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2E3DCF" w:rsidRDefault="00682B31" w:rsidP="00682B31">
      <w:pPr>
        <w:tabs>
          <w:tab w:val="left" w:pos="-1057"/>
          <w:tab w:val="left" w:pos="-720"/>
        </w:tabs>
        <w:ind w:left="-90"/>
        <w:rPr>
          <w:spacing w:val="-8"/>
          <w:sz w:val="12"/>
          <w:szCs w:val="12"/>
          <w:lang w:val="en-GB"/>
        </w:rPr>
      </w:pPr>
    </w:p>
    <w:p w14:paraId="62191BFF" w14:textId="77777777" w:rsidR="00260772" w:rsidRPr="00D8376F" w:rsidRDefault="00260772" w:rsidP="003A0D8F">
      <w:pPr>
        <w:tabs>
          <w:tab w:val="left" w:pos="-1057"/>
          <w:tab w:val="left" w:pos="-720"/>
        </w:tabs>
        <w:rPr>
          <w:lang w:val="fr-FR"/>
        </w:rPr>
      </w:pPr>
      <w:r w:rsidRPr="00D8376F">
        <w:rPr>
          <w:lang w:val="fr-FR"/>
        </w:rPr>
        <w:t>12</w:t>
      </w:r>
      <w:r w:rsidRPr="00D8376F">
        <w:rPr>
          <w:vertAlign w:val="superscript"/>
          <w:lang w:val="fr-FR"/>
        </w:rPr>
        <w:t>ème</w:t>
      </w:r>
      <w:r w:rsidRPr="00D8376F">
        <w:rPr>
          <w:lang w:val="fr-FR"/>
        </w:rPr>
        <w:t xml:space="preserve"> SESSION DE LA CONFÉRENCE DES PARTIES</w:t>
      </w:r>
    </w:p>
    <w:p w14:paraId="7853E04C" w14:textId="77777777" w:rsidR="00260772" w:rsidRPr="00D8376F" w:rsidRDefault="00260772" w:rsidP="003A0D8F">
      <w:pPr>
        <w:pStyle w:val="Heading2"/>
        <w:keepNext w:val="0"/>
        <w:spacing w:line="228" w:lineRule="auto"/>
        <w:rPr>
          <w:b w:val="0"/>
          <w:bCs w:val="0"/>
          <w:sz w:val="22"/>
          <w:lang w:val="pt-PT"/>
        </w:rPr>
      </w:pPr>
      <w:r w:rsidRPr="00D8376F">
        <w:rPr>
          <w:b w:val="0"/>
          <w:sz w:val="22"/>
          <w:lang w:val="pt-PT"/>
        </w:rPr>
        <w:t>Manille, P</w:t>
      </w:r>
      <w:r w:rsidR="00436CD2" w:rsidRPr="00D8376F">
        <w:rPr>
          <w:b w:val="0"/>
          <w:sz w:val="22"/>
          <w:lang w:val="pt-PT"/>
        </w:rPr>
        <w:t>hilippines, 23 - 28 octobre 2017</w:t>
      </w:r>
    </w:p>
    <w:p w14:paraId="44D0BB92" w14:textId="2AD0A7F2" w:rsidR="00260772" w:rsidRPr="00D8376F" w:rsidRDefault="00260772" w:rsidP="003A0D8F">
      <w:pPr>
        <w:spacing w:line="228" w:lineRule="auto"/>
        <w:rPr>
          <w:iCs/>
          <w:lang w:val="pt-PT"/>
        </w:rPr>
      </w:pPr>
      <w:r w:rsidRPr="00D8376F">
        <w:rPr>
          <w:iCs/>
          <w:lang w:val="pt-PT"/>
        </w:rPr>
        <w:t xml:space="preserve">Point </w:t>
      </w:r>
      <w:r w:rsidR="00C63A47" w:rsidRPr="00D8376F">
        <w:rPr>
          <w:iCs/>
          <w:lang w:val="pt-PT"/>
        </w:rPr>
        <w:t>21.1</w:t>
      </w:r>
      <w:r w:rsidR="00700F71">
        <w:rPr>
          <w:iCs/>
          <w:lang w:val="pt-PT"/>
        </w:rPr>
        <w:t>.</w:t>
      </w:r>
      <w:r w:rsidR="00BF295D">
        <w:rPr>
          <w:iCs/>
          <w:lang w:val="pt-PT"/>
        </w:rPr>
        <w:t>33</w:t>
      </w:r>
      <w:r w:rsidRPr="00D8376F">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D8376F"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D8376F" w:rsidRDefault="00EB2285" w:rsidP="00EB2285">
            <w:pPr>
              <w:tabs>
                <w:tab w:val="left" w:pos="-1057"/>
                <w:tab w:val="left" w:pos="-720"/>
                <w:tab w:val="left" w:pos="0"/>
                <w:tab w:val="left" w:pos="141"/>
                <w:tab w:val="left" w:pos="720"/>
                <w:tab w:val="left" w:pos="1155"/>
                <w:tab w:val="right" w:pos="9072"/>
                <w:tab w:val="right" w:pos="9432"/>
              </w:tabs>
              <w:rPr>
                <w:lang w:val="en-GB"/>
              </w:rPr>
            </w:pPr>
            <w:r w:rsidRPr="00D8376F">
              <w:rPr>
                <w:b/>
                <w:lang w:val="fr-FR"/>
              </w:rPr>
              <w:tab/>
            </w:r>
            <w:r w:rsidRPr="00D8376F">
              <w:rPr>
                <w:b/>
                <w:lang w:val="fr-FR"/>
              </w:rPr>
              <w:tab/>
            </w:r>
            <w:r w:rsidRPr="00D8376F">
              <w:rPr>
                <w:b/>
                <w:lang w:val="fr-FR"/>
              </w:rPr>
              <w:tab/>
            </w:r>
            <w:r w:rsidRPr="00D8376F">
              <w:rPr>
                <w:b/>
                <w:lang w:val="fr-FR"/>
              </w:rPr>
              <w:tab/>
            </w:r>
            <w:r w:rsidR="00FA61AF" w:rsidRPr="00D8376F">
              <w:rPr>
                <w:b/>
                <w:lang w:val="en-GB"/>
              </w:rPr>
              <w:t>CMS</w:t>
            </w:r>
          </w:p>
          <w:p w14:paraId="44403B16" w14:textId="77777777" w:rsidR="00FA61AF" w:rsidRPr="00D8376F" w:rsidRDefault="00FA61AF" w:rsidP="00972D36">
            <w:pPr>
              <w:tabs>
                <w:tab w:val="left" w:pos="-1057"/>
                <w:tab w:val="left" w:pos="-720"/>
                <w:tab w:val="left" w:pos="0"/>
                <w:tab w:val="left" w:pos="141"/>
                <w:tab w:val="left" w:pos="720"/>
                <w:tab w:val="right" w:pos="9072"/>
              </w:tabs>
              <w:rPr>
                <w:lang w:val="en-GB"/>
              </w:rPr>
            </w:pPr>
          </w:p>
        </w:tc>
      </w:tr>
      <w:tr w:rsidR="00260772" w:rsidRPr="00BB0069"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D8376F" w:rsidRDefault="009A4CD2" w:rsidP="00260772">
            <w:pPr>
              <w:rPr>
                <w:lang w:val="en-GB"/>
              </w:rPr>
            </w:pPr>
            <w:r w:rsidRPr="00D8376F">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D8376F"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2E3DCF"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2E3DCF">
              <w:rPr>
                <w:bCs w:val="0"/>
                <w:sz w:val="32"/>
                <w:szCs w:val="32"/>
                <w:lang w:val="fr-FR"/>
              </w:rPr>
              <w:t>CONVENTION SUR</w:t>
            </w:r>
          </w:p>
          <w:p w14:paraId="779AF9CD" w14:textId="77777777" w:rsidR="00260772" w:rsidRPr="002E3DCF"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2E3DCF">
              <w:rPr>
                <w:bCs w:val="0"/>
                <w:sz w:val="32"/>
                <w:szCs w:val="32"/>
                <w:lang w:val="fr-FR"/>
              </w:rPr>
              <w:t>LES ESPÈCES</w:t>
            </w:r>
          </w:p>
          <w:p w14:paraId="0F6E297B"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2E3DCF">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D8376F" w:rsidRDefault="00260772" w:rsidP="00260772">
            <w:pPr>
              <w:tabs>
                <w:tab w:val="left" w:pos="5040"/>
                <w:tab w:val="left" w:pos="5760"/>
                <w:tab w:val="left" w:pos="6008"/>
                <w:tab w:val="left" w:pos="6480"/>
                <w:tab w:val="left" w:pos="7200"/>
                <w:tab w:val="left" w:pos="7920"/>
                <w:tab w:val="left" w:pos="8640"/>
              </w:tabs>
              <w:rPr>
                <w:lang w:val="fr-FR"/>
              </w:rPr>
            </w:pPr>
          </w:p>
          <w:p w14:paraId="20BDD8B4" w14:textId="77777777" w:rsidR="00260772" w:rsidRPr="00D8376F"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D8376F">
              <w:rPr>
                <w:lang w:val="fr-FR"/>
              </w:rPr>
              <w:t>Distribution:</w:t>
            </w:r>
            <w:proofErr w:type="gramEnd"/>
            <w:r w:rsidRPr="00D8376F">
              <w:rPr>
                <w:lang w:val="fr-FR"/>
              </w:rPr>
              <w:t xml:space="preserve"> Générale</w:t>
            </w:r>
          </w:p>
          <w:p w14:paraId="2E2F2684" w14:textId="77777777" w:rsidR="00260772" w:rsidRPr="00D8376F"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4575B4FE" w:rsidR="00260772" w:rsidRPr="00D8376F" w:rsidRDefault="00BB0069" w:rsidP="00260772">
            <w:pPr>
              <w:tabs>
                <w:tab w:val="left" w:pos="5040"/>
                <w:tab w:val="left" w:pos="5760"/>
                <w:tab w:val="left" w:pos="6008"/>
                <w:tab w:val="left" w:pos="6480"/>
                <w:tab w:val="left" w:pos="7200"/>
                <w:tab w:val="left" w:pos="7920"/>
                <w:tab w:val="left" w:pos="8640"/>
              </w:tabs>
              <w:rPr>
                <w:lang w:val="fr-FR"/>
              </w:rPr>
            </w:pPr>
            <w:r>
              <w:rPr>
                <w:lang w:val="fr-FR"/>
              </w:rPr>
              <w:t>UNEP</w:t>
            </w:r>
            <w:r w:rsidR="00260772" w:rsidRPr="00D8376F">
              <w:rPr>
                <w:lang w:val="fr-FR"/>
              </w:rPr>
              <w:t>/CMS/COP12/Doc.</w:t>
            </w:r>
            <w:r w:rsidR="005612BD" w:rsidRPr="00D8376F">
              <w:rPr>
                <w:lang w:val="fr-FR"/>
              </w:rPr>
              <w:t>21.1.</w:t>
            </w:r>
            <w:r w:rsidR="00BF295D">
              <w:rPr>
                <w:lang w:val="fr-FR"/>
              </w:rPr>
              <w:t>33</w:t>
            </w:r>
          </w:p>
          <w:p w14:paraId="38BF7EC6" w14:textId="6B437662" w:rsidR="00260772" w:rsidRPr="00BB0069" w:rsidRDefault="002E3DCF" w:rsidP="00260772">
            <w:pPr>
              <w:tabs>
                <w:tab w:val="left" w:pos="5040"/>
                <w:tab w:val="left" w:pos="5760"/>
                <w:tab w:val="left" w:pos="6008"/>
                <w:tab w:val="left" w:pos="6480"/>
                <w:tab w:val="left" w:pos="7200"/>
                <w:tab w:val="left" w:pos="7920"/>
                <w:tab w:val="left" w:pos="8640"/>
              </w:tabs>
              <w:rPr>
                <w:lang w:val="fr-FR"/>
              </w:rPr>
            </w:pPr>
            <w:r w:rsidRPr="002E3DCF">
              <w:rPr>
                <w:lang w:val="fr-FR"/>
              </w:rPr>
              <w:t>22 mai</w:t>
            </w:r>
            <w:r w:rsidR="00436CD2" w:rsidRPr="00BB0069">
              <w:rPr>
                <w:lang w:val="fr-FR"/>
              </w:rPr>
              <w:t xml:space="preserve"> 2017</w:t>
            </w:r>
          </w:p>
          <w:p w14:paraId="256F4866" w14:textId="77777777" w:rsidR="00260772" w:rsidRPr="00BB0069"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D8376F" w:rsidRDefault="00260772" w:rsidP="00260772">
            <w:pPr>
              <w:rPr>
                <w:lang w:val="fr-FR"/>
              </w:rPr>
            </w:pPr>
            <w:r w:rsidRPr="00D8376F">
              <w:rPr>
                <w:lang w:val="fr-FR"/>
              </w:rPr>
              <w:t>Français</w:t>
            </w:r>
          </w:p>
          <w:p w14:paraId="63C1DE78" w14:textId="77777777" w:rsidR="00260772" w:rsidRPr="00BB0069" w:rsidRDefault="00260772" w:rsidP="00260772">
            <w:pPr>
              <w:rPr>
                <w:lang w:val="fr-FR"/>
              </w:rPr>
            </w:pPr>
            <w:proofErr w:type="gramStart"/>
            <w:r w:rsidRPr="00BB0069">
              <w:rPr>
                <w:lang w:val="fr-FR"/>
              </w:rPr>
              <w:t>Original:</w:t>
            </w:r>
            <w:proofErr w:type="gramEnd"/>
            <w:r w:rsidRPr="00BB0069">
              <w:rPr>
                <w:lang w:val="fr-FR"/>
              </w:rPr>
              <w:t xml:space="preserve"> Anglais</w:t>
            </w:r>
          </w:p>
          <w:p w14:paraId="1F808553" w14:textId="77777777" w:rsidR="00260772" w:rsidRPr="002E3DCF" w:rsidRDefault="00260772" w:rsidP="00260772">
            <w:pPr>
              <w:rPr>
                <w:sz w:val="12"/>
                <w:szCs w:val="12"/>
                <w:lang w:val="fr-FR"/>
              </w:rPr>
            </w:pPr>
          </w:p>
        </w:tc>
      </w:tr>
    </w:tbl>
    <w:p w14:paraId="0BF60399" w14:textId="77777777" w:rsidR="00354A9C" w:rsidRPr="00BB0069" w:rsidRDefault="00354A9C" w:rsidP="00922791">
      <w:pPr>
        <w:tabs>
          <w:tab w:val="left" w:pos="7020"/>
        </w:tabs>
        <w:rPr>
          <w:lang w:val="fr-FR"/>
        </w:rPr>
      </w:pPr>
    </w:p>
    <w:p w14:paraId="77F4B788" w14:textId="77777777" w:rsidR="0052082F" w:rsidRPr="00BB0069" w:rsidRDefault="0052082F" w:rsidP="00354A9C">
      <w:pPr>
        <w:rPr>
          <w:lang w:val="fr-FR"/>
        </w:rPr>
      </w:pPr>
    </w:p>
    <w:p w14:paraId="60988943" w14:textId="6298EE54" w:rsidR="00EF193B" w:rsidRPr="00D8376F" w:rsidRDefault="00EF193B" w:rsidP="00EF193B">
      <w:pPr>
        <w:pStyle w:val="p1"/>
        <w:jc w:val="center"/>
        <w:rPr>
          <w:caps/>
          <w:sz w:val="22"/>
          <w:szCs w:val="22"/>
        </w:rPr>
      </w:pPr>
      <w:r w:rsidRPr="00D8376F">
        <w:rPr>
          <w:b/>
          <w:bCs/>
          <w:caps/>
          <w:sz w:val="22"/>
          <w:szCs w:val="22"/>
        </w:rPr>
        <w:t xml:space="preserve">Résolutions à </w:t>
      </w:r>
      <w:r w:rsidR="002E3DCF">
        <w:rPr>
          <w:b/>
          <w:bCs/>
          <w:caps/>
          <w:sz w:val="22"/>
          <w:szCs w:val="22"/>
        </w:rPr>
        <w:t>ABROGER EN PARTIE</w:t>
      </w:r>
    </w:p>
    <w:p w14:paraId="4F559489" w14:textId="45978365" w:rsidR="00FB0E0A" w:rsidRPr="00D8376F" w:rsidRDefault="00FB0E0A" w:rsidP="00FB0E0A">
      <w:pPr>
        <w:pStyle w:val="Heading2"/>
        <w:keepNext w:val="0"/>
        <w:ind w:left="-90" w:right="-367"/>
        <w:jc w:val="center"/>
        <w:rPr>
          <w:caps/>
          <w:sz w:val="22"/>
          <w:lang w:val="en-GB"/>
        </w:rPr>
      </w:pPr>
    </w:p>
    <w:p w14:paraId="07DB1D5B" w14:textId="78E8D7B1" w:rsidR="00BF295D" w:rsidRPr="002E3DCF" w:rsidRDefault="00FB0E0A" w:rsidP="002E3DCF">
      <w:pPr>
        <w:pStyle w:val="p1"/>
        <w:jc w:val="center"/>
        <w:rPr>
          <w:b/>
          <w:bCs/>
          <w:caps/>
          <w:sz w:val="22"/>
          <w:szCs w:val="22"/>
          <w:lang w:val="fr-FR"/>
        </w:rPr>
      </w:pPr>
      <w:r w:rsidRPr="002E3DCF">
        <w:rPr>
          <w:b/>
          <w:bCs/>
          <w:caps/>
          <w:sz w:val="22"/>
          <w:szCs w:val="22"/>
          <w:lang w:val="fr-FR"/>
        </w:rPr>
        <w:t>r</w:t>
      </w:r>
      <w:r w:rsidR="00902CB0" w:rsidRPr="002E3DCF">
        <w:rPr>
          <w:b/>
          <w:bCs/>
          <w:caps/>
          <w:sz w:val="22"/>
          <w:szCs w:val="22"/>
          <w:lang w:val="fr-FR"/>
        </w:rPr>
        <w:t>é</w:t>
      </w:r>
      <w:r w:rsidRPr="002E3DCF">
        <w:rPr>
          <w:b/>
          <w:bCs/>
          <w:caps/>
          <w:sz w:val="22"/>
          <w:szCs w:val="22"/>
          <w:lang w:val="fr-FR"/>
        </w:rPr>
        <w:t xml:space="preserve">solution </w:t>
      </w:r>
      <w:r w:rsidR="0018677A" w:rsidRPr="002E3DCF">
        <w:rPr>
          <w:b/>
          <w:bCs/>
          <w:caps/>
          <w:sz w:val="22"/>
          <w:szCs w:val="22"/>
          <w:lang w:val="fr-FR"/>
        </w:rPr>
        <w:t>11.</w:t>
      </w:r>
      <w:r w:rsidR="00BF295D" w:rsidRPr="002E3DCF">
        <w:rPr>
          <w:b/>
          <w:bCs/>
          <w:caps/>
          <w:sz w:val="22"/>
          <w:szCs w:val="22"/>
          <w:lang w:val="fr-FR"/>
        </w:rPr>
        <w:t>27</w:t>
      </w:r>
      <w:r w:rsidRPr="002E3DCF">
        <w:rPr>
          <w:b/>
          <w:bCs/>
          <w:caps/>
          <w:sz w:val="22"/>
          <w:szCs w:val="22"/>
          <w:lang w:val="fr-FR"/>
        </w:rPr>
        <w:t xml:space="preserve">, </w:t>
      </w:r>
      <w:r w:rsidR="00BF295D" w:rsidRPr="002E3DCF">
        <w:rPr>
          <w:b/>
          <w:bCs/>
          <w:caps/>
          <w:sz w:val="22"/>
          <w:szCs w:val="22"/>
          <w:lang w:val="fr-FR"/>
        </w:rPr>
        <w:t>ÉNERGIE RENOUVELABLE ET ESPÈCES MIGRATRICES </w:t>
      </w:r>
    </w:p>
    <w:p w14:paraId="4B203E7E" w14:textId="26050368" w:rsidR="00260772" w:rsidRPr="002E3DCF" w:rsidRDefault="00260772" w:rsidP="002E3DCF">
      <w:pPr>
        <w:pStyle w:val="p1"/>
        <w:rPr>
          <w:b/>
          <w:bCs/>
          <w:caps/>
          <w:sz w:val="22"/>
          <w:szCs w:val="22"/>
          <w:lang w:val="fr-FR"/>
        </w:rPr>
      </w:pPr>
    </w:p>
    <w:p w14:paraId="2F0A3A59" w14:textId="77777777" w:rsidR="001764E6" w:rsidRPr="00D8376F" w:rsidRDefault="005612BD" w:rsidP="005612BD">
      <w:pPr>
        <w:jc w:val="center"/>
        <w:rPr>
          <w:lang w:val="fr-FR"/>
        </w:rPr>
      </w:pPr>
      <w:r w:rsidRPr="00D8376F">
        <w:rPr>
          <w:i/>
          <w:lang w:val="fr-FR"/>
        </w:rPr>
        <w:t>(</w:t>
      </w:r>
      <w:r w:rsidRPr="00D8376F">
        <w:rPr>
          <w:bCs/>
          <w:i/>
          <w:lang w:val="fr-FR"/>
        </w:rPr>
        <w:t>Préparées par le Secrétariat au nom du</w:t>
      </w:r>
      <w:r w:rsidRPr="00D8376F">
        <w:rPr>
          <w:bCs/>
          <w:lang w:val="fr-FR"/>
        </w:rPr>
        <w:t xml:space="preserve"> </w:t>
      </w:r>
      <w:r w:rsidRPr="00D8376F">
        <w:rPr>
          <w:bCs/>
          <w:i/>
          <w:lang w:val="fr-FR"/>
        </w:rPr>
        <w:t>Comité permanent)</w:t>
      </w:r>
    </w:p>
    <w:p w14:paraId="366D3941" w14:textId="77777777" w:rsidR="001764E6" w:rsidRPr="00D8376F" w:rsidRDefault="001764E6" w:rsidP="00D605A4">
      <w:pPr>
        <w:tabs>
          <w:tab w:val="left" w:pos="8295"/>
        </w:tabs>
        <w:jc w:val="both"/>
        <w:rPr>
          <w:lang w:val="fr-FR"/>
        </w:rPr>
      </w:pPr>
    </w:p>
    <w:p w14:paraId="173A530C" w14:textId="5F5DE658" w:rsidR="00D605A4" w:rsidRPr="00D8376F" w:rsidRDefault="00D605A4" w:rsidP="001764E6">
      <w:pPr>
        <w:jc w:val="both"/>
        <w:rPr>
          <w:lang w:val="fr-FR"/>
        </w:rPr>
      </w:pPr>
    </w:p>
    <w:p w14:paraId="3390C46F" w14:textId="77777777" w:rsidR="00D605A4" w:rsidRPr="00D8376F" w:rsidRDefault="00D605A4" w:rsidP="00D605A4">
      <w:pPr>
        <w:rPr>
          <w:lang w:val="fr-FR"/>
        </w:rPr>
      </w:pPr>
    </w:p>
    <w:p w14:paraId="53CC9E54" w14:textId="77777777" w:rsidR="00D605A4" w:rsidRPr="00D8376F" w:rsidRDefault="00D605A4" w:rsidP="00D605A4">
      <w:pPr>
        <w:rPr>
          <w:lang w:val="fr-FR"/>
        </w:rPr>
      </w:pPr>
    </w:p>
    <w:p w14:paraId="6BE2EBB5" w14:textId="305AA2E6" w:rsidR="00D605A4" w:rsidRPr="00D8376F" w:rsidRDefault="005E4313" w:rsidP="00D605A4">
      <w:pPr>
        <w:rPr>
          <w:lang w:val="fr-FR"/>
        </w:rPr>
      </w:pPr>
      <w:r w:rsidRPr="00D8376F">
        <w:rPr>
          <w:noProof/>
        </w:rPr>
        <mc:AlternateContent>
          <mc:Choice Requires="wps">
            <w:drawing>
              <wp:anchor distT="0" distB="0" distL="114300" distR="114300" simplePos="0" relativeHeight="251657728" behindDoc="0" locked="0" layoutInCell="1" allowOverlap="1" wp14:anchorId="2CF6BFB0" wp14:editId="241D9CDC">
                <wp:simplePos x="0" y="0"/>
                <wp:positionH relativeFrom="column">
                  <wp:posOffset>780415</wp:posOffset>
                </wp:positionH>
                <wp:positionV relativeFrom="paragraph">
                  <wp:posOffset>10159</wp:posOffset>
                </wp:positionV>
                <wp:extent cx="4305300" cy="18002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800225"/>
                        </a:xfrm>
                        <a:prstGeom prst="rect">
                          <a:avLst/>
                        </a:prstGeom>
                        <a:solidFill>
                          <a:srgbClr val="FFFFFF"/>
                        </a:solidFill>
                        <a:ln w="3175">
                          <a:solidFill>
                            <a:srgbClr val="000000"/>
                          </a:solidFill>
                          <a:miter lim="800000"/>
                          <a:headEnd/>
                          <a:tailEnd/>
                        </a:ln>
                      </wps:spPr>
                      <wps:txbx>
                        <w:txbxContent>
                          <w:p w14:paraId="3CC66167" w14:textId="77777777" w:rsidR="00E475D4" w:rsidRPr="00BB0069" w:rsidRDefault="00553795" w:rsidP="00E475D4">
                            <w:pPr>
                              <w:rPr>
                                <w:lang w:val="fr-FR"/>
                              </w:rPr>
                            </w:pPr>
                            <w:r w:rsidRPr="00BB0069">
                              <w:rPr>
                                <w:lang w:val="fr-FR"/>
                              </w:rPr>
                              <w:t>Résumé</w:t>
                            </w:r>
                            <w:r w:rsidR="00E475D4" w:rsidRPr="00BB0069">
                              <w:rPr>
                                <w:lang w:val="fr-FR"/>
                              </w:rPr>
                              <w:t>:</w:t>
                            </w:r>
                          </w:p>
                          <w:p w14:paraId="219388F5" w14:textId="77777777" w:rsidR="00E475D4" w:rsidRPr="00BB0069" w:rsidRDefault="00E475D4" w:rsidP="00E475D4">
                            <w:pPr>
                              <w:rPr>
                                <w:lang w:val="fr-FR"/>
                              </w:rPr>
                            </w:pPr>
                          </w:p>
                          <w:p w14:paraId="25BCC082" w14:textId="7E13180E" w:rsidR="000353E0" w:rsidRPr="00BB0069" w:rsidRDefault="005E4313" w:rsidP="000353E0">
                            <w:pPr>
                              <w:widowControl/>
                              <w:autoSpaceDE/>
                              <w:autoSpaceDN/>
                              <w:adjustRightInd/>
                              <w:rPr>
                                <w:sz w:val="24"/>
                                <w:szCs w:val="24"/>
                                <w:lang w:val="fr-FR"/>
                              </w:rPr>
                            </w:pPr>
                            <w:r w:rsidRPr="00BB0069">
                              <w:rPr>
                                <w:color w:val="000000" w:themeColor="text1"/>
                                <w:lang w:val="fr-FR"/>
                              </w:rPr>
                              <w:t xml:space="preserve">Ce document </w:t>
                            </w:r>
                            <w:r w:rsidR="002E3DCF">
                              <w:rPr>
                                <w:color w:val="000000" w:themeColor="text1"/>
                                <w:lang w:val="fr-FR"/>
                              </w:rPr>
                              <w:t>abroge</w:t>
                            </w:r>
                            <w:r w:rsidRPr="00BB0069">
                              <w:rPr>
                                <w:color w:val="000000" w:themeColor="text1"/>
                                <w:lang w:val="fr-FR"/>
                              </w:rPr>
                              <w:t xml:space="preserve"> en partie la</w:t>
                            </w:r>
                            <w:r w:rsidR="001A61C8">
                              <w:fldChar w:fldCharType="begin"/>
                            </w:r>
                            <w:r w:rsidR="001A61C8" w:rsidRPr="00BB0069">
                              <w:rPr>
                                <w:lang w:val="fr-FR"/>
                              </w:rPr>
                              <w:instrText xml:space="preserve"> HYPERLINK "http://www.cms.int/sites/default/files/document/Res6.03_F_0_0.pdf" \o "Res6.03_F_0_0.pdf" </w:instrText>
                            </w:r>
                            <w:r w:rsidR="001A61C8">
                              <w:fldChar w:fldCharType="separate"/>
                            </w:r>
                            <w:r w:rsidR="000353E0" w:rsidRPr="00BB0069">
                              <w:rPr>
                                <w:rStyle w:val="file"/>
                                <w:lang w:val="fr-FR"/>
                              </w:rPr>
                              <w:t xml:space="preserve"> </w:t>
                            </w:r>
                            <w:hyperlink r:id="rId8" w:tooltip="Res_11_27_Energies_renouvelables_F.pdf" w:history="1">
                              <w:r w:rsidR="000353E0" w:rsidRPr="00BB0069">
                                <w:rPr>
                                  <w:rStyle w:val="Hyperlink"/>
                                  <w:lang w:val="fr-FR"/>
                                </w:rPr>
                                <w:t>R</w:t>
                              </w:r>
                              <w:r w:rsidR="002E3DCF">
                                <w:rPr>
                                  <w:rStyle w:val="Hyperlink"/>
                                  <w:lang w:val="fr-FR"/>
                                </w:rPr>
                                <w:t>é</w:t>
                              </w:r>
                              <w:r w:rsidR="000353E0" w:rsidRPr="00BB0069">
                                <w:rPr>
                                  <w:rStyle w:val="Hyperlink"/>
                                  <w:lang w:val="fr-FR"/>
                                </w:rPr>
                                <w:t>solution 11.27, Energies renouvelables et espèces migratrices</w:t>
                              </w:r>
                            </w:hyperlink>
                            <w:r w:rsidR="000353E0" w:rsidRPr="00BB0069">
                              <w:rPr>
                                <w:rStyle w:val="file"/>
                                <w:lang w:val="fr-FR"/>
                              </w:rPr>
                              <w:t>.</w:t>
                            </w:r>
                          </w:p>
                          <w:p w14:paraId="79BDB8D3" w14:textId="1C2C7C3D" w:rsidR="00EE6091" w:rsidRPr="00BB0069" w:rsidRDefault="00EE6091" w:rsidP="00EE6091">
                            <w:pPr>
                              <w:widowControl/>
                              <w:autoSpaceDE/>
                              <w:autoSpaceDN/>
                              <w:adjustRightInd/>
                              <w:rPr>
                                <w:sz w:val="24"/>
                                <w:szCs w:val="24"/>
                                <w:lang w:val="fr-FR"/>
                              </w:rPr>
                            </w:pPr>
                          </w:p>
                          <w:p w14:paraId="156DA627" w14:textId="426DBAA2" w:rsidR="00802559" w:rsidRPr="002E3DCF" w:rsidRDefault="001A61C8" w:rsidP="002E3DCF">
                            <w:pPr>
                              <w:jc w:val="both"/>
                              <w:rPr>
                                <w:sz w:val="21"/>
                                <w:szCs w:val="21"/>
                                <w:lang w:val="fr-FR"/>
                              </w:rPr>
                            </w:pPr>
                            <w:r>
                              <w:rPr>
                                <w:rStyle w:val="Hyperlink"/>
                              </w:rPr>
                              <w:fldChar w:fldCharType="end"/>
                            </w:r>
                            <w:r w:rsidR="002E3DCF">
                              <w:rPr>
                                <w:lang w:val="fr-FR"/>
                              </w:rPr>
                              <w:t xml:space="preserve">Ce document doit être lu conjointement avec le document UNEP/CMS/COP12/Doc.24.4.6 qui propose des décisions supplémentaires pour faciliter la mise en œuvre de la présente </w:t>
                            </w:r>
                            <w:r w:rsidR="002E3DCF" w:rsidRPr="002E3DCF">
                              <w:rPr>
                                <w:lang w:val="fr-FR"/>
                              </w:rPr>
                              <w:t>Résolution.</w:t>
                            </w:r>
                          </w:p>
                          <w:p w14:paraId="13EC94C3" w14:textId="237046D0" w:rsidR="00E8776E" w:rsidRPr="002E3DCF"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1.45pt;margin-top:.8pt;width:339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dTKwIAAFEEAAAOAAAAZHJzL2Uyb0RvYy54bWysVNtu2zAMfR+wfxD0vthxkrUz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" strokeweight=".25pt">
                <v:textbox>
                  <w:txbxContent>
                    <w:p w14:paraId="3CC66167" w14:textId="77777777" w:rsidR="00E475D4" w:rsidRPr="00BB0069" w:rsidRDefault="00553795" w:rsidP="00E475D4">
                      <w:pPr>
                        <w:rPr>
                          <w:lang w:val="fr-FR"/>
                        </w:rPr>
                      </w:pPr>
                      <w:r w:rsidRPr="00BB0069">
                        <w:rPr>
                          <w:lang w:val="fr-FR"/>
                        </w:rPr>
                        <w:t>Résumé</w:t>
                      </w:r>
                      <w:r w:rsidR="00E475D4" w:rsidRPr="00BB0069">
                        <w:rPr>
                          <w:lang w:val="fr-FR"/>
                        </w:rPr>
                        <w:t>:</w:t>
                      </w:r>
                    </w:p>
                    <w:p w14:paraId="219388F5" w14:textId="77777777" w:rsidR="00E475D4" w:rsidRPr="00BB0069" w:rsidRDefault="00E475D4" w:rsidP="00E475D4">
                      <w:pPr>
                        <w:rPr>
                          <w:lang w:val="fr-FR"/>
                        </w:rPr>
                      </w:pPr>
                    </w:p>
                    <w:p w14:paraId="25BCC082" w14:textId="7E13180E" w:rsidR="000353E0" w:rsidRPr="00BB0069" w:rsidRDefault="005E4313" w:rsidP="000353E0">
                      <w:pPr>
                        <w:widowControl/>
                        <w:autoSpaceDE/>
                        <w:autoSpaceDN/>
                        <w:adjustRightInd/>
                        <w:rPr>
                          <w:sz w:val="24"/>
                          <w:szCs w:val="24"/>
                          <w:lang w:val="fr-FR"/>
                        </w:rPr>
                      </w:pPr>
                      <w:r w:rsidRPr="00BB0069">
                        <w:rPr>
                          <w:color w:val="000000" w:themeColor="text1"/>
                          <w:lang w:val="fr-FR"/>
                        </w:rPr>
                        <w:t xml:space="preserve">Ce document </w:t>
                      </w:r>
                      <w:r w:rsidR="002E3DCF">
                        <w:rPr>
                          <w:color w:val="000000" w:themeColor="text1"/>
                          <w:lang w:val="fr-FR"/>
                        </w:rPr>
                        <w:t>abroge</w:t>
                      </w:r>
                      <w:r w:rsidRPr="00BB0069">
                        <w:rPr>
                          <w:color w:val="000000" w:themeColor="text1"/>
                          <w:lang w:val="fr-FR"/>
                        </w:rPr>
                        <w:t xml:space="preserve"> en partie la</w:t>
                      </w:r>
                      <w:r w:rsidR="001A61C8">
                        <w:fldChar w:fldCharType="begin"/>
                      </w:r>
                      <w:r w:rsidR="001A61C8" w:rsidRPr="00BB0069">
                        <w:rPr>
                          <w:lang w:val="fr-FR"/>
                        </w:rPr>
                        <w:instrText xml:space="preserve"> HYPERLINK "http://www.cms.int/sites/default/files/document/Res6.03_F_0_0.pdf" \o "Res6.03_F_0_0.pdf" </w:instrText>
                      </w:r>
                      <w:r w:rsidR="001A61C8">
                        <w:fldChar w:fldCharType="separate"/>
                      </w:r>
                      <w:r w:rsidR="000353E0" w:rsidRPr="00BB0069">
                        <w:rPr>
                          <w:rStyle w:val="file"/>
                          <w:lang w:val="fr-FR"/>
                        </w:rPr>
                        <w:t xml:space="preserve"> </w:t>
                      </w:r>
                      <w:hyperlink r:id="rId9" w:tooltip="Res_11_27_Energies_renouvelables_F.pdf" w:history="1">
                        <w:r w:rsidR="000353E0" w:rsidRPr="00BB0069">
                          <w:rPr>
                            <w:rStyle w:val="Hyperlink"/>
                            <w:lang w:val="fr-FR"/>
                          </w:rPr>
                          <w:t>R</w:t>
                        </w:r>
                        <w:r w:rsidR="002E3DCF">
                          <w:rPr>
                            <w:rStyle w:val="Hyperlink"/>
                            <w:lang w:val="fr-FR"/>
                          </w:rPr>
                          <w:t>é</w:t>
                        </w:r>
                        <w:r w:rsidR="000353E0" w:rsidRPr="00BB0069">
                          <w:rPr>
                            <w:rStyle w:val="Hyperlink"/>
                            <w:lang w:val="fr-FR"/>
                          </w:rPr>
                          <w:t>solution 11.27, Energies renouvelables et espèces migratrices</w:t>
                        </w:r>
                      </w:hyperlink>
                      <w:r w:rsidR="000353E0" w:rsidRPr="00BB0069">
                        <w:rPr>
                          <w:rStyle w:val="file"/>
                          <w:lang w:val="fr-FR"/>
                        </w:rPr>
                        <w:t>.</w:t>
                      </w:r>
                    </w:p>
                    <w:p w14:paraId="79BDB8D3" w14:textId="1C2C7C3D" w:rsidR="00EE6091" w:rsidRPr="00BB0069" w:rsidRDefault="00EE6091" w:rsidP="00EE6091">
                      <w:pPr>
                        <w:widowControl/>
                        <w:autoSpaceDE/>
                        <w:autoSpaceDN/>
                        <w:adjustRightInd/>
                        <w:rPr>
                          <w:sz w:val="24"/>
                          <w:szCs w:val="24"/>
                          <w:lang w:val="fr-FR"/>
                        </w:rPr>
                      </w:pPr>
                    </w:p>
                    <w:p w14:paraId="156DA627" w14:textId="426DBAA2" w:rsidR="00802559" w:rsidRPr="002E3DCF" w:rsidRDefault="001A61C8" w:rsidP="002E3DCF">
                      <w:pPr>
                        <w:jc w:val="both"/>
                        <w:rPr>
                          <w:sz w:val="21"/>
                          <w:szCs w:val="21"/>
                          <w:lang w:val="fr-FR"/>
                        </w:rPr>
                      </w:pPr>
                      <w:r>
                        <w:rPr>
                          <w:rStyle w:val="Hyperlink"/>
                        </w:rPr>
                        <w:fldChar w:fldCharType="end"/>
                      </w:r>
                      <w:r w:rsidR="002E3DCF">
                        <w:rPr>
                          <w:lang w:val="fr-FR"/>
                        </w:rPr>
                        <w:t xml:space="preserve">Ce document doit être lu conjointement avec le document UNEP/CMS/COP12/Doc.24.4.6 qui propose des décisions supplémentaires pour faciliter la mise en œuvre de la présente </w:t>
                      </w:r>
                      <w:r w:rsidR="002E3DCF" w:rsidRPr="002E3DCF">
                        <w:rPr>
                          <w:lang w:val="fr-FR"/>
                        </w:rPr>
                        <w:t>Résolution.</w:t>
                      </w:r>
                    </w:p>
                    <w:p w14:paraId="13EC94C3" w14:textId="237046D0" w:rsidR="00E8776E" w:rsidRPr="002E3DCF" w:rsidRDefault="00E8776E" w:rsidP="00E475D4">
                      <w:pPr>
                        <w:rPr>
                          <w:sz w:val="21"/>
                          <w:szCs w:val="21"/>
                          <w:lang w:val="fr-FR"/>
                        </w:rPr>
                      </w:pPr>
                    </w:p>
                  </w:txbxContent>
                </v:textbox>
              </v:shape>
            </w:pict>
          </mc:Fallback>
        </mc:AlternateContent>
      </w:r>
    </w:p>
    <w:p w14:paraId="7B796DDF" w14:textId="77777777" w:rsidR="00D605A4" w:rsidRPr="00D8376F" w:rsidRDefault="00D605A4" w:rsidP="00D605A4">
      <w:pPr>
        <w:rPr>
          <w:lang w:val="fr-FR"/>
        </w:rPr>
      </w:pPr>
    </w:p>
    <w:p w14:paraId="7C78EC3C" w14:textId="77777777" w:rsidR="00D605A4" w:rsidRPr="00D8376F" w:rsidRDefault="00D605A4" w:rsidP="00D605A4">
      <w:pPr>
        <w:rPr>
          <w:lang w:val="fr-FR"/>
        </w:rPr>
      </w:pPr>
    </w:p>
    <w:p w14:paraId="460BAD1D" w14:textId="77777777" w:rsidR="00D605A4" w:rsidRPr="00D8376F" w:rsidRDefault="00D605A4" w:rsidP="00D605A4">
      <w:pPr>
        <w:rPr>
          <w:lang w:val="fr-FR"/>
        </w:rPr>
      </w:pPr>
    </w:p>
    <w:p w14:paraId="48FCF9FE" w14:textId="77777777" w:rsidR="00D605A4" w:rsidRPr="00D8376F" w:rsidRDefault="00D605A4" w:rsidP="00D605A4">
      <w:pPr>
        <w:rPr>
          <w:lang w:val="fr-FR"/>
        </w:rPr>
      </w:pPr>
    </w:p>
    <w:p w14:paraId="2C0F518D" w14:textId="77777777" w:rsidR="00D605A4" w:rsidRPr="00D8376F" w:rsidRDefault="00D605A4" w:rsidP="00D605A4">
      <w:pPr>
        <w:rPr>
          <w:lang w:val="fr-FR"/>
        </w:rPr>
      </w:pPr>
    </w:p>
    <w:p w14:paraId="62B8649D" w14:textId="77777777" w:rsidR="00D605A4" w:rsidRPr="00D8376F" w:rsidRDefault="00D605A4" w:rsidP="00D605A4">
      <w:pPr>
        <w:rPr>
          <w:lang w:val="fr-FR"/>
        </w:rPr>
      </w:pPr>
    </w:p>
    <w:p w14:paraId="56F8C56F" w14:textId="77777777" w:rsidR="00D605A4" w:rsidRPr="00D8376F" w:rsidRDefault="00D605A4" w:rsidP="00D605A4">
      <w:pPr>
        <w:rPr>
          <w:lang w:val="fr-FR"/>
        </w:rPr>
      </w:pPr>
    </w:p>
    <w:p w14:paraId="20BB0A78" w14:textId="77777777" w:rsidR="00D605A4" w:rsidRPr="00D8376F" w:rsidRDefault="00D605A4" w:rsidP="00D605A4">
      <w:pPr>
        <w:rPr>
          <w:lang w:val="fr-FR"/>
        </w:rPr>
      </w:pPr>
    </w:p>
    <w:p w14:paraId="428D5A96" w14:textId="77777777" w:rsidR="00D605A4" w:rsidRPr="00D8376F" w:rsidRDefault="00D605A4" w:rsidP="00D605A4">
      <w:pPr>
        <w:rPr>
          <w:lang w:val="fr-FR"/>
        </w:rPr>
      </w:pPr>
    </w:p>
    <w:p w14:paraId="43D900C9" w14:textId="77777777" w:rsidR="00D605A4" w:rsidRPr="00D8376F" w:rsidRDefault="00D605A4" w:rsidP="00D605A4">
      <w:pPr>
        <w:rPr>
          <w:lang w:val="fr-FR"/>
        </w:rPr>
      </w:pPr>
    </w:p>
    <w:p w14:paraId="7700061E" w14:textId="77777777" w:rsidR="00D605A4" w:rsidRPr="00D8376F" w:rsidRDefault="00D605A4" w:rsidP="00D605A4">
      <w:pPr>
        <w:rPr>
          <w:lang w:val="fr-FR"/>
        </w:rPr>
      </w:pPr>
    </w:p>
    <w:p w14:paraId="56F7AAB4" w14:textId="77777777" w:rsidR="00D605A4" w:rsidRPr="00D8376F" w:rsidRDefault="00D605A4" w:rsidP="00D605A4">
      <w:pPr>
        <w:rPr>
          <w:lang w:val="fr-FR"/>
        </w:rPr>
      </w:pPr>
    </w:p>
    <w:p w14:paraId="765C9454" w14:textId="77777777" w:rsidR="00D605A4" w:rsidRPr="00D8376F" w:rsidRDefault="00D605A4" w:rsidP="00D605A4">
      <w:pPr>
        <w:rPr>
          <w:lang w:val="fr-FR"/>
        </w:rPr>
      </w:pPr>
    </w:p>
    <w:p w14:paraId="58B34BA8" w14:textId="77777777" w:rsidR="00D605A4" w:rsidRPr="00D8376F" w:rsidRDefault="00D605A4" w:rsidP="00D605A4">
      <w:pPr>
        <w:rPr>
          <w:lang w:val="fr-FR"/>
        </w:rPr>
      </w:pPr>
    </w:p>
    <w:p w14:paraId="716A50A8" w14:textId="77777777" w:rsidR="00D605A4" w:rsidRPr="00D8376F" w:rsidRDefault="00D605A4" w:rsidP="00D605A4">
      <w:pPr>
        <w:rPr>
          <w:lang w:val="fr-FR"/>
        </w:rPr>
      </w:pPr>
    </w:p>
    <w:p w14:paraId="16A53B10" w14:textId="77777777" w:rsidR="00D605A4" w:rsidRPr="00D8376F" w:rsidRDefault="00D605A4" w:rsidP="00D605A4">
      <w:pPr>
        <w:rPr>
          <w:lang w:val="fr-FR"/>
        </w:rPr>
      </w:pPr>
    </w:p>
    <w:p w14:paraId="5BD79C5E" w14:textId="77777777" w:rsidR="00D605A4" w:rsidRPr="00D8376F" w:rsidRDefault="00D605A4" w:rsidP="00D605A4">
      <w:pPr>
        <w:rPr>
          <w:lang w:val="fr-FR"/>
        </w:rPr>
      </w:pPr>
    </w:p>
    <w:p w14:paraId="7996ADE4" w14:textId="77777777" w:rsidR="00D605A4" w:rsidRPr="00D8376F" w:rsidRDefault="00D605A4" w:rsidP="00D605A4">
      <w:pPr>
        <w:rPr>
          <w:lang w:val="fr-FR"/>
        </w:rPr>
      </w:pPr>
    </w:p>
    <w:p w14:paraId="249A0BAD" w14:textId="77777777" w:rsidR="00D605A4" w:rsidRPr="00D8376F" w:rsidRDefault="00D605A4" w:rsidP="00D605A4">
      <w:pPr>
        <w:rPr>
          <w:lang w:val="fr-FR"/>
        </w:rPr>
      </w:pPr>
    </w:p>
    <w:p w14:paraId="44BEAB76" w14:textId="77777777" w:rsidR="00D605A4" w:rsidRPr="00D8376F" w:rsidRDefault="00D605A4" w:rsidP="00D605A4">
      <w:pPr>
        <w:tabs>
          <w:tab w:val="left" w:pos="1020"/>
        </w:tabs>
        <w:rPr>
          <w:lang w:val="fr-FR"/>
        </w:rPr>
        <w:sectPr w:rsidR="00D605A4" w:rsidRPr="00D8376F"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BB0069"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BB0069">
        <w:rPr>
          <w:b/>
          <w:caps/>
          <w:lang w:val="fr-FR"/>
        </w:rPr>
        <w:lastRenderedPageBreak/>
        <w:t>AnnexE 1</w:t>
      </w:r>
    </w:p>
    <w:p w14:paraId="5263A311" w14:textId="77777777" w:rsidR="008A3AC6" w:rsidRPr="00BB0069"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0D4E57" w:rsidRDefault="00275105" w:rsidP="00275105">
      <w:pPr>
        <w:jc w:val="center"/>
        <w:rPr>
          <w:lang w:val="fr-FR"/>
        </w:rPr>
      </w:pPr>
      <w:r w:rsidRPr="000D4E57">
        <w:rPr>
          <w:lang w:val="fr-FR"/>
        </w:rPr>
        <w:t>PROJET DE RÉSOLUTION</w:t>
      </w:r>
    </w:p>
    <w:p w14:paraId="140E0321" w14:textId="77777777" w:rsidR="008A3AC6" w:rsidRPr="00BB0069" w:rsidRDefault="008A3AC6" w:rsidP="008A3AC6">
      <w:pPr>
        <w:contextualSpacing/>
        <w:jc w:val="both"/>
        <w:outlineLvl w:val="0"/>
        <w:rPr>
          <w:b/>
          <w:lang w:val="fr-FR"/>
        </w:rPr>
      </w:pPr>
    </w:p>
    <w:p w14:paraId="7D66FB77" w14:textId="037F4A6B" w:rsidR="00BF295D" w:rsidRPr="002E3DCF" w:rsidRDefault="008A3AC6" w:rsidP="002E3DCF">
      <w:pPr>
        <w:jc w:val="center"/>
        <w:rPr>
          <w:b/>
          <w:lang w:val="fr-FR"/>
        </w:rPr>
      </w:pPr>
      <w:r w:rsidRPr="00BB0069">
        <w:rPr>
          <w:b/>
          <w:caps/>
          <w:lang w:val="fr-FR"/>
        </w:rPr>
        <w:t>r</w:t>
      </w:r>
      <w:r w:rsidR="002E3DCF">
        <w:rPr>
          <w:b/>
          <w:caps/>
          <w:color w:val="000000" w:themeColor="text1"/>
          <w:lang w:val="fr-FR"/>
        </w:rPr>
        <w:t>É</w:t>
      </w:r>
      <w:r w:rsidR="00EE6091" w:rsidRPr="00BB0069">
        <w:rPr>
          <w:b/>
          <w:caps/>
          <w:lang w:val="fr-FR"/>
        </w:rPr>
        <w:t xml:space="preserve">solution </w:t>
      </w:r>
      <w:r w:rsidR="00BF295D" w:rsidRPr="00BB0069">
        <w:rPr>
          <w:b/>
          <w:caps/>
          <w:lang w:val="fr-FR"/>
        </w:rPr>
        <w:t>11.27</w:t>
      </w:r>
      <w:r w:rsidR="002E3DCF">
        <w:rPr>
          <w:b/>
          <w:lang w:val="fr-FR"/>
        </w:rPr>
        <w:t xml:space="preserve">, </w:t>
      </w:r>
      <w:r w:rsidR="00BF295D" w:rsidRPr="00BB0069">
        <w:rPr>
          <w:b/>
          <w:bCs/>
          <w:caps/>
          <w:lang w:val="fr-FR"/>
        </w:rPr>
        <w:t>ÉNERGIE RENOUVELABLE ET ESPÈCES MIGRATRICES </w:t>
      </w:r>
    </w:p>
    <w:p w14:paraId="47828429" w14:textId="087E4C45" w:rsidR="008A3AC6" w:rsidRPr="00BB0069" w:rsidRDefault="008A3AC6" w:rsidP="008A3AC6">
      <w:pPr>
        <w:jc w:val="center"/>
        <w:rPr>
          <w:b/>
          <w:lang w:val="fr-FR"/>
        </w:rPr>
      </w:pPr>
    </w:p>
    <w:p w14:paraId="61C4AFDF" w14:textId="38A4A8D2" w:rsidR="00E8776E" w:rsidRPr="00BB0069" w:rsidRDefault="008A3AC6" w:rsidP="00FB70A2">
      <w:pPr>
        <w:jc w:val="both"/>
        <w:rPr>
          <w:lang w:val="fr-FR"/>
        </w:rPr>
      </w:pPr>
      <w:proofErr w:type="gramStart"/>
      <w:r w:rsidRPr="00BB0069">
        <w:rPr>
          <w:i/>
          <w:lang w:val="fr-FR"/>
        </w:rPr>
        <w:t>NB:</w:t>
      </w:r>
      <w:proofErr w:type="gramEnd"/>
      <w:r w:rsidRPr="00BB0069">
        <w:rPr>
          <w:i/>
          <w:lang w:val="fr-FR"/>
        </w:rPr>
        <w:tab/>
      </w:r>
      <w:r w:rsidRPr="00D8376F">
        <w:rPr>
          <w:i/>
          <w:iCs/>
          <w:color w:val="000000" w:themeColor="text1"/>
          <w:lang w:val="fr-FR"/>
        </w:rPr>
        <w:t xml:space="preserve">Le nouveau texte est </w:t>
      </w:r>
      <w:r w:rsidRPr="00D8376F">
        <w:rPr>
          <w:i/>
          <w:iCs/>
          <w:color w:val="000000" w:themeColor="text1"/>
          <w:u w:val="single"/>
          <w:lang w:val="fr-FR"/>
        </w:rPr>
        <w:t>souligné</w:t>
      </w:r>
      <w:r w:rsidRPr="00D8376F">
        <w:rPr>
          <w:i/>
          <w:iCs/>
          <w:color w:val="000000" w:themeColor="text1"/>
          <w:lang w:val="fr-FR"/>
        </w:rPr>
        <w:t xml:space="preserve">. Le texte à effacer est </w:t>
      </w:r>
      <w:r w:rsidRPr="00D8376F">
        <w:rPr>
          <w:i/>
          <w:iCs/>
          <w:strike/>
          <w:color w:val="000000" w:themeColor="text1"/>
          <w:lang w:val="fr-FR"/>
        </w:rPr>
        <w:t>barré</w:t>
      </w:r>
      <w:r w:rsidRPr="00D8376F">
        <w:rPr>
          <w:i/>
          <w:iCs/>
          <w:color w:val="000000" w:themeColor="text1"/>
          <w:lang w:val="fr-FR"/>
        </w:rPr>
        <w:t>.</w:t>
      </w:r>
    </w:p>
    <w:p w14:paraId="272CC510" w14:textId="77777777" w:rsidR="00593041" w:rsidRPr="00BB0069"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65"/>
      </w:tblGrid>
      <w:tr w:rsidR="00496B06" w:rsidRPr="00D8376F" w14:paraId="4DDF28D4" w14:textId="77777777" w:rsidTr="003F0FF1">
        <w:trPr>
          <w:tblHeader/>
        </w:trPr>
        <w:tc>
          <w:tcPr>
            <w:tcW w:w="7088" w:type="dxa"/>
            <w:shd w:val="clear" w:color="auto" w:fill="D9D9D9" w:themeFill="background1" w:themeFillShade="D9"/>
          </w:tcPr>
          <w:p w14:paraId="7B90CCC0" w14:textId="0222DA96" w:rsidR="00496B06" w:rsidRPr="00D8376F" w:rsidRDefault="00496B06" w:rsidP="009F5EBD">
            <w:pPr>
              <w:rPr>
                <w:b/>
              </w:rPr>
            </w:pPr>
            <w:r w:rsidRPr="00D8376F">
              <w:rPr>
                <w:b/>
              </w:rPr>
              <w:t xml:space="preserve">Le </w:t>
            </w:r>
            <w:proofErr w:type="spellStart"/>
            <w:r w:rsidRPr="00D8376F">
              <w:rPr>
                <w:b/>
              </w:rPr>
              <w:t>paragraphe</w:t>
            </w:r>
            <w:proofErr w:type="spellEnd"/>
            <w:r w:rsidRPr="00D8376F">
              <w:rPr>
                <w:b/>
              </w:rPr>
              <w:t> </w:t>
            </w:r>
          </w:p>
        </w:tc>
        <w:tc>
          <w:tcPr>
            <w:tcW w:w="1965" w:type="dxa"/>
            <w:shd w:val="clear" w:color="auto" w:fill="D9D9D9" w:themeFill="background1" w:themeFillShade="D9"/>
          </w:tcPr>
          <w:p w14:paraId="7D0BEF10" w14:textId="3D3027B1" w:rsidR="00496B06" w:rsidRPr="00D8376F" w:rsidRDefault="00496B06" w:rsidP="009F5EBD">
            <w:pPr>
              <w:rPr>
                <w:b/>
              </w:rPr>
            </w:pPr>
            <w:r w:rsidRPr="00D8376F">
              <w:rPr>
                <w:b/>
                <w:lang w:val="fr-FR"/>
              </w:rPr>
              <w:t>Commentaires</w:t>
            </w:r>
          </w:p>
        </w:tc>
      </w:tr>
      <w:tr w:rsidR="00593041" w:rsidRPr="00216573" w14:paraId="144336C6" w14:textId="77777777" w:rsidTr="003F0FF1">
        <w:tc>
          <w:tcPr>
            <w:tcW w:w="7088" w:type="dxa"/>
            <w:shd w:val="clear" w:color="auto" w:fill="auto"/>
          </w:tcPr>
          <w:p w14:paraId="052E3C23" w14:textId="1F4CF82A" w:rsidR="00593041" w:rsidRPr="00BB0069" w:rsidRDefault="00216573" w:rsidP="00216573">
            <w:pPr>
              <w:widowControl/>
              <w:autoSpaceDE/>
              <w:autoSpaceDN/>
              <w:adjustRightInd/>
              <w:jc w:val="both"/>
              <w:rPr>
                <w:szCs w:val="17"/>
                <w:lang w:val="fr-FR"/>
              </w:rPr>
            </w:pPr>
            <w:r w:rsidRPr="00BB0069">
              <w:rPr>
                <w:i/>
                <w:iCs/>
                <w:szCs w:val="17"/>
                <w:lang w:val="fr-FR"/>
              </w:rPr>
              <w:t xml:space="preserve">Reconnaissant </w:t>
            </w:r>
            <w:r w:rsidRPr="00BB0069">
              <w:rPr>
                <w:szCs w:val="17"/>
                <w:lang w:val="fr-FR"/>
              </w:rPr>
              <w:t xml:space="preserve">qu’un approvisionnement énergétique suffisant et stable est important pour la société, et que les sources d’énergies renouvelables peuvent y contribuer de manière significative, et </w:t>
            </w:r>
            <w:r w:rsidRPr="00BB0069">
              <w:rPr>
                <w:i/>
                <w:iCs/>
                <w:szCs w:val="17"/>
                <w:lang w:val="fr-FR"/>
              </w:rPr>
              <w:t xml:space="preserve">consciente </w:t>
            </w:r>
            <w:r w:rsidRPr="00BB0069">
              <w:rPr>
                <w:szCs w:val="17"/>
                <w:lang w:val="fr-FR"/>
              </w:rPr>
              <w:t xml:space="preserve">que l’Agence internationale de l’énergie a prévu que la production d’énergie renouvelable, et notamment d’énergie éolienne, d’énergie produite par les grandes centrales de panneaux solaires et par la biomasse, triple d’ici à </w:t>
            </w:r>
            <w:proofErr w:type="gramStart"/>
            <w:r w:rsidRPr="00BB0069">
              <w:rPr>
                <w:szCs w:val="17"/>
                <w:lang w:val="fr-FR"/>
              </w:rPr>
              <w:t>2035;</w:t>
            </w:r>
            <w:proofErr w:type="gramEnd"/>
            <w:r w:rsidRPr="00BB0069">
              <w:rPr>
                <w:szCs w:val="17"/>
                <w:lang w:val="fr-FR"/>
              </w:rPr>
              <w:t> </w:t>
            </w:r>
          </w:p>
        </w:tc>
        <w:tc>
          <w:tcPr>
            <w:tcW w:w="1965" w:type="dxa"/>
            <w:shd w:val="clear" w:color="auto" w:fill="auto"/>
          </w:tcPr>
          <w:p w14:paraId="59C5CC80" w14:textId="4621A0D4" w:rsidR="00593041" w:rsidRPr="00216573" w:rsidRDefault="00446037" w:rsidP="00216573">
            <w:pPr>
              <w:jc w:val="both"/>
            </w:pPr>
            <w:r w:rsidRPr="00216573">
              <w:t>Conserver</w:t>
            </w:r>
          </w:p>
        </w:tc>
      </w:tr>
      <w:tr w:rsidR="00446037" w:rsidRPr="00216573" w14:paraId="62EAFB41" w14:textId="77777777" w:rsidTr="003F0FF1">
        <w:tc>
          <w:tcPr>
            <w:tcW w:w="7088" w:type="dxa"/>
            <w:shd w:val="clear" w:color="auto" w:fill="auto"/>
          </w:tcPr>
          <w:p w14:paraId="71990F76" w14:textId="6719B396" w:rsidR="00446037" w:rsidRPr="00BB0069" w:rsidRDefault="00216573" w:rsidP="00216573">
            <w:pPr>
              <w:widowControl/>
              <w:autoSpaceDE/>
              <w:autoSpaceDN/>
              <w:adjustRightInd/>
              <w:jc w:val="both"/>
              <w:rPr>
                <w:szCs w:val="17"/>
                <w:lang w:val="fr-FR"/>
              </w:rPr>
            </w:pPr>
            <w:r w:rsidRPr="00BB0069">
              <w:rPr>
                <w:i/>
                <w:iCs/>
                <w:szCs w:val="17"/>
                <w:lang w:val="fr-FR"/>
              </w:rPr>
              <w:t xml:space="preserve">Reconnaissant également </w:t>
            </w:r>
            <w:r w:rsidRPr="00BB0069">
              <w:rPr>
                <w:szCs w:val="17"/>
                <w:lang w:val="fr-FR"/>
              </w:rPr>
              <w:t xml:space="preserve">que l’utilisation accrue des technologies d’exploitation des énergies renouvelables peut potentiellement affecter de nombreuses espèces migratrices couvertes par la CMS et par d’autres cadres juridiques, et </w:t>
            </w:r>
            <w:r w:rsidRPr="00BB0069">
              <w:rPr>
                <w:i/>
                <w:iCs/>
                <w:szCs w:val="17"/>
                <w:lang w:val="fr-FR"/>
              </w:rPr>
              <w:t xml:space="preserve">préoccupée </w:t>
            </w:r>
            <w:r w:rsidRPr="00BB0069">
              <w:rPr>
                <w:szCs w:val="17"/>
                <w:lang w:val="fr-FR"/>
              </w:rPr>
              <w:t>par les effets cumulatifs de telles technologies sur les déplacements des espèces migratrices, leur capacité à utiliser les haltes migratoires essentielles, la perte et la fragmentation de leurs habitats, et leur mortalité due aux collisions avec de nouvelles infrastructures; </w:t>
            </w:r>
          </w:p>
        </w:tc>
        <w:tc>
          <w:tcPr>
            <w:tcW w:w="1965" w:type="dxa"/>
            <w:shd w:val="clear" w:color="auto" w:fill="auto"/>
          </w:tcPr>
          <w:p w14:paraId="17F3114A" w14:textId="711A6EF1" w:rsidR="00446037" w:rsidRPr="00216573" w:rsidRDefault="00446037" w:rsidP="00216573">
            <w:pPr>
              <w:jc w:val="both"/>
            </w:pPr>
            <w:r w:rsidRPr="00216573">
              <w:t>Conserver</w:t>
            </w:r>
          </w:p>
        </w:tc>
      </w:tr>
      <w:tr w:rsidR="00446037" w:rsidRPr="00216573" w14:paraId="32583B04" w14:textId="77777777" w:rsidTr="003F0FF1">
        <w:tc>
          <w:tcPr>
            <w:tcW w:w="7088" w:type="dxa"/>
            <w:shd w:val="clear" w:color="auto" w:fill="auto"/>
          </w:tcPr>
          <w:p w14:paraId="6BB5CF5E" w14:textId="22BDEEDD" w:rsidR="00446037" w:rsidRPr="00BB0069" w:rsidRDefault="00216573" w:rsidP="00216573">
            <w:pPr>
              <w:widowControl/>
              <w:autoSpaceDE/>
              <w:autoSpaceDN/>
              <w:adjustRightInd/>
              <w:jc w:val="both"/>
              <w:rPr>
                <w:szCs w:val="17"/>
                <w:lang w:val="fr-FR"/>
              </w:rPr>
            </w:pPr>
            <w:r w:rsidRPr="00BB0069">
              <w:rPr>
                <w:i/>
                <w:iCs/>
                <w:szCs w:val="17"/>
                <w:lang w:val="fr-FR"/>
              </w:rPr>
              <w:t xml:space="preserve">Rappelant </w:t>
            </w:r>
            <w:r w:rsidRPr="00BB0069">
              <w:rPr>
                <w:szCs w:val="17"/>
                <w:lang w:val="fr-FR"/>
              </w:rPr>
              <w:t xml:space="preserve">l’Article III 4 (b) de la Convention qui demande aux Parties de s’efforcer, entre autres actions, «de prévenir, d'éliminer, de compenser ou de minimiser, lorsque cela est approprié, les effets négatifs des activités ou des obstacles qui constituent une gêne sérieuse à la migration de ladite espèce ou qui rendent cette migration impossible», et </w:t>
            </w:r>
            <w:r w:rsidRPr="00BB0069">
              <w:rPr>
                <w:i/>
                <w:iCs/>
                <w:szCs w:val="17"/>
                <w:lang w:val="fr-FR"/>
              </w:rPr>
              <w:t xml:space="preserve">notant </w:t>
            </w:r>
            <w:r w:rsidRPr="00BB0069">
              <w:rPr>
                <w:szCs w:val="17"/>
                <w:lang w:val="fr-FR"/>
              </w:rPr>
              <w:t>la pertinence de cette obligation en ce qui concerne le développement des énergies renouvelables, notamment car les effets néfastes des technologies liées aux énergies renouvelables peuvent être considérablement réduits grâce à une sélection des sites et une planification rigoureuses, à des évaluations d’impact environnemental (EIE), et à un bon suivi post-construction permettant de tirer les enseignements des expériences; </w:t>
            </w:r>
          </w:p>
        </w:tc>
        <w:tc>
          <w:tcPr>
            <w:tcW w:w="1965" w:type="dxa"/>
            <w:shd w:val="clear" w:color="auto" w:fill="auto"/>
          </w:tcPr>
          <w:p w14:paraId="38E1326C" w14:textId="1E1F188D" w:rsidR="00446037" w:rsidRPr="00216573" w:rsidRDefault="00446037" w:rsidP="00216573">
            <w:pPr>
              <w:jc w:val="both"/>
            </w:pPr>
            <w:r w:rsidRPr="00216573">
              <w:t>Conserver</w:t>
            </w:r>
          </w:p>
        </w:tc>
      </w:tr>
      <w:tr w:rsidR="00446037" w:rsidRPr="00216573" w14:paraId="7415AC76" w14:textId="77777777" w:rsidTr="003F0FF1">
        <w:tc>
          <w:tcPr>
            <w:tcW w:w="7088" w:type="dxa"/>
            <w:shd w:val="clear" w:color="auto" w:fill="auto"/>
          </w:tcPr>
          <w:p w14:paraId="5A8CABE1" w14:textId="3E18DC57" w:rsidR="00216573" w:rsidRDefault="00216573" w:rsidP="00216573">
            <w:pPr>
              <w:widowControl/>
              <w:autoSpaceDE/>
              <w:autoSpaceDN/>
              <w:adjustRightInd/>
              <w:jc w:val="both"/>
              <w:rPr>
                <w:szCs w:val="17"/>
                <w:lang w:val="fr-FR"/>
              </w:rPr>
            </w:pPr>
            <w:r w:rsidRPr="00BB0069">
              <w:rPr>
                <w:i/>
                <w:iCs/>
                <w:szCs w:val="17"/>
                <w:lang w:val="fr-FR"/>
              </w:rPr>
              <w:t xml:space="preserve">Rappelant également </w:t>
            </w:r>
            <w:r w:rsidRPr="00BB0069">
              <w:rPr>
                <w:szCs w:val="17"/>
                <w:lang w:val="fr-FR"/>
              </w:rPr>
              <w:t xml:space="preserve">les décisions antérieures prises par la CMS et consciente de celles d’autres AEM, y compris les Accords de la CMS, ainsi que des lignes directrices pertinentes, sur la conciliation entre le développement des énergies renouvelables et la conservation des espèces migratrices, incluant </w:t>
            </w:r>
            <w:proofErr w:type="gramStart"/>
            <w:r w:rsidRPr="00BB0069">
              <w:rPr>
                <w:szCs w:val="17"/>
                <w:lang w:val="fr-FR"/>
              </w:rPr>
              <w:t>notamment:</w:t>
            </w:r>
            <w:proofErr w:type="gramEnd"/>
            <w:r w:rsidRPr="00BB0069">
              <w:rPr>
                <w:szCs w:val="17"/>
                <w:lang w:val="fr-FR"/>
              </w:rPr>
              <w:t> </w:t>
            </w:r>
          </w:p>
          <w:p w14:paraId="5AC9C301" w14:textId="77777777" w:rsidR="002E3DCF" w:rsidRPr="00BB0069" w:rsidRDefault="002E3DCF" w:rsidP="00216573">
            <w:pPr>
              <w:widowControl/>
              <w:autoSpaceDE/>
              <w:autoSpaceDN/>
              <w:adjustRightInd/>
              <w:jc w:val="both"/>
              <w:rPr>
                <w:szCs w:val="17"/>
                <w:lang w:val="fr-FR"/>
              </w:rPr>
            </w:pPr>
          </w:p>
          <w:p w14:paraId="61AAB0A7" w14:textId="0CC4EE04" w:rsidR="00216573" w:rsidRPr="00A90AA6" w:rsidRDefault="001952FC" w:rsidP="00A90AA6">
            <w:pPr>
              <w:pStyle w:val="ListParagraph"/>
              <w:widowControl/>
              <w:numPr>
                <w:ilvl w:val="0"/>
                <w:numId w:val="43"/>
              </w:numPr>
              <w:autoSpaceDE/>
              <w:autoSpaceDN/>
              <w:adjustRightInd/>
              <w:spacing w:after="33"/>
              <w:jc w:val="both"/>
              <w:rPr>
                <w:szCs w:val="17"/>
                <w:lang w:val="fr-FR"/>
              </w:rPr>
            </w:pPr>
            <w:proofErr w:type="gramStart"/>
            <w:r w:rsidRPr="001952FC">
              <w:rPr>
                <w:szCs w:val="17"/>
                <w:lang w:val="fr-FR"/>
              </w:rPr>
              <w:t>l</w:t>
            </w:r>
            <w:r>
              <w:rPr>
                <w:szCs w:val="17"/>
                <w:lang w:val="fr-FR"/>
              </w:rPr>
              <w:t>a</w:t>
            </w:r>
            <w:proofErr w:type="gramEnd"/>
            <w:r>
              <w:rPr>
                <w:szCs w:val="17"/>
                <w:lang w:val="fr-FR"/>
              </w:rPr>
              <w:t xml:space="preserve"> résolution 7.5 de la CMS </w:t>
            </w:r>
            <w:r w:rsidR="00216573" w:rsidRPr="00A90AA6">
              <w:rPr>
                <w:i/>
                <w:iCs/>
                <w:szCs w:val="17"/>
                <w:lang w:val="fr-FR"/>
              </w:rPr>
              <w:t>Éoliennes et espèces migratrices</w:t>
            </w:r>
            <w:r w:rsidR="00A90AA6">
              <w:rPr>
                <w:szCs w:val="17"/>
                <w:lang w:val="fr-FR"/>
              </w:rPr>
              <w:t> </w:t>
            </w:r>
            <w:r w:rsidR="00216573" w:rsidRPr="00A90AA6">
              <w:rPr>
                <w:szCs w:val="17"/>
                <w:lang w:val="fr-FR"/>
              </w:rPr>
              <w:t>; </w:t>
            </w:r>
          </w:p>
          <w:p w14:paraId="6C47CF4E" w14:textId="2AA1DF54" w:rsidR="00216573" w:rsidRPr="001952FC" w:rsidRDefault="001952FC" w:rsidP="001952FC">
            <w:pPr>
              <w:pStyle w:val="ListParagraph"/>
              <w:widowControl/>
              <w:numPr>
                <w:ilvl w:val="0"/>
                <w:numId w:val="43"/>
              </w:numPr>
              <w:autoSpaceDE/>
              <w:autoSpaceDN/>
              <w:adjustRightInd/>
              <w:spacing w:after="33"/>
              <w:rPr>
                <w:szCs w:val="17"/>
                <w:lang w:val="fr-FR"/>
              </w:rPr>
            </w:pPr>
            <w:proofErr w:type="gramStart"/>
            <w:r w:rsidRPr="001952FC">
              <w:rPr>
                <w:szCs w:val="17"/>
                <w:lang w:val="fr-FR"/>
              </w:rPr>
              <w:t>l</w:t>
            </w:r>
            <w:r>
              <w:rPr>
                <w:szCs w:val="17"/>
                <w:lang w:val="fr-FR"/>
              </w:rPr>
              <w:t>a</w:t>
            </w:r>
            <w:proofErr w:type="gramEnd"/>
            <w:r>
              <w:rPr>
                <w:szCs w:val="17"/>
                <w:lang w:val="fr-FR"/>
              </w:rPr>
              <w:t xml:space="preserve"> résolution 10.19 de la CMS </w:t>
            </w:r>
            <w:r w:rsidRPr="001952FC">
              <w:rPr>
                <w:i/>
                <w:iCs/>
                <w:szCs w:val="17"/>
                <w:lang w:val="fr-FR"/>
              </w:rPr>
              <w:t xml:space="preserve">Conservation des espèces </w:t>
            </w:r>
            <w:r w:rsidR="00216573" w:rsidRPr="001952FC">
              <w:rPr>
                <w:i/>
                <w:iCs/>
                <w:szCs w:val="17"/>
                <w:lang w:val="fr-FR"/>
              </w:rPr>
              <w:t>migratrices à la lumière du changement climatique</w:t>
            </w:r>
            <w:r w:rsidR="00A90AA6">
              <w:rPr>
                <w:szCs w:val="17"/>
                <w:lang w:val="fr-FR"/>
              </w:rPr>
              <w:t> </w:t>
            </w:r>
            <w:r w:rsidR="00216573" w:rsidRPr="001952FC">
              <w:rPr>
                <w:szCs w:val="17"/>
                <w:lang w:val="fr-FR"/>
              </w:rPr>
              <w:t>; </w:t>
            </w:r>
          </w:p>
          <w:p w14:paraId="5D6A4017" w14:textId="7511DC00" w:rsidR="00216573" w:rsidRPr="001952FC" w:rsidRDefault="001952FC" w:rsidP="001952FC">
            <w:pPr>
              <w:pStyle w:val="ListParagraph"/>
              <w:widowControl/>
              <w:numPr>
                <w:ilvl w:val="0"/>
                <w:numId w:val="43"/>
              </w:numPr>
              <w:autoSpaceDE/>
              <w:autoSpaceDN/>
              <w:adjustRightInd/>
              <w:jc w:val="both"/>
              <w:rPr>
                <w:szCs w:val="17"/>
                <w:lang w:val="fr-FR"/>
              </w:rPr>
            </w:pPr>
            <w:proofErr w:type="gramStart"/>
            <w:r w:rsidRPr="001952FC">
              <w:rPr>
                <w:szCs w:val="17"/>
                <w:lang w:val="fr-FR"/>
              </w:rPr>
              <w:t>l</w:t>
            </w:r>
            <w:r>
              <w:rPr>
                <w:szCs w:val="17"/>
                <w:lang w:val="fr-FR"/>
              </w:rPr>
              <w:t>a</w:t>
            </w:r>
            <w:proofErr w:type="gramEnd"/>
            <w:r>
              <w:rPr>
                <w:szCs w:val="17"/>
                <w:lang w:val="fr-FR"/>
              </w:rPr>
              <w:t xml:space="preserve"> résolution 10.24 de la CMS  </w:t>
            </w:r>
            <w:r w:rsidR="00216573" w:rsidRPr="001952FC">
              <w:rPr>
                <w:i/>
                <w:iCs/>
                <w:szCs w:val="17"/>
                <w:lang w:val="fr-FR"/>
              </w:rPr>
              <w:t>Nouvelles mesures visant à réduire la pollution acoustique sous-marine pour la protection des cétacés et autres espèces migratrices</w:t>
            </w:r>
            <w:r w:rsidR="00A90AA6">
              <w:rPr>
                <w:szCs w:val="17"/>
                <w:lang w:val="fr-FR"/>
              </w:rPr>
              <w:t> </w:t>
            </w:r>
            <w:r w:rsidR="00216573" w:rsidRPr="001952FC">
              <w:rPr>
                <w:szCs w:val="17"/>
                <w:lang w:val="fr-FR"/>
              </w:rPr>
              <w:t>; </w:t>
            </w:r>
          </w:p>
          <w:p w14:paraId="50299F13" w14:textId="791D5B5A" w:rsidR="00216573" w:rsidRPr="001952FC" w:rsidRDefault="001952FC" w:rsidP="001952FC">
            <w:pPr>
              <w:pStyle w:val="ListParagraph"/>
              <w:widowControl/>
              <w:numPr>
                <w:ilvl w:val="0"/>
                <w:numId w:val="43"/>
              </w:numPr>
              <w:autoSpaceDE/>
              <w:autoSpaceDN/>
              <w:adjustRightInd/>
              <w:spacing w:after="35"/>
              <w:jc w:val="both"/>
              <w:rPr>
                <w:szCs w:val="17"/>
                <w:lang w:val="fr-FR"/>
              </w:rPr>
            </w:pPr>
            <w:proofErr w:type="gramStart"/>
            <w:r w:rsidRPr="001952FC">
              <w:rPr>
                <w:szCs w:val="17"/>
                <w:lang w:val="fr-FR"/>
              </w:rPr>
              <w:t>l</w:t>
            </w:r>
            <w:r>
              <w:rPr>
                <w:szCs w:val="17"/>
                <w:lang w:val="fr-FR"/>
              </w:rPr>
              <w:t>a</w:t>
            </w:r>
            <w:proofErr w:type="gramEnd"/>
            <w:r>
              <w:rPr>
                <w:szCs w:val="17"/>
                <w:lang w:val="fr-FR"/>
              </w:rPr>
              <w:t xml:space="preserve"> résolution 6.2 de l’ASCOBANS </w:t>
            </w:r>
            <w:r w:rsidR="00216573" w:rsidRPr="001952FC">
              <w:rPr>
                <w:i/>
                <w:iCs/>
                <w:szCs w:val="17"/>
                <w:lang w:val="fr-FR"/>
              </w:rPr>
              <w:t>Effets indésirables du bruit sous-marin sur les mammifères marins au cours des activités de construction offshore pour la production d’énergie renouvelable</w:t>
            </w:r>
            <w:r w:rsidR="00216573" w:rsidRPr="001952FC">
              <w:rPr>
                <w:szCs w:val="17"/>
                <w:lang w:val="fr-FR"/>
              </w:rPr>
              <w:t>; </w:t>
            </w:r>
          </w:p>
          <w:p w14:paraId="67C88B3E" w14:textId="267D7E84" w:rsidR="00216573" w:rsidRPr="001952FC" w:rsidRDefault="001952FC" w:rsidP="001952FC">
            <w:pPr>
              <w:pStyle w:val="ListParagraph"/>
              <w:widowControl/>
              <w:numPr>
                <w:ilvl w:val="0"/>
                <w:numId w:val="43"/>
              </w:numPr>
              <w:autoSpaceDE/>
              <w:autoSpaceDN/>
              <w:adjustRightInd/>
              <w:spacing w:after="35"/>
              <w:jc w:val="both"/>
              <w:rPr>
                <w:szCs w:val="17"/>
                <w:lang w:val="fr-FR"/>
              </w:rPr>
            </w:pPr>
            <w:proofErr w:type="gramStart"/>
            <w:r w:rsidRPr="001952FC">
              <w:rPr>
                <w:szCs w:val="17"/>
                <w:lang w:val="fr-FR"/>
              </w:rPr>
              <w:t>l</w:t>
            </w:r>
            <w:r w:rsidR="00216573" w:rsidRPr="001952FC">
              <w:rPr>
                <w:szCs w:val="17"/>
                <w:lang w:val="fr-FR"/>
              </w:rPr>
              <w:t>a</w:t>
            </w:r>
            <w:proofErr w:type="gramEnd"/>
            <w:r>
              <w:rPr>
                <w:szCs w:val="17"/>
                <w:lang w:val="fr-FR"/>
              </w:rPr>
              <w:t xml:space="preserve"> résolution 4.17 de l’ACCOBAMS  </w:t>
            </w:r>
            <w:r w:rsidR="00216573" w:rsidRPr="001952FC">
              <w:rPr>
                <w:i/>
                <w:iCs/>
                <w:szCs w:val="17"/>
                <w:lang w:val="fr-FR"/>
              </w:rPr>
              <w:t>Lignes directrices pour faire face à l'impact du bruit d'origine anthropique sur les cétacés dans la zone de l'ACCOBAMS</w:t>
            </w:r>
            <w:r w:rsidR="00A90AA6">
              <w:rPr>
                <w:szCs w:val="17"/>
                <w:lang w:val="fr-FR"/>
              </w:rPr>
              <w:t> </w:t>
            </w:r>
            <w:r w:rsidR="00216573" w:rsidRPr="001952FC">
              <w:rPr>
                <w:szCs w:val="17"/>
                <w:lang w:val="fr-FR"/>
              </w:rPr>
              <w:t>; </w:t>
            </w:r>
          </w:p>
          <w:p w14:paraId="1392C695" w14:textId="64BE7D76" w:rsidR="00216573" w:rsidRPr="001952FC" w:rsidRDefault="001952FC" w:rsidP="001952FC">
            <w:pPr>
              <w:pStyle w:val="ListParagraph"/>
              <w:widowControl/>
              <w:numPr>
                <w:ilvl w:val="0"/>
                <w:numId w:val="43"/>
              </w:numPr>
              <w:autoSpaceDE/>
              <w:autoSpaceDN/>
              <w:adjustRightInd/>
              <w:spacing w:after="35"/>
              <w:jc w:val="both"/>
              <w:rPr>
                <w:szCs w:val="17"/>
                <w:lang w:val="fr-FR"/>
              </w:rPr>
            </w:pPr>
            <w:proofErr w:type="gramStart"/>
            <w:r w:rsidRPr="001952FC">
              <w:rPr>
                <w:szCs w:val="17"/>
                <w:lang w:val="fr-FR"/>
              </w:rPr>
              <w:lastRenderedPageBreak/>
              <w:t>l</w:t>
            </w:r>
            <w:r>
              <w:rPr>
                <w:szCs w:val="17"/>
                <w:lang w:val="fr-FR"/>
              </w:rPr>
              <w:t>a</w:t>
            </w:r>
            <w:proofErr w:type="gramEnd"/>
            <w:r>
              <w:rPr>
                <w:szCs w:val="17"/>
                <w:lang w:val="fr-FR"/>
              </w:rPr>
              <w:t xml:space="preserve"> résolution 5.16 de l’AEWA  </w:t>
            </w:r>
            <w:r w:rsidR="00216573" w:rsidRPr="001952FC">
              <w:rPr>
                <w:i/>
                <w:iCs/>
                <w:szCs w:val="17"/>
                <w:lang w:val="fr-FR"/>
              </w:rPr>
              <w:t>Énergie renouvelable et oiseaux d’eau migrateurs</w:t>
            </w:r>
            <w:r>
              <w:rPr>
                <w:i/>
                <w:iCs/>
                <w:szCs w:val="17"/>
                <w:lang w:val="fr-FR"/>
              </w:rPr>
              <w:t> </w:t>
            </w:r>
            <w:r w:rsidR="00216573" w:rsidRPr="001952FC">
              <w:rPr>
                <w:szCs w:val="17"/>
                <w:lang w:val="fr-FR"/>
              </w:rPr>
              <w:t>, qui a souligné la nécessité de traiter ou d’éviter les effets négatifs sur les oiseaux d’eau migrateurs, et qui contient des recommandations opérationnelles pertinentes pour de nombreuses autres espèces migratrices; </w:t>
            </w:r>
          </w:p>
          <w:p w14:paraId="00D8FBAE" w14:textId="36231035" w:rsidR="00216573" w:rsidRPr="001952FC" w:rsidRDefault="001952FC" w:rsidP="001952FC">
            <w:pPr>
              <w:pStyle w:val="ListParagraph"/>
              <w:widowControl/>
              <w:numPr>
                <w:ilvl w:val="0"/>
                <w:numId w:val="43"/>
              </w:numPr>
              <w:autoSpaceDE/>
              <w:autoSpaceDN/>
              <w:adjustRightInd/>
              <w:spacing w:after="35"/>
              <w:jc w:val="both"/>
              <w:rPr>
                <w:szCs w:val="17"/>
                <w:lang w:val="fr-FR"/>
              </w:rPr>
            </w:pPr>
            <w:proofErr w:type="gramStart"/>
            <w:r w:rsidRPr="001952FC">
              <w:rPr>
                <w:szCs w:val="17"/>
                <w:lang w:val="fr-FR"/>
              </w:rPr>
              <w:t>l</w:t>
            </w:r>
            <w:r>
              <w:rPr>
                <w:szCs w:val="17"/>
                <w:lang w:val="fr-FR"/>
              </w:rPr>
              <w:t>es  </w:t>
            </w:r>
            <w:r w:rsidR="00216573" w:rsidRPr="001952FC">
              <w:rPr>
                <w:i/>
                <w:iCs/>
                <w:szCs w:val="17"/>
                <w:lang w:val="fr-FR"/>
              </w:rPr>
              <w:t>Lignes</w:t>
            </w:r>
            <w:proofErr w:type="gramEnd"/>
            <w:r w:rsidR="00216573" w:rsidRPr="001952FC">
              <w:rPr>
                <w:i/>
                <w:iCs/>
                <w:szCs w:val="17"/>
                <w:lang w:val="fr-FR"/>
              </w:rPr>
              <w:t xml:space="preserve"> directrices sur la façon d’éviter, de réduire ou d’atténuer l’impact du développement d’infrastructures et les perturbations afféren</w:t>
            </w:r>
            <w:r>
              <w:rPr>
                <w:i/>
                <w:iCs/>
                <w:szCs w:val="17"/>
                <w:lang w:val="fr-FR"/>
              </w:rPr>
              <w:t>tes affectant les oiseaux d’eau</w:t>
            </w:r>
            <w:r w:rsidR="00A90AA6">
              <w:rPr>
                <w:i/>
                <w:iCs/>
                <w:szCs w:val="17"/>
                <w:lang w:val="fr-FR"/>
              </w:rPr>
              <w:t> </w:t>
            </w:r>
            <w:r w:rsidR="00216573" w:rsidRPr="001952FC">
              <w:rPr>
                <w:i/>
                <w:iCs/>
                <w:szCs w:val="17"/>
                <w:lang w:val="fr-FR"/>
              </w:rPr>
              <w:t xml:space="preserve"> </w:t>
            </w:r>
            <w:r w:rsidR="00216573" w:rsidRPr="001952FC">
              <w:rPr>
                <w:szCs w:val="17"/>
                <w:lang w:val="fr-FR"/>
              </w:rPr>
              <w:t>(Lignes directrices de conservation n° 11</w:t>
            </w:r>
            <w:r>
              <w:rPr>
                <w:szCs w:val="17"/>
                <w:lang w:val="fr-FR"/>
              </w:rPr>
              <w:t>) de l’AEWA</w:t>
            </w:r>
            <w:r w:rsidR="00216573" w:rsidRPr="001952FC">
              <w:rPr>
                <w:szCs w:val="17"/>
                <w:lang w:val="fr-FR"/>
              </w:rPr>
              <w:t>; </w:t>
            </w:r>
          </w:p>
          <w:p w14:paraId="1F3BE282" w14:textId="0B9F2020" w:rsidR="00216573" w:rsidRPr="001952FC" w:rsidRDefault="001952FC" w:rsidP="001952FC">
            <w:pPr>
              <w:pStyle w:val="ListParagraph"/>
              <w:widowControl/>
              <w:numPr>
                <w:ilvl w:val="0"/>
                <w:numId w:val="43"/>
              </w:numPr>
              <w:autoSpaceDE/>
              <w:autoSpaceDN/>
              <w:adjustRightInd/>
              <w:spacing w:after="35"/>
              <w:jc w:val="both"/>
              <w:rPr>
                <w:szCs w:val="17"/>
                <w:lang w:val="fr-FR"/>
              </w:rPr>
            </w:pPr>
            <w:proofErr w:type="gramStart"/>
            <w:r w:rsidRPr="001952FC">
              <w:rPr>
                <w:szCs w:val="17"/>
                <w:lang w:val="fr-FR"/>
              </w:rPr>
              <w:t>l</w:t>
            </w:r>
            <w:r>
              <w:rPr>
                <w:szCs w:val="17"/>
                <w:lang w:val="fr-FR"/>
              </w:rPr>
              <w:t>a</w:t>
            </w:r>
            <w:proofErr w:type="gramEnd"/>
            <w:r>
              <w:rPr>
                <w:szCs w:val="17"/>
                <w:lang w:val="fr-FR"/>
              </w:rPr>
              <w:t xml:space="preserve"> résolution 7.5 d’EUROBATS  </w:t>
            </w:r>
            <w:r w:rsidR="00216573" w:rsidRPr="001952FC">
              <w:rPr>
                <w:i/>
                <w:iCs/>
                <w:szCs w:val="17"/>
                <w:lang w:val="fr-FR"/>
              </w:rPr>
              <w:t>Éoliennes et populations de chauves-souris</w:t>
            </w:r>
            <w:r w:rsidR="00A90AA6">
              <w:rPr>
                <w:szCs w:val="17"/>
                <w:lang w:val="fr-FR"/>
              </w:rPr>
              <w:t> </w:t>
            </w:r>
            <w:r w:rsidR="00216573" w:rsidRPr="001952FC">
              <w:rPr>
                <w:szCs w:val="17"/>
                <w:lang w:val="fr-FR"/>
              </w:rPr>
              <w:t xml:space="preserve"> et les lignes directrices pour la prise en compte des chauves-souris dans les projets éoliens; </w:t>
            </w:r>
          </w:p>
          <w:p w14:paraId="576D53B8" w14:textId="4DEA2070" w:rsidR="00216573" w:rsidRPr="001952FC" w:rsidRDefault="001952FC" w:rsidP="001952FC">
            <w:pPr>
              <w:pStyle w:val="ListParagraph"/>
              <w:widowControl/>
              <w:numPr>
                <w:ilvl w:val="0"/>
                <w:numId w:val="43"/>
              </w:numPr>
              <w:autoSpaceDE/>
              <w:autoSpaceDN/>
              <w:adjustRightInd/>
              <w:spacing w:after="35"/>
              <w:jc w:val="both"/>
              <w:rPr>
                <w:szCs w:val="17"/>
                <w:lang w:val="fr-FR"/>
              </w:rPr>
            </w:pPr>
            <w:proofErr w:type="gramStart"/>
            <w:r w:rsidRPr="001952FC">
              <w:rPr>
                <w:szCs w:val="17"/>
                <w:lang w:val="fr-FR"/>
              </w:rPr>
              <w:t>l</w:t>
            </w:r>
            <w:r w:rsidR="00216573" w:rsidRPr="001952FC">
              <w:rPr>
                <w:szCs w:val="17"/>
                <w:lang w:val="fr-FR"/>
              </w:rPr>
              <w:t>a</w:t>
            </w:r>
            <w:proofErr w:type="gramEnd"/>
            <w:r w:rsidR="00216573" w:rsidRPr="001952FC">
              <w:rPr>
                <w:szCs w:val="17"/>
                <w:lang w:val="fr-FR"/>
              </w:rPr>
              <w:t xml:space="preserve"> recommandation n° 109 de la Convention de Berne sur l'atténuation des nuisances de la production d'énergie éolienne sur la vie sauvage et les orientations de 2003 sur les critères d’évaluation environnementale et les questions de sélection des sites pour les installations éoliennes, ainsi que le guide des meilleures pratiques sur la planification intégrée des installations éoliennes et l’évaluation des impacts présenté à la 33</w:t>
            </w:r>
            <w:r w:rsidR="00216573" w:rsidRPr="001952FC">
              <w:rPr>
                <w:szCs w:val="12"/>
                <w:lang w:val="fr-FR"/>
              </w:rPr>
              <w:t xml:space="preserve">e </w:t>
            </w:r>
            <w:r w:rsidR="00216573" w:rsidRPr="001952FC">
              <w:rPr>
                <w:szCs w:val="17"/>
                <w:lang w:val="fr-FR"/>
              </w:rPr>
              <w:t>réunion du Comité permanent de la Convention de Berne en 2013; </w:t>
            </w:r>
          </w:p>
          <w:p w14:paraId="18318B8E" w14:textId="7B4214DD" w:rsidR="00216573" w:rsidRPr="001952FC" w:rsidRDefault="001952FC" w:rsidP="001952FC">
            <w:pPr>
              <w:pStyle w:val="ListParagraph"/>
              <w:widowControl/>
              <w:numPr>
                <w:ilvl w:val="0"/>
                <w:numId w:val="43"/>
              </w:numPr>
              <w:autoSpaceDE/>
              <w:autoSpaceDN/>
              <w:adjustRightInd/>
              <w:spacing w:after="35"/>
              <w:jc w:val="both"/>
              <w:rPr>
                <w:szCs w:val="17"/>
                <w:lang w:val="fr-FR"/>
              </w:rPr>
            </w:pPr>
            <w:proofErr w:type="gramStart"/>
            <w:r w:rsidRPr="001952FC">
              <w:rPr>
                <w:szCs w:val="17"/>
                <w:lang w:val="fr-FR"/>
              </w:rPr>
              <w:t>l</w:t>
            </w:r>
            <w:r>
              <w:rPr>
                <w:szCs w:val="17"/>
                <w:lang w:val="fr-FR"/>
              </w:rPr>
              <w:t>a</w:t>
            </w:r>
            <w:proofErr w:type="gramEnd"/>
            <w:r>
              <w:rPr>
                <w:szCs w:val="17"/>
                <w:lang w:val="fr-FR"/>
              </w:rPr>
              <w:t xml:space="preserve"> résolution </w:t>
            </w:r>
            <w:proofErr w:type="spellStart"/>
            <w:r>
              <w:rPr>
                <w:szCs w:val="17"/>
                <w:lang w:val="fr-FR"/>
              </w:rPr>
              <w:t>Ramsar</w:t>
            </w:r>
            <w:proofErr w:type="spellEnd"/>
            <w:r>
              <w:rPr>
                <w:szCs w:val="17"/>
                <w:lang w:val="fr-FR"/>
              </w:rPr>
              <w:t xml:space="preserve"> XI.10  </w:t>
            </w:r>
            <w:r w:rsidR="00216573" w:rsidRPr="001952FC">
              <w:rPr>
                <w:i/>
                <w:iCs/>
                <w:szCs w:val="17"/>
                <w:lang w:val="fr-FR"/>
              </w:rPr>
              <w:t>Orientations sur les conséquences pour les zones humides des politiques, plans et activités du secteur de l’énergie</w:t>
            </w:r>
            <w:r w:rsidR="00A90AA6">
              <w:rPr>
                <w:szCs w:val="17"/>
                <w:lang w:val="fr-FR"/>
              </w:rPr>
              <w:t> </w:t>
            </w:r>
            <w:r w:rsidR="00216573" w:rsidRPr="001952FC">
              <w:rPr>
                <w:szCs w:val="17"/>
                <w:lang w:val="fr-FR"/>
              </w:rPr>
              <w:t>; </w:t>
            </w:r>
          </w:p>
          <w:p w14:paraId="3FC39051" w14:textId="2913C622" w:rsidR="00216573" w:rsidRPr="001952FC" w:rsidRDefault="001952FC" w:rsidP="001952FC">
            <w:pPr>
              <w:pStyle w:val="ListParagraph"/>
              <w:widowControl/>
              <w:numPr>
                <w:ilvl w:val="0"/>
                <w:numId w:val="43"/>
              </w:numPr>
              <w:autoSpaceDE/>
              <w:autoSpaceDN/>
              <w:adjustRightInd/>
              <w:spacing w:after="35"/>
              <w:jc w:val="both"/>
              <w:rPr>
                <w:szCs w:val="17"/>
                <w:lang w:val="fr-FR"/>
              </w:rPr>
            </w:pPr>
            <w:proofErr w:type="gramStart"/>
            <w:r w:rsidRPr="001952FC">
              <w:rPr>
                <w:szCs w:val="17"/>
                <w:lang w:val="fr-FR"/>
              </w:rPr>
              <w:t>l</w:t>
            </w:r>
            <w:r w:rsidR="00216573" w:rsidRPr="001952FC">
              <w:rPr>
                <w:szCs w:val="17"/>
                <w:lang w:val="fr-FR"/>
              </w:rPr>
              <w:t>a</w:t>
            </w:r>
            <w:proofErr w:type="gramEnd"/>
            <w:r w:rsidR="00216573" w:rsidRPr="001952FC">
              <w:rPr>
                <w:szCs w:val="17"/>
                <w:lang w:val="fr-FR"/>
              </w:rPr>
              <w:t xml:space="preserve"> recomma</w:t>
            </w:r>
            <w:r>
              <w:rPr>
                <w:szCs w:val="17"/>
                <w:lang w:val="fr-FR"/>
              </w:rPr>
              <w:t>ndation XVI / 9 de l’OSASTT 16  </w:t>
            </w:r>
            <w:r w:rsidR="00216573" w:rsidRPr="001952FC">
              <w:rPr>
                <w:i/>
                <w:iCs/>
                <w:szCs w:val="17"/>
                <w:lang w:val="fr-FR"/>
              </w:rPr>
              <w:t>Questions techniques et réglementaires relatives à la géo-ingénierie présentant un intérêt pour la Convention sur la diversité biologique</w:t>
            </w:r>
            <w:r w:rsidR="00A90AA6">
              <w:rPr>
                <w:szCs w:val="17"/>
                <w:lang w:val="fr-FR"/>
              </w:rPr>
              <w:t> </w:t>
            </w:r>
            <w:r w:rsidR="00216573" w:rsidRPr="001952FC">
              <w:rPr>
                <w:szCs w:val="17"/>
                <w:lang w:val="fr-FR"/>
              </w:rPr>
              <w:t>; et </w:t>
            </w:r>
          </w:p>
          <w:p w14:paraId="4FA1425A" w14:textId="6597B348" w:rsidR="00446037" w:rsidRPr="001952FC" w:rsidRDefault="001952FC" w:rsidP="001952FC">
            <w:pPr>
              <w:pStyle w:val="ListParagraph"/>
              <w:widowControl/>
              <w:numPr>
                <w:ilvl w:val="0"/>
                <w:numId w:val="43"/>
              </w:numPr>
              <w:autoSpaceDE/>
              <w:autoSpaceDN/>
              <w:adjustRightInd/>
              <w:jc w:val="both"/>
              <w:rPr>
                <w:szCs w:val="17"/>
                <w:lang w:val="fr-FR"/>
              </w:rPr>
            </w:pPr>
            <w:proofErr w:type="gramStart"/>
            <w:r w:rsidRPr="001952FC">
              <w:rPr>
                <w:szCs w:val="17"/>
                <w:lang w:val="fr-FR"/>
              </w:rPr>
              <w:t>l</w:t>
            </w:r>
            <w:r w:rsidR="00216573" w:rsidRPr="001952FC">
              <w:rPr>
                <w:szCs w:val="17"/>
                <w:lang w:val="fr-FR"/>
              </w:rPr>
              <w:t>es</w:t>
            </w:r>
            <w:proofErr w:type="gramEnd"/>
            <w:r w:rsidR="00216573" w:rsidRPr="001952FC">
              <w:rPr>
                <w:szCs w:val="17"/>
                <w:lang w:val="fr-FR"/>
              </w:rPr>
              <w:t xml:space="preserve"> orientations du projet PNUD/FEM sur les oiseaux planeurs migrateurs portant sur l’énergie éolienne et solaire; </w:t>
            </w:r>
          </w:p>
          <w:p w14:paraId="787B5507" w14:textId="77777777" w:rsidR="00216573" w:rsidRPr="00BB0069" w:rsidRDefault="00216573" w:rsidP="00216573">
            <w:pPr>
              <w:widowControl/>
              <w:autoSpaceDE/>
              <w:autoSpaceDN/>
              <w:adjustRightInd/>
              <w:jc w:val="both"/>
              <w:rPr>
                <w:szCs w:val="17"/>
                <w:lang w:val="fr-FR"/>
              </w:rPr>
            </w:pPr>
          </w:p>
          <w:p w14:paraId="1E5912E4" w14:textId="27E11CEB" w:rsidR="00216573" w:rsidRPr="00BB0069" w:rsidRDefault="00216573" w:rsidP="00216573">
            <w:pPr>
              <w:widowControl/>
              <w:autoSpaceDE/>
              <w:autoSpaceDN/>
              <w:adjustRightInd/>
              <w:jc w:val="both"/>
              <w:rPr>
                <w:szCs w:val="17"/>
                <w:lang w:val="fr-FR"/>
              </w:rPr>
            </w:pPr>
            <w:proofErr w:type="gramStart"/>
            <w:r w:rsidRPr="00BB0069">
              <w:rPr>
                <w:szCs w:val="17"/>
                <w:lang w:val="fr-FR"/>
              </w:rPr>
              <w:t>et</w:t>
            </w:r>
            <w:proofErr w:type="gramEnd"/>
            <w:r w:rsidRPr="00BB0069">
              <w:rPr>
                <w:szCs w:val="17"/>
                <w:lang w:val="fr-FR"/>
              </w:rPr>
              <w:t xml:space="preserve"> </w:t>
            </w:r>
            <w:r w:rsidRPr="00BB0069">
              <w:rPr>
                <w:i/>
                <w:iCs/>
                <w:szCs w:val="17"/>
                <w:lang w:val="fr-FR"/>
              </w:rPr>
              <w:t xml:space="preserve">reconnaissant </w:t>
            </w:r>
            <w:r w:rsidRPr="00BB0069">
              <w:rPr>
                <w:szCs w:val="17"/>
                <w:lang w:val="fr-FR"/>
              </w:rPr>
              <w:t xml:space="preserve">la nécessité d’une coopération plus étroite entre la Famille CMS, les autres AEM et les acteurs nationaux et internationaux pertinents, et d’une mise en </w:t>
            </w:r>
            <w:proofErr w:type="spellStart"/>
            <w:r w:rsidRPr="00BB0069">
              <w:rPr>
                <w:szCs w:val="17"/>
                <w:lang w:val="fr-FR"/>
              </w:rPr>
              <w:t>oeuvre</w:t>
            </w:r>
            <w:proofErr w:type="spellEnd"/>
            <w:r w:rsidRPr="00BB0069">
              <w:rPr>
                <w:szCs w:val="17"/>
                <w:lang w:val="fr-FR"/>
              </w:rPr>
              <w:t xml:space="preserve"> synergique des décisions et orientations visant à concilier l’évolution du secteur de l’énergie avec les besoins de conservation des espèces migratrices; </w:t>
            </w:r>
          </w:p>
        </w:tc>
        <w:tc>
          <w:tcPr>
            <w:tcW w:w="1965" w:type="dxa"/>
            <w:shd w:val="clear" w:color="auto" w:fill="auto"/>
          </w:tcPr>
          <w:p w14:paraId="5A3666E1" w14:textId="29FD9C96" w:rsidR="00446037" w:rsidRPr="00216573" w:rsidRDefault="00446037" w:rsidP="00216573">
            <w:pPr>
              <w:jc w:val="both"/>
            </w:pPr>
            <w:r w:rsidRPr="00216573">
              <w:lastRenderedPageBreak/>
              <w:t>Conserver</w:t>
            </w:r>
          </w:p>
        </w:tc>
      </w:tr>
      <w:tr w:rsidR="00446037" w:rsidRPr="00216573" w14:paraId="5AC03F18" w14:textId="77777777" w:rsidTr="003F0FF1">
        <w:tc>
          <w:tcPr>
            <w:tcW w:w="7088" w:type="dxa"/>
            <w:shd w:val="clear" w:color="auto" w:fill="auto"/>
          </w:tcPr>
          <w:p w14:paraId="2D8C9C2F" w14:textId="11814CC2" w:rsidR="00446037" w:rsidRPr="00BB0069" w:rsidRDefault="00216573" w:rsidP="00216573">
            <w:pPr>
              <w:widowControl/>
              <w:autoSpaceDE/>
              <w:autoSpaceDN/>
              <w:adjustRightInd/>
              <w:jc w:val="both"/>
              <w:rPr>
                <w:szCs w:val="17"/>
                <w:lang w:val="fr-FR"/>
              </w:rPr>
            </w:pPr>
            <w:r w:rsidRPr="00BB0069">
              <w:rPr>
                <w:i/>
                <w:iCs/>
                <w:szCs w:val="17"/>
                <w:lang w:val="fr-FR"/>
              </w:rPr>
              <w:t xml:space="preserve">Reconnaissant </w:t>
            </w:r>
            <w:r w:rsidRPr="00BB0069">
              <w:rPr>
                <w:szCs w:val="17"/>
                <w:lang w:val="fr-FR"/>
              </w:rPr>
              <w:t xml:space="preserve">la nécessité impérative d’établir conjointement des liens, une communication et une planification stratégique entre les parties des gouvernements responsables de la protection de l’environnement et du développement de l’énergie, afin d’éviter ou d’atténuer les conséquences négatives pour les espèces migratrices et les autres espèces ainsi que pour leurs </w:t>
            </w:r>
            <w:proofErr w:type="gramStart"/>
            <w:r w:rsidRPr="00BB0069">
              <w:rPr>
                <w:szCs w:val="17"/>
                <w:lang w:val="fr-FR"/>
              </w:rPr>
              <w:t>habitats;</w:t>
            </w:r>
            <w:proofErr w:type="gramEnd"/>
            <w:r w:rsidRPr="00BB0069">
              <w:rPr>
                <w:szCs w:val="17"/>
                <w:lang w:val="fr-FR"/>
              </w:rPr>
              <w:t> </w:t>
            </w:r>
          </w:p>
        </w:tc>
        <w:tc>
          <w:tcPr>
            <w:tcW w:w="1965" w:type="dxa"/>
            <w:shd w:val="clear" w:color="auto" w:fill="auto"/>
          </w:tcPr>
          <w:p w14:paraId="065089B9" w14:textId="016CE549" w:rsidR="00446037" w:rsidRPr="00216573" w:rsidRDefault="00446037" w:rsidP="00216573">
            <w:pPr>
              <w:jc w:val="both"/>
            </w:pPr>
            <w:r w:rsidRPr="00216573">
              <w:t>Conserver</w:t>
            </w:r>
          </w:p>
        </w:tc>
      </w:tr>
      <w:tr w:rsidR="00446037" w:rsidRPr="00216573" w14:paraId="59394045" w14:textId="77777777" w:rsidTr="003F0FF1">
        <w:tc>
          <w:tcPr>
            <w:tcW w:w="7088" w:type="dxa"/>
            <w:shd w:val="clear" w:color="auto" w:fill="auto"/>
          </w:tcPr>
          <w:p w14:paraId="38580050" w14:textId="657EC533" w:rsidR="00446037" w:rsidRPr="00BB0069" w:rsidRDefault="00216573" w:rsidP="00216573">
            <w:pPr>
              <w:widowControl/>
              <w:autoSpaceDE/>
              <w:autoSpaceDN/>
              <w:adjustRightInd/>
              <w:jc w:val="both"/>
              <w:rPr>
                <w:szCs w:val="17"/>
                <w:lang w:val="fr-FR"/>
              </w:rPr>
            </w:pPr>
            <w:r w:rsidRPr="00BB0069">
              <w:rPr>
                <w:i/>
                <w:iCs/>
                <w:szCs w:val="17"/>
                <w:lang w:val="fr-FR"/>
              </w:rPr>
              <w:t xml:space="preserve">Prenant note </w:t>
            </w:r>
            <w:r w:rsidRPr="00BB0069">
              <w:rPr>
                <w:szCs w:val="17"/>
                <w:lang w:val="fr-FR"/>
              </w:rPr>
              <w:t>du d</w:t>
            </w:r>
            <w:r w:rsidR="001952FC">
              <w:rPr>
                <w:szCs w:val="17"/>
                <w:lang w:val="fr-FR"/>
              </w:rPr>
              <w:t>ocument UNEP/CMS/COP11/Inf.26:  </w:t>
            </w:r>
            <w:proofErr w:type="spellStart"/>
            <w:r w:rsidRPr="00BB0069">
              <w:rPr>
                <w:i/>
                <w:iCs/>
                <w:szCs w:val="17"/>
                <w:lang w:val="fr-FR"/>
              </w:rPr>
              <w:t>Renewable</w:t>
            </w:r>
            <w:proofErr w:type="spellEnd"/>
            <w:r w:rsidRPr="00BB0069">
              <w:rPr>
                <w:i/>
                <w:iCs/>
                <w:szCs w:val="17"/>
                <w:lang w:val="fr-FR"/>
              </w:rPr>
              <w:t xml:space="preserve"> </w:t>
            </w:r>
            <w:proofErr w:type="spellStart"/>
            <w:r w:rsidRPr="00BB0069">
              <w:rPr>
                <w:i/>
                <w:iCs/>
                <w:szCs w:val="17"/>
                <w:lang w:val="fr-FR"/>
              </w:rPr>
              <w:t>Energy</w:t>
            </w:r>
            <w:proofErr w:type="spellEnd"/>
            <w:r w:rsidRPr="00BB0069">
              <w:rPr>
                <w:i/>
                <w:iCs/>
                <w:szCs w:val="17"/>
                <w:lang w:val="fr-FR"/>
              </w:rPr>
              <w:t xml:space="preserve"> </w:t>
            </w:r>
            <w:proofErr w:type="spellStart"/>
            <w:r w:rsidRPr="00BB0069">
              <w:rPr>
                <w:i/>
                <w:iCs/>
                <w:szCs w:val="17"/>
                <w:lang w:val="fr-FR"/>
              </w:rPr>
              <w:t>Technology</w:t>
            </w:r>
            <w:proofErr w:type="spellEnd"/>
            <w:r w:rsidRPr="00BB0069">
              <w:rPr>
                <w:i/>
                <w:iCs/>
                <w:szCs w:val="17"/>
                <w:lang w:val="fr-FR"/>
              </w:rPr>
              <w:t xml:space="preserve"> </w:t>
            </w:r>
            <w:proofErr w:type="spellStart"/>
            <w:r w:rsidRPr="00BB0069">
              <w:rPr>
                <w:i/>
                <w:iCs/>
                <w:szCs w:val="17"/>
                <w:lang w:val="fr-FR"/>
              </w:rPr>
              <w:t>Deployment</w:t>
            </w:r>
            <w:proofErr w:type="spellEnd"/>
            <w:r w:rsidRPr="00BB0069">
              <w:rPr>
                <w:i/>
                <w:iCs/>
                <w:szCs w:val="17"/>
                <w:lang w:val="fr-FR"/>
              </w:rPr>
              <w:t xml:space="preserve"> and </w:t>
            </w:r>
            <w:proofErr w:type="spellStart"/>
            <w:r w:rsidRPr="00BB0069">
              <w:rPr>
                <w:i/>
                <w:iCs/>
                <w:szCs w:val="17"/>
                <w:lang w:val="fr-FR"/>
              </w:rPr>
              <w:t>Migratory</w:t>
            </w:r>
            <w:proofErr w:type="spellEnd"/>
            <w:r w:rsidRPr="00BB0069">
              <w:rPr>
                <w:i/>
                <w:iCs/>
                <w:szCs w:val="17"/>
                <w:lang w:val="fr-FR"/>
              </w:rPr>
              <w:t xml:space="preserve"> </w:t>
            </w:r>
            <w:proofErr w:type="spellStart"/>
            <w:r w:rsidRPr="00BB0069">
              <w:rPr>
                <w:i/>
                <w:iCs/>
                <w:szCs w:val="17"/>
                <w:lang w:val="fr-FR"/>
              </w:rPr>
              <w:t>Species</w:t>
            </w:r>
            <w:proofErr w:type="spellEnd"/>
            <w:r w:rsidRPr="00BB0069">
              <w:rPr>
                <w:i/>
                <w:iCs/>
                <w:szCs w:val="17"/>
                <w:lang w:val="fr-FR"/>
              </w:rPr>
              <w:t xml:space="preserve">: an </w:t>
            </w:r>
            <w:proofErr w:type="spellStart"/>
            <w:r w:rsidRPr="00BB0069">
              <w:rPr>
                <w:i/>
                <w:iCs/>
                <w:szCs w:val="17"/>
                <w:lang w:val="fr-FR"/>
              </w:rPr>
              <w:t>Overview</w:t>
            </w:r>
            <w:proofErr w:type="spellEnd"/>
            <w:r w:rsidR="00A90AA6">
              <w:rPr>
                <w:szCs w:val="17"/>
                <w:lang w:val="fr-FR"/>
              </w:rPr>
              <w:t> </w:t>
            </w:r>
            <w:r w:rsidRPr="00BB0069">
              <w:rPr>
                <w:szCs w:val="17"/>
                <w:lang w:val="fr-FR"/>
              </w:rPr>
              <w:t xml:space="preserve"> (</w:t>
            </w:r>
            <w:r w:rsidRPr="00BB0069">
              <w:rPr>
                <w:i/>
                <w:iCs/>
                <w:szCs w:val="17"/>
                <w:lang w:val="fr-FR"/>
              </w:rPr>
              <w:t>Technologies liées aux énergies renouvelables et espèces migratrices: Synthèse</w:t>
            </w:r>
            <w:r w:rsidRPr="00BB0069">
              <w:rPr>
                <w:szCs w:val="17"/>
                <w:lang w:val="fr-FR"/>
              </w:rPr>
              <w:t xml:space="preserve">), qui résume les connaissances sur les effets réels et potentiels des installations liées aux énergies renouvelables sur les espèces migratrices, </w:t>
            </w:r>
            <w:r w:rsidRPr="00BB0069">
              <w:rPr>
                <w:i/>
                <w:iCs/>
                <w:szCs w:val="17"/>
                <w:lang w:val="fr-FR"/>
              </w:rPr>
              <w:t xml:space="preserve">notant </w:t>
            </w:r>
            <w:r w:rsidRPr="00BB0069">
              <w:rPr>
                <w:szCs w:val="17"/>
                <w:lang w:val="fr-FR"/>
              </w:rPr>
              <w:t xml:space="preserve">sa conclusion sur le nombre relativement faible d’études scientifiques portant sur les impacts à court terme, à long terme et cumulatifs des technologies liées aux énergies renouvelables, et </w:t>
            </w:r>
            <w:r w:rsidRPr="00BB0069">
              <w:rPr>
                <w:i/>
                <w:iCs/>
                <w:szCs w:val="17"/>
                <w:lang w:val="fr-FR"/>
              </w:rPr>
              <w:t xml:space="preserve">reconnaissant </w:t>
            </w:r>
            <w:r w:rsidRPr="00BB0069">
              <w:rPr>
                <w:szCs w:val="17"/>
                <w:lang w:val="fr-FR"/>
              </w:rPr>
              <w:t>le besoin urgent de poursuivre les recherches sur l’impact des technologies liées aux énergies renouvelables sur les espèces migratrices, en particulier concernant l’énergie marine et solaire; </w:t>
            </w:r>
          </w:p>
        </w:tc>
        <w:tc>
          <w:tcPr>
            <w:tcW w:w="1965" w:type="dxa"/>
            <w:shd w:val="clear" w:color="auto" w:fill="auto"/>
          </w:tcPr>
          <w:p w14:paraId="2310DE9F" w14:textId="49A4DD3D" w:rsidR="00446037" w:rsidRPr="00216573" w:rsidRDefault="00446037" w:rsidP="00216573">
            <w:pPr>
              <w:jc w:val="both"/>
            </w:pPr>
            <w:r w:rsidRPr="00216573">
              <w:t>Conserver</w:t>
            </w:r>
          </w:p>
        </w:tc>
      </w:tr>
      <w:tr w:rsidR="00446037" w:rsidRPr="00216573" w14:paraId="0675C475" w14:textId="77777777" w:rsidTr="003F0FF1">
        <w:tc>
          <w:tcPr>
            <w:tcW w:w="7088" w:type="dxa"/>
            <w:shd w:val="clear" w:color="auto" w:fill="auto"/>
          </w:tcPr>
          <w:p w14:paraId="2AA1594C" w14:textId="657642F4" w:rsidR="00446037" w:rsidRPr="00BB0069" w:rsidRDefault="00216573" w:rsidP="00216573">
            <w:pPr>
              <w:pStyle w:val="p1"/>
              <w:jc w:val="both"/>
              <w:rPr>
                <w:sz w:val="22"/>
                <w:lang w:val="fr-FR"/>
              </w:rPr>
            </w:pPr>
            <w:r w:rsidRPr="00BB0069">
              <w:rPr>
                <w:i/>
                <w:iCs/>
                <w:sz w:val="22"/>
                <w:lang w:val="fr-FR"/>
              </w:rPr>
              <w:lastRenderedPageBreak/>
              <w:t xml:space="preserve">Notant également </w:t>
            </w:r>
            <w:r w:rsidRPr="00BB0069">
              <w:rPr>
                <w:sz w:val="22"/>
                <w:lang w:val="fr-FR"/>
              </w:rPr>
              <w:t>que le document UNEP/CMS/COP11/Inf.26 souligne le besoin urgent de recueillir des données sur la répartition des espèces migratrices, la taille de leur population et les voies de migration en tant qu’éléments essentiels pour toute planification stratégique et toute évaluation d’impact, avant et/ou pendant la phase de planification du déploiement des énergies renouvelables, et qu’il souligne aussi la nécessité de mener des suivis régulier de la mortalité découlant de ces développements; </w:t>
            </w:r>
          </w:p>
        </w:tc>
        <w:tc>
          <w:tcPr>
            <w:tcW w:w="1965" w:type="dxa"/>
            <w:shd w:val="clear" w:color="auto" w:fill="auto"/>
          </w:tcPr>
          <w:p w14:paraId="0AEB7860" w14:textId="54C83E15" w:rsidR="00446037" w:rsidRPr="00216573" w:rsidRDefault="00446037" w:rsidP="00216573">
            <w:pPr>
              <w:jc w:val="both"/>
            </w:pPr>
            <w:r w:rsidRPr="00216573">
              <w:t>Conserver</w:t>
            </w:r>
          </w:p>
        </w:tc>
      </w:tr>
      <w:tr w:rsidR="00446037" w:rsidRPr="00216573" w14:paraId="0D5B8FBA" w14:textId="77777777" w:rsidTr="003F0FF1">
        <w:tc>
          <w:tcPr>
            <w:tcW w:w="7088" w:type="dxa"/>
            <w:shd w:val="clear" w:color="auto" w:fill="auto"/>
          </w:tcPr>
          <w:p w14:paraId="1FCE5F2D" w14:textId="5E5267CF" w:rsidR="00446037" w:rsidRPr="00BB0069" w:rsidRDefault="00216573" w:rsidP="00216573">
            <w:pPr>
              <w:widowControl/>
              <w:autoSpaceDE/>
              <w:autoSpaceDN/>
              <w:adjustRightInd/>
              <w:jc w:val="both"/>
              <w:rPr>
                <w:szCs w:val="17"/>
                <w:lang w:val="fr-FR"/>
              </w:rPr>
            </w:pPr>
            <w:r w:rsidRPr="00BB0069">
              <w:rPr>
                <w:i/>
                <w:iCs/>
                <w:szCs w:val="17"/>
                <w:lang w:val="fr-FR"/>
              </w:rPr>
              <w:t xml:space="preserve">Prenant note </w:t>
            </w:r>
            <w:r w:rsidRPr="00BB0069">
              <w:rPr>
                <w:szCs w:val="17"/>
                <w:lang w:val="fr-FR"/>
              </w:rPr>
              <w:t>de la discussion, lors de la 18</w:t>
            </w:r>
            <w:r w:rsidRPr="00BB0069">
              <w:rPr>
                <w:szCs w:val="12"/>
                <w:lang w:val="fr-FR"/>
              </w:rPr>
              <w:t xml:space="preserve">e </w:t>
            </w:r>
            <w:r w:rsidRPr="00BB0069">
              <w:rPr>
                <w:szCs w:val="17"/>
                <w:lang w:val="fr-FR"/>
              </w:rPr>
              <w:t>réunion du Conseil scientifique, sur les projets des documents UNEP/CMS/COP11/Inf.26 e</w:t>
            </w:r>
            <w:r w:rsidR="003F0FF1">
              <w:rPr>
                <w:szCs w:val="17"/>
                <w:lang w:val="fr-FR"/>
              </w:rPr>
              <w:t>t PNUE/CMS/COP11/Doc.23.4.3.</w:t>
            </w:r>
            <w:proofErr w:type="gramStart"/>
            <w:r w:rsidR="003F0FF1">
              <w:rPr>
                <w:szCs w:val="17"/>
                <w:lang w:val="fr-FR"/>
              </w:rPr>
              <w:t>2:</w:t>
            </w:r>
            <w:proofErr w:type="gramEnd"/>
            <w:r w:rsidR="003F0FF1">
              <w:rPr>
                <w:szCs w:val="17"/>
                <w:lang w:val="fr-FR"/>
              </w:rPr>
              <w:t xml:space="preserve">  </w:t>
            </w:r>
            <w:r w:rsidRPr="00BB0069">
              <w:rPr>
                <w:i/>
                <w:iCs/>
                <w:szCs w:val="17"/>
                <w:lang w:val="fr-FR"/>
              </w:rPr>
              <w:t>Technologies d’énergie renouvelable et espèces migratrices: Lignes directrices pour un déploiement durable</w:t>
            </w:r>
            <w:r w:rsidR="00A90AA6">
              <w:rPr>
                <w:szCs w:val="17"/>
                <w:lang w:val="fr-FR"/>
              </w:rPr>
              <w:t> </w:t>
            </w:r>
            <w:r w:rsidRPr="00BB0069">
              <w:rPr>
                <w:szCs w:val="17"/>
                <w:lang w:val="fr-FR"/>
              </w:rPr>
              <w:t xml:space="preserve">, et </w:t>
            </w:r>
            <w:r w:rsidRPr="00BB0069">
              <w:rPr>
                <w:i/>
                <w:iCs/>
                <w:szCs w:val="17"/>
                <w:lang w:val="fr-FR"/>
              </w:rPr>
              <w:t xml:space="preserve">consciente </w:t>
            </w:r>
            <w:r w:rsidRPr="00BB0069">
              <w:rPr>
                <w:szCs w:val="17"/>
                <w:lang w:val="fr-FR"/>
              </w:rPr>
              <w:t>de la contribution d’autres organes consultatifs de la Famille CMS aux deux documents; </w:t>
            </w:r>
          </w:p>
        </w:tc>
        <w:tc>
          <w:tcPr>
            <w:tcW w:w="1965" w:type="dxa"/>
            <w:shd w:val="clear" w:color="auto" w:fill="auto"/>
          </w:tcPr>
          <w:p w14:paraId="4B260A07" w14:textId="21029787" w:rsidR="00446037" w:rsidRPr="00216573" w:rsidRDefault="00446037" w:rsidP="00216573">
            <w:pPr>
              <w:jc w:val="both"/>
            </w:pPr>
            <w:r w:rsidRPr="00216573">
              <w:t>Conserver</w:t>
            </w:r>
          </w:p>
        </w:tc>
      </w:tr>
      <w:tr w:rsidR="00446037" w:rsidRPr="00216573" w14:paraId="3F02CC90" w14:textId="77777777" w:rsidTr="003F0FF1">
        <w:tc>
          <w:tcPr>
            <w:tcW w:w="7088" w:type="dxa"/>
            <w:shd w:val="clear" w:color="auto" w:fill="auto"/>
          </w:tcPr>
          <w:p w14:paraId="5F802962" w14:textId="021AF41D" w:rsidR="00446037" w:rsidRPr="00BB0069" w:rsidRDefault="00216573" w:rsidP="00216573">
            <w:pPr>
              <w:widowControl/>
              <w:autoSpaceDE/>
              <w:autoSpaceDN/>
              <w:adjustRightInd/>
              <w:jc w:val="both"/>
              <w:rPr>
                <w:szCs w:val="17"/>
                <w:lang w:val="fr-FR"/>
              </w:rPr>
            </w:pPr>
            <w:r w:rsidRPr="00BB0069">
              <w:rPr>
                <w:i/>
                <w:iCs/>
                <w:szCs w:val="17"/>
                <w:lang w:val="fr-FR"/>
              </w:rPr>
              <w:t xml:space="preserve">Convaincue </w:t>
            </w:r>
            <w:r w:rsidRPr="00BB0069">
              <w:rPr>
                <w:szCs w:val="17"/>
                <w:lang w:val="fr-FR"/>
              </w:rPr>
              <w:t xml:space="preserve">de la pertinence des lignes directrices susmentionnées, relatives au déploiement durable des technologies liées aux énergies renouvelables, pour la mise en </w:t>
            </w:r>
            <w:r w:rsidR="003F0FF1" w:rsidRPr="00BB0069">
              <w:rPr>
                <w:szCs w:val="17"/>
                <w:lang w:val="fr-FR"/>
              </w:rPr>
              <w:t>œuvre</w:t>
            </w:r>
            <w:r w:rsidRPr="00BB0069">
              <w:rPr>
                <w:szCs w:val="17"/>
                <w:lang w:val="fr-FR"/>
              </w:rPr>
              <w:t xml:space="preserve"> du programme de travail de la CMS sur le changement climatique et les espèces migratrices, soumis à la 11</w:t>
            </w:r>
            <w:r w:rsidRPr="00BB0069">
              <w:rPr>
                <w:szCs w:val="12"/>
                <w:lang w:val="fr-FR"/>
              </w:rPr>
              <w:t xml:space="preserve">e </w:t>
            </w:r>
            <w:r w:rsidRPr="00BB0069">
              <w:rPr>
                <w:szCs w:val="17"/>
                <w:lang w:val="fr-FR"/>
              </w:rPr>
              <w:t xml:space="preserve">réunion de la Conférence des Parties dans le document PNUE/CMS/COP11/Doc.23.4.2 pour examen et </w:t>
            </w:r>
            <w:proofErr w:type="gramStart"/>
            <w:r w:rsidRPr="00BB0069">
              <w:rPr>
                <w:szCs w:val="17"/>
                <w:lang w:val="fr-FR"/>
              </w:rPr>
              <w:t>adoption;</w:t>
            </w:r>
            <w:proofErr w:type="gramEnd"/>
            <w:r w:rsidRPr="00BB0069">
              <w:rPr>
                <w:szCs w:val="17"/>
                <w:lang w:val="fr-FR"/>
              </w:rPr>
              <w:t> </w:t>
            </w:r>
          </w:p>
        </w:tc>
        <w:tc>
          <w:tcPr>
            <w:tcW w:w="1965" w:type="dxa"/>
            <w:shd w:val="clear" w:color="auto" w:fill="auto"/>
          </w:tcPr>
          <w:p w14:paraId="52C086DE" w14:textId="7B7BDF18" w:rsidR="00446037" w:rsidRPr="00216573" w:rsidRDefault="00446037" w:rsidP="00216573">
            <w:pPr>
              <w:jc w:val="both"/>
            </w:pPr>
            <w:r w:rsidRPr="00216573">
              <w:t>Conserver</w:t>
            </w:r>
          </w:p>
        </w:tc>
      </w:tr>
      <w:tr w:rsidR="00446037" w:rsidRPr="00216573" w14:paraId="437B53A2" w14:textId="77777777" w:rsidTr="003F0FF1">
        <w:tc>
          <w:tcPr>
            <w:tcW w:w="7088" w:type="dxa"/>
            <w:shd w:val="clear" w:color="auto" w:fill="auto"/>
          </w:tcPr>
          <w:p w14:paraId="075E61AF" w14:textId="77777777" w:rsidR="00216573" w:rsidRPr="00BB0069" w:rsidRDefault="00216573" w:rsidP="00216573">
            <w:pPr>
              <w:widowControl/>
              <w:autoSpaceDE/>
              <w:autoSpaceDN/>
              <w:adjustRightInd/>
              <w:jc w:val="both"/>
              <w:rPr>
                <w:szCs w:val="17"/>
                <w:lang w:val="fr-FR"/>
              </w:rPr>
            </w:pPr>
            <w:r w:rsidRPr="00BB0069">
              <w:rPr>
                <w:i/>
                <w:iCs/>
                <w:szCs w:val="17"/>
                <w:lang w:val="fr-FR"/>
              </w:rPr>
              <w:t xml:space="preserve">Notant </w:t>
            </w:r>
            <w:r w:rsidRPr="00BB0069">
              <w:rPr>
                <w:szCs w:val="17"/>
                <w:lang w:val="fr-FR"/>
              </w:rPr>
              <w:t xml:space="preserve">les décisions et les orientations internationales pertinentes relatives à l’atténuation des effets des lignes électriques sur les oiseaux, </w:t>
            </w:r>
            <w:proofErr w:type="gramStart"/>
            <w:r w:rsidRPr="00BB0069">
              <w:rPr>
                <w:szCs w:val="17"/>
                <w:lang w:val="fr-FR"/>
              </w:rPr>
              <w:t>incluant:</w:t>
            </w:r>
            <w:proofErr w:type="gramEnd"/>
            <w:r w:rsidRPr="00BB0069">
              <w:rPr>
                <w:szCs w:val="17"/>
                <w:lang w:val="fr-FR"/>
              </w:rPr>
              <w:t> </w:t>
            </w:r>
          </w:p>
          <w:p w14:paraId="4AD62002" w14:textId="698947A1" w:rsidR="00216573" w:rsidRPr="003F0FF1" w:rsidRDefault="003F0FF1" w:rsidP="003F0FF1">
            <w:pPr>
              <w:pStyle w:val="ListParagraph"/>
              <w:widowControl/>
              <w:numPr>
                <w:ilvl w:val="0"/>
                <w:numId w:val="44"/>
              </w:numPr>
              <w:autoSpaceDE/>
              <w:autoSpaceDN/>
              <w:adjustRightInd/>
              <w:spacing w:after="33"/>
              <w:jc w:val="both"/>
              <w:rPr>
                <w:szCs w:val="17"/>
                <w:lang w:val="fr-FR"/>
              </w:rPr>
            </w:pPr>
            <w:proofErr w:type="gramStart"/>
            <w:r w:rsidRPr="003F0FF1">
              <w:rPr>
                <w:szCs w:val="17"/>
                <w:lang w:val="fr-FR"/>
              </w:rPr>
              <w:t>l</w:t>
            </w:r>
            <w:r>
              <w:rPr>
                <w:szCs w:val="17"/>
                <w:lang w:val="fr-FR"/>
              </w:rPr>
              <w:t>a</w:t>
            </w:r>
            <w:proofErr w:type="gramEnd"/>
            <w:r>
              <w:rPr>
                <w:szCs w:val="17"/>
                <w:lang w:val="fr-FR"/>
              </w:rPr>
              <w:t xml:space="preserve"> résolution 10.11 de la CMS  </w:t>
            </w:r>
            <w:r w:rsidR="00216573" w:rsidRPr="003F0FF1">
              <w:rPr>
                <w:i/>
                <w:iCs/>
                <w:szCs w:val="17"/>
                <w:lang w:val="fr-FR"/>
              </w:rPr>
              <w:t>Lignes électriques et oiseaux migrateurs</w:t>
            </w:r>
            <w:r w:rsidR="00A90AA6">
              <w:rPr>
                <w:szCs w:val="17"/>
                <w:lang w:val="fr-FR"/>
              </w:rPr>
              <w:t> </w:t>
            </w:r>
            <w:r w:rsidR="00216573" w:rsidRPr="003F0FF1">
              <w:rPr>
                <w:szCs w:val="17"/>
                <w:lang w:val="fr-FR"/>
              </w:rPr>
              <w:t>; </w:t>
            </w:r>
          </w:p>
          <w:p w14:paraId="1396D7BA" w14:textId="1CE3BA40" w:rsidR="00216573" w:rsidRPr="003F0FF1" w:rsidRDefault="003F0FF1" w:rsidP="003F0FF1">
            <w:pPr>
              <w:pStyle w:val="ListParagraph"/>
              <w:widowControl/>
              <w:numPr>
                <w:ilvl w:val="0"/>
                <w:numId w:val="44"/>
              </w:numPr>
              <w:autoSpaceDE/>
              <w:autoSpaceDN/>
              <w:adjustRightInd/>
              <w:spacing w:after="33"/>
              <w:jc w:val="both"/>
              <w:rPr>
                <w:szCs w:val="17"/>
                <w:lang w:val="fr-FR"/>
              </w:rPr>
            </w:pPr>
            <w:proofErr w:type="gramStart"/>
            <w:r w:rsidRPr="003F0FF1">
              <w:rPr>
                <w:szCs w:val="17"/>
                <w:lang w:val="fr-FR"/>
              </w:rPr>
              <w:t>l</w:t>
            </w:r>
            <w:r>
              <w:rPr>
                <w:szCs w:val="17"/>
                <w:lang w:val="fr-FR"/>
              </w:rPr>
              <w:t>es  </w:t>
            </w:r>
            <w:r>
              <w:rPr>
                <w:i/>
                <w:iCs/>
                <w:szCs w:val="17"/>
                <w:lang w:val="fr-FR"/>
              </w:rPr>
              <w:t>Directi</w:t>
            </w:r>
            <w:r w:rsidR="00216573" w:rsidRPr="003F0FF1">
              <w:rPr>
                <w:i/>
                <w:iCs/>
                <w:szCs w:val="17"/>
                <w:lang w:val="fr-FR"/>
              </w:rPr>
              <w:t>ves</w:t>
            </w:r>
            <w:proofErr w:type="gramEnd"/>
            <w:r w:rsidR="00216573" w:rsidRPr="003F0FF1">
              <w:rPr>
                <w:i/>
                <w:iCs/>
                <w:szCs w:val="17"/>
                <w:lang w:val="fr-FR"/>
              </w:rPr>
              <w:t xml:space="preserve"> sur la façon d’éviter ou d’atténuer l’impact des lignes électriques sur les oiseaux migrateurs</w:t>
            </w:r>
            <w:r>
              <w:rPr>
                <w:i/>
                <w:iCs/>
                <w:szCs w:val="17"/>
                <w:lang w:val="fr-FR"/>
              </w:rPr>
              <w:t xml:space="preserve"> dans la région Afrique-Eurasie</w:t>
            </w:r>
            <w:r w:rsidR="00A90AA6">
              <w:rPr>
                <w:i/>
                <w:iCs/>
                <w:szCs w:val="17"/>
                <w:lang w:val="fr-FR"/>
              </w:rPr>
              <w:t> </w:t>
            </w:r>
            <w:r w:rsidR="00216573" w:rsidRPr="003F0FF1">
              <w:rPr>
                <w:i/>
                <w:iCs/>
                <w:szCs w:val="17"/>
                <w:lang w:val="fr-FR"/>
              </w:rPr>
              <w:t xml:space="preserve"> </w:t>
            </w:r>
            <w:r w:rsidR="00216573" w:rsidRPr="003F0FF1">
              <w:rPr>
                <w:szCs w:val="17"/>
                <w:lang w:val="fr-FR"/>
              </w:rPr>
              <w:t xml:space="preserve">adoptées par la COP10 de la CMS, la MOP5 de l’AEWA et la MOS1 du </w:t>
            </w:r>
            <w:proofErr w:type="spellStart"/>
            <w:r w:rsidR="00216573" w:rsidRPr="003F0FF1">
              <w:rPr>
                <w:szCs w:val="17"/>
                <w:lang w:val="fr-FR"/>
              </w:rPr>
              <w:t>MdE</w:t>
            </w:r>
            <w:proofErr w:type="spellEnd"/>
            <w:r w:rsidR="00216573" w:rsidRPr="003F0FF1">
              <w:rPr>
                <w:szCs w:val="17"/>
                <w:lang w:val="fr-FR"/>
              </w:rPr>
              <w:t xml:space="preserve"> Rapaces; </w:t>
            </w:r>
          </w:p>
          <w:p w14:paraId="1CDEBCBC" w14:textId="67BF05EE" w:rsidR="00216573" w:rsidRPr="003F0FF1" w:rsidRDefault="003F0FF1" w:rsidP="003F0FF1">
            <w:pPr>
              <w:pStyle w:val="ListParagraph"/>
              <w:widowControl/>
              <w:numPr>
                <w:ilvl w:val="0"/>
                <w:numId w:val="44"/>
              </w:numPr>
              <w:autoSpaceDE/>
              <w:autoSpaceDN/>
              <w:adjustRightInd/>
              <w:spacing w:after="33"/>
              <w:jc w:val="both"/>
              <w:rPr>
                <w:szCs w:val="17"/>
                <w:lang w:val="fr-FR"/>
              </w:rPr>
            </w:pPr>
            <w:proofErr w:type="gramStart"/>
            <w:r w:rsidRPr="003F0FF1">
              <w:rPr>
                <w:szCs w:val="17"/>
                <w:lang w:val="fr-FR"/>
              </w:rPr>
              <w:t>l</w:t>
            </w:r>
            <w:r>
              <w:rPr>
                <w:szCs w:val="17"/>
                <w:lang w:val="fr-FR"/>
              </w:rPr>
              <w:t>a</w:t>
            </w:r>
            <w:proofErr w:type="gramEnd"/>
            <w:r>
              <w:rPr>
                <w:szCs w:val="17"/>
                <w:lang w:val="fr-FR"/>
              </w:rPr>
              <w:t xml:space="preserve"> résolution 5.11 de l’AEWA  </w:t>
            </w:r>
            <w:r w:rsidR="00216573" w:rsidRPr="003F0FF1">
              <w:rPr>
                <w:i/>
                <w:iCs/>
                <w:szCs w:val="17"/>
                <w:lang w:val="fr-FR"/>
              </w:rPr>
              <w:t>Lignes électriques et oiseaux d’eau migrateurs</w:t>
            </w:r>
            <w:r w:rsidR="00A90AA6">
              <w:rPr>
                <w:szCs w:val="17"/>
                <w:lang w:val="fr-FR"/>
              </w:rPr>
              <w:t> </w:t>
            </w:r>
            <w:r w:rsidR="00216573" w:rsidRPr="003F0FF1">
              <w:rPr>
                <w:szCs w:val="17"/>
                <w:lang w:val="fr-FR"/>
              </w:rPr>
              <w:t>; </w:t>
            </w:r>
          </w:p>
          <w:p w14:paraId="27FB3AAF" w14:textId="64DCF53A" w:rsidR="00216573" w:rsidRPr="003F0FF1" w:rsidRDefault="003F0FF1" w:rsidP="003F0FF1">
            <w:pPr>
              <w:pStyle w:val="ListParagraph"/>
              <w:widowControl/>
              <w:numPr>
                <w:ilvl w:val="0"/>
                <w:numId w:val="44"/>
              </w:numPr>
              <w:autoSpaceDE/>
              <w:autoSpaceDN/>
              <w:adjustRightInd/>
              <w:spacing w:after="33"/>
              <w:jc w:val="both"/>
              <w:rPr>
                <w:szCs w:val="17"/>
                <w:lang w:val="fr-FR"/>
              </w:rPr>
            </w:pPr>
            <w:proofErr w:type="gramStart"/>
            <w:r w:rsidRPr="003F0FF1">
              <w:rPr>
                <w:szCs w:val="17"/>
                <w:lang w:val="fr-FR"/>
              </w:rPr>
              <w:t>l</w:t>
            </w:r>
            <w:r w:rsidR="00216573" w:rsidRPr="003F0FF1">
              <w:rPr>
                <w:szCs w:val="17"/>
                <w:lang w:val="fr-FR"/>
              </w:rPr>
              <w:t>a</w:t>
            </w:r>
            <w:proofErr w:type="gramEnd"/>
            <w:r w:rsidR="00216573" w:rsidRPr="003F0FF1">
              <w:rPr>
                <w:szCs w:val="17"/>
                <w:lang w:val="fr-FR"/>
              </w:rPr>
              <w:t xml:space="preserve"> recommandation n° 110 de la Convention de Berne sur l’atténuation des nuisances des installations aériennes de transport d’électricité (lignes électriques) pour les oiseaux; </w:t>
            </w:r>
          </w:p>
          <w:p w14:paraId="6C0722DD" w14:textId="4D7F59A2" w:rsidR="00216573" w:rsidRPr="003F0FF1" w:rsidRDefault="003F0FF1" w:rsidP="003F0FF1">
            <w:pPr>
              <w:pStyle w:val="ListParagraph"/>
              <w:widowControl/>
              <w:numPr>
                <w:ilvl w:val="0"/>
                <w:numId w:val="44"/>
              </w:numPr>
              <w:autoSpaceDE/>
              <w:autoSpaceDN/>
              <w:adjustRightInd/>
              <w:spacing w:after="33"/>
              <w:jc w:val="both"/>
              <w:rPr>
                <w:szCs w:val="17"/>
                <w:lang w:val="fr-FR"/>
              </w:rPr>
            </w:pPr>
            <w:proofErr w:type="gramStart"/>
            <w:r w:rsidRPr="003F0FF1">
              <w:rPr>
                <w:szCs w:val="17"/>
                <w:lang w:val="fr-FR"/>
              </w:rPr>
              <w:t>l</w:t>
            </w:r>
            <w:r w:rsidR="00216573" w:rsidRPr="003F0FF1">
              <w:rPr>
                <w:szCs w:val="17"/>
                <w:lang w:val="fr-FR"/>
              </w:rPr>
              <w:t>a</w:t>
            </w:r>
            <w:proofErr w:type="gramEnd"/>
            <w:r w:rsidR="00216573" w:rsidRPr="003F0FF1">
              <w:rPr>
                <w:szCs w:val="17"/>
                <w:lang w:val="fr-FR"/>
              </w:rPr>
              <w:t xml:space="preserve"> Déclaration de Budapest sur la protection des oiseaux et les lignes électriques adop</w:t>
            </w:r>
            <w:r>
              <w:rPr>
                <w:szCs w:val="17"/>
                <w:lang w:val="fr-FR"/>
              </w:rPr>
              <w:t>tées en 2011 par la Conférence  </w:t>
            </w:r>
            <w:r w:rsidR="00216573" w:rsidRPr="003F0FF1">
              <w:rPr>
                <w:i/>
                <w:szCs w:val="17"/>
                <w:lang w:val="fr-FR"/>
              </w:rPr>
              <w:t>Lignes électriques et</w:t>
            </w:r>
            <w:r w:rsidRPr="003F0FF1">
              <w:rPr>
                <w:i/>
                <w:szCs w:val="17"/>
                <w:lang w:val="fr-FR"/>
              </w:rPr>
              <w:t xml:space="preserve"> mortalité des oiseaux en Europe </w:t>
            </w:r>
            <w:r w:rsidR="00216573" w:rsidRPr="003F0FF1">
              <w:rPr>
                <w:szCs w:val="17"/>
                <w:lang w:val="fr-FR"/>
              </w:rPr>
              <w:t>; et </w:t>
            </w:r>
          </w:p>
          <w:p w14:paraId="2B50323F" w14:textId="767B98AC" w:rsidR="00446037" w:rsidRPr="003F0FF1" w:rsidRDefault="003F0FF1" w:rsidP="003F0FF1">
            <w:pPr>
              <w:pStyle w:val="ListParagraph"/>
              <w:widowControl/>
              <w:numPr>
                <w:ilvl w:val="0"/>
                <w:numId w:val="44"/>
              </w:numPr>
              <w:autoSpaceDE/>
              <w:autoSpaceDN/>
              <w:adjustRightInd/>
              <w:jc w:val="both"/>
              <w:rPr>
                <w:szCs w:val="17"/>
                <w:lang w:val="fr-FR"/>
              </w:rPr>
            </w:pPr>
            <w:proofErr w:type="gramStart"/>
            <w:r w:rsidRPr="003F0FF1">
              <w:rPr>
                <w:szCs w:val="17"/>
                <w:lang w:val="fr-FR"/>
              </w:rPr>
              <w:t>l</w:t>
            </w:r>
            <w:r w:rsidR="00216573" w:rsidRPr="003F0FF1">
              <w:rPr>
                <w:szCs w:val="17"/>
                <w:lang w:val="fr-FR"/>
              </w:rPr>
              <w:t>es</w:t>
            </w:r>
            <w:proofErr w:type="gramEnd"/>
            <w:r w:rsidR="00216573" w:rsidRPr="003F0FF1">
              <w:rPr>
                <w:szCs w:val="17"/>
                <w:lang w:val="fr-FR"/>
              </w:rPr>
              <w:t xml:space="preserve"> orientations du projet PNUD/FEM sur les oiseaux planeurs migrateurs concernant les lignes électriques; </w:t>
            </w:r>
          </w:p>
        </w:tc>
        <w:tc>
          <w:tcPr>
            <w:tcW w:w="1965" w:type="dxa"/>
            <w:shd w:val="clear" w:color="auto" w:fill="auto"/>
          </w:tcPr>
          <w:p w14:paraId="3EA4631E" w14:textId="54711BDC" w:rsidR="00446037" w:rsidRPr="00216573" w:rsidRDefault="00446037" w:rsidP="00216573">
            <w:pPr>
              <w:jc w:val="both"/>
            </w:pPr>
            <w:r w:rsidRPr="00216573">
              <w:t>Conserver</w:t>
            </w:r>
          </w:p>
        </w:tc>
      </w:tr>
      <w:tr w:rsidR="00446037" w:rsidRPr="00216573" w14:paraId="379873E0" w14:textId="77777777" w:rsidTr="003F0FF1">
        <w:tc>
          <w:tcPr>
            <w:tcW w:w="7088" w:type="dxa"/>
            <w:tcBorders>
              <w:bottom w:val="single" w:sz="4" w:space="0" w:color="auto"/>
            </w:tcBorders>
            <w:shd w:val="clear" w:color="auto" w:fill="auto"/>
          </w:tcPr>
          <w:p w14:paraId="3E28BCE9" w14:textId="55B5B930" w:rsidR="00446037" w:rsidRPr="00BB0069" w:rsidRDefault="00216573" w:rsidP="00216573">
            <w:pPr>
              <w:widowControl/>
              <w:autoSpaceDE/>
              <w:autoSpaceDN/>
              <w:adjustRightInd/>
              <w:jc w:val="both"/>
              <w:rPr>
                <w:szCs w:val="17"/>
                <w:lang w:val="fr-FR"/>
              </w:rPr>
            </w:pPr>
            <w:r w:rsidRPr="00BB0069">
              <w:rPr>
                <w:i/>
                <w:iCs/>
                <w:szCs w:val="17"/>
                <w:lang w:val="fr-FR"/>
              </w:rPr>
              <w:t xml:space="preserve">Se félicitant </w:t>
            </w:r>
            <w:r w:rsidRPr="00BB0069">
              <w:rPr>
                <w:szCs w:val="17"/>
                <w:lang w:val="fr-FR"/>
              </w:rPr>
              <w:t xml:space="preserve">de la bonne coopération et des partenariats déjà établis aux niveaux international et national entre les parties prenantes, y compris les gouvernements et leurs institutions, les sociétés d’énergie, les organisations non-gouvernementales (ONG) et les Secrétariats des AEM, ainsi que des efforts concertés déployés pour traiter la question du conflit entre le développement de la production d’énergie et la conservation des </w:t>
            </w:r>
            <w:proofErr w:type="gramStart"/>
            <w:r w:rsidRPr="00BB0069">
              <w:rPr>
                <w:szCs w:val="17"/>
                <w:lang w:val="fr-FR"/>
              </w:rPr>
              <w:t>espèces;</w:t>
            </w:r>
            <w:proofErr w:type="gramEnd"/>
            <w:r w:rsidRPr="00BB0069">
              <w:rPr>
                <w:szCs w:val="17"/>
                <w:lang w:val="fr-FR"/>
              </w:rPr>
              <w:t xml:space="preserve"> et </w:t>
            </w:r>
          </w:p>
        </w:tc>
        <w:tc>
          <w:tcPr>
            <w:tcW w:w="1965" w:type="dxa"/>
            <w:tcBorders>
              <w:bottom w:val="single" w:sz="4" w:space="0" w:color="auto"/>
            </w:tcBorders>
            <w:shd w:val="clear" w:color="auto" w:fill="auto"/>
          </w:tcPr>
          <w:p w14:paraId="3BE41222" w14:textId="1246A928" w:rsidR="00446037" w:rsidRPr="00216573" w:rsidRDefault="00446037" w:rsidP="00216573">
            <w:pPr>
              <w:jc w:val="both"/>
            </w:pPr>
            <w:r w:rsidRPr="00216573">
              <w:t>Conserver</w:t>
            </w:r>
          </w:p>
        </w:tc>
      </w:tr>
      <w:tr w:rsidR="00216573" w:rsidRPr="00216573" w14:paraId="21FCFDB8" w14:textId="77777777" w:rsidTr="003F0FF1">
        <w:tc>
          <w:tcPr>
            <w:tcW w:w="7088" w:type="dxa"/>
            <w:tcBorders>
              <w:bottom w:val="single" w:sz="4" w:space="0" w:color="auto"/>
            </w:tcBorders>
            <w:shd w:val="clear" w:color="auto" w:fill="auto"/>
          </w:tcPr>
          <w:p w14:paraId="59EA8D51" w14:textId="039EB2A6" w:rsidR="00216573" w:rsidRPr="00BB0069" w:rsidRDefault="00216573" w:rsidP="00216573">
            <w:pPr>
              <w:widowControl/>
              <w:autoSpaceDE/>
              <w:autoSpaceDN/>
              <w:adjustRightInd/>
              <w:jc w:val="both"/>
              <w:rPr>
                <w:szCs w:val="17"/>
                <w:lang w:val="fr-FR"/>
              </w:rPr>
            </w:pPr>
            <w:r w:rsidRPr="00BB0069">
              <w:rPr>
                <w:i/>
                <w:iCs/>
                <w:szCs w:val="17"/>
                <w:lang w:val="fr-FR"/>
              </w:rPr>
              <w:t xml:space="preserve">Notant avec gratitude </w:t>
            </w:r>
            <w:r w:rsidRPr="00BB0069">
              <w:rPr>
                <w:szCs w:val="17"/>
                <w:lang w:val="fr-FR"/>
              </w:rPr>
              <w:t xml:space="preserve">le soutien financier des Gouvernements de l’Allemagne et de la Norvège à travers les Secrétariats de la CMS et de l’AEWA, de </w:t>
            </w:r>
            <w:proofErr w:type="spellStart"/>
            <w:r w:rsidRPr="00BB0069">
              <w:rPr>
                <w:szCs w:val="17"/>
                <w:lang w:val="fr-FR"/>
              </w:rPr>
              <w:t>BirdLife</w:t>
            </w:r>
            <w:proofErr w:type="spellEnd"/>
            <w:r w:rsidRPr="00BB0069">
              <w:rPr>
                <w:szCs w:val="17"/>
                <w:lang w:val="fr-FR"/>
              </w:rPr>
              <w:t xml:space="preserve"> International à travers le projet PNUD/FEM sur les oiseaux planeurs migrateurs, ainsi que de l’IRENA </w:t>
            </w:r>
            <w:r w:rsidR="003F0FF1">
              <w:rPr>
                <w:szCs w:val="17"/>
                <w:lang w:val="fr-FR"/>
              </w:rPr>
              <w:t>pour la compilation du rapport  </w:t>
            </w:r>
            <w:r w:rsidRPr="00BB0069">
              <w:rPr>
                <w:i/>
                <w:iCs/>
                <w:szCs w:val="17"/>
                <w:lang w:val="fr-FR"/>
              </w:rPr>
              <w:t>Technologies liées aux énergies renouvelables e</w:t>
            </w:r>
            <w:r w:rsidR="003F0FF1">
              <w:rPr>
                <w:i/>
                <w:iCs/>
                <w:szCs w:val="17"/>
                <w:lang w:val="fr-FR"/>
              </w:rPr>
              <w:t>t espèces migratrices: Synthèse</w:t>
            </w:r>
            <w:r w:rsidR="00A90AA6">
              <w:rPr>
                <w:i/>
                <w:iCs/>
                <w:szCs w:val="17"/>
                <w:lang w:val="fr-FR"/>
              </w:rPr>
              <w:t> </w:t>
            </w:r>
            <w:r w:rsidRPr="00BB0069">
              <w:rPr>
                <w:i/>
                <w:iCs/>
                <w:szCs w:val="17"/>
                <w:lang w:val="fr-FR"/>
              </w:rPr>
              <w:t xml:space="preserve"> </w:t>
            </w:r>
            <w:r w:rsidR="003F0FF1">
              <w:rPr>
                <w:szCs w:val="17"/>
                <w:lang w:val="fr-FR"/>
              </w:rPr>
              <w:t>et du document d’orientation  </w:t>
            </w:r>
            <w:r w:rsidRPr="00BB0069">
              <w:rPr>
                <w:i/>
                <w:iCs/>
                <w:szCs w:val="17"/>
                <w:lang w:val="fr-FR"/>
              </w:rPr>
              <w:t>Technologies d’énergie renouvelable et espèces migratrices : Lignes directrices pour un déploiement durable</w:t>
            </w:r>
            <w:r w:rsidR="00A90AA6">
              <w:rPr>
                <w:szCs w:val="17"/>
                <w:lang w:val="fr-FR"/>
              </w:rPr>
              <w:t> </w:t>
            </w:r>
            <w:r w:rsidRPr="00BB0069">
              <w:rPr>
                <w:szCs w:val="17"/>
                <w:lang w:val="fr-FR"/>
              </w:rPr>
              <w:t>; </w:t>
            </w:r>
          </w:p>
        </w:tc>
        <w:tc>
          <w:tcPr>
            <w:tcW w:w="1965" w:type="dxa"/>
            <w:tcBorders>
              <w:bottom w:val="single" w:sz="4" w:space="0" w:color="auto"/>
            </w:tcBorders>
            <w:shd w:val="clear" w:color="auto" w:fill="auto"/>
          </w:tcPr>
          <w:p w14:paraId="163C4A59" w14:textId="1B22AA57" w:rsidR="00216573" w:rsidRPr="00216573" w:rsidRDefault="005F0310" w:rsidP="00216573">
            <w:pPr>
              <w:jc w:val="both"/>
            </w:pPr>
            <w:r w:rsidRPr="00216573">
              <w:t>Conserver</w:t>
            </w:r>
          </w:p>
        </w:tc>
      </w:tr>
      <w:tr w:rsidR="003F0FF1" w:rsidRPr="002E3DCF" w14:paraId="4568E97A" w14:textId="77777777" w:rsidTr="003F0FF1">
        <w:tc>
          <w:tcPr>
            <w:tcW w:w="9053" w:type="dxa"/>
            <w:gridSpan w:val="2"/>
            <w:tcBorders>
              <w:top w:val="single" w:sz="4" w:space="0" w:color="auto"/>
              <w:left w:val="nil"/>
              <w:bottom w:val="nil"/>
              <w:right w:val="nil"/>
            </w:tcBorders>
            <w:shd w:val="clear" w:color="auto" w:fill="auto"/>
          </w:tcPr>
          <w:p w14:paraId="086C7FA1" w14:textId="77777777" w:rsidR="003F0FF1" w:rsidRPr="00216573" w:rsidRDefault="003F0FF1" w:rsidP="00216573">
            <w:pPr>
              <w:jc w:val="center"/>
              <w:rPr>
                <w:i/>
                <w:lang w:val="fr-FR"/>
              </w:rPr>
            </w:pPr>
          </w:p>
        </w:tc>
      </w:tr>
      <w:tr w:rsidR="00275105" w:rsidRPr="00FE3F2D" w14:paraId="295EB332" w14:textId="77777777" w:rsidTr="003F0FF1">
        <w:tc>
          <w:tcPr>
            <w:tcW w:w="9053" w:type="dxa"/>
            <w:gridSpan w:val="2"/>
            <w:tcBorders>
              <w:top w:val="nil"/>
            </w:tcBorders>
            <w:shd w:val="clear" w:color="auto" w:fill="D9D9D9" w:themeFill="background1" w:themeFillShade="D9"/>
          </w:tcPr>
          <w:p w14:paraId="3F4B9063" w14:textId="77777777" w:rsidR="003F0FF1" w:rsidRDefault="00275105" w:rsidP="00216573">
            <w:pPr>
              <w:jc w:val="center"/>
              <w:rPr>
                <w:i/>
                <w:lang w:val="fr-FR"/>
              </w:rPr>
            </w:pPr>
            <w:r w:rsidRPr="00216573">
              <w:rPr>
                <w:i/>
                <w:lang w:val="fr-FR"/>
              </w:rPr>
              <w:lastRenderedPageBreak/>
              <w:t xml:space="preserve">La Conférence des Parties à </w:t>
            </w:r>
          </w:p>
          <w:p w14:paraId="140F488B" w14:textId="292F81DD" w:rsidR="00275105" w:rsidRPr="00BB0069" w:rsidRDefault="00275105" w:rsidP="00216573">
            <w:pPr>
              <w:jc w:val="center"/>
              <w:rPr>
                <w:lang w:val="fr-FR"/>
              </w:rPr>
            </w:pPr>
            <w:proofErr w:type="gramStart"/>
            <w:r w:rsidRPr="00216573">
              <w:rPr>
                <w:i/>
                <w:lang w:val="fr-FR"/>
              </w:rPr>
              <w:t>la</w:t>
            </w:r>
            <w:proofErr w:type="gramEnd"/>
            <w:r w:rsidRPr="00216573">
              <w:rPr>
                <w:i/>
                <w:lang w:val="fr-FR"/>
              </w:rPr>
              <w:t xml:space="preserve"> Convention sur la conservation des espèces mig</w:t>
            </w:r>
            <w:r w:rsidR="003F0FF1">
              <w:rPr>
                <w:i/>
                <w:lang w:val="fr-FR"/>
              </w:rPr>
              <w:t xml:space="preserve">ratrices appartenant à la </w:t>
            </w:r>
            <w:r w:rsidR="003F0FF1" w:rsidRPr="003F0FF1">
              <w:rPr>
                <w:i/>
                <w:lang w:val="fr-FR"/>
              </w:rPr>
              <w:t>faune</w:t>
            </w:r>
            <w:r w:rsidR="003F0FF1">
              <w:rPr>
                <w:i/>
                <w:sz w:val="12"/>
                <w:szCs w:val="12"/>
                <w:lang w:val="fr-FR"/>
              </w:rPr>
              <w:t xml:space="preserve"> </w:t>
            </w:r>
            <w:r w:rsidRPr="003F0FF1">
              <w:rPr>
                <w:i/>
                <w:lang w:val="fr-FR"/>
              </w:rPr>
              <w:t>sauvage</w:t>
            </w:r>
          </w:p>
        </w:tc>
      </w:tr>
      <w:tr w:rsidR="005F0310" w:rsidRPr="00216573" w14:paraId="70275F65" w14:textId="77777777" w:rsidTr="003F0FF1">
        <w:tc>
          <w:tcPr>
            <w:tcW w:w="7088" w:type="dxa"/>
            <w:shd w:val="clear" w:color="auto" w:fill="auto"/>
          </w:tcPr>
          <w:p w14:paraId="30AAF781" w14:textId="03B719B1" w:rsidR="005F0310" w:rsidRPr="00BB0069" w:rsidRDefault="005F0310" w:rsidP="00216573">
            <w:pPr>
              <w:widowControl/>
              <w:autoSpaceDE/>
              <w:autoSpaceDN/>
              <w:adjustRightInd/>
              <w:jc w:val="both"/>
              <w:rPr>
                <w:szCs w:val="17"/>
                <w:lang w:val="fr-FR"/>
              </w:rPr>
            </w:pPr>
            <w:r w:rsidRPr="00BB0069">
              <w:rPr>
                <w:szCs w:val="17"/>
                <w:lang w:val="fr-FR"/>
              </w:rPr>
              <w:t xml:space="preserve">1. </w:t>
            </w:r>
            <w:r w:rsidRPr="00BB0069">
              <w:rPr>
                <w:i/>
                <w:iCs/>
                <w:szCs w:val="17"/>
                <w:lang w:val="fr-FR"/>
              </w:rPr>
              <w:t xml:space="preserve">Approuve </w:t>
            </w:r>
            <w:r w:rsidR="003F0FF1">
              <w:rPr>
                <w:szCs w:val="17"/>
                <w:lang w:val="fr-FR"/>
              </w:rPr>
              <w:t xml:space="preserve">le </w:t>
            </w:r>
            <w:proofErr w:type="gramStart"/>
            <w:r w:rsidR="003F0FF1">
              <w:rPr>
                <w:szCs w:val="17"/>
                <w:lang w:val="fr-FR"/>
              </w:rPr>
              <w:t>document  </w:t>
            </w:r>
            <w:r w:rsidRPr="00BB0069">
              <w:rPr>
                <w:i/>
                <w:iCs/>
                <w:szCs w:val="17"/>
                <w:lang w:val="fr-FR"/>
              </w:rPr>
              <w:t>Technologies</w:t>
            </w:r>
            <w:proofErr w:type="gramEnd"/>
            <w:r w:rsidRPr="00BB0069">
              <w:rPr>
                <w:i/>
                <w:iCs/>
                <w:szCs w:val="17"/>
                <w:lang w:val="fr-FR"/>
              </w:rPr>
              <w:t xml:space="preserve"> d’énergie renouvelable et espèces migratrices: Lignes directri</w:t>
            </w:r>
            <w:r w:rsidR="003F0FF1">
              <w:rPr>
                <w:i/>
                <w:iCs/>
                <w:szCs w:val="17"/>
                <w:lang w:val="fr-FR"/>
              </w:rPr>
              <w:t>ces pour un déploiement durable</w:t>
            </w:r>
            <w:r w:rsidR="00A90AA6">
              <w:rPr>
                <w:i/>
                <w:iCs/>
                <w:szCs w:val="17"/>
                <w:lang w:val="fr-FR"/>
              </w:rPr>
              <w:t> </w:t>
            </w:r>
            <w:r w:rsidRPr="00BB0069">
              <w:rPr>
                <w:i/>
                <w:iCs/>
                <w:szCs w:val="17"/>
                <w:lang w:val="fr-FR"/>
              </w:rPr>
              <w:t xml:space="preserve"> </w:t>
            </w:r>
            <w:r w:rsidR="003F0FF1">
              <w:rPr>
                <w:szCs w:val="17"/>
                <w:lang w:val="fr-FR"/>
              </w:rPr>
              <w:t>(</w:t>
            </w:r>
            <w:r w:rsidRPr="00BB0069">
              <w:rPr>
                <w:szCs w:val="17"/>
                <w:lang w:val="fr-FR"/>
              </w:rPr>
              <w:t>P</w:t>
            </w:r>
            <w:r w:rsidR="003F0FF1">
              <w:rPr>
                <w:szCs w:val="17"/>
                <w:lang w:val="fr-FR"/>
              </w:rPr>
              <w:t>NUE</w:t>
            </w:r>
            <w:r w:rsidRPr="00BB0069">
              <w:rPr>
                <w:szCs w:val="17"/>
                <w:lang w:val="fr-FR"/>
              </w:rPr>
              <w:t>/CMS/COP11/Doc.23.4.3.2); </w:t>
            </w:r>
          </w:p>
        </w:tc>
        <w:tc>
          <w:tcPr>
            <w:tcW w:w="1965" w:type="dxa"/>
            <w:shd w:val="clear" w:color="auto" w:fill="auto"/>
          </w:tcPr>
          <w:p w14:paraId="29E5CE48" w14:textId="2B3B3C61" w:rsidR="005F0310" w:rsidRPr="00216573" w:rsidRDefault="005F0310" w:rsidP="00216573">
            <w:pPr>
              <w:jc w:val="both"/>
            </w:pPr>
            <w:r w:rsidRPr="002C751E">
              <w:t>Conserver</w:t>
            </w:r>
          </w:p>
        </w:tc>
      </w:tr>
      <w:tr w:rsidR="005F0310" w:rsidRPr="00216573" w14:paraId="4C9E7D78" w14:textId="77777777" w:rsidTr="003F0FF1">
        <w:trPr>
          <w:trHeight w:val="295"/>
        </w:trPr>
        <w:tc>
          <w:tcPr>
            <w:tcW w:w="7088" w:type="dxa"/>
            <w:shd w:val="clear" w:color="auto" w:fill="auto"/>
          </w:tcPr>
          <w:p w14:paraId="185B6697" w14:textId="77777777" w:rsidR="005F0310" w:rsidRPr="00BB0069" w:rsidRDefault="005F0310" w:rsidP="00216573">
            <w:pPr>
              <w:widowControl/>
              <w:autoSpaceDE/>
              <w:autoSpaceDN/>
              <w:adjustRightInd/>
              <w:jc w:val="both"/>
              <w:rPr>
                <w:szCs w:val="17"/>
                <w:lang w:val="fr-FR"/>
              </w:rPr>
            </w:pPr>
            <w:r w:rsidRPr="00BB0069">
              <w:rPr>
                <w:szCs w:val="17"/>
                <w:lang w:val="fr-FR"/>
              </w:rPr>
              <w:t xml:space="preserve">2. </w:t>
            </w:r>
            <w:r w:rsidRPr="00BB0069">
              <w:rPr>
                <w:i/>
                <w:iCs/>
                <w:szCs w:val="17"/>
                <w:lang w:val="fr-FR"/>
              </w:rPr>
              <w:t xml:space="preserve">Prie instamment </w:t>
            </w:r>
            <w:r w:rsidRPr="00BB0069">
              <w:rPr>
                <w:szCs w:val="17"/>
                <w:lang w:val="fr-FR"/>
              </w:rPr>
              <w:t xml:space="preserve">les Parties et </w:t>
            </w:r>
            <w:r w:rsidRPr="00BB0069">
              <w:rPr>
                <w:i/>
                <w:iCs/>
                <w:szCs w:val="17"/>
                <w:lang w:val="fr-FR"/>
              </w:rPr>
              <w:t xml:space="preserve">encourage </w:t>
            </w:r>
            <w:r w:rsidRPr="00BB0069">
              <w:rPr>
                <w:szCs w:val="17"/>
                <w:lang w:val="fr-FR"/>
              </w:rPr>
              <w:t xml:space="preserve">les non-Parties à mettre en </w:t>
            </w:r>
            <w:proofErr w:type="spellStart"/>
            <w:r w:rsidRPr="00BB0069">
              <w:rPr>
                <w:szCs w:val="17"/>
                <w:lang w:val="fr-FR"/>
              </w:rPr>
              <w:t>oeuvre</w:t>
            </w:r>
            <w:proofErr w:type="spellEnd"/>
            <w:r w:rsidRPr="00BB0069">
              <w:rPr>
                <w:szCs w:val="17"/>
                <w:lang w:val="fr-FR"/>
              </w:rPr>
              <w:t xml:space="preserve"> ces lignes directrices volontaires en fonction des circonstances particulières de chaque Partie, et au minimum </w:t>
            </w:r>
            <w:proofErr w:type="gramStart"/>
            <w:r w:rsidRPr="00BB0069">
              <w:rPr>
                <w:szCs w:val="17"/>
                <w:lang w:val="fr-FR"/>
              </w:rPr>
              <w:t>à:</w:t>
            </w:r>
            <w:proofErr w:type="gramEnd"/>
            <w:r w:rsidRPr="00BB0069">
              <w:rPr>
                <w:szCs w:val="17"/>
                <w:lang w:val="fr-FR"/>
              </w:rPr>
              <w:t> </w:t>
            </w:r>
          </w:p>
          <w:p w14:paraId="6442E73C" w14:textId="77777777" w:rsidR="00540CA1" w:rsidRPr="00BB0069" w:rsidRDefault="00540CA1" w:rsidP="00216573">
            <w:pPr>
              <w:widowControl/>
              <w:autoSpaceDE/>
              <w:autoSpaceDN/>
              <w:adjustRightInd/>
              <w:jc w:val="both"/>
              <w:rPr>
                <w:szCs w:val="17"/>
                <w:lang w:val="fr-FR"/>
              </w:rPr>
            </w:pPr>
          </w:p>
          <w:p w14:paraId="057B7F1C" w14:textId="5CCF2069" w:rsidR="005F0310" w:rsidRPr="00BB0069" w:rsidRDefault="008D3287" w:rsidP="00540CA1">
            <w:pPr>
              <w:widowControl/>
              <w:autoSpaceDE/>
              <w:autoSpaceDN/>
              <w:adjustRightInd/>
              <w:ind w:left="330"/>
              <w:jc w:val="both"/>
              <w:rPr>
                <w:szCs w:val="17"/>
                <w:lang w:val="fr-FR"/>
              </w:rPr>
            </w:pPr>
            <w:r w:rsidRPr="00BB0069">
              <w:rPr>
                <w:strike/>
                <w:lang w:val="fr-FR"/>
              </w:rPr>
              <w:t>2.1</w:t>
            </w:r>
            <w:r w:rsidRPr="00BB0069">
              <w:rPr>
                <w:lang w:val="fr-FR"/>
              </w:rPr>
              <w:t xml:space="preserve"> </w:t>
            </w:r>
            <w:r w:rsidRPr="00BB0069">
              <w:rPr>
                <w:u w:val="single"/>
                <w:lang w:val="fr-FR"/>
              </w:rPr>
              <w:t>a)</w:t>
            </w:r>
            <w:r w:rsidRPr="00BB0069">
              <w:rPr>
                <w:lang w:val="fr-FR"/>
              </w:rPr>
              <w:t xml:space="preserve"> </w:t>
            </w:r>
            <w:r w:rsidR="005F0310" w:rsidRPr="00BB0069">
              <w:rPr>
                <w:szCs w:val="17"/>
                <w:lang w:val="fr-FR"/>
              </w:rPr>
              <w:t xml:space="preserve">Appliquer les procédures d’évaluation environnementale stratégique (EES) et d’EIE appropriées, lors de la planification de l’utilisation de technologies liées aux énergies renouvelables, en évitant les zones protégées existantes dans le sens le plus large ainsi que les autres sites d’importance pour les espèces </w:t>
            </w:r>
            <w:proofErr w:type="gramStart"/>
            <w:r w:rsidR="005F0310" w:rsidRPr="00BB0069">
              <w:rPr>
                <w:szCs w:val="17"/>
                <w:lang w:val="fr-FR"/>
              </w:rPr>
              <w:t>migratrices;</w:t>
            </w:r>
            <w:proofErr w:type="gramEnd"/>
            <w:r w:rsidR="005F0310" w:rsidRPr="00BB0069">
              <w:rPr>
                <w:szCs w:val="17"/>
                <w:lang w:val="fr-FR"/>
              </w:rPr>
              <w:t> </w:t>
            </w:r>
          </w:p>
          <w:p w14:paraId="6DC7F6E3" w14:textId="7DEC35AA" w:rsidR="005F0310" w:rsidRPr="00BB0069" w:rsidRDefault="008D3287" w:rsidP="00540CA1">
            <w:pPr>
              <w:widowControl/>
              <w:autoSpaceDE/>
              <w:autoSpaceDN/>
              <w:adjustRightInd/>
              <w:ind w:left="330"/>
              <w:jc w:val="both"/>
              <w:rPr>
                <w:szCs w:val="17"/>
                <w:lang w:val="fr-FR"/>
              </w:rPr>
            </w:pPr>
            <w:r w:rsidRPr="00BB0069">
              <w:rPr>
                <w:strike/>
                <w:lang w:val="fr-FR"/>
              </w:rPr>
              <w:t>2.2</w:t>
            </w:r>
            <w:r w:rsidRPr="00BB0069">
              <w:rPr>
                <w:lang w:val="fr-FR"/>
              </w:rPr>
              <w:t xml:space="preserve"> </w:t>
            </w:r>
            <w:r w:rsidRPr="00BB0069">
              <w:rPr>
                <w:u w:val="single"/>
                <w:lang w:val="fr-FR"/>
              </w:rPr>
              <w:t xml:space="preserve">b) </w:t>
            </w:r>
            <w:r w:rsidR="005F0310" w:rsidRPr="00BB0069">
              <w:rPr>
                <w:szCs w:val="17"/>
                <w:lang w:val="fr-FR"/>
              </w:rPr>
              <w:t xml:space="preserve">Mener des études et suivis appropriés, à la fois avant et après le déploiement de technologies liées aux énergies renouvelables, afin d’identifier les impacts sur les espèces migratrices et leurs habitats à court et à long terme, et d’évaluer les mesures </w:t>
            </w:r>
            <w:proofErr w:type="gramStart"/>
            <w:r w:rsidR="005F0310" w:rsidRPr="00BB0069">
              <w:rPr>
                <w:szCs w:val="17"/>
                <w:lang w:val="fr-FR"/>
              </w:rPr>
              <w:t>d’atténuation;</w:t>
            </w:r>
            <w:proofErr w:type="gramEnd"/>
            <w:r w:rsidR="005F0310" w:rsidRPr="00BB0069">
              <w:rPr>
                <w:szCs w:val="17"/>
                <w:lang w:val="fr-FR"/>
              </w:rPr>
              <w:t xml:space="preserve"> et </w:t>
            </w:r>
          </w:p>
          <w:p w14:paraId="31838B38" w14:textId="69D3C96B" w:rsidR="005F0310" w:rsidRPr="00BB0069" w:rsidRDefault="005F0310" w:rsidP="00540CA1">
            <w:pPr>
              <w:widowControl/>
              <w:autoSpaceDE/>
              <w:autoSpaceDN/>
              <w:adjustRightInd/>
              <w:ind w:left="330"/>
              <w:jc w:val="both"/>
              <w:rPr>
                <w:szCs w:val="17"/>
                <w:lang w:val="fr-FR"/>
              </w:rPr>
            </w:pPr>
            <w:r w:rsidRPr="00BB0069">
              <w:rPr>
                <w:strike/>
                <w:szCs w:val="17"/>
                <w:lang w:val="fr-FR"/>
              </w:rPr>
              <w:t>2.3</w:t>
            </w:r>
            <w:r w:rsidRPr="00BB0069">
              <w:rPr>
                <w:szCs w:val="17"/>
                <w:lang w:val="fr-FR"/>
              </w:rPr>
              <w:t xml:space="preserve"> </w:t>
            </w:r>
            <w:r w:rsidR="008D3287" w:rsidRPr="00BB0069">
              <w:rPr>
                <w:szCs w:val="17"/>
                <w:u w:val="single"/>
                <w:lang w:val="fr-FR"/>
              </w:rPr>
              <w:t>c)</w:t>
            </w:r>
            <w:r w:rsidR="008D3287" w:rsidRPr="00BB0069">
              <w:rPr>
                <w:szCs w:val="17"/>
                <w:lang w:val="fr-FR"/>
              </w:rPr>
              <w:t xml:space="preserve"> </w:t>
            </w:r>
            <w:r w:rsidRPr="00BB0069">
              <w:rPr>
                <w:szCs w:val="17"/>
                <w:lang w:val="fr-FR"/>
              </w:rPr>
              <w:t>Mener des études appropriées sur l’impact cumulatif, afin de décrire et de comprendre les impacts à plus grande échelle, par exemple au niveau de la population ou le long de l’ensemble d’une route migratoire (p.ex. à l’échelle de la voie de migration pour les oiseaux</w:t>
            </w:r>
            <w:proofErr w:type="gramStart"/>
            <w:r w:rsidRPr="00BB0069">
              <w:rPr>
                <w:szCs w:val="17"/>
                <w:lang w:val="fr-FR"/>
              </w:rPr>
              <w:t>);</w:t>
            </w:r>
            <w:proofErr w:type="gramEnd"/>
            <w:r w:rsidRPr="00BB0069">
              <w:rPr>
                <w:szCs w:val="17"/>
                <w:lang w:val="fr-FR"/>
              </w:rPr>
              <w:t> </w:t>
            </w:r>
          </w:p>
        </w:tc>
        <w:tc>
          <w:tcPr>
            <w:tcW w:w="1965" w:type="dxa"/>
            <w:shd w:val="clear" w:color="auto" w:fill="auto"/>
          </w:tcPr>
          <w:p w14:paraId="1E80C1FB" w14:textId="729A656E" w:rsidR="005F0310" w:rsidRPr="00216573" w:rsidRDefault="005F0310" w:rsidP="00216573">
            <w:pPr>
              <w:jc w:val="both"/>
            </w:pPr>
            <w:r w:rsidRPr="002C751E">
              <w:t>Conserver</w:t>
            </w:r>
          </w:p>
        </w:tc>
      </w:tr>
      <w:tr w:rsidR="005F0310" w:rsidRPr="00216573" w14:paraId="212282B0" w14:textId="77777777" w:rsidTr="003F0FF1">
        <w:tc>
          <w:tcPr>
            <w:tcW w:w="7088" w:type="dxa"/>
            <w:shd w:val="clear" w:color="auto" w:fill="auto"/>
          </w:tcPr>
          <w:p w14:paraId="30BE65A1" w14:textId="77777777" w:rsidR="005F0310" w:rsidRPr="00BB0069" w:rsidRDefault="005F0310" w:rsidP="00216573">
            <w:pPr>
              <w:widowControl/>
              <w:autoSpaceDE/>
              <w:autoSpaceDN/>
              <w:adjustRightInd/>
              <w:jc w:val="both"/>
              <w:rPr>
                <w:szCs w:val="17"/>
                <w:lang w:val="fr-FR"/>
              </w:rPr>
            </w:pPr>
            <w:r w:rsidRPr="00BB0069">
              <w:rPr>
                <w:szCs w:val="17"/>
                <w:lang w:val="fr-FR"/>
              </w:rPr>
              <w:t xml:space="preserve">3. </w:t>
            </w:r>
            <w:r w:rsidRPr="00BB0069">
              <w:rPr>
                <w:i/>
                <w:iCs/>
                <w:szCs w:val="17"/>
                <w:lang w:val="fr-FR"/>
              </w:rPr>
              <w:t xml:space="preserve">Prie instamment </w:t>
            </w:r>
            <w:r w:rsidRPr="00BB0069">
              <w:rPr>
                <w:szCs w:val="17"/>
                <w:lang w:val="fr-FR"/>
              </w:rPr>
              <w:t xml:space="preserve">les Parties de mettre en </w:t>
            </w:r>
            <w:proofErr w:type="spellStart"/>
            <w:r w:rsidRPr="00BB0069">
              <w:rPr>
                <w:szCs w:val="17"/>
                <w:lang w:val="fr-FR"/>
              </w:rPr>
              <w:t>oeuvre</w:t>
            </w:r>
            <w:proofErr w:type="spellEnd"/>
            <w:r w:rsidRPr="00BB0069">
              <w:rPr>
                <w:szCs w:val="17"/>
                <w:lang w:val="fr-FR"/>
              </w:rPr>
              <w:t xml:space="preserve">, le cas échéant, les priorités suivantes dans leur déploiement de technologies liées aux énergies </w:t>
            </w:r>
            <w:proofErr w:type="gramStart"/>
            <w:r w:rsidRPr="00BB0069">
              <w:rPr>
                <w:szCs w:val="17"/>
                <w:lang w:val="fr-FR"/>
              </w:rPr>
              <w:t>renouvelables:</w:t>
            </w:r>
            <w:proofErr w:type="gramEnd"/>
            <w:r w:rsidRPr="00BB0069">
              <w:rPr>
                <w:szCs w:val="17"/>
                <w:lang w:val="fr-FR"/>
              </w:rPr>
              <w:t> </w:t>
            </w:r>
          </w:p>
          <w:p w14:paraId="1B59EF6D" w14:textId="77777777" w:rsidR="00540CA1" w:rsidRPr="00BB0069" w:rsidRDefault="00540CA1" w:rsidP="00216573">
            <w:pPr>
              <w:widowControl/>
              <w:autoSpaceDE/>
              <w:autoSpaceDN/>
              <w:adjustRightInd/>
              <w:jc w:val="both"/>
              <w:rPr>
                <w:szCs w:val="17"/>
                <w:lang w:val="fr-FR"/>
              </w:rPr>
            </w:pPr>
          </w:p>
          <w:p w14:paraId="134DADE1" w14:textId="7393B0DA" w:rsidR="005F0310" w:rsidRPr="00BB0069" w:rsidRDefault="008D3287" w:rsidP="00540CA1">
            <w:pPr>
              <w:widowControl/>
              <w:autoSpaceDE/>
              <w:autoSpaceDN/>
              <w:adjustRightInd/>
              <w:ind w:left="330"/>
              <w:jc w:val="both"/>
              <w:rPr>
                <w:szCs w:val="17"/>
                <w:lang w:val="fr-FR"/>
              </w:rPr>
            </w:pPr>
            <w:r w:rsidRPr="00BB0069">
              <w:rPr>
                <w:strike/>
                <w:lang w:val="fr-FR"/>
              </w:rPr>
              <w:t>3.1</w:t>
            </w:r>
            <w:r w:rsidRPr="00BB0069">
              <w:rPr>
                <w:lang w:val="fr-FR"/>
              </w:rPr>
              <w:t xml:space="preserve"> </w:t>
            </w:r>
            <w:r w:rsidRPr="00BB0069">
              <w:rPr>
                <w:u w:val="single"/>
                <w:lang w:val="fr-FR"/>
              </w:rPr>
              <w:t xml:space="preserve">a) </w:t>
            </w:r>
            <w:r w:rsidR="003F0FF1">
              <w:rPr>
                <w:b/>
                <w:bCs/>
                <w:szCs w:val="17"/>
                <w:lang w:val="fr-FR"/>
              </w:rPr>
              <w:t>é</w:t>
            </w:r>
            <w:r w:rsidR="005F0310" w:rsidRPr="00BB0069">
              <w:rPr>
                <w:b/>
                <w:bCs/>
                <w:szCs w:val="17"/>
                <w:lang w:val="fr-FR"/>
              </w:rPr>
              <w:t>nergie éolienne</w:t>
            </w:r>
            <w:r w:rsidR="005F0310" w:rsidRPr="00BB0069">
              <w:rPr>
                <w:szCs w:val="17"/>
                <w:lang w:val="fr-FR"/>
              </w:rPr>
              <w:t xml:space="preserve">: entreprendre une planification approfondie des aménagements, en portant une attention particulière à la mortalité des oiseaux (notamment des espèces </w:t>
            </w:r>
            <w:proofErr w:type="spellStart"/>
            <w:r w:rsidR="005F0310" w:rsidRPr="00BB0069">
              <w:rPr>
                <w:szCs w:val="17"/>
                <w:lang w:val="fr-FR"/>
              </w:rPr>
              <w:t>longévives</w:t>
            </w:r>
            <w:proofErr w:type="spellEnd"/>
            <w:r w:rsidR="005F0310" w:rsidRPr="00BB0069">
              <w:rPr>
                <w:szCs w:val="17"/>
                <w:lang w:val="fr-FR"/>
              </w:rPr>
              <w:t xml:space="preserve"> ayant une faible fécondité) et des chauves-souris par collision avec les éoliennes, et au risque accru de mortalité des cétacés dû à la diminution permanente de leur fonctions auditives, et examiner les moyens de réduire le dérangement des espèces concernées et les impacts sur leurs déplacements, y compris par l’application de mesures telles que «l’arrêt à la demande», le cas échéant; </w:t>
            </w:r>
          </w:p>
          <w:p w14:paraId="261442CB" w14:textId="0CD31299" w:rsidR="005F0310" w:rsidRPr="00BB0069" w:rsidRDefault="008D3287" w:rsidP="00540CA1">
            <w:pPr>
              <w:widowControl/>
              <w:autoSpaceDE/>
              <w:autoSpaceDN/>
              <w:adjustRightInd/>
              <w:ind w:left="330"/>
              <w:jc w:val="both"/>
              <w:rPr>
                <w:szCs w:val="17"/>
                <w:lang w:val="fr-FR"/>
              </w:rPr>
            </w:pPr>
            <w:r w:rsidRPr="00BB0069">
              <w:rPr>
                <w:strike/>
                <w:lang w:val="fr-FR"/>
              </w:rPr>
              <w:t>3.2</w:t>
            </w:r>
            <w:r w:rsidRPr="00BB0069">
              <w:rPr>
                <w:lang w:val="fr-FR"/>
              </w:rPr>
              <w:t xml:space="preserve"> </w:t>
            </w:r>
            <w:r w:rsidRPr="00BB0069">
              <w:rPr>
                <w:u w:val="single"/>
                <w:lang w:val="fr-FR"/>
              </w:rPr>
              <w:t xml:space="preserve">b) </w:t>
            </w:r>
            <w:r w:rsidR="003F0FF1">
              <w:rPr>
                <w:b/>
                <w:bCs/>
                <w:szCs w:val="17"/>
                <w:lang w:val="fr-FR"/>
              </w:rPr>
              <w:t>é</w:t>
            </w:r>
            <w:r w:rsidR="005F0310" w:rsidRPr="00BB0069">
              <w:rPr>
                <w:b/>
                <w:bCs/>
                <w:szCs w:val="17"/>
                <w:lang w:val="fr-FR"/>
              </w:rPr>
              <w:t xml:space="preserve">nergie </w:t>
            </w:r>
            <w:proofErr w:type="gramStart"/>
            <w:r w:rsidR="005F0310" w:rsidRPr="00BB0069">
              <w:rPr>
                <w:b/>
                <w:bCs/>
                <w:szCs w:val="17"/>
                <w:lang w:val="fr-FR"/>
              </w:rPr>
              <w:t>solaire</w:t>
            </w:r>
            <w:r w:rsidR="005F0310" w:rsidRPr="00BB0069">
              <w:rPr>
                <w:szCs w:val="17"/>
                <w:lang w:val="fr-FR"/>
              </w:rPr>
              <w:t>:</w:t>
            </w:r>
            <w:proofErr w:type="gramEnd"/>
            <w:r w:rsidR="005F0310" w:rsidRPr="00BB0069">
              <w:rPr>
                <w:szCs w:val="17"/>
                <w:lang w:val="fr-FR"/>
              </w:rPr>
              <w:t xml:space="preserve"> éviter les zones protégées afin de limiter davantage les impacts du déploiement de centrales solaires ; entreprendre une planification minutieuse pour réduire les perturbations et les effets de déplacement sur les espèces concernées, ainsi que pour minimiser les risques de flux solaire et les blessures liés à des traumatismes qui pourraient être la conséquence d'un certain nombre de technologies de l'énergie solaire; </w:t>
            </w:r>
          </w:p>
          <w:p w14:paraId="7253261B" w14:textId="27385B35" w:rsidR="005F0310" w:rsidRPr="00BB0069" w:rsidRDefault="008D3287" w:rsidP="00540CA1">
            <w:pPr>
              <w:widowControl/>
              <w:autoSpaceDE/>
              <w:autoSpaceDN/>
              <w:adjustRightInd/>
              <w:ind w:left="330"/>
              <w:jc w:val="both"/>
              <w:rPr>
                <w:szCs w:val="17"/>
                <w:lang w:val="fr-FR"/>
              </w:rPr>
            </w:pPr>
            <w:r w:rsidRPr="00BB0069">
              <w:rPr>
                <w:strike/>
                <w:lang w:val="fr-FR"/>
              </w:rPr>
              <w:t>3.3</w:t>
            </w:r>
            <w:r w:rsidRPr="00BB0069">
              <w:rPr>
                <w:lang w:val="fr-FR"/>
              </w:rPr>
              <w:t xml:space="preserve"> </w:t>
            </w:r>
            <w:r w:rsidRPr="00BB0069">
              <w:rPr>
                <w:u w:val="single"/>
                <w:lang w:val="fr-FR"/>
              </w:rPr>
              <w:t xml:space="preserve">c) </w:t>
            </w:r>
            <w:r w:rsidR="003F0FF1">
              <w:rPr>
                <w:b/>
                <w:bCs/>
                <w:szCs w:val="17"/>
                <w:lang w:val="fr-FR"/>
              </w:rPr>
              <w:t>é</w:t>
            </w:r>
            <w:r w:rsidR="005F0310" w:rsidRPr="00BB0069">
              <w:rPr>
                <w:b/>
                <w:bCs/>
                <w:szCs w:val="17"/>
                <w:lang w:val="fr-FR"/>
              </w:rPr>
              <w:t xml:space="preserve">nergie </w:t>
            </w:r>
            <w:proofErr w:type="gramStart"/>
            <w:r w:rsidR="005F0310" w:rsidRPr="00BB0069">
              <w:rPr>
                <w:b/>
                <w:bCs/>
                <w:szCs w:val="17"/>
                <w:lang w:val="fr-FR"/>
              </w:rPr>
              <w:t>marine</w:t>
            </w:r>
            <w:r w:rsidR="005F0310" w:rsidRPr="00BB0069">
              <w:rPr>
                <w:szCs w:val="17"/>
                <w:lang w:val="fr-FR"/>
              </w:rPr>
              <w:t>:</w:t>
            </w:r>
            <w:proofErr w:type="gramEnd"/>
            <w:r w:rsidR="005F0310" w:rsidRPr="00BB0069">
              <w:rPr>
                <w:szCs w:val="17"/>
                <w:lang w:val="fr-FR"/>
              </w:rPr>
              <w:t xml:space="preserve"> prêter attention aux effets possibles de l’augmentation du bruit et des perturbations du champ électromagnétique sur les espèces migratrices, en particulier lors des travaux de construction dans les habitats côtiers, ainsi qu’aux risques de blessures; </w:t>
            </w:r>
          </w:p>
          <w:p w14:paraId="7AE9DB22" w14:textId="2A3AF39F" w:rsidR="005F0310" w:rsidRPr="00BB0069" w:rsidRDefault="008D3287" w:rsidP="00540CA1">
            <w:pPr>
              <w:widowControl/>
              <w:autoSpaceDE/>
              <w:autoSpaceDN/>
              <w:adjustRightInd/>
              <w:ind w:left="330"/>
              <w:jc w:val="both"/>
              <w:rPr>
                <w:szCs w:val="17"/>
                <w:lang w:val="fr-FR"/>
              </w:rPr>
            </w:pPr>
            <w:r w:rsidRPr="00BB0069">
              <w:rPr>
                <w:strike/>
                <w:lang w:val="fr-FR"/>
              </w:rPr>
              <w:t>3.4</w:t>
            </w:r>
            <w:r w:rsidRPr="00BB0069">
              <w:rPr>
                <w:lang w:val="fr-FR"/>
              </w:rPr>
              <w:t xml:space="preserve"> </w:t>
            </w:r>
            <w:r w:rsidRPr="00BB0069">
              <w:rPr>
                <w:u w:val="single"/>
                <w:lang w:val="fr-FR"/>
              </w:rPr>
              <w:t xml:space="preserve">d) </w:t>
            </w:r>
            <w:r w:rsidR="003F0FF1">
              <w:rPr>
                <w:b/>
                <w:bCs/>
                <w:szCs w:val="17"/>
                <w:lang w:val="fr-FR"/>
              </w:rPr>
              <w:t>é</w:t>
            </w:r>
            <w:r w:rsidR="005F0310" w:rsidRPr="00BB0069">
              <w:rPr>
                <w:b/>
                <w:bCs/>
                <w:szCs w:val="17"/>
                <w:lang w:val="fr-FR"/>
              </w:rPr>
              <w:t xml:space="preserve">nergie </w:t>
            </w:r>
            <w:proofErr w:type="gramStart"/>
            <w:r w:rsidR="005F0310" w:rsidRPr="00BB0069">
              <w:rPr>
                <w:b/>
                <w:bCs/>
                <w:szCs w:val="17"/>
                <w:lang w:val="fr-FR"/>
              </w:rPr>
              <w:t>hydraulique:</w:t>
            </w:r>
            <w:proofErr w:type="gramEnd"/>
            <w:r w:rsidR="005F0310" w:rsidRPr="00BB0069">
              <w:rPr>
                <w:b/>
                <w:bCs/>
                <w:szCs w:val="17"/>
                <w:lang w:val="fr-FR"/>
              </w:rPr>
              <w:t xml:space="preserve"> </w:t>
            </w:r>
            <w:r w:rsidR="005F0310" w:rsidRPr="00BB0069">
              <w:rPr>
                <w:szCs w:val="17"/>
                <w:lang w:val="fr-FR"/>
              </w:rPr>
              <w:t>prendre des mesures pour réduire ou atténuer les impacts graves connus affectant les déplacements des espèces aquatiques migratrices, telles que l’installation de passes à poissons; et </w:t>
            </w:r>
          </w:p>
          <w:p w14:paraId="774042C7" w14:textId="50656E39" w:rsidR="005F0310" w:rsidRPr="00BB0069" w:rsidRDefault="008D3287" w:rsidP="00540CA1">
            <w:pPr>
              <w:widowControl/>
              <w:autoSpaceDE/>
              <w:autoSpaceDN/>
              <w:adjustRightInd/>
              <w:ind w:left="330"/>
              <w:jc w:val="both"/>
              <w:rPr>
                <w:szCs w:val="17"/>
                <w:lang w:val="fr-FR"/>
              </w:rPr>
            </w:pPr>
            <w:r w:rsidRPr="00BB0069">
              <w:rPr>
                <w:strike/>
                <w:lang w:val="fr-FR"/>
              </w:rPr>
              <w:lastRenderedPageBreak/>
              <w:t>3.5</w:t>
            </w:r>
            <w:r w:rsidRPr="00BB0069">
              <w:rPr>
                <w:lang w:val="fr-FR"/>
              </w:rPr>
              <w:t xml:space="preserve"> </w:t>
            </w:r>
            <w:r w:rsidRPr="00BB0069">
              <w:rPr>
                <w:u w:val="single"/>
                <w:lang w:val="fr-FR"/>
              </w:rPr>
              <w:t xml:space="preserve">e) </w:t>
            </w:r>
            <w:r w:rsidR="003347C6">
              <w:rPr>
                <w:b/>
                <w:bCs/>
                <w:szCs w:val="17"/>
                <w:lang w:val="fr-FR"/>
              </w:rPr>
              <w:t>é</w:t>
            </w:r>
            <w:r w:rsidR="005F0310" w:rsidRPr="00BB0069">
              <w:rPr>
                <w:b/>
                <w:bCs/>
                <w:szCs w:val="17"/>
                <w:lang w:val="fr-FR"/>
              </w:rPr>
              <w:t xml:space="preserve">nergie </w:t>
            </w:r>
            <w:proofErr w:type="gramStart"/>
            <w:r w:rsidR="005F0310" w:rsidRPr="00BB0069">
              <w:rPr>
                <w:b/>
                <w:bCs/>
                <w:szCs w:val="17"/>
                <w:lang w:val="fr-FR"/>
              </w:rPr>
              <w:t>géothermique:</w:t>
            </w:r>
            <w:proofErr w:type="gramEnd"/>
            <w:r w:rsidR="005F0310" w:rsidRPr="00BB0069">
              <w:rPr>
                <w:b/>
                <w:bCs/>
                <w:szCs w:val="17"/>
                <w:lang w:val="fr-FR"/>
              </w:rPr>
              <w:t xml:space="preserve"> </w:t>
            </w:r>
            <w:r w:rsidR="005F0310" w:rsidRPr="00BB0069">
              <w:rPr>
                <w:szCs w:val="17"/>
                <w:lang w:val="fr-FR"/>
              </w:rPr>
              <w:t>éviter la perte d’habitats, la perturbation et les effets d’obstacle afin de maintenir les impacts environnementaux globaux à leur faible niveau actuel; </w:t>
            </w:r>
          </w:p>
        </w:tc>
        <w:tc>
          <w:tcPr>
            <w:tcW w:w="1965" w:type="dxa"/>
            <w:shd w:val="clear" w:color="auto" w:fill="auto"/>
          </w:tcPr>
          <w:p w14:paraId="774EB27E" w14:textId="26E4A2A0" w:rsidR="005F0310" w:rsidRPr="00216573" w:rsidRDefault="005F0310" w:rsidP="00216573">
            <w:pPr>
              <w:jc w:val="both"/>
            </w:pPr>
            <w:r w:rsidRPr="002C751E">
              <w:lastRenderedPageBreak/>
              <w:t>Conserver</w:t>
            </w:r>
          </w:p>
        </w:tc>
      </w:tr>
      <w:tr w:rsidR="005F0310" w:rsidRPr="00FE3F2D" w14:paraId="1FB93180" w14:textId="77777777" w:rsidTr="003F0FF1">
        <w:tc>
          <w:tcPr>
            <w:tcW w:w="7088" w:type="dxa"/>
            <w:shd w:val="clear" w:color="auto" w:fill="auto"/>
          </w:tcPr>
          <w:p w14:paraId="550DC933" w14:textId="77777777" w:rsidR="005F0310" w:rsidRPr="00BB0069" w:rsidRDefault="005F0310" w:rsidP="00216573">
            <w:pPr>
              <w:widowControl/>
              <w:autoSpaceDE/>
              <w:autoSpaceDN/>
              <w:adjustRightInd/>
              <w:jc w:val="both"/>
              <w:rPr>
                <w:strike/>
                <w:szCs w:val="17"/>
                <w:lang w:val="fr-FR"/>
              </w:rPr>
            </w:pPr>
            <w:r w:rsidRPr="00BB0069">
              <w:rPr>
                <w:strike/>
                <w:szCs w:val="17"/>
                <w:lang w:val="fr-FR"/>
              </w:rPr>
              <w:t xml:space="preserve">4. </w:t>
            </w:r>
            <w:r w:rsidRPr="00BB0069">
              <w:rPr>
                <w:i/>
                <w:iCs/>
                <w:strike/>
                <w:szCs w:val="17"/>
                <w:lang w:val="fr-FR"/>
              </w:rPr>
              <w:t xml:space="preserve">Charge </w:t>
            </w:r>
            <w:r w:rsidRPr="00BB0069">
              <w:rPr>
                <w:strike/>
                <w:szCs w:val="17"/>
                <w:lang w:val="fr-FR"/>
              </w:rPr>
              <w:t xml:space="preserve">le Secrétariat de convoquer un Groupe de travail multi-acteurs sur la conciliation de certains développements du secteur de l’énergie avec la conservation des espèces migratrices (le Groupe de travail sur l’énergie), afin </w:t>
            </w:r>
            <w:proofErr w:type="gramStart"/>
            <w:r w:rsidRPr="00BB0069">
              <w:rPr>
                <w:strike/>
                <w:szCs w:val="17"/>
                <w:lang w:val="fr-FR"/>
              </w:rPr>
              <w:t>de:</w:t>
            </w:r>
            <w:proofErr w:type="gramEnd"/>
            <w:r w:rsidRPr="00BB0069">
              <w:rPr>
                <w:strike/>
                <w:szCs w:val="17"/>
                <w:lang w:val="fr-FR"/>
              </w:rPr>
              <w:t> </w:t>
            </w:r>
          </w:p>
          <w:p w14:paraId="0CEC89BD" w14:textId="77777777" w:rsidR="005F0310" w:rsidRPr="00BB0069" w:rsidRDefault="005F0310" w:rsidP="00216573">
            <w:pPr>
              <w:widowControl/>
              <w:autoSpaceDE/>
              <w:autoSpaceDN/>
              <w:adjustRightInd/>
              <w:spacing w:after="36"/>
              <w:jc w:val="both"/>
              <w:rPr>
                <w:strike/>
                <w:szCs w:val="17"/>
                <w:lang w:val="fr-FR"/>
              </w:rPr>
            </w:pPr>
            <w:r w:rsidRPr="00216573">
              <w:rPr>
                <w:strike/>
                <w:szCs w:val="17"/>
              </w:rPr>
              <w:sym w:font="Symbol" w:char="F0B7"/>
            </w:r>
            <w:r w:rsidRPr="00BB0069">
              <w:rPr>
                <w:strike/>
                <w:szCs w:val="17"/>
                <w:lang w:val="fr-FR"/>
              </w:rPr>
              <w:t xml:space="preserve"> Promouvoir les avantages issus des décisions </w:t>
            </w:r>
            <w:proofErr w:type="gramStart"/>
            <w:r w:rsidRPr="00BB0069">
              <w:rPr>
                <w:strike/>
                <w:szCs w:val="17"/>
                <w:lang w:val="fr-FR"/>
              </w:rPr>
              <w:t>existantes;</w:t>
            </w:r>
            <w:proofErr w:type="gramEnd"/>
            <w:r w:rsidRPr="00BB0069">
              <w:rPr>
                <w:strike/>
                <w:szCs w:val="17"/>
                <w:lang w:val="fr-FR"/>
              </w:rPr>
              <w:t> </w:t>
            </w:r>
          </w:p>
          <w:p w14:paraId="66D4CB48" w14:textId="05FFC698" w:rsidR="005F0310" w:rsidRPr="00BB0069" w:rsidRDefault="005F0310" w:rsidP="00216573">
            <w:pPr>
              <w:widowControl/>
              <w:autoSpaceDE/>
              <w:autoSpaceDN/>
              <w:adjustRightInd/>
              <w:jc w:val="both"/>
              <w:rPr>
                <w:strike/>
                <w:szCs w:val="17"/>
                <w:lang w:val="fr-FR"/>
              </w:rPr>
            </w:pPr>
            <w:r w:rsidRPr="00216573">
              <w:rPr>
                <w:strike/>
                <w:szCs w:val="17"/>
              </w:rPr>
              <w:sym w:font="Symbol" w:char="F0B7"/>
            </w:r>
            <w:r w:rsidRPr="00BB0069">
              <w:rPr>
                <w:strike/>
                <w:szCs w:val="17"/>
                <w:lang w:val="fr-FR"/>
              </w:rPr>
              <w:t xml:space="preserve"> Encourager les Parties à mettre en </w:t>
            </w:r>
            <w:proofErr w:type="spellStart"/>
            <w:r w:rsidRPr="00BB0069">
              <w:rPr>
                <w:strike/>
                <w:szCs w:val="17"/>
                <w:lang w:val="fr-FR"/>
              </w:rPr>
              <w:t>oeuvre</w:t>
            </w:r>
            <w:proofErr w:type="spellEnd"/>
            <w:r w:rsidRPr="00BB0069">
              <w:rPr>
                <w:strike/>
                <w:szCs w:val="17"/>
                <w:lang w:val="fr-FR"/>
              </w:rPr>
              <w:t xml:space="preserve"> les orientations et décisions </w:t>
            </w:r>
            <w:proofErr w:type="gramStart"/>
            <w:r w:rsidRPr="00BB0069">
              <w:rPr>
                <w:strike/>
                <w:szCs w:val="17"/>
                <w:lang w:val="fr-FR"/>
              </w:rPr>
              <w:t>actuelles;</w:t>
            </w:r>
            <w:proofErr w:type="gramEnd"/>
            <w:r w:rsidRPr="00BB0069">
              <w:rPr>
                <w:strike/>
                <w:szCs w:val="17"/>
                <w:lang w:val="fr-FR"/>
              </w:rPr>
              <w:t> </w:t>
            </w:r>
          </w:p>
          <w:p w14:paraId="0C876CE4" w14:textId="77777777" w:rsidR="005F0310" w:rsidRPr="00BB0069" w:rsidRDefault="005F0310" w:rsidP="00216573">
            <w:pPr>
              <w:widowControl/>
              <w:autoSpaceDE/>
              <w:autoSpaceDN/>
              <w:adjustRightInd/>
              <w:spacing w:after="33"/>
              <w:jc w:val="both"/>
              <w:rPr>
                <w:strike/>
                <w:szCs w:val="17"/>
                <w:lang w:val="fr-FR"/>
              </w:rPr>
            </w:pPr>
            <w:r w:rsidRPr="00C52F92">
              <w:rPr>
                <w:strike/>
                <w:szCs w:val="17"/>
              </w:rPr>
              <w:sym w:font="Symbol" w:char="F0B7"/>
            </w:r>
            <w:r w:rsidRPr="00BB0069">
              <w:rPr>
                <w:strike/>
                <w:szCs w:val="17"/>
                <w:lang w:val="fr-FR"/>
              </w:rPr>
              <w:t xml:space="preserve"> Développer de nouvelles lignes directrices et plans d’action nécessaires, le cas </w:t>
            </w:r>
            <w:proofErr w:type="gramStart"/>
            <w:r w:rsidRPr="00BB0069">
              <w:rPr>
                <w:strike/>
                <w:szCs w:val="17"/>
                <w:lang w:val="fr-FR"/>
              </w:rPr>
              <w:t>échéant;</w:t>
            </w:r>
            <w:proofErr w:type="gramEnd"/>
            <w:r w:rsidRPr="00BB0069">
              <w:rPr>
                <w:strike/>
                <w:szCs w:val="17"/>
                <w:lang w:val="fr-FR"/>
              </w:rPr>
              <w:t xml:space="preserve"> et </w:t>
            </w:r>
          </w:p>
          <w:p w14:paraId="4269113D" w14:textId="77777777" w:rsidR="005F0310" w:rsidRPr="00BB0069" w:rsidRDefault="005F0310" w:rsidP="00216573">
            <w:pPr>
              <w:widowControl/>
              <w:autoSpaceDE/>
              <w:autoSpaceDN/>
              <w:adjustRightInd/>
              <w:jc w:val="both"/>
              <w:rPr>
                <w:strike/>
                <w:szCs w:val="17"/>
                <w:lang w:val="fr-FR"/>
              </w:rPr>
            </w:pPr>
            <w:r w:rsidRPr="00216573">
              <w:rPr>
                <w:strike/>
                <w:szCs w:val="17"/>
              </w:rPr>
              <w:sym w:font="Symbol" w:char="F0B7"/>
            </w:r>
            <w:r w:rsidRPr="00BB0069">
              <w:rPr>
                <w:strike/>
                <w:szCs w:val="17"/>
                <w:lang w:val="fr-FR"/>
              </w:rPr>
              <w:t xml:space="preserve"> Faire des recommandations sur les réponses appropriées aux problèmes spécifiques et aux lacunes dans les </w:t>
            </w:r>
            <w:proofErr w:type="gramStart"/>
            <w:r w:rsidRPr="00BB0069">
              <w:rPr>
                <w:strike/>
                <w:szCs w:val="17"/>
                <w:lang w:val="fr-FR"/>
              </w:rPr>
              <w:t>connaissances;</w:t>
            </w:r>
            <w:proofErr w:type="gramEnd"/>
            <w:r w:rsidRPr="00BB0069">
              <w:rPr>
                <w:strike/>
                <w:szCs w:val="17"/>
                <w:lang w:val="fr-FR"/>
              </w:rPr>
              <w:t> </w:t>
            </w:r>
          </w:p>
          <w:p w14:paraId="0140FC0F" w14:textId="19AFBD59" w:rsidR="005F0310" w:rsidRPr="00BB0069" w:rsidRDefault="005F0310" w:rsidP="00216573">
            <w:pPr>
              <w:widowControl/>
              <w:autoSpaceDE/>
              <w:autoSpaceDN/>
              <w:adjustRightInd/>
              <w:jc w:val="both"/>
              <w:rPr>
                <w:szCs w:val="17"/>
                <w:lang w:val="fr-FR"/>
              </w:rPr>
            </w:pPr>
            <w:proofErr w:type="gramStart"/>
            <w:r w:rsidRPr="00BB0069">
              <w:rPr>
                <w:strike/>
                <w:szCs w:val="17"/>
                <w:lang w:val="fr-FR"/>
              </w:rPr>
              <w:t>et</w:t>
            </w:r>
            <w:proofErr w:type="gramEnd"/>
            <w:r w:rsidRPr="00BB0069">
              <w:rPr>
                <w:strike/>
                <w:szCs w:val="17"/>
                <w:lang w:val="fr-FR"/>
              </w:rPr>
              <w:t xml:space="preserve">, en convoquant le Groupe de travail sur l’énergie, de travailler en collaboration avec les Secrétariats de l’AEWA, d’autres instruments pertinents de la CMS et des conventions de Berne et de </w:t>
            </w:r>
            <w:proofErr w:type="spellStart"/>
            <w:r w:rsidRPr="00BB0069">
              <w:rPr>
                <w:strike/>
                <w:szCs w:val="17"/>
                <w:lang w:val="fr-FR"/>
              </w:rPr>
              <w:t>Ramsar</w:t>
            </w:r>
            <w:proofErr w:type="spellEnd"/>
            <w:r w:rsidRPr="00BB0069">
              <w:rPr>
                <w:strike/>
                <w:szCs w:val="17"/>
                <w:lang w:val="fr-FR"/>
              </w:rPr>
              <w:t>, en associant les Parties et d’autres parties prenantes telles que les ONG et le secteur de l’énergie, conformément aux termes de référence présentés en annexe; </w:t>
            </w:r>
          </w:p>
        </w:tc>
        <w:tc>
          <w:tcPr>
            <w:tcW w:w="1965" w:type="dxa"/>
            <w:shd w:val="clear" w:color="auto" w:fill="auto"/>
          </w:tcPr>
          <w:p w14:paraId="6461E2F3" w14:textId="77777777" w:rsidR="0022778F" w:rsidRDefault="003347C6" w:rsidP="0022778F">
            <w:pPr>
              <w:jc w:val="both"/>
              <w:rPr>
                <w:color w:val="000000" w:themeColor="text1"/>
                <w:lang w:val="fr-FR"/>
              </w:rPr>
            </w:pPr>
            <w:r w:rsidRPr="0022778F">
              <w:rPr>
                <w:color w:val="000000" w:themeColor="text1"/>
                <w:lang w:val="fr-FR"/>
              </w:rPr>
              <w:t xml:space="preserve">Abroger, </w:t>
            </w:r>
          </w:p>
          <w:p w14:paraId="35127257" w14:textId="1A525A60" w:rsidR="003347C6" w:rsidRPr="003347C6" w:rsidRDefault="003347C6" w:rsidP="0022778F">
            <w:pPr>
              <w:jc w:val="both"/>
              <w:rPr>
                <w:highlight w:val="yellow"/>
                <w:lang w:val="fr-FR"/>
              </w:rPr>
            </w:pPr>
            <w:r>
              <w:rPr>
                <w:lang w:val="fr-FR"/>
              </w:rPr>
              <w:t xml:space="preserve">Un groupe spécial a été créé, il a tenu sa première réunion et a </w:t>
            </w:r>
            <w:r w:rsidRPr="0022778F">
              <w:rPr>
                <w:lang w:val="fr-FR"/>
              </w:rPr>
              <w:t xml:space="preserve">adopté son </w:t>
            </w:r>
            <w:hyperlink r:id="rId15" w:history="1">
              <w:r w:rsidR="0022778F" w:rsidRPr="0022778F">
                <w:rPr>
                  <w:rStyle w:val="Hyperlink"/>
                  <w:rFonts w:cs="Arial"/>
                  <w:lang w:val="fr-FR"/>
                </w:rPr>
                <w:t>Modus operandi</w:t>
              </w:r>
            </w:hyperlink>
            <w:r w:rsidRPr="0022778F">
              <w:rPr>
                <w:lang w:val="fr-FR"/>
              </w:rPr>
              <w:t xml:space="preserve"> et son plan de travail</w:t>
            </w:r>
            <w:r w:rsidR="0022778F" w:rsidRPr="0022778F">
              <w:rPr>
                <w:lang w:val="fr-FR"/>
              </w:rPr>
              <w:t xml:space="preserve"> </w:t>
            </w:r>
            <w:r w:rsidR="0022778F">
              <w:rPr>
                <w:lang w:val="fr-FR"/>
              </w:rPr>
              <w:t>(</w:t>
            </w:r>
            <w:proofErr w:type="spellStart"/>
            <w:r w:rsidR="0022778F" w:rsidRPr="0022778F">
              <w:fldChar w:fldCharType="begin"/>
            </w:r>
            <w:r w:rsidR="0022778F" w:rsidRPr="0022778F">
              <w:rPr>
                <w:lang w:val="fr-FR"/>
              </w:rPr>
              <w:instrText xml:space="preserve"> HYPERLINK "http://www.cms.int/en/document/energy-task-force-work-plan-2017-2018" </w:instrText>
            </w:r>
            <w:r w:rsidR="0022778F" w:rsidRPr="0022778F">
              <w:fldChar w:fldCharType="separate"/>
            </w:r>
            <w:r w:rsidR="0022778F" w:rsidRPr="0022778F">
              <w:rPr>
                <w:rStyle w:val="Hyperlink"/>
                <w:rFonts w:cs="Arial"/>
                <w:lang w:val="fr-FR"/>
              </w:rPr>
              <w:t>work</w:t>
            </w:r>
            <w:proofErr w:type="spellEnd"/>
            <w:r w:rsidR="0022778F" w:rsidRPr="0022778F">
              <w:rPr>
                <w:rStyle w:val="Hyperlink"/>
                <w:rFonts w:cs="Arial"/>
                <w:lang w:val="fr-FR"/>
              </w:rPr>
              <w:t xml:space="preserve"> plan</w:t>
            </w:r>
            <w:r w:rsidR="0022778F" w:rsidRPr="0022778F">
              <w:rPr>
                <w:rStyle w:val="Hyperlink"/>
                <w:rFonts w:cs="Arial"/>
              </w:rPr>
              <w:fldChar w:fldCharType="end"/>
            </w:r>
            <w:r w:rsidR="0022778F" w:rsidRPr="0022778F">
              <w:rPr>
                <w:rStyle w:val="Hyperlink"/>
                <w:rFonts w:cs="Arial"/>
                <w:lang w:val="fr-FR"/>
              </w:rPr>
              <w:t>)</w:t>
            </w:r>
            <w:r>
              <w:rPr>
                <w:lang w:val="fr-FR"/>
              </w:rPr>
              <w:t>.</w:t>
            </w:r>
          </w:p>
        </w:tc>
      </w:tr>
      <w:tr w:rsidR="005F0310" w:rsidRPr="00216573" w14:paraId="62B77684" w14:textId="77777777" w:rsidTr="003F0FF1">
        <w:tc>
          <w:tcPr>
            <w:tcW w:w="7088" w:type="dxa"/>
            <w:shd w:val="clear" w:color="auto" w:fill="auto"/>
          </w:tcPr>
          <w:p w14:paraId="374A716A" w14:textId="3FD6E09A" w:rsidR="005F0310" w:rsidRPr="00BB0069" w:rsidRDefault="005F0310" w:rsidP="00216573">
            <w:pPr>
              <w:widowControl/>
              <w:autoSpaceDE/>
              <w:autoSpaceDN/>
              <w:adjustRightInd/>
              <w:jc w:val="both"/>
              <w:rPr>
                <w:szCs w:val="17"/>
                <w:lang w:val="fr-FR"/>
              </w:rPr>
            </w:pPr>
            <w:r w:rsidRPr="00BB0069">
              <w:rPr>
                <w:strike/>
                <w:szCs w:val="17"/>
                <w:lang w:val="fr-FR"/>
              </w:rPr>
              <w:t>5</w:t>
            </w:r>
            <w:r w:rsidRPr="00BB0069">
              <w:rPr>
                <w:szCs w:val="17"/>
                <w:lang w:val="fr-FR"/>
              </w:rPr>
              <w:t>.</w:t>
            </w:r>
            <w:r w:rsidR="003C46EB" w:rsidRPr="00BB0069">
              <w:rPr>
                <w:szCs w:val="17"/>
                <w:lang w:val="fr-FR"/>
              </w:rPr>
              <w:t xml:space="preserve"> </w:t>
            </w:r>
            <w:r w:rsidR="003C46EB" w:rsidRPr="00BB0069">
              <w:rPr>
                <w:szCs w:val="17"/>
                <w:u w:val="single"/>
                <w:lang w:val="fr-FR"/>
              </w:rPr>
              <w:t>4.</w:t>
            </w:r>
            <w:r w:rsidRPr="00BB0069">
              <w:rPr>
                <w:szCs w:val="17"/>
                <w:lang w:val="fr-FR"/>
              </w:rPr>
              <w:t xml:space="preserve"> </w:t>
            </w:r>
            <w:r w:rsidRPr="00BB0069">
              <w:rPr>
                <w:i/>
                <w:iCs/>
                <w:szCs w:val="17"/>
                <w:lang w:val="fr-FR"/>
              </w:rPr>
              <w:t xml:space="preserve">Prie instamment </w:t>
            </w:r>
            <w:r w:rsidRPr="00BB0069">
              <w:rPr>
                <w:szCs w:val="17"/>
                <w:lang w:val="fr-FR"/>
              </w:rPr>
              <w:t xml:space="preserve">les Parties et </w:t>
            </w:r>
            <w:r w:rsidRPr="00BB0069">
              <w:rPr>
                <w:i/>
                <w:iCs/>
                <w:szCs w:val="17"/>
                <w:lang w:val="fr-FR"/>
              </w:rPr>
              <w:t xml:space="preserve">invite </w:t>
            </w:r>
            <w:r w:rsidRPr="00BB0069">
              <w:rPr>
                <w:szCs w:val="17"/>
                <w:lang w:val="fr-FR"/>
              </w:rPr>
              <w:t>le PNUE et les autres organisations internationales, les donateurs bilatéraux et multilatéraux, ainsi que les représentants du secteur de l’énergie, à soutenir financièrement les actions du</w:t>
            </w:r>
            <w:r w:rsidR="00280F03" w:rsidRPr="00BB0069">
              <w:rPr>
                <w:szCs w:val="17"/>
                <w:lang w:val="fr-FR"/>
              </w:rPr>
              <w:t xml:space="preserve"> </w:t>
            </w:r>
            <w:r w:rsidR="0022778F" w:rsidRPr="00670FE7">
              <w:rPr>
                <w:u w:val="single"/>
                <w:lang w:val="fr-FR"/>
              </w:rPr>
              <w:t xml:space="preserve">Groupe </w:t>
            </w:r>
            <w:r w:rsidR="00670FE7" w:rsidRPr="00670FE7">
              <w:rPr>
                <w:u w:val="single"/>
                <w:lang w:val="fr-FR"/>
              </w:rPr>
              <w:t>spécial sur la conciliation du</w:t>
            </w:r>
            <w:r w:rsidR="0022778F" w:rsidRPr="00670FE7">
              <w:rPr>
                <w:u w:val="single"/>
                <w:lang w:val="fr-FR"/>
              </w:rPr>
              <w:t xml:space="preserve"> </w:t>
            </w:r>
            <w:r w:rsidR="00670FE7" w:rsidRPr="00670FE7">
              <w:rPr>
                <w:u w:val="single"/>
                <w:lang w:val="fr-FR"/>
              </w:rPr>
              <w:t xml:space="preserve">développement </w:t>
            </w:r>
            <w:r w:rsidR="0022778F" w:rsidRPr="00670FE7">
              <w:rPr>
                <w:u w:val="single"/>
                <w:lang w:val="fr-FR"/>
              </w:rPr>
              <w:t>du secteur énergétique avec la conservation des espèces migratrices</w:t>
            </w:r>
            <w:r w:rsidR="00670FE7" w:rsidRPr="00670FE7">
              <w:rPr>
                <w:lang w:val="fr-FR"/>
              </w:rPr>
              <w:t xml:space="preserve"> </w:t>
            </w:r>
            <w:r w:rsidR="00670FE7" w:rsidRPr="00670FE7">
              <w:rPr>
                <w:u w:val="single"/>
                <w:lang w:val="fr-FR"/>
              </w:rPr>
              <w:t xml:space="preserve">(Groupe spécial </w:t>
            </w:r>
            <w:r w:rsidR="00670FE7">
              <w:rPr>
                <w:u w:val="single"/>
                <w:lang w:val="fr-FR"/>
              </w:rPr>
              <w:t>sur l’</w:t>
            </w:r>
            <w:r w:rsidR="00670FE7" w:rsidRPr="00670FE7">
              <w:rPr>
                <w:u w:val="single"/>
                <w:lang w:val="fr-FR"/>
              </w:rPr>
              <w:t>énergie)</w:t>
            </w:r>
            <w:r w:rsidRPr="00BB0069">
              <w:rPr>
                <w:strike/>
                <w:szCs w:val="17"/>
                <w:lang w:val="fr-FR"/>
              </w:rPr>
              <w:t>Groupe de travail sur l’énergie</w:t>
            </w:r>
            <w:r w:rsidRPr="00BB0069">
              <w:rPr>
                <w:szCs w:val="17"/>
                <w:lang w:val="fr-FR"/>
              </w:rPr>
              <w:t xml:space="preserve">, y compris par le financement de sa coordination et par un appui financier aux pays en développement pour le renforcement des capacités en la matière et pour la mise en </w:t>
            </w:r>
            <w:proofErr w:type="spellStart"/>
            <w:r w:rsidRPr="00BB0069">
              <w:rPr>
                <w:szCs w:val="17"/>
                <w:lang w:val="fr-FR"/>
              </w:rPr>
              <w:t>oeuvre</w:t>
            </w:r>
            <w:proofErr w:type="spellEnd"/>
            <w:r w:rsidRPr="00BB0069">
              <w:rPr>
                <w:szCs w:val="17"/>
                <w:lang w:val="fr-FR"/>
              </w:rPr>
              <w:t xml:space="preserve"> des orientations pertinentes; et </w:t>
            </w:r>
          </w:p>
        </w:tc>
        <w:tc>
          <w:tcPr>
            <w:tcW w:w="1965" w:type="dxa"/>
            <w:shd w:val="clear" w:color="auto" w:fill="auto"/>
          </w:tcPr>
          <w:p w14:paraId="3DEDB14C" w14:textId="153B461D" w:rsidR="005F0310" w:rsidRPr="00216573" w:rsidRDefault="00AE2614" w:rsidP="00216573">
            <w:pPr>
              <w:jc w:val="both"/>
            </w:pPr>
            <w:r w:rsidRPr="00C079EF">
              <w:rPr>
                <w:color w:val="000000" w:themeColor="text1"/>
                <w:lang w:val="fr-FR"/>
              </w:rPr>
              <w:t>Conserver tel que modifié</w:t>
            </w:r>
          </w:p>
        </w:tc>
      </w:tr>
      <w:tr w:rsidR="005F0310" w:rsidRPr="00216573" w14:paraId="1DDC105C" w14:textId="77777777" w:rsidTr="003F0FF1">
        <w:tc>
          <w:tcPr>
            <w:tcW w:w="7088" w:type="dxa"/>
            <w:shd w:val="clear" w:color="auto" w:fill="auto"/>
          </w:tcPr>
          <w:p w14:paraId="3B6A71E9" w14:textId="106B4665" w:rsidR="005F0310" w:rsidRPr="00BB0069" w:rsidRDefault="005F0310" w:rsidP="00216573">
            <w:pPr>
              <w:widowControl/>
              <w:autoSpaceDE/>
              <w:autoSpaceDN/>
              <w:adjustRightInd/>
              <w:jc w:val="both"/>
              <w:rPr>
                <w:szCs w:val="17"/>
                <w:lang w:val="fr-FR"/>
              </w:rPr>
            </w:pPr>
            <w:r w:rsidRPr="00BB0069">
              <w:rPr>
                <w:strike/>
                <w:szCs w:val="17"/>
                <w:lang w:val="fr-FR"/>
              </w:rPr>
              <w:t>6</w:t>
            </w:r>
            <w:r w:rsidRPr="00BB0069">
              <w:rPr>
                <w:szCs w:val="17"/>
                <w:lang w:val="fr-FR"/>
              </w:rPr>
              <w:t xml:space="preserve">. </w:t>
            </w:r>
            <w:r w:rsidR="003C46EB" w:rsidRPr="00BB0069">
              <w:rPr>
                <w:szCs w:val="17"/>
                <w:u w:val="single"/>
                <w:lang w:val="fr-FR"/>
              </w:rPr>
              <w:t xml:space="preserve">5. </w:t>
            </w:r>
            <w:r w:rsidRPr="00BB0069">
              <w:rPr>
                <w:i/>
                <w:iCs/>
                <w:szCs w:val="17"/>
                <w:lang w:val="fr-FR"/>
              </w:rPr>
              <w:t xml:space="preserve">Charge </w:t>
            </w:r>
            <w:r w:rsidRPr="00BB0069">
              <w:rPr>
                <w:szCs w:val="17"/>
                <w:lang w:val="fr-FR"/>
              </w:rPr>
              <w:t xml:space="preserve">le Secrétariat de rendre compte des progrès au nom de Groupe de travail sur l’énergie, y compris sur la mise en </w:t>
            </w:r>
            <w:proofErr w:type="spellStart"/>
            <w:r w:rsidRPr="00BB0069">
              <w:rPr>
                <w:szCs w:val="17"/>
                <w:lang w:val="fr-FR"/>
              </w:rPr>
              <w:t>oeuvre</w:t>
            </w:r>
            <w:proofErr w:type="spellEnd"/>
            <w:r w:rsidRPr="00BB0069">
              <w:rPr>
                <w:szCs w:val="17"/>
                <w:lang w:val="fr-FR"/>
              </w:rPr>
              <w:t xml:space="preserve"> et, autant que possible, sur l’évaluation de l’efficacité des mesures prises, à </w:t>
            </w:r>
            <w:r w:rsidR="00670FE7" w:rsidRPr="00670FE7">
              <w:rPr>
                <w:szCs w:val="17"/>
                <w:u w:val="single"/>
                <w:lang w:val="fr-FR"/>
              </w:rPr>
              <w:t>chaque réunion de la Conférence des Parties</w:t>
            </w:r>
            <w:r w:rsidR="00670FE7">
              <w:rPr>
                <w:szCs w:val="17"/>
                <w:lang w:val="fr-FR"/>
              </w:rPr>
              <w:t xml:space="preserve"> </w:t>
            </w:r>
            <w:r w:rsidRPr="00BB0069">
              <w:rPr>
                <w:strike/>
                <w:szCs w:val="17"/>
                <w:lang w:val="fr-FR"/>
              </w:rPr>
              <w:t>la COP12 en 2017</w:t>
            </w:r>
            <w:r w:rsidRPr="00BB0069">
              <w:rPr>
                <w:szCs w:val="17"/>
                <w:lang w:val="fr-FR"/>
              </w:rPr>
              <w:t>. </w:t>
            </w:r>
          </w:p>
        </w:tc>
        <w:tc>
          <w:tcPr>
            <w:tcW w:w="1965" w:type="dxa"/>
            <w:shd w:val="clear" w:color="auto" w:fill="auto"/>
          </w:tcPr>
          <w:p w14:paraId="7DA0D36E" w14:textId="4C07B177" w:rsidR="005F0310" w:rsidRPr="00216573" w:rsidRDefault="00C52F92" w:rsidP="00216573">
            <w:pPr>
              <w:jc w:val="both"/>
            </w:pPr>
            <w:r w:rsidRPr="00C079EF">
              <w:rPr>
                <w:color w:val="000000" w:themeColor="text1"/>
                <w:lang w:val="fr-FR"/>
              </w:rPr>
              <w:t>Conserver tel que modifié</w:t>
            </w:r>
          </w:p>
        </w:tc>
      </w:tr>
      <w:tr w:rsidR="005F0310" w:rsidRPr="00FE3F2D" w14:paraId="2965CFF0" w14:textId="77777777" w:rsidTr="003F0FF1">
        <w:trPr>
          <w:trHeight w:val="2050"/>
        </w:trPr>
        <w:tc>
          <w:tcPr>
            <w:tcW w:w="7088" w:type="dxa"/>
            <w:shd w:val="clear" w:color="auto" w:fill="auto"/>
          </w:tcPr>
          <w:p w14:paraId="27A65E0D" w14:textId="77777777" w:rsidR="005F0310" w:rsidRPr="00BB0069" w:rsidRDefault="005F0310" w:rsidP="00912F46">
            <w:pPr>
              <w:widowControl/>
              <w:autoSpaceDE/>
              <w:autoSpaceDN/>
              <w:adjustRightInd/>
              <w:rPr>
                <w:strike/>
                <w:szCs w:val="17"/>
                <w:lang w:val="fr-FR"/>
              </w:rPr>
            </w:pPr>
            <w:r w:rsidRPr="00BB0069">
              <w:rPr>
                <w:b/>
                <w:bCs/>
                <w:strike/>
                <w:szCs w:val="17"/>
                <w:lang w:val="fr-FR"/>
              </w:rPr>
              <w:t>Annexe de la Résolution 11.27 </w:t>
            </w:r>
          </w:p>
          <w:p w14:paraId="3F0838ED" w14:textId="77777777" w:rsidR="005F0310" w:rsidRPr="00BB0069" w:rsidRDefault="005F0310" w:rsidP="00912F46">
            <w:pPr>
              <w:widowControl/>
              <w:autoSpaceDE/>
              <w:autoSpaceDN/>
              <w:adjustRightInd/>
              <w:rPr>
                <w:b/>
                <w:bCs/>
                <w:strike/>
                <w:szCs w:val="17"/>
                <w:lang w:val="fr-FR"/>
              </w:rPr>
            </w:pPr>
          </w:p>
          <w:p w14:paraId="3472EBAB" w14:textId="77777777" w:rsidR="005F0310" w:rsidRPr="00670FE7" w:rsidRDefault="005F0310" w:rsidP="00912F46">
            <w:pPr>
              <w:widowControl/>
              <w:autoSpaceDE/>
              <w:autoSpaceDN/>
              <w:adjustRightInd/>
              <w:rPr>
                <w:strike/>
                <w:szCs w:val="17"/>
                <w:lang w:val="fr-FR"/>
              </w:rPr>
            </w:pPr>
            <w:r w:rsidRPr="00670FE7">
              <w:rPr>
                <w:bCs/>
                <w:strike/>
                <w:szCs w:val="17"/>
                <w:lang w:val="fr-FR"/>
              </w:rPr>
              <w:t>Termes de référence du Groupe de travail multi-acteurs sur la conciliation de certains développements du secteur de l’énergie avec la conservation des espèces migratrices </w:t>
            </w:r>
          </w:p>
          <w:p w14:paraId="2D2E9142" w14:textId="77777777" w:rsidR="005F0310" w:rsidRPr="00670FE7" w:rsidRDefault="005F0310" w:rsidP="00912F46">
            <w:pPr>
              <w:widowControl/>
              <w:autoSpaceDE/>
              <w:autoSpaceDN/>
              <w:adjustRightInd/>
              <w:rPr>
                <w:bCs/>
                <w:szCs w:val="17"/>
                <w:lang w:val="fr-FR"/>
              </w:rPr>
            </w:pPr>
            <w:r w:rsidRPr="00670FE7">
              <w:rPr>
                <w:bCs/>
                <w:strike/>
                <w:szCs w:val="17"/>
                <w:lang w:val="fr-FR"/>
              </w:rPr>
              <w:t>(</w:t>
            </w:r>
            <w:r w:rsidRPr="00670FE7">
              <w:rPr>
                <w:bCs/>
                <w:i/>
                <w:iCs/>
                <w:strike/>
                <w:szCs w:val="17"/>
                <w:lang w:val="fr-FR"/>
              </w:rPr>
              <w:t>Groupe de travail sur l’énergie</w:t>
            </w:r>
            <w:r w:rsidRPr="00670FE7">
              <w:rPr>
                <w:bCs/>
                <w:strike/>
                <w:szCs w:val="17"/>
                <w:lang w:val="fr-FR"/>
              </w:rPr>
              <w:t>) </w:t>
            </w:r>
          </w:p>
          <w:p w14:paraId="6E87608D" w14:textId="77777777" w:rsidR="005F0310" w:rsidRPr="00BB0069" w:rsidRDefault="005F0310" w:rsidP="00912F46">
            <w:pPr>
              <w:widowControl/>
              <w:autoSpaceDE/>
              <w:autoSpaceDN/>
              <w:adjustRightInd/>
              <w:rPr>
                <w:b/>
                <w:bCs/>
                <w:szCs w:val="17"/>
                <w:lang w:val="fr-FR"/>
              </w:rPr>
            </w:pPr>
          </w:p>
          <w:p w14:paraId="0FE2DF9C" w14:textId="2A52241F" w:rsidR="005F0310" w:rsidRPr="00670FE7" w:rsidRDefault="00670FE7" w:rsidP="00912F46">
            <w:pPr>
              <w:widowControl/>
              <w:autoSpaceDE/>
              <w:autoSpaceDN/>
              <w:adjustRightInd/>
              <w:rPr>
                <w:szCs w:val="17"/>
                <w:lang w:val="fr-FR"/>
              </w:rPr>
            </w:pPr>
            <w:r w:rsidRPr="00670FE7">
              <w:rPr>
                <w:bCs/>
                <w:szCs w:val="17"/>
                <w:lang w:val="fr-FR"/>
              </w:rPr>
              <w:t>[</w:t>
            </w:r>
            <w:proofErr w:type="gramStart"/>
            <w:r w:rsidRPr="00670FE7">
              <w:rPr>
                <w:bCs/>
                <w:szCs w:val="17"/>
                <w:lang w:val="fr-FR"/>
              </w:rPr>
              <w:t>omis</w:t>
            </w:r>
            <w:proofErr w:type="gramEnd"/>
            <w:r w:rsidRPr="00670FE7">
              <w:rPr>
                <w:bCs/>
                <w:szCs w:val="17"/>
                <w:lang w:val="fr-FR"/>
              </w:rPr>
              <w:t xml:space="preserve"> en raison de la longueur</w:t>
            </w:r>
            <w:r w:rsidR="005F0310" w:rsidRPr="00670FE7">
              <w:rPr>
                <w:bCs/>
                <w:szCs w:val="17"/>
                <w:lang w:val="fr-FR"/>
              </w:rPr>
              <w:t>]</w:t>
            </w:r>
          </w:p>
        </w:tc>
        <w:tc>
          <w:tcPr>
            <w:tcW w:w="1965" w:type="dxa"/>
            <w:shd w:val="clear" w:color="auto" w:fill="auto"/>
          </w:tcPr>
          <w:p w14:paraId="0DA90D09" w14:textId="5F81FDF2" w:rsidR="005F0310" w:rsidRPr="003568BC" w:rsidRDefault="00670FE7" w:rsidP="00216573">
            <w:pPr>
              <w:jc w:val="both"/>
              <w:rPr>
                <w:strike/>
                <w:lang w:val="fr-FR"/>
              </w:rPr>
            </w:pPr>
            <w:r w:rsidRPr="003568BC">
              <w:rPr>
                <w:color w:val="000000" w:themeColor="text1"/>
                <w:lang w:val="fr-FR"/>
              </w:rPr>
              <w:t xml:space="preserve">Abroger, </w:t>
            </w:r>
            <w:r w:rsidRPr="003568BC">
              <w:rPr>
                <w:lang w:val="fr-FR"/>
              </w:rPr>
              <w:t>le groupe spécial a été créé</w:t>
            </w:r>
            <w:r w:rsidR="003568BC" w:rsidRPr="003568BC">
              <w:rPr>
                <w:lang w:val="fr-FR"/>
              </w:rPr>
              <w:t xml:space="preserve"> et son mandat a été incorporé dans le </w:t>
            </w:r>
            <w:r w:rsidR="009F7557">
              <w:fldChar w:fldCharType="begin"/>
            </w:r>
            <w:r w:rsidR="009F7557" w:rsidRPr="00FE3F2D">
              <w:rPr>
                <w:lang w:val="fr-FR"/>
              </w:rPr>
              <w:instrText xml:space="preserve"> HYPERLINK "http://www.cms.int/sites/default/files/uploads/meetings/energy-taskforce/Modus_Operandi_post-ETF1_Final.pdf" </w:instrText>
            </w:r>
            <w:r w:rsidR="009F7557">
              <w:fldChar w:fldCharType="separate"/>
            </w:r>
            <w:r w:rsidRPr="003568BC">
              <w:rPr>
                <w:rStyle w:val="Hyperlink"/>
                <w:rFonts w:cs="Arial"/>
                <w:lang w:val="fr-FR"/>
              </w:rPr>
              <w:t>Modus operandi</w:t>
            </w:r>
            <w:r w:rsidR="009F7557">
              <w:rPr>
                <w:rStyle w:val="Hyperlink"/>
                <w:rFonts w:cs="Arial"/>
                <w:lang w:val="fr-FR"/>
              </w:rPr>
              <w:fldChar w:fldCharType="end"/>
            </w:r>
            <w:r w:rsidRPr="003568BC">
              <w:rPr>
                <w:lang w:val="fr-FR"/>
              </w:rPr>
              <w:t xml:space="preserve"> </w:t>
            </w:r>
            <w:r w:rsidR="003568BC" w:rsidRPr="003568BC">
              <w:rPr>
                <w:lang w:val="fr-FR"/>
              </w:rPr>
              <w:t>adopté à sa première réunion.</w:t>
            </w:r>
          </w:p>
        </w:tc>
      </w:tr>
    </w:tbl>
    <w:p w14:paraId="4025EFA9" w14:textId="77777777" w:rsidR="00593041" w:rsidRPr="003568BC" w:rsidRDefault="00593041" w:rsidP="00593041">
      <w:pPr>
        <w:jc w:val="both"/>
        <w:rPr>
          <w:lang w:val="fr-FR"/>
        </w:rPr>
      </w:pPr>
    </w:p>
    <w:p w14:paraId="0A67EE54" w14:textId="77777777" w:rsidR="00593041" w:rsidRPr="003568BC"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sectPr w:rsidR="00593041" w:rsidRPr="003568BC" w:rsidSect="000B0491">
          <w:headerReference w:type="even" r:id="rId16"/>
          <w:headerReference w:type="default" r:id="rId17"/>
          <w:headerReference w:type="first" r:id="rId18"/>
          <w:footerReference w:type="first" r:id="rId19"/>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BB0069"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r w:rsidRPr="00BB0069">
        <w:rPr>
          <w:b/>
          <w:caps/>
          <w:lang w:val="fr-FR"/>
        </w:rPr>
        <w:lastRenderedPageBreak/>
        <w:t>AnnexE 2</w:t>
      </w:r>
    </w:p>
    <w:p w14:paraId="2EB02C1E" w14:textId="77777777" w:rsidR="00593041" w:rsidRPr="00BB0069"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p>
    <w:p w14:paraId="58C1B84E" w14:textId="77777777" w:rsidR="003F5CAD" w:rsidRPr="003568BC" w:rsidRDefault="003F5CAD" w:rsidP="003F5CAD">
      <w:pPr>
        <w:jc w:val="center"/>
        <w:rPr>
          <w:b/>
          <w:lang w:val="fr-FR"/>
        </w:rPr>
      </w:pPr>
      <w:r w:rsidRPr="00BB0069">
        <w:rPr>
          <w:b/>
          <w:caps/>
          <w:lang w:val="fr-FR"/>
        </w:rPr>
        <w:t>r</w:t>
      </w:r>
      <w:r w:rsidRPr="00BB0069">
        <w:rPr>
          <w:b/>
          <w:caps/>
          <w:color w:val="000000" w:themeColor="text1"/>
          <w:lang w:val="fr-FR"/>
        </w:rPr>
        <w:t>é</w:t>
      </w:r>
      <w:r w:rsidRPr="00BB0069">
        <w:rPr>
          <w:b/>
          <w:caps/>
          <w:lang w:val="fr-FR"/>
        </w:rPr>
        <w:t>solution 11.27</w:t>
      </w:r>
      <w:r w:rsidRPr="00BB0069">
        <w:rPr>
          <w:b/>
          <w:lang w:val="fr-FR"/>
        </w:rPr>
        <w:t xml:space="preserve"> </w:t>
      </w:r>
      <w:r w:rsidRPr="003568BC">
        <w:rPr>
          <w:b/>
          <w:lang w:val="fr-FR"/>
        </w:rPr>
        <w:t>(REV. COP12)</w:t>
      </w:r>
    </w:p>
    <w:p w14:paraId="1AC87CA1" w14:textId="77777777" w:rsidR="003F5CAD" w:rsidRPr="00BB0069" w:rsidRDefault="003F5CAD" w:rsidP="003F5CAD">
      <w:pPr>
        <w:jc w:val="center"/>
        <w:rPr>
          <w:b/>
          <w:lang w:val="fr-FR"/>
        </w:rPr>
      </w:pPr>
    </w:p>
    <w:p w14:paraId="1861DC5F" w14:textId="77777777" w:rsidR="003F5CAD" w:rsidRPr="00BB0069" w:rsidRDefault="003F5CAD" w:rsidP="003F5CAD">
      <w:pPr>
        <w:pStyle w:val="p1"/>
        <w:jc w:val="center"/>
        <w:rPr>
          <w:b/>
          <w:bCs/>
          <w:caps/>
          <w:sz w:val="22"/>
          <w:szCs w:val="22"/>
          <w:lang w:val="fr-FR"/>
        </w:rPr>
      </w:pPr>
      <w:r w:rsidRPr="00BB0069">
        <w:rPr>
          <w:b/>
          <w:bCs/>
          <w:caps/>
          <w:sz w:val="22"/>
          <w:szCs w:val="22"/>
          <w:lang w:val="fr-FR"/>
        </w:rPr>
        <w:t> ÉNERGIE RENOUVELABLE ET ESPÈCES MIGRATRICES </w:t>
      </w:r>
    </w:p>
    <w:p w14:paraId="519BEE54" w14:textId="3AD1D8E0" w:rsidR="0079075D" w:rsidRPr="00BB0069" w:rsidRDefault="0079075D" w:rsidP="00EE6091">
      <w:pPr>
        <w:jc w:val="center"/>
        <w:rPr>
          <w:lang w:val="fr-FR"/>
        </w:rPr>
      </w:pPr>
    </w:p>
    <w:p w14:paraId="315467D8" w14:textId="77777777" w:rsidR="003F5CAD" w:rsidRPr="00BB0069" w:rsidRDefault="003F5CAD" w:rsidP="00270E4D">
      <w:pPr>
        <w:widowControl/>
        <w:autoSpaceDE/>
        <w:autoSpaceDN/>
        <w:adjustRightInd/>
        <w:jc w:val="both"/>
        <w:rPr>
          <w:szCs w:val="17"/>
          <w:lang w:val="fr-FR"/>
        </w:rPr>
      </w:pPr>
      <w:r w:rsidRPr="00BB0069">
        <w:rPr>
          <w:i/>
          <w:iCs/>
          <w:szCs w:val="17"/>
          <w:lang w:val="fr-FR"/>
        </w:rPr>
        <w:t xml:space="preserve">Reconnaissant </w:t>
      </w:r>
      <w:r w:rsidRPr="00BB0069">
        <w:rPr>
          <w:szCs w:val="17"/>
          <w:lang w:val="fr-FR"/>
        </w:rPr>
        <w:t xml:space="preserve">qu’un approvisionnement énergétique suffisant et stable est important pour la société, et que les sources d’énergies renouvelables peuvent y contribuer de manière significative, et </w:t>
      </w:r>
      <w:r w:rsidRPr="00BB0069">
        <w:rPr>
          <w:i/>
          <w:iCs/>
          <w:szCs w:val="17"/>
          <w:lang w:val="fr-FR"/>
        </w:rPr>
        <w:t xml:space="preserve">consciente </w:t>
      </w:r>
      <w:r w:rsidRPr="00BB0069">
        <w:rPr>
          <w:szCs w:val="17"/>
          <w:lang w:val="fr-FR"/>
        </w:rPr>
        <w:t xml:space="preserve">que l’Agence internationale de l’énergie a prévu que la production d’énergie renouvelable, et notamment d’énergie éolienne, d’énergie produite par les grandes centrales de panneaux solaires et par la biomasse, triple d’ici à </w:t>
      </w:r>
      <w:proofErr w:type="gramStart"/>
      <w:r w:rsidRPr="00BB0069">
        <w:rPr>
          <w:szCs w:val="17"/>
          <w:lang w:val="fr-FR"/>
        </w:rPr>
        <w:t>2035;</w:t>
      </w:r>
      <w:proofErr w:type="gramEnd"/>
      <w:r w:rsidRPr="00BB0069">
        <w:rPr>
          <w:szCs w:val="17"/>
          <w:lang w:val="fr-FR"/>
        </w:rPr>
        <w:t> </w:t>
      </w:r>
    </w:p>
    <w:p w14:paraId="7D4FDE9B" w14:textId="77777777" w:rsidR="003F5CAD" w:rsidRPr="00BB0069" w:rsidRDefault="003F5CAD" w:rsidP="00270E4D">
      <w:pPr>
        <w:widowControl/>
        <w:autoSpaceDE/>
        <w:autoSpaceDN/>
        <w:adjustRightInd/>
        <w:jc w:val="both"/>
        <w:rPr>
          <w:i/>
          <w:iCs/>
          <w:szCs w:val="17"/>
          <w:lang w:val="fr-FR"/>
        </w:rPr>
      </w:pPr>
    </w:p>
    <w:p w14:paraId="0E208856" w14:textId="77777777" w:rsidR="003F5CAD" w:rsidRPr="00BB0069" w:rsidRDefault="003F5CAD" w:rsidP="00270E4D">
      <w:pPr>
        <w:widowControl/>
        <w:autoSpaceDE/>
        <w:autoSpaceDN/>
        <w:adjustRightInd/>
        <w:jc w:val="both"/>
        <w:rPr>
          <w:szCs w:val="17"/>
          <w:lang w:val="fr-FR"/>
        </w:rPr>
      </w:pPr>
      <w:r w:rsidRPr="00BB0069">
        <w:rPr>
          <w:i/>
          <w:iCs/>
          <w:szCs w:val="17"/>
          <w:lang w:val="fr-FR"/>
        </w:rPr>
        <w:t xml:space="preserve">Reconnaissant également </w:t>
      </w:r>
      <w:r w:rsidRPr="00BB0069">
        <w:rPr>
          <w:szCs w:val="17"/>
          <w:lang w:val="fr-FR"/>
        </w:rPr>
        <w:t xml:space="preserve">que l’utilisation accrue des technologies d’exploitation des énergies renouvelables peut potentiellement affecter de nombreuses espèces migratrices couvertes par la CMS et par d’autres cadres juridiques, et </w:t>
      </w:r>
      <w:r w:rsidRPr="00BB0069">
        <w:rPr>
          <w:i/>
          <w:iCs/>
          <w:szCs w:val="17"/>
          <w:lang w:val="fr-FR"/>
        </w:rPr>
        <w:t xml:space="preserve">préoccupée </w:t>
      </w:r>
      <w:r w:rsidRPr="00BB0069">
        <w:rPr>
          <w:szCs w:val="17"/>
          <w:lang w:val="fr-FR"/>
        </w:rPr>
        <w:t>par les effets cumulatifs de telles technologies sur les déplacements des espèces migratrices, leur capacité à utiliser les haltes migratoires essentielles, la perte et la fragmentation de leurs habitats, et leur mortalité due aux collisions avec de nouvelles infrastructures; </w:t>
      </w:r>
    </w:p>
    <w:p w14:paraId="7C1BE60D" w14:textId="77777777" w:rsidR="003F5CAD" w:rsidRPr="00BB0069" w:rsidRDefault="003F5CAD" w:rsidP="00270E4D">
      <w:pPr>
        <w:widowControl/>
        <w:autoSpaceDE/>
        <w:autoSpaceDN/>
        <w:adjustRightInd/>
        <w:jc w:val="both"/>
        <w:rPr>
          <w:i/>
          <w:iCs/>
          <w:szCs w:val="17"/>
          <w:lang w:val="fr-FR"/>
        </w:rPr>
      </w:pPr>
    </w:p>
    <w:p w14:paraId="111B0DEE" w14:textId="77777777" w:rsidR="003F5CAD" w:rsidRPr="00BB0069" w:rsidRDefault="003F5CAD" w:rsidP="00270E4D">
      <w:pPr>
        <w:widowControl/>
        <w:autoSpaceDE/>
        <w:autoSpaceDN/>
        <w:adjustRightInd/>
        <w:jc w:val="both"/>
        <w:rPr>
          <w:szCs w:val="17"/>
          <w:lang w:val="fr-FR"/>
        </w:rPr>
      </w:pPr>
      <w:r w:rsidRPr="00BB0069">
        <w:rPr>
          <w:i/>
          <w:iCs/>
          <w:szCs w:val="17"/>
          <w:lang w:val="fr-FR"/>
        </w:rPr>
        <w:t xml:space="preserve">Rappelant </w:t>
      </w:r>
      <w:r w:rsidRPr="00BB0069">
        <w:rPr>
          <w:szCs w:val="17"/>
          <w:lang w:val="fr-FR"/>
        </w:rPr>
        <w:t xml:space="preserve">l’Article III 4 (b) de la Convention qui demande aux Parties de s’efforcer, entre autres actions, «de prévenir, d'éliminer, de compenser ou de minimiser, lorsque cela est approprié, les effets négatifs des activités ou des obstacles qui constituent une gêne sérieuse à la migration de ladite espèce ou qui rendent cette migration impossible», et </w:t>
      </w:r>
      <w:r w:rsidRPr="00BB0069">
        <w:rPr>
          <w:i/>
          <w:iCs/>
          <w:szCs w:val="17"/>
          <w:lang w:val="fr-FR"/>
        </w:rPr>
        <w:t xml:space="preserve">notant </w:t>
      </w:r>
      <w:r w:rsidRPr="00BB0069">
        <w:rPr>
          <w:szCs w:val="17"/>
          <w:lang w:val="fr-FR"/>
        </w:rPr>
        <w:t>la pertinence de cette obligation en ce qui concerne le développement des énergies renouvelables, notamment car les effets néfastes des technologies liées aux énergies renouvelables peuvent être considérablement réduits grâce à une sélection des sites et une planification rigoureuses, à des évaluations d’impact environnemental (EIE), et à un bon suivi post-construction permettant de tirer les enseignements des expériences; </w:t>
      </w:r>
    </w:p>
    <w:p w14:paraId="555589C4" w14:textId="77777777" w:rsidR="003F5CAD" w:rsidRPr="00BB0069" w:rsidRDefault="003F5CAD" w:rsidP="00270E4D">
      <w:pPr>
        <w:widowControl/>
        <w:autoSpaceDE/>
        <w:autoSpaceDN/>
        <w:adjustRightInd/>
        <w:jc w:val="both"/>
        <w:rPr>
          <w:i/>
          <w:iCs/>
          <w:szCs w:val="17"/>
          <w:lang w:val="fr-FR"/>
        </w:rPr>
      </w:pPr>
    </w:p>
    <w:p w14:paraId="55F23043" w14:textId="77777777" w:rsidR="003F5CAD" w:rsidRPr="00BB0069" w:rsidRDefault="003F5CAD" w:rsidP="00270E4D">
      <w:pPr>
        <w:widowControl/>
        <w:autoSpaceDE/>
        <w:autoSpaceDN/>
        <w:adjustRightInd/>
        <w:jc w:val="both"/>
        <w:rPr>
          <w:szCs w:val="17"/>
          <w:lang w:val="fr-FR"/>
        </w:rPr>
      </w:pPr>
      <w:r w:rsidRPr="00BB0069">
        <w:rPr>
          <w:i/>
          <w:iCs/>
          <w:szCs w:val="17"/>
          <w:lang w:val="fr-FR"/>
        </w:rPr>
        <w:t xml:space="preserve">Rappelant également </w:t>
      </w:r>
      <w:r w:rsidRPr="00BB0069">
        <w:rPr>
          <w:szCs w:val="17"/>
          <w:lang w:val="fr-FR"/>
        </w:rPr>
        <w:t xml:space="preserve">les décisions antérieures prises par la CMS et consciente de celles d’autres AEM, y compris les Accords de la CMS, ainsi que des lignes directrices pertinentes, sur la conciliation entre le développement des énergies renouvelables et la conservation des espèces migratrices, incluant </w:t>
      </w:r>
      <w:proofErr w:type="gramStart"/>
      <w:r w:rsidRPr="00BB0069">
        <w:rPr>
          <w:szCs w:val="17"/>
          <w:lang w:val="fr-FR"/>
        </w:rPr>
        <w:t>notamment:</w:t>
      </w:r>
      <w:proofErr w:type="gramEnd"/>
      <w:r w:rsidRPr="00BB0069">
        <w:rPr>
          <w:szCs w:val="17"/>
          <w:lang w:val="fr-FR"/>
        </w:rPr>
        <w:t> </w:t>
      </w:r>
    </w:p>
    <w:p w14:paraId="4D930695" w14:textId="77777777" w:rsidR="003F5CAD" w:rsidRPr="00BB0069" w:rsidRDefault="003F5CAD" w:rsidP="00270E4D">
      <w:pPr>
        <w:widowControl/>
        <w:autoSpaceDE/>
        <w:autoSpaceDN/>
        <w:adjustRightInd/>
        <w:jc w:val="both"/>
        <w:rPr>
          <w:szCs w:val="17"/>
          <w:lang w:val="fr-FR"/>
        </w:rPr>
      </w:pPr>
    </w:p>
    <w:p w14:paraId="47325B26" w14:textId="0CEAB1FB" w:rsidR="003F5CAD" w:rsidRPr="00BB0069" w:rsidRDefault="003F5CAD" w:rsidP="003F5CAD">
      <w:pPr>
        <w:widowControl/>
        <w:autoSpaceDE/>
        <w:autoSpaceDN/>
        <w:adjustRightInd/>
        <w:spacing w:after="33"/>
        <w:ind w:left="720" w:hanging="360"/>
        <w:jc w:val="both"/>
        <w:rPr>
          <w:szCs w:val="17"/>
          <w:lang w:val="fr-FR"/>
        </w:rPr>
      </w:pPr>
      <w:r w:rsidRPr="00216573">
        <w:rPr>
          <w:szCs w:val="17"/>
        </w:rPr>
        <w:sym w:font="Symbol" w:char="F0B7"/>
      </w:r>
      <w:r w:rsidR="003568BC">
        <w:rPr>
          <w:szCs w:val="17"/>
          <w:lang w:val="fr-FR"/>
        </w:rPr>
        <w:t xml:space="preserve"> </w:t>
      </w:r>
      <w:r w:rsidR="003568BC">
        <w:rPr>
          <w:szCs w:val="17"/>
          <w:lang w:val="fr-FR"/>
        </w:rPr>
        <w:tab/>
      </w:r>
      <w:proofErr w:type="gramStart"/>
      <w:r w:rsidR="003568BC">
        <w:rPr>
          <w:szCs w:val="17"/>
          <w:lang w:val="fr-FR"/>
        </w:rPr>
        <w:t>la</w:t>
      </w:r>
      <w:proofErr w:type="gramEnd"/>
      <w:r w:rsidR="003568BC">
        <w:rPr>
          <w:szCs w:val="17"/>
          <w:lang w:val="fr-FR"/>
        </w:rPr>
        <w:t xml:space="preserve"> résolution 7.5 de la CMS  </w:t>
      </w:r>
      <w:r w:rsidRPr="00BB0069">
        <w:rPr>
          <w:i/>
          <w:iCs/>
          <w:szCs w:val="17"/>
          <w:lang w:val="fr-FR"/>
        </w:rPr>
        <w:t>Éoliennes et espèces migratrices</w:t>
      </w:r>
      <w:r w:rsidR="00A90AA6">
        <w:rPr>
          <w:szCs w:val="17"/>
          <w:lang w:val="fr-FR"/>
        </w:rPr>
        <w:t> </w:t>
      </w:r>
      <w:r w:rsidRPr="00BB0069">
        <w:rPr>
          <w:szCs w:val="17"/>
          <w:lang w:val="fr-FR"/>
        </w:rPr>
        <w:t>; </w:t>
      </w:r>
    </w:p>
    <w:p w14:paraId="71DF8E5A" w14:textId="6B438801" w:rsidR="003F5CAD" w:rsidRPr="00BB0069" w:rsidRDefault="003F5CAD" w:rsidP="003F5CAD">
      <w:pPr>
        <w:widowControl/>
        <w:autoSpaceDE/>
        <w:autoSpaceDN/>
        <w:adjustRightInd/>
        <w:spacing w:after="33"/>
        <w:ind w:left="720" w:hanging="360"/>
        <w:jc w:val="both"/>
        <w:rPr>
          <w:szCs w:val="17"/>
          <w:lang w:val="fr-FR"/>
        </w:rPr>
      </w:pPr>
      <w:r w:rsidRPr="00216573">
        <w:rPr>
          <w:szCs w:val="17"/>
        </w:rPr>
        <w:sym w:font="Symbol" w:char="F0B7"/>
      </w:r>
      <w:r w:rsidR="003568BC">
        <w:rPr>
          <w:szCs w:val="17"/>
          <w:lang w:val="fr-FR"/>
        </w:rPr>
        <w:t xml:space="preserve"> </w:t>
      </w:r>
      <w:r w:rsidR="003568BC">
        <w:rPr>
          <w:szCs w:val="17"/>
          <w:lang w:val="fr-FR"/>
        </w:rPr>
        <w:tab/>
      </w:r>
      <w:proofErr w:type="gramStart"/>
      <w:r w:rsidR="003568BC">
        <w:rPr>
          <w:szCs w:val="17"/>
          <w:lang w:val="fr-FR"/>
        </w:rPr>
        <w:t>la</w:t>
      </w:r>
      <w:proofErr w:type="gramEnd"/>
      <w:r w:rsidR="003568BC">
        <w:rPr>
          <w:szCs w:val="17"/>
          <w:lang w:val="fr-FR"/>
        </w:rPr>
        <w:t xml:space="preserve"> résolution 10.19 de la CMS  </w:t>
      </w:r>
      <w:r w:rsidRPr="00BB0069">
        <w:rPr>
          <w:i/>
          <w:iCs/>
          <w:szCs w:val="17"/>
          <w:lang w:val="fr-FR"/>
        </w:rPr>
        <w:t>Conservation des espèces migratrices à la lumière du changement climatique</w:t>
      </w:r>
      <w:r w:rsidR="00A90AA6">
        <w:rPr>
          <w:szCs w:val="17"/>
          <w:lang w:val="fr-FR"/>
        </w:rPr>
        <w:t> </w:t>
      </w:r>
      <w:r w:rsidRPr="00BB0069">
        <w:rPr>
          <w:szCs w:val="17"/>
          <w:lang w:val="fr-FR"/>
        </w:rPr>
        <w:t>; </w:t>
      </w:r>
    </w:p>
    <w:p w14:paraId="286512D3" w14:textId="2283E32F" w:rsidR="003F5CAD" w:rsidRPr="00BB0069" w:rsidRDefault="003F5CAD" w:rsidP="003F5CAD">
      <w:pPr>
        <w:widowControl/>
        <w:autoSpaceDE/>
        <w:autoSpaceDN/>
        <w:adjustRightInd/>
        <w:ind w:left="720" w:hanging="360"/>
        <w:jc w:val="both"/>
        <w:rPr>
          <w:szCs w:val="17"/>
          <w:lang w:val="fr-FR"/>
        </w:rPr>
      </w:pPr>
      <w:r w:rsidRPr="00216573">
        <w:rPr>
          <w:szCs w:val="17"/>
        </w:rPr>
        <w:sym w:font="Symbol" w:char="F0B7"/>
      </w:r>
      <w:r w:rsidR="003568BC">
        <w:rPr>
          <w:szCs w:val="17"/>
          <w:lang w:val="fr-FR"/>
        </w:rPr>
        <w:t xml:space="preserve"> </w:t>
      </w:r>
      <w:r w:rsidR="003568BC">
        <w:rPr>
          <w:szCs w:val="17"/>
          <w:lang w:val="fr-FR"/>
        </w:rPr>
        <w:tab/>
      </w:r>
      <w:proofErr w:type="gramStart"/>
      <w:r w:rsidR="003568BC">
        <w:rPr>
          <w:szCs w:val="17"/>
          <w:lang w:val="fr-FR"/>
        </w:rPr>
        <w:t>la</w:t>
      </w:r>
      <w:proofErr w:type="gramEnd"/>
      <w:r w:rsidR="003568BC">
        <w:rPr>
          <w:szCs w:val="17"/>
          <w:lang w:val="fr-FR"/>
        </w:rPr>
        <w:t xml:space="preserve"> résolution 10.24 de la CMS  </w:t>
      </w:r>
      <w:r w:rsidRPr="00BB0069">
        <w:rPr>
          <w:i/>
          <w:iCs/>
          <w:szCs w:val="17"/>
          <w:lang w:val="fr-FR"/>
        </w:rPr>
        <w:t>Nouvelles mesures visant à réduire la pollution acoustique sous-marine pour la protection des cétacés et autres espèces migratrices</w:t>
      </w:r>
      <w:r w:rsidR="00A90AA6">
        <w:rPr>
          <w:szCs w:val="17"/>
          <w:lang w:val="fr-FR"/>
        </w:rPr>
        <w:t> </w:t>
      </w:r>
      <w:r w:rsidRPr="00BB0069">
        <w:rPr>
          <w:szCs w:val="17"/>
          <w:lang w:val="fr-FR"/>
        </w:rPr>
        <w:t>; </w:t>
      </w:r>
    </w:p>
    <w:p w14:paraId="488FF381" w14:textId="7AC01D3E" w:rsidR="003F5CAD" w:rsidRPr="00BB0069" w:rsidRDefault="003F5CAD" w:rsidP="003F5CAD">
      <w:pPr>
        <w:widowControl/>
        <w:autoSpaceDE/>
        <w:autoSpaceDN/>
        <w:adjustRightInd/>
        <w:spacing w:after="35"/>
        <w:ind w:left="720" w:hanging="360"/>
        <w:jc w:val="both"/>
        <w:rPr>
          <w:szCs w:val="17"/>
          <w:lang w:val="fr-FR"/>
        </w:rPr>
      </w:pPr>
      <w:r w:rsidRPr="00216573">
        <w:rPr>
          <w:szCs w:val="17"/>
        </w:rPr>
        <w:sym w:font="Symbol" w:char="F0B7"/>
      </w:r>
      <w:r w:rsidR="003568BC">
        <w:rPr>
          <w:szCs w:val="17"/>
          <w:lang w:val="fr-FR"/>
        </w:rPr>
        <w:t xml:space="preserve"> </w:t>
      </w:r>
      <w:r w:rsidR="003568BC">
        <w:rPr>
          <w:szCs w:val="17"/>
          <w:lang w:val="fr-FR"/>
        </w:rPr>
        <w:tab/>
      </w:r>
      <w:proofErr w:type="gramStart"/>
      <w:r w:rsidR="003568BC">
        <w:rPr>
          <w:szCs w:val="17"/>
          <w:lang w:val="fr-FR"/>
        </w:rPr>
        <w:t>la</w:t>
      </w:r>
      <w:proofErr w:type="gramEnd"/>
      <w:r w:rsidR="003568BC">
        <w:rPr>
          <w:szCs w:val="17"/>
          <w:lang w:val="fr-FR"/>
        </w:rPr>
        <w:t xml:space="preserve"> résolution 6.2 de l’ASCOBANS  </w:t>
      </w:r>
      <w:r w:rsidRPr="00BB0069">
        <w:rPr>
          <w:i/>
          <w:iCs/>
          <w:szCs w:val="17"/>
          <w:lang w:val="fr-FR"/>
        </w:rPr>
        <w:t>Effets indésirables du bruit sous-marin sur les mammifères marins au cours des activités de construction offshore pour la production d’énergie renouvelable</w:t>
      </w:r>
      <w:r w:rsidR="00A90AA6">
        <w:rPr>
          <w:szCs w:val="17"/>
          <w:lang w:val="fr-FR"/>
        </w:rPr>
        <w:t> </w:t>
      </w:r>
      <w:r w:rsidRPr="00BB0069">
        <w:rPr>
          <w:szCs w:val="17"/>
          <w:lang w:val="fr-FR"/>
        </w:rPr>
        <w:t>; </w:t>
      </w:r>
    </w:p>
    <w:p w14:paraId="557D874F" w14:textId="70C7CDD7" w:rsidR="003F5CAD" w:rsidRPr="00BB0069" w:rsidRDefault="003F5CAD" w:rsidP="003F5CAD">
      <w:pPr>
        <w:widowControl/>
        <w:autoSpaceDE/>
        <w:autoSpaceDN/>
        <w:adjustRightInd/>
        <w:spacing w:after="35"/>
        <w:ind w:left="720" w:hanging="360"/>
        <w:jc w:val="both"/>
        <w:rPr>
          <w:szCs w:val="17"/>
          <w:lang w:val="fr-FR"/>
        </w:rPr>
      </w:pPr>
      <w:r w:rsidRPr="00216573">
        <w:rPr>
          <w:szCs w:val="17"/>
        </w:rPr>
        <w:sym w:font="Symbol" w:char="F0B7"/>
      </w:r>
      <w:r w:rsidR="003568BC">
        <w:rPr>
          <w:szCs w:val="17"/>
          <w:lang w:val="fr-FR"/>
        </w:rPr>
        <w:t xml:space="preserve"> </w:t>
      </w:r>
      <w:r w:rsidR="003568BC">
        <w:rPr>
          <w:szCs w:val="17"/>
          <w:lang w:val="fr-FR"/>
        </w:rPr>
        <w:tab/>
      </w:r>
      <w:proofErr w:type="gramStart"/>
      <w:r w:rsidR="003568BC">
        <w:rPr>
          <w:szCs w:val="17"/>
          <w:lang w:val="fr-FR"/>
        </w:rPr>
        <w:t>l</w:t>
      </w:r>
      <w:r w:rsidRPr="00BB0069">
        <w:rPr>
          <w:szCs w:val="17"/>
          <w:lang w:val="fr-FR"/>
        </w:rPr>
        <w:t>a</w:t>
      </w:r>
      <w:proofErr w:type="gramEnd"/>
      <w:r w:rsidR="003568BC">
        <w:rPr>
          <w:szCs w:val="17"/>
          <w:lang w:val="fr-FR"/>
        </w:rPr>
        <w:t xml:space="preserve"> résolution 4.17 de l’ACCOBAMS  </w:t>
      </w:r>
      <w:r w:rsidRPr="00BB0069">
        <w:rPr>
          <w:i/>
          <w:iCs/>
          <w:szCs w:val="17"/>
          <w:lang w:val="fr-FR"/>
        </w:rPr>
        <w:t>Lignes directrices pour faire face à l'impact du bruit d'origine anthropique sur les cétacés dans la zone de l'ACCOBAMS</w:t>
      </w:r>
      <w:r w:rsidR="00A90AA6">
        <w:rPr>
          <w:szCs w:val="17"/>
          <w:lang w:val="fr-FR"/>
        </w:rPr>
        <w:t> </w:t>
      </w:r>
      <w:r w:rsidRPr="00BB0069">
        <w:rPr>
          <w:szCs w:val="17"/>
          <w:lang w:val="fr-FR"/>
        </w:rPr>
        <w:t>; </w:t>
      </w:r>
    </w:p>
    <w:p w14:paraId="4BBCCDAC" w14:textId="44315EA2" w:rsidR="003F5CAD" w:rsidRPr="00BB0069" w:rsidRDefault="003F5CAD" w:rsidP="003F5CAD">
      <w:pPr>
        <w:widowControl/>
        <w:autoSpaceDE/>
        <w:autoSpaceDN/>
        <w:adjustRightInd/>
        <w:spacing w:after="35"/>
        <w:ind w:left="720" w:hanging="360"/>
        <w:jc w:val="both"/>
        <w:rPr>
          <w:szCs w:val="17"/>
          <w:lang w:val="fr-FR"/>
        </w:rPr>
      </w:pPr>
      <w:r w:rsidRPr="00216573">
        <w:rPr>
          <w:szCs w:val="17"/>
        </w:rPr>
        <w:sym w:font="Symbol" w:char="F0B7"/>
      </w:r>
      <w:r w:rsidR="003568BC">
        <w:rPr>
          <w:szCs w:val="17"/>
          <w:lang w:val="fr-FR"/>
        </w:rPr>
        <w:t xml:space="preserve"> </w:t>
      </w:r>
      <w:r w:rsidR="003568BC">
        <w:rPr>
          <w:szCs w:val="17"/>
          <w:lang w:val="fr-FR"/>
        </w:rPr>
        <w:tab/>
      </w:r>
      <w:proofErr w:type="gramStart"/>
      <w:r w:rsidR="003568BC">
        <w:rPr>
          <w:szCs w:val="17"/>
          <w:lang w:val="fr-FR"/>
        </w:rPr>
        <w:t>la</w:t>
      </w:r>
      <w:proofErr w:type="gramEnd"/>
      <w:r w:rsidR="003568BC">
        <w:rPr>
          <w:szCs w:val="17"/>
          <w:lang w:val="fr-FR"/>
        </w:rPr>
        <w:t xml:space="preserve"> résolution 5.16 de l’AEWA  </w:t>
      </w:r>
      <w:r w:rsidRPr="00BB0069">
        <w:rPr>
          <w:i/>
          <w:iCs/>
          <w:szCs w:val="17"/>
          <w:lang w:val="fr-FR"/>
        </w:rPr>
        <w:t>Énergie renouvelable et oiseaux d’eau migrateurs</w:t>
      </w:r>
      <w:r w:rsidR="003568BC">
        <w:rPr>
          <w:i/>
          <w:iCs/>
          <w:szCs w:val="17"/>
          <w:lang w:val="fr-FR"/>
        </w:rPr>
        <w:t> </w:t>
      </w:r>
      <w:r w:rsidRPr="00BB0069">
        <w:rPr>
          <w:szCs w:val="17"/>
          <w:lang w:val="fr-FR"/>
        </w:rPr>
        <w:t>, qui a souligné la nécessité de traiter ou d’éviter les effets négatifs sur les oiseaux d’eau migrateurs, et qui contient des recommandations opérationnelles pertinentes pour de nombreuses autres espèces migratrices; </w:t>
      </w:r>
    </w:p>
    <w:p w14:paraId="252B0F82" w14:textId="2DC11DF5" w:rsidR="003F5CAD" w:rsidRPr="00BB0069" w:rsidRDefault="003F5CAD" w:rsidP="003F5CAD">
      <w:pPr>
        <w:widowControl/>
        <w:autoSpaceDE/>
        <w:autoSpaceDN/>
        <w:adjustRightInd/>
        <w:spacing w:after="35"/>
        <w:ind w:left="720" w:hanging="360"/>
        <w:jc w:val="both"/>
        <w:rPr>
          <w:szCs w:val="17"/>
          <w:lang w:val="fr-FR"/>
        </w:rPr>
      </w:pPr>
      <w:r w:rsidRPr="00216573">
        <w:rPr>
          <w:szCs w:val="17"/>
        </w:rPr>
        <w:sym w:font="Symbol" w:char="F0B7"/>
      </w:r>
      <w:r w:rsidR="003568BC">
        <w:rPr>
          <w:szCs w:val="17"/>
          <w:lang w:val="fr-FR"/>
        </w:rPr>
        <w:t xml:space="preserve"> </w:t>
      </w:r>
      <w:r w:rsidR="003568BC">
        <w:rPr>
          <w:szCs w:val="17"/>
          <w:lang w:val="fr-FR"/>
        </w:rPr>
        <w:tab/>
      </w:r>
      <w:proofErr w:type="gramStart"/>
      <w:r w:rsidR="003568BC">
        <w:rPr>
          <w:szCs w:val="17"/>
          <w:lang w:val="fr-FR"/>
        </w:rPr>
        <w:t>les  </w:t>
      </w:r>
      <w:r w:rsidRPr="00BB0069">
        <w:rPr>
          <w:i/>
          <w:iCs/>
          <w:szCs w:val="17"/>
          <w:lang w:val="fr-FR"/>
        </w:rPr>
        <w:t>Lignes</w:t>
      </w:r>
      <w:proofErr w:type="gramEnd"/>
      <w:r w:rsidRPr="00BB0069">
        <w:rPr>
          <w:i/>
          <w:iCs/>
          <w:szCs w:val="17"/>
          <w:lang w:val="fr-FR"/>
        </w:rPr>
        <w:t xml:space="preserve"> directrices sur la façon d’éviter, de réduire ou d’atténuer l’impact du développement d’infrastructures et les perturbations afféren</w:t>
      </w:r>
      <w:r w:rsidR="003568BC">
        <w:rPr>
          <w:i/>
          <w:iCs/>
          <w:szCs w:val="17"/>
          <w:lang w:val="fr-FR"/>
        </w:rPr>
        <w:t>tes affectant les oiseaux d’eau</w:t>
      </w:r>
      <w:r w:rsidR="00A90AA6">
        <w:rPr>
          <w:i/>
          <w:iCs/>
          <w:szCs w:val="17"/>
          <w:lang w:val="fr-FR"/>
        </w:rPr>
        <w:t> </w:t>
      </w:r>
      <w:r w:rsidRPr="00BB0069">
        <w:rPr>
          <w:i/>
          <w:iCs/>
          <w:szCs w:val="17"/>
          <w:lang w:val="fr-FR"/>
        </w:rPr>
        <w:t xml:space="preserve"> </w:t>
      </w:r>
      <w:r w:rsidRPr="00BB0069">
        <w:rPr>
          <w:szCs w:val="17"/>
          <w:lang w:val="fr-FR"/>
        </w:rPr>
        <w:t>(Lignes directrices de conservation n° 11 de l’AEWA); </w:t>
      </w:r>
    </w:p>
    <w:p w14:paraId="7FFEC7C3" w14:textId="1BD4CAA1" w:rsidR="003F5CAD" w:rsidRPr="00BB0069" w:rsidRDefault="003F5CAD" w:rsidP="003F5CAD">
      <w:pPr>
        <w:widowControl/>
        <w:autoSpaceDE/>
        <w:autoSpaceDN/>
        <w:adjustRightInd/>
        <w:spacing w:after="35"/>
        <w:ind w:left="720" w:hanging="360"/>
        <w:jc w:val="both"/>
        <w:rPr>
          <w:szCs w:val="17"/>
          <w:lang w:val="fr-FR"/>
        </w:rPr>
      </w:pPr>
      <w:r w:rsidRPr="00216573">
        <w:rPr>
          <w:szCs w:val="17"/>
        </w:rPr>
        <w:sym w:font="Symbol" w:char="F0B7"/>
      </w:r>
      <w:r w:rsidR="003568BC">
        <w:rPr>
          <w:szCs w:val="17"/>
          <w:lang w:val="fr-FR"/>
        </w:rPr>
        <w:t xml:space="preserve"> </w:t>
      </w:r>
      <w:r w:rsidR="003568BC">
        <w:rPr>
          <w:szCs w:val="17"/>
          <w:lang w:val="fr-FR"/>
        </w:rPr>
        <w:tab/>
      </w:r>
      <w:proofErr w:type="gramStart"/>
      <w:r w:rsidR="003568BC">
        <w:rPr>
          <w:szCs w:val="17"/>
          <w:lang w:val="fr-FR"/>
        </w:rPr>
        <w:t>la</w:t>
      </w:r>
      <w:proofErr w:type="gramEnd"/>
      <w:r w:rsidR="003568BC">
        <w:rPr>
          <w:szCs w:val="17"/>
          <w:lang w:val="fr-FR"/>
        </w:rPr>
        <w:t xml:space="preserve"> résolution 7.5 d’EUROBATS  </w:t>
      </w:r>
      <w:r w:rsidRPr="00BB0069">
        <w:rPr>
          <w:i/>
          <w:iCs/>
          <w:szCs w:val="17"/>
          <w:lang w:val="fr-FR"/>
        </w:rPr>
        <w:t>Éoliennes et populations de chauves-souris</w:t>
      </w:r>
      <w:r w:rsidR="00A90AA6">
        <w:rPr>
          <w:szCs w:val="17"/>
          <w:lang w:val="fr-FR"/>
        </w:rPr>
        <w:t> </w:t>
      </w:r>
      <w:r w:rsidRPr="00BB0069">
        <w:rPr>
          <w:szCs w:val="17"/>
          <w:lang w:val="fr-FR"/>
        </w:rPr>
        <w:t xml:space="preserve"> et les lignes directrices pour la prise en compte des chauves-souris dans les projets éoliens; </w:t>
      </w:r>
    </w:p>
    <w:p w14:paraId="6C42865D" w14:textId="58109DA9" w:rsidR="003F5CAD" w:rsidRPr="00BB0069" w:rsidRDefault="003F5CAD" w:rsidP="003F5CAD">
      <w:pPr>
        <w:widowControl/>
        <w:autoSpaceDE/>
        <w:autoSpaceDN/>
        <w:adjustRightInd/>
        <w:spacing w:after="35"/>
        <w:ind w:left="720" w:hanging="360"/>
        <w:jc w:val="both"/>
        <w:rPr>
          <w:szCs w:val="17"/>
          <w:lang w:val="fr-FR"/>
        </w:rPr>
      </w:pPr>
      <w:r w:rsidRPr="00216573">
        <w:rPr>
          <w:szCs w:val="17"/>
        </w:rPr>
        <w:sym w:font="Symbol" w:char="F0B7"/>
      </w:r>
      <w:r w:rsidR="003568BC">
        <w:rPr>
          <w:szCs w:val="17"/>
          <w:lang w:val="fr-FR"/>
        </w:rPr>
        <w:t xml:space="preserve"> </w:t>
      </w:r>
      <w:r w:rsidR="003568BC">
        <w:rPr>
          <w:szCs w:val="17"/>
          <w:lang w:val="fr-FR"/>
        </w:rPr>
        <w:tab/>
      </w:r>
      <w:proofErr w:type="gramStart"/>
      <w:r w:rsidR="003568BC">
        <w:rPr>
          <w:szCs w:val="17"/>
          <w:lang w:val="fr-FR"/>
        </w:rPr>
        <w:t>l</w:t>
      </w:r>
      <w:r w:rsidRPr="00BB0069">
        <w:rPr>
          <w:szCs w:val="17"/>
          <w:lang w:val="fr-FR"/>
        </w:rPr>
        <w:t>a</w:t>
      </w:r>
      <w:proofErr w:type="gramEnd"/>
      <w:r w:rsidRPr="00BB0069">
        <w:rPr>
          <w:szCs w:val="17"/>
          <w:lang w:val="fr-FR"/>
        </w:rPr>
        <w:t xml:space="preserve"> recommandation n° 109 de la Convention de Berne sur l'atténuation des nuisances de la production d'énergie éolienne sur la vie sauvage et les orientations de 2003 sur les critères d’évaluation environnementale et les questions de sélection des sites pour </w:t>
      </w:r>
      <w:r w:rsidRPr="00BB0069">
        <w:rPr>
          <w:szCs w:val="17"/>
          <w:lang w:val="fr-FR"/>
        </w:rPr>
        <w:lastRenderedPageBreak/>
        <w:t>les installations éoliennes, ainsi que le guide des meilleures pratiques sur la planification intégrée des installations éoliennes et l’évaluation des impacts présenté à la 33</w:t>
      </w:r>
      <w:r w:rsidRPr="00BB0069">
        <w:rPr>
          <w:szCs w:val="12"/>
          <w:lang w:val="fr-FR"/>
        </w:rPr>
        <w:t xml:space="preserve">e </w:t>
      </w:r>
      <w:r w:rsidRPr="00BB0069">
        <w:rPr>
          <w:szCs w:val="17"/>
          <w:lang w:val="fr-FR"/>
        </w:rPr>
        <w:t>réunion du Comité permanent de la Convention de Berne en 2013; </w:t>
      </w:r>
    </w:p>
    <w:p w14:paraId="4F2987CF" w14:textId="41753007" w:rsidR="003F5CAD" w:rsidRPr="00BB0069" w:rsidRDefault="003F5CAD" w:rsidP="003F5CAD">
      <w:pPr>
        <w:widowControl/>
        <w:autoSpaceDE/>
        <w:autoSpaceDN/>
        <w:adjustRightInd/>
        <w:spacing w:after="35"/>
        <w:ind w:left="720" w:hanging="360"/>
        <w:jc w:val="both"/>
        <w:rPr>
          <w:szCs w:val="17"/>
          <w:lang w:val="fr-FR"/>
        </w:rPr>
      </w:pPr>
      <w:r w:rsidRPr="00216573">
        <w:rPr>
          <w:szCs w:val="17"/>
        </w:rPr>
        <w:sym w:font="Symbol" w:char="F0B7"/>
      </w:r>
      <w:r w:rsidR="003568BC">
        <w:rPr>
          <w:szCs w:val="17"/>
          <w:lang w:val="fr-FR"/>
        </w:rPr>
        <w:t xml:space="preserve"> </w:t>
      </w:r>
      <w:r w:rsidR="003568BC">
        <w:rPr>
          <w:szCs w:val="17"/>
          <w:lang w:val="fr-FR"/>
        </w:rPr>
        <w:tab/>
      </w:r>
      <w:proofErr w:type="gramStart"/>
      <w:r w:rsidR="003568BC">
        <w:rPr>
          <w:szCs w:val="17"/>
          <w:lang w:val="fr-FR"/>
        </w:rPr>
        <w:t>la</w:t>
      </w:r>
      <w:proofErr w:type="gramEnd"/>
      <w:r w:rsidR="003568BC">
        <w:rPr>
          <w:szCs w:val="17"/>
          <w:lang w:val="fr-FR"/>
        </w:rPr>
        <w:t xml:space="preserve"> résolution </w:t>
      </w:r>
      <w:proofErr w:type="spellStart"/>
      <w:r w:rsidR="003568BC">
        <w:rPr>
          <w:szCs w:val="17"/>
          <w:lang w:val="fr-FR"/>
        </w:rPr>
        <w:t>Ramsar</w:t>
      </w:r>
      <w:proofErr w:type="spellEnd"/>
      <w:r w:rsidR="003568BC">
        <w:rPr>
          <w:szCs w:val="17"/>
          <w:lang w:val="fr-FR"/>
        </w:rPr>
        <w:t xml:space="preserve"> XI.10  </w:t>
      </w:r>
      <w:r w:rsidRPr="00BB0069">
        <w:rPr>
          <w:i/>
          <w:iCs/>
          <w:szCs w:val="17"/>
          <w:lang w:val="fr-FR"/>
        </w:rPr>
        <w:t>Orientations sur les conséquences pour les zones humides des politiques, plans et activités du secteur de l’énergie</w:t>
      </w:r>
      <w:r w:rsidR="00A90AA6">
        <w:rPr>
          <w:szCs w:val="17"/>
          <w:lang w:val="fr-FR"/>
        </w:rPr>
        <w:t> </w:t>
      </w:r>
      <w:r w:rsidRPr="00BB0069">
        <w:rPr>
          <w:szCs w:val="17"/>
          <w:lang w:val="fr-FR"/>
        </w:rPr>
        <w:t>; </w:t>
      </w:r>
    </w:p>
    <w:p w14:paraId="074BEAF1" w14:textId="3FC19E95" w:rsidR="003F5CAD" w:rsidRPr="00BB0069" w:rsidRDefault="003F5CAD" w:rsidP="003F5CAD">
      <w:pPr>
        <w:widowControl/>
        <w:autoSpaceDE/>
        <w:autoSpaceDN/>
        <w:adjustRightInd/>
        <w:spacing w:after="35"/>
        <w:ind w:left="720" w:hanging="360"/>
        <w:jc w:val="both"/>
        <w:rPr>
          <w:szCs w:val="17"/>
          <w:lang w:val="fr-FR"/>
        </w:rPr>
      </w:pPr>
      <w:r w:rsidRPr="00216573">
        <w:rPr>
          <w:szCs w:val="17"/>
        </w:rPr>
        <w:sym w:font="Symbol" w:char="F0B7"/>
      </w:r>
      <w:r w:rsidRPr="00BB0069">
        <w:rPr>
          <w:szCs w:val="17"/>
          <w:lang w:val="fr-FR"/>
        </w:rPr>
        <w:t xml:space="preserve"> </w:t>
      </w:r>
      <w:r w:rsidRPr="00BB0069">
        <w:rPr>
          <w:szCs w:val="17"/>
          <w:lang w:val="fr-FR"/>
        </w:rPr>
        <w:tab/>
        <w:t>La recomma</w:t>
      </w:r>
      <w:r w:rsidR="003568BC">
        <w:rPr>
          <w:szCs w:val="17"/>
          <w:lang w:val="fr-FR"/>
        </w:rPr>
        <w:t xml:space="preserve">ndation XVI / 9 de l’OSASTT </w:t>
      </w:r>
      <w:proofErr w:type="gramStart"/>
      <w:r w:rsidR="003568BC">
        <w:rPr>
          <w:szCs w:val="17"/>
          <w:lang w:val="fr-FR"/>
        </w:rPr>
        <w:t>16  </w:t>
      </w:r>
      <w:r w:rsidRPr="00BB0069">
        <w:rPr>
          <w:i/>
          <w:iCs/>
          <w:szCs w:val="17"/>
          <w:lang w:val="fr-FR"/>
        </w:rPr>
        <w:t>Questions</w:t>
      </w:r>
      <w:proofErr w:type="gramEnd"/>
      <w:r w:rsidRPr="00BB0069">
        <w:rPr>
          <w:i/>
          <w:iCs/>
          <w:szCs w:val="17"/>
          <w:lang w:val="fr-FR"/>
        </w:rPr>
        <w:t xml:space="preserve"> techniques et réglementaires relatives à la géo-ingénierie présentant un intérêt pour la Convention sur la diversité biologique</w:t>
      </w:r>
      <w:r w:rsidR="00A90AA6">
        <w:rPr>
          <w:szCs w:val="17"/>
          <w:lang w:val="fr-FR"/>
        </w:rPr>
        <w:t> </w:t>
      </w:r>
      <w:r w:rsidRPr="00BB0069">
        <w:rPr>
          <w:szCs w:val="17"/>
          <w:lang w:val="fr-FR"/>
        </w:rPr>
        <w:t>; et </w:t>
      </w:r>
    </w:p>
    <w:p w14:paraId="0680D1C2" w14:textId="7634A376" w:rsidR="003F5CAD" w:rsidRPr="00BB0069" w:rsidRDefault="003F5CAD" w:rsidP="003F5CAD">
      <w:pPr>
        <w:widowControl/>
        <w:autoSpaceDE/>
        <w:autoSpaceDN/>
        <w:adjustRightInd/>
        <w:ind w:left="720" w:hanging="360"/>
        <w:jc w:val="both"/>
        <w:rPr>
          <w:szCs w:val="17"/>
          <w:lang w:val="fr-FR"/>
        </w:rPr>
      </w:pPr>
      <w:r w:rsidRPr="00216573">
        <w:rPr>
          <w:szCs w:val="17"/>
        </w:rPr>
        <w:sym w:font="Symbol" w:char="F0B7"/>
      </w:r>
      <w:r w:rsidRPr="00BB0069">
        <w:rPr>
          <w:szCs w:val="17"/>
          <w:lang w:val="fr-FR"/>
        </w:rPr>
        <w:t xml:space="preserve"> </w:t>
      </w:r>
      <w:r w:rsidRPr="00BB0069">
        <w:rPr>
          <w:szCs w:val="17"/>
          <w:lang w:val="fr-FR"/>
        </w:rPr>
        <w:tab/>
        <w:t xml:space="preserve">Les orientations du projet PNUD/FEM sur les oiseaux planeurs migrateurs portant sur l’énergie éolienne et </w:t>
      </w:r>
      <w:proofErr w:type="gramStart"/>
      <w:r w:rsidRPr="00BB0069">
        <w:rPr>
          <w:szCs w:val="17"/>
          <w:lang w:val="fr-FR"/>
        </w:rPr>
        <w:t>solaire;</w:t>
      </w:r>
      <w:proofErr w:type="gramEnd"/>
      <w:r w:rsidRPr="00BB0069">
        <w:rPr>
          <w:szCs w:val="17"/>
          <w:lang w:val="fr-FR"/>
        </w:rPr>
        <w:t> </w:t>
      </w:r>
    </w:p>
    <w:p w14:paraId="16FBA76B" w14:textId="77777777" w:rsidR="003F5CAD" w:rsidRPr="00BB0069" w:rsidRDefault="003F5CAD" w:rsidP="00270E4D">
      <w:pPr>
        <w:widowControl/>
        <w:autoSpaceDE/>
        <w:autoSpaceDN/>
        <w:adjustRightInd/>
        <w:jc w:val="both"/>
        <w:rPr>
          <w:szCs w:val="17"/>
          <w:lang w:val="fr-FR"/>
        </w:rPr>
      </w:pPr>
    </w:p>
    <w:p w14:paraId="4F52603A" w14:textId="77777777" w:rsidR="003F5CAD" w:rsidRPr="00BB0069" w:rsidRDefault="003F5CAD" w:rsidP="00270E4D">
      <w:pPr>
        <w:widowControl/>
        <w:autoSpaceDE/>
        <w:autoSpaceDN/>
        <w:adjustRightInd/>
        <w:jc w:val="both"/>
        <w:rPr>
          <w:szCs w:val="17"/>
          <w:lang w:val="fr-FR"/>
        </w:rPr>
      </w:pPr>
      <w:proofErr w:type="gramStart"/>
      <w:r w:rsidRPr="00BB0069">
        <w:rPr>
          <w:szCs w:val="17"/>
          <w:lang w:val="fr-FR"/>
        </w:rPr>
        <w:t>et</w:t>
      </w:r>
      <w:proofErr w:type="gramEnd"/>
      <w:r w:rsidRPr="00BB0069">
        <w:rPr>
          <w:szCs w:val="17"/>
          <w:lang w:val="fr-FR"/>
        </w:rPr>
        <w:t xml:space="preserve"> </w:t>
      </w:r>
      <w:r w:rsidRPr="00BB0069">
        <w:rPr>
          <w:i/>
          <w:iCs/>
          <w:szCs w:val="17"/>
          <w:lang w:val="fr-FR"/>
        </w:rPr>
        <w:t xml:space="preserve">reconnaissant </w:t>
      </w:r>
      <w:r w:rsidRPr="00BB0069">
        <w:rPr>
          <w:szCs w:val="17"/>
          <w:lang w:val="fr-FR"/>
        </w:rPr>
        <w:t xml:space="preserve">la nécessité d’une coopération plus étroite entre la Famille CMS, les autres AEM et les acteurs nationaux et internationaux pertinents, et d’une mise en </w:t>
      </w:r>
      <w:proofErr w:type="spellStart"/>
      <w:r w:rsidRPr="00BB0069">
        <w:rPr>
          <w:szCs w:val="17"/>
          <w:lang w:val="fr-FR"/>
        </w:rPr>
        <w:t>oeuvre</w:t>
      </w:r>
      <w:proofErr w:type="spellEnd"/>
      <w:r w:rsidRPr="00BB0069">
        <w:rPr>
          <w:szCs w:val="17"/>
          <w:lang w:val="fr-FR"/>
        </w:rPr>
        <w:t xml:space="preserve"> synergique des décisions et orientations visant à concilier l’évolution du secteur de l’énergie avec les besoins de conservation des espèces migratrices; </w:t>
      </w:r>
    </w:p>
    <w:p w14:paraId="5C6FD728" w14:textId="77777777" w:rsidR="003F5CAD" w:rsidRPr="00BB0069" w:rsidRDefault="003F5CAD" w:rsidP="00270E4D">
      <w:pPr>
        <w:widowControl/>
        <w:autoSpaceDE/>
        <w:autoSpaceDN/>
        <w:adjustRightInd/>
        <w:jc w:val="both"/>
        <w:rPr>
          <w:i/>
          <w:iCs/>
          <w:szCs w:val="17"/>
          <w:lang w:val="fr-FR"/>
        </w:rPr>
      </w:pPr>
    </w:p>
    <w:p w14:paraId="26427F4B" w14:textId="77777777" w:rsidR="003F5CAD" w:rsidRPr="00BB0069" w:rsidRDefault="003F5CAD" w:rsidP="00270E4D">
      <w:pPr>
        <w:widowControl/>
        <w:autoSpaceDE/>
        <w:autoSpaceDN/>
        <w:adjustRightInd/>
        <w:jc w:val="both"/>
        <w:rPr>
          <w:szCs w:val="17"/>
          <w:lang w:val="fr-FR"/>
        </w:rPr>
      </w:pPr>
      <w:r w:rsidRPr="00BB0069">
        <w:rPr>
          <w:i/>
          <w:iCs/>
          <w:szCs w:val="17"/>
          <w:lang w:val="fr-FR"/>
        </w:rPr>
        <w:t xml:space="preserve">Reconnaissant </w:t>
      </w:r>
      <w:r w:rsidRPr="00BB0069">
        <w:rPr>
          <w:szCs w:val="17"/>
          <w:lang w:val="fr-FR"/>
        </w:rPr>
        <w:t xml:space="preserve">la nécessité impérative d’établir conjointement des liens, une communication et une planification stratégique entre les parties des gouvernements responsables de la protection de l’environnement et du développement de l’énergie, afin d’éviter ou d’atténuer les conséquences négatives pour les espèces migratrices et les autres espèces ainsi que pour leurs </w:t>
      </w:r>
      <w:proofErr w:type="gramStart"/>
      <w:r w:rsidRPr="00BB0069">
        <w:rPr>
          <w:szCs w:val="17"/>
          <w:lang w:val="fr-FR"/>
        </w:rPr>
        <w:t>habitats;</w:t>
      </w:r>
      <w:proofErr w:type="gramEnd"/>
      <w:r w:rsidRPr="00BB0069">
        <w:rPr>
          <w:szCs w:val="17"/>
          <w:lang w:val="fr-FR"/>
        </w:rPr>
        <w:t> </w:t>
      </w:r>
    </w:p>
    <w:p w14:paraId="499E0BF2" w14:textId="77777777" w:rsidR="003F5CAD" w:rsidRPr="00BB0069" w:rsidRDefault="003F5CAD" w:rsidP="00270E4D">
      <w:pPr>
        <w:widowControl/>
        <w:autoSpaceDE/>
        <w:autoSpaceDN/>
        <w:adjustRightInd/>
        <w:jc w:val="both"/>
        <w:rPr>
          <w:i/>
          <w:iCs/>
          <w:szCs w:val="17"/>
          <w:lang w:val="fr-FR"/>
        </w:rPr>
      </w:pPr>
    </w:p>
    <w:p w14:paraId="601A1B23" w14:textId="77777777" w:rsidR="003F5CAD" w:rsidRPr="00BB0069" w:rsidRDefault="003F5CAD" w:rsidP="00270E4D">
      <w:pPr>
        <w:widowControl/>
        <w:autoSpaceDE/>
        <w:autoSpaceDN/>
        <w:adjustRightInd/>
        <w:jc w:val="both"/>
        <w:rPr>
          <w:szCs w:val="17"/>
          <w:lang w:val="fr-FR"/>
        </w:rPr>
      </w:pPr>
      <w:r w:rsidRPr="00BB0069">
        <w:rPr>
          <w:i/>
          <w:iCs/>
          <w:szCs w:val="17"/>
          <w:lang w:val="fr-FR"/>
        </w:rPr>
        <w:t xml:space="preserve">Prenant note </w:t>
      </w:r>
      <w:r w:rsidRPr="00BB0069">
        <w:rPr>
          <w:szCs w:val="17"/>
          <w:lang w:val="fr-FR"/>
        </w:rPr>
        <w:t>du document UNEP/CMS/COP11/Inf.26: ‘</w:t>
      </w:r>
      <w:proofErr w:type="spellStart"/>
      <w:r w:rsidRPr="00BB0069">
        <w:rPr>
          <w:i/>
          <w:iCs/>
          <w:szCs w:val="17"/>
          <w:lang w:val="fr-FR"/>
        </w:rPr>
        <w:t>Renewable</w:t>
      </w:r>
      <w:proofErr w:type="spellEnd"/>
      <w:r w:rsidRPr="00BB0069">
        <w:rPr>
          <w:i/>
          <w:iCs/>
          <w:szCs w:val="17"/>
          <w:lang w:val="fr-FR"/>
        </w:rPr>
        <w:t xml:space="preserve"> </w:t>
      </w:r>
      <w:proofErr w:type="spellStart"/>
      <w:r w:rsidRPr="00BB0069">
        <w:rPr>
          <w:i/>
          <w:iCs/>
          <w:szCs w:val="17"/>
          <w:lang w:val="fr-FR"/>
        </w:rPr>
        <w:t>Energy</w:t>
      </w:r>
      <w:proofErr w:type="spellEnd"/>
      <w:r w:rsidRPr="00BB0069">
        <w:rPr>
          <w:i/>
          <w:iCs/>
          <w:szCs w:val="17"/>
          <w:lang w:val="fr-FR"/>
        </w:rPr>
        <w:t xml:space="preserve"> </w:t>
      </w:r>
      <w:proofErr w:type="spellStart"/>
      <w:r w:rsidRPr="00BB0069">
        <w:rPr>
          <w:i/>
          <w:iCs/>
          <w:szCs w:val="17"/>
          <w:lang w:val="fr-FR"/>
        </w:rPr>
        <w:t>Technology</w:t>
      </w:r>
      <w:proofErr w:type="spellEnd"/>
      <w:r w:rsidRPr="00BB0069">
        <w:rPr>
          <w:i/>
          <w:iCs/>
          <w:szCs w:val="17"/>
          <w:lang w:val="fr-FR"/>
        </w:rPr>
        <w:t xml:space="preserve"> </w:t>
      </w:r>
      <w:proofErr w:type="spellStart"/>
      <w:r w:rsidRPr="00BB0069">
        <w:rPr>
          <w:i/>
          <w:iCs/>
          <w:szCs w:val="17"/>
          <w:lang w:val="fr-FR"/>
        </w:rPr>
        <w:t>Deployment</w:t>
      </w:r>
      <w:proofErr w:type="spellEnd"/>
      <w:r w:rsidRPr="00BB0069">
        <w:rPr>
          <w:i/>
          <w:iCs/>
          <w:szCs w:val="17"/>
          <w:lang w:val="fr-FR"/>
        </w:rPr>
        <w:t xml:space="preserve"> and </w:t>
      </w:r>
      <w:proofErr w:type="spellStart"/>
      <w:r w:rsidRPr="00BB0069">
        <w:rPr>
          <w:i/>
          <w:iCs/>
          <w:szCs w:val="17"/>
          <w:lang w:val="fr-FR"/>
        </w:rPr>
        <w:t>Migratory</w:t>
      </w:r>
      <w:proofErr w:type="spellEnd"/>
      <w:r w:rsidRPr="00BB0069">
        <w:rPr>
          <w:i/>
          <w:iCs/>
          <w:szCs w:val="17"/>
          <w:lang w:val="fr-FR"/>
        </w:rPr>
        <w:t xml:space="preserve"> </w:t>
      </w:r>
      <w:proofErr w:type="spellStart"/>
      <w:r w:rsidRPr="00BB0069">
        <w:rPr>
          <w:i/>
          <w:iCs/>
          <w:szCs w:val="17"/>
          <w:lang w:val="fr-FR"/>
        </w:rPr>
        <w:t>Species</w:t>
      </w:r>
      <w:proofErr w:type="spellEnd"/>
      <w:r w:rsidRPr="00BB0069">
        <w:rPr>
          <w:i/>
          <w:iCs/>
          <w:szCs w:val="17"/>
          <w:lang w:val="fr-FR"/>
        </w:rPr>
        <w:t xml:space="preserve">: an </w:t>
      </w:r>
      <w:proofErr w:type="spellStart"/>
      <w:r w:rsidRPr="00BB0069">
        <w:rPr>
          <w:i/>
          <w:iCs/>
          <w:szCs w:val="17"/>
          <w:lang w:val="fr-FR"/>
        </w:rPr>
        <w:t>Overview</w:t>
      </w:r>
      <w:proofErr w:type="spellEnd"/>
      <w:r w:rsidRPr="00BB0069">
        <w:rPr>
          <w:szCs w:val="17"/>
          <w:lang w:val="fr-FR"/>
        </w:rPr>
        <w:t>’ (</w:t>
      </w:r>
      <w:r w:rsidRPr="00BB0069">
        <w:rPr>
          <w:i/>
          <w:iCs/>
          <w:szCs w:val="17"/>
          <w:lang w:val="fr-FR"/>
        </w:rPr>
        <w:t>Technologies liées aux énergies renouvelables et espèces migratrices: Synthèse</w:t>
      </w:r>
      <w:r w:rsidRPr="00BB0069">
        <w:rPr>
          <w:szCs w:val="17"/>
          <w:lang w:val="fr-FR"/>
        </w:rPr>
        <w:t xml:space="preserve">), qui résume les connaissances sur les effets réels et potentiels des installations liées aux énergies renouvelables sur les espèces migratrices, </w:t>
      </w:r>
      <w:r w:rsidRPr="00BB0069">
        <w:rPr>
          <w:i/>
          <w:iCs/>
          <w:szCs w:val="17"/>
          <w:lang w:val="fr-FR"/>
        </w:rPr>
        <w:t xml:space="preserve">notant </w:t>
      </w:r>
      <w:r w:rsidRPr="00BB0069">
        <w:rPr>
          <w:szCs w:val="17"/>
          <w:lang w:val="fr-FR"/>
        </w:rPr>
        <w:t xml:space="preserve">sa conclusion sur le nombre relativement faible d’études scientifiques portant sur les impacts à court terme, à long terme et cumulatifs des technologies liées aux énergies renouvelables, et </w:t>
      </w:r>
      <w:r w:rsidRPr="00BB0069">
        <w:rPr>
          <w:i/>
          <w:iCs/>
          <w:szCs w:val="17"/>
          <w:lang w:val="fr-FR"/>
        </w:rPr>
        <w:t xml:space="preserve">reconnaissant </w:t>
      </w:r>
      <w:r w:rsidRPr="00BB0069">
        <w:rPr>
          <w:szCs w:val="17"/>
          <w:lang w:val="fr-FR"/>
        </w:rPr>
        <w:t>le besoin urgent de poursuivre les recherches sur l’impact des technologies liées aux énergies renouvelables sur les espèces migratrices, en particulier concernant l’énergie marine et solaire; </w:t>
      </w:r>
    </w:p>
    <w:p w14:paraId="4F3D2AC4" w14:textId="77777777" w:rsidR="003F5CAD" w:rsidRPr="00BB0069" w:rsidRDefault="003F5CAD" w:rsidP="00270E4D">
      <w:pPr>
        <w:pStyle w:val="p1"/>
        <w:jc w:val="both"/>
        <w:rPr>
          <w:i/>
          <w:iCs/>
          <w:sz w:val="22"/>
          <w:lang w:val="fr-FR"/>
        </w:rPr>
      </w:pPr>
    </w:p>
    <w:p w14:paraId="64900513" w14:textId="77777777" w:rsidR="003F5CAD" w:rsidRPr="00BB0069" w:rsidRDefault="003F5CAD" w:rsidP="00270E4D">
      <w:pPr>
        <w:pStyle w:val="p1"/>
        <w:jc w:val="both"/>
        <w:rPr>
          <w:sz w:val="22"/>
          <w:lang w:val="fr-FR"/>
        </w:rPr>
      </w:pPr>
      <w:r w:rsidRPr="00BB0069">
        <w:rPr>
          <w:i/>
          <w:iCs/>
          <w:sz w:val="22"/>
          <w:lang w:val="fr-FR"/>
        </w:rPr>
        <w:t xml:space="preserve">Notant également </w:t>
      </w:r>
      <w:r w:rsidRPr="00BB0069">
        <w:rPr>
          <w:sz w:val="22"/>
          <w:lang w:val="fr-FR"/>
        </w:rPr>
        <w:t>que le document UNEP/CMS/COP11/Inf.26 souligne le besoin urgent de recueillir des données sur la répartition des espèces migratrices, la taille de leur population et les voies de migration en tant qu’éléments essentiels pour toute planification stratégique et toute évaluation d’impact, avant et/ou pendant la phase de planification du déploiement des énergies renouvelables, et qu’il souligne aussi la nécessité de mener des suivis régulier de la mortalité découlant de ces développements; </w:t>
      </w:r>
    </w:p>
    <w:p w14:paraId="789E7199" w14:textId="77777777" w:rsidR="003F5CAD" w:rsidRPr="00BB0069" w:rsidRDefault="003F5CAD" w:rsidP="00270E4D">
      <w:pPr>
        <w:widowControl/>
        <w:autoSpaceDE/>
        <w:autoSpaceDN/>
        <w:adjustRightInd/>
        <w:jc w:val="both"/>
        <w:rPr>
          <w:i/>
          <w:iCs/>
          <w:szCs w:val="17"/>
          <w:lang w:val="fr-FR"/>
        </w:rPr>
      </w:pPr>
    </w:p>
    <w:p w14:paraId="041F914F" w14:textId="40B41DFE" w:rsidR="003F5CAD" w:rsidRPr="00BB0069" w:rsidRDefault="003F5CAD" w:rsidP="00270E4D">
      <w:pPr>
        <w:widowControl/>
        <w:autoSpaceDE/>
        <w:autoSpaceDN/>
        <w:adjustRightInd/>
        <w:jc w:val="both"/>
        <w:rPr>
          <w:szCs w:val="17"/>
          <w:lang w:val="fr-FR"/>
        </w:rPr>
      </w:pPr>
      <w:r w:rsidRPr="00BB0069">
        <w:rPr>
          <w:i/>
          <w:iCs/>
          <w:szCs w:val="17"/>
          <w:lang w:val="fr-FR"/>
        </w:rPr>
        <w:t xml:space="preserve">Prenant note </w:t>
      </w:r>
      <w:r w:rsidRPr="00BB0069">
        <w:rPr>
          <w:szCs w:val="17"/>
          <w:lang w:val="fr-FR"/>
        </w:rPr>
        <w:t>de la discussion, lors de la 18</w:t>
      </w:r>
      <w:r w:rsidRPr="00BB0069">
        <w:rPr>
          <w:szCs w:val="12"/>
          <w:lang w:val="fr-FR"/>
        </w:rPr>
        <w:t xml:space="preserve">e </w:t>
      </w:r>
      <w:r w:rsidRPr="00BB0069">
        <w:rPr>
          <w:szCs w:val="17"/>
          <w:lang w:val="fr-FR"/>
        </w:rPr>
        <w:t>réunion du Conseil scientifique, sur les projets des documents UNEP/CMS/COP11/Inf.26 e</w:t>
      </w:r>
      <w:r w:rsidR="00A90AA6">
        <w:rPr>
          <w:szCs w:val="17"/>
          <w:lang w:val="fr-FR"/>
        </w:rPr>
        <w:t>t PNUE/CMS/COP11/Doc.23.4.3.</w:t>
      </w:r>
      <w:proofErr w:type="gramStart"/>
      <w:r w:rsidR="00A90AA6">
        <w:rPr>
          <w:szCs w:val="17"/>
          <w:lang w:val="fr-FR"/>
        </w:rPr>
        <w:t>2:</w:t>
      </w:r>
      <w:proofErr w:type="gramEnd"/>
      <w:r w:rsidR="00A90AA6">
        <w:rPr>
          <w:szCs w:val="17"/>
          <w:lang w:val="fr-FR"/>
        </w:rPr>
        <w:t xml:space="preserve"> </w:t>
      </w:r>
      <w:r w:rsidRPr="00BB0069">
        <w:rPr>
          <w:i/>
          <w:iCs/>
          <w:szCs w:val="17"/>
          <w:lang w:val="fr-FR"/>
        </w:rPr>
        <w:t>Technologies d’énergie renouvelable et espèces migratrices: Lignes directrices pour un déploiement durable</w:t>
      </w:r>
      <w:r w:rsidRPr="00BB0069">
        <w:rPr>
          <w:szCs w:val="17"/>
          <w:lang w:val="fr-FR"/>
        </w:rPr>
        <w:t xml:space="preserve">, et </w:t>
      </w:r>
      <w:r w:rsidRPr="00BB0069">
        <w:rPr>
          <w:i/>
          <w:iCs/>
          <w:szCs w:val="17"/>
          <w:lang w:val="fr-FR"/>
        </w:rPr>
        <w:t xml:space="preserve">consciente </w:t>
      </w:r>
      <w:r w:rsidRPr="00BB0069">
        <w:rPr>
          <w:szCs w:val="17"/>
          <w:lang w:val="fr-FR"/>
        </w:rPr>
        <w:t>de la contribution d’autres organes consultatifs de la Famille CMS aux deux documents; </w:t>
      </w:r>
    </w:p>
    <w:p w14:paraId="7178F6F6" w14:textId="77777777" w:rsidR="003F5CAD" w:rsidRPr="00BB0069" w:rsidRDefault="003F5CAD" w:rsidP="00270E4D">
      <w:pPr>
        <w:widowControl/>
        <w:autoSpaceDE/>
        <w:autoSpaceDN/>
        <w:adjustRightInd/>
        <w:jc w:val="both"/>
        <w:rPr>
          <w:i/>
          <w:iCs/>
          <w:szCs w:val="17"/>
          <w:lang w:val="fr-FR"/>
        </w:rPr>
      </w:pPr>
    </w:p>
    <w:p w14:paraId="4A162A49" w14:textId="77777777" w:rsidR="003F5CAD" w:rsidRPr="00BB0069" w:rsidRDefault="003F5CAD" w:rsidP="00270E4D">
      <w:pPr>
        <w:widowControl/>
        <w:autoSpaceDE/>
        <w:autoSpaceDN/>
        <w:adjustRightInd/>
        <w:jc w:val="both"/>
        <w:rPr>
          <w:szCs w:val="17"/>
          <w:lang w:val="fr-FR"/>
        </w:rPr>
      </w:pPr>
      <w:r w:rsidRPr="00BB0069">
        <w:rPr>
          <w:i/>
          <w:iCs/>
          <w:szCs w:val="17"/>
          <w:lang w:val="fr-FR"/>
        </w:rPr>
        <w:t xml:space="preserve">Convaincue </w:t>
      </w:r>
      <w:r w:rsidRPr="00BB0069">
        <w:rPr>
          <w:szCs w:val="17"/>
          <w:lang w:val="fr-FR"/>
        </w:rPr>
        <w:t xml:space="preserve">de la pertinence des lignes directrices susmentionnées, relatives au déploiement durable des technologies liées aux énergies renouvelables, pour la mise en </w:t>
      </w:r>
      <w:proofErr w:type="spellStart"/>
      <w:r w:rsidRPr="00BB0069">
        <w:rPr>
          <w:szCs w:val="17"/>
          <w:lang w:val="fr-FR"/>
        </w:rPr>
        <w:t>oeuvre</w:t>
      </w:r>
      <w:proofErr w:type="spellEnd"/>
      <w:r w:rsidRPr="00BB0069">
        <w:rPr>
          <w:szCs w:val="17"/>
          <w:lang w:val="fr-FR"/>
        </w:rPr>
        <w:t xml:space="preserve"> du programme de travail de la CMS sur le changement climatique et les espèces migratrices, soumis à la 11</w:t>
      </w:r>
      <w:r w:rsidRPr="00BB0069">
        <w:rPr>
          <w:szCs w:val="12"/>
          <w:lang w:val="fr-FR"/>
        </w:rPr>
        <w:t xml:space="preserve">e </w:t>
      </w:r>
      <w:r w:rsidRPr="00BB0069">
        <w:rPr>
          <w:szCs w:val="17"/>
          <w:lang w:val="fr-FR"/>
        </w:rPr>
        <w:t xml:space="preserve">réunion de la Conférence des Parties dans le document PNUE/CMS/COP11/Doc.23.4.2 pour examen et </w:t>
      </w:r>
      <w:proofErr w:type="gramStart"/>
      <w:r w:rsidRPr="00BB0069">
        <w:rPr>
          <w:szCs w:val="17"/>
          <w:lang w:val="fr-FR"/>
        </w:rPr>
        <w:t>adoption;</w:t>
      </w:r>
      <w:proofErr w:type="gramEnd"/>
      <w:r w:rsidRPr="00BB0069">
        <w:rPr>
          <w:szCs w:val="17"/>
          <w:lang w:val="fr-FR"/>
        </w:rPr>
        <w:t> </w:t>
      </w:r>
    </w:p>
    <w:p w14:paraId="48A72949" w14:textId="77777777" w:rsidR="003F5CAD" w:rsidRPr="00BB0069" w:rsidRDefault="003F5CAD" w:rsidP="00270E4D">
      <w:pPr>
        <w:widowControl/>
        <w:autoSpaceDE/>
        <w:autoSpaceDN/>
        <w:adjustRightInd/>
        <w:jc w:val="both"/>
        <w:rPr>
          <w:i/>
          <w:iCs/>
          <w:szCs w:val="17"/>
          <w:lang w:val="fr-FR"/>
        </w:rPr>
      </w:pPr>
    </w:p>
    <w:p w14:paraId="4F612143" w14:textId="77777777" w:rsidR="003F5CAD" w:rsidRPr="00BB0069" w:rsidRDefault="003F5CAD" w:rsidP="00270E4D">
      <w:pPr>
        <w:widowControl/>
        <w:autoSpaceDE/>
        <w:autoSpaceDN/>
        <w:adjustRightInd/>
        <w:jc w:val="both"/>
        <w:rPr>
          <w:szCs w:val="17"/>
          <w:lang w:val="fr-FR"/>
        </w:rPr>
      </w:pPr>
      <w:r w:rsidRPr="00BB0069">
        <w:rPr>
          <w:i/>
          <w:iCs/>
          <w:szCs w:val="17"/>
          <w:lang w:val="fr-FR"/>
        </w:rPr>
        <w:t xml:space="preserve">Notant </w:t>
      </w:r>
      <w:r w:rsidRPr="00BB0069">
        <w:rPr>
          <w:szCs w:val="17"/>
          <w:lang w:val="fr-FR"/>
        </w:rPr>
        <w:t xml:space="preserve">les décisions et les orientations internationales pertinentes relatives à l’atténuation des effets des lignes électriques sur les oiseaux, </w:t>
      </w:r>
      <w:proofErr w:type="gramStart"/>
      <w:r w:rsidRPr="00BB0069">
        <w:rPr>
          <w:szCs w:val="17"/>
          <w:lang w:val="fr-FR"/>
        </w:rPr>
        <w:t>incluant:</w:t>
      </w:r>
      <w:proofErr w:type="gramEnd"/>
      <w:r w:rsidRPr="00BB0069">
        <w:rPr>
          <w:szCs w:val="17"/>
          <w:lang w:val="fr-FR"/>
        </w:rPr>
        <w:t> </w:t>
      </w:r>
    </w:p>
    <w:p w14:paraId="4FE7C157" w14:textId="77777777" w:rsidR="003F5CAD" w:rsidRPr="00BB0069" w:rsidRDefault="003F5CAD" w:rsidP="00270E4D">
      <w:pPr>
        <w:widowControl/>
        <w:autoSpaceDE/>
        <w:autoSpaceDN/>
        <w:adjustRightInd/>
        <w:spacing w:after="33"/>
        <w:jc w:val="both"/>
        <w:rPr>
          <w:szCs w:val="17"/>
          <w:lang w:val="fr-FR"/>
        </w:rPr>
      </w:pPr>
    </w:p>
    <w:p w14:paraId="5C45F303" w14:textId="72DD98CA" w:rsidR="003F5CAD" w:rsidRPr="00BB0069" w:rsidRDefault="003F5CAD" w:rsidP="003F5CAD">
      <w:pPr>
        <w:widowControl/>
        <w:autoSpaceDE/>
        <w:autoSpaceDN/>
        <w:adjustRightInd/>
        <w:spacing w:after="33"/>
        <w:ind w:left="720" w:hanging="360"/>
        <w:jc w:val="both"/>
        <w:rPr>
          <w:szCs w:val="17"/>
          <w:lang w:val="fr-FR"/>
        </w:rPr>
      </w:pPr>
      <w:r w:rsidRPr="00216573">
        <w:rPr>
          <w:szCs w:val="17"/>
        </w:rPr>
        <w:sym w:font="Symbol" w:char="F0B7"/>
      </w:r>
      <w:r w:rsidRPr="00BB0069">
        <w:rPr>
          <w:szCs w:val="17"/>
          <w:lang w:val="fr-FR"/>
        </w:rPr>
        <w:t xml:space="preserve"> </w:t>
      </w:r>
      <w:r w:rsidR="00A90AA6">
        <w:rPr>
          <w:szCs w:val="17"/>
          <w:lang w:val="fr-FR"/>
        </w:rPr>
        <w:tab/>
      </w:r>
      <w:proofErr w:type="gramStart"/>
      <w:r w:rsidR="00A90AA6">
        <w:rPr>
          <w:szCs w:val="17"/>
          <w:lang w:val="fr-FR"/>
        </w:rPr>
        <w:t>la</w:t>
      </w:r>
      <w:proofErr w:type="gramEnd"/>
      <w:r w:rsidR="00A90AA6">
        <w:rPr>
          <w:szCs w:val="17"/>
          <w:lang w:val="fr-FR"/>
        </w:rPr>
        <w:t xml:space="preserve"> résolution 10.11 de la CMS </w:t>
      </w:r>
      <w:r w:rsidRPr="00BB0069">
        <w:rPr>
          <w:i/>
          <w:iCs/>
          <w:szCs w:val="17"/>
          <w:lang w:val="fr-FR"/>
        </w:rPr>
        <w:t>Lignes électriques et oiseaux migrateurs</w:t>
      </w:r>
      <w:r w:rsidRPr="00BB0069">
        <w:rPr>
          <w:szCs w:val="17"/>
          <w:lang w:val="fr-FR"/>
        </w:rPr>
        <w:t>; </w:t>
      </w:r>
    </w:p>
    <w:p w14:paraId="0288949B" w14:textId="2430B011" w:rsidR="003F5CAD" w:rsidRPr="00BB0069" w:rsidRDefault="003F5CAD" w:rsidP="003F5CAD">
      <w:pPr>
        <w:widowControl/>
        <w:autoSpaceDE/>
        <w:autoSpaceDN/>
        <w:adjustRightInd/>
        <w:spacing w:after="33"/>
        <w:ind w:left="720" w:hanging="360"/>
        <w:jc w:val="both"/>
        <w:rPr>
          <w:szCs w:val="17"/>
          <w:lang w:val="fr-FR"/>
        </w:rPr>
      </w:pPr>
      <w:r w:rsidRPr="00216573">
        <w:rPr>
          <w:szCs w:val="17"/>
        </w:rPr>
        <w:lastRenderedPageBreak/>
        <w:sym w:font="Symbol" w:char="F0B7"/>
      </w:r>
      <w:r w:rsidR="00A90AA6">
        <w:rPr>
          <w:szCs w:val="17"/>
          <w:lang w:val="fr-FR"/>
        </w:rPr>
        <w:t xml:space="preserve"> </w:t>
      </w:r>
      <w:r w:rsidR="00A90AA6">
        <w:rPr>
          <w:szCs w:val="17"/>
          <w:lang w:val="fr-FR"/>
        </w:rPr>
        <w:tab/>
      </w:r>
      <w:proofErr w:type="gramStart"/>
      <w:r w:rsidR="00A90AA6">
        <w:rPr>
          <w:szCs w:val="17"/>
          <w:lang w:val="fr-FR"/>
        </w:rPr>
        <w:t>les</w:t>
      </w:r>
      <w:proofErr w:type="gramEnd"/>
      <w:r w:rsidR="00A90AA6">
        <w:rPr>
          <w:szCs w:val="17"/>
          <w:lang w:val="fr-FR"/>
        </w:rPr>
        <w:t xml:space="preserve"> </w:t>
      </w:r>
      <w:r w:rsidR="00A90AA6">
        <w:rPr>
          <w:i/>
          <w:iCs/>
          <w:szCs w:val="17"/>
          <w:lang w:val="fr-FR"/>
        </w:rPr>
        <w:t>Direct</w:t>
      </w:r>
      <w:r w:rsidRPr="00BB0069">
        <w:rPr>
          <w:i/>
          <w:iCs/>
          <w:szCs w:val="17"/>
          <w:lang w:val="fr-FR"/>
        </w:rPr>
        <w:t>ives sur la façon d’éviter ou d’atténuer l’impact des lignes électriques sur les oiseaux migrateurs</w:t>
      </w:r>
      <w:r w:rsidR="00A90AA6">
        <w:rPr>
          <w:i/>
          <w:iCs/>
          <w:szCs w:val="17"/>
          <w:lang w:val="fr-FR"/>
        </w:rPr>
        <w:t xml:space="preserve"> dans la région Afrique-Eurasie</w:t>
      </w:r>
      <w:r w:rsidRPr="00BB0069">
        <w:rPr>
          <w:i/>
          <w:iCs/>
          <w:szCs w:val="17"/>
          <w:lang w:val="fr-FR"/>
        </w:rPr>
        <w:t xml:space="preserve"> </w:t>
      </w:r>
      <w:r w:rsidRPr="00BB0069">
        <w:rPr>
          <w:szCs w:val="17"/>
          <w:lang w:val="fr-FR"/>
        </w:rPr>
        <w:t xml:space="preserve">adoptées par la COP10 de la CMS, la MOP5 de l’AEWA et la MOS1 du </w:t>
      </w:r>
      <w:proofErr w:type="spellStart"/>
      <w:r w:rsidRPr="00BB0069">
        <w:rPr>
          <w:szCs w:val="17"/>
          <w:lang w:val="fr-FR"/>
        </w:rPr>
        <w:t>MdE</w:t>
      </w:r>
      <w:proofErr w:type="spellEnd"/>
      <w:r w:rsidRPr="00BB0069">
        <w:rPr>
          <w:szCs w:val="17"/>
          <w:lang w:val="fr-FR"/>
        </w:rPr>
        <w:t xml:space="preserve"> Rapaces; </w:t>
      </w:r>
    </w:p>
    <w:p w14:paraId="4CB9C1F8" w14:textId="042329F0" w:rsidR="003F5CAD" w:rsidRPr="00BB0069" w:rsidRDefault="003F5CAD" w:rsidP="003F5CAD">
      <w:pPr>
        <w:widowControl/>
        <w:autoSpaceDE/>
        <w:autoSpaceDN/>
        <w:adjustRightInd/>
        <w:spacing w:after="33"/>
        <w:ind w:left="720" w:hanging="360"/>
        <w:jc w:val="both"/>
        <w:rPr>
          <w:szCs w:val="17"/>
          <w:lang w:val="fr-FR"/>
        </w:rPr>
      </w:pPr>
      <w:r w:rsidRPr="00216573">
        <w:rPr>
          <w:szCs w:val="17"/>
        </w:rPr>
        <w:sym w:font="Symbol" w:char="F0B7"/>
      </w:r>
      <w:r w:rsidR="00A90AA6">
        <w:rPr>
          <w:szCs w:val="17"/>
          <w:lang w:val="fr-FR"/>
        </w:rPr>
        <w:t xml:space="preserve"> </w:t>
      </w:r>
      <w:r w:rsidR="00A90AA6">
        <w:rPr>
          <w:szCs w:val="17"/>
          <w:lang w:val="fr-FR"/>
        </w:rPr>
        <w:tab/>
      </w:r>
      <w:proofErr w:type="gramStart"/>
      <w:r w:rsidR="00A90AA6">
        <w:rPr>
          <w:szCs w:val="17"/>
          <w:lang w:val="fr-FR"/>
        </w:rPr>
        <w:t>la</w:t>
      </w:r>
      <w:proofErr w:type="gramEnd"/>
      <w:r w:rsidR="00A90AA6">
        <w:rPr>
          <w:szCs w:val="17"/>
          <w:lang w:val="fr-FR"/>
        </w:rPr>
        <w:t xml:space="preserve"> résolution 5.11 de l’AEWA </w:t>
      </w:r>
      <w:r w:rsidRPr="00BB0069">
        <w:rPr>
          <w:i/>
          <w:iCs/>
          <w:szCs w:val="17"/>
          <w:lang w:val="fr-FR"/>
        </w:rPr>
        <w:t>Lignes électriques et oiseaux d’eau migrateurs</w:t>
      </w:r>
      <w:r w:rsidRPr="00BB0069">
        <w:rPr>
          <w:szCs w:val="17"/>
          <w:lang w:val="fr-FR"/>
        </w:rPr>
        <w:t>; </w:t>
      </w:r>
    </w:p>
    <w:p w14:paraId="0D5321C3" w14:textId="500DAD61" w:rsidR="003F5CAD" w:rsidRPr="00BB0069" w:rsidRDefault="003F5CAD" w:rsidP="003F5CAD">
      <w:pPr>
        <w:widowControl/>
        <w:autoSpaceDE/>
        <w:autoSpaceDN/>
        <w:adjustRightInd/>
        <w:spacing w:after="33"/>
        <w:ind w:left="720" w:hanging="360"/>
        <w:jc w:val="both"/>
        <w:rPr>
          <w:szCs w:val="17"/>
          <w:lang w:val="fr-FR"/>
        </w:rPr>
      </w:pPr>
      <w:r w:rsidRPr="00216573">
        <w:rPr>
          <w:szCs w:val="17"/>
        </w:rPr>
        <w:sym w:font="Symbol" w:char="F0B7"/>
      </w:r>
      <w:r w:rsidR="00A90AA6">
        <w:rPr>
          <w:szCs w:val="17"/>
          <w:lang w:val="fr-FR"/>
        </w:rPr>
        <w:t xml:space="preserve"> </w:t>
      </w:r>
      <w:r w:rsidR="00A90AA6">
        <w:rPr>
          <w:szCs w:val="17"/>
          <w:lang w:val="fr-FR"/>
        </w:rPr>
        <w:tab/>
      </w:r>
      <w:proofErr w:type="gramStart"/>
      <w:r w:rsidR="00A90AA6">
        <w:rPr>
          <w:szCs w:val="17"/>
          <w:lang w:val="fr-FR"/>
        </w:rPr>
        <w:t>l</w:t>
      </w:r>
      <w:r w:rsidRPr="00BB0069">
        <w:rPr>
          <w:szCs w:val="17"/>
          <w:lang w:val="fr-FR"/>
        </w:rPr>
        <w:t>a</w:t>
      </w:r>
      <w:proofErr w:type="gramEnd"/>
      <w:r w:rsidRPr="00BB0069">
        <w:rPr>
          <w:szCs w:val="17"/>
          <w:lang w:val="fr-FR"/>
        </w:rPr>
        <w:t xml:space="preserve"> recommandation n° 110 de la Convention de Berne sur l’atténuation des nuisances des installations aériennes de transport d’électricité (lignes électriques) pour les oiseaux; </w:t>
      </w:r>
    </w:p>
    <w:p w14:paraId="4942F814" w14:textId="6B14FA1A" w:rsidR="003F5CAD" w:rsidRPr="00BB0069" w:rsidRDefault="003F5CAD" w:rsidP="003F5CAD">
      <w:pPr>
        <w:widowControl/>
        <w:autoSpaceDE/>
        <w:autoSpaceDN/>
        <w:adjustRightInd/>
        <w:spacing w:after="33"/>
        <w:ind w:left="720" w:hanging="360"/>
        <w:jc w:val="both"/>
        <w:rPr>
          <w:szCs w:val="17"/>
          <w:lang w:val="fr-FR"/>
        </w:rPr>
      </w:pPr>
      <w:r w:rsidRPr="00216573">
        <w:rPr>
          <w:szCs w:val="17"/>
        </w:rPr>
        <w:sym w:font="Symbol" w:char="F0B7"/>
      </w:r>
      <w:r w:rsidR="00A90AA6">
        <w:rPr>
          <w:szCs w:val="17"/>
          <w:lang w:val="fr-FR"/>
        </w:rPr>
        <w:t xml:space="preserve"> </w:t>
      </w:r>
      <w:r w:rsidR="00A90AA6">
        <w:rPr>
          <w:szCs w:val="17"/>
          <w:lang w:val="fr-FR"/>
        </w:rPr>
        <w:tab/>
      </w:r>
      <w:proofErr w:type="gramStart"/>
      <w:r w:rsidR="00A90AA6">
        <w:rPr>
          <w:szCs w:val="17"/>
          <w:lang w:val="fr-FR"/>
        </w:rPr>
        <w:t>l</w:t>
      </w:r>
      <w:r w:rsidRPr="00BB0069">
        <w:rPr>
          <w:szCs w:val="17"/>
          <w:lang w:val="fr-FR"/>
        </w:rPr>
        <w:t>a</w:t>
      </w:r>
      <w:proofErr w:type="gramEnd"/>
      <w:r w:rsidRPr="00BB0069">
        <w:rPr>
          <w:szCs w:val="17"/>
          <w:lang w:val="fr-FR"/>
        </w:rPr>
        <w:t xml:space="preserve"> Déclaration de Budapest sur la protection des oiseaux et les lignes électriques adop</w:t>
      </w:r>
      <w:r w:rsidR="00A90AA6">
        <w:rPr>
          <w:szCs w:val="17"/>
          <w:lang w:val="fr-FR"/>
        </w:rPr>
        <w:t xml:space="preserve">tées en 2011 par la Conférence </w:t>
      </w:r>
      <w:r w:rsidRPr="00A90AA6">
        <w:rPr>
          <w:i/>
          <w:szCs w:val="17"/>
          <w:lang w:val="fr-FR"/>
        </w:rPr>
        <w:t>Lignes électriques et mortalité des oiseaux en Europe</w:t>
      </w:r>
      <w:r w:rsidRPr="00BB0069">
        <w:rPr>
          <w:szCs w:val="17"/>
          <w:lang w:val="fr-FR"/>
        </w:rPr>
        <w:t>; et </w:t>
      </w:r>
    </w:p>
    <w:p w14:paraId="2933E09F" w14:textId="28A3B310" w:rsidR="003F5CAD" w:rsidRPr="00BB0069" w:rsidRDefault="003F5CAD" w:rsidP="003F5CAD">
      <w:pPr>
        <w:widowControl/>
        <w:autoSpaceDE/>
        <w:autoSpaceDN/>
        <w:adjustRightInd/>
        <w:ind w:left="720" w:hanging="360"/>
        <w:jc w:val="both"/>
        <w:rPr>
          <w:szCs w:val="17"/>
          <w:lang w:val="fr-FR"/>
        </w:rPr>
      </w:pPr>
      <w:r w:rsidRPr="00216573">
        <w:rPr>
          <w:szCs w:val="17"/>
        </w:rPr>
        <w:sym w:font="Symbol" w:char="F0B7"/>
      </w:r>
      <w:r w:rsidR="00A90AA6">
        <w:rPr>
          <w:szCs w:val="17"/>
          <w:lang w:val="fr-FR"/>
        </w:rPr>
        <w:t xml:space="preserve"> </w:t>
      </w:r>
      <w:r w:rsidR="00A90AA6">
        <w:rPr>
          <w:szCs w:val="17"/>
          <w:lang w:val="fr-FR"/>
        </w:rPr>
        <w:tab/>
      </w:r>
      <w:proofErr w:type="gramStart"/>
      <w:r w:rsidR="00A90AA6">
        <w:rPr>
          <w:szCs w:val="17"/>
          <w:lang w:val="fr-FR"/>
        </w:rPr>
        <w:t>l</w:t>
      </w:r>
      <w:r w:rsidRPr="00BB0069">
        <w:rPr>
          <w:szCs w:val="17"/>
          <w:lang w:val="fr-FR"/>
        </w:rPr>
        <w:t>es</w:t>
      </w:r>
      <w:proofErr w:type="gramEnd"/>
      <w:r w:rsidRPr="00BB0069">
        <w:rPr>
          <w:szCs w:val="17"/>
          <w:lang w:val="fr-FR"/>
        </w:rPr>
        <w:t xml:space="preserve"> orientations du projet PNUD/FEM sur les oiseaux planeurs migrateurs concernant les lignes électriques; </w:t>
      </w:r>
    </w:p>
    <w:p w14:paraId="2FC11180" w14:textId="77777777" w:rsidR="003F5CAD" w:rsidRPr="00BB0069" w:rsidRDefault="003F5CAD" w:rsidP="00270E4D">
      <w:pPr>
        <w:widowControl/>
        <w:autoSpaceDE/>
        <w:autoSpaceDN/>
        <w:adjustRightInd/>
        <w:jc w:val="both"/>
        <w:rPr>
          <w:i/>
          <w:iCs/>
          <w:szCs w:val="17"/>
          <w:lang w:val="fr-FR"/>
        </w:rPr>
      </w:pPr>
    </w:p>
    <w:p w14:paraId="463D06EF" w14:textId="77777777" w:rsidR="003F5CAD" w:rsidRPr="00BB0069" w:rsidRDefault="003F5CAD" w:rsidP="00270E4D">
      <w:pPr>
        <w:widowControl/>
        <w:autoSpaceDE/>
        <w:autoSpaceDN/>
        <w:adjustRightInd/>
        <w:jc w:val="both"/>
        <w:rPr>
          <w:szCs w:val="17"/>
          <w:lang w:val="fr-FR"/>
        </w:rPr>
      </w:pPr>
      <w:r w:rsidRPr="00BB0069">
        <w:rPr>
          <w:i/>
          <w:iCs/>
          <w:szCs w:val="17"/>
          <w:lang w:val="fr-FR"/>
        </w:rPr>
        <w:t xml:space="preserve">Se félicitant </w:t>
      </w:r>
      <w:r w:rsidRPr="00BB0069">
        <w:rPr>
          <w:szCs w:val="17"/>
          <w:lang w:val="fr-FR"/>
        </w:rPr>
        <w:t xml:space="preserve">de la bonne coopération et des partenariats déjà établis aux niveaux international et national entre les parties prenantes, y compris les gouvernements et leurs institutions, les sociétés d’énergie, les organisations non-gouvernementales (ONG) et les Secrétariats des AEM, ainsi que des efforts concertés déployés pour traiter la question du conflit entre le développement de la production d’énergie et la conservation des </w:t>
      </w:r>
      <w:proofErr w:type="gramStart"/>
      <w:r w:rsidRPr="00BB0069">
        <w:rPr>
          <w:szCs w:val="17"/>
          <w:lang w:val="fr-FR"/>
        </w:rPr>
        <w:t>espèces;</w:t>
      </w:r>
      <w:proofErr w:type="gramEnd"/>
      <w:r w:rsidRPr="00BB0069">
        <w:rPr>
          <w:szCs w:val="17"/>
          <w:lang w:val="fr-FR"/>
        </w:rPr>
        <w:t xml:space="preserve"> et </w:t>
      </w:r>
    </w:p>
    <w:p w14:paraId="1CC91CC4" w14:textId="77777777" w:rsidR="003F5CAD" w:rsidRPr="00BB0069" w:rsidRDefault="003F5CAD" w:rsidP="00270E4D">
      <w:pPr>
        <w:widowControl/>
        <w:autoSpaceDE/>
        <w:autoSpaceDN/>
        <w:adjustRightInd/>
        <w:jc w:val="both"/>
        <w:rPr>
          <w:i/>
          <w:iCs/>
          <w:szCs w:val="17"/>
          <w:lang w:val="fr-FR"/>
        </w:rPr>
      </w:pPr>
    </w:p>
    <w:p w14:paraId="2E3FCA21" w14:textId="7F67952C" w:rsidR="003F5CAD" w:rsidRPr="00BB0069" w:rsidRDefault="003F5CAD" w:rsidP="00270E4D">
      <w:pPr>
        <w:widowControl/>
        <w:autoSpaceDE/>
        <w:autoSpaceDN/>
        <w:adjustRightInd/>
        <w:jc w:val="both"/>
        <w:rPr>
          <w:szCs w:val="17"/>
          <w:lang w:val="fr-FR"/>
        </w:rPr>
      </w:pPr>
      <w:r w:rsidRPr="00BB0069">
        <w:rPr>
          <w:i/>
          <w:iCs/>
          <w:szCs w:val="17"/>
          <w:lang w:val="fr-FR"/>
        </w:rPr>
        <w:t xml:space="preserve">Notant avec gratitude </w:t>
      </w:r>
      <w:r w:rsidRPr="00BB0069">
        <w:rPr>
          <w:szCs w:val="17"/>
          <w:lang w:val="fr-FR"/>
        </w:rPr>
        <w:t xml:space="preserve">le soutien financier des Gouvernements de l’Allemagne et de la Norvège à travers les Secrétariats de la CMS et de l’AEWA, de </w:t>
      </w:r>
      <w:proofErr w:type="spellStart"/>
      <w:r w:rsidRPr="00BB0069">
        <w:rPr>
          <w:szCs w:val="17"/>
          <w:lang w:val="fr-FR"/>
        </w:rPr>
        <w:t>BirdLife</w:t>
      </w:r>
      <w:proofErr w:type="spellEnd"/>
      <w:r w:rsidRPr="00BB0069">
        <w:rPr>
          <w:szCs w:val="17"/>
          <w:lang w:val="fr-FR"/>
        </w:rPr>
        <w:t xml:space="preserve"> International à travers le projet PNUD/FEM sur les oiseaux planeurs migrateurs, ainsi que de l’IRENA </w:t>
      </w:r>
      <w:r w:rsidR="00A90AA6">
        <w:rPr>
          <w:szCs w:val="17"/>
          <w:lang w:val="fr-FR"/>
        </w:rPr>
        <w:t xml:space="preserve">pour la compilation du rapport </w:t>
      </w:r>
      <w:r w:rsidRPr="00BB0069">
        <w:rPr>
          <w:i/>
          <w:iCs/>
          <w:szCs w:val="17"/>
          <w:lang w:val="fr-FR"/>
        </w:rPr>
        <w:t>Technologies liées aux énergies renouvelables e</w:t>
      </w:r>
      <w:r w:rsidR="00A90AA6">
        <w:rPr>
          <w:i/>
          <w:iCs/>
          <w:szCs w:val="17"/>
          <w:lang w:val="fr-FR"/>
        </w:rPr>
        <w:t>t espèces migratrices: Synthèse</w:t>
      </w:r>
      <w:r w:rsidRPr="00BB0069">
        <w:rPr>
          <w:i/>
          <w:iCs/>
          <w:szCs w:val="17"/>
          <w:lang w:val="fr-FR"/>
        </w:rPr>
        <w:t xml:space="preserve"> </w:t>
      </w:r>
      <w:r w:rsidR="00A90AA6">
        <w:rPr>
          <w:szCs w:val="17"/>
          <w:lang w:val="fr-FR"/>
        </w:rPr>
        <w:t xml:space="preserve">et du document d’orientation </w:t>
      </w:r>
      <w:r w:rsidRPr="00BB0069">
        <w:rPr>
          <w:i/>
          <w:iCs/>
          <w:szCs w:val="17"/>
          <w:lang w:val="fr-FR"/>
        </w:rPr>
        <w:t>Technologies d’énergie renouvelable et espèces migratrices : Lignes directrices pour un déploiement durable</w:t>
      </w:r>
      <w:r w:rsidRPr="00BB0069">
        <w:rPr>
          <w:szCs w:val="17"/>
          <w:lang w:val="fr-FR"/>
        </w:rPr>
        <w:t>; </w:t>
      </w:r>
    </w:p>
    <w:p w14:paraId="6A6146B2" w14:textId="77777777" w:rsidR="003F5CAD" w:rsidRPr="00BB0069" w:rsidRDefault="003F5CAD" w:rsidP="00270E4D">
      <w:pPr>
        <w:widowControl/>
        <w:autoSpaceDE/>
        <w:autoSpaceDN/>
        <w:adjustRightInd/>
        <w:jc w:val="both"/>
        <w:rPr>
          <w:szCs w:val="17"/>
          <w:lang w:val="fr-FR"/>
        </w:rPr>
      </w:pPr>
    </w:p>
    <w:p w14:paraId="1503A083" w14:textId="77777777" w:rsidR="00A90AA6" w:rsidRDefault="003F5CAD" w:rsidP="00270E4D">
      <w:pPr>
        <w:jc w:val="center"/>
        <w:rPr>
          <w:i/>
          <w:lang w:val="fr-FR"/>
        </w:rPr>
      </w:pPr>
      <w:r w:rsidRPr="00216573">
        <w:rPr>
          <w:i/>
          <w:lang w:val="fr-FR"/>
        </w:rPr>
        <w:t xml:space="preserve">La Conférence des Parties à la </w:t>
      </w:r>
    </w:p>
    <w:p w14:paraId="603A1C84" w14:textId="700F462A" w:rsidR="003F5CAD" w:rsidRDefault="003F5CAD" w:rsidP="00270E4D">
      <w:pPr>
        <w:jc w:val="center"/>
        <w:rPr>
          <w:i/>
          <w:lang w:val="fr-FR"/>
        </w:rPr>
      </w:pPr>
      <w:r w:rsidRPr="00216573">
        <w:rPr>
          <w:i/>
          <w:lang w:val="fr-FR"/>
        </w:rPr>
        <w:t>Convention sur la conservation des espèces migratrices appartenant à la faune sauvage</w:t>
      </w:r>
    </w:p>
    <w:p w14:paraId="30E1FD0C" w14:textId="77777777" w:rsidR="003F5CAD" w:rsidRPr="00BB0069" w:rsidRDefault="003F5CAD" w:rsidP="00270E4D">
      <w:pPr>
        <w:jc w:val="center"/>
        <w:rPr>
          <w:lang w:val="fr-FR"/>
        </w:rPr>
      </w:pPr>
    </w:p>
    <w:p w14:paraId="3064ED90" w14:textId="67C1DE62" w:rsidR="003F5CAD" w:rsidRPr="00BB0069" w:rsidRDefault="003F5CAD" w:rsidP="003F5CAD">
      <w:pPr>
        <w:pStyle w:val="ListParagraph"/>
        <w:widowControl/>
        <w:numPr>
          <w:ilvl w:val="0"/>
          <w:numId w:val="42"/>
        </w:numPr>
        <w:autoSpaceDE/>
        <w:autoSpaceDN/>
        <w:adjustRightInd/>
        <w:ind w:left="360"/>
        <w:jc w:val="both"/>
        <w:rPr>
          <w:szCs w:val="17"/>
          <w:lang w:val="fr-FR"/>
        </w:rPr>
      </w:pPr>
      <w:r w:rsidRPr="00BB0069">
        <w:rPr>
          <w:i/>
          <w:iCs/>
          <w:szCs w:val="17"/>
          <w:lang w:val="fr-FR"/>
        </w:rPr>
        <w:t xml:space="preserve">Approuve </w:t>
      </w:r>
      <w:r w:rsidR="00A90AA6">
        <w:rPr>
          <w:szCs w:val="17"/>
          <w:lang w:val="fr-FR"/>
        </w:rPr>
        <w:t xml:space="preserve">le document </w:t>
      </w:r>
      <w:r w:rsidRPr="00BB0069">
        <w:rPr>
          <w:i/>
          <w:iCs/>
          <w:szCs w:val="17"/>
          <w:lang w:val="fr-FR"/>
        </w:rPr>
        <w:t xml:space="preserve">Technologies d’énergie renouvelable et espèces </w:t>
      </w:r>
      <w:proofErr w:type="gramStart"/>
      <w:r w:rsidRPr="00BB0069">
        <w:rPr>
          <w:i/>
          <w:iCs/>
          <w:szCs w:val="17"/>
          <w:lang w:val="fr-FR"/>
        </w:rPr>
        <w:t>migratrices:</w:t>
      </w:r>
      <w:proofErr w:type="gramEnd"/>
      <w:r w:rsidRPr="00BB0069">
        <w:rPr>
          <w:i/>
          <w:iCs/>
          <w:szCs w:val="17"/>
          <w:lang w:val="fr-FR"/>
        </w:rPr>
        <w:t xml:space="preserve"> Lignes directri</w:t>
      </w:r>
      <w:r w:rsidR="00A90AA6">
        <w:rPr>
          <w:i/>
          <w:iCs/>
          <w:szCs w:val="17"/>
          <w:lang w:val="fr-FR"/>
        </w:rPr>
        <w:t>ces pour un déploiement durable</w:t>
      </w:r>
      <w:r w:rsidRPr="00BB0069">
        <w:rPr>
          <w:i/>
          <w:iCs/>
          <w:szCs w:val="17"/>
          <w:lang w:val="fr-FR"/>
        </w:rPr>
        <w:t xml:space="preserve"> </w:t>
      </w:r>
      <w:r w:rsidR="00A90AA6">
        <w:rPr>
          <w:szCs w:val="17"/>
          <w:lang w:val="fr-FR"/>
        </w:rPr>
        <w:t>(</w:t>
      </w:r>
      <w:r w:rsidRPr="00BB0069">
        <w:rPr>
          <w:szCs w:val="17"/>
          <w:lang w:val="fr-FR"/>
        </w:rPr>
        <w:t>P</w:t>
      </w:r>
      <w:r w:rsidR="00A90AA6">
        <w:rPr>
          <w:szCs w:val="17"/>
          <w:lang w:val="fr-FR"/>
        </w:rPr>
        <w:t>NUE</w:t>
      </w:r>
      <w:r w:rsidRPr="00BB0069">
        <w:rPr>
          <w:szCs w:val="17"/>
          <w:lang w:val="fr-FR"/>
        </w:rPr>
        <w:t>/CMS/COP11/Doc.23.4.3.2); </w:t>
      </w:r>
    </w:p>
    <w:p w14:paraId="68B57BCA" w14:textId="77777777" w:rsidR="003F5CAD" w:rsidRPr="00BB0069" w:rsidRDefault="003F5CAD" w:rsidP="003F5CAD">
      <w:pPr>
        <w:pStyle w:val="ListParagraph"/>
        <w:widowControl/>
        <w:autoSpaceDE/>
        <w:autoSpaceDN/>
        <w:adjustRightInd/>
        <w:jc w:val="both"/>
        <w:rPr>
          <w:szCs w:val="17"/>
          <w:lang w:val="fr-FR"/>
        </w:rPr>
      </w:pPr>
    </w:p>
    <w:p w14:paraId="2AFA7F96" w14:textId="54C6F450" w:rsidR="003F5CAD" w:rsidRPr="00BB0069" w:rsidRDefault="003F5CAD" w:rsidP="001F79E0">
      <w:pPr>
        <w:pStyle w:val="ListParagraph"/>
        <w:widowControl/>
        <w:numPr>
          <w:ilvl w:val="0"/>
          <w:numId w:val="42"/>
        </w:numPr>
        <w:autoSpaceDE/>
        <w:autoSpaceDN/>
        <w:adjustRightInd/>
        <w:ind w:left="360"/>
        <w:jc w:val="both"/>
        <w:rPr>
          <w:szCs w:val="17"/>
          <w:lang w:val="fr-FR"/>
        </w:rPr>
      </w:pPr>
      <w:r w:rsidRPr="00BB0069">
        <w:rPr>
          <w:i/>
          <w:iCs/>
          <w:szCs w:val="17"/>
          <w:lang w:val="fr-FR"/>
        </w:rPr>
        <w:t xml:space="preserve">Prie instamment </w:t>
      </w:r>
      <w:r w:rsidRPr="00BB0069">
        <w:rPr>
          <w:szCs w:val="17"/>
          <w:lang w:val="fr-FR"/>
        </w:rPr>
        <w:t xml:space="preserve">les Parties et </w:t>
      </w:r>
      <w:r w:rsidRPr="00BB0069">
        <w:rPr>
          <w:i/>
          <w:iCs/>
          <w:szCs w:val="17"/>
          <w:lang w:val="fr-FR"/>
        </w:rPr>
        <w:t xml:space="preserve">encourage </w:t>
      </w:r>
      <w:r w:rsidRPr="00BB0069">
        <w:rPr>
          <w:szCs w:val="17"/>
          <w:lang w:val="fr-FR"/>
        </w:rPr>
        <w:t xml:space="preserve">les non-Parties à mettre en </w:t>
      </w:r>
      <w:proofErr w:type="spellStart"/>
      <w:r w:rsidRPr="00BB0069">
        <w:rPr>
          <w:szCs w:val="17"/>
          <w:lang w:val="fr-FR"/>
        </w:rPr>
        <w:t>oeuvre</w:t>
      </w:r>
      <w:proofErr w:type="spellEnd"/>
      <w:r w:rsidRPr="00BB0069">
        <w:rPr>
          <w:szCs w:val="17"/>
          <w:lang w:val="fr-FR"/>
        </w:rPr>
        <w:t xml:space="preserve"> ces lignes directrices volontaires en fonction des circonstances particulières de chaque Partie, et au minimum </w:t>
      </w:r>
      <w:proofErr w:type="gramStart"/>
      <w:r w:rsidRPr="00BB0069">
        <w:rPr>
          <w:szCs w:val="17"/>
          <w:lang w:val="fr-FR"/>
        </w:rPr>
        <w:t>à:</w:t>
      </w:r>
      <w:proofErr w:type="gramEnd"/>
      <w:r w:rsidRPr="00BB0069">
        <w:rPr>
          <w:szCs w:val="17"/>
          <w:lang w:val="fr-FR"/>
        </w:rPr>
        <w:t> </w:t>
      </w:r>
    </w:p>
    <w:p w14:paraId="66FD61E6" w14:textId="77777777" w:rsidR="003F5CAD" w:rsidRPr="00BB0069" w:rsidRDefault="003F5CAD" w:rsidP="00270E4D">
      <w:pPr>
        <w:widowControl/>
        <w:autoSpaceDE/>
        <w:autoSpaceDN/>
        <w:adjustRightInd/>
        <w:jc w:val="both"/>
        <w:rPr>
          <w:szCs w:val="17"/>
          <w:lang w:val="fr-FR"/>
        </w:rPr>
      </w:pPr>
    </w:p>
    <w:p w14:paraId="21A1AE8A" w14:textId="278C160A" w:rsidR="003F5CAD" w:rsidRPr="00BB0069" w:rsidRDefault="008D3287" w:rsidP="006B29F1">
      <w:pPr>
        <w:widowControl/>
        <w:autoSpaceDE/>
        <w:autoSpaceDN/>
        <w:adjustRightInd/>
        <w:ind w:left="1440" w:hanging="720"/>
        <w:jc w:val="both"/>
        <w:rPr>
          <w:szCs w:val="17"/>
          <w:lang w:val="fr-FR"/>
        </w:rPr>
      </w:pPr>
      <w:r w:rsidRPr="00BB0069">
        <w:rPr>
          <w:szCs w:val="17"/>
          <w:lang w:val="fr-FR"/>
        </w:rPr>
        <w:t>a)</w:t>
      </w:r>
      <w:r w:rsidR="003F5CAD" w:rsidRPr="00BB0069">
        <w:rPr>
          <w:szCs w:val="17"/>
          <w:lang w:val="fr-FR"/>
        </w:rPr>
        <w:t xml:space="preserve"> </w:t>
      </w:r>
      <w:r w:rsidR="006B29F1" w:rsidRPr="00BB0069">
        <w:rPr>
          <w:szCs w:val="17"/>
          <w:lang w:val="fr-FR"/>
        </w:rPr>
        <w:tab/>
      </w:r>
      <w:r w:rsidR="009113E3">
        <w:rPr>
          <w:szCs w:val="17"/>
          <w:lang w:val="fr-FR"/>
        </w:rPr>
        <w:t>a</w:t>
      </w:r>
      <w:r w:rsidR="003F5CAD" w:rsidRPr="00BB0069">
        <w:rPr>
          <w:szCs w:val="17"/>
          <w:lang w:val="fr-FR"/>
        </w:rPr>
        <w:t xml:space="preserve">ppliquer les procédures d’évaluation environnementale stratégique (EES) et d’EIE appropriées, lors de la planification de l’utilisation de technologies liées aux énergies renouvelables, en évitant les zones protégées existantes dans le sens le plus large ainsi que les autres sites d’importance pour les espèces </w:t>
      </w:r>
      <w:proofErr w:type="gramStart"/>
      <w:r w:rsidR="003F5CAD" w:rsidRPr="00BB0069">
        <w:rPr>
          <w:szCs w:val="17"/>
          <w:lang w:val="fr-FR"/>
        </w:rPr>
        <w:t>migratrices;</w:t>
      </w:r>
      <w:proofErr w:type="gramEnd"/>
      <w:r w:rsidR="003F5CAD" w:rsidRPr="00BB0069">
        <w:rPr>
          <w:szCs w:val="17"/>
          <w:lang w:val="fr-FR"/>
        </w:rPr>
        <w:t> </w:t>
      </w:r>
    </w:p>
    <w:p w14:paraId="52B1B2E2" w14:textId="2DE27386" w:rsidR="003F5CAD" w:rsidRPr="00BB0069" w:rsidRDefault="008D3287" w:rsidP="006B29F1">
      <w:pPr>
        <w:widowControl/>
        <w:autoSpaceDE/>
        <w:autoSpaceDN/>
        <w:adjustRightInd/>
        <w:ind w:left="1440" w:hanging="720"/>
        <w:jc w:val="both"/>
        <w:rPr>
          <w:szCs w:val="17"/>
          <w:lang w:val="fr-FR"/>
        </w:rPr>
      </w:pPr>
      <w:r w:rsidRPr="00BB0069">
        <w:rPr>
          <w:szCs w:val="17"/>
          <w:lang w:val="fr-FR"/>
        </w:rPr>
        <w:t>b)</w:t>
      </w:r>
      <w:r w:rsidR="003F5CAD" w:rsidRPr="00BB0069">
        <w:rPr>
          <w:szCs w:val="17"/>
          <w:lang w:val="fr-FR"/>
        </w:rPr>
        <w:t xml:space="preserve"> </w:t>
      </w:r>
      <w:r w:rsidR="006B29F1" w:rsidRPr="00BB0069">
        <w:rPr>
          <w:szCs w:val="17"/>
          <w:lang w:val="fr-FR"/>
        </w:rPr>
        <w:tab/>
      </w:r>
      <w:r w:rsidR="009113E3">
        <w:rPr>
          <w:szCs w:val="17"/>
          <w:lang w:val="fr-FR"/>
        </w:rPr>
        <w:t>m</w:t>
      </w:r>
      <w:r w:rsidR="003F5CAD" w:rsidRPr="00BB0069">
        <w:rPr>
          <w:szCs w:val="17"/>
          <w:lang w:val="fr-FR"/>
        </w:rPr>
        <w:t xml:space="preserve">ener des études et suivis appropriés, à la fois avant et après le déploiement de technologies liées aux énergies renouvelables, afin d’identifier les impacts sur les espèces migratrices et leurs habitats à court et à long terme, et d’évaluer les mesures </w:t>
      </w:r>
      <w:proofErr w:type="gramStart"/>
      <w:r w:rsidR="003F5CAD" w:rsidRPr="00BB0069">
        <w:rPr>
          <w:szCs w:val="17"/>
          <w:lang w:val="fr-FR"/>
        </w:rPr>
        <w:t>d’atténuation;</w:t>
      </w:r>
      <w:proofErr w:type="gramEnd"/>
      <w:r w:rsidR="003F5CAD" w:rsidRPr="00BB0069">
        <w:rPr>
          <w:szCs w:val="17"/>
          <w:lang w:val="fr-FR"/>
        </w:rPr>
        <w:t xml:space="preserve"> et </w:t>
      </w:r>
    </w:p>
    <w:p w14:paraId="06285E46" w14:textId="44FB645D" w:rsidR="003F5CAD" w:rsidRPr="00BB0069" w:rsidRDefault="008D3287" w:rsidP="006B29F1">
      <w:pPr>
        <w:widowControl/>
        <w:autoSpaceDE/>
        <w:autoSpaceDN/>
        <w:adjustRightInd/>
        <w:ind w:left="1440" w:hanging="720"/>
        <w:jc w:val="both"/>
        <w:rPr>
          <w:szCs w:val="17"/>
          <w:lang w:val="fr-FR"/>
        </w:rPr>
      </w:pPr>
      <w:r w:rsidRPr="00BB0069">
        <w:rPr>
          <w:szCs w:val="17"/>
          <w:lang w:val="fr-FR"/>
        </w:rPr>
        <w:t>c)</w:t>
      </w:r>
      <w:r w:rsidR="003F5CAD" w:rsidRPr="00BB0069">
        <w:rPr>
          <w:szCs w:val="17"/>
          <w:lang w:val="fr-FR"/>
        </w:rPr>
        <w:t xml:space="preserve"> </w:t>
      </w:r>
      <w:r w:rsidR="006B29F1" w:rsidRPr="00BB0069">
        <w:rPr>
          <w:szCs w:val="17"/>
          <w:lang w:val="fr-FR"/>
        </w:rPr>
        <w:tab/>
      </w:r>
      <w:r w:rsidR="009113E3">
        <w:rPr>
          <w:szCs w:val="17"/>
          <w:lang w:val="fr-FR"/>
        </w:rPr>
        <w:t>m</w:t>
      </w:r>
      <w:r w:rsidR="003F5CAD" w:rsidRPr="00BB0069">
        <w:rPr>
          <w:szCs w:val="17"/>
          <w:lang w:val="fr-FR"/>
        </w:rPr>
        <w:t xml:space="preserve">ener des études appropriées sur l’impact cumulatif, afin de décrire et de comprendre les impacts à plus grande échelle, par exemple au niveau de la population ou le long de l’ensemble d’une route migratoire (p.ex. à l’échelle de la voie </w:t>
      </w:r>
      <w:r w:rsidR="009113E3">
        <w:rPr>
          <w:szCs w:val="17"/>
          <w:lang w:val="fr-FR"/>
        </w:rPr>
        <w:t>de migration pour les oiseaux).</w:t>
      </w:r>
    </w:p>
    <w:p w14:paraId="2C6D58B9" w14:textId="77777777" w:rsidR="00046840" w:rsidRPr="00BB0069" w:rsidRDefault="00046840" w:rsidP="00270E4D">
      <w:pPr>
        <w:widowControl/>
        <w:autoSpaceDE/>
        <w:autoSpaceDN/>
        <w:adjustRightInd/>
        <w:jc w:val="both"/>
        <w:rPr>
          <w:szCs w:val="17"/>
          <w:lang w:val="fr-FR"/>
        </w:rPr>
      </w:pPr>
    </w:p>
    <w:p w14:paraId="55B5528F" w14:textId="22B586FB" w:rsidR="003F5CAD" w:rsidRPr="00BB0069" w:rsidRDefault="003F5CAD" w:rsidP="008F5C07">
      <w:pPr>
        <w:pStyle w:val="ListParagraph"/>
        <w:widowControl/>
        <w:numPr>
          <w:ilvl w:val="0"/>
          <w:numId w:val="42"/>
        </w:numPr>
        <w:autoSpaceDE/>
        <w:autoSpaceDN/>
        <w:adjustRightInd/>
        <w:ind w:left="360"/>
        <w:jc w:val="both"/>
        <w:rPr>
          <w:szCs w:val="17"/>
          <w:lang w:val="fr-FR"/>
        </w:rPr>
      </w:pPr>
      <w:r w:rsidRPr="00BB0069">
        <w:rPr>
          <w:i/>
          <w:iCs/>
          <w:szCs w:val="17"/>
          <w:lang w:val="fr-FR"/>
        </w:rPr>
        <w:t xml:space="preserve">Prie instamment </w:t>
      </w:r>
      <w:r w:rsidRPr="00BB0069">
        <w:rPr>
          <w:szCs w:val="17"/>
          <w:lang w:val="fr-FR"/>
        </w:rPr>
        <w:t xml:space="preserve">les Parties de mettre en </w:t>
      </w:r>
      <w:proofErr w:type="spellStart"/>
      <w:r w:rsidRPr="00BB0069">
        <w:rPr>
          <w:szCs w:val="17"/>
          <w:lang w:val="fr-FR"/>
        </w:rPr>
        <w:t>oeuvre</w:t>
      </w:r>
      <w:proofErr w:type="spellEnd"/>
      <w:r w:rsidRPr="00BB0069">
        <w:rPr>
          <w:szCs w:val="17"/>
          <w:lang w:val="fr-FR"/>
        </w:rPr>
        <w:t xml:space="preserve">, le cas échéant, les priorités suivantes dans leur déploiement de technologies liées aux énergies </w:t>
      </w:r>
      <w:proofErr w:type="gramStart"/>
      <w:r w:rsidRPr="00BB0069">
        <w:rPr>
          <w:szCs w:val="17"/>
          <w:lang w:val="fr-FR"/>
        </w:rPr>
        <w:t>renouvelables:</w:t>
      </w:r>
      <w:proofErr w:type="gramEnd"/>
      <w:r w:rsidRPr="00BB0069">
        <w:rPr>
          <w:szCs w:val="17"/>
          <w:lang w:val="fr-FR"/>
        </w:rPr>
        <w:t> </w:t>
      </w:r>
    </w:p>
    <w:p w14:paraId="282D1B75" w14:textId="77777777" w:rsidR="003F5CAD" w:rsidRPr="00BB0069" w:rsidRDefault="003F5CAD" w:rsidP="00270E4D">
      <w:pPr>
        <w:widowControl/>
        <w:autoSpaceDE/>
        <w:autoSpaceDN/>
        <w:adjustRightInd/>
        <w:jc w:val="both"/>
        <w:rPr>
          <w:szCs w:val="17"/>
          <w:lang w:val="fr-FR"/>
        </w:rPr>
      </w:pPr>
    </w:p>
    <w:p w14:paraId="6583135F" w14:textId="4A493193" w:rsidR="003F5CAD" w:rsidRPr="00BB0069" w:rsidRDefault="008D3287" w:rsidP="006B29F1">
      <w:pPr>
        <w:widowControl/>
        <w:autoSpaceDE/>
        <w:autoSpaceDN/>
        <w:adjustRightInd/>
        <w:ind w:left="1440" w:hanging="720"/>
        <w:jc w:val="both"/>
        <w:rPr>
          <w:szCs w:val="17"/>
          <w:lang w:val="fr-FR"/>
        </w:rPr>
      </w:pPr>
      <w:r w:rsidRPr="00BB0069">
        <w:rPr>
          <w:szCs w:val="17"/>
          <w:lang w:val="fr-FR"/>
        </w:rPr>
        <w:t>a)</w:t>
      </w:r>
      <w:r w:rsidR="003F5CAD" w:rsidRPr="00BB0069">
        <w:rPr>
          <w:szCs w:val="17"/>
          <w:lang w:val="fr-FR"/>
        </w:rPr>
        <w:t xml:space="preserve"> </w:t>
      </w:r>
      <w:r w:rsidR="006B29F1" w:rsidRPr="00BB0069">
        <w:rPr>
          <w:szCs w:val="17"/>
          <w:lang w:val="fr-FR"/>
        </w:rPr>
        <w:tab/>
      </w:r>
      <w:r w:rsidR="009113E3">
        <w:rPr>
          <w:b/>
          <w:bCs/>
          <w:szCs w:val="17"/>
          <w:lang w:val="fr-FR"/>
        </w:rPr>
        <w:t>é</w:t>
      </w:r>
      <w:r w:rsidR="003F5CAD" w:rsidRPr="00BB0069">
        <w:rPr>
          <w:b/>
          <w:bCs/>
          <w:szCs w:val="17"/>
          <w:lang w:val="fr-FR"/>
        </w:rPr>
        <w:t>nergie éolienne</w:t>
      </w:r>
      <w:r w:rsidR="003F5CAD" w:rsidRPr="00BB0069">
        <w:rPr>
          <w:szCs w:val="17"/>
          <w:lang w:val="fr-FR"/>
        </w:rPr>
        <w:t xml:space="preserve">: entreprendre une planification approfondie des aménagements, en portant une attention particulière à la mortalité des oiseaux (notamment des espèces </w:t>
      </w:r>
      <w:proofErr w:type="spellStart"/>
      <w:r w:rsidR="003F5CAD" w:rsidRPr="00BB0069">
        <w:rPr>
          <w:szCs w:val="17"/>
          <w:lang w:val="fr-FR"/>
        </w:rPr>
        <w:t>longévives</w:t>
      </w:r>
      <w:proofErr w:type="spellEnd"/>
      <w:r w:rsidR="003F5CAD" w:rsidRPr="00BB0069">
        <w:rPr>
          <w:szCs w:val="17"/>
          <w:lang w:val="fr-FR"/>
        </w:rPr>
        <w:t xml:space="preserve"> ayant une faible fécondité) et des chauves-souris par collision avec les éoliennes, et au risque accru de mortalité </w:t>
      </w:r>
      <w:r w:rsidR="003F5CAD" w:rsidRPr="00BB0069">
        <w:rPr>
          <w:szCs w:val="17"/>
          <w:lang w:val="fr-FR"/>
        </w:rPr>
        <w:lastRenderedPageBreak/>
        <w:t>des cétacés dû à la diminution permanente de leur fonctions auditives, et examiner les moyens de réduire le dérangement des espèces concernées et les impacts sur leurs déplacements, y compris par l’application de mesures telles que «l’arrêt à la demande», le cas échéant; </w:t>
      </w:r>
    </w:p>
    <w:p w14:paraId="708B025E" w14:textId="080255CF" w:rsidR="003F5CAD" w:rsidRPr="00BB0069" w:rsidRDefault="008D3287" w:rsidP="006B29F1">
      <w:pPr>
        <w:widowControl/>
        <w:autoSpaceDE/>
        <w:autoSpaceDN/>
        <w:adjustRightInd/>
        <w:ind w:left="1440" w:hanging="720"/>
        <w:jc w:val="both"/>
        <w:rPr>
          <w:szCs w:val="17"/>
          <w:lang w:val="fr-FR"/>
        </w:rPr>
      </w:pPr>
      <w:r w:rsidRPr="00BB0069">
        <w:rPr>
          <w:szCs w:val="17"/>
          <w:lang w:val="fr-FR"/>
        </w:rPr>
        <w:t>b)</w:t>
      </w:r>
      <w:r w:rsidR="003F5CAD" w:rsidRPr="00BB0069">
        <w:rPr>
          <w:szCs w:val="17"/>
          <w:lang w:val="fr-FR"/>
        </w:rPr>
        <w:t xml:space="preserve"> </w:t>
      </w:r>
      <w:r w:rsidR="006B29F1" w:rsidRPr="00BB0069">
        <w:rPr>
          <w:szCs w:val="17"/>
          <w:lang w:val="fr-FR"/>
        </w:rPr>
        <w:tab/>
      </w:r>
      <w:r w:rsidR="009113E3">
        <w:rPr>
          <w:b/>
          <w:szCs w:val="17"/>
          <w:lang w:val="fr-FR"/>
        </w:rPr>
        <w:t>é</w:t>
      </w:r>
      <w:r w:rsidR="003F5CAD" w:rsidRPr="00BB0069">
        <w:rPr>
          <w:b/>
          <w:szCs w:val="17"/>
          <w:lang w:val="fr-FR"/>
        </w:rPr>
        <w:t xml:space="preserve">nergie </w:t>
      </w:r>
      <w:proofErr w:type="gramStart"/>
      <w:r w:rsidR="003F5CAD" w:rsidRPr="00BB0069">
        <w:rPr>
          <w:b/>
          <w:szCs w:val="17"/>
          <w:lang w:val="fr-FR"/>
        </w:rPr>
        <w:t>solaire</w:t>
      </w:r>
      <w:r w:rsidR="003F5CAD" w:rsidRPr="00BB0069">
        <w:rPr>
          <w:szCs w:val="17"/>
          <w:lang w:val="fr-FR"/>
        </w:rPr>
        <w:t>:</w:t>
      </w:r>
      <w:proofErr w:type="gramEnd"/>
      <w:r w:rsidR="003F5CAD" w:rsidRPr="00BB0069">
        <w:rPr>
          <w:szCs w:val="17"/>
          <w:lang w:val="fr-FR"/>
        </w:rPr>
        <w:t xml:space="preserve"> éviter les zones protégées afin de limiter davantage les impacts du déploiement de centrales solaires ; entreprendre une planification minutieuse pour réduire les perturbations et les effets de déplacement sur les espèces concernées, ainsi que pour minimiser les risques de flux solaire et les blessures liés à des traumatismes qui pourraient être la conséquence d'un certain nombre de technologies de l'énergie solaire; </w:t>
      </w:r>
    </w:p>
    <w:p w14:paraId="1FE6CEB4" w14:textId="08336BD1" w:rsidR="003F5CAD" w:rsidRPr="00BB0069" w:rsidRDefault="008D3287" w:rsidP="006B29F1">
      <w:pPr>
        <w:widowControl/>
        <w:autoSpaceDE/>
        <w:autoSpaceDN/>
        <w:adjustRightInd/>
        <w:ind w:left="1440" w:hanging="720"/>
        <w:jc w:val="both"/>
        <w:rPr>
          <w:szCs w:val="17"/>
          <w:lang w:val="fr-FR"/>
        </w:rPr>
      </w:pPr>
      <w:r w:rsidRPr="00BB0069">
        <w:rPr>
          <w:szCs w:val="17"/>
          <w:lang w:val="fr-FR"/>
        </w:rPr>
        <w:t>c)</w:t>
      </w:r>
      <w:r w:rsidR="003F5CAD" w:rsidRPr="00BB0069">
        <w:rPr>
          <w:szCs w:val="17"/>
          <w:lang w:val="fr-FR"/>
        </w:rPr>
        <w:t xml:space="preserve"> </w:t>
      </w:r>
      <w:r w:rsidR="006B29F1" w:rsidRPr="00BB0069">
        <w:rPr>
          <w:szCs w:val="17"/>
          <w:lang w:val="fr-FR"/>
        </w:rPr>
        <w:tab/>
      </w:r>
      <w:r w:rsidR="009113E3">
        <w:rPr>
          <w:b/>
          <w:szCs w:val="17"/>
          <w:lang w:val="fr-FR"/>
        </w:rPr>
        <w:t>é</w:t>
      </w:r>
      <w:r w:rsidR="003F5CAD" w:rsidRPr="00BB0069">
        <w:rPr>
          <w:b/>
          <w:szCs w:val="17"/>
          <w:lang w:val="fr-FR"/>
        </w:rPr>
        <w:t xml:space="preserve">nergie </w:t>
      </w:r>
      <w:proofErr w:type="gramStart"/>
      <w:r w:rsidR="003F5CAD" w:rsidRPr="00BB0069">
        <w:rPr>
          <w:b/>
          <w:szCs w:val="17"/>
          <w:lang w:val="fr-FR"/>
        </w:rPr>
        <w:t>marine</w:t>
      </w:r>
      <w:r w:rsidR="003F5CAD" w:rsidRPr="00BB0069">
        <w:rPr>
          <w:szCs w:val="17"/>
          <w:lang w:val="fr-FR"/>
        </w:rPr>
        <w:t>:</w:t>
      </w:r>
      <w:proofErr w:type="gramEnd"/>
      <w:r w:rsidR="003F5CAD" w:rsidRPr="00BB0069">
        <w:rPr>
          <w:szCs w:val="17"/>
          <w:lang w:val="fr-FR"/>
        </w:rPr>
        <w:t xml:space="preserve"> prêter attention aux effets possibles de l’augmentation du bruit et des perturbations du champ électromagnétique sur les espèces migratrices, en particulier lors des travaux de construction dans les habitats côtiers, ainsi qu’aux risques de blessures; </w:t>
      </w:r>
    </w:p>
    <w:p w14:paraId="7494A149" w14:textId="7DA77E5D" w:rsidR="003F5CAD" w:rsidRPr="00BB0069" w:rsidRDefault="008D3287" w:rsidP="006B29F1">
      <w:pPr>
        <w:widowControl/>
        <w:autoSpaceDE/>
        <w:autoSpaceDN/>
        <w:adjustRightInd/>
        <w:ind w:left="1440" w:hanging="720"/>
        <w:jc w:val="both"/>
        <w:rPr>
          <w:szCs w:val="17"/>
          <w:lang w:val="fr-FR"/>
        </w:rPr>
      </w:pPr>
      <w:r w:rsidRPr="00BB0069">
        <w:rPr>
          <w:szCs w:val="17"/>
          <w:lang w:val="fr-FR"/>
        </w:rPr>
        <w:t>d)</w:t>
      </w:r>
      <w:r w:rsidR="003F5CAD" w:rsidRPr="00BB0069">
        <w:rPr>
          <w:szCs w:val="17"/>
          <w:lang w:val="fr-FR"/>
        </w:rPr>
        <w:t xml:space="preserve"> </w:t>
      </w:r>
      <w:r w:rsidR="006B29F1" w:rsidRPr="00BB0069">
        <w:rPr>
          <w:szCs w:val="17"/>
          <w:lang w:val="fr-FR"/>
        </w:rPr>
        <w:tab/>
      </w:r>
      <w:r w:rsidR="009113E3">
        <w:rPr>
          <w:b/>
          <w:szCs w:val="17"/>
          <w:lang w:val="fr-FR"/>
        </w:rPr>
        <w:t>é</w:t>
      </w:r>
      <w:r w:rsidR="003F5CAD" w:rsidRPr="00BB0069">
        <w:rPr>
          <w:b/>
          <w:szCs w:val="17"/>
          <w:lang w:val="fr-FR"/>
        </w:rPr>
        <w:t xml:space="preserve">nergie </w:t>
      </w:r>
      <w:proofErr w:type="gramStart"/>
      <w:r w:rsidR="003F5CAD" w:rsidRPr="00BB0069">
        <w:rPr>
          <w:b/>
          <w:szCs w:val="17"/>
          <w:lang w:val="fr-FR"/>
        </w:rPr>
        <w:t>hydraulique</w:t>
      </w:r>
      <w:r w:rsidR="003F5CAD" w:rsidRPr="00BB0069">
        <w:rPr>
          <w:szCs w:val="17"/>
          <w:lang w:val="fr-FR"/>
        </w:rPr>
        <w:t>:</w:t>
      </w:r>
      <w:proofErr w:type="gramEnd"/>
      <w:r w:rsidR="003F5CAD" w:rsidRPr="00BB0069">
        <w:rPr>
          <w:szCs w:val="17"/>
          <w:lang w:val="fr-FR"/>
        </w:rPr>
        <w:t xml:space="preserve"> prendre des mesures pour réduire ou atténuer les impacts graves connus affectant les déplacements des espèces aquatiques migratrices, telles que l’installation de passes à poissons; et </w:t>
      </w:r>
    </w:p>
    <w:p w14:paraId="04FC5BD1" w14:textId="735B742B" w:rsidR="003F5CAD" w:rsidRPr="00BB0069" w:rsidRDefault="008D3287" w:rsidP="006B29F1">
      <w:pPr>
        <w:widowControl/>
        <w:autoSpaceDE/>
        <w:autoSpaceDN/>
        <w:adjustRightInd/>
        <w:ind w:left="1440" w:hanging="720"/>
        <w:jc w:val="both"/>
        <w:rPr>
          <w:szCs w:val="17"/>
          <w:lang w:val="fr-FR"/>
        </w:rPr>
      </w:pPr>
      <w:r w:rsidRPr="00BB0069">
        <w:rPr>
          <w:szCs w:val="17"/>
          <w:lang w:val="fr-FR"/>
        </w:rPr>
        <w:t>e)</w:t>
      </w:r>
      <w:r w:rsidR="003F5CAD" w:rsidRPr="00BB0069">
        <w:rPr>
          <w:szCs w:val="17"/>
          <w:lang w:val="fr-FR"/>
        </w:rPr>
        <w:t xml:space="preserve"> </w:t>
      </w:r>
      <w:r w:rsidR="006B29F1" w:rsidRPr="00BB0069">
        <w:rPr>
          <w:szCs w:val="17"/>
          <w:lang w:val="fr-FR"/>
        </w:rPr>
        <w:tab/>
      </w:r>
      <w:r w:rsidR="009113E3">
        <w:rPr>
          <w:b/>
          <w:szCs w:val="17"/>
          <w:lang w:val="fr-FR"/>
        </w:rPr>
        <w:t>é</w:t>
      </w:r>
      <w:r w:rsidR="003F5CAD" w:rsidRPr="00BB0069">
        <w:rPr>
          <w:b/>
          <w:szCs w:val="17"/>
          <w:lang w:val="fr-FR"/>
        </w:rPr>
        <w:t xml:space="preserve">nergie </w:t>
      </w:r>
      <w:proofErr w:type="gramStart"/>
      <w:r w:rsidR="003F5CAD" w:rsidRPr="00BB0069">
        <w:rPr>
          <w:b/>
          <w:szCs w:val="17"/>
          <w:lang w:val="fr-FR"/>
        </w:rPr>
        <w:t>géothermique</w:t>
      </w:r>
      <w:r w:rsidR="003F5CAD" w:rsidRPr="00BB0069">
        <w:rPr>
          <w:b/>
          <w:bCs/>
          <w:szCs w:val="17"/>
          <w:lang w:val="fr-FR"/>
        </w:rPr>
        <w:t>:</w:t>
      </w:r>
      <w:proofErr w:type="gramEnd"/>
      <w:r w:rsidR="003F5CAD" w:rsidRPr="00BB0069">
        <w:rPr>
          <w:b/>
          <w:bCs/>
          <w:szCs w:val="17"/>
          <w:lang w:val="fr-FR"/>
        </w:rPr>
        <w:t xml:space="preserve"> </w:t>
      </w:r>
      <w:r w:rsidR="003F5CAD" w:rsidRPr="00BB0069">
        <w:rPr>
          <w:szCs w:val="17"/>
          <w:lang w:val="fr-FR"/>
        </w:rPr>
        <w:t>éviter la perte d’habitats, la perturbation et les effets d’obstacle afin de maintenir les impacts environnementaux globaux à leur faible niveau actuel; </w:t>
      </w:r>
    </w:p>
    <w:p w14:paraId="15F5A6B0" w14:textId="77777777" w:rsidR="006B29F1" w:rsidRPr="00BB0069" w:rsidRDefault="006B29F1" w:rsidP="00270E4D">
      <w:pPr>
        <w:widowControl/>
        <w:autoSpaceDE/>
        <w:autoSpaceDN/>
        <w:adjustRightInd/>
        <w:jc w:val="both"/>
        <w:rPr>
          <w:strike/>
          <w:szCs w:val="17"/>
          <w:lang w:val="fr-FR"/>
        </w:rPr>
      </w:pPr>
    </w:p>
    <w:p w14:paraId="1261B3D5" w14:textId="171888AD" w:rsidR="003F5CAD" w:rsidRPr="00BB0069" w:rsidRDefault="003F5CAD" w:rsidP="008F5C07">
      <w:pPr>
        <w:pStyle w:val="ListParagraph"/>
        <w:widowControl/>
        <w:numPr>
          <w:ilvl w:val="0"/>
          <w:numId w:val="42"/>
        </w:numPr>
        <w:autoSpaceDE/>
        <w:autoSpaceDN/>
        <w:adjustRightInd/>
        <w:ind w:left="360"/>
        <w:jc w:val="both"/>
        <w:rPr>
          <w:szCs w:val="17"/>
          <w:lang w:val="fr-FR"/>
        </w:rPr>
      </w:pPr>
      <w:r w:rsidRPr="00BB0069">
        <w:rPr>
          <w:i/>
          <w:iCs/>
          <w:szCs w:val="17"/>
          <w:lang w:val="fr-FR"/>
        </w:rPr>
        <w:t xml:space="preserve">Prie instamment </w:t>
      </w:r>
      <w:r w:rsidRPr="00BB0069">
        <w:rPr>
          <w:szCs w:val="17"/>
          <w:lang w:val="fr-FR"/>
        </w:rPr>
        <w:t xml:space="preserve">les Parties et </w:t>
      </w:r>
      <w:r w:rsidRPr="00BB0069">
        <w:rPr>
          <w:i/>
          <w:iCs/>
          <w:szCs w:val="17"/>
          <w:lang w:val="fr-FR"/>
        </w:rPr>
        <w:t xml:space="preserve">invite </w:t>
      </w:r>
      <w:r w:rsidRPr="00BB0069">
        <w:rPr>
          <w:szCs w:val="17"/>
          <w:lang w:val="fr-FR"/>
        </w:rPr>
        <w:t>le PNUE et les autres organisations internationales, les donateurs bilatéraux et multilatéraux, ainsi que les représentants du secteur de l’énergie, à soutenir financièrement les actions du</w:t>
      </w:r>
      <w:r w:rsidR="009113E3">
        <w:rPr>
          <w:szCs w:val="17"/>
          <w:lang w:val="fr-FR"/>
        </w:rPr>
        <w:t xml:space="preserve"> </w:t>
      </w:r>
      <w:r w:rsidR="009113E3" w:rsidRPr="00FE3F2D">
        <w:rPr>
          <w:lang w:val="fr-FR"/>
        </w:rPr>
        <w:t>Groupe spécial sur la conciliation du développement du secteur énergétique avec la conservation des espèces migratrices (Groupe spécial sur l’énergie)</w:t>
      </w:r>
      <w:r w:rsidRPr="00FE3F2D">
        <w:rPr>
          <w:szCs w:val="17"/>
          <w:lang w:val="fr-FR"/>
        </w:rPr>
        <w:t>, y compris par le fin</w:t>
      </w:r>
      <w:r w:rsidRPr="00BB0069">
        <w:rPr>
          <w:szCs w:val="17"/>
          <w:lang w:val="fr-FR"/>
        </w:rPr>
        <w:t xml:space="preserve">ancement de sa coordination et par un appui financier aux pays en développement pour le renforcement des capacités en la matière et pour la mise en </w:t>
      </w:r>
      <w:proofErr w:type="spellStart"/>
      <w:r w:rsidRPr="00BB0069">
        <w:rPr>
          <w:szCs w:val="17"/>
          <w:lang w:val="fr-FR"/>
        </w:rPr>
        <w:t>oeuvre</w:t>
      </w:r>
      <w:proofErr w:type="spellEnd"/>
      <w:r w:rsidRPr="00BB0069">
        <w:rPr>
          <w:szCs w:val="17"/>
          <w:lang w:val="fr-FR"/>
        </w:rPr>
        <w:t xml:space="preserve"> des orientations pertinentes; et </w:t>
      </w:r>
    </w:p>
    <w:p w14:paraId="1A46F26F" w14:textId="77777777" w:rsidR="00592FBE" w:rsidRPr="00BB0069" w:rsidRDefault="00592FBE" w:rsidP="00592FBE">
      <w:pPr>
        <w:pStyle w:val="ListParagraph"/>
        <w:widowControl/>
        <w:autoSpaceDE/>
        <w:autoSpaceDN/>
        <w:adjustRightInd/>
        <w:ind w:left="360"/>
        <w:jc w:val="both"/>
        <w:rPr>
          <w:szCs w:val="17"/>
          <w:lang w:val="fr-FR"/>
        </w:rPr>
      </w:pPr>
    </w:p>
    <w:p w14:paraId="493CBDFB" w14:textId="665EEFE0" w:rsidR="003F5CAD" w:rsidRPr="00FE3F2D" w:rsidRDefault="003F5CAD" w:rsidP="00270E4D">
      <w:pPr>
        <w:pStyle w:val="ListParagraph"/>
        <w:widowControl/>
        <w:numPr>
          <w:ilvl w:val="0"/>
          <w:numId w:val="42"/>
        </w:numPr>
        <w:autoSpaceDE/>
        <w:autoSpaceDN/>
        <w:adjustRightInd/>
        <w:ind w:left="360"/>
        <w:jc w:val="both"/>
        <w:rPr>
          <w:szCs w:val="17"/>
          <w:lang w:val="fr-FR"/>
        </w:rPr>
      </w:pPr>
      <w:r w:rsidRPr="00BB0069">
        <w:rPr>
          <w:i/>
          <w:iCs/>
          <w:szCs w:val="17"/>
          <w:lang w:val="fr-FR"/>
        </w:rPr>
        <w:t xml:space="preserve">Charge </w:t>
      </w:r>
      <w:r w:rsidRPr="00BB0069">
        <w:rPr>
          <w:szCs w:val="17"/>
          <w:lang w:val="fr-FR"/>
        </w:rPr>
        <w:t xml:space="preserve">le Secrétariat de rendre compte des progrès au nom de Groupe de travail sur l’énergie, y compris sur la mise en </w:t>
      </w:r>
      <w:proofErr w:type="spellStart"/>
      <w:r w:rsidRPr="00BB0069">
        <w:rPr>
          <w:szCs w:val="17"/>
          <w:lang w:val="fr-FR"/>
        </w:rPr>
        <w:t>oeuvre</w:t>
      </w:r>
      <w:proofErr w:type="spellEnd"/>
      <w:r w:rsidRPr="00BB0069">
        <w:rPr>
          <w:szCs w:val="17"/>
          <w:lang w:val="fr-FR"/>
        </w:rPr>
        <w:t xml:space="preserve"> et, autant que possible, sur l’évaluation de l’efficacité des mesures prises, </w:t>
      </w:r>
      <w:r w:rsidRPr="00FE3F2D">
        <w:rPr>
          <w:szCs w:val="17"/>
          <w:lang w:val="fr-FR"/>
        </w:rPr>
        <w:t xml:space="preserve">à </w:t>
      </w:r>
      <w:r w:rsidR="009113E3" w:rsidRPr="00FE3F2D">
        <w:rPr>
          <w:szCs w:val="17"/>
          <w:lang w:val="fr-FR"/>
        </w:rPr>
        <w:t>chaque réunion de la Conférence des Parties.</w:t>
      </w:r>
      <w:r w:rsidRPr="00FE3F2D">
        <w:rPr>
          <w:szCs w:val="17"/>
          <w:lang w:val="fr-FR"/>
        </w:rPr>
        <w:t> </w:t>
      </w:r>
    </w:p>
    <w:p w14:paraId="442B035B" w14:textId="77777777" w:rsidR="00DB735D" w:rsidRPr="00FE3F2D" w:rsidRDefault="00DB735D" w:rsidP="00DB735D">
      <w:pPr>
        <w:jc w:val="both"/>
        <w:rPr>
          <w:lang w:val="fr-FR"/>
        </w:rPr>
      </w:pPr>
      <w:bookmarkStart w:id="0" w:name="_GoBack"/>
      <w:bookmarkEnd w:id="0"/>
    </w:p>
    <w:sectPr w:rsidR="00DB735D" w:rsidRPr="00FE3F2D" w:rsidSect="0052082F">
      <w:headerReference w:type="even" r:id="rId20"/>
      <w:headerReference w:type="default" r:id="rId21"/>
      <w:headerReference w:type="first" r:id="rId22"/>
      <w:footerReference w:type="first" r:id="rId23"/>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C291D" w14:textId="77777777" w:rsidR="00B10E01" w:rsidRDefault="00B10E01">
      <w:r>
        <w:separator/>
      </w:r>
    </w:p>
  </w:endnote>
  <w:endnote w:type="continuationSeparator" w:id="0">
    <w:p w14:paraId="08916A23" w14:textId="77777777" w:rsidR="00B10E01" w:rsidRDefault="00B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14C87C59"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9F7557">
      <w:rPr>
        <w:noProof/>
        <w:sz w:val="18"/>
        <w:szCs w:val="18"/>
      </w:rPr>
      <w:t>10</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3F2244AC"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9F7557">
      <w:rPr>
        <w:noProof/>
        <w:sz w:val="18"/>
        <w:szCs w:val="18"/>
      </w:rPr>
      <w:t>5</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382D697D"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9F7557">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6F90CA56"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FE3F2D">
      <w:rPr>
        <w:noProof/>
        <w:sz w:val="18"/>
        <w:szCs w:val="18"/>
      </w:rPr>
      <w:t>7</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47AE7" w14:textId="77777777" w:rsidR="00B10E01" w:rsidRDefault="00B10E01">
      <w:r>
        <w:separator/>
      </w:r>
    </w:p>
  </w:footnote>
  <w:footnote w:type="continuationSeparator" w:id="0">
    <w:p w14:paraId="72867843" w14:textId="77777777" w:rsidR="00B10E01" w:rsidRDefault="00B10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3A38F55A"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w:t>
    </w:r>
    <w:r w:rsidR="00A55808">
      <w:rPr>
        <w:b w:val="0"/>
        <w:i/>
        <w:sz w:val="18"/>
        <w:szCs w:val="18"/>
        <w:lang w:val="en-US"/>
      </w:rPr>
      <w:t>1</w:t>
    </w:r>
    <w:r>
      <w:rPr>
        <w:b w:val="0"/>
        <w:i/>
        <w:sz w:val="18"/>
        <w:szCs w:val="18"/>
        <w:lang w:val="en-US"/>
      </w:rPr>
      <w:t>.</w:t>
    </w:r>
    <w:r w:rsidR="00A55808">
      <w:rPr>
        <w:b w:val="0"/>
        <w:i/>
        <w:sz w:val="18"/>
        <w:szCs w:val="18"/>
        <w:lang w:val="en-US"/>
      </w:rPr>
      <w:t>1</w:t>
    </w:r>
    <w:r>
      <w:rPr>
        <w:b w:val="0"/>
        <w:i/>
        <w:sz w:val="18"/>
        <w:szCs w:val="18"/>
        <w:lang w:val="en-US"/>
      </w:rPr>
      <w:t>.</w:t>
    </w:r>
    <w:r w:rsidR="00A55808">
      <w:rPr>
        <w:b w:val="0"/>
        <w:i/>
        <w:sz w:val="18"/>
        <w:szCs w:val="18"/>
        <w:lang w:val="en-US"/>
      </w:rPr>
      <w:t>33</w:t>
    </w:r>
    <w:r>
      <w:rPr>
        <w:b w:val="0"/>
        <w:i/>
        <w:sz w:val="18"/>
        <w:szCs w:val="18"/>
        <w:lang w:val="en-US"/>
      </w:rPr>
      <w:t>/Annex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34F8E9E7" w:rsidR="00593041" w:rsidRPr="00BB0069" w:rsidRDefault="003F0FF1"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BB0069">
      <w:rPr>
        <w:b w:val="0"/>
        <w:i/>
        <w:sz w:val="18"/>
        <w:szCs w:val="18"/>
        <w:lang w:val="fr-FR"/>
      </w:rPr>
      <w:t>/CMS/COP12/Doc.21.1.</w:t>
    </w:r>
    <w:r w:rsidR="00A55808" w:rsidRPr="00BB0069">
      <w:rPr>
        <w:b w:val="0"/>
        <w:i/>
        <w:sz w:val="18"/>
        <w:szCs w:val="18"/>
        <w:lang w:val="fr-FR"/>
      </w:rPr>
      <w:t>33</w:t>
    </w:r>
    <w:r w:rsidR="00593041" w:rsidRPr="00BB0069">
      <w:rPr>
        <w:b w:val="0"/>
        <w:i/>
        <w:sz w:val="18"/>
        <w:szCs w:val="18"/>
        <w:lang w:val="fr-FR"/>
      </w:rPr>
      <w:t>/Annexe 1</w:t>
    </w:r>
  </w:p>
  <w:p w14:paraId="48343EFA" w14:textId="77777777" w:rsidR="00593041" w:rsidRPr="00BB0069"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602DE102" w:rsidR="00593041" w:rsidRPr="00BB0069" w:rsidRDefault="002E3DCF" w:rsidP="002E3DCF">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BB0069">
      <w:rPr>
        <w:b w:val="0"/>
        <w:i/>
        <w:sz w:val="18"/>
        <w:szCs w:val="18"/>
        <w:lang w:val="fr-FR"/>
      </w:rPr>
      <w:t>/CMS/COP12/Doc.21.1.</w:t>
    </w:r>
    <w:r w:rsidR="00A55808" w:rsidRPr="00BB0069">
      <w:rPr>
        <w:b w:val="0"/>
        <w:i/>
        <w:sz w:val="18"/>
        <w:szCs w:val="18"/>
        <w:lang w:val="fr-FR"/>
      </w:rPr>
      <w:t>33</w:t>
    </w:r>
    <w:r w:rsidR="00593041" w:rsidRPr="00BB0069">
      <w:rPr>
        <w:b w:val="0"/>
        <w:i/>
        <w:sz w:val="18"/>
        <w:szCs w:val="18"/>
        <w:lang w:val="fr-FR"/>
      </w:rPr>
      <w:t>/Annexe 1</w:t>
    </w:r>
  </w:p>
  <w:p w14:paraId="35CB1B5B" w14:textId="77777777" w:rsidR="00593041" w:rsidRPr="00BB0069"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228E" w14:textId="304B329A" w:rsidR="00FE3F2D" w:rsidRPr="00922791" w:rsidRDefault="00FE3F2D"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.21.1.33/</w:t>
    </w:r>
    <w:proofErr w:type="spellStart"/>
    <w:r>
      <w:rPr>
        <w:b w:val="0"/>
        <w:i/>
        <w:sz w:val="18"/>
        <w:szCs w:val="18"/>
        <w:lang w:val="en-US"/>
      </w:rPr>
      <w:t>Annexe</w:t>
    </w:r>
    <w:proofErr w:type="spellEnd"/>
    <w:r>
      <w:rPr>
        <w:b w:val="0"/>
        <w:i/>
        <w:sz w:val="18"/>
        <w:szCs w:val="18"/>
        <w:lang w:val="en-US"/>
      </w:rPr>
      <w:t xml:space="preserve"> 2</w:t>
    </w:r>
  </w:p>
  <w:p w14:paraId="73445176" w14:textId="77777777" w:rsidR="00FE3F2D" w:rsidRPr="00332843" w:rsidRDefault="00FE3F2D"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2683" w14:textId="0DCAB45E" w:rsidR="00FE3F2D" w:rsidRPr="00BB0069" w:rsidRDefault="00FE3F2D"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BB0069">
      <w:rPr>
        <w:b w:val="0"/>
        <w:i/>
        <w:sz w:val="18"/>
        <w:szCs w:val="18"/>
        <w:lang w:val="fr-FR"/>
      </w:rPr>
      <w:t>/CMS/COP12/Doc.21.1.33</w:t>
    </w:r>
    <w:r>
      <w:rPr>
        <w:b w:val="0"/>
        <w:i/>
        <w:sz w:val="18"/>
        <w:szCs w:val="18"/>
        <w:lang w:val="fr-FR"/>
      </w:rPr>
      <w:t>/Annexe 2</w:t>
    </w:r>
  </w:p>
  <w:p w14:paraId="5F2D4E39" w14:textId="77777777" w:rsidR="00FE3F2D" w:rsidRPr="00BB0069" w:rsidRDefault="00FE3F2D" w:rsidP="000669DF">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7C38AD2E" w:rsidR="00D605A4" w:rsidRPr="00BB0069" w:rsidRDefault="003568BC" w:rsidP="003568BC">
    <w:pPr>
      <w:pStyle w:val="Header"/>
      <w:pBdr>
        <w:bottom w:val="single" w:sz="4" w:space="1" w:color="auto"/>
      </w:pBdr>
      <w:jc w:val="right"/>
      <w:rPr>
        <w:i/>
        <w:sz w:val="18"/>
        <w:szCs w:val="18"/>
        <w:lang w:val="fr-FR"/>
      </w:rPr>
    </w:pPr>
    <w:r>
      <w:rPr>
        <w:i/>
        <w:sz w:val="18"/>
        <w:szCs w:val="18"/>
        <w:lang w:val="fr-FR"/>
      </w:rPr>
      <w:t>UNEP</w:t>
    </w:r>
    <w:r w:rsidR="00D605A4" w:rsidRPr="00BB0069">
      <w:rPr>
        <w:i/>
        <w:sz w:val="18"/>
        <w:szCs w:val="18"/>
        <w:lang w:val="fr-FR"/>
      </w:rPr>
      <w:t>/CMS/COP12/Doc.</w:t>
    </w:r>
    <w:r w:rsidR="00B408EF" w:rsidRPr="00BB0069">
      <w:rPr>
        <w:i/>
        <w:sz w:val="18"/>
        <w:szCs w:val="18"/>
        <w:lang w:val="fr-FR"/>
      </w:rPr>
      <w:t>21.1.</w:t>
    </w:r>
    <w:r w:rsidR="00A55808" w:rsidRPr="00BB0069">
      <w:rPr>
        <w:i/>
        <w:sz w:val="18"/>
        <w:szCs w:val="18"/>
        <w:lang w:val="fr-FR"/>
      </w:rPr>
      <w:t>33</w:t>
    </w:r>
    <w:r w:rsidR="00B408EF" w:rsidRPr="00BB0069">
      <w:rPr>
        <w:i/>
        <w:sz w:val="18"/>
        <w:szCs w:val="18"/>
        <w:lang w:val="fr-FR"/>
      </w:rPr>
      <w:t>/Annex</w:t>
    </w:r>
    <w:r w:rsidR="00EC4891" w:rsidRPr="00BB0069">
      <w:rPr>
        <w:i/>
        <w:sz w:val="18"/>
        <w:szCs w:val="18"/>
        <w:lang w:val="fr-FR"/>
      </w:rPr>
      <w:t>e</w:t>
    </w:r>
    <w:r w:rsidR="00B408EF" w:rsidRPr="00BB0069">
      <w:rPr>
        <w:i/>
        <w:sz w:val="18"/>
        <w:szCs w:val="18"/>
        <w:lang w:val="fr-FR"/>
      </w:rPr>
      <w:t xml:space="preserve"> </w:t>
    </w:r>
    <w:r w:rsidR="00496B06" w:rsidRPr="00BB0069">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F41730"/>
    <w:multiLevelType w:val="hybridMultilevel"/>
    <w:tmpl w:val="959A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73753B"/>
    <w:multiLevelType w:val="hybridMultilevel"/>
    <w:tmpl w:val="9E5C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5BE94E6C"/>
    <w:multiLevelType w:val="hybridMultilevel"/>
    <w:tmpl w:val="DACE9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1"/>
  </w:num>
  <w:num w:numId="4">
    <w:abstractNumId w:val="23"/>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8"/>
  </w:num>
  <w:num w:numId="10">
    <w:abstractNumId w:val="22"/>
  </w:num>
  <w:num w:numId="11">
    <w:abstractNumId w:val="37"/>
  </w:num>
  <w:num w:numId="12">
    <w:abstractNumId w:val="4"/>
  </w:num>
  <w:num w:numId="13">
    <w:abstractNumId w:val="19"/>
  </w:num>
  <w:num w:numId="14">
    <w:abstractNumId w:val="35"/>
  </w:num>
  <w:num w:numId="15">
    <w:abstractNumId w:val="2"/>
  </w:num>
  <w:num w:numId="16">
    <w:abstractNumId w:val="10"/>
  </w:num>
  <w:num w:numId="17">
    <w:abstractNumId w:val="38"/>
  </w:num>
  <w:num w:numId="18">
    <w:abstractNumId w:val="21"/>
  </w:num>
  <w:num w:numId="19">
    <w:abstractNumId w:val="36"/>
  </w:num>
  <w:num w:numId="20">
    <w:abstractNumId w:val="42"/>
  </w:num>
  <w:num w:numId="21">
    <w:abstractNumId w:val="5"/>
  </w:num>
  <w:num w:numId="22">
    <w:abstractNumId w:val="17"/>
  </w:num>
  <w:num w:numId="23">
    <w:abstractNumId w:val="25"/>
  </w:num>
  <w:num w:numId="24">
    <w:abstractNumId w:val="16"/>
  </w:num>
  <w:num w:numId="25">
    <w:abstractNumId w:val="29"/>
  </w:num>
  <w:num w:numId="26">
    <w:abstractNumId w:val="0"/>
  </w:num>
  <w:num w:numId="27">
    <w:abstractNumId w:val="39"/>
  </w:num>
  <w:num w:numId="28">
    <w:abstractNumId w:val="7"/>
  </w:num>
  <w:num w:numId="29">
    <w:abstractNumId w:val="20"/>
  </w:num>
  <w:num w:numId="30">
    <w:abstractNumId w:val="13"/>
  </w:num>
  <w:num w:numId="31">
    <w:abstractNumId w:val="27"/>
  </w:num>
  <w:num w:numId="32">
    <w:abstractNumId w:val="26"/>
  </w:num>
  <w:num w:numId="33">
    <w:abstractNumId w:val="6"/>
  </w:num>
  <w:num w:numId="34">
    <w:abstractNumId w:val="18"/>
  </w:num>
  <w:num w:numId="35">
    <w:abstractNumId w:val="15"/>
  </w:num>
  <w:num w:numId="36">
    <w:abstractNumId w:val="30"/>
  </w:num>
  <w:num w:numId="37">
    <w:abstractNumId w:val="34"/>
  </w:num>
  <w:num w:numId="38">
    <w:abstractNumId w:val="9"/>
  </w:num>
  <w:num w:numId="39">
    <w:abstractNumId w:val="28"/>
  </w:num>
  <w:num w:numId="40">
    <w:abstractNumId w:val="40"/>
  </w:num>
  <w:num w:numId="41">
    <w:abstractNumId w:val="24"/>
  </w:num>
  <w:num w:numId="42">
    <w:abstractNumId w:val="33"/>
  </w:num>
  <w:num w:numId="43">
    <w:abstractNumId w:val="1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53E0"/>
    <w:rsid w:val="00036C53"/>
    <w:rsid w:val="00046840"/>
    <w:rsid w:val="000518C2"/>
    <w:rsid w:val="00056DC1"/>
    <w:rsid w:val="00060156"/>
    <w:rsid w:val="00070BBC"/>
    <w:rsid w:val="00073C92"/>
    <w:rsid w:val="00080F03"/>
    <w:rsid w:val="000900E1"/>
    <w:rsid w:val="0009076A"/>
    <w:rsid w:val="000B6220"/>
    <w:rsid w:val="000C21B1"/>
    <w:rsid w:val="000C3C87"/>
    <w:rsid w:val="000C7460"/>
    <w:rsid w:val="000D4E57"/>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8677A"/>
    <w:rsid w:val="001952FC"/>
    <w:rsid w:val="001A28EB"/>
    <w:rsid w:val="001A33B6"/>
    <w:rsid w:val="001A61C8"/>
    <w:rsid w:val="001C6038"/>
    <w:rsid w:val="001F60A1"/>
    <w:rsid w:val="001F79E0"/>
    <w:rsid w:val="00200A67"/>
    <w:rsid w:val="00201F88"/>
    <w:rsid w:val="00202332"/>
    <w:rsid w:val="00216573"/>
    <w:rsid w:val="002210F4"/>
    <w:rsid w:val="0022778F"/>
    <w:rsid w:val="00234857"/>
    <w:rsid w:val="00254721"/>
    <w:rsid w:val="00260772"/>
    <w:rsid w:val="00263159"/>
    <w:rsid w:val="00275105"/>
    <w:rsid w:val="002779F7"/>
    <w:rsid w:val="00280F03"/>
    <w:rsid w:val="002C187A"/>
    <w:rsid w:val="002C20F1"/>
    <w:rsid w:val="002D2863"/>
    <w:rsid w:val="002D5EC0"/>
    <w:rsid w:val="002E3DCF"/>
    <w:rsid w:val="002E3DEA"/>
    <w:rsid w:val="002E7CC2"/>
    <w:rsid w:val="002F6F9B"/>
    <w:rsid w:val="0033063D"/>
    <w:rsid w:val="003331C6"/>
    <w:rsid w:val="003347C6"/>
    <w:rsid w:val="00345044"/>
    <w:rsid w:val="00351095"/>
    <w:rsid w:val="00354A9C"/>
    <w:rsid w:val="0035546C"/>
    <w:rsid w:val="003568BC"/>
    <w:rsid w:val="00364973"/>
    <w:rsid w:val="00372347"/>
    <w:rsid w:val="003779D4"/>
    <w:rsid w:val="00382398"/>
    <w:rsid w:val="003909E4"/>
    <w:rsid w:val="003A0D8F"/>
    <w:rsid w:val="003A3E30"/>
    <w:rsid w:val="003A70FE"/>
    <w:rsid w:val="003B0C35"/>
    <w:rsid w:val="003B219E"/>
    <w:rsid w:val="003C46EB"/>
    <w:rsid w:val="003E21B3"/>
    <w:rsid w:val="003F0FF1"/>
    <w:rsid w:val="003F2C43"/>
    <w:rsid w:val="003F5CAD"/>
    <w:rsid w:val="00411E65"/>
    <w:rsid w:val="00420040"/>
    <w:rsid w:val="00423388"/>
    <w:rsid w:val="00426D73"/>
    <w:rsid w:val="00436CD2"/>
    <w:rsid w:val="00446037"/>
    <w:rsid w:val="00454913"/>
    <w:rsid w:val="00457441"/>
    <w:rsid w:val="004579F6"/>
    <w:rsid w:val="004656D0"/>
    <w:rsid w:val="00473ABD"/>
    <w:rsid w:val="00482DCA"/>
    <w:rsid w:val="00496B06"/>
    <w:rsid w:val="004B6CFD"/>
    <w:rsid w:val="004C204D"/>
    <w:rsid w:val="004D0436"/>
    <w:rsid w:val="004D06D4"/>
    <w:rsid w:val="004D0936"/>
    <w:rsid w:val="004F243D"/>
    <w:rsid w:val="004F3D8D"/>
    <w:rsid w:val="005076F1"/>
    <w:rsid w:val="00512B91"/>
    <w:rsid w:val="005158EB"/>
    <w:rsid w:val="0052082F"/>
    <w:rsid w:val="00540CA1"/>
    <w:rsid w:val="00542FCC"/>
    <w:rsid w:val="00553795"/>
    <w:rsid w:val="0055762E"/>
    <w:rsid w:val="005612BD"/>
    <w:rsid w:val="00565445"/>
    <w:rsid w:val="00575334"/>
    <w:rsid w:val="00592FBE"/>
    <w:rsid w:val="00593041"/>
    <w:rsid w:val="00593736"/>
    <w:rsid w:val="005B0F06"/>
    <w:rsid w:val="005B6141"/>
    <w:rsid w:val="005C0A7F"/>
    <w:rsid w:val="005C3F15"/>
    <w:rsid w:val="005E4313"/>
    <w:rsid w:val="005F0310"/>
    <w:rsid w:val="005F3989"/>
    <w:rsid w:val="005F4303"/>
    <w:rsid w:val="00601B52"/>
    <w:rsid w:val="0060280B"/>
    <w:rsid w:val="00604422"/>
    <w:rsid w:val="006226F2"/>
    <w:rsid w:val="00644060"/>
    <w:rsid w:val="00651341"/>
    <w:rsid w:val="00667726"/>
    <w:rsid w:val="00670FE7"/>
    <w:rsid w:val="006815B2"/>
    <w:rsid w:val="00682B31"/>
    <w:rsid w:val="006864E1"/>
    <w:rsid w:val="006B1037"/>
    <w:rsid w:val="006B29F1"/>
    <w:rsid w:val="006E56AD"/>
    <w:rsid w:val="006E5763"/>
    <w:rsid w:val="006F6A33"/>
    <w:rsid w:val="00700F71"/>
    <w:rsid w:val="007101BB"/>
    <w:rsid w:val="00712CA9"/>
    <w:rsid w:val="00713308"/>
    <w:rsid w:val="00727E01"/>
    <w:rsid w:val="00757614"/>
    <w:rsid w:val="007641A9"/>
    <w:rsid w:val="007656CB"/>
    <w:rsid w:val="007728B4"/>
    <w:rsid w:val="0077622E"/>
    <w:rsid w:val="00777913"/>
    <w:rsid w:val="00777FE4"/>
    <w:rsid w:val="0079075D"/>
    <w:rsid w:val="007C1468"/>
    <w:rsid w:val="007C41D7"/>
    <w:rsid w:val="007F16FB"/>
    <w:rsid w:val="007F1BBA"/>
    <w:rsid w:val="00802559"/>
    <w:rsid w:val="0081600F"/>
    <w:rsid w:val="0082722D"/>
    <w:rsid w:val="008274F7"/>
    <w:rsid w:val="008441F9"/>
    <w:rsid w:val="00846A99"/>
    <w:rsid w:val="008641D1"/>
    <w:rsid w:val="00872F67"/>
    <w:rsid w:val="00893346"/>
    <w:rsid w:val="008A0D8D"/>
    <w:rsid w:val="008A2722"/>
    <w:rsid w:val="008A3AC6"/>
    <w:rsid w:val="008B1A69"/>
    <w:rsid w:val="008C1A39"/>
    <w:rsid w:val="008D3287"/>
    <w:rsid w:val="008E7DFB"/>
    <w:rsid w:val="008F5C07"/>
    <w:rsid w:val="008F7327"/>
    <w:rsid w:val="008F76F8"/>
    <w:rsid w:val="00902CB0"/>
    <w:rsid w:val="009076C8"/>
    <w:rsid w:val="009113E3"/>
    <w:rsid w:val="00912F46"/>
    <w:rsid w:val="00915BBE"/>
    <w:rsid w:val="00921D62"/>
    <w:rsid w:val="00922791"/>
    <w:rsid w:val="00927CD6"/>
    <w:rsid w:val="00933572"/>
    <w:rsid w:val="009355AE"/>
    <w:rsid w:val="009363C7"/>
    <w:rsid w:val="00945FFB"/>
    <w:rsid w:val="00971F31"/>
    <w:rsid w:val="00972D36"/>
    <w:rsid w:val="00980406"/>
    <w:rsid w:val="009A2C8F"/>
    <w:rsid w:val="009A4CD2"/>
    <w:rsid w:val="009A7B65"/>
    <w:rsid w:val="009D2AD6"/>
    <w:rsid w:val="009D3A07"/>
    <w:rsid w:val="009D4711"/>
    <w:rsid w:val="009D5DA6"/>
    <w:rsid w:val="009E3A84"/>
    <w:rsid w:val="009E7ACC"/>
    <w:rsid w:val="009F450E"/>
    <w:rsid w:val="009F54DA"/>
    <w:rsid w:val="009F7557"/>
    <w:rsid w:val="00A06984"/>
    <w:rsid w:val="00A1324E"/>
    <w:rsid w:val="00A27BE3"/>
    <w:rsid w:val="00A339B9"/>
    <w:rsid w:val="00A40EDF"/>
    <w:rsid w:val="00A55808"/>
    <w:rsid w:val="00A568DF"/>
    <w:rsid w:val="00A73A79"/>
    <w:rsid w:val="00A90AA6"/>
    <w:rsid w:val="00A91596"/>
    <w:rsid w:val="00A93C52"/>
    <w:rsid w:val="00AA7368"/>
    <w:rsid w:val="00AA7A90"/>
    <w:rsid w:val="00AB4FF9"/>
    <w:rsid w:val="00AC750D"/>
    <w:rsid w:val="00AE2614"/>
    <w:rsid w:val="00AE7B21"/>
    <w:rsid w:val="00AF1980"/>
    <w:rsid w:val="00AF2021"/>
    <w:rsid w:val="00B04144"/>
    <w:rsid w:val="00B10E01"/>
    <w:rsid w:val="00B408EF"/>
    <w:rsid w:val="00B428EE"/>
    <w:rsid w:val="00B471BD"/>
    <w:rsid w:val="00B50C2D"/>
    <w:rsid w:val="00B527C2"/>
    <w:rsid w:val="00B64904"/>
    <w:rsid w:val="00B96468"/>
    <w:rsid w:val="00BA60CE"/>
    <w:rsid w:val="00BA7E03"/>
    <w:rsid w:val="00BB0069"/>
    <w:rsid w:val="00BC5607"/>
    <w:rsid w:val="00BE0D1D"/>
    <w:rsid w:val="00BE2448"/>
    <w:rsid w:val="00BE24D4"/>
    <w:rsid w:val="00BF295D"/>
    <w:rsid w:val="00BF2BE7"/>
    <w:rsid w:val="00C04519"/>
    <w:rsid w:val="00C05102"/>
    <w:rsid w:val="00C13FA6"/>
    <w:rsid w:val="00C169ED"/>
    <w:rsid w:val="00C52F92"/>
    <w:rsid w:val="00C5484D"/>
    <w:rsid w:val="00C618F2"/>
    <w:rsid w:val="00C63A47"/>
    <w:rsid w:val="00C73207"/>
    <w:rsid w:val="00C7602A"/>
    <w:rsid w:val="00C82ED9"/>
    <w:rsid w:val="00C8458A"/>
    <w:rsid w:val="00C87D68"/>
    <w:rsid w:val="00C9281B"/>
    <w:rsid w:val="00CA367A"/>
    <w:rsid w:val="00CA57BD"/>
    <w:rsid w:val="00CB1D26"/>
    <w:rsid w:val="00CC4C21"/>
    <w:rsid w:val="00CC57AD"/>
    <w:rsid w:val="00CE5B83"/>
    <w:rsid w:val="00CF6EDD"/>
    <w:rsid w:val="00D05922"/>
    <w:rsid w:val="00D42AE1"/>
    <w:rsid w:val="00D605A4"/>
    <w:rsid w:val="00D61B13"/>
    <w:rsid w:val="00D7746A"/>
    <w:rsid w:val="00D8376F"/>
    <w:rsid w:val="00D838FE"/>
    <w:rsid w:val="00D8406F"/>
    <w:rsid w:val="00D859C7"/>
    <w:rsid w:val="00D9021F"/>
    <w:rsid w:val="00DA1080"/>
    <w:rsid w:val="00DA12C2"/>
    <w:rsid w:val="00DB30A6"/>
    <w:rsid w:val="00DB735D"/>
    <w:rsid w:val="00DD6A9E"/>
    <w:rsid w:val="00DF20AB"/>
    <w:rsid w:val="00E23367"/>
    <w:rsid w:val="00E30B00"/>
    <w:rsid w:val="00E31B92"/>
    <w:rsid w:val="00E440DF"/>
    <w:rsid w:val="00E475D4"/>
    <w:rsid w:val="00E74D1C"/>
    <w:rsid w:val="00E8776E"/>
    <w:rsid w:val="00E9237A"/>
    <w:rsid w:val="00EA0B88"/>
    <w:rsid w:val="00EB2285"/>
    <w:rsid w:val="00EC4294"/>
    <w:rsid w:val="00EC4891"/>
    <w:rsid w:val="00EC681E"/>
    <w:rsid w:val="00ED02D3"/>
    <w:rsid w:val="00ED5E31"/>
    <w:rsid w:val="00EE6091"/>
    <w:rsid w:val="00EE64C1"/>
    <w:rsid w:val="00EF193B"/>
    <w:rsid w:val="00F05AA0"/>
    <w:rsid w:val="00F061CB"/>
    <w:rsid w:val="00F24050"/>
    <w:rsid w:val="00F248AA"/>
    <w:rsid w:val="00F31539"/>
    <w:rsid w:val="00F444EC"/>
    <w:rsid w:val="00F45FE3"/>
    <w:rsid w:val="00F54D03"/>
    <w:rsid w:val="00F6347A"/>
    <w:rsid w:val="00F7503A"/>
    <w:rsid w:val="00F817C6"/>
    <w:rsid w:val="00F81FEF"/>
    <w:rsid w:val="00F901E4"/>
    <w:rsid w:val="00F978B9"/>
    <w:rsid w:val="00FA61AF"/>
    <w:rsid w:val="00FB0E0A"/>
    <w:rsid w:val="00FB70A2"/>
    <w:rsid w:val="00FD3A06"/>
    <w:rsid w:val="00FD6014"/>
    <w:rsid w:val="00FD7D14"/>
    <w:rsid w:val="00FE3F2D"/>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6573"/>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62227793">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298919500">
      <w:bodyDiv w:val="1"/>
      <w:marLeft w:val="0"/>
      <w:marRight w:val="0"/>
      <w:marTop w:val="0"/>
      <w:marBottom w:val="0"/>
      <w:divBdr>
        <w:top w:val="none" w:sz="0" w:space="0" w:color="auto"/>
        <w:left w:val="none" w:sz="0" w:space="0" w:color="auto"/>
        <w:bottom w:val="none" w:sz="0" w:space="0" w:color="auto"/>
        <w:right w:val="none" w:sz="0" w:space="0" w:color="auto"/>
      </w:divBdr>
    </w:div>
    <w:div w:id="327638975">
      <w:bodyDiv w:val="1"/>
      <w:marLeft w:val="0"/>
      <w:marRight w:val="0"/>
      <w:marTop w:val="0"/>
      <w:marBottom w:val="0"/>
      <w:divBdr>
        <w:top w:val="none" w:sz="0" w:space="0" w:color="auto"/>
        <w:left w:val="none" w:sz="0" w:space="0" w:color="auto"/>
        <w:bottom w:val="none" w:sz="0" w:space="0" w:color="auto"/>
        <w:right w:val="none" w:sz="0" w:space="0" w:color="auto"/>
      </w:divBdr>
    </w:div>
    <w:div w:id="357437911">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41725512">
      <w:bodyDiv w:val="1"/>
      <w:marLeft w:val="0"/>
      <w:marRight w:val="0"/>
      <w:marTop w:val="0"/>
      <w:marBottom w:val="0"/>
      <w:divBdr>
        <w:top w:val="none" w:sz="0" w:space="0" w:color="auto"/>
        <w:left w:val="none" w:sz="0" w:space="0" w:color="auto"/>
        <w:bottom w:val="none" w:sz="0" w:space="0" w:color="auto"/>
        <w:right w:val="none" w:sz="0" w:space="0" w:color="auto"/>
      </w:divBdr>
    </w:div>
    <w:div w:id="458693274">
      <w:bodyDiv w:val="1"/>
      <w:marLeft w:val="0"/>
      <w:marRight w:val="0"/>
      <w:marTop w:val="0"/>
      <w:marBottom w:val="0"/>
      <w:divBdr>
        <w:top w:val="none" w:sz="0" w:space="0" w:color="auto"/>
        <w:left w:val="none" w:sz="0" w:space="0" w:color="auto"/>
        <w:bottom w:val="none" w:sz="0" w:space="0" w:color="auto"/>
        <w:right w:val="none" w:sz="0" w:space="0" w:color="auto"/>
      </w:divBdr>
    </w:div>
    <w:div w:id="493188500">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82687375">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51060851">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858547780">
      <w:bodyDiv w:val="1"/>
      <w:marLeft w:val="0"/>
      <w:marRight w:val="0"/>
      <w:marTop w:val="0"/>
      <w:marBottom w:val="0"/>
      <w:divBdr>
        <w:top w:val="none" w:sz="0" w:space="0" w:color="auto"/>
        <w:left w:val="none" w:sz="0" w:space="0" w:color="auto"/>
        <w:bottom w:val="none" w:sz="0" w:space="0" w:color="auto"/>
        <w:right w:val="none" w:sz="0" w:space="0" w:color="auto"/>
      </w:divBdr>
    </w:div>
    <w:div w:id="870413246">
      <w:bodyDiv w:val="1"/>
      <w:marLeft w:val="0"/>
      <w:marRight w:val="0"/>
      <w:marTop w:val="0"/>
      <w:marBottom w:val="0"/>
      <w:divBdr>
        <w:top w:val="none" w:sz="0" w:space="0" w:color="auto"/>
        <w:left w:val="none" w:sz="0" w:space="0" w:color="auto"/>
        <w:bottom w:val="none" w:sz="0" w:space="0" w:color="auto"/>
        <w:right w:val="none" w:sz="0" w:space="0" w:color="auto"/>
      </w:divBdr>
    </w:div>
    <w:div w:id="1009916986">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324771443">
      <w:bodyDiv w:val="1"/>
      <w:marLeft w:val="0"/>
      <w:marRight w:val="0"/>
      <w:marTop w:val="0"/>
      <w:marBottom w:val="0"/>
      <w:divBdr>
        <w:top w:val="none" w:sz="0" w:space="0" w:color="auto"/>
        <w:left w:val="none" w:sz="0" w:space="0" w:color="auto"/>
        <w:bottom w:val="none" w:sz="0" w:space="0" w:color="auto"/>
        <w:right w:val="none" w:sz="0" w:space="0" w:color="auto"/>
      </w:divBdr>
    </w:div>
    <w:div w:id="1367556796">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36248970">
      <w:bodyDiv w:val="1"/>
      <w:marLeft w:val="0"/>
      <w:marRight w:val="0"/>
      <w:marTop w:val="0"/>
      <w:marBottom w:val="0"/>
      <w:divBdr>
        <w:top w:val="none" w:sz="0" w:space="0" w:color="auto"/>
        <w:left w:val="none" w:sz="0" w:space="0" w:color="auto"/>
        <w:bottom w:val="none" w:sz="0" w:space="0" w:color="auto"/>
        <w:right w:val="none" w:sz="0" w:space="0" w:color="auto"/>
      </w:divBdr>
    </w:div>
    <w:div w:id="1452091340">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486775245">
      <w:bodyDiv w:val="1"/>
      <w:marLeft w:val="0"/>
      <w:marRight w:val="0"/>
      <w:marTop w:val="0"/>
      <w:marBottom w:val="0"/>
      <w:divBdr>
        <w:top w:val="none" w:sz="0" w:space="0" w:color="auto"/>
        <w:left w:val="none" w:sz="0" w:space="0" w:color="auto"/>
        <w:bottom w:val="none" w:sz="0" w:space="0" w:color="auto"/>
        <w:right w:val="none" w:sz="0" w:space="0" w:color="auto"/>
      </w:divBdr>
    </w:div>
    <w:div w:id="1593198850">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720400713">
      <w:bodyDiv w:val="1"/>
      <w:marLeft w:val="0"/>
      <w:marRight w:val="0"/>
      <w:marTop w:val="0"/>
      <w:marBottom w:val="0"/>
      <w:divBdr>
        <w:top w:val="none" w:sz="0" w:space="0" w:color="auto"/>
        <w:left w:val="none" w:sz="0" w:space="0" w:color="auto"/>
        <w:bottom w:val="none" w:sz="0" w:space="0" w:color="auto"/>
        <w:right w:val="none" w:sz="0" w:space="0" w:color="auto"/>
      </w:divBdr>
    </w:div>
    <w:div w:id="1767458316">
      <w:bodyDiv w:val="1"/>
      <w:marLeft w:val="0"/>
      <w:marRight w:val="0"/>
      <w:marTop w:val="0"/>
      <w:marBottom w:val="0"/>
      <w:divBdr>
        <w:top w:val="none" w:sz="0" w:space="0" w:color="auto"/>
        <w:left w:val="none" w:sz="0" w:space="0" w:color="auto"/>
        <w:bottom w:val="none" w:sz="0" w:space="0" w:color="auto"/>
        <w:right w:val="none" w:sz="0" w:space="0" w:color="auto"/>
      </w:divBdr>
    </w:div>
    <w:div w:id="1807307800">
      <w:bodyDiv w:val="1"/>
      <w:marLeft w:val="0"/>
      <w:marRight w:val="0"/>
      <w:marTop w:val="0"/>
      <w:marBottom w:val="0"/>
      <w:divBdr>
        <w:top w:val="none" w:sz="0" w:space="0" w:color="auto"/>
        <w:left w:val="none" w:sz="0" w:space="0" w:color="auto"/>
        <w:bottom w:val="none" w:sz="0" w:space="0" w:color="auto"/>
        <w:right w:val="none" w:sz="0" w:space="0" w:color="auto"/>
      </w:divBdr>
    </w:div>
    <w:div w:id="1853105334">
      <w:bodyDiv w:val="1"/>
      <w:marLeft w:val="0"/>
      <w:marRight w:val="0"/>
      <w:marTop w:val="0"/>
      <w:marBottom w:val="0"/>
      <w:divBdr>
        <w:top w:val="none" w:sz="0" w:space="0" w:color="auto"/>
        <w:left w:val="none" w:sz="0" w:space="0" w:color="auto"/>
        <w:bottom w:val="none" w:sz="0" w:space="0" w:color="auto"/>
        <w:right w:val="none" w:sz="0" w:space="0" w:color="auto"/>
      </w:divBdr>
    </w:div>
    <w:div w:id="1953248931">
      <w:bodyDiv w:val="1"/>
      <w:marLeft w:val="0"/>
      <w:marRight w:val="0"/>
      <w:marTop w:val="0"/>
      <w:marBottom w:val="0"/>
      <w:divBdr>
        <w:top w:val="none" w:sz="0" w:space="0" w:color="auto"/>
        <w:left w:val="none" w:sz="0" w:space="0" w:color="auto"/>
        <w:bottom w:val="none" w:sz="0" w:space="0" w:color="auto"/>
        <w:right w:val="none" w:sz="0" w:space="0" w:color="auto"/>
      </w:divBdr>
    </w:div>
    <w:div w:id="1965425370">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310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_11_27_Energies_renouvelables_F.pdf"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ms.int/sites/default/files/uploads/meetings/energy-taskforce/Modus_Operandi_post-ETF1_Final.pdf"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ms.int/sites/default/files/document/Res_11_27_Energies_renouvelables_F.pdf" TargetMode="External"/><Relationship Id="rId14" Type="http://schemas.openxmlformats.org/officeDocument/2006/relationships/header" Target="header3.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10</Pages>
  <Words>4359</Words>
  <Characters>24850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2017-05-23T09:02:00Z</dcterms:created>
  <dcterms:modified xsi:type="dcterms:W3CDTF">2017-05-23T09:02:00Z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