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71C6" w14:textId="77777777" w:rsidR="000B0BE4" w:rsidRDefault="0022695C"/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414"/>
        <w:gridCol w:w="3708"/>
      </w:tblGrid>
      <w:tr w:rsidR="00063328" w:rsidRPr="00807562" w14:paraId="65F0DC7D" w14:textId="77777777" w:rsidTr="00354D72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ED7A4AD" w14:textId="77777777" w:rsidR="00063328" w:rsidRPr="00807562" w:rsidRDefault="00063328" w:rsidP="00354D72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807562">
              <w:rPr>
                <w:rFonts w:eastAsia="Times New Roman" w:cs="Arial"/>
                <w:noProof/>
              </w:rPr>
              <w:drawing>
                <wp:inline distT="0" distB="0" distL="0" distR="0" wp14:anchorId="41D4DF76" wp14:editId="1E8D906E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1D56254" w14:textId="77777777" w:rsidR="00063328" w:rsidRPr="00807562" w:rsidRDefault="00063328" w:rsidP="00354D72">
            <w:pPr>
              <w:keepNext/>
              <w:widowControl w:val="0"/>
              <w:suppressAutoHyphens/>
              <w:autoSpaceDE w:val="0"/>
              <w:autoSpaceDN w:val="0"/>
              <w:spacing w:before="120"/>
              <w:ind w:left="-74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  <w:b/>
                <w:sz w:val="32"/>
              </w:rPr>
              <w:t>CONVENTION SUR</w:t>
            </w:r>
          </w:p>
          <w:p w14:paraId="322A166B" w14:textId="77777777" w:rsidR="00063328" w:rsidRPr="00807562" w:rsidRDefault="00063328" w:rsidP="00354D72">
            <w:pPr>
              <w:keepNext/>
              <w:widowControl w:val="0"/>
              <w:suppressAutoHyphens/>
              <w:autoSpaceDE w:val="0"/>
              <w:autoSpaceDN w:val="0"/>
              <w:ind w:left="-74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  <w:b/>
                <w:sz w:val="32"/>
              </w:rPr>
              <w:t>LES ESPÈCES</w:t>
            </w:r>
          </w:p>
          <w:p w14:paraId="13AAE1E9" w14:textId="77777777" w:rsidR="00063328" w:rsidRPr="00807562" w:rsidRDefault="00063328" w:rsidP="00354D72">
            <w:pPr>
              <w:keepNext/>
              <w:widowControl w:val="0"/>
              <w:suppressAutoHyphens/>
              <w:autoSpaceDE w:val="0"/>
              <w:autoSpaceDN w:val="0"/>
              <w:spacing w:after="120"/>
              <w:ind w:left="-74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  <w:b/>
                <w:sz w:val="32"/>
              </w:rPr>
              <w:t>MIGRATRICES</w:t>
            </w:r>
          </w:p>
        </w:tc>
        <w:tc>
          <w:tcPr>
            <w:tcW w:w="3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DA975B9" w14:textId="77777777" w:rsidR="00063328" w:rsidRDefault="00063328" w:rsidP="00354D72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eastAsia="Arial" w:cs="Arial"/>
              </w:rPr>
            </w:pPr>
            <w:r w:rsidRPr="00807562">
              <w:rPr>
                <w:rFonts w:eastAsia="Arial" w:cs="Arial"/>
              </w:rPr>
              <w:t>UNEP/CMS/COP13/RAPPORT</w:t>
            </w:r>
          </w:p>
          <w:p w14:paraId="0915F807" w14:textId="77777777" w:rsidR="007E4AC8" w:rsidRPr="00365C8A" w:rsidRDefault="007E4AC8" w:rsidP="00354D72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eastAsia="Arial" w:cs="Arial"/>
              </w:rPr>
              <w:t>ANNEXE 1</w:t>
            </w:r>
          </w:p>
          <w:p w14:paraId="2AD8D267" w14:textId="77777777" w:rsidR="00063328" w:rsidRPr="00807562" w:rsidRDefault="00063328" w:rsidP="007E4AC8">
            <w:pPr>
              <w:widowControl w:val="0"/>
              <w:suppressAutoHyphens/>
              <w:autoSpaceDE w:val="0"/>
              <w:autoSpaceDN w:val="0"/>
              <w:spacing w:before="120"/>
              <w:textAlignment w:val="baseline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</w:rPr>
              <w:t>Français</w:t>
            </w:r>
          </w:p>
          <w:p w14:paraId="5B0C7330" w14:textId="77777777" w:rsidR="00063328" w:rsidRPr="00807562" w:rsidRDefault="00063328" w:rsidP="007E4AC8">
            <w:pPr>
              <w:widowControl w:val="0"/>
              <w:suppressAutoHyphens/>
              <w:autoSpaceDE w:val="0"/>
              <w:autoSpaceDN w:val="0"/>
              <w:spacing w:after="120"/>
              <w:textAlignment w:val="baseline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</w:rPr>
              <w:t>Original : Anglais</w:t>
            </w:r>
          </w:p>
          <w:p w14:paraId="07ABD401" w14:textId="77777777" w:rsidR="00063328" w:rsidRPr="00807562" w:rsidRDefault="00063328" w:rsidP="00354D72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 w:cs="Arial"/>
                <w:sz w:val="12"/>
              </w:rPr>
            </w:pPr>
          </w:p>
        </w:tc>
      </w:tr>
    </w:tbl>
    <w:p w14:paraId="6447951A" w14:textId="77777777" w:rsidR="00063328" w:rsidRPr="00807562" w:rsidRDefault="00063328" w:rsidP="00063328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before="120"/>
        <w:textAlignment w:val="baseline"/>
        <w:rPr>
          <w:rFonts w:ascii="Calibri" w:eastAsia="Calibri" w:hAnsi="Calibri" w:cs="Times New Roman"/>
        </w:rPr>
      </w:pPr>
      <w:r w:rsidRPr="00807562">
        <w:rPr>
          <w:rFonts w:eastAsia="Arial" w:cs="Arial"/>
        </w:rPr>
        <w:t>13</w:t>
      </w:r>
      <w:r w:rsidRPr="00807562">
        <w:rPr>
          <w:rFonts w:eastAsia="Arial" w:cs="Arial"/>
          <w:vertAlign w:val="superscript"/>
        </w:rPr>
        <w:t>ème</w:t>
      </w:r>
      <w:r w:rsidRPr="00807562">
        <w:rPr>
          <w:rFonts w:eastAsia="Arial" w:cs="Arial"/>
        </w:rPr>
        <w:t xml:space="preserve"> SESSION DE LA CONFÉRENCE DES PARTIES</w:t>
      </w:r>
    </w:p>
    <w:p w14:paraId="293003A7" w14:textId="77777777" w:rsidR="00063328" w:rsidRPr="00807562" w:rsidRDefault="00063328" w:rsidP="0006332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line="228" w:lineRule="auto"/>
        <w:textAlignment w:val="baseline"/>
        <w:outlineLvl w:val="1"/>
        <w:rPr>
          <w:rFonts w:ascii="Calibri" w:eastAsia="Calibri" w:hAnsi="Calibri" w:cs="Times New Roman"/>
        </w:rPr>
      </w:pPr>
      <w:proofErr w:type="spellStart"/>
      <w:r w:rsidRPr="00807562">
        <w:rPr>
          <w:rFonts w:eastAsia="Arial" w:cs="Arial"/>
        </w:rPr>
        <w:t>Gandhinagar</w:t>
      </w:r>
      <w:proofErr w:type="spellEnd"/>
      <w:r w:rsidRPr="00807562">
        <w:rPr>
          <w:rFonts w:eastAsia="Arial" w:cs="Arial"/>
        </w:rPr>
        <w:t>, Inde, 17 – 22 février 2020</w:t>
      </w:r>
    </w:p>
    <w:p w14:paraId="3208E527" w14:textId="77777777" w:rsidR="00063328" w:rsidRDefault="00063328" w:rsidP="00063328">
      <w:pPr>
        <w:tabs>
          <w:tab w:val="left" w:pos="2310"/>
        </w:tabs>
        <w:rPr>
          <w:rFonts w:cs="Arial"/>
        </w:rPr>
      </w:pPr>
    </w:p>
    <w:p w14:paraId="6593D690" w14:textId="77777777" w:rsidR="007E4AC8" w:rsidRPr="00807562" w:rsidRDefault="007E4AC8" w:rsidP="007E4AC8">
      <w:pPr>
        <w:rPr>
          <w:rFonts w:cs="Arial"/>
        </w:rPr>
      </w:pPr>
    </w:p>
    <w:p w14:paraId="739B4F97" w14:textId="77777777" w:rsidR="007E4AC8" w:rsidRPr="00807562" w:rsidRDefault="007E4AC8" w:rsidP="007E4AC8">
      <w:pPr>
        <w:jc w:val="center"/>
        <w:rPr>
          <w:rFonts w:cs="Arial"/>
          <w:b/>
        </w:rPr>
      </w:pPr>
      <w:r w:rsidRPr="00807562">
        <w:rPr>
          <w:rFonts w:cs="Arial"/>
          <w:b/>
        </w:rPr>
        <w:t>AMENDEMENTS AUX ANNEXES DE LA CMS ADOPTÉS PAR LA COP13 DE LA CMS</w:t>
      </w:r>
    </w:p>
    <w:p w14:paraId="284948AC" w14:textId="77777777" w:rsidR="007E4AC8" w:rsidRPr="00807562" w:rsidRDefault="007E4AC8" w:rsidP="007E4AC8">
      <w:pPr>
        <w:rPr>
          <w:rFonts w:cs="Arial"/>
        </w:rPr>
      </w:pPr>
    </w:p>
    <w:p w14:paraId="1E75A8DB" w14:textId="77777777" w:rsidR="007E4AC8" w:rsidRPr="00807562" w:rsidRDefault="007E4AC8" w:rsidP="007E4AC8">
      <w:pPr>
        <w:rPr>
          <w:rFonts w:cs="Arial"/>
        </w:rPr>
      </w:pPr>
    </w:p>
    <w:p w14:paraId="22DBA025" w14:textId="77777777" w:rsidR="007E4AC8" w:rsidRPr="00807562" w:rsidRDefault="007E4AC8" w:rsidP="007E4AC8">
      <w:pPr>
        <w:rPr>
          <w:rFonts w:cs="Arial"/>
          <w:u w:val="single"/>
        </w:rPr>
      </w:pPr>
      <w:r w:rsidRPr="00807562">
        <w:rPr>
          <w:rFonts w:cs="Arial"/>
          <w:u w:val="single"/>
        </w:rPr>
        <w:t>Mammifères</w:t>
      </w:r>
    </w:p>
    <w:p w14:paraId="5E9B62F6" w14:textId="77777777" w:rsidR="007E4AC8" w:rsidRPr="00807562" w:rsidRDefault="007E4AC8" w:rsidP="007E4AC8">
      <w:pPr>
        <w:rPr>
          <w:rFonts w:cs="Arial"/>
          <w:u w:val="single"/>
        </w:rPr>
      </w:pPr>
    </w:p>
    <w:p w14:paraId="0A306810" w14:textId="594AB66E" w:rsidR="007E4AC8" w:rsidRPr="0022695C" w:rsidRDefault="007E4AC8" w:rsidP="0022695C">
      <w:pPr>
        <w:pStyle w:val="ListParagraph"/>
        <w:numPr>
          <w:ilvl w:val="0"/>
          <w:numId w:val="1"/>
        </w:numPr>
        <w:ind w:left="851" w:hanging="425"/>
        <w:rPr>
          <w:rFonts w:cs="Arial"/>
        </w:rPr>
      </w:pPr>
      <w:r w:rsidRPr="0022695C">
        <w:rPr>
          <w:rFonts w:cs="Arial"/>
        </w:rPr>
        <w:t>Éléphant d’Asie / éléphant d’Inde</w:t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="0022695C">
        <w:rPr>
          <w:rFonts w:cs="Arial"/>
        </w:rPr>
        <w:tab/>
      </w:r>
      <w:r w:rsidRPr="0022695C">
        <w:rPr>
          <w:rFonts w:cs="Arial"/>
        </w:rPr>
        <w:t>Annexe I</w:t>
      </w:r>
    </w:p>
    <w:p w14:paraId="7E14E87A" w14:textId="77777777" w:rsidR="007E4AC8" w:rsidRPr="0022695C" w:rsidRDefault="007E4AC8" w:rsidP="0022695C">
      <w:pPr>
        <w:pStyle w:val="ListParagraph"/>
        <w:spacing w:after="120"/>
        <w:ind w:left="851"/>
        <w:contextualSpacing w:val="0"/>
        <w:rPr>
          <w:rFonts w:cs="Arial"/>
          <w:lang w:val="en-GB"/>
        </w:rPr>
      </w:pPr>
      <w:r w:rsidRPr="0022695C">
        <w:rPr>
          <w:rFonts w:cs="Arial"/>
          <w:lang w:val="en-GB"/>
        </w:rPr>
        <w:t>(</w:t>
      </w:r>
      <w:r w:rsidRPr="0022695C">
        <w:rPr>
          <w:rFonts w:cs="Arial"/>
          <w:i/>
          <w:iCs/>
          <w:lang w:val="en-GB"/>
        </w:rPr>
        <w:t>Elephas maximus indicus</w:t>
      </w:r>
      <w:r w:rsidRPr="0022695C">
        <w:rPr>
          <w:rFonts w:cs="Arial"/>
          <w:lang w:val="en-GB"/>
        </w:rPr>
        <w:t>)</w:t>
      </w:r>
    </w:p>
    <w:p w14:paraId="03279925" w14:textId="224582B6" w:rsidR="007E4AC8" w:rsidRPr="0022695C" w:rsidRDefault="007E4AC8" w:rsidP="0022695C">
      <w:pPr>
        <w:pStyle w:val="ListParagraph"/>
        <w:numPr>
          <w:ilvl w:val="0"/>
          <w:numId w:val="1"/>
        </w:numPr>
        <w:spacing w:after="120"/>
        <w:ind w:left="851" w:hanging="425"/>
        <w:contextualSpacing w:val="0"/>
        <w:rPr>
          <w:rFonts w:cs="Arial"/>
          <w:lang w:val="en-GB"/>
        </w:rPr>
      </w:pPr>
      <w:r w:rsidRPr="0022695C">
        <w:rPr>
          <w:rFonts w:cs="Arial"/>
          <w:lang w:val="en-GB"/>
        </w:rPr>
        <w:t>Jaguar (</w:t>
      </w:r>
      <w:r w:rsidRPr="0022695C">
        <w:rPr>
          <w:rFonts w:cs="Arial"/>
          <w:i/>
          <w:iCs/>
          <w:lang w:val="en-GB"/>
        </w:rPr>
        <w:t xml:space="preserve">Panthera </w:t>
      </w:r>
      <w:proofErr w:type="spellStart"/>
      <w:r w:rsidRPr="0022695C">
        <w:rPr>
          <w:rFonts w:cs="Arial"/>
          <w:i/>
          <w:iCs/>
          <w:lang w:val="en-GB"/>
        </w:rPr>
        <w:t>onca</w:t>
      </w:r>
      <w:proofErr w:type="spellEnd"/>
      <w:r w:rsidRPr="0022695C">
        <w:rPr>
          <w:rFonts w:cs="Arial"/>
          <w:lang w:val="en-GB"/>
        </w:rPr>
        <w:t>)</w:t>
      </w:r>
      <w:r w:rsidRPr="0022695C">
        <w:rPr>
          <w:rFonts w:cs="Arial"/>
          <w:lang w:val="en-GB"/>
        </w:rPr>
        <w:tab/>
      </w:r>
      <w:r w:rsidRPr="0022695C">
        <w:rPr>
          <w:rFonts w:cs="Arial"/>
          <w:lang w:val="en-GB"/>
        </w:rPr>
        <w:tab/>
      </w:r>
      <w:r w:rsidR="0022695C">
        <w:rPr>
          <w:rFonts w:cs="Arial"/>
          <w:lang w:val="en-GB"/>
        </w:rPr>
        <w:tab/>
      </w:r>
      <w:r w:rsidR="0022695C">
        <w:rPr>
          <w:rFonts w:cs="Arial"/>
          <w:lang w:val="en-GB"/>
        </w:rPr>
        <w:tab/>
      </w:r>
      <w:r w:rsidRPr="0022695C">
        <w:rPr>
          <w:rFonts w:cs="Arial"/>
          <w:lang w:val="en-GB"/>
        </w:rPr>
        <w:t xml:space="preserve">Annexe I </w:t>
      </w:r>
      <w:proofErr w:type="spellStart"/>
      <w:r w:rsidRPr="0022695C">
        <w:rPr>
          <w:rFonts w:cs="Arial"/>
          <w:lang w:val="en-GB"/>
        </w:rPr>
        <w:t>et</w:t>
      </w:r>
      <w:proofErr w:type="spellEnd"/>
      <w:r w:rsidRPr="0022695C">
        <w:rPr>
          <w:rFonts w:cs="Arial"/>
          <w:lang w:val="en-GB"/>
        </w:rPr>
        <w:t xml:space="preserve"> II</w:t>
      </w:r>
    </w:p>
    <w:p w14:paraId="212AC7A2" w14:textId="5FB45768" w:rsidR="007E4AC8" w:rsidRPr="0022695C" w:rsidRDefault="007E4AC8" w:rsidP="0022695C">
      <w:pPr>
        <w:pStyle w:val="ListParagraph"/>
        <w:numPr>
          <w:ilvl w:val="0"/>
          <w:numId w:val="1"/>
        </w:numPr>
        <w:ind w:left="851" w:hanging="425"/>
        <w:rPr>
          <w:rFonts w:cs="Arial"/>
        </w:rPr>
      </w:pPr>
      <w:proofErr w:type="spellStart"/>
      <w:r w:rsidRPr="0022695C">
        <w:rPr>
          <w:rFonts w:cs="Arial"/>
        </w:rPr>
        <w:t>Urial</w:t>
      </w:r>
      <w:proofErr w:type="spellEnd"/>
      <w:r w:rsidRPr="0022695C">
        <w:rPr>
          <w:rFonts w:cs="Arial"/>
        </w:rPr>
        <w:t xml:space="preserve"> (</w:t>
      </w:r>
      <w:proofErr w:type="spellStart"/>
      <w:r w:rsidRPr="0022695C">
        <w:rPr>
          <w:rFonts w:cs="Arial"/>
          <w:i/>
          <w:iCs/>
        </w:rPr>
        <w:t>Ovis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vignei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="0022695C">
        <w:rPr>
          <w:rFonts w:cs="Arial"/>
        </w:rPr>
        <w:tab/>
      </w:r>
      <w:bookmarkStart w:id="0" w:name="_GoBack"/>
      <w:bookmarkEnd w:id="0"/>
      <w:r w:rsidRPr="0022695C">
        <w:rPr>
          <w:rFonts w:cs="Arial"/>
        </w:rPr>
        <w:t>Annexe II</w:t>
      </w:r>
    </w:p>
    <w:p w14:paraId="01394542" w14:textId="77777777" w:rsidR="007E4AC8" w:rsidRPr="00807562" w:rsidRDefault="007E4AC8" w:rsidP="007E4AC8">
      <w:pPr>
        <w:rPr>
          <w:rFonts w:cs="Arial"/>
        </w:rPr>
      </w:pPr>
    </w:p>
    <w:p w14:paraId="0D22B053" w14:textId="77777777" w:rsidR="007E4AC8" w:rsidRPr="00807562" w:rsidRDefault="007E4AC8" w:rsidP="007E4AC8">
      <w:pPr>
        <w:rPr>
          <w:rFonts w:cs="Arial"/>
        </w:rPr>
      </w:pPr>
    </w:p>
    <w:p w14:paraId="06D30E3D" w14:textId="77777777" w:rsidR="007E4AC8" w:rsidRPr="00807562" w:rsidRDefault="007E4AC8" w:rsidP="007E4AC8">
      <w:pPr>
        <w:rPr>
          <w:rFonts w:cs="Arial"/>
        </w:rPr>
      </w:pPr>
    </w:p>
    <w:p w14:paraId="69D5EDF9" w14:textId="77777777" w:rsidR="007E4AC8" w:rsidRPr="00807562" w:rsidRDefault="007E4AC8" w:rsidP="007E4AC8">
      <w:pPr>
        <w:rPr>
          <w:rFonts w:cs="Arial"/>
          <w:u w:val="single"/>
        </w:rPr>
      </w:pPr>
      <w:r w:rsidRPr="00807562">
        <w:rPr>
          <w:rFonts w:cs="Arial"/>
          <w:u w:val="single"/>
        </w:rPr>
        <w:t>Oiseaux</w:t>
      </w:r>
    </w:p>
    <w:p w14:paraId="4F17474E" w14:textId="77777777" w:rsidR="007E4AC8" w:rsidRPr="00807562" w:rsidRDefault="007E4AC8" w:rsidP="007E4AC8">
      <w:pPr>
        <w:rPr>
          <w:rFonts w:cs="Arial"/>
          <w:u w:val="single"/>
        </w:rPr>
      </w:pPr>
    </w:p>
    <w:p w14:paraId="4B175566" w14:textId="6D2054D2" w:rsidR="007E4AC8" w:rsidRPr="0022695C" w:rsidRDefault="007E4AC8" w:rsidP="0022695C">
      <w:pPr>
        <w:pStyle w:val="ListParagraph"/>
        <w:numPr>
          <w:ilvl w:val="0"/>
          <w:numId w:val="2"/>
        </w:numPr>
        <w:spacing w:after="120"/>
        <w:ind w:left="850" w:hanging="425"/>
        <w:contextualSpacing w:val="0"/>
        <w:rPr>
          <w:rFonts w:cs="Arial"/>
        </w:rPr>
      </w:pPr>
      <w:r w:rsidRPr="0022695C">
        <w:rPr>
          <w:rFonts w:cs="Arial"/>
        </w:rPr>
        <w:t>Outarde de l’Inde (</w:t>
      </w:r>
      <w:proofErr w:type="spellStart"/>
      <w:r w:rsidRPr="0022695C">
        <w:rPr>
          <w:rFonts w:cs="Arial"/>
          <w:i/>
          <w:iCs/>
        </w:rPr>
        <w:t>Ardeotis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nigriceps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>Annexe I</w:t>
      </w:r>
    </w:p>
    <w:p w14:paraId="5945E76C" w14:textId="0C62E7D1" w:rsidR="007E4AC8" w:rsidRPr="0022695C" w:rsidRDefault="007E4AC8" w:rsidP="0022695C">
      <w:pPr>
        <w:pStyle w:val="ListParagraph"/>
        <w:numPr>
          <w:ilvl w:val="0"/>
          <w:numId w:val="2"/>
        </w:numPr>
        <w:ind w:left="850" w:hanging="425"/>
        <w:contextualSpacing w:val="0"/>
        <w:rPr>
          <w:rFonts w:cs="Arial"/>
        </w:rPr>
      </w:pPr>
      <w:r w:rsidRPr="0022695C">
        <w:rPr>
          <w:rFonts w:cs="Arial"/>
        </w:rPr>
        <w:t xml:space="preserve">Outarde du Bengale </w:t>
      </w:r>
    </w:p>
    <w:p w14:paraId="593410A1" w14:textId="543F01F5" w:rsidR="007E4AC8" w:rsidRPr="0022695C" w:rsidRDefault="007E4AC8" w:rsidP="0022695C">
      <w:pPr>
        <w:pStyle w:val="ListParagraph"/>
        <w:spacing w:after="120"/>
        <w:ind w:left="850"/>
        <w:contextualSpacing w:val="0"/>
        <w:rPr>
          <w:rFonts w:cs="Arial"/>
        </w:rPr>
      </w:pPr>
      <w:r w:rsidRPr="0022695C">
        <w:rPr>
          <w:rFonts w:cs="Arial"/>
          <w:i/>
          <w:iCs/>
        </w:rPr>
        <w:t>(</w:t>
      </w:r>
      <w:proofErr w:type="spellStart"/>
      <w:r w:rsidRPr="0022695C">
        <w:rPr>
          <w:rFonts w:cs="Arial"/>
          <w:i/>
          <w:iCs/>
        </w:rPr>
        <w:t>Houbaropsis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bengalensis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bengalensis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>Annexe I</w:t>
      </w:r>
    </w:p>
    <w:p w14:paraId="3D6EE3E1" w14:textId="4963E337" w:rsidR="007E4AC8" w:rsidRPr="0022695C" w:rsidRDefault="007E4AC8" w:rsidP="0022695C">
      <w:pPr>
        <w:pStyle w:val="ListParagraph"/>
        <w:numPr>
          <w:ilvl w:val="0"/>
          <w:numId w:val="2"/>
        </w:numPr>
        <w:spacing w:after="120"/>
        <w:ind w:left="850" w:hanging="425"/>
        <w:contextualSpacing w:val="0"/>
        <w:rPr>
          <w:rFonts w:cs="Arial"/>
        </w:rPr>
      </w:pPr>
      <w:r w:rsidRPr="0022695C">
        <w:rPr>
          <w:rFonts w:cs="Arial"/>
        </w:rPr>
        <w:t>Outarde canepetière (</w:t>
      </w:r>
      <w:proofErr w:type="spellStart"/>
      <w:r w:rsidRPr="0022695C">
        <w:rPr>
          <w:rFonts w:cs="Arial"/>
          <w:i/>
          <w:iCs/>
        </w:rPr>
        <w:t>Tetrax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tetrax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>Annexe I et II</w:t>
      </w:r>
    </w:p>
    <w:p w14:paraId="6228FE16" w14:textId="181087DB" w:rsidR="007E4AC8" w:rsidRPr="0022695C" w:rsidRDefault="007E4AC8" w:rsidP="0022695C">
      <w:pPr>
        <w:pStyle w:val="ListParagraph"/>
        <w:numPr>
          <w:ilvl w:val="0"/>
          <w:numId w:val="2"/>
        </w:numPr>
        <w:spacing w:after="120"/>
        <w:ind w:left="850" w:hanging="425"/>
        <w:contextualSpacing w:val="0"/>
        <w:rPr>
          <w:rFonts w:cs="Arial"/>
        </w:rPr>
      </w:pPr>
      <w:r w:rsidRPr="0022695C">
        <w:rPr>
          <w:rFonts w:cs="Arial"/>
        </w:rPr>
        <w:t>Albatros des antipodes (</w:t>
      </w:r>
      <w:proofErr w:type="spellStart"/>
      <w:r w:rsidRPr="0022695C">
        <w:rPr>
          <w:rFonts w:cs="Arial"/>
          <w:i/>
          <w:iCs/>
        </w:rPr>
        <w:t>Diomedea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antipodensis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>Annexe I</w:t>
      </w:r>
    </w:p>
    <w:p w14:paraId="59A8798B" w14:textId="77777777" w:rsidR="007E4AC8" w:rsidRPr="00807562" w:rsidRDefault="007E4AC8" w:rsidP="007E4AC8">
      <w:pPr>
        <w:rPr>
          <w:rFonts w:cs="Arial"/>
        </w:rPr>
      </w:pPr>
    </w:p>
    <w:p w14:paraId="2F4BA463" w14:textId="77777777" w:rsidR="007E4AC8" w:rsidRPr="00807562" w:rsidRDefault="007E4AC8" w:rsidP="007E4AC8">
      <w:pPr>
        <w:rPr>
          <w:rFonts w:cs="Arial"/>
        </w:rPr>
      </w:pPr>
    </w:p>
    <w:p w14:paraId="03EE2A1C" w14:textId="77777777" w:rsidR="007E4AC8" w:rsidRPr="00807562" w:rsidRDefault="007E4AC8" w:rsidP="007E4AC8">
      <w:pPr>
        <w:rPr>
          <w:rFonts w:cs="Arial"/>
        </w:rPr>
      </w:pPr>
    </w:p>
    <w:p w14:paraId="62D213DD" w14:textId="77777777" w:rsidR="007E4AC8" w:rsidRPr="00807562" w:rsidRDefault="007E4AC8" w:rsidP="007E4AC8">
      <w:pPr>
        <w:rPr>
          <w:rFonts w:cs="Arial"/>
          <w:u w:val="single"/>
        </w:rPr>
      </w:pPr>
      <w:r w:rsidRPr="00807562">
        <w:rPr>
          <w:rFonts w:cs="Arial"/>
          <w:u w:val="single"/>
        </w:rPr>
        <w:t>Poissons</w:t>
      </w:r>
    </w:p>
    <w:p w14:paraId="3050FF1F" w14:textId="77777777" w:rsidR="007E4AC8" w:rsidRPr="00807562" w:rsidRDefault="007E4AC8" w:rsidP="007E4AC8">
      <w:pPr>
        <w:rPr>
          <w:rFonts w:cs="Arial"/>
          <w:u w:val="single"/>
        </w:rPr>
      </w:pPr>
    </w:p>
    <w:p w14:paraId="2E580913" w14:textId="4D388BFD" w:rsidR="007E4AC8" w:rsidRPr="0022695C" w:rsidRDefault="007E4AC8" w:rsidP="0022695C">
      <w:pPr>
        <w:pStyle w:val="ListParagraph"/>
        <w:numPr>
          <w:ilvl w:val="0"/>
          <w:numId w:val="3"/>
        </w:numPr>
        <w:spacing w:after="120"/>
        <w:ind w:left="851" w:hanging="425"/>
        <w:contextualSpacing w:val="0"/>
        <w:rPr>
          <w:rFonts w:cs="Arial"/>
        </w:rPr>
      </w:pPr>
      <w:r w:rsidRPr="0022695C">
        <w:rPr>
          <w:rFonts w:cs="Arial"/>
        </w:rPr>
        <w:t>Requin océanique (</w:t>
      </w:r>
      <w:proofErr w:type="spellStart"/>
      <w:r w:rsidRPr="0022695C">
        <w:rPr>
          <w:rFonts w:cs="Arial"/>
          <w:i/>
          <w:iCs/>
        </w:rPr>
        <w:t>Carcharhinus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longimanus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>Annexe I</w:t>
      </w:r>
    </w:p>
    <w:p w14:paraId="0260FC51" w14:textId="0D5F41EE" w:rsidR="007E4AC8" w:rsidRPr="0022695C" w:rsidRDefault="007E4AC8" w:rsidP="0022695C">
      <w:pPr>
        <w:pStyle w:val="ListParagraph"/>
        <w:numPr>
          <w:ilvl w:val="0"/>
          <w:numId w:val="3"/>
        </w:numPr>
        <w:spacing w:after="120"/>
        <w:ind w:left="851" w:hanging="425"/>
        <w:contextualSpacing w:val="0"/>
        <w:rPr>
          <w:rFonts w:cs="Arial"/>
        </w:rPr>
      </w:pPr>
      <w:r w:rsidRPr="0022695C">
        <w:rPr>
          <w:rFonts w:cs="Arial"/>
        </w:rPr>
        <w:t>Requin-marteau commun (</w:t>
      </w:r>
      <w:proofErr w:type="spellStart"/>
      <w:r w:rsidRPr="0022695C">
        <w:rPr>
          <w:rFonts w:cs="Arial"/>
          <w:i/>
          <w:iCs/>
        </w:rPr>
        <w:t>Sphyrna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zygaena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>Annexe II</w:t>
      </w:r>
    </w:p>
    <w:p w14:paraId="5DBC5DCE" w14:textId="1A70F2D9" w:rsidR="007E4AC8" w:rsidRPr="0022695C" w:rsidRDefault="007E4AC8" w:rsidP="0022695C">
      <w:pPr>
        <w:pStyle w:val="ListParagraph"/>
        <w:numPr>
          <w:ilvl w:val="0"/>
          <w:numId w:val="3"/>
        </w:numPr>
        <w:spacing w:after="120"/>
        <w:ind w:left="851" w:hanging="425"/>
        <w:contextualSpacing w:val="0"/>
        <w:rPr>
          <w:rFonts w:cs="Arial"/>
        </w:rPr>
      </w:pPr>
      <w:r w:rsidRPr="0022695C">
        <w:rPr>
          <w:rFonts w:cs="Arial"/>
        </w:rPr>
        <w:t>Requin-</w:t>
      </w:r>
      <w:proofErr w:type="spellStart"/>
      <w:r w:rsidRPr="0022695C">
        <w:rPr>
          <w:rFonts w:cs="Arial"/>
        </w:rPr>
        <w:t>hâ</w:t>
      </w:r>
      <w:proofErr w:type="spellEnd"/>
      <w:r w:rsidRPr="0022695C">
        <w:rPr>
          <w:rFonts w:cs="Arial"/>
        </w:rPr>
        <w:t xml:space="preserve"> (</w:t>
      </w:r>
      <w:proofErr w:type="spellStart"/>
      <w:r w:rsidRPr="0022695C">
        <w:rPr>
          <w:rFonts w:cs="Arial"/>
          <w:i/>
          <w:iCs/>
        </w:rPr>
        <w:t>Galeorhinus</w:t>
      </w:r>
      <w:proofErr w:type="spellEnd"/>
      <w:r w:rsidRPr="0022695C">
        <w:rPr>
          <w:rFonts w:cs="Arial"/>
          <w:i/>
          <w:iCs/>
        </w:rPr>
        <w:t xml:space="preserve"> </w:t>
      </w:r>
      <w:proofErr w:type="spellStart"/>
      <w:r w:rsidRPr="0022695C">
        <w:rPr>
          <w:rFonts w:cs="Arial"/>
          <w:i/>
          <w:iCs/>
        </w:rPr>
        <w:t>galeus</w:t>
      </w:r>
      <w:proofErr w:type="spellEnd"/>
      <w:r w:rsidRPr="0022695C">
        <w:rPr>
          <w:rFonts w:cs="Arial"/>
        </w:rPr>
        <w:t>)</w:t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ab/>
      </w:r>
      <w:r w:rsidRPr="0022695C">
        <w:rPr>
          <w:rFonts w:cs="Arial"/>
        </w:rPr>
        <w:t>Annexe II</w:t>
      </w:r>
    </w:p>
    <w:p w14:paraId="683484BB" w14:textId="77777777" w:rsidR="007E4AC8" w:rsidRPr="00063328" w:rsidRDefault="007E4AC8" w:rsidP="00063328">
      <w:pPr>
        <w:tabs>
          <w:tab w:val="left" w:pos="2310"/>
        </w:tabs>
        <w:rPr>
          <w:rFonts w:cs="Arial"/>
        </w:rPr>
      </w:pPr>
    </w:p>
    <w:sectPr w:rsidR="007E4AC8" w:rsidRPr="00063328" w:rsidSect="00063328">
      <w:head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1E48" w14:textId="77777777" w:rsidR="00063328" w:rsidRDefault="00063328" w:rsidP="00063328">
      <w:r>
        <w:separator/>
      </w:r>
    </w:p>
  </w:endnote>
  <w:endnote w:type="continuationSeparator" w:id="0">
    <w:p w14:paraId="7470C222" w14:textId="77777777" w:rsidR="00063328" w:rsidRDefault="00063328" w:rsidP="000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1E19" w14:textId="77777777" w:rsidR="00063328" w:rsidRDefault="00063328" w:rsidP="00063328">
      <w:r>
        <w:separator/>
      </w:r>
    </w:p>
  </w:footnote>
  <w:footnote w:type="continuationSeparator" w:id="0">
    <w:p w14:paraId="6EFB6D88" w14:textId="77777777" w:rsidR="00063328" w:rsidRDefault="00063328" w:rsidP="0006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CD3D" w14:textId="77777777" w:rsidR="00063328" w:rsidRPr="00807562" w:rsidRDefault="00063328" w:rsidP="00063328">
    <w:pPr>
      <w:widowControl w:val="0"/>
      <w:tabs>
        <w:tab w:val="center" w:pos="4153"/>
        <w:tab w:val="right" w:pos="8306"/>
      </w:tabs>
      <w:suppressAutoHyphens/>
      <w:autoSpaceDE w:val="0"/>
      <w:autoSpaceDN w:val="0"/>
      <w:ind w:right="-547"/>
      <w:jc w:val="right"/>
      <w:textAlignment w:val="baseline"/>
      <w:rPr>
        <w:rFonts w:eastAsia="Times New Roman" w:cs="Times New Roman"/>
        <w:sz w:val="18"/>
      </w:rPr>
    </w:pPr>
    <w:r w:rsidRPr="00807562">
      <w:rPr>
        <w:rFonts w:eastAsia="Times New Roman" w:cs="Times New Roman"/>
        <w:noProof/>
        <w:sz w:val="18"/>
      </w:rPr>
      <w:drawing>
        <wp:anchor distT="0" distB="0" distL="114300" distR="114300" simplePos="0" relativeHeight="251659264" behindDoc="0" locked="0" layoutInCell="1" allowOverlap="1" wp14:anchorId="21801426" wp14:editId="4991C8FA">
          <wp:simplePos x="0" y="0"/>
          <wp:positionH relativeFrom="column">
            <wp:posOffset>875666</wp:posOffset>
          </wp:positionH>
          <wp:positionV relativeFrom="paragraph">
            <wp:posOffset>1901</wp:posOffset>
          </wp:positionV>
          <wp:extent cx="431167" cy="440685"/>
          <wp:effectExtent l="0" t="0" r="6983" b="0"/>
          <wp:wrapTight wrapText="bothSides">
            <wp:wrapPolygon edited="0">
              <wp:start x="0" y="0"/>
              <wp:lineTo x="0" y="20542"/>
              <wp:lineTo x="20995" y="20542"/>
              <wp:lineTo x="20995" y="0"/>
              <wp:lineTo x="0" y="0"/>
            </wp:wrapPolygon>
          </wp:wrapTight>
          <wp:docPr id="1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06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07562">
      <w:rPr>
        <w:rFonts w:eastAsia="Times New Roman" w:cs="Times New Roman"/>
        <w:noProof/>
        <w:sz w:val="4"/>
      </w:rPr>
      <w:drawing>
        <wp:anchor distT="0" distB="0" distL="114300" distR="114300" simplePos="0" relativeHeight="251661312" behindDoc="0" locked="0" layoutInCell="1" allowOverlap="1" wp14:anchorId="78D7EA1F" wp14:editId="0E3D9629">
          <wp:simplePos x="0" y="0"/>
          <wp:positionH relativeFrom="column">
            <wp:posOffset>5571494</wp:posOffset>
          </wp:positionH>
          <wp:positionV relativeFrom="paragraph">
            <wp:posOffset>161291</wp:posOffset>
          </wp:positionV>
          <wp:extent cx="590546" cy="278133"/>
          <wp:effectExtent l="0" t="0" r="4" b="7617"/>
          <wp:wrapTight wrapText="bothSides">
            <wp:wrapPolygon edited="0">
              <wp:start x="0" y="0"/>
              <wp:lineTo x="0" y="20712"/>
              <wp:lineTo x="20903" y="20712"/>
              <wp:lineTo x="20903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46" cy="2781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07562">
      <w:rPr>
        <w:rFonts w:eastAsia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6BB64FC6" wp14:editId="4C1F5790">
          <wp:simplePos x="0" y="0"/>
          <wp:positionH relativeFrom="column">
            <wp:posOffset>-67308</wp:posOffset>
          </wp:positionH>
          <wp:positionV relativeFrom="paragraph">
            <wp:posOffset>5084</wp:posOffset>
          </wp:positionV>
          <wp:extent cx="945517" cy="510536"/>
          <wp:effectExtent l="0" t="0" r="0" b="0"/>
          <wp:wrapTight wrapText="bothSides">
            <wp:wrapPolygon edited="0">
              <wp:start x="2176" y="2418"/>
              <wp:lineTo x="1306" y="14508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6" name="Picture 18" descr="UNEnvironment_Logo_Frenc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5517" cy="5105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C54FAA" w14:textId="77777777" w:rsidR="00063328" w:rsidRDefault="00063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374E"/>
    <w:multiLevelType w:val="hybridMultilevel"/>
    <w:tmpl w:val="D6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2F90"/>
    <w:multiLevelType w:val="hybridMultilevel"/>
    <w:tmpl w:val="AAF6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6527"/>
    <w:multiLevelType w:val="hybridMultilevel"/>
    <w:tmpl w:val="9C16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8"/>
    <w:rsid w:val="00017598"/>
    <w:rsid w:val="00036CBA"/>
    <w:rsid w:val="00063328"/>
    <w:rsid w:val="0022695C"/>
    <w:rsid w:val="007E4AC8"/>
    <w:rsid w:val="00DC366B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515A"/>
  <w15:chartTrackingRefBased/>
  <w15:docId w15:val="{EE4C895D-099A-4B5A-8488-443E7B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328"/>
    <w:pPr>
      <w:ind w:right="96"/>
      <w:jc w:val="both"/>
    </w:pPr>
    <w:rPr>
      <w:rFonts w:ascii="Arial" w:hAnsi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28"/>
    <w:pPr>
      <w:tabs>
        <w:tab w:val="center" w:pos="4513"/>
        <w:tab w:val="right" w:pos="9026"/>
      </w:tabs>
      <w:ind w:right="0"/>
      <w:jc w:val="left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63328"/>
  </w:style>
  <w:style w:type="paragraph" w:styleId="Footer">
    <w:name w:val="footer"/>
    <w:basedOn w:val="Normal"/>
    <w:link w:val="FooterChar"/>
    <w:uiPriority w:val="99"/>
    <w:unhideWhenUsed/>
    <w:rsid w:val="00063328"/>
    <w:pPr>
      <w:tabs>
        <w:tab w:val="center" w:pos="4513"/>
        <w:tab w:val="right" w:pos="9026"/>
      </w:tabs>
      <w:ind w:right="0"/>
      <w:jc w:val="left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63328"/>
  </w:style>
  <w:style w:type="paragraph" w:styleId="ListParagraph">
    <w:name w:val="List Paragraph"/>
    <w:basedOn w:val="Normal"/>
    <w:uiPriority w:val="34"/>
    <w:qFormat/>
    <w:rsid w:val="0022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2020-05-26T09:48:00Z</dcterms:created>
  <dcterms:modified xsi:type="dcterms:W3CDTF">2020-05-26T09:48:00Z</dcterms:modified>
</cp:coreProperties>
</file>