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FB12AC"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FB12AC"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FB12AC">
              <w:rPr>
                <w:rFonts w:eastAsia="Times New Roman" w:cs="Arial"/>
                <w:szCs w:val="24"/>
                <w:lang w:eastAsia="es-ES"/>
              </w:rPr>
              <w:t>UNEP/CMS/COP13/Doc.</w:t>
            </w:r>
            <w:r w:rsidR="00FB12AC" w:rsidRPr="00FB12AC">
              <w:rPr>
                <w:rFonts w:eastAsia="Times New Roman" w:cs="Arial"/>
                <w:szCs w:val="24"/>
                <w:lang w:eastAsia="es-ES"/>
              </w:rPr>
              <w:t>26.2.4/Rev</w:t>
            </w:r>
            <w:r w:rsidR="00FB12AC">
              <w:rPr>
                <w:rFonts w:eastAsia="Times New Roman" w:cs="Arial"/>
                <w:szCs w:val="24"/>
                <w:lang w:eastAsia="es-ES"/>
              </w:rPr>
              <w:t>.1/Anexo 2</w:t>
            </w:r>
          </w:p>
          <w:p w:rsidR="00002A97" w:rsidRPr="00FB12AC" w:rsidRDefault="00EF1D13"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FB12AC">
              <w:rPr>
                <w:rFonts w:eastAsia="Times New Roman" w:cs="Arial"/>
                <w:szCs w:val="24"/>
                <w:lang w:eastAsia="es-ES"/>
              </w:rPr>
              <w:t xml:space="preserve"> </w:t>
            </w:r>
            <w:r w:rsidR="00FB12AC">
              <w:rPr>
                <w:rFonts w:eastAsia="Times New Roman" w:cs="Arial"/>
                <w:szCs w:val="24"/>
                <w:lang w:eastAsia="es-ES"/>
              </w:rPr>
              <w:t xml:space="preserve">21 de </w:t>
            </w:r>
            <w:proofErr w:type="spellStart"/>
            <w:r w:rsidR="00FB12AC">
              <w:rPr>
                <w:rFonts w:eastAsia="Times New Roman" w:cs="Arial"/>
                <w:szCs w:val="24"/>
                <w:lang w:eastAsia="es-ES"/>
              </w:rPr>
              <w:t>noviembre</w:t>
            </w:r>
            <w:proofErr w:type="spellEnd"/>
            <w:r w:rsidR="00FB12AC">
              <w:rPr>
                <w:rFonts w:eastAsia="Times New Roman" w:cs="Arial"/>
                <w:szCs w:val="24"/>
                <w:lang w:eastAsia="es-ES"/>
              </w:rPr>
              <w:t xml:space="preserve"> </w:t>
            </w:r>
            <w:r w:rsidR="00002A97" w:rsidRPr="00FB12AC">
              <w:rPr>
                <w:rFonts w:eastAsia="Times New Roman" w:cs="Arial"/>
                <w:szCs w:val="24"/>
                <w:lang w:val="es-ES" w:eastAsia="es-ES"/>
              </w:rPr>
              <w:t>2019</w:t>
            </w:r>
          </w:p>
          <w:p w:rsidR="00002A97" w:rsidRPr="00002A97" w:rsidRDefault="00002A97" w:rsidP="00FB12AC">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FB12AC"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B12AC">
        <w:rPr>
          <w:rFonts w:eastAsia="Times New Roman" w:cs="Arial"/>
          <w:szCs w:val="24"/>
          <w:lang w:val="es-ES" w:eastAsia="es-ES"/>
        </w:rPr>
        <w:t>26.2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FB12AC" w:rsidRDefault="00FB12AC"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b/>
          <w:lang w:val="es-ES"/>
        </w:rPr>
      </w:pPr>
      <w:r w:rsidRPr="00FB12AC">
        <w:rPr>
          <w:rFonts w:cs="Arial"/>
          <w:b/>
          <w:lang w:val="es-ES"/>
        </w:rPr>
        <w:t>CAZA DE TIBURONES Y RAYAS QUE FIGURAN EN EL APÉNDICE I DE LA CMS COMO CARNE DE ANIMALES SALVAJES ACUÁTICOS</w:t>
      </w:r>
    </w:p>
    <w:p w:rsidR="00FB12AC" w:rsidRPr="00FB12AC" w:rsidRDefault="00E77A9F" w:rsidP="00FB12AC">
      <w:pPr>
        <w:widowControl w:val="0"/>
        <w:tabs>
          <w:tab w:val="left" w:pos="-720"/>
          <w:tab w:val="left" w:pos="310"/>
          <w:tab w:val="left" w:pos="835"/>
        </w:tabs>
        <w:spacing w:after="0" w:line="240" w:lineRule="auto"/>
        <w:ind w:left="-85" w:right="-357"/>
        <w:jc w:val="center"/>
        <w:outlineLvl w:val="1"/>
        <w:rPr>
          <w:rFonts w:eastAsia="Times New Roman" w:cs="Times New Roman"/>
          <w:bCs/>
          <w:i/>
          <w:snapToGrid w:val="0"/>
          <w:lang w:val="es-ES"/>
        </w:rPr>
      </w:pPr>
      <w:r>
        <w:rPr>
          <w:rFonts w:eastAsia="Times New Roman" w:cs="Arial"/>
          <w:i/>
          <w:szCs w:val="24"/>
          <w:lang w:val="es-ES" w:eastAsia="es-ES"/>
        </w:rPr>
        <w:t xml:space="preserve">(Preparado por </w:t>
      </w:r>
      <w:r w:rsidR="00FB12AC" w:rsidRPr="00FB12AC">
        <w:rPr>
          <w:rFonts w:eastAsia="Times New Roman" w:cs="Times New Roman"/>
          <w:bCs/>
          <w:i/>
          <w:snapToGrid w:val="0"/>
          <w:lang w:val="es-ES"/>
        </w:rPr>
        <w:t xml:space="preserve">Grupo de Trabajo </w:t>
      </w:r>
    </w:p>
    <w:p w:rsidR="00002A97" w:rsidRPr="00002A97" w:rsidRDefault="00FB12AC" w:rsidP="00FB12AC">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FB12AC">
        <w:rPr>
          <w:rFonts w:eastAsia="Times New Roman" w:cs="Times New Roman"/>
          <w:bCs/>
          <w:i/>
          <w:snapToGrid w:val="0"/>
          <w:lang w:val="es-ES"/>
        </w:rPr>
        <w:t xml:space="preserve">sobre la </w:t>
      </w:r>
      <w:r>
        <w:rPr>
          <w:rFonts w:eastAsia="Times New Roman" w:cs="Times New Roman"/>
          <w:bCs/>
          <w:i/>
          <w:snapToGrid w:val="0"/>
          <w:lang w:val="es-ES"/>
        </w:rPr>
        <w:t>C</w:t>
      </w:r>
      <w:r w:rsidRPr="00FB12AC">
        <w:rPr>
          <w:rFonts w:eastAsia="Times New Roman" w:cs="Times New Roman"/>
          <w:bCs/>
          <w:i/>
          <w:snapToGrid w:val="0"/>
          <w:lang w:val="es-ES"/>
        </w:rPr>
        <w:t xml:space="preserve">arne de </w:t>
      </w:r>
      <w:r>
        <w:rPr>
          <w:rFonts w:eastAsia="Times New Roman" w:cs="Times New Roman"/>
          <w:bCs/>
          <w:i/>
          <w:snapToGrid w:val="0"/>
          <w:lang w:val="es-ES"/>
        </w:rPr>
        <w:t>A</w:t>
      </w:r>
      <w:r w:rsidRPr="00FB12AC">
        <w:rPr>
          <w:rFonts w:eastAsia="Times New Roman" w:cs="Times New Roman"/>
          <w:bCs/>
          <w:i/>
          <w:snapToGrid w:val="0"/>
          <w:lang w:val="es-ES"/>
        </w:rPr>
        <w:t xml:space="preserve">nimales </w:t>
      </w:r>
      <w:r>
        <w:rPr>
          <w:rFonts w:eastAsia="Times New Roman" w:cs="Times New Roman"/>
          <w:bCs/>
          <w:i/>
          <w:snapToGrid w:val="0"/>
          <w:lang w:val="es-ES"/>
        </w:rPr>
        <w:t>S</w:t>
      </w:r>
      <w:r w:rsidRPr="00FB12AC">
        <w:rPr>
          <w:rFonts w:eastAsia="Times New Roman" w:cs="Times New Roman"/>
          <w:bCs/>
          <w:i/>
          <w:snapToGrid w:val="0"/>
          <w:lang w:val="es-ES"/>
        </w:rPr>
        <w:t xml:space="preserve">alvajes </w:t>
      </w:r>
      <w:r>
        <w:rPr>
          <w:rFonts w:eastAsia="Times New Roman" w:cs="Times New Roman"/>
          <w:bCs/>
          <w:i/>
          <w:snapToGrid w:val="0"/>
          <w:lang w:val="es-ES"/>
        </w:rPr>
        <w:t>A</w:t>
      </w:r>
      <w:r w:rsidRPr="00FB12AC">
        <w:rPr>
          <w:rFonts w:eastAsia="Times New Roman" w:cs="Times New Roman"/>
          <w:bCs/>
          <w:i/>
          <w:snapToGrid w:val="0"/>
          <w:lang w:val="es-ES"/>
        </w:rPr>
        <w:t>cuáticos</w:t>
      </w:r>
      <w:r w:rsidR="00E77A9F">
        <w:rPr>
          <w:rFonts w:eastAsia="Times New Roman" w:cs="Arial"/>
          <w:i/>
          <w:szCs w:val="24"/>
          <w:lang w:val="es-ES" w:eastAsia="es-ES"/>
        </w:rPr>
        <w:t>)</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142240</wp:posOffset>
                </wp:positionV>
                <wp:extent cx="4591050" cy="9715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97155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9A510F" w:rsidRPr="006F22B0" w:rsidRDefault="00FB12AC">
                            <w:pPr>
                              <w:rPr>
                                <w:lang w:val="es-ES"/>
                              </w:rPr>
                            </w:pPr>
                            <w:r>
                              <w:rPr>
                                <w:lang w:val="es-ES"/>
                              </w:rPr>
                              <w:t xml:space="preserve">Este documento forma un Anexo al Documento UNEP/CMS/COP13/DOC.26.2.4/Rev.1 </w:t>
                            </w:r>
                            <w:r w:rsidRPr="00FB12AC">
                              <w:rPr>
                                <w:i/>
                                <w:lang w:val="es-ES"/>
                              </w:rPr>
                              <w:t>Carne de animales salvajes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2pt;width:361.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9A510F" w:rsidRPr="006F22B0" w:rsidRDefault="00FB12AC">
                      <w:pPr>
                        <w:rPr>
                          <w:lang w:val="es-ES"/>
                        </w:rPr>
                      </w:pPr>
                      <w:r>
                        <w:rPr>
                          <w:lang w:val="es-ES"/>
                        </w:rPr>
                        <w:t xml:space="preserve">Este documento forma un Anexo al Documento UNEP/CMS/COP13/DOC.26.2.4/Rev.1 </w:t>
                      </w:r>
                      <w:r w:rsidRPr="00FB12AC">
                        <w:rPr>
                          <w:i/>
                          <w:lang w:val="es-ES"/>
                        </w:rPr>
                        <w:t>Carne de animales salvajes</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FB12AC" w:rsidRPr="00FB12AC" w:rsidRDefault="00FB12AC" w:rsidP="00FB12A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Calibri" w:cs="Arial"/>
          <w:b/>
          <w:bCs/>
          <w:caps/>
          <w:lang w:val="es-ES" w:eastAsia="es-ES"/>
        </w:rPr>
      </w:pPr>
      <w:r w:rsidRPr="00FB12AC">
        <w:rPr>
          <w:rFonts w:eastAsia="Times New Roman" w:cs="Arial"/>
          <w:b/>
          <w:bCs/>
          <w:caps/>
          <w:lang w:val="es-ES" w:eastAsia="es-ES"/>
        </w:rPr>
        <w:lastRenderedPageBreak/>
        <w:t>LA CAZA DE TIBURONES Y RAYAS QUE FIGURAN EN EL APÉNDICE I DE LA CMS COMO CARNE DE ANIMALES SALVAJES ACUÁTICOS</w:t>
      </w:r>
    </w:p>
    <w:p w:rsidR="00FB12AC" w:rsidRPr="00FB12AC" w:rsidRDefault="00FB12AC" w:rsidP="00FB12AC">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FB12AC" w:rsidRPr="00FB12AC" w:rsidRDefault="00FB12AC" w:rsidP="00FB12AC">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FB12AC" w:rsidRPr="00FB12AC" w:rsidRDefault="00FB12AC" w:rsidP="00FB12AC">
      <w:pPr>
        <w:spacing w:after="0" w:line="240" w:lineRule="auto"/>
        <w:rPr>
          <w:rFonts w:cs="Arial"/>
          <w:noProof/>
          <w:u w:val="single"/>
          <w:lang w:val="es-ES"/>
        </w:rPr>
      </w:pPr>
      <w:r w:rsidRPr="00FB12AC">
        <w:rPr>
          <w:rFonts w:cs="Arial"/>
          <w:noProof/>
          <w:u w:val="single"/>
          <w:lang w:val="es-ES"/>
        </w:rPr>
        <w:t>Antecedentes</w:t>
      </w:r>
    </w:p>
    <w:p w:rsidR="00FB12AC" w:rsidRPr="00FB12AC" w:rsidRDefault="00FB12AC" w:rsidP="00FB12AC">
      <w:pPr>
        <w:spacing w:after="0" w:line="240" w:lineRule="auto"/>
        <w:rPr>
          <w:rFonts w:cs="Arial"/>
          <w:noProof/>
          <w:u w:val="single"/>
          <w:lang w:val="es-ES"/>
        </w:rPr>
      </w:pPr>
    </w:p>
    <w:p w:rsidR="00FB12AC" w:rsidRPr="00FB12AC" w:rsidRDefault="00FB12AC" w:rsidP="00FC5A5F">
      <w:pPr>
        <w:pStyle w:val="Firstnumbering"/>
      </w:pPr>
      <w:bookmarkStart w:id="0" w:name="_Hlk8124564"/>
      <w:r w:rsidRPr="00FB12AC">
        <w:t xml:space="preserve">La COP12 de la Convención sobre especies migratorias (CMS) expresó su preocupación acerca del hecho de que, en muchas regiones del mundo, se está cazando como carne de animales salvajes acuáticos a especies que figuran en las listas de la CMS, incluidos los cetáceos, sirenios, cocodrilos, tortugas y aves acuáticas, </w:t>
      </w:r>
      <w:r w:rsidRPr="00FB12AC">
        <w:footnoteReference w:id="1"/>
      </w:r>
      <w:r w:rsidRPr="00FB12AC">
        <w:t>, y existe evidencia de que la demanda está aumentando. La Resolución 12.15 solicitó el establecimiento de un Grupo de Trabajo temático sobre la carne de animales salvajes acuáticos del Consejo Científico, y las Partes elaboraron un programa de trabajo (</w:t>
      </w:r>
      <w:proofErr w:type="spellStart"/>
      <w:r w:rsidRPr="00FB12AC">
        <w:t>Dec</w:t>
      </w:r>
      <w:proofErr w:type="spellEnd"/>
      <w:r w:rsidRPr="00FB12AC">
        <w:t>. 12.46) para que lo pusiese en marcha este Grupo de Trabajo. Una de estas acciones (</w:t>
      </w:r>
      <w:proofErr w:type="spellStart"/>
      <w:r w:rsidRPr="00FB12AC">
        <w:t>Dec</w:t>
      </w:r>
      <w:proofErr w:type="spellEnd"/>
      <w:r w:rsidRPr="00FB12AC">
        <w:t xml:space="preserve">. 12.46d) era la de facilitar un debate sobre la incorporación de la lista de tiburones y rayas del Apéndice I de la CMS dentro de los objetivos del Grupo de Trabajo. Este estudio sirve para instigar dicho debate y ofrece dos recomendaciones preliminares para su evaluación por parte del Consejo Científico. </w:t>
      </w:r>
    </w:p>
    <w:p w:rsidR="00FB12AC" w:rsidRPr="00FB12AC" w:rsidRDefault="00FB12AC" w:rsidP="00FB12AC">
      <w:pPr>
        <w:spacing w:after="0" w:line="240" w:lineRule="auto"/>
        <w:ind w:left="1429"/>
        <w:contextualSpacing/>
        <w:jc w:val="both"/>
        <w:rPr>
          <w:rFonts w:cs="Arial"/>
          <w:lang w:val="es-ES"/>
        </w:rPr>
      </w:pPr>
    </w:p>
    <w:bookmarkEnd w:id="0"/>
    <w:p w:rsidR="00FB12AC" w:rsidRPr="00FB12AC" w:rsidRDefault="00FB12AC" w:rsidP="00FB12AC">
      <w:pPr>
        <w:spacing w:after="0" w:line="240" w:lineRule="auto"/>
        <w:jc w:val="both"/>
        <w:rPr>
          <w:rFonts w:cs="Arial"/>
          <w:bCs/>
          <w:u w:val="single"/>
          <w:lang w:val="es-ES"/>
        </w:rPr>
      </w:pPr>
      <w:r w:rsidRPr="00FB12AC">
        <w:rPr>
          <w:rFonts w:cs="Arial"/>
          <w:bCs/>
          <w:u w:val="single"/>
          <w:lang w:val="es-ES"/>
        </w:rPr>
        <w:t>Carne de animales salvajes acuáticos</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bookmarkStart w:id="1" w:name="_Hlk7686614"/>
      <w:bookmarkStart w:id="2" w:name="_Hlk8125090"/>
      <w:r w:rsidRPr="00FB12AC">
        <w:t xml:space="preserve">Hasta el momento, la CMS ha definido la carne de animales salvajes acuáticos como los productos derivados de mamíferos, aves y reptiles acuáticos utilizados para la alimentación de subsistencia y usos tradicionales, incluida la carne, el caparazón, los huesos y órganos, y como cebo para las pesquerías. Las especies que constituyen el foco de atención de la obtención de carne de animales salvajes acuáticos son, a menudo, especies acuáticas (costeras y marinas) amenazadas y protegidas, incluidos los sirenios, varias especies de tortugas, cetáceos, aves acuáticas y reptiles. La carne de animales salvajes acuáticos se obtiene de manera oportunista (p. ej., por captura incidental o varadas) o por caza ilegal o no reglamentada. </w:t>
      </w:r>
      <w:bookmarkEnd w:id="1"/>
      <w:bookmarkEnd w:id="2"/>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 xml:space="preserve">Hasta el momento, la caza de tiburones y rayas no se ha reconocido por la CMS como carne de animales salvajes acuáticos. Sin embargo, tras analizarla con ciertos criterios, sostenemos que la explotación de, al menos, los tiburones y las rayas que figuran en el Apéndice I de la CMS se debería considerar carne de animales salvajes acuáticos, incluidas aquellas especies que: </w:t>
      </w:r>
    </w:p>
    <w:p w:rsidR="00FB12AC" w:rsidRPr="00FB12AC" w:rsidRDefault="00FB12AC" w:rsidP="00FB12AC">
      <w:pPr>
        <w:widowControl w:val="0"/>
        <w:numPr>
          <w:ilvl w:val="0"/>
          <w:numId w:val="14"/>
        </w:numPr>
        <w:suppressAutoHyphens/>
        <w:autoSpaceDE w:val="0"/>
        <w:autoSpaceDN w:val="0"/>
        <w:spacing w:after="0" w:line="240" w:lineRule="auto"/>
        <w:contextualSpacing/>
        <w:jc w:val="both"/>
        <w:textAlignment w:val="baseline"/>
        <w:rPr>
          <w:rFonts w:cs="Arial"/>
          <w:lang w:val="es-ES"/>
        </w:rPr>
      </w:pPr>
      <w:r w:rsidRPr="00FB12AC">
        <w:rPr>
          <w:rFonts w:cs="Arial"/>
          <w:lang w:val="es-ES"/>
        </w:rPr>
        <w:t>se matan o capturan de manera incidental mediante actividades de pesca no reglamentadas en países en desarrollo;</w:t>
      </w:r>
    </w:p>
    <w:p w:rsidR="00FB12AC" w:rsidRPr="00FB12AC" w:rsidRDefault="00FB12AC" w:rsidP="00FB12AC">
      <w:pPr>
        <w:widowControl w:val="0"/>
        <w:numPr>
          <w:ilvl w:val="0"/>
          <w:numId w:val="14"/>
        </w:numPr>
        <w:suppressAutoHyphens/>
        <w:autoSpaceDE w:val="0"/>
        <w:autoSpaceDN w:val="0"/>
        <w:spacing w:after="0" w:line="240" w:lineRule="auto"/>
        <w:contextualSpacing/>
        <w:jc w:val="both"/>
        <w:textAlignment w:val="baseline"/>
        <w:rPr>
          <w:rFonts w:cs="Arial"/>
          <w:lang w:val="es-ES"/>
        </w:rPr>
      </w:pPr>
      <w:r w:rsidRPr="00FB12AC">
        <w:rPr>
          <w:rFonts w:cs="Arial"/>
          <w:lang w:val="es-ES"/>
        </w:rPr>
        <w:t>se capturan en áreas costeras restringidas (incluidos ríos y estuarios) donde la pesca está prohibida, o en hábitats esenciales para peces;</w:t>
      </w:r>
      <w:r w:rsidRPr="00FB12AC">
        <w:rPr>
          <w:rFonts w:cs="Arial"/>
          <w:lang w:val="es-ES"/>
        </w:rPr>
        <w:fldChar w:fldCharType="begin"/>
      </w:r>
      <w:r w:rsidRPr="00FB12AC">
        <w:rPr>
          <w:rFonts w:cs="Arial"/>
          <w:lang w:val="es-ES"/>
        </w:rPr>
        <w:instrText xml:space="preserve"> ADDIN EN.CITE &lt;EndNote&gt;&lt;Cite&gt;&lt;Author&gt;Beck&lt;/Author&gt;&lt;Year&gt;2001&lt;/Year&gt;&lt;RecNum&gt;281&lt;/RecNum&gt;&lt;DisplayText&gt;[1]&lt;/DisplayText&gt;&lt;record&gt;&lt;rec-number&gt;281&lt;/rec-number&gt;&lt;foreign-keys&gt;&lt;key app="EN" db-id="rvtwdrtthwazf9exr2kv0f2zr5t5r5a2p55s" timestamp="1561524856"&gt;281&lt;/key&gt;&lt;/foreign-keys&gt;&lt;ref-type name="Journal Article"&gt;17&lt;/ref-type&gt;&lt;contributors&gt;&lt;authors&gt;&lt;author&gt;Beck, Michael W&lt;/author&gt;&lt;author&gt;Heck, Kenneth L&lt;/author&gt;&lt;author&gt;Able, Kenneth W&lt;/author&gt;&lt;author&gt;Childers, Daniel L&lt;/author&gt;&lt;author&gt;Eggleston, David B&lt;/author&gt;&lt;author&gt;Gillanders, Bronwyn M&lt;/author&gt;&lt;author&gt;Halpern, Benjamin&lt;/author&gt;&lt;author&gt;Hays, Cynthia G&lt;/author&gt;&lt;author&gt;Hoshino, Kaho&lt;/author&gt;&lt;author&gt;Minello, Thomas J&lt;/author&gt;&lt;/authors&gt;&lt;/contributors&gt;&lt;titles&gt;&lt;title&gt;The identification, conservation, and management of estuarine and marine nurseries for fish and invertebrates: a better understanding of the habitats that serve as nurseries for marine species and the factors that create site-specific variability in nursery quality will improve conservation and management of these areas&lt;/title&gt;&lt;secondary-title&gt;Bioscience&lt;/secondary-title&gt;&lt;/titles&gt;&lt;periodical&gt;&lt;full-title&gt;BioScience&lt;/full-title&gt;&lt;/periodical&gt;&lt;pages&gt;633-641&lt;/pages&gt;&lt;volume&gt;51&lt;/volume&gt;&lt;number&gt;8&lt;/number&gt;&lt;dates&gt;&lt;year&gt;2001&lt;/year&gt;&lt;/dates&gt;&lt;isbn&gt;1525-3244&lt;/isbn&gt;&lt;urls&gt;&lt;/urls&gt;&lt;/record&gt;&lt;/Cite&gt;&lt;/EndNote&gt;</w:instrText>
      </w:r>
      <w:r w:rsidRPr="00FB12AC">
        <w:rPr>
          <w:rFonts w:cs="Arial"/>
          <w:lang w:val="es-ES"/>
        </w:rPr>
        <w:fldChar w:fldCharType="separate"/>
      </w:r>
      <w:r w:rsidRPr="00FB12AC">
        <w:rPr>
          <w:rFonts w:cs="Arial"/>
          <w:lang w:val="es-ES"/>
        </w:rPr>
        <w:t>[</w:t>
      </w:r>
      <w:hyperlink w:anchor="_ENREF_1" w:tooltip="Beck, 2001 #281" w:history="1">
        <w:r w:rsidRPr="00FB12AC">
          <w:rPr>
            <w:rFonts w:cs="Arial"/>
            <w:lang w:val="es-ES"/>
          </w:rPr>
          <w:t>1</w:t>
        </w:r>
      </w:hyperlink>
      <w:r w:rsidRPr="00FB12AC">
        <w:rPr>
          <w:rFonts w:cs="Arial"/>
          <w:lang w:val="es-ES"/>
        </w:rPr>
        <w:t>]]</w:t>
      </w:r>
      <w:r w:rsidRPr="00FB12AC">
        <w:rPr>
          <w:rFonts w:cs="Arial"/>
          <w:lang w:val="es-ES"/>
        </w:rPr>
        <w:fldChar w:fldCharType="end"/>
      </w:r>
    </w:p>
    <w:p w:rsidR="00FB12AC" w:rsidRPr="00FB12AC" w:rsidRDefault="00FB12AC" w:rsidP="00FB12AC">
      <w:pPr>
        <w:widowControl w:val="0"/>
        <w:numPr>
          <w:ilvl w:val="0"/>
          <w:numId w:val="14"/>
        </w:numPr>
        <w:suppressAutoHyphens/>
        <w:autoSpaceDE w:val="0"/>
        <w:autoSpaceDN w:val="0"/>
        <w:spacing w:after="0" w:line="240" w:lineRule="auto"/>
        <w:contextualSpacing/>
        <w:jc w:val="both"/>
        <w:textAlignment w:val="baseline"/>
        <w:rPr>
          <w:rFonts w:cs="Arial"/>
          <w:lang w:val="es-ES"/>
        </w:rPr>
      </w:pPr>
      <w:r w:rsidRPr="00FB12AC">
        <w:rPr>
          <w:rFonts w:cs="Arial"/>
          <w:lang w:val="es-ES"/>
        </w:rPr>
        <w:t>se capturan con herramientas prohibidas o restringidas; o</w:t>
      </w:r>
    </w:p>
    <w:p w:rsidR="00FB12AC" w:rsidRPr="00FB12AC" w:rsidRDefault="00FB12AC" w:rsidP="00FB12AC">
      <w:pPr>
        <w:widowControl w:val="0"/>
        <w:numPr>
          <w:ilvl w:val="0"/>
          <w:numId w:val="14"/>
        </w:numPr>
        <w:suppressAutoHyphens/>
        <w:autoSpaceDE w:val="0"/>
        <w:autoSpaceDN w:val="0"/>
        <w:spacing w:after="0" w:line="240" w:lineRule="auto"/>
        <w:contextualSpacing/>
        <w:jc w:val="both"/>
        <w:textAlignment w:val="baseline"/>
        <w:rPr>
          <w:rFonts w:cs="Arial"/>
          <w:lang w:val="es-ES"/>
        </w:rPr>
      </w:pPr>
      <w:r w:rsidRPr="00FB12AC">
        <w:rPr>
          <w:rFonts w:cs="Arial"/>
          <w:lang w:val="es-ES"/>
        </w:rPr>
        <w:t xml:space="preserve">generen productos que se comercian frecuentemente de manera ilegal a través de mercados locales y, en algunas circunstancias, en mercados internacionales. </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Muchos de estos criterios se cumplen a menudo en el caso de los tiburones y las rayas. La explotación intencional de los tiburones y rayas que figuran en el Apéndice I de la CMS ya constituye un problema significativo reconocido por la CMS. Ignorar dichas actividades de caza no logra abordar los procesos de uso clave de muchos tiburones y rayas, además de que sitúa a las poblaciones de estas especies en riesgo de sobreexplotación y extirpación.</w:t>
      </w:r>
      <w:r w:rsidRPr="00FB12AC">
        <w:fldChar w:fldCharType="begin"/>
      </w:r>
      <w:r w:rsidRPr="00FB12AC">
        <w:instrText xml:space="preserve"> ADDIN EN.CITE &lt;EndNote&gt;&lt;Cite&gt;&lt;Author&gt;Dulvy&lt;/Author&gt;&lt;Year&gt;2014&lt;/Year&gt;&lt;RecNum&gt;275&lt;/RecNum&gt;&lt;DisplayText&gt;[2]&lt;/DisplayText&gt;&lt;record&gt;&lt;rec-number&gt;275&lt;/rec-number&gt;&lt;foreign-keys&gt;&lt;key app="EN" db-id="rvtwdrtthwazf9exr2kv0f2zr5t5r5a2p55s" timestamp="1560752693"&gt;275&lt;/key&gt;&lt;/foreign-keys&gt;&lt;ref-type name="Journal Article"&gt;17&lt;/ref-type&gt;&lt;contributors&gt;&lt;authors&gt;&lt;author&gt;Dulvy, Nicholas K&lt;/author&gt;&lt;author&gt;Fowler, Sarah L&lt;/author&gt;&lt;author&gt;Musick, John A&lt;/author&gt;&lt;author&gt;Cavanagh, Rachel D&lt;/author&gt;&lt;author&gt;Kyne, Peter M&lt;/author&gt;&lt;author&gt;Harrison, Lucy R&lt;/author&gt;&lt;author&gt;Carlson, John K&lt;/author&gt;&lt;author&gt;Davidson, Lindsay NK&lt;/author&gt;&lt;author&gt;Fordham, Sonja V&lt;/author&gt;&lt;author&gt;Francis, Malcolm P&lt;/author&gt;&lt;/authors&gt;&lt;/contributors&gt;&lt;titles&gt;&lt;title&gt;Extinction risk and conservation of the world’s sharks and rays&lt;/title&gt;&lt;secondary-title&gt;elife&lt;/secondary-title&gt;&lt;/titles&gt;&lt;periodical&gt;&lt;full-title&gt;elife&lt;/full-title&gt;&lt;/periodical&gt;&lt;pages&gt;e00590&lt;/pages&gt;&lt;volume&gt;3&lt;/volume&gt;&lt;dates&gt;&lt;year&gt;2014&lt;/year&gt;&lt;/dates&gt;&lt;isbn&gt;2050-084X&lt;/isbn&gt;&lt;urls&gt;&lt;/urls&gt;&lt;/record&gt;&lt;/Cite&gt;&lt;/EndNote&gt;</w:instrText>
      </w:r>
      <w:r w:rsidRPr="00FB12AC">
        <w:fldChar w:fldCharType="separate"/>
      </w:r>
      <w:r w:rsidRPr="00FB12AC">
        <w:t>[</w:t>
      </w:r>
      <w:hyperlink w:anchor="_ENREF_2" w:tooltip="Dulvy, 2014 #275" w:history="1">
        <w:r w:rsidRPr="00FB12AC">
          <w:t>2</w:t>
        </w:r>
      </w:hyperlink>
      <w:r w:rsidRPr="00FB12AC">
        <w:t>]]</w:t>
      </w:r>
      <w:r w:rsidRPr="00FB12AC">
        <w:fldChar w:fldCharType="end"/>
      </w:r>
      <w:r w:rsidRPr="00FB12AC">
        <w:t xml:space="preserve"> </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bookmarkStart w:id="3" w:name="_GoBack"/>
      <w:bookmarkEnd w:id="3"/>
      <w:r w:rsidRPr="00FB12AC">
        <w:t>En efecto, el estado de los tiburones y las rayas está empeorando en todo el mundo y, en algunas regiones, algunas de las especies que figuran en el Apéndice I de la CMS ya se han extinguido de manera local (p. ej., los tiburones ángel [</w:t>
      </w:r>
      <w:proofErr w:type="spellStart"/>
      <w:r w:rsidRPr="00FB12AC">
        <w:rPr>
          <w:i/>
        </w:rPr>
        <w:t>Squatina</w:t>
      </w:r>
      <w:proofErr w:type="spellEnd"/>
      <w:r w:rsidRPr="00FB12AC">
        <w:rPr>
          <w:i/>
        </w:rPr>
        <w:t xml:space="preserve"> </w:t>
      </w:r>
      <w:proofErr w:type="spellStart"/>
      <w:r w:rsidRPr="00FB12AC">
        <w:rPr>
          <w:i/>
        </w:rPr>
        <w:t>squatina</w:t>
      </w:r>
      <w:proofErr w:type="spellEnd"/>
      <w:r w:rsidRPr="00FB12AC">
        <w:t xml:space="preserve">], y los peces sierra </w:t>
      </w:r>
      <w:r w:rsidRPr="00FB12AC">
        <w:lastRenderedPageBreak/>
        <w:t>[</w:t>
      </w:r>
      <w:proofErr w:type="spellStart"/>
      <w:r w:rsidRPr="00FB12AC">
        <w:t>Family</w:t>
      </w:r>
      <w:proofErr w:type="spellEnd"/>
      <w:r w:rsidRPr="00FB12AC">
        <w:t xml:space="preserve"> </w:t>
      </w:r>
      <w:proofErr w:type="spellStart"/>
      <w:r w:rsidRPr="00FB12AC">
        <w:t>Pristidae</w:t>
      </w:r>
      <w:proofErr w:type="spellEnd"/>
      <w:r w:rsidRPr="00FB12AC">
        <w:t xml:space="preserve">]), mientras que otras (p. ej., las mantarrayas y las </w:t>
      </w:r>
      <w:proofErr w:type="spellStart"/>
      <w:r w:rsidRPr="00FB12AC">
        <w:t>móbulas</w:t>
      </w:r>
      <w:proofErr w:type="spellEnd"/>
      <w:r w:rsidRPr="00FB12AC">
        <w:t>, [</w:t>
      </w:r>
      <w:r w:rsidRPr="00FB12AC">
        <w:rPr>
          <w:i/>
        </w:rPr>
        <w:t xml:space="preserve">Manta </w:t>
      </w:r>
      <w:proofErr w:type="spellStart"/>
      <w:r w:rsidRPr="00FB12AC">
        <w:rPr>
          <w:i/>
        </w:rPr>
        <w:t>birostris</w:t>
      </w:r>
      <w:proofErr w:type="spellEnd"/>
      <w:r w:rsidRPr="00FB12AC">
        <w:rPr>
          <w:i/>
        </w:rPr>
        <w:t xml:space="preserve">, </w:t>
      </w:r>
      <w:proofErr w:type="spellStart"/>
      <w:r w:rsidRPr="00FB12AC">
        <w:rPr>
          <w:i/>
        </w:rPr>
        <w:t>Mobula</w:t>
      </w:r>
      <w:proofErr w:type="spellEnd"/>
      <w:r w:rsidRPr="00FB12AC">
        <w:rPr>
          <w:i/>
        </w:rPr>
        <w:t xml:space="preserve"> </w:t>
      </w:r>
      <w:proofErr w:type="spellStart"/>
      <w:r w:rsidRPr="00FB12AC">
        <w:rPr>
          <w:i/>
        </w:rPr>
        <w:t>rochebrunei</w:t>
      </w:r>
      <w:proofErr w:type="spellEnd"/>
      <w:r w:rsidRPr="00FB12AC">
        <w:t>]) están amenazadas.</w:t>
      </w:r>
    </w:p>
    <w:p w:rsidR="00FB12AC" w:rsidRPr="00FB12AC" w:rsidRDefault="00FB12AC" w:rsidP="00FB12AC">
      <w:pPr>
        <w:spacing w:after="0" w:line="240" w:lineRule="auto"/>
        <w:ind w:left="720"/>
        <w:contextualSpacing/>
        <w:rPr>
          <w:rFonts w:cs="Arial"/>
          <w:lang w:val="es-ES"/>
        </w:rPr>
      </w:pPr>
    </w:p>
    <w:p w:rsidR="00FB12AC" w:rsidRPr="00FB12AC" w:rsidRDefault="00FB12AC" w:rsidP="00FC5A5F">
      <w:pPr>
        <w:pStyle w:val="Firstnumbering"/>
      </w:pPr>
      <w:r w:rsidRPr="00FB12AC">
        <w:t>Es necesaria de manera urgente una comprensión más amplia e inclusiva sobre qué taxones se consideran carne de animales salvajes acuáticos.</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B12AC">
      <w:pPr>
        <w:spacing w:after="0" w:line="240" w:lineRule="auto"/>
        <w:ind w:left="360"/>
        <w:jc w:val="both"/>
        <w:rPr>
          <w:rFonts w:cs="Arial"/>
          <w:bCs/>
          <w:u w:val="single"/>
          <w:lang w:val="es-ES"/>
        </w:rPr>
      </w:pPr>
      <w:r w:rsidRPr="00FB12AC">
        <w:rPr>
          <w:rFonts w:cs="Arial"/>
          <w:bCs/>
          <w:u w:val="single"/>
          <w:lang w:val="es-ES"/>
        </w:rPr>
        <w:t xml:space="preserve">Rasgos biológicos comunes de tiburones y rayas </w:t>
      </w:r>
    </w:p>
    <w:p w:rsidR="00FB12AC" w:rsidRPr="00FB12AC" w:rsidRDefault="00FB12AC" w:rsidP="00FB12AC">
      <w:pPr>
        <w:spacing w:after="0" w:line="240" w:lineRule="auto"/>
        <w:ind w:left="360"/>
        <w:jc w:val="both"/>
        <w:rPr>
          <w:rFonts w:cs="Arial"/>
          <w:b/>
          <w:bCs/>
          <w:lang w:val="es-ES"/>
        </w:rPr>
      </w:pPr>
    </w:p>
    <w:p w:rsidR="00FB12AC" w:rsidRPr="00FB12AC" w:rsidRDefault="00FB12AC" w:rsidP="00FC5A5F">
      <w:pPr>
        <w:pStyle w:val="Firstnumbering"/>
      </w:pPr>
      <w:r w:rsidRPr="00FB12AC">
        <w:t>Hasta la actualidad, se han descrito científicamente 507 especies de tiburones y 646 especies de rayas. Estas especies tienen diferentes distribuciones e historias de vida.</w:t>
      </w:r>
      <w:r w:rsidRPr="00FB12AC">
        <w:fldChar w:fldCharType="begin"/>
      </w:r>
      <w:r w:rsidRPr="00FB12AC">
        <w:instrText xml:space="preserve"> ADDIN EN.CITE &lt;EndNote&gt;&lt;Cite&gt;&lt;Author&gt;Ebert&lt;/Author&gt;&lt;Year&gt;2013&lt;/Year&gt;&lt;RecNum&gt;282&lt;/RecNum&gt;&lt;DisplayText&gt;[3]&lt;/DisplayText&gt;&lt;record&gt;&lt;rec-number&gt;282&lt;/rec-number&gt;&lt;foreign-keys&gt;&lt;key app="EN" db-id="rvtwdrtthwazf9exr2kv0f2zr5t5r5a2p55s" timestamp="1561525053"&gt;282&lt;/key&gt;&lt;/foreign-keys&gt;&lt;ref-type name="Book"&gt;6&lt;/ref-type&gt;&lt;contributors&gt;&lt;authors&gt;&lt;author&gt;Ebert, David A&lt;/author&gt;&lt;author&gt;Fowler, Sarah L&lt;/author&gt;&lt;author&gt;Compagno, Leonard JV&lt;/author&gt;&lt;/authors&gt;&lt;/contributors&gt;&lt;titles&gt;&lt;title&gt;Sharks of the world: a fully illustrated guide&lt;/title&gt;&lt;/titles&gt;&lt;dates&gt;&lt;year&gt;2013&lt;/year&gt;&lt;/dates&gt;&lt;publisher&gt;Wild Nature Press&lt;/publisher&gt;&lt;isbn&gt;0957394608&lt;/isbn&gt;&lt;urls&gt;&lt;/urls&gt;&lt;/record&gt;&lt;/Cite&gt;&lt;/EndNote&gt;</w:instrText>
      </w:r>
      <w:r w:rsidRPr="00FB12AC">
        <w:fldChar w:fldCharType="separate"/>
      </w:r>
      <w:r w:rsidRPr="00FB12AC">
        <w:t>[</w:t>
      </w:r>
      <w:hyperlink w:anchor="_ENREF_3" w:tooltip="Ebert, 2013 #282" w:history="1">
        <w:r w:rsidRPr="00FB12AC">
          <w:t>3</w:t>
        </w:r>
      </w:hyperlink>
      <w:r w:rsidRPr="00FB12AC">
        <w:t>]</w:t>
      </w:r>
      <w:r w:rsidRPr="00FB12AC">
        <w:fldChar w:fldCharType="end"/>
      </w:r>
      <w:r w:rsidRPr="00FB12AC">
        <w:t>Por consiguiente, se exponen a diferentes niveles de presión de caza, ante la cual tienen respuestas individuales.</w:t>
      </w:r>
      <w:r w:rsidRPr="00FB12AC">
        <w:fldChar w:fldCharType="begin"/>
      </w:r>
      <w:r w:rsidRPr="00FB12AC">
        <w:instrText xml:space="preserve"> ADDIN EN.CITE &lt;EndNote&gt;&lt;Cite&gt;&lt;Author&gt;Ebert&lt;/Author&gt;&lt;Year&gt;2013&lt;/Year&gt;&lt;RecNum&gt;282&lt;/RecNum&gt;&lt;DisplayText&gt;[3]&lt;/DisplayText&gt;&lt;record&gt;&lt;rec-number&gt;282&lt;/rec-number&gt;&lt;foreign-keys&gt;&lt;key app="EN" db-id="rvtwdrtthwazf9exr2kv0f2zr5t5r5a2p55s" timestamp="1561525053"&gt;282&lt;/key&gt;&lt;/foreign-keys&gt;&lt;ref-type name="Book"&gt;6&lt;/ref-type&gt;&lt;contributors&gt;&lt;authors&gt;&lt;author&gt;Ebert, David A&lt;/author&gt;&lt;author&gt;Fowler, Sarah L&lt;/author&gt;&lt;author&gt;Compagno, Leonard JV&lt;/author&gt;&lt;/authors&gt;&lt;/contributors&gt;&lt;titles&gt;&lt;title&gt;Sharks of the world: a fully illustrated guide&lt;/title&gt;&lt;/titles&gt;&lt;dates&gt;&lt;year&gt;2013&lt;/year&gt;&lt;/dates&gt;&lt;publisher&gt;Wild Nature Press&lt;/publisher&gt;&lt;isbn&gt;0957394608&lt;/isbn&gt;&lt;urls&gt;&lt;/urls&gt;&lt;/record&gt;&lt;/Cite&gt;&lt;/EndNote&gt;</w:instrText>
      </w:r>
      <w:r w:rsidRPr="00FB12AC">
        <w:fldChar w:fldCharType="separate"/>
      </w:r>
      <w:r w:rsidRPr="00FB12AC">
        <w:t>[</w:t>
      </w:r>
      <w:hyperlink w:anchor="_ENREF_3" w:tooltip="Ebert, 2013 #282" w:history="1">
        <w:r w:rsidRPr="00FB12AC">
          <w:t>3</w:t>
        </w:r>
      </w:hyperlink>
      <w:r w:rsidRPr="00FB12AC">
        <w:t>]]</w:t>
      </w:r>
      <w:r w:rsidRPr="00FB12AC">
        <w:fldChar w:fldCharType="end"/>
      </w:r>
      <w:r w:rsidRPr="00FB12AC">
        <w:t xml:space="preserve"> </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 xml:space="preserve">Los tiburones y las rayas pertenecen al subgrupo taxonómico </w:t>
      </w:r>
      <w:proofErr w:type="spellStart"/>
      <w:r w:rsidRPr="00FB12AC">
        <w:t>Elasmobranchii</w:t>
      </w:r>
      <w:proofErr w:type="spellEnd"/>
      <w:r w:rsidRPr="00FB12AC">
        <w:t xml:space="preserve">, dentro del grupo de los </w:t>
      </w:r>
      <w:proofErr w:type="spellStart"/>
      <w:r w:rsidRPr="00FB12AC">
        <w:t>condrictios</w:t>
      </w:r>
      <w:proofErr w:type="spellEnd"/>
      <w:r w:rsidRPr="00FB12AC">
        <w:t>; un antiguo grupo de peces que datan del Devónico (hace 418 millones de años aproximadamente).</w:t>
      </w:r>
      <w:r w:rsidRPr="00FB12AC">
        <w:fldChar w:fldCharType="begin"/>
      </w:r>
      <w:r w:rsidRPr="00FB12AC">
        <w:instrText xml:space="preserve"> ADDIN EN.CITE &lt;EndNote&gt;&lt;Cite&gt;&lt;Author&gt;Miller&lt;/Author&gt;&lt;Year&gt;2003&lt;/Year&gt;&lt;RecNum&gt;283&lt;/RecNum&gt;&lt;DisplayText&gt;[4]&lt;/DisplayText&gt;&lt;record&gt;&lt;rec-number&gt;283&lt;/rec-number&gt;&lt;foreign-keys&gt;&lt;key app="EN" db-id="rvtwdrtthwazf9exr2kv0f2zr5t5r5a2p55s" timestamp="1561525356"&gt;283&lt;/key&gt;&lt;/foreign-keys&gt;&lt;ref-type name="Journal Article"&gt;17&lt;/ref-type&gt;&lt;contributors&gt;&lt;authors&gt;&lt;author&gt;Miller, Randall F&lt;/author&gt;&lt;author&gt;Cloutier, Richard&lt;/author&gt;&lt;author&gt;Turner, Susan&lt;/author&gt;&lt;/authors&gt;&lt;/contributors&gt;&lt;titles&gt;&lt;title&gt;The oldest articulated chondrichthyan from the Early Devonian period&lt;/title&gt;&lt;secondary-title&gt;Nature&lt;/secondary-title&gt;&lt;/titles&gt;&lt;periodical&gt;&lt;full-title&gt;Nature&lt;/full-title&gt;&lt;/periodical&gt;&lt;pages&gt;501&lt;/pages&gt;&lt;volume&gt;425&lt;/volume&gt;&lt;number&gt;6957&lt;/number&gt;&lt;dates&gt;&lt;year&gt;2003&lt;/year&gt;&lt;/dates&gt;&lt;isbn&gt;1476-4687&lt;/isbn&gt;&lt;urls&gt;&lt;/urls&gt;&lt;/record&gt;&lt;/Cite&gt;&lt;/EndNote&gt;</w:instrText>
      </w:r>
      <w:r w:rsidRPr="00FB12AC">
        <w:fldChar w:fldCharType="separate"/>
      </w:r>
      <w:r w:rsidRPr="00FB12AC">
        <w:t>[</w:t>
      </w:r>
      <w:hyperlink w:anchor="_ENREF_4" w:tooltip="Miller, 2003 #283" w:history="1">
        <w:r w:rsidRPr="00FB12AC">
          <w:t>4</w:t>
        </w:r>
      </w:hyperlink>
      <w:r w:rsidRPr="00FB12AC">
        <w:t>]</w:t>
      </w:r>
      <w:r w:rsidRPr="00FB12AC">
        <w:fldChar w:fldCharType="end"/>
      </w:r>
      <w:r w:rsidRPr="00FB12AC">
        <w:t xml:space="preserve"> Su principal característica en común es su esqueleto cartilaginoso, lo que los distingue de los peces óseos. La mayor parte de las especies de </w:t>
      </w:r>
      <w:proofErr w:type="spellStart"/>
      <w:r w:rsidRPr="00FB12AC">
        <w:t>condrictios</w:t>
      </w:r>
      <w:proofErr w:type="spellEnd"/>
      <w:r w:rsidRPr="00FB12AC">
        <w:t xml:space="preserve"> importantes a nivel económico son los elasmobranquios, que se dividen en dos familias, la </w:t>
      </w:r>
      <w:proofErr w:type="spellStart"/>
      <w:r w:rsidRPr="00FB12AC">
        <w:t>Selachiomorpha</w:t>
      </w:r>
      <w:proofErr w:type="spellEnd"/>
      <w:r w:rsidRPr="00FB12AC">
        <w:t xml:space="preserve"> (tiburones) y la Batoidea (rayas).</w:t>
      </w:r>
      <w:r w:rsidRPr="00FB12AC">
        <w:fldChar w:fldCharType="begin"/>
      </w:r>
      <w:r w:rsidRPr="00FB12AC">
        <w:instrText xml:space="preserve"> ADDIN EN.CITE &lt;EndNote&gt;&lt;Cite&gt;&lt;Author&gt;Maisey&lt;/Author&gt;&lt;Year&gt;1984&lt;/Year&gt;&lt;RecNum&gt;284&lt;/RecNum&gt;&lt;DisplayText&gt;[5]&lt;/DisplayText&gt;&lt;record&gt;&lt;rec-number&gt;284&lt;/rec-number&gt;&lt;foreign-keys&gt;&lt;key app="EN" db-id="rvtwdrtthwazf9exr2kv0f2zr5t5r5a2p55s" timestamp="1561525408"&gt;284&lt;/key&gt;&lt;/foreign-keys&gt;&lt;ref-type name="Journal Article"&gt;17&lt;/ref-type&gt;&lt;contributors&gt;&lt;authors&gt;&lt;author&gt;Maisey, John G&lt;/author&gt;&lt;/authors&gt;&lt;/contributors&gt;&lt;titles&gt;&lt;title&gt;Chondrichthyan phylogeny: a look at the evidence&lt;/title&gt;&lt;secondary-title&gt;Journal of Vertebrate Paleontology&lt;/secondary-title&gt;&lt;/titles&gt;&lt;periodical&gt;&lt;full-title&gt;Journal of Vertebrate Paleontology&lt;/full-title&gt;&lt;/periodical&gt;&lt;pages&gt;359-371&lt;/pages&gt;&lt;volume&gt;4&lt;/volume&gt;&lt;number&gt;3&lt;/number&gt;&lt;dates&gt;&lt;year&gt;1984&lt;/year&gt;&lt;/dates&gt;&lt;isbn&gt;0272-4634&lt;/isbn&gt;&lt;urls&gt;&lt;/urls&gt;&lt;/record&gt;&lt;/Cite&gt;&lt;/EndNote&gt;</w:instrText>
      </w:r>
      <w:r w:rsidRPr="00FB12AC">
        <w:fldChar w:fldCharType="separate"/>
      </w:r>
      <w:r w:rsidRPr="00FB12AC">
        <w:t>[</w:t>
      </w:r>
      <w:hyperlink w:anchor="_ENREF_5" w:tooltip="Maisey, 1984 #284" w:history="1">
        <w:r w:rsidRPr="00FB12AC">
          <w:t>5</w:t>
        </w:r>
      </w:hyperlink>
      <w:r w:rsidRPr="00FB12AC">
        <w:t>]</w:t>
      </w:r>
      <w:r w:rsidRPr="00FB12AC">
        <w:fldChar w:fldCharType="end"/>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Las características de la historia de vida de muchas especies de tiburones y rayas se parecen más a las de los mamíferos acuáticos que a las de los peces óseos.</w:t>
      </w:r>
      <w:r w:rsidRPr="00FB12AC">
        <w:fldChar w:fldCharType="begin"/>
      </w:r>
      <w:r w:rsidRPr="00FB12AC">
        <w:instrText xml:space="preserve"> ADDIN EN.CITE &lt;EndNote&gt;&lt;Cite&gt;&lt;Author&gt;Cortés&lt;/Author&gt;&lt;Year&gt;2000&lt;/Year&gt;&lt;RecNum&gt;286&lt;/RecNum&gt;&lt;DisplayText&gt;[6]&lt;/DisplayText&gt;&lt;record&gt;&lt;rec-number&gt;286&lt;/rec-number&gt;&lt;foreign-keys&gt;&lt;key app="EN" db-id="rvtwdrtthwazf9exr2kv0f2zr5t5r5a2p55s" timestamp="1561525479"&gt;286&lt;/key&gt;&lt;/foreign-keys&gt;&lt;ref-type name="Journal Article"&gt;17&lt;/ref-type&gt;&lt;contributors&gt;&lt;authors&gt;&lt;author&gt;Cortés, Enric&lt;/author&gt;&lt;/authors&gt;&lt;/contributors&gt;&lt;titles&gt;&lt;title&gt;Life history patterns and correlations in sharks&lt;/title&gt;&lt;secondary-title&gt;Reviews in Fisheries Science&lt;/secondary-title&gt;&lt;/titles&gt;&lt;periodical&gt;&lt;full-title&gt;Reviews in Fisheries Science&lt;/full-title&gt;&lt;/periodical&gt;&lt;pages&gt;299-344&lt;/pages&gt;&lt;volume&gt;8&lt;/volume&gt;&lt;number&gt;4&lt;/number&gt;&lt;dates&gt;&lt;year&gt;2000&lt;/year&gt;&lt;/dates&gt;&lt;isbn&gt;1064-1262&lt;/isbn&gt;&lt;urls&gt;&lt;/urls&gt;&lt;/record&gt;&lt;/Cite&gt;&lt;/EndNote&gt;</w:instrText>
      </w:r>
      <w:r w:rsidRPr="00FB12AC">
        <w:fldChar w:fldCharType="separate"/>
      </w:r>
      <w:r w:rsidRPr="00FB12AC">
        <w:t>[</w:t>
      </w:r>
      <w:hyperlink w:anchor="_ENREF_6" w:tooltip="Cortés, 2000 #286" w:history="1">
        <w:r w:rsidRPr="00FB12AC">
          <w:t>6</w:t>
        </w:r>
      </w:hyperlink>
      <w:r w:rsidRPr="00FB12AC">
        <w:t>]</w:t>
      </w:r>
      <w:r w:rsidRPr="00FB12AC">
        <w:fldChar w:fldCharType="end"/>
      </w:r>
      <w:r w:rsidRPr="00FB12AC">
        <w:t xml:space="preserve"> Por ejemplo, crecen lentamente, maduran a una edad tardía, sus periodos de gestación son largos, dan luz a pequeñas camadas, y algunas especies solo lo hacen cada dos años o incluso más. Estos rasgos provocan que tengan poca capacidad para recuperarse de una reducción en el tamaño de población, lo que implica que algunas especies de tiburones y rayas se encuentren amenazadas incluso por niveles bajos de caza.</w:t>
      </w:r>
      <w:r w:rsidRPr="00FB12AC">
        <w:fldChar w:fldCharType="begin"/>
      </w:r>
      <w:r w:rsidRPr="00FB12AC">
        <w:instrText xml:space="preserve"> ADDIN EN.CITE &lt;EndNote&gt;&lt;Cite&gt;&lt;Author&gt;Myers&lt;/Author&gt;&lt;Year&gt;2003&lt;/Year&gt;&lt;RecNum&gt;287&lt;/RecNum&gt;&lt;DisplayText&gt;[7]&lt;/DisplayText&gt;&lt;record&gt;&lt;rec-number&gt;287&lt;/rec-number&gt;&lt;foreign-keys&gt;&lt;key app="EN" db-id="rvtwdrtthwazf9exr2kv0f2zr5t5r5a2p55s" timestamp="1561525534"&gt;287&lt;/key&gt;&lt;/foreign-keys&gt;&lt;ref-type name="Journal Article"&gt;17&lt;/ref-type&gt;&lt;contributors&gt;&lt;authors&gt;&lt;author&gt;Myers, Ransom A&lt;/author&gt;&lt;author&gt;Worm, Boris&lt;/author&gt;&lt;/authors&gt;&lt;/contributors&gt;&lt;titles&gt;&lt;title&gt;Rapid worldwide depletion of predatory fish communities&lt;/title&gt;&lt;secondary-title&gt;Nature&lt;/secondary-title&gt;&lt;/titles&gt;&lt;periodical&gt;&lt;full-title&gt;Nature&lt;/full-title&gt;&lt;/periodical&gt;&lt;pages&gt;280&lt;/pages&gt;&lt;volume&gt;423&lt;/volume&gt;&lt;number&gt;6937&lt;/number&gt;&lt;dates&gt;&lt;year&gt;2003&lt;/year&gt;&lt;/dates&gt;&lt;isbn&gt;1476-4687&lt;/isbn&gt;&lt;urls&gt;&lt;/urls&gt;&lt;/record&gt;&lt;/Cite&gt;&lt;/EndNote&gt;</w:instrText>
      </w:r>
      <w:r w:rsidRPr="00FB12AC">
        <w:fldChar w:fldCharType="separate"/>
      </w:r>
      <w:r w:rsidRPr="00FB12AC">
        <w:t>[</w:t>
      </w:r>
      <w:hyperlink w:anchor="_ENREF_7" w:tooltip="Myers, 2003 #287" w:history="1">
        <w:r w:rsidRPr="00FB12AC">
          <w:t>7</w:t>
        </w:r>
      </w:hyperlink>
      <w:r w:rsidRPr="00FB12AC">
        <w:t>]</w:t>
      </w:r>
      <w:r w:rsidRPr="00FB12AC">
        <w:fldChar w:fldCharType="end"/>
      </w:r>
    </w:p>
    <w:p w:rsidR="00FB12AC" w:rsidRPr="00FB12AC" w:rsidRDefault="00FB12AC" w:rsidP="00FB12AC">
      <w:pPr>
        <w:adjustRightInd w:val="0"/>
        <w:spacing w:after="0" w:line="240" w:lineRule="auto"/>
        <w:ind w:left="360"/>
        <w:jc w:val="both"/>
        <w:rPr>
          <w:rFonts w:cs="Arial"/>
          <w:u w:val="single"/>
          <w:lang w:val="es-ES"/>
        </w:rPr>
      </w:pPr>
    </w:p>
    <w:p w:rsidR="00FB12AC" w:rsidRPr="00FB12AC" w:rsidRDefault="00FB12AC" w:rsidP="00FB12AC">
      <w:pPr>
        <w:adjustRightInd w:val="0"/>
        <w:spacing w:after="0" w:line="240" w:lineRule="auto"/>
        <w:ind w:left="360"/>
        <w:jc w:val="both"/>
        <w:rPr>
          <w:rFonts w:cs="Arial"/>
          <w:bCs/>
          <w:u w:val="single"/>
          <w:lang w:val="es-ES"/>
        </w:rPr>
      </w:pPr>
      <w:r w:rsidRPr="00FB12AC">
        <w:rPr>
          <w:rFonts w:cs="Arial"/>
          <w:bCs/>
          <w:u w:val="single"/>
          <w:lang w:val="es-ES"/>
        </w:rPr>
        <w:t>Riesgo de extinción de tiburones y rayas</w:t>
      </w:r>
    </w:p>
    <w:p w:rsidR="00FB12AC" w:rsidRPr="00FB12AC" w:rsidRDefault="00FB12AC" w:rsidP="00FB12AC">
      <w:pPr>
        <w:adjustRightInd w:val="0"/>
        <w:spacing w:after="0" w:line="240" w:lineRule="auto"/>
        <w:ind w:left="360"/>
        <w:jc w:val="both"/>
        <w:rPr>
          <w:rFonts w:cs="Arial"/>
          <w:bCs/>
          <w:u w:val="single"/>
          <w:lang w:val="es-ES"/>
        </w:rPr>
      </w:pPr>
    </w:p>
    <w:p w:rsidR="00FB12AC" w:rsidRPr="00FB12AC" w:rsidRDefault="00FB12AC" w:rsidP="00FC5A5F">
      <w:pPr>
        <w:pStyle w:val="Firstnumbering"/>
      </w:pPr>
      <w:r w:rsidRPr="00FB12AC">
        <w:t>Una comparación entre una población de 26 tiburones y otra de 151 peces óseos demostró que los tiburones presentan el doble de riesgo de extinción provocada por la caza que los peces óseos.</w:t>
      </w:r>
      <w:r w:rsidRPr="00FB12AC">
        <w:fldChar w:fldCharType="begin"/>
      </w:r>
      <w:r w:rsidRPr="00FB12AC">
        <w:instrText xml:space="preserve"> ADDIN EN.CITE &lt;EndNote&gt;&lt;Cite&gt;&lt;Author&gt;Myers&lt;/Author&gt;&lt;Year&gt;2005&lt;/Year&gt;&lt;RecNum&gt;288&lt;/RecNum&gt;&lt;DisplayText&gt;[8]&lt;/DisplayText&gt;&lt;record&gt;&lt;rec-number&gt;288&lt;/rec-number&gt;&lt;foreign-keys&gt;&lt;key app="EN" db-id="rvtwdrtthwazf9exr2kv0f2zr5t5r5a2p55s" timestamp="1561525544"&gt;288&lt;/key&gt;&lt;/foreign-keys&gt;&lt;ref-type name="Journal Article"&gt;17&lt;/ref-type&gt;&lt;contributors&gt;&lt;authors&gt;&lt;author&gt;Myers, Ransom A&lt;/author&gt;&lt;author&gt;Worm, Boris&lt;/author&gt;&lt;/authors&gt;&lt;/contributors&gt;&lt;titles&gt;&lt;title&gt;Extinction, survival or recovery of large predatory fishes&lt;/title&gt;&lt;secondary-title&gt;Philosophical Transactions of the Royal Society B: Biological Sciences&lt;/secondary-title&gt;&lt;/titles&gt;&lt;periodical&gt;&lt;full-title&gt;Philosophical Transactions of the Royal Society B: Biological Sciences&lt;/full-title&gt;&lt;/periodical&gt;&lt;pages&gt;13-20&lt;/pages&gt;&lt;volume&gt;360&lt;/volume&gt;&lt;number&gt;1453&lt;/number&gt;&lt;dates&gt;&lt;year&gt;2005&lt;/year&gt;&lt;/dates&gt;&lt;isbn&gt;0962-8436&lt;/isbn&gt;&lt;urls&gt;&lt;/urls&gt;&lt;/record&gt;&lt;/Cite&gt;&lt;/EndNote&gt;</w:instrText>
      </w:r>
      <w:r w:rsidRPr="00FB12AC">
        <w:fldChar w:fldCharType="separate"/>
      </w:r>
      <w:r w:rsidRPr="00FB12AC">
        <w:t>[</w:t>
      </w:r>
      <w:hyperlink w:anchor="_ENREF_8" w:tooltip="Myers, 2005 #288" w:history="1">
        <w:r w:rsidRPr="00FB12AC">
          <w:t>8</w:t>
        </w:r>
      </w:hyperlink>
      <w:r w:rsidRPr="00FB12AC">
        <w:t>]</w:t>
      </w:r>
      <w:r w:rsidRPr="00FB12AC">
        <w:fldChar w:fldCharType="end"/>
      </w:r>
      <w:r w:rsidRPr="00FB12AC">
        <w:t xml:space="preserve"> Asimismo, estudios recientes indican que los tiburones y las rayas se encuentran entre los taxones marinos con el mayor riesgo de extinción.</w:t>
      </w:r>
      <w:r w:rsidRPr="00FB12AC">
        <w:fldChar w:fldCharType="begin">
          <w:fldData xml:space="preserve">PEVuZE5vdGU+PENpdGU+PEF1dGhvcj5EdWx2eTwvQXV0aG9yPjxZZWFyPjIwMDg8L1llYXI+PFJl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</w:fldData>
        </w:fldChar>
      </w:r>
      <w:r w:rsidRPr="00FB12AC">
        <w:instrText xml:space="preserve"> ADDIN EN.CITE </w:instrText>
      </w:r>
      <w:r w:rsidRPr="00FB12AC">
        <w:fldChar w:fldCharType="begin">
          <w:fldData xml:space="preserve">PEVuZE5vdGU+PENpdGU+PEF1dGhvcj5EdWx2eTwvQXV0aG9yPjxZZWFyPjIwMDg8L1llYXI+PFJl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</w:fldData>
        </w:fldChar>
      </w:r>
      <w:r w:rsidRPr="00FB12AC">
        <w:instrText xml:space="preserve"> ADDIN EN.CITE.DATA </w:instrText>
      </w:r>
      <w:r w:rsidRPr="00FB12AC">
        <w:fldChar w:fldCharType="end"/>
      </w:r>
      <w:r w:rsidRPr="00FB12AC">
        <w:fldChar w:fldCharType="separate"/>
      </w:r>
      <w:r w:rsidRPr="00FB12AC">
        <w:t>[</w:t>
      </w:r>
      <w:hyperlink w:anchor="_ENREF_2" w:tooltip="Dulvy, 2014 #275" w:history="1">
        <w:r w:rsidRPr="00FB12AC">
          <w:t>2</w:t>
        </w:r>
      </w:hyperlink>
      <w:r w:rsidRPr="00FB12AC">
        <w:t xml:space="preserve">, </w:t>
      </w:r>
      <w:hyperlink w:anchor="_ENREF_9" w:tooltip="Dulvy, 2008 #289" w:history="1">
        <w:r w:rsidRPr="00FB12AC">
          <w:t>9</w:t>
        </w:r>
      </w:hyperlink>
      <w:r w:rsidRPr="00FB12AC">
        <w:t>]</w:t>
      </w:r>
      <w:r w:rsidRPr="00FB12AC">
        <w:fldChar w:fldCharType="end"/>
      </w:r>
      <w:r w:rsidRPr="00FB12AC">
        <w:t xml:space="preserve"> De acuerdo con la Lista roja de especies amenazadas de la IUCN, cerca de un cuarto de todos los tiburones y rayas se enfrentan a un alto riesgo de extinción en todo el mundo, mientras que en algunas regiones (p. ej., en el Mediterráneo o el océano Índico Noroccidental) se considera que más del 50 % de las especies se encuentra en una situación altamente vulnerable o amenazada. Cinco de las siete familias más amenazadas son rayas, solo un tercio de la especie se considera de preocupación menor, y casi la mitad estaba clasificada como carente de datos suficientes.</w:t>
      </w:r>
      <w:r w:rsidRPr="00FB12AC">
        <w:fldChar w:fldCharType="begin"/>
      </w:r>
      <w:r w:rsidRPr="00FB12AC">
        <w:instrText xml:space="preserve"> ADDIN EN.CITE &lt;EndNote&gt;&lt;Cite&gt;&lt;Author&gt;Dulvy&lt;/Author&gt;&lt;Year&gt;2014&lt;/Year&gt;&lt;RecNum&gt;275&lt;/RecNum&gt;&lt;DisplayText&gt;[2]&lt;/DisplayText&gt;&lt;record&gt;&lt;rec-number&gt;275&lt;/rec-number&gt;&lt;foreign-keys&gt;&lt;key app="EN" db-id="rvtwdrtthwazf9exr2kv0f2zr5t5r5a2p55s" timestamp="1560752693"&gt;275&lt;/key&gt;&lt;/foreign-keys&gt;&lt;ref-type name="Journal Article"&gt;17&lt;/ref-type&gt;&lt;contributors&gt;&lt;authors&gt;&lt;author&gt;Dulvy, Nicholas K&lt;/author&gt;&lt;author&gt;Fowler, Sarah L&lt;/author&gt;&lt;author&gt;Musick, John A&lt;/author&gt;&lt;author&gt;Cavanagh, Rachel D&lt;/author&gt;&lt;author&gt;Kyne, Peter M&lt;/author&gt;&lt;author&gt;Harrison, Lucy R&lt;/author&gt;&lt;author&gt;Carlson, John K&lt;/author&gt;&lt;author&gt;Davidson, Lindsay NK&lt;/author&gt;&lt;author&gt;Fordham, Sonja V&lt;/author&gt;&lt;author&gt;Francis, Malcolm P&lt;/author&gt;&lt;/authors&gt;&lt;/contributors&gt;&lt;titles&gt;&lt;title&gt;Extinction risk and conservation of the world’s sharks and rays&lt;/title&gt;&lt;secondary-title&gt;elife&lt;/secondary-title&gt;&lt;/titles&gt;&lt;periodical&gt;&lt;full-title&gt;elife&lt;/full-title&gt;&lt;/periodical&gt;&lt;pages&gt;e00590&lt;/pages&gt;&lt;volume&gt;3&lt;/volume&gt;&lt;dates&gt;&lt;year&gt;2014&lt;/year&gt;&lt;/dates&gt;&lt;isbn&gt;2050-084X&lt;/isbn&gt;&lt;urls&gt;&lt;/urls&gt;&lt;/record&gt;&lt;/Cite&gt;&lt;/EndNote&gt;</w:instrText>
      </w:r>
      <w:r w:rsidRPr="00FB12AC">
        <w:fldChar w:fldCharType="separate"/>
      </w:r>
      <w:r w:rsidRPr="00FB12AC">
        <w:t>[</w:t>
      </w:r>
      <w:hyperlink w:anchor="_ENREF_2" w:tooltip="Dulvy, 2014 #275" w:history="1">
        <w:r w:rsidRPr="00FB12AC">
          <w:t>2</w:t>
        </w:r>
      </w:hyperlink>
      <w:r w:rsidRPr="00FB12AC">
        <w:t>]</w:t>
      </w:r>
      <w:r w:rsidRPr="00FB12AC">
        <w:fldChar w:fldCharType="end"/>
      </w:r>
      <w:r w:rsidRPr="00FB12AC">
        <w:t xml:space="preserve"> </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 xml:space="preserve">Al igual que la mayoría de las especies marinas, los tiburones y las rayas se enfrentan a estresores antropogénicos </w:t>
      </w:r>
      <w:proofErr w:type="spellStart"/>
      <w:r w:rsidRPr="00FB12AC">
        <w:t>múltipes</w:t>
      </w:r>
      <w:proofErr w:type="spellEnd"/>
      <w:r w:rsidRPr="00FB12AC">
        <w:t xml:space="preserve"> y, a menudo, acumulativos, incluida la pesca (capturas directas o incidentales), la modificación o destrucción del hábitat, la contaminación, el cambio climático y la acidificación del océano.</w:t>
      </w:r>
      <w:r w:rsidRPr="00FB12AC">
        <w:fldChar w:fldCharType="begin">
          <w:fldData xml:space="preserve">PEVuZE5vdGU+PENpdGU+PEF1dGhvcj5TdGV2ZW5zPC9BdXRob3I+PFllYXI+MjAwMDwvWWVhcj48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==
</w:fldData>
        </w:fldChar>
      </w:r>
      <w:r w:rsidRPr="00FB12AC">
        <w:instrText xml:space="preserve"> ADDIN EN.CITE </w:instrText>
      </w:r>
      <w:r w:rsidRPr="00FB12AC">
        <w:fldChar w:fldCharType="begin">
          <w:fldData xml:space="preserve">PEVuZE5vdGU+PENpdGU+PEF1dGhvcj5TdGV2ZW5zPC9BdXRob3I+PFllYXI+MjAwMDwvWWVhcj48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==
</w:fldData>
        </w:fldChar>
      </w:r>
      <w:r w:rsidRPr="00FB12AC">
        <w:instrText xml:space="preserve"> ADDIN EN.CITE.DATA </w:instrText>
      </w:r>
      <w:r w:rsidRPr="00FB12AC">
        <w:fldChar w:fldCharType="end"/>
      </w:r>
      <w:r w:rsidRPr="00FB12AC">
        <w:fldChar w:fldCharType="separate"/>
      </w:r>
      <w:r w:rsidRPr="00FB12AC">
        <w:t>[</w:t>
      </w:r>
      <w:hyperlink w:anchor="_ENREF_10" w:tooltip="Stevens, 2000 #290" w:history="1">
        <w:r w:rsidRPr="00FB12AC">
          <w:t>10-12</w:t>
        </w:r>
      </w:hyperlink>
      <w:r w:rsidRPr="00FB12AC">
        <w:t>]</w:t>
      </w:r>
      <w:r w:rsidRPr="00FB12AC">
        <w:fldChar w:fldCharType="end"/>
      </w:r>
      <w:r w:rsidRPr="00FB12AC">
        <w:t xml:space="preserve"> Interactúan con una gran variedad de herramientas de pesca y, a menudo, acaban capturados de forma incidental en pesquerías cuya regulación y gestión es complicada.</w:t>
      </w:r>
      <w:r w:rsidRPr="00FB12AC">
        <w:fldChar w:fldCharType="begin"/>
      </w:r>
      <w:r w:rsidRPr="00FB12AC">
        <w:instrText xml:space="preserve"> ADDIN EN.CITE &lt;EndNote&gt;&lt;Cite&gt;&lt;Author&gt;Glaus&lt;/Author&gt;&lt;Year&gt;2015&lt;/Year&gt;&lt;RecNum&gt;293&lt;/RecNum&gt;&lt;DisplayText&gt;[13]&lt;/DisplayText&gt;&lt;record&gt;&lt;rec-number&gt;293&lt;/rec-number&gt;&lt;foreign-keys&gt;&lt;key app="EN" db-id="rvtwdrtthwazf9exr2kv0f2zr5t5r5a2p55s" timestamp="1561525929"&gt;293&lt;/key&gt;&lt;/foreign-keys&gt;&lt;ref-type name="Journal Article"&gt;17&lt;/ref-type&gt;&lt;contributors&gt;&lt;authors&gt;&lt;author&gt;Glaus, Kerstin BJ&lt;/author&gt;&lt;author&gt;Adrian-Kalchhauser, Irene&lt;/author&gt;&lt;author&gt;Burkhardt-Holm, Patricia&lt;/author&gt;&lt;author&gt;White, William T&lt;/author&gt;&lt;author&gt;Brunnschweiler, Juerg M&lt;/author&gt;&lt;/authors&gt;&lt;/contributors&gt;&lt;titles&gt;&lt;title&gt;Characteristics of the shark fisheries of Fiji&lt;/title&gt;&lt;secondary-title&gt;Scientific reports&lt;/secondary-title&gt;&lt;/titles&gt;&lt;periodical&gt;&lt;full-title&gt;Scientific reports&lt;/full-title&gt;&lt;/periodical&gt;&lt;pages&gt;17556&lt;/pages&gt;&lt;volume&gt;5&lt;/volume&gt;&lt;dates&gt;&lt;year&gt;2015&lt;/year&gt;&lt;/dates&gt;&lt;isbn&gt;2045-2322&lt;/isbn&gt;&lt;urls&gt;&lt;/urls&gt;&lt;/record&gt;&lt;/Cite&gt;&lt;/EndNote&gt;</w:instrText>
      </w:r>
      <w:r w:rsidRPr="00FB12AC">
        <w:fldChar w:fldCharType="separate"/>
      </w:r>
      <w:r w:rsidRPr="00FB12AC">
        <w:t>[</w:t>
      </w:r>
      <w:hyperlink w:anchor="_ENREF_13" w:tooltip="Glaus, 2015 #293" w:history="1">
        <w:r w:rsidRPr="00FB12AC">
          <w:t>13</w:t>
        </w:r>
      </w:hyperlink>
      <w:r w:rsidRPr="00FB12AC">
        <w:t>]</w:t>
      </w:r>
      <w:r w:rsidRPr="00FB12AC">
        <w:fldChar w:fldCharType="end"/>
      </w:r>
      <w:r w:rsidRPr="00FB12AC">
        <w:t xml:space="preserve"> </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Muchos tiburones y rayas ocupan niveles tróficos altos y desempeñan funciones clave en la ecología de varios hábitats costeros, como la estructuración de comunidades marinas mediante la depredación y la influencia en el comportamiento de sus presas.</w:t>
      </w:r>
      <w:r w:rsidRPr="00FB12AC">
        <w:fldChar w:fldCharType="begin"/>
      </w:r>
      <w:r w:rsidRPr="00FB12AC">
        <w:instrText xml:space="preserve"> ADDIN EN.CITE &lt;EndNote&gt;&lt;Cite&gt;&lt;Author&gt;Wirsing&lt;/Author&gt;&lt;Year&gt;2011&lt;/Year&gt;&lt;RecNum&gt;294&lt;/RecNum&gt;&lt;DisplayText&gt;[14]&lt;/DisplayText&gt;&lt;record&gt;&lt;rec-number&gt;294&lt;/rec-number&gt;&lt;foreign-keys&gt;&lt;key app="EN" db-id="rvtwdrtthwazf9exr2kv0f2zr5t5r5a2p55s" timestamp="1561525980"&gt;294&lt;/key&gt;&lt;/foreign-keys&gt;&lt;ref-type name="Journal Article"&gt;17&lt;/ref-type&gt;&lt;contributors&gt;&lt;authors&gt;&lt;author&gt;Wirsing, Aaron J&lt;/author&gt;&lt;author&gt;Ripple, William J&lt;/author&gt;&lt;/authors&gt;&lt;/contributors&gt;&lt;titles&gt;&lt;title&gt;A comparison of shark and wolf research reveals similar behavioral responses by prey&lt;/title&gt;&lt;secondary-title&gt;Frontiers in Ecology and the Environment&lt;/secondary-title&gt;&lt;/titles&gt;&lt;periodical&gt;&lt;full-title&gt;Frontiers in Ecology and the Environment&lt;/full-title&gt;&lt;/periodical&gt;&lt;pages&gt;335-341&lt;/pages&gt;&lt;volume&gt;9&lt;/volume&gt;&lt;number&gt;6&lt;/number&gt;&lt;dates&gt;&lt;year&gt;2011&lt;/year&gt;&lt;/dates&gt;&lt;isbn&gt;1540-9309&lt;/isbn&gt;&lt;urls&gt;&lt;/urls&gt;&lt;/record&gt;&lt;/Cite&gt;&lt;/EndNote&gt;</w:instrText>
      </w:r>
      <w:r w:rsidRPr="00FB12AC">
        <w:fldChar w:fldCharType="separate"/>
      </w:r>
      <w:r w:rsidRPr="00FB12AC">
        <w:t>[</w:t>
      </w:r>
      <w:hyperlink w:anchor="_ENREF_14" w:tooltip="Wirsing, 2011 #294" w:history="1">
        <w:r w:rsidRPr="00FB12AC">
          <w:t>14</w:t>
        </w:r>
      </w:hyperlink>
      <w:r w:rsidRPr="00FB12AC">
        <w:t>]</w:t>
      </w:r>
      <w:r w:rsidRPr="00FB12AC">
        <w:fldChar w:fldCharType="end"/>
      </w:r>
      <w:r w:rsidRPr="00FB12AC">
        <w:t xml:space="preserve"> Por lo tanto, el rápido y continuo declive en las poblaciones de tiburones y rayas en zonas costeras tiene el potencial de conllevar consecuencias de gran alcance, incluidas las variaciones en los ecosistemas y la posibilidad de que las futuras generaciones de seres humanos dependan de fuentes proteicas de animales acuáticos.</w:t>
      </w:r>
      <w:r w:rsidRPr="00FB12AC">
        <w:fldChar w:fldCharType="begin"/>
      </w:r>
      <w:r w:rsidRPr="00FB12AC">
        <w:instrText xml:space="preserve"> ADDIN EN.CITE &lt;EndNote&gt;&lt;Cite&gt;&lt;Author&gt;Robbins&lt;/Author&gt;&lt;Year&gt;2006&lt;/Year&gt;&lt;RecNum&gt;295&lt;/RecNum&gt;&lt;DisplayText&gt;[15]&lt;/DisplayText&gt;&lt;record&gt;&lt;rec-number&gt;295&lt;/rec-number&gt;&lt;foreign-keys&gt;&lt;key app="EN" db-id="rvtwdrtthwazf9exr2kv0f2zr5t5r5a2p55s" timestamp="1561526007"&gt;295&lt;/key&gt;&lt;/foreign-keys&gt;&lt;ref-type name="Journal Article"&gt;17&lt;/ref-type&gt;&lt;contributors&gt;&lt;authors&gt;&lt;author&gt;Robbins, William D&lt;/author&gt;&lt;author&gt;Hisano, Mizue&lt;/author&gt;&lt;author&gt;Connolly, Sean R&lt;/author&gt;&lt;author&gt;Choat, J Howard&lt;/author&gt;&lt;/authors&gt;&lt;/contributors&gt;&lt;titles&gt;&lt;title&gt;Ongoing collapse of coral-reef shark populations&lt;/title&gt;&lt;secondary-title&gt;Current Biology&lt;/secondary-title&gt;&lt;/titles&gt;&lt;periodical&gt;&lt;full-title&gt;Current Biology&lt;/full-title&gt;&lt;/periodical&gt;&lt;pages&gt;2314-2319&lt;/pages&gt;&lt;volume&gt;16&lt;/volume&gt;&lt;number&gt;23&lt;/number&gt;&lt;dates&gt;&lt;year&gt;2006&lt;/year&gt;&lt;/dates&gt;&lt;isbn&gt;0960-9822&lt;/isbn&gt;&lt;urls&gt;&lt;/urls&gt;&lt;/record&gt;&lt;/Cite&gt;&lt;/EndNote&gt;</w:instrText>
      </w:r>
      <w:r w:rsidRPr="00FB12AC">
        <w:fldChar w:fldCharType="separate"/>
      </w:r>
      <w:r w:rsidRPr="00FB12AC">
        <w:t>[</w:t>
      </w:r>
      <w:hyperlink w:anchor="_ENREF_15" w:tooltip="Robbins, 2006 #295" w:history="1">
        <w:r w:rsidRPr="00FB12AC">
          <w:t>15</w:t>
        </w:r>
      </w:hyperlink>
      <w:r w:rsidRPr="00FB12AC">
        <w:t>]</w:t>
      </w:r>
      <w:r w:rsidRPr="00FB12AC">
        <w:fldChar w:fldCharType="end"/>
      </w:r>
      <w:r w:rsidRPr="00FB12AC">
        <w:t xml:space="preserve"> </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lastRenderedPageBreak/>
        <w:t>En la actualidad, la CMS reconoce que los siguientes 21 tiburones y rayas que figuran en el Apéndice I no deberían ser objeto de caza.</w:t>
      </w:r>
    </w:p>
    <w:p w:rsidR="00FB12AC" w:rsidRPr="00FB12AC" w:rsidRDefault="00FB12AC" w:rsidP="00FB12AC">
      <w:pPr>
        <w:adjustRightInd w:val="0"/>
        <w:spacing w:after="0" w:line="240" w:lineRule="auto"/>
        <w:ind w:left="720"/>
        <w:contextualSpacing/>
        <w:jc w:val="both"/>
        <w:rPr>
          <w:rFonts w:cs="Arial"/>
          <w:lang w:val="es-ES"/>
        </w:rPr>
      </w:pPr>
      <w:r w:rsidRPr="00FB12AC">
        <w:rPr>
          <w:rFonts w:cs="Arial"/>
          <w:lang w:val="es-ES"/>
        </w:rPr>
        <w:t xml:space="preserve"> </w:t>
      </w:r>
    </w:p>
    <w:tbl>
      <w:tblPr>
        <w:tblStyle w:val="TableGrid"/>
        <w:tblW w:w="9062" w:type="dxa"/>
        <w:tblInd w:w="595" w:type="dxa"/>
        <w:tblLook w:val="04A0" w:firstRow="1" w:lastRow="0" w:firstColumn="1" w:lastColumn="0" w:noHBand="0" w:noVBand="1"/>
      </w:tblPr>
      <w:tblGrid>
        <w:gridCol w:w="4191"/>
        <w:gridCol w:w="2864"/>
        <w:gridCol w:w="2007"/>
      </w:tblGrid>
      <w:tr w:rsidR="00FB12AC" w:rsidRPr="00FC5A5F" w:rsidTr="006820BC">
        <w:tc>
          <w:tcPr>
            <w:tcW w:w="4191" w:type="dxa"/>
          </w:tcPr>
          <w:p w:rsidR="00FB12AC" w:rsidRPr="00FB12AC" w:rsidRDefault="00FB12AC" w:rsidP="00FB12AC">
            <w:pPr>
              <w:autoSpaceDE w:val="0"/>
              <w:autoSpaceDN w:val="0"/>
              <w:adjustRightInd w:val="0"/>
              <w:jc w:val="both"/>
              <w:rPr>
                <w:rFonts w:cs="Arial"/>
                <w:b/>
                <w:bCs/>
                <w:color w:val="000000"/>
              </w:rPr>
            </w:pPr>
            <w:r w:rsidRPr="00FB12AC">
              <w:rPr>
                <w:rFonts w:cs="Arial"/>
                <w:b/>
                <w:bCs/>
                <w:lang w:val="es-ES"/>
              </w:rPr>
              <w:t xml:space="preserve">Nomenclaturas científicas </w:t>
            </w:r>
          </w:p>
        </w:tc>
        <w:tc>
          <w:tcPr>
            <w:tcW w:w="2864" w:type="dxa"/>
          </w:tcPr>
          <w:p w:rsidR="00FB12AC" w:rsidRPr="00FB12AC" w:rsidRDefault="00FB12AC" w:rsidP="00FB12AC">
            <w:pPr>
              <w:autoSpaceDE w:val="0"/>
              <w:autoSpaceDN w:val="0"/>
              <w:adjustRightInd w:val="0"/>
              <w:jc w:val="both"/>
              <w:rPr>
                <w:rFonts w:cs="Arial"/>
                <w:b/>
                <w:bCs/>
                <w:color w:val="000000"/>
              </w:rPr>
            </w:pPr>
            <w:r w:rsidRPr="00FB12AC">
              <w:rPr>
                <w:rFonts w:cs="Arial"/>
                <w:b/>
                <w:bCs/>
                <w:lang w:val="es-ES"/>
              </w:rPr>
              <w:t>Nombres comunes</w:t>
            </w:r>
          </w:p>
        </w:tc>
        <w:tc>
          <w:tcPr>
            <w:tcW w:w="2007" w:type="dxa"/>
          </w:tcPr>
          <w:p w:rsidR="00FB12AC" w:rsidRPr="00FB12AC" w:rsidRDefault="00FB12AC" w:rsidP="00FB12AC">
            <w:pPr>
              <w:autoSpaceDE w:val="0"/>
              <w:autoSpaceDN w:val="0"/>
              <w:adjustRightInd w:val="0"/>
              <w:rPr>
                <w:rFonts w:cs="Arial"/>
                <w:b/>
                <w:bCs/>
                <w:color w:val="000000"/>
                <w:lang w:val="es-ES"/>
              </w:rPr>
            </w:pPr>
            <w:r w:rsidRPr="00FB12AC">
              <w:rPr>
                <w:rFonts w:cs="Arial"/>
                <w:b/>
                <w:bCs/>
                <w:lang w:val="es-ES"/>
              </w:rPr>
              <w:t xml:space="preserve">Estado de la Lista roja de la IUCN </w:t>
            </w:r>
          </w:p>
        </w:tc>
      </w:tr>
      <w:tr w:rsidR="00FB12AC" w:rsidRPr="00FB12AC" w:rsidTr="006820BC">
        <w:tc>
          <w:tcPr>
            <w:tcW w:w="4191" w:type="dxa"/>
          </w:tcPr>
          <w:p w:rsidR="00FB12AC" w:rsidRPr="00FB12AC" w:rsidRDefault="00FB12AC" w:rsidP="00FB12AC">
            <w:pPr>
              <w:autoSpaceDE w:val="0"/>
              <w:autoSpaceDN w:val="0"/>
              <w:adjustRightInd w:val="0"/>
              <w:jc w:val="both"/>
              <w:rPr>
                <w:rFonts w:cs="Arial"/>
                <w:color w:val="000000"/>
              </w:rPr>
            </w:pPr>
            <w:r w:rsidRPr="00FB12AC">
              <w:rPr>
                <w:rFonts w:cs="Arial"/>
                <w:color w:val="000000"/>
              </w:rPr>
              <w:t xml:space="preserve">ORECTOLOBIFORMES </w:t>
            </w:r>
          </w:p>
          <w:p w:rsidR="00FB12AC" w:rsidRPr="00FB12AC" w:rsidRDefault="00FB12AC" w:rsidP="00FB12AC">
            <w:pPr>
              <w:autoSpaceDE w:val="0"/>
              <w:autoSpaceDN w:val="0"/>
              <w:adjustRightInd w:val="0"/>
              <w:jc w:val="both"/>
              <w:rPr>
                <w:rFonts w:cs="Arial"/>
                <w:color w:val="000000"/>
              </w:rPr>
            </w:pPr>
            <w:r w:rsidRPr="00FB12AC">
              <w:rPr>
                <w:rFonts w:cs="Arial"/>
                <w:color w:val="000000"/>
              </w:rPr>
              <w:t xml:space="preserve">Rhincodontidae </w:t>
            </w:r>
          </w:p>
          <w:p w:rsidR="00FB12AC" w:rsidRPr="00FB12AC" w:rsidRDefault="00FB12AC" w:rsidP="00FB12AC">
            <w:pPr>
              <w:autoSpaceDE w:val="0"/>
              <w:autoSpaceDN w:val="0"/>
              <w:adjustRightInd w:val="0"/>
              <w:jc w:val="both"/>
              <w:rPr>
                <w:rFonts w:cs="Arial"/>
                <w:i/>
                <w:color w:val="000000"/>
              </w:rPr>
            </w:pPr>
            <w:r w:rsidRPr="00FB12AC">
              <w:rPr>
                <w:rFonts w:cs="Arial"/>
                <w:i/>
                <w:color w:val="000000"/>
              </w:rPr>
              <w:t>Rhincodon typus</w:t>
            </w:r>
          </w:p>
        </w:tc>
        <w:tc>
          <w:tcPr>
            <w:tcW w:w="2864" w:type="dxa"/>
          </w:tcPr>
          <w:p w:rsidR="00FB12AC" w:rsidRPr="00FB12AC" w:rsidRDefault="00FB12AC" w:rsidP="00FB12AC">
            <w:pPr>
              <w:autoSpaceDE w:val="0"/>
              <w:autoSpaceDN w:val="0"/>
              <w:adjustRightInd w:val="0"/>
              <w:jc w:val="both"/>
              <w:rPr>
                <w:rFonts w:cs="Arial"/>
                <w:color w:val="000000"/>
                <w:lang w:val="es-ES"/>
              </w:rPr>
            </w:pPr>
          </w:p>
          <w:p w:rsidR="00FB12AC" w:rsidRPr="00FB12AC" w:rsidRDefault="00FB12AC" w:rsidP="00FB12AC">
            <w:pPr>
              <w:autoSpaceDE w:val="0"/>
              <w:autoSpaceDN w:val="0"/>
              <w:adjustRightInd w:val="0"/>
              <w:jc w:val="both"/>
              <w:rPr>
                <w:rFonts w:cs="Arial"/>
                <w:color w:val="000000"/>
                <w:lang w:val="es-ES"/>
              </w:rPr>
            </w:pPr>
          </w:p>
          <w:p w:rsidR="00FB12AC" w:rsidRPr="00FB12AC" w:rsidRDefault="00FB12AC" w:rsidP="00FB12AC">
            <w:pPr>
              <w:autoSpaceDE w:val="0"/>
              <w:autoSpaceDN w:val="0"/>
              <w:adjustRightInd w:val="0"/>
              <w:jc w:val="both"/>
              <w:rPr>
                <w:rFonts w:cs="Arial"/>
                <w:color w:val="000000"/>
              </w:rPr>
            </w:pPr>
            <w:r w:rsidRPr="00FB12AC">
              <w:rPr>
                <w:rFonts w:cs="Arial"/>
                <w:color w:val="000000"/>
                <w:lang w:val="es-ES"/>
              </w:rPr>
              <w:t>Tiburón ballena</w:t>
            </w:r>
          </w:p>
        </w:tc>
        <w:tc>
          <w:tcPr>
            <w:tcW w:w="2007" w:type="dxa"/>
          </w:tcPr>
          <w:p w:rsidR="00FB12AC" w:rsidRPr="00FB12AC" w:rsidRDefault="00FB12AC" w:rsidP="00FB12AC">
            <w:pPr>
              <w:autoSpaceDE w:val="0"/>
              <w:autoSpaceDN w:val="0"/>
              <w:adjustRightInd w:val="0"/>
              <w:jc w:val="both"/>
              <w:rPr>
                <w:rFonts w:cs="Arial"/>
                <w:color w:val="000000"/>
              </w:rPr>
            </w:pPr>
          </w:p>
          <w:p w:rsidR="00FB12AC" w:rsidRPr="00FB12AC" w:rsidRDefault="00FB12AC" w:rsidP="00FB12AC">
            <w:pPr>
              <w:autoSpaceDE w:val="0"/>
              <w:autoSpaceDN w:val="0"/>
              <w:adjustRightInd w:val="0"/>
              <w:jc w:val="both"/>
              <w:rPr>
                <w:rFonts w:cs="Arial"/>
                <w:color w:val="000000"/>
              </w:rPr>
            </w:pPr>
          </w:p>
          <w:p w:rsidR="00FB12AC" w:rsidRPr="00FB12AC" w:rsidRDefault="00FB12AC" w:rsidP="00FB12AC">
            <w:pPr>
              <w:autoSpaceDE w:val="0"/>
              <w:autoSpaceDN w:val="0"/>
              <w:adjustRightInd w:val="0"/>
              <w:jc w:val="both"/>
              <w:rPr>
                <w:rFonts w:cs="Arial"/>
                <w:color w:val="000000"/>
              </w:rPr>
            </w:pPr>
            <w:r w:rsidRPr="00FB12AC">
              <w:rPr>
                <w:rFonts w:cs="Arial"/>
                <w:color w:val="000000"/>
                <w:lang w:val="es-ES"/>
              </w:rPr>
              <w:t>EN</w:t>
            </w:r>
          </w:p>
        </w:tc>
      </w:tr>
      <w:tr w:rsidR="00FB12AC" w:rsidRPr="00FB12AC" w:rsidTr="006820BC">
        <w:tc>
          <w:tcPr>
            <w:tcW w:w="4191" w:type="dxa"/>
          </w:tcPr>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 xml:space="preserve">LAMNIFORMES </w:t>
            </w:r>
          </w:p>
          <w:p w:rsidR="00FB12AC" w:rsidRPr="00FB12AC" w:rsidRDefault="00FB12AC" w:rsidP="00FB12AC">
            <w:pPr>
              <w:autoSpaceDE w:val="0"/>
              <w:autoSpaceDN w:val="0"/>
              <w:adjustRightInd w:val="0"/>
              <w:jc w:val="both"/>
              <w:rPr>
                <w:rFonts w:cs="Arial"/>
                <w:color w:val="000000"/>
                <w:lang w:val="fr-FR"/>
              </w:rPr>
            </w:pPr>
            <w:proofErr w:type="spellStart"/>
            <w:r w:rsidRPr="00FB12AC">
              <w:rPr>
                <w:rFonts w:cs="Arial"/>
                <w:color w:val="000000"/>
                <w:lang w:val="fr-FR"/>
              </w:rPr>
              <w:t>Lamnidae</w:t>
            </w:r>
            <w:proofErr w:type="spellEnd"/>
            <w:r w:rsidRPr="00FB12AC">
              <w:rPr>
                <w:rFonts w:cs="Arial"/>
                <w:color w:val="000000"/>
                <w:lang w:val="fr-FR"/>
              </w:rPr>
              <w:t xml:space="preserve"> </w:t>
            </w:r>
          </w:p>
          <w:p w:rsidR="00FB12AC" w:rsidRPr="00FB12AC" w:rsidRDefault="00FB12AC" w:rsidP="00FB12AC">
            <w:pPr>
              <w:autoSpaceDE w:val="0"/>
              <w:autoSpaceDN w:val="0"/>
              <w:adjustRightInd w:val="0"/>
              <w:jc w:val="both"/>
              <w:rPr>
                <w:rFonts w:cs="Arial"/>
                <w:color w:val="000000"/>
                <w:lang w:val="fr-FR"/>
              </w:rPr>
            </w:pPr>
            <w:r w:rsidRPr="00FB12AC">
              <w:rPr>
                <w:rFonts w:cs="Arial"/>
                <w:i/>
                <w:color w:val="000000"/>
                <w:lang w:val="fr-FR"/>
              </w:rPr>
              <w:t>Carcharodon carcharias</w:t>
            </w:r>
          </w:p>
          <w:p w:rsidR="00FB12AC" w:rsidRPr="00FB12AC" w:rsidRDefault="00FB12AC" w:rsidP="00FB12AC">
            <w:pPr>
              <w:autoSpaceDE w:val="0"/>
              <w:autoSpaceDN w:val="0"/>
              <w:adjustRightInd w:val="0"/>
              <w:jc w:val="both"/>
              <w:rPr>
                <w:rFonts w:cs="Arial"/>
                <w:color w:val="000000"/>
                <w:lang w:val="fr-FR"/>
              </w:rPr>
            </w:pPr>
            <w:proofErr w:type="spellStart"/>
            <w:r w:rsidRPr="00FB12AC">
              <w:rPr>
                <w:rFonts w:cs="Arial"/>
                <w:color w:val="000000"/>
                <w:lang w:val="fr-FR"/>
              </w:rPr>
              <w:t>Cetorhinidae</w:t>
            </w:r>
            <w:proofErr w:type="spellEnd"/>
            <w:r w:rsidRPr="00FB12AC">
              <w:rPr>
                <w:rFonts w:cs="Arial"/>
                <w:color w:val="000000"/>
                <w:lang w:val="fr-FR"/>
              </w:rPr>
              <w:t xml:space="preserve"> </w:t>
            </w:r>
          </w:p>
          <w:p w:rsidR="00FB12AC" w:rsidRPr="00FB12AC" w:rsidRDefault="00FB12AC" w:rsidP="00FB12AC">
            <w:pPr>
              <w:autoSpaceDE w:val="0"/>
              <w:autoSpaceDN w:val="0"/>
              <w:adjustRightInd w:val="0"/>
              <w:jc w:val="both"/>
              <w:rPr>
                <w:rFonts w:cs="Arial"/>
                <w:i/>
                <w:color w:val="000000"/>
                <w:lang w:val="fr-FR"/>
              </w:rPr>
            </w:pPr>
            <w:proofErr w:type="spellStart"/>
            <w:r w:rsidRPr="00FB12AC">
              <w:rPr>
                <w:rFonts w:cs="Arial"/>
                <w:i/>
                <w:color w:val="000000"/>
                <w:lang w:val="fr-FR"/>
              </w:rPr>
              <w:t>Cetorhinus</w:t>
            </w:r>
            <w:proofErr w:type="spellEnd"/>
            <w:r w:rsidRPr="00FB12AC">
              <w:rPr>
                <w:rFonts w:cs="Arial"/>
                <w:i/>
                <w:color w:val="000000"/>
                <w:lang w:val="fr-FR"/>
              </w:rPr>
              <w:t xml:space="preserve"> </w:t>
            </w:r>
            <w:proofErr w:type="spellStart"/>
            <w:r w:rsidRPr="00FB12AC">
              <w:rPr>
                <w:rFonts w:cs="Arial"/>
                <w:i/>
                <w:color w:val="000000"/>
                <w:lang w:val="fr-FR"/>
              </w:rPr>
              <w:t>maximus</w:t>
            </w:r>
            <w:proofErr w:type="spellEnd"/>
          </w:p>
        </w:tc>
        <w:tc>
          <w:tcPr>
            <w:tcW w:w="2864" w:type="dxa"/>
          </w:tcPr>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proofErr w:type="spellStart"/>
            <w:r w:rsidRPr="00FB12AC">
              <w:rPr>
                <w:rFonts w:cs="Arial"/>
                <w:color w:val="000000"/>
                <w:lang w:val="fr-FR"/>
              </w:rPr>
              <w:t>Tiburón</w:t>
            </w:r>
            <w:proofErr w:type="spellEnd"/>
            <w:r w:rsidRPr="00FB12AC">
              <w:rPr>
                <w:rFonts w:cs="Arial"/>
                <w:color w:val="000000"/>
                <w:lang w:val="fr-FR"/>
              </w:rPr>
              <w:t xml:space="preserve"> </w:t>
            </w:r>
            <w:proofErr w:type="spellStart"/>
            <w:r w:rsidRPr="00FB12AC">
              <w:rPr>
                <w:rFonts w:cs="Arial"/>
                <w:color w:val="000000"/>
                <w:lang w:val="fr-FR"/>
              </w:rPr>
              <w:t>ballena</w:t>
            </w:r>
            <w:proofErr w:type="spellEnd"/>
          </w:p>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proofErr w:type="spellStart"/>
            <w:r w:rsidRPr="00FB12AC">
              <w:rPr>
                <w:rFonts w:cs="Arial"/>
                <w:color w:val="000000"/>
                <w:lang w:val="fr-FR"/>
              </w:rPr>
              <w:t>Tiburón</w:t>
            </w:r>
            <w:proofErr w:type="spellEnd"/>
            <w:r w:rsidRPr="00FB12AC">
              <w:rPr>
                <w:rFonts w:cs="Arial"/>
                <w:color w:val="000000"/>
                <w:lang w:val="fr-FR"/>
              </w:rPr>
              <w:t xml:space="preserve"> </w:t>
            </w:r>
            <w:proofErr w:type="spellStart"/>
            <w:r w:rsidRPr="00FB12AC">
              <w:rPr>
                <w:rFonts w:cs="Arial"/>
                <w:color w:val="000000"/>
                <w:lang w:val="fr-FR"/>
              </w:rPr>
              <w:t>peregrino</w:t>
            </w:r>
            <w:proofErr w:type="spellEnd"/>
          </w:p>
        </w:tc>
        <w:tc>
          <w:tcPr>
            <w:tcW w:w="2007" w:type="dxa"/>
          </w:tcPr>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VU</w:t>
            </w:r>
          </w:p>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VU</w:t>
            </w:r>
          </w:p>
        </w:tc>
      </w:tr>
      <w:tr w:rsidR="00FB12AC" w:rsidRPr="00FB12AC" w:rsidTr="006820BC">
        <w:tc>
          <w:tcPr>
            <w:tcW w:w="4191" w:type="dxa"/>
          </w:tcPr>
          <w:p w:rsidR="00FB12AC" w:rsidRPr="00FB12AC" w:rsidRDefault="00FB12AC" w:rsidP="00FB12AC">
            <w:pPr>
              <w:autoSpaceDE w:val="0"/>
              <w:autoSpaceDN w:val="0"/>
              <w:adjustRightInd w:val="0"/>
              <w:rPr>
                <w:rFonts w:cs="Arial"/>
                <w:color w:val="000000"/>
                <w:lang w:val="fr-FR"/>
              </w:rPr>
            </w:pPr>
            <w:r w:rsidRPr="00FB12AC">
              <w:rPr>
                <w:rFonts w:cs="Arial"/>
                <w:color w:val="000000"/>
                <w:lang w:val="fr-FR"/>
              </w:rPr>
              <w:t xml:space="preserve">SQUATINIFORMES </w:t>
            </w:r>
          </w:p>
          <w:p w:rsidR="00FB12AC" w:rsidRPr="00FB12AC" w:rsidRDefault="00FB12AC" w:rsidP="00FB12AC">
            <w:pPr>
              <w:autoSpaceDE w:val="0"/>
              <w:autoSpaceDN w:val="0"/>
              <w:adjustRightInd w:val="0"/>
              <w:rPr>
                <w:rFonts w:cs="Arial"/>
                <w:color w:val="000000"/>
                <w:lang w:val="fr-FR"/>
              </w:rPr>
            </w:pPr>
            <w:proofErr w:type="spellStart"/>
            <w:r w:rsidRPr="00FB12AC">
              <w:rPr>
                <w:rFonts w:cs="Arial"/>
                <w:color w:val="000000"/>
                <w:lang w:val="fr-FR"/>
              </w:rPr>
              <w:t>Squatinidae</w:t>
            </w:r>
            <w:proofErr w:type="spellEnd"/>
            <w:r w:rsidRPr="00FB12AC">
              <w:rPr>
                <w:rFonts w:cs="Arial"/>
                <w:color w:val="000000"/>
                <w:lang w:val="fr-FR"/>
              </w:rPr>
              <w:t xml:space="preserve"> </w:t>
            </w:r>
          </w:p>
          <w:p w:rsidR="00FB12AC" w:rsidRPr="00FB12AC" w:rsidRDefault="00FB12AC" w:rsidP="00FB12AC">
            <w:pPr>
              <w:autoSpaceDE w:val="0"/>
              <w:autoSpaceDN w:val="0"/>
              <w:adjustRightInd w:val="0"/>
              <w:rPr>
                <w:rFonts w:cs="Arial"/>
                <w:i/>
                <w:color w:val="000000"/>
                <w:lang w:val="fr-FR"/>
              </w:rPr>
            </w:pPr>
            <w:r w:rsidRPr="00FB12AC">
              <w:rPr>
                <w:rFonts w:cs="Arial"/>
                <w:i/>
                <w:color w:val="000000"/>
                <w:lang w:val="fr-FR"/>
              </w:rPr>
              <w:t>Squatina</w:t>
            </w:r>
          </w:p>
        </w:tc>
        <w:tc>
          <w:tcPr>
            <w:tcW w:w="2864" w:type="dxa"/>
          </w:tcPr>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proofErr w:type="spellStart"/>
            <w:r w:rsidRPr="00FB12AC">
              <w:rPr>
                <w:rFonts w:cs="Arial"/>
                <w:color w:val="000000"/>
                <w:lang w:val="fr-FR"/>
              </w:rPr>
              <w:t>Tiburón</w:t>
            </w:r>
            <w:proofErr w:type="spellEnd"/>
            <w:r w:rsidRPr="00FB12AC">
              <w:rPr>
                <w:rFonts w:cs="Arial"/>
                <w:color w:val="000000"/>
                <w:lang w:val="fr-FR"/>
              </w:rPr>
              <w:t xml:space="preserve"> </w:t>
            </w:r>
            <w:proofErr w:type="spellStart"/>
            <w:r w:rsidRPr="00FB12AC">
              <w:rPr>
                <w:rFonts w:cs="Arial"/>
                <w:color w:val="000000"/>
                <w:lang w:val="fr-FR"/>
              </w:rPr>
              <w:t>ángel</w:t>
            </w:r>
            <w:proofErr w:type="spellEnd"/>
          </w:p>
        </w:tc>
        <w:tc>
          <w:tcPr>
            <w:tcW w:w="2007" w:type="dxa"/>
          </w:tcPr>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CR</w:t>
            </w:r>
          </w:p>
        </w:tc>
      </w:tr>
      <w:tr w:rsidR="00FB12AC" w:rsidRPr="00FB12AC" w:rsidTr="006820BC">
        <w:tc>
          <w:tcPr>
            <w:tcW w:w="4191" w:type="dxa"/>
          </w:tcPr>
          <w:p w:rsidR="00FB12AC" w:rsidRPr="00FB12AC" w:rsidRDefault="00FB12AC" w:rsidP="00FB12AC">
            <w:pPr>
              <w:autoSpaceDE w:val="0"/>
              <w:autoSpaceDN w:val="0"/>
              <w:adjustRightInd w:val="0"/>
              <w:rPr>
                <w:rFonts w:cs="Arial"/>
                <w:color w:val="000000"/>
                <w:lang w:val="fr-FR"/>
              </w:rPr>
            </w:pPr>
            <w:r w:rsidRPr="00FB12AC">
              <w:rPr>
                <w:rFonts w:cs="Arial"/>
                <w:color w:val="000000"/>
                <w:lang w:val="fr-FR"/>
              </w:rPr>
              <w:t xml:space="preserve">RHINOPRISTIFORMES </w:t>
            </w:r>
          </w:p>
          <w:p w:rsidR="00FB12AC" w:rsidRPr="00FB12AC" w:rsidRDefault="00FB12AC" w:rsidP="00FB12AC">
            <w:pPr>
              <w:autoSpaceDE w:val="0"/>
              <w:autoSpaceDN w:val="0"/>
              <w:adjustRightInd w:val="0"/>
              <w:rPr>
                <w:rFonts w:cs="Arial"/>
                <w:color w:val="000000"/>
                <w:lang w:val="fr-FR"/>
              </w:rPr>
            </w:pPr>
            <w:proofErr w:type="spellStart"/>
            <w:r w:rsidRPr="00FB12AC">
              <w:rPr>
                <w:rFonts w:cs="Arial"/>
                <w:color w:val="000000"/>
                <w:lang w:val="fr-FR"/>
              </w:rPr>
              <w:t>Rhinobatidae</w:t>
            </w:r>
            <w:proofErr w:type="spellEnd"/>
          </w:p>
          <w:p w:rsidR="00FB12AC" w:rsidRPr="00FB12AC" w:rsidRDefault="00FB12AC" w:rsidP="00FB12AC">
            <w:pPr>
              <w:autoSpaceDE w:val="0"/>
              <w:autoSpaceDN w:val="0"/>
              <w:adjustRightInd w:val="0"/>
              <w:rPr>
                <w:rFonts w:cs="Arial"/>
                <w:color w:val="000000"/>
                <w:lang w:val="fr-FR"/>
              </w:rPr>
            </w:pPr>
            <w:proofErr w:type="spellStart"/>
            <w:r w:rsidRPr="00FB12AC">
              <w:rPr>
                <w:rFonts w:cs="Arial"/>
                <w:i/>
                <w:color w:val="000000"/>
                <w:lang w:val="fr-FR"/>
              </w:rPr>
              <w:t>Rhinobatos</w:t>
            </w:r>
            <w:proofErr w:type="spellEnd"/>
            <w:r w:rsidRPr="00FB12AC">
              <w:rPr>
                <w:rFonts w:cs="Arial"/>
                <w:i/>
                <w:color w:val="000000"/>
                <w:lang w:val="fr-FR"/>
              </w:rPr>
              <w:t xml:space="preserve"> </w:t>
            </w:r>
            <w:proofErr w:type="spellStart"/>
            <w:r w:rsidRPr="00FB12AC">
              <w:rPr>
                <w:rFonts w:cs="Arial"/>
                <w:i/>
                <w:color w:val="000000"/>
                <w:lang w:val="fr-FR"/>
              </w:rPr>
              <w:t>rhinobatos</w:t>
            </w:r>
            <w:proofErr w:type="spellEnd"/>
            <w:r w:rsidRPr="00FB12AC">
              <w:rPr>
                <w:rFonts w:cs="Arial"/>
                <w:color w:val="000000"/>
                <w:lang w:val="fr-FR"/>
              </w:rPr>
              <w:t xml:space="preserve"> (</w:t>
            </w:r>
            <w:proofErr w:type="spellStart"/>
            <w:r w:rsidRPr="00FB12AC">
              <w:rPr>
                <w:rFonts w:cs="Arial"/>
                <w:color w:val="000000"/>
                <w:lang w:val="fr-FR"/>
              </w:rPr>
              <w:t>Mediterranean</w:t>
            </w:r>
            <w:proofErr w:type="spellEnd"/>
            <w:r w:rsidRPr="00FB12AC">
              <w:rPr>
                <w:rFonts w:cs="Arial"/>
                <w:color w:val="000000"/>
                <w:lang w:val="fr-FR"/>
              </w:rPr>
              <w:t xml:space="preserve"> population)</w:t>
            </w:r>
          </w:p>
          <w:p w:rsidR="00FB12AC" w:rsidRPr="00FB12AC" w:rsidRDefault="00FB12AC" w:rsidP="00FB12AC">
            <w:pPr>
              <w:autoSpaceDE w:val="0"/>
              <w:autoSpaceDN w:val="0"/>
              <w:adjustRightInd w:val="0"/>
              <w:rPr>
                <w:rFonts w:cs="Arial"/>
                <w:color w:val="000000"/>
                <w:lang w:val="fr-FR"/>
              </w:rPr>
            </w:pPr>
            <w:proofErr w:type="spellStart"/>
            <w:r w:rsidRPr="00FB12AC">
              <w:rPr>
                <w:rFonts w:cs="Arial"/>
                <w:color w:val="000000"/>
                <w:lang w:val="fr-FR"/>
              </w:rPr>
              <w:t>Pristidae</w:t>
            </w:r>
            <w:proofErr w:type="spellEnd"/>
            <w:r w:rsidRPr="00FB12AC">
              <w:rPr>
                <w:rFonts w:cs="Arial"/>
                <w:color w:val="000000"/>
                <w:lang w:val="fr-FR"/>
              </w:rPr>
              <w:t xml:space="preserve"> </w:t>
            </w:r>
          </w:p>
          <w:p w:rsidR="00FB12AC" w:rsidRPr="00FB12AC" w:rsidRDefault="00FB12AC" w:rsidP="00FB12AC">
            <w:pPr>
              <w:autoSpaceDE w:val="0"/>
              <w:autoSpaceDN w:val="0"/>
              <w:adjustRightInd w:val="0"/>
              <w:rPr>
                <w:rFonts w:cs="Arial"/>
                <w:i/>
                <w:color w:val="000000"/>
                <w:lang w:val="fr-FR"/>
              </w:rPr>
            </w:pPr>
            <w:proofErr w:type="spellStart"/>
            <w:r w:rsidRPr="00FB12AC">
              <w:rPr>
                <w:rFonts w:cs="Arial"/>
                <w:i/>
                <w:color w:val="000000"/>
                <w:lang w:val="fr-FR"/>
              </w:rPr>
              <w:t>Anoxypristis</w:t>
            </w:r>
            <w:proofErr w:type="spellEnd"/>
            <w:r w:rsidRPr="00FB12AC">
              <w:rPr>
                <w:rFonts w:cs="Arial"/>
                <w:i/>
                <w:color w:val="000000"/>
                <w:lang w:val="fr-FR"/>
              </w:rPr>
              <w:t xml:space="preserve"> </w:t>
            </w:r>
            <w:proofErr w:type="spellStart"/>
            <w:r w:rsidRPr="00FB12AC">
              <w:rPr>
                <w:rFonts w:cs="Arial"/>
                <w:i/>
                <w:color w:val="000000"/>
                <w:lang w:val="fr-FR"/>
              </w:rPr>
              <w:t>cuspidata</w:t>
            </w:r>
            <w:proofErr w:type="spellEnd"/>
          </w:p>
          <w:p w:rsidR="00FB12AC" w:rsidRPr="00FB12AC" w:rsidRDefault="00FB12AC" w:rsidP="00FB12AC">
            <w:pPr>
              <w:autoSpaceDE w:val="0"/>
              <w:autoSpaceDN w:val="0"/>
              <w:adjustRightInd w:val="0"/>
              <w:rPr>
                <w:rFonts w:cs="Arial"/>
                <w:i/>
                <w:color w:val="000000"/>
                <w:lang w:val="fr-FR"/>
              </w:rPr>
            </w:pPr>
            <w:proofErr w:type="spellStart"/>
            <w:r w:rsidRPr="00FB12AC">
              <w:rPr>
                <w:rFonts w:cs="Arial"/>
                <w:i/>
                <w:color w:val="000000"/>
                <w:lang w:val="fr-FR"/>
              </w:rPr>
              <w:t>Pristis</w:t>
            </w:r>
            <w:proofErr w:type="spellEnd"/>
            <w:r w:rsidRPr="00FB12AC">
              <w:rPr>
                <w:rFonts w:cs="Arial"/>
                <w:i/>
                <w:color w:val="000000"/>
                <w:lang w:val="fr-FR"/>
              </w:rPr>
              <w:t xml:space="preserve"> </w:t>
            </w:r>
            <w:proofErr w:type="spellStart"/>
            <w:r w:rsidRPr="00FB12AC">
              <w:rPr>
                <w:rFonts w:cs="Arial"/>
                <w:i/>
                <w:color w:val="000000"/>
                <w:lang w:val="fr-FR"/>
              </w:rPr>
              <w:t>clavata</w:t>
            </w:r>
            <w:proofErr w:type="spellEnd"/>
          </w:p>
          <w:p w:rsidR="00FB12AC" w:rsidRPr="00FB12AC" w:rsidRDefault="00FB12AC" w:rsidP="00FB12AC">
            <w:pPr>
              <w:autoSpaceDE w:val="0"/>
              <w:autoSpaceDN w:val="0"/>
              <w:adjustRightInd w:val="0"/>
              <w:rPr>
                <w:rFonts w:cs="Arial"/>
                <w:i/>
                <w:color w:val="000000"/>
                <w:lang w:val="fr-FR"/>
              </w:rPr>
            </w:pPr>
            <w:proofErr w:type="spellStart"/>
            <w:r w:rsidRPr="00FB12AC">
              <w:rPr>
                <w:rFonts w:cs="Arial"/>
                <w:i/>
                <w:color w:val="000000"/>
                <w:lang w:val="fr-FR"/>
              </w:rPr>
              <w:t>Pristis</w:t>
            </w:r>
            <w:proofErr w:type="spellEnd"/>
            <w:r w:rsidRPr="00FB12AC">
              <w:rPr>
                <w:rFonts w:cs="Arial"/>
                <w:i/>
                <w:color w:val="000000"/>
                <w:lang w:val="fr-FR"/>
              </w:rPr>
              <w:t xml:space="preserve"> </w:t>
            </w:r>
            <w:proofErr w:type="spellStart"/>
            <w:r w:rsidRPr="00FB12AC">
              <w:rPr>
                <w:rFonts w:cs="Arial"/>
                <w:i/>
                <w:color w:val="000000"/>
                <w:lang w:val="fr-FR"/>
              </w:rPr>
              <w:t>pectinata</w:t>
            </w:r>
            <w:proofErr w:type="spellEnd"/>
          </w:p>
          <w:p w:rsidR="00FB12AC" w:rsidRPr="00FB12AC" w:rsidRDefault="00FB12AC" w:rsidP="00FB12AC">
            <w:pPr>
              <w:autoSpaceDE w:val="0"/>
              <w:autoSpaceDN w:val="0"/>
              <w:adjustRightInd w:val="0"/>
              <w:rPr>
                <w:rFonts w:cs="Arial"/>
                <w:i/>
                <w:color w:val="000000"/>
                <w:lang w:val="fr-CH"/>
              </w:rPr>
            </w:pPr>
            <w:proofErr w:type="spellStart"/>
            <w:r w:rsidRPr="00FB12AC">
              <w:rPr>
                <w:rFonts w:cs="Arial"/>
                <w:i/>
                <w:color w:val="000000"/>
                <w:lang w:val="fr-CH"/>
              </w:rPr>
              <w:t>Pristis</w:t>
            </w:r>
            <w:proofErr w:type="spellEnd"/>
            <w:r w:rsidRPr="00FB12AC">
              <w:rPr>
                <w:rFonts w:cs="Arial"/>
                <w:i/>
                <w:color w:val="000000"/>
                <w:lang w:val="fr-CH"/>
              </w:rPr>
              <w:t xml:space="preserve"> </w:t>
            </w:r>
          </w:p>
          <w:p w:rsidR="00FB12AC" w:rsidRPr="00FB12AC" w:rsidRDefault="00FB12AC" w:rsidP="00FB12AC">
            <w:pPr>
              <w:autoSpaceDE w:val="0"/>
              <w:autoSpaceDN w:val="0"/>
              <w:adjustRightInd w:val="0"/>
              <w:rPr>
                <w:rFonts w:cs="Arial"/>
                <w:i/>
                <w:color w:val="000000"/>
                <w:lang w:val="fr-CH"/>
              </w:rPr>
            </w:pPr>
            <w:proofErr w:type="spellStart"/>
            <w:r w:rsidRPr="00FB12AC">
              <w:rPr>
                <w:rFonts w:cs="Arial"/>
                <w:i/>
                <w:color w:val="000000"/>
                <w:lang w:val="fr-CH"/>
              </w:rPr>
              <w:t>Pristis</w:t>
            </w:r>
            <w:proofErr w:type="spellEnd"/>
            <w:r w:rsidRPr="00FB12AC">
              <w:rPr>
                <w:rFonts w:cs="Arial"/>
                <w:i/>
                <w:color w:val="000000"/>
                <w:lang w:val="fr-CH"/>
              </w:rPr>
              <w:t xml:space="preserve"> </w:t>
            </w:r>
            <w:proofErr w:type="spellStart"/>
            <w:r w:rsidRPr="00FB12AC">
              <w:rPr>
                <w:rFonts w:cs="Arial"/>
                <w:i/>
                <w:color w:val="000000"/>
                <w:lang w:val="fr-CH"/>
              </w:rPr>
              <w:t>zijsron</w:t>
            </w:r>
            <w:proofErr w:type="spellEnd"/>
          </w:p>
        </w:tc>
        <w:tc>
          <w:tcPr>
            <w:tcW w:w="2864" w:type="dxa"/>
          </w:tcPr>
          <w:p w:rsidR="00FB12AC" w:rsidRPr="00FB12AC" w:rsidRDefault="00FB12AC" w:rsidP="00FB12AC">
            <w:pPr>
              <w:autoSpaceDE w:val="0"/>
              <w:autoSpaceDN w:val="0"/>
              <w:adjustRightInd w:val="0"/>
              <w:jc w:val="both"/>
              <w:rPr>
                <w:rFonts w:cs="Arial"/>
                <w:color w:val="000000"/>
                <w:lang w:val="es-ES"/>
              </w:rPr>
            </w:pPr>
          </w:p>
          <w:p w:rsidR="00FB12AC" w:rsidRPr="00FB12AC" w:rsidRDefault="00FB12AC" w:rsidP="00FB12AC">
            <w:pPr>
              <w:autoSpaceDE w:val="0"/>
              <w:autoSpaceDN w:val="0"/>
              <w:adjustRightInd w:val="0"/>
              <w:jc w:val="both"/>
              <w:rPr>
                <w:rFonts w:cs="Arial"/>
                <w:color w:val="000000"/>
                <w:lang w:val="es-ES"/>
              </w:rPr>
            </w:pPr>
          </w:p>
          <w:p w:rsidR="00FB12AC" w:rsidRPr="00FB12AC" w:rsidRDefault="00FB12AC" w:rsidP="00FB12AC">
            <w:pPr>
              <w:autoSpaceDE w:val="0"/>
              <w:autoSpaceDN w:val="0"/>
              <w:adjustRightInd w:val="0"/>
              <w:jc w:val="both"/>
              <w:rPr>
                <w:rFonts w:cs="Arial"/>
                <w:color w:val="000000"/>
                <w:lang w:val="es-ES"/>
              </w:rPr>
            </w:pPr>
            <w:r w:rsidRPr="00FB12AC">
              <w:rPr>
                <w:rFonts w:cs="Arial"/>
                <w:color w:val="000000"/>
                <w:lang w:val="es-ES"/>
              </w:rPr>
              <w:t>Pez guitarra común</w:t>
            </w:r>
          </w:p>
          <w:p w:rsidR="00FB12AC" w:rsidRPr="00FB12AC" w:rsidRDefault="00FB12AC" w:rsidP="00FB12AC">
            <w:pPr>
              <w:autoSpaceDE w:val="0"/>
              <w:autoSpaceDN w:val="0"/>
              <w:adjustRightInd w:val="0"/>
              <w:jc w:val="both"/>
              <w:rPr>
                <w:rFonts w:cs="Arial"/>
                <w:color w:val="000000"/>
                <w:lang w:val="es-ES"/>
              </w:rPr>
            </w:pPr>
          </w:p>
          <w:p w:rsidR="00FB12AC" w:rsidRPr="00FB12AC" w:rsidRDefault="00FB12AC" w:rsidP="00FB12AC">
            <w:pPr>
              <w:autoSpaceDE w:val="0"/>
              <w:autoSpaceDN w:val="0"/>
              <w:adjustRightInd w:val="0"/>
              <w:jc w:val="both"/>
              <w:rPr>
                <w:rFonts w:cs="Arial"/>
                <w:color w:val="000000"/>
                <w:lang w:val="es-ES"/>
              </w:rPr>
            </w:pPr>
          </w:p>
          <w:p w:rsidR="00FB12AC" w:rsidRPr="00FB12AC" w:rsidRDefault="00FB12AC" w:rsidP="00FB12AC">
            <w:pPr>
              <w:autoSpaceDE w:val="0"/>
              <w:autoSpaceDN w:val="0"/>
              <w:adjustRightInd w:val="0"/>
              <w:jc w:val="both"/>
              <w:rPr>
                <w:rFonts w:cs="Arial"/>
                <w:lang w:val="es-ES"/>
              </w:rPr>
            </w:pPr>
            <w:r w:rsidRPr="00FB12AC">
              <w:rPr>
                <w:rFonts w:cs="Arial"/>
                <w:lang w:val="es-ES"/>
              </w:rPr>
              <w:t>Pez sierra estrecho</w:t>
            </w:r>
          </w:p>
          <w:p w:rsidR="00FB12AC" w:rsidRPr="00FB12AC" w:rsidRDefault="00FB12AC" w:rsidP="00FB12AC">
            <w:pPr>
              <w:autoSpaceDE w:val="0"/>
              <w:autoSpaceDN w:val="0"/>
              <w:adjustRightInd w:val="0"/>
              <w:jc w:val="both"/>
              <w:rPr>
                <w:rFonts w:cs="Arial"/>
                <w:color w:val="000000"/>
                <w:lang w:val="es-ES"/>
              </w:rPr>
            </w:pPr>
            <w:r w:rsidRPr="00FB12AC">
              <w:rPr>
                <w:rFonts w:cs="Arial"/>
                <w:color w:val="000000"/>
                <w:lang w:val="es-ES"/>
              </w:rPr>
              <w:t>Pez sierra enano</w:t>
            </w:r>
          </w:p>
          <w:p w:rsidR="00FB12AC" w:rsidRPr="00FB12AC" w:rsidRDefault="00FB12AC" w:rsidP="00FB12AC">
            <w:pPr>
              <w:autoSpaceDE w:val="0"/>
              <w:autoSpaceDN w:val="0"/>
              <w:adjustRightInd w:val="0"/>
              <w:jc w:val="both"/>
              <w:rPr>
                <w:rFonts w:cs="Arial"/>
                <w:lang w:val="es-ES"/>
              </w:rPr>
            </w:pPr>
            <w:r w:rsidRPr="00FB12AC">
              <w:rPr>
                <w:rFonts w:cs="Arial"/>
                <w:lang w:val="es-ES"/>
              </w:rPr>
              <w:t>Pez sierra de dientes pequeños</w:t>
            </w:r>
          </w:p>
          <w:p w:rsidR="00FB12AC" w:rsidRPr="00FB12AC" w:rsidRDefault="00FB12AC" w:rsidP="00FB12AC">
            <w:pPr>
              <w:autoSpaceDE w:val="0"/>
              <w:autoSpaceDN w:val="0"/>
              <w:adjustRightInd w:val="0"/>
              <w:jc w:val="both"/>
              <w:rPr>
                <w:rFonts w:cs="Arial"/>
                <w:lang w:val="es-ES"/>
              </w:rPr>
            </w:pPr>
            <w:r w:rsidRPr="00FB12AC">
              <w:rPr>
                <w:rFonts w:cs="Arial"/>
                <w:lang w:val="es-ES"/>
              </w:rPr>
              <w:t>Pez sierra de dientes grandes</w:t>
            </w:r>
          </w:p>
          <w:p w:rsidR="00FB12AC" w:rsidRPr="00FB12AC" w:rsidRDefault="00FB12AC" w:rsidP="00FB12AC">
            <w:pPr>
              <w:autoSpaceDE w:val="0"/>
              <w:autoSpaceDN w:val="0"/>
              <w:adjustRightInd w:val="0"/>
              <w:jc w:val="both"/>
              <w:rPr>
                <w:rFonts w:cs="Arial"/>
                <w:color w:val="000000"/>
                <w:lang w:val="es-ES"/>
              </w:rPr>
            </w:pPr>
            <w:r w:rsidRPr="00FB12AC">
              <w:rPr>
                <w:rFonts w:cs="Arial"/>
                <w:color w:val="000000"/>
                <w:lang w:val="es-ES"/>
              </w:rPr>
              <w:t>Pez sierra verde</w:t>
            </w:r>
          </w:p>
        </w:tc>
        <w:tc>
          <w:tcPr>
            <w:tcW w:w="2007" w:type="dxa"/>
          </w:tcPr>
          <w:p w:rsidR="00FB12AC" w:rsidRPr="00FB12AC" w:rsidRDefault="00FB12AC" w:rsidP="00FB12AC">
            <w:pPr>
              <w:autoSpaceDE w:val="0"/>
              <w:autoSpaceDN w:val="0"/>
              <w:adjustRightInd w:val="0"/>
              <w:jc w:val="both"/>
              <w:rPr>
                <w:rFonts w:cs="Arial"/>
                <w:color w:val="000000"/>
                <w:lang w:val="es-ES"/>
              </w:rPr>
            </w:pPr>
          </w:p>
          <w:p w:rsidR="00FB12AC" w:rsidRPr="00FB12AC" w:rsidRDefault="00FB12AC" w:rsidP="00FB12AC">
            <w:pPr>
              <w:autoSpaceDE w:val="0"/>
              <w:autoSpaceDN w:val="0"/>
              <w:adjustRightInd w:val="0"/>
              <w:jc w:val="both"/>
              <w:rPr>
                <w:rFonts w:cs="Arial"/>
                <w:color w:val="000000"/>
                <w:lang w:val="es-ES"/>
              </w:rPr>
            </w:pPr>
          </w:p>
          <w:p w:rsidR="00FB12AC" w:rsidRPr="00FB12AC" w:rsidRDefault="00FB12AC" w:rsidP="00FB12AC">
            <w:pPr>
              <w:autoSpaceDE w:val="0"/>
              <w:autoSpaceDN w:val="0"/>
              <w:adjustRightInd w:val="0"/>
              <w:jc w:val="both"/>
              <w:rPr>
                <w:rFonts w:cs="Arial"/>
                <w:color w:val="000000"/>
                <w:lang w:val="es-ES"/>
              </w:rPr>
            </w:pPr>
            <w:r w:rsidRPr="00FB12AC">
              <w:rPr>
                <w:rFonts w:cs="Arial"/>
                <w:color w:val="000000"/>
                <w:lang w:val="es-ES"/>
              </w:rPr>
              <w:t>EN</w:t>
            </w:r>
          </w:p>
          <w:p w:rsidR="00FB12AC" w:rsidRPr="00FB12AC" w:rsidRDefault="00FB12AC" w:rsidP="00FB12AC">
            <w:pPr>
              <w:autoSpaceDE w:val="0"/>
              <w:autoSpaceDN w:val="0"/>
              <w:adjustRightInd w:val="0"/>
              <w:jc w:val="both"/>
              <w:rPr>
                <w:rFonts w:cs="Arial"/>
                <w:color w:val="000000"/>
                <w:lang w:val="es-ES"/>
              </w:rPr>
            </w:pPr>
          </w:p>
          <w:p w:rsidR="00FB12AC" w:rsidRPr="00FB12AC" w:rsidRDefault="00FB12AC" w:rsidP="00FB12AC">
            <w:pPr>
              <w:autoSpaceDE w:val="0"/>
              <w:autoSpaceDN w:val="0"/>
              <w:adjustRightInd w:val="0"/>
              <w:jc w:val="both"/>
              <w:rPr>
                <w:rFonts w:cs="Arial"/>
                <w:color w:val="000000"/>
                <w:lang w:val="es-ES"/>
              </w:rPr>
            </w:pPr>
          </w:p>
          <w:p w:rsidR="00FB12AC" w:rsidRPr="00FB12AC" w:rsidRDefault="00FB12AC" w:rsidP="00FB12AC">
            <w:pPr>
              <w:autoSpaceDE w:val="0"/>
              <w:autoSpaceDN w:val="0"/>
              <w:adjustRightInd w:val="0"/>
              <w:jc w:val="both"/>
              <w:rPr>
                <w:rFonts w:cs="Arial"/>
                <w:color w:val="000000"/>
                <w:lang w:val="es-ES"/>
              </w:rPr>
            </w:pPr>
            <w:r w:rsidRPr="00FB12AC">
              <w:rPr>
                <w:rFonts w:cs="Arial"/>
                <w:color w:val="000000"/>
                <w:lang w:val="es-ES"/>
              </w:rPr>
              <w:t>EN</w:t>
            </w:r>
          </w:p>
          <w:p w:rsidR="00FB12AC" w:rsidRPr="00FB12AC" w:rsidRDefault="00FB12AC" w:rsidP="00FB12AC">
            <w:pPr>
              <w:autoSpaceDE w:val="0"/>
              <w:autoSpaceDN w:val="0"/>
              <w:adjustRightInd w:val="0"/>
              <w:jc w:val="both"/>
              <w:rPr>
                <w:rFonts w:cs="Arial"/>
                <w:color w:val="000000"/>
                <w:lang w:val="es-ES"/>
              </w:rPr>
            </w:pPr>
            <w:r w:rsidRPr="00FB12AC">
              <w:rPr>
                <w:rFonts w:cs="Arial"/>
                <w:color w:val="000000"/>
                <w:lang w:val="es-ES"/>
              </w:rPr>
              <w:t>EN</w:t>
            </w:r>
          </w:p>
          <w:p w:rsidR="00FB12AC" w:rsidRPr="00FB12AC" w:rsidRDefault="00FB12AC" w:rsidP="00FB12AC">
            <w:pPr>
              <w:autoSpaceDE w:val="0"/>
              <w:autoSpaceDN w:val="0"/>
              <w:adjustRightInd w:val="0"/>
              <w:jc w:val="both"/>
              <w:rPr>
                <w:rFonts w:cs="Arial"/>
                <w:color w:val="000000"/>
                <w:lang w:val="es-ES"/>
              </w:rPr>
            </w:pPr>
            <w:r w:rsidRPr="00FB12AC">
              <w:rPr>
                <w:rFonts w:cs="Arial"/>
                <w:color w:val="000000"/>
                <w:lang w:val="es-ES"/>
              </w:rPr>
              <w:t>CR</w:t>
            </w:r>
          </w:p>
          <w:p w:rsidR="00FB12AC" w:rsidRPr="00FB12AC" w:rsidRDefault="00FB12AC" w:rsidP="00FB12AC">
            <w:pPr>
              <w:autoSpaceDE w:val="0"/>
              <w:autoSpaceDN w:val="0"/>
              <w:adjustRightInd w:val="0"/>
              <w:jc w:val="both"/>
              <w:rPr>
                <w:rFonts w:cs="Arial"/>
                <w:color w:val="000000"/>
                <w:lang w:val="es-ES"/>
              </w:rPr>
            </w:pPr>
            <w:r w:rsidRPr="00FB12AC">
              <w:rPr>
                <w:rFonts w:cs="Arial"/>
                <w:color w:val="000000"/>
                <w:lang w:val="es-ES"/>
              </w:rPr>
              <w:t>CR</w:t>
            </w:r>
          </w:p>
          <w:p w:rsidR="00FB12AC" w:rsidRPr="00FB12AC" w:rsidRDefault="00FB12AC" w:rsidP="00FB12AC">
            <w:pPr>
              <w:autoSpaceDE w:val="0"/>
              <w:autoSpaceDN w:val="0"/>
              <w:adjustRightInd w:val="0"/>
              <w:jc w:val="both"/>
              <w:rPr>
                <w:rFonts w:cs="Arial"/>
                <w:color w:val="000000"/>
                <w:lang w:val="es-ES"/>
              </w:rPr>
            </w:pPr>
            <w:r w:rsidRPr="00FB12AC">
              <w:rPr>
                <w:rFonts w:cs="Arial"/>
                <w:color w:val="000000"/>
                <w:lang w:val="es-ES"/>
              </w:rPr>
              <w:t>CR</w:t>
            </w:r>
          </w:p>
        </w:tc>
      </w:tr>
      <w:tr w:rsidR="00FB12AC" w:rsidRPr="00FB12AC" w:rsidTr="006820BC">
        <w:tc>
          <w:tcPr>
            <w:tcW w:w="4191" w:type="dxa"/>
          </w:tcPr>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 xml:space="preserve">MYLIOBATIFORMES </w:t>
            </w:r>
          </w:p>
          <w:p w:rsidR="00FB12AC" w:rsidRPr="00FB12AC" w:rsidRDefault="00FB12AC" w:rsidP="00FB12AC">
            <w:pPr>
              <w:autoSpaceDE w:val="0"/>
              <w:autoSpaceDN w:val="0"/>
              <w:adjustRightInd w:val="0"/>
              <w:jc w:val="both"/>
              <w:rPr>
                <w:rFonts w:cs="Arial"/>
                <w:color w:val="000000"/>
                <w:lang w:val="fr-FR"/>
              </w:rPr>
            </w:pPr>
            <w:proofErr w:type="spellStart"/>
            <w:r w:rsidRPr="00FB12AC">
              <w:rPr>
                <w:rFonts w:cs="Arial"/>
                <w:color w:val="000000"/>
                <w:lang w:val="fr-FR"/>
              </w:rPr>
              <w:t>Mobulidae</w:t>
            </w:r>
            <w:proofErr w:type="spellEnd"/>
          </w:p>
          <w:p w:rsidR="00FB12AC" w:rsidRPr="00FB12AC" w:rsidRDefault="00FB12AC" w:rsidP="00FB12AC">
            <w:pPr>
              <w:autoSpaceDE w:val="0"/>
              <w:autoSpaceDN w:val="0"/>
              <w:adjustRightInd w:val="0"/>
              <w:jc w:val="both"/>
              <w:rPr>
                <w:rFonts w:cs="Arial"/>
                <w:i/>
                <w:color w:val="000000"/>
                <w:lang w:val="fr-FR"/>
              </w:rPr>
            </w:pPr>
            <w:proofErr w:type="spellStart"/>
            <w:r w:rsidRPr="00FB12AC">
              <w:rPr>
                <w:rFonts w:cs="Arial"/>
                <w:i/>
                <w:color w:val="000000"/>
                <w:lang w:val="fr-FR"/>
              </w:rPr>
              <w:t>Mobula</w:t>
            </w:r>
            <w:proofErr w:type="spellEnd"/>
            <w:r w:rsidRPr="00FB12AC">
              <w:rPr>
                <w:rFonts w:cs="Arial"/>
                <w:i/>
                <w:color w:val="000000"/>
                <w:lang w:val="fr-FR"/>
              </w:rPr>
              <w:t xml:space="preserve"> </w:t>
            </w:r>
            <w:proofErr w:type="spellStart"/>
            <w:r w:rsidRPr="00FB12AC">
              <w:rPr>
                <w:rFonts w:cs="Arial"/>
                <w:i/>
                <w:color w:val="000000"/>
                <w:lang w:val="fr-FR"/>
              </w:rPr>
              <w:t>alfredi</w:t>
            </w:r>
            <w:proofErr w:type="spellEnd"/>
          </w:p>
          <w:p w:rsidR="00FB12AC" w:rsidRPr="00FB12AC" w:rsidRDefault="00FB12AC" w:rsidP="00FB12AC">
            <w:pPr>
              <w:autoSpaceDE w:val="0"/>
              <w:autoSpaceDN w:val="0"/>
              <w:adjustRightInd w:val="0"/>
              <w:jc w:val="both"/>
              <w:rPr>
                <w:rFonts w:cs="Arial"/>
                <w:i/>
                <w:color w:val="000000"/>
                <w:lang w:val="fr-FR"/>
              </w:rPr>
            </w:pPr>
            <w:proofErr w:type="spellStart"/>
            <w:r w:rsidRPr="00FB12AC">
              <w:rPr>
                <w:rFonts w:cs="Arial"/>
                <w:i/>
                <w:color w:val="000000"/>
                <w:lang w:val="fr-FR"/>
              </w:rPr>
              <w:t>Mobula</w:t>
            </w:r>
            <w:proofErr w:type="spellEnd"/>
            <w:r w:rsidRPr="00FB12AC">
              <w:rPr>
                <w:rFonts w:cs="Arial"/>
                <w:i/>
                <w:color w:val="000000"/>
                <w:lang w:val="fr-FR"/>
              </w:rPr>
              <w:t xml:space="preserve"> </w:t>
            </w:r>
            <w:proofErr w:type="spellStart"/>
            <w:r w:rsidRPr="00FB12AC">
              <w:rPr>
                <w:rFonts w:cs="Arial"/>
                <w:i/>
                <w:color w:val="000000"/>
                <w:lang w:val="fr-FR"/>
              </w:rPr>
              <w:t>birostris</w:t>
            </w:r>
            <w:proofErr w:type="spellEnd"/>
          </w:p>
          <w:p w:rsidR="00FB12AC" w:rsidRPr="00FB12AC" w:rsidRDefault="00FB12AC" w:rsidP="00FB12AC">
            <w:pPr>
              <w:autoSpaceDE w:val="0"/>
              <w:autoSpaceDN w:val="0"/>
              <w:adjustRightInd w:val="0"/>
              <w:rPr>
                <w:rFonts w:cs="Arial"/>
                <w:i/>
                <w:color w:val="000000"/>
                <w:lang w:val="fr-FR"/>
              </w:rPr>
            </w:pPr>
            <w:proofErr w:type="spellStart"/>
            <w:r w:rsidRPr="00FB12AC">
              <w:rPr>
                <w:rFonts w:cs="Arial"/>
                <w:i/>
                <w:color w:val="000000"/>
                <w:lang w:val="fr-FR"/>
              </w:rPr>
              <w:t>Mobula</w:t>
            </w:r>
            <w:proofErr w:type="spellEnd"/>
            <w:r w:rsidRPr="00FB12AC">
              <w:rPr>
                <w:rFonts w:cs="Arial"/>
                <w:i/>
                <w:color w:val="000000"/>
                <w:lang w:val="fr-FR"/>
              </w:rPr>
              <w:t xml:space="preserve"> </w:t>
            </w:r>
            <w:proofErr w:type="spellStart"/>
            <w:r w:rsidRPr="00FB12AC">
              <w:rPr>
                <w:rFonts w:cs="Arial"/>
                <w:i/>
                <w:color w:val="000000"/>
                <w:lang w:val="fr-FR"/>
              </w:rPr>
              <w:t>eregoodoo</w:t>
            </w:r>
            <w:proofErr w:type="spellEnd"/>
          </w:p>
          <w:p w:rsidR="00FB12AC" w:rsidRPr="00FB12AC" w:rsidRDefault="00FB12AC" w:rsidP="00FB12AC">
            <w:pPr>
              <w:autoSpaceDE w:val="0"/>
              <w:autoSpaceDN w:val="0"/>
              <w:adjustRightInd w:val="0"/>
              <w:rPr>
                <w:rFonts w:cs="Arial"/>
                <w:i/>
                <w:color w:val="000000"/>
                <w:lang w:val="fr-FR"/>
              </w:rPr>
            </w:pPr>
            <w:proofErr w:type="spellStart"/>
            <w:r w:rsidRPr="00FB12AC">
              <w:rPr>
                <w:rFonts w:cs="Arial"/>
                <w:i/>
                <w:color w:val="000000"/>
                <w:lang w:val="fr-FR"/>
              </w:rPr>
              <w:t>Mobula</w:t>
            </w:r>
            <w:proofErr w:type="spellEnd"/>
            <w:r w:rsidRPr="00FB12AC">
              <w:rPr>
                <w:rFonts w:cs="Arial"/>
                <w:i/>
                <w:color w:val="000000"/>
                <w:lang w:val="fr-FR"/>
              </w:rPr>
              <w:t xml:space="preserve"> </w:t>
            </w:r>
            <w:proofErr w:type="spellStart"/>
            <w:r w:rsidRPr="00FB12AC">
              <w:rPr>
                <w:rFonts w:cs="Arial"/>
                <w:i/>
                <w:color w:val="000000"/>
                <w:lang w:val="fr-FR"/>
              </w:rPr>
              <w:t>hypostoma</w:t>
            </w:r>
            <w:proofErr w:type="spellEnd"/>
          </w:p>
          <w:p w:rsidR="00FB12AC" w:rsidRPr="00FB12AC" w:rsidRDefault="00FB12AC" w:rsidP="00FB12AC">
            <w:pPr>
              <w:autoSpaceDE w:val="0"/>
              <w:autoSpaceDN w:val="0"/>
              <w:adjustRightInd w:val="0"/>
              <w:jc w:val="both"/>
              <w:rPr>
                <w:rFonts w:cs="Arial"/>
                <w:i/>
                <w:color w:val="000000"/>
                <w:lang w:val="fr-FR"/>
              </w:rPr>
            </w:pPr>
            <w:proofErr w:type="spellStart"/>
            <w:r w:rsidRPr="00FB12AC">
              <w:rPr>
                <w:rFonts w:cs="Arial"/>
                <w:i/>
                <w:color w:val="000000"/>
                <w:lang w:val="fr-FR"/>
              </w:rPr>
              <w:t>Mobula</w:t>
            </w:r>
            <w:proofErr w:type="spellEnd"/>
            <w:r w:rsidRPr="00FB12AC">
              <w:rPr>
                <w:rFonts w:cs="Arial"/>
                <w:i/>
                <w:color w:val="000000"/>
                <w:lang w:val="fr-FR"/>
              </w:rPr>
              <w:t xml:space="preserve"> mobular </w:t>
            </w:r>
          </w:p>
          <w:p w:rsidR="00FB12AC" w:rsidRPr="00FB12AC" w:rsidRDefault="00FB12AC" w:rsidP="00FB12AC">
            <w:pPr>
              <w:autoSpaceDE w:val="0"/>
              <w:autoSpaceDN w:val="0"/>
              <w:adjustRightInd w:val="0"/>
              <w:jc w:val="both"/>
              <w:rPr>
                <w:rFonts w:cs="Arial"/>
                <w:i/>
                <w:color w:val="000000"/>
                <w:lang w:val="fr-FR"/>
              </w:rPr>
            </w:pPr>
            <w:proofErr w:type="spellStart"/>
            <w:r w:rsidRPr="00FB12AC">
              <w:rPr>
                <w:rFonts w:cs="Arial"/>
                <w:i/>
                <w:color w:val="000000"/>
                <w:lang w:val="fr-FR"/>
              </w:rPr>
              <w:t>Mobula</w:t>
            </w:r>
            <w:proofErr w:type="spellEnd"/>
            <w:r w:rsidRPr="00FB12AC">
              <w:rPr>
                <w:rFonts w:cs="Arial"/>
                <w:i/>
                <w:color w:val="000000"/>
                <w:lang w:val="fr-FR"/>
              </w:rPr>
              <w:t xml:space="preserve"> </w:t>
            </w:r>
            <w:proofErr w:type="spellStart"/>
            <w:r w:rsidRPr="00FB12AC">
              <w:rPr>
                <w:rFonts w:cs="Arial"/>
                <w:i/>
                <w:color w:val="000000"/>
                <w:lang w:val="fr-FR"/>
              </w:rPr>
              <w:t>kuhlii</w:t>
            </w:r>
            <w:proofErr w:type="spellEnd"/>
          </w:p>
          <w:p w:rsidR="00FB12AC" w:rsidRPr="00FB12AC" w:rsidRDefault="00FB12AC" w:rsidP="00FB12AC">
            <w:pPr>
              <w:autoSpaceDE w:val="0"/>
              <w:autoSpaceDN w:val="0"/>
              <w:adjustRightInd w:val="0"/>
              <w:jc w:val="both"/>
              <w:rPr>
                <w:rFonts w:cs="Arial"/>
                <w:i/>
                <w:color w:val="000000"/>
              </w:rPr>
            </w:pPr>
            <w:r w:rsidRPr="00FB12AC">
              <w:rPr>
                <w:rFonts w:cs="Arial"/>
                <w:i/>
                <w:color w:val="000000"/>
              </w:rPr>
              <w:t xml:space="preserve">Mobula munkiana </w:t>
            </w:r>
          </w:p>
          <w:p w:rsidR="00FB12AC" w:rsidRPr="00FB12AC" w:rsidRDefault="00FB12AC" w:rsidP="00FB12AC">
            <w:pPr>
              <w:autoSpaceDE w:val="0"/>
              <w:autoSpaceDN w:val="0"/>
              <w:adjustRightInd w:val="0"/>
              <w:jc w:val="both"/>
              <w:rPr>
                <w:rFonts w:cs="Arial"/>
                <w:i/>
                <w:color w:val="000000"/>
              </w:rPr>
            </w:pPr>
            <w:r w:rsidRPr="00FB12AC">
              <w:rPr>
                <w:rFonts w:cs="Arial"/>
                <w:i/>
                <w:color w:val="000000"/>
              </w:rPr>
              <w:t>Mobula rochebrunei</w:t>
            </w:r>
          </w:p>
          <w:p w:rsidR="00FB12AC" w:rsidRPr="00FB12AC" w:rsidRDefault="00FB12AC" w:rsidP="00FB12AC">
            <w:pPr>
              <w:autoSpaceDE w:val="0"/>
              <w:autoSpaceDN w:val="0"/>
              <w:adjustRightInd w:val="0"/>
              <w:jc w:val="both"/>
              <w:rPr>
                <w:rFonts w:cs="Arial"/>
                <w:i/>
                <w:color w:val="000000"/>
              </w:rPr>
            </w:pPr>
            <w:r w:rsidRPr="00FB12AC">
              <w:rPr>
                <w:rFonts w:cs="Arial"/>
                <w:i/>
                <w:color w:val="000000"/>
              </w:rPr>
              <w:t>Mobula thurstoni</w:t>
            </w:r>
          </w:p>
          <w:p w:rsidR="00FB12AC" w:rsidRPr="00FB12AC" w:rsidRDefault="00FB12AC" w:rsidP="00FB12AC">
            <w:pPr>
              <w:autoSpaceDE w:val="0"/>
              <w:autoSpaceDN w:val="0"/>
              <w:adjustRightInd w:val="0"/>
              <w:jc w:val="both"/>
              <w:rPr>
                <w:rFonts w:cs="Arial"/>
                <w:i/>
                <w:color w:val="000000"/>
                <w:lang w:val="fr-FR"/>
              </w:rPr>
            </w:pPr>
            <w:proofErr w:type="spellStart"/>
            <w:r w:rsidRPr="00FB12AC">
              <w:rPr>
                <w:rFonts w:cs="Arial"/>
                <w:i/>
                <w:color w:val="000000"/>
                <w:lang w:val="fr-FR"/>
              </w:rPr>
              <w:t>Mobula</w:t>
            </w:r>
            <w:proofErr w:type="spellEnd"/>
            <w:r w:rsidRPr="00FB12AC">
              <w:rPr>
                <w:rFonts w:cs="Arial"/>
                <w:i/>
                <w:color w:val="000000"/>
                <w:lang w:val="fr-FR"/>
              </w:rPr>
              <w:t xml:space="preserve"> </w:t>
            </w:r>
            <w:proofErr w:type="spellStart"/>
            <w:r w:rsidRPr="00FB12AC">
              <w:rPr>
                <w:rFonts w:cs="Arial"/>
                <w:i/>
                <w:color w:val="000000"/>
                <w:lang w:val="fr-FR"/>
              </w:rPr>
              <w:t>tarapacana</w:t>
            </w:r>
            <w:proofErr w:type="spellEnd"/>
          </w:p>
        </w:tc>
        <w:tc>
          <w:tcPr>
            <w:tcW w:w="2864" w:type="dxa"/>
          </w:tcPr>
          <w:p w:rsidR="00FB12AC" w:rsidRPr="00FB12AC" w:rsidRDefault="00FB12AC" w:rsidP="00FB12AC">
            <w:pPr>
              <w:autoSpaceDE w:val="0"/>
              <w:autoSpaceDN w:val="0"/>
              <w:adjustRightInd w:val="0"/>
              <w:rPr>
                <w:rFonts w:cs="Arial"/>
                <w:color w:val="000000"/>
                <w:lang w:val="es-ES"/>
              </w:rPr>
            </w:pPr>
          </w:p>
          <w:p w:rsidR="00FB12AC" w:rsidRPr="00FB12AC" w:rsidRDefault="00FB12AC" w:rsidP="00FB12AC">
            <w:pPr>
              <w:autoSpaceDE w:val="0"/>
              <w:autoSpaceDN w:val="0"/>
              <w:adjustRightInd w:val="0"/>
              <w:rPr>
                <w:rFonts w:cs="Arial"/>
                <w:color w:val="000000"/>
                <w:lang w:val="es-ES"/>
              </w:rPr>
            </w:pPr>
          </w:p>
          <w:p w:rsidR="00FB12AC" w:rsidRPr="00FB12AC" w:rsidRDefault="00FB12AC" w:rsidP="00FB12AC">
            <w:pPr>
              <w:autoSpaceDE w:val="0"/>
              <w:autoSpaceDN w:val="0"/>
              <w:adjustRightInd w:val="0"/>
              <w:ind w:left="289" w:hanging="289"/>
              <w:rPr>
                <w:rFonts w:cs="Arial"/>
                <w:color w:val="000000"/>
                <w:lang w:val="es-ES"/>
              </w:rPr>
            </w:pPr>
            <w:r w:rsidRPr="00FB12AC">
              <w:rPr>
                <w:rFonts w:cs="Arial"/>
                <w:color w:val="000000"/>
                <w:lang w:val="es-ES"/>
              </w:rPr>
              <w:t xml:space="preserve">Manta </w:t>
            </w:r>
            <w:proofErr w:type="spellStart"/>
            <w:r w:rsidRPr="00FB12AC">
              <w:rPr>
                <w:rFonts w:cs="Arial"/>
                <w:color w:val="000000"/>
                <w:lang w:val="es-ES"/>
              </w:rPr>
              <w:t>alfredi</w:t>
            </w:r>
            <w:proofErr w:type="spellEnd"/>
          </w:p>
          <w:p w:rsidR="00FB12AC" w:rsidRPr="00FB12AC" w:rsidRDefault="00FB12AC" w:rsidP="00FB12AC">
            <w:pPr>
              <w:autoSpaceDE w:val="0"/>
              <w:autoSpaceDN w:val="0"/>
              <w:adjustRightInd w:val="0"/>
              <w:ind w:left="289" w:hanging="289"/>
              <w:rPr>
                <w:rFonts w:cs="Arial"/>
                <w:color w:val="000000"/>
                <w:lang w:val="es-ES"/>
              </w:rPr>
            </w:pPr>
            <w:r w:rsidRPr="00FB12AC">
              <w:rPr>
                <w:rFonts w:cs="Arial"/>
                <w:color w:val="000000"/>
                <w:lang w:val="es-ES"/>
              </w:rPr>
              <w:t>Mantarraya oceánica</w:t>
            </w:r>
          </w:p>
          <w:p w:rsidR="00FB12AC" w:rsidRPr="00FB12AC" w:rsidRDefault="00FB12AC" w:rsidP="00FB12AC">
            <w:pPr>
              <w:autoSpaceDE w:val="0"/>
              <w:autoSpaceDN w:val="0"/>
              <w:adjustRightInd w:val="0"/>
              <w:rPr>
                <w:rFonts w:cs="Arial"/>
                <w:lang w:val="es-ES"/>
              </w:rPr>
            </w:pPr>
            <w:r w:rsidRPr="00FB12AC">
              <w:rPr>
                <w:rFonts w:cs="Arial"/>
                <w:lang w:val="es-ES"/>
              </w:rPr>
              <w:t>Manta diablo pigmea de aleta larga</w:t>
            </w:r>
          </w:p>
          <w:p w:rsidR="00FB12AC" w:rsidRPr="00FB12AC" w:rsidRDefault="00FB12AC" w:rsidP="00FB12AC">
            <w:pPr>
              <w:autoSpaceDE w:val="0"/>
              <w:autoSpaceDN w:val="0"/>
              <w:adjustRightInd w:val="0"/>
              <w:rPr>
                <w:rFonts w:cs="Arial"/>
                <w:lang w:val="es-ES"/>
              </w:rPr>
            </w:pPr>
            <w:r w:rsidRPr="00FB12AC">
              <w:rPr>
                <w:rFonts w:cs="Arial"/>
                <w:lang w:val="es-ES"/>
              </w:rPr>
              <w:t>Manta diablo pigmea del Atlántico Occidental</w:t>
            </w:r>
          </w:p>
          <w:p w:rsidR="00FB12AC" w:rsidRPr="00FB12AC" w:rsidRDefault="00FB12AC" w:rsidP="00FB12AC">
            <w:pPr>
              <w:autoSpaceDE w:val="0"/>
              <w:autoSpaceDN w:val="0"/>
              <w:adjustRightInd w:val="0"/>
              <w:ind w:left="289" w:hanging="289"/>
              <w:rPr>
                <w:rFonts w:cs="Arial"/>
                <w:lang w:val="es-ES"/>
              </w:rPr>
            </w:pPr>
            <w:r w:rsidRPr="00FB12AC">
              <w:rPr>
                <w:rFonts w:cs="Arial"/>
                <w:lang w:val="es-ES"/>
              </w:rPr>
              <w:t>Manta de espina</w:t>
            </w:r>
          </w:p>
          <w:p w:rsidR="00FB12AC" w:rsidRPr="00FB12AC" w:rsidRDefault="00FB12AC" w:rsidP="00FB12AC">
            <w:pPr>
              <w:autoSpaceDE w:val="0"/>
              <w:autoSpaceDN w:val="0"/>
              <w:adjustRightInd w:val="0"/>
              <w:rPr>
                <w:rFonts w:cs="Arial"/>
                <w:lang w:val="es-ES"/>
              </w:rPr>
            </w:pPr>
            <w:r w:rsidRPr="00FB12AC">
              <w:rPr>
                <w:rFonts w:cs="Arial"/>
                <w:lang w:val="es-ES"/>
              </w:rPr>
              <w:t>Manta diablo pigmea de aleta corta</w:t>
            </w:r>
          </w:p>
          <w:p w:rsidR="00FB12AC" w:rsidRPr="00FB12AC" w:rsidRDefault="00FB12AC" w:rsidP="00FB12AC">
            <w:pPr>
              <w:autoSpaceDE w:val="0"/>
              <w:autoSpaceDN w:val="0"/>
              <w:adjustRightInd w:val="0"/>
              <w:ind w:left="289" w:hanging="289"/>
              <w:rPr>
                <w:rFonts w:cs="Arial"/>
                <w:lang w:val="es-ES"/>
              </w:rPr>
            </w:pPr>
            <w:r w:rsidRPr="00FB12AC">
              <w:rPr>
                <w:rFonts w:cs="Arial"/>
                <w:lang w:val="es-ES"/>
              </w:rPr>
              <w:t>Manta violácea</w:t>
            </w:r>
          </w:p>
          <w:p w:rsidR="00FB12AC" w:rsidRPr="00FB12AC" w:rsidRDefault="00FB12AC" w:rsidP="00FB12AC">
            <w:pPr>
              <w:autoSpaceDE w:val="0"/>
              <w:autoSpaceDN w:val="0"/>
              <w:adjustRightInd w:val="0"/>
              <w:rPr>
                <w:rFonts w:cs="Arial"/>
                <w:lang w:val="es-ES"/>
              </w:rPr>
            </w:pPr>
            <w:r w:rsidRPr="00FB12AC">
              <w:rPr>
                <w:rFonts w:cs="Arial"/>
                <w:lang w:val="es-ES"/>
              </w:rPr>
              <w:t>Manta diablo pigmea del Atlántico Oriental</w:t>
            </w:r>
          </w:p>
          <w:p w:rsidR="00FB12AC" w:rsidRPr="00FB12AC" w:rsidRDefault="00FB12AC" w:rsidP="00FB12AC">
            <w:pPr>
              <w:autoSpaceDE w:val="0"/>
              <w:autoSpaceDN w:val="0"/>
              <w:adjustRightInd w:val="0"/>
              <w:ind w:left="289" w:hanging="289"/>
              <w:rPr>
                <w:rFonts w:cs="Arial"/>
              </w:rPr>
            </w:pPr>
            <w:r w:rsidRPr="00FB12AC">
              <w:rPr>
                <w:rFonts w:cs="Arial"/>
                <w:lang w:val="es-ES"/>
              </w:rPr>
              <w:t>Manta chupasangre</w:t>
            </w:r>
          </w:p>
          <w:p w:rsidR="00FB12AC" w:rsidRPr="00FB12AC" w:rsidRDefault="00FB12AC" w:rsidP="00FB12AC">
            <w:pPr>
              <w:autoSpaceDE w:val="0"/>
              <w:autoSpaceDN w:val="0"/>
              <w:adjustRightInd w:val="0"/>
              <w:ind w:left="289" w:hanging="289"/>
              <w:rPr>
                <w:rFonts w:cs="Arial"/>
                <w:color w:val="000000"/>
                <w:lang w:val="fr-FR"/>
              </w:rPr>
            </w:pPr>
            <w:r w:rsidRPr="00FB12AC">
              <w:rPr>
                <w:rFonts w:cs="Arial"/>
              </w:rPr>
              <w:t>Manta cornuda</w:t>
            </w:r>
          </w:p>
        </w:tc>
        <w:tc>
          <w:tcPr>
            <w:tcW w:w="2007" w:type="dxa"/>
          </w:tcPr>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VU</w:t>
            </w: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VU</w:t>
            </w: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NT</w:t>
            </w: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DD</w:t>
            </w: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EN</w:t>
            </w: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DD</w:t>
            </w: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NT</w:t>
            </w: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VU</w:t>
            </w: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NT</w:t>
            </w:r>
          </w:p>
          <w:p w:rsidR="00FB12AC" w:rsidRPr="00FB12AC" w:rsidRDefault="00FB12AC" w:rsidP="00FB12AC">
            <w:pPr>
              <w:autoSpaceDE w:val="0"/>
              <w:autoSpaceDN w:val="0"/>
              <w:adjustRightInd w:val="0"/>
              <w:jc w:val="both"/>
              <w:rPr>
                <w:rFonts w:cs="Arial"/>
                <w:color w:val="000000"/>
                <w:lang w:val="fr-FR"/>
              </w:rPr>
            </w:pPr>
            <w:r w:rsidRPr="00FB12AC">
              <w:rPr>
                <w:rFonts w:cs="Arial"/>
                <w:color w:val="000000"/>
                <w:lang w:val="fr-FR"/>
              </w:rPr>
              <w:t>VU</w:t>
            </w:r>
          </w:p>
          <w:p w:rsidR="00FB12AC" w:rsidRPr="00FB12AC" w:rsidRDefault="00FB12AC" w:rsidP="00FB12AC">
            <w:pPr>
              <w:autoSpaceDE w:val="0"/>
              <w:autoSpaceDN w:val="0"/>
              <w:adjustRightInd w:val="0"/>
              <w:jc w:val="both"/>
              <w:rPr>
                <w:rFonts w:cs="Arial"/>
                <w:color w:val="000000"/>
                <w:lang w:val="fr-FR"/>
              </w:rPr>
            </w:pPr>
          </w:p>
        </w:tc>
      </w:tr>
    </w:tbl>
    <w:p w:rsidR="00FB12AC" w:rsidRPr="00FB12AC" w:rsidRDefault="00FB12AC" w:rsidP="00FB12AC">
      <w:pPr>
        <w:adjustRightInd w:val="0"/>
        <w:spacing w:after="0" w:line="240" w:lineRule="auto"/>
        <w:ind w:firstLine="708"/>
        <w:jc w:val="both"/>
        <w:rPr>
          <w:rFonts w:cs="Arial"/>
          <w:lang w:val="fr-CH"/>
        </w:rPr>
      </w:pPr>
    </w:p>
    <w:p w:rsidR="00FB12AC" w:rsidRPr="00FB12AC" w:rsidRDefault="00FB12AC" w:rsidP="00FB12AC">
      <w:pPr>
        <w:rPr>
          <w:rFonts w:cs="Arial"/>
          <w:lang w:val="fr-CH"/>
        </w:rPr>
      </w:pPr>
      <w:r w:rsidRPr="00FB12AC">
        <w:rPr>
          <w:rFonts w:cs="Arial"/>
          <w:lang w:val="fr-CH"/>
        </w:rPr>
        <w:br w:type="page"/>
      </w:r>
    </w:p>
    <w:p w:rsidR="00FB12AC" w:rsidRPr="00FB12AC" w:rsidRDefault="00FB12AC" w:rsidP="00FB12AC">
      <w:pPr>
        <w:adjustRightInd w:val="0"/>
        <w:spacing w:after="0" w:line="240" w:lineRule="auto"/>
        <w:ind w:firstLine="708"/>
        <w:jc w:val="both"/>
        <w:rPr>
          <w:rFonts w:cs="Arial"/>
          <w:lang w:val="fr-CH"/>
        </w:rPr>
      </w:pPr>
    </w:p>
    <w:p w:rsidR="00FB12AC" w:rsidRPr="00FB12AC" w:rsidRDefault="00FB12AC" w:rsidP="00FB12AC">
      <w:pPr>
        <w:spacing w:after="0" w:line="240" w:lineRule="auto"/>
        <w:jc w:val="both"/>
        <w:rPr>
          <w:rFonts w:cs="Arial"/>
          <w:bCs/>
          <w:u w:val="single"/>
          <w:lang w:val="es-ES"/>
        </w:rPr>
      </w:pPr>
      <w:r w:rsidRPr="00FB12AC">
        <w:rPr>
          <w:rFonts w:cs="Arial"/>
          <w:bCs/>
          <w:u w:val="single"/>
          <w:lang w:val="es-ES"/>
        </w:rPr>
        <w:t>La caza de tiburones y rayas que figuran en el Apéndice I de la CMS como carne de animales salvajes acuáticos</w:t>
      </w:r>
    </w:p>
    <w:p w:rsidR="00FB12AC" w:rsidRPr="00FB12AC" w:rsidRDefault="00FB12AC" w:rsidP="00FB12AC">
      <w:pPr>
        <w:spacing w:after="0" w:line="240" w:lineRule="auto"/>
        <w:jc w:val="both"/>
        <w:rPr>
          <w:rFonts w:cs="Arial"/>
          <w:b/>
          <w:bCs/>
          <w:lang w:val="es-ES"/>
        </w:rPr>
      </w:pPr>
    </w:p>
    <w:p w:rsidR="00FB12AC" w:rsidRPr="00FB12AC" w:rsidRDefault="00FB12AC" w:rsidP="00FC5A5F">
      <w:pPr>
        <w:pStyle w:val="Firstnumbering"/>
      </w:pPr>
      <w:r w:rsidRPr="00FB12AC">
        <w:t xml:space="preserve">Los datos sobre pesquerías artesanales de tiburones y rayas que figuran en el Apéndice I de la CMS están disponibles para la región árabe (M. </w:t>
      </w:r>
      <w:proofErr w:type="spellStart"/>
      <w:r w:rsidRPr="00FB12AC">
        <w:t>thurstoni</w:t>
      </w:r>
      <w:proofErr w:type="spellEnd"/>
      <w:r w:rsidRPr="00FB12AC">
        <w:t xml:space="preserve">, M. </w:t>
      </w:r>
      <w:proofErr w:type="spellStart"/>
      <w:r w:rsidRPr="00FB12AC">
        <w:t>kuhlii</w:t>
      </w:r>
      <w:proofErr w:type="spellEnd"/>
      <w:r w:rsidRPr="00FB12AC">
        <w:t xml:space="preserve">, </w:t>
      </w:r>
      <w:proofErr w:type="spellStart"/>
      <w:r w:rsidRPr="00FB12AC">
        <w:t>Pristidae</w:t>
      </w:r>
      <w:proofErr w:type="spellEnd"/>
      <w:r w:rsidRPr="00FB12AC">
        <w:t xml:space="preserve">), Indonesia (R. </w:t>
      </w:r>
      <w:proofErr w:type="spellStart"/>
      <w:r w:rsidRPr="00FB12AC">
        <w:t>typus</w:t>
      </w:r>
      <w:proofErr w:type="spellEnd"/>
      <w:r w:rsidRPr="00FB12AC">
        <w:t>), Bangladesh (</w:t>
      </w:r>
      <w:proofErr w:type="spellStart"/>
      <w:r w:rsidRPr="00FB12AC">
        <w:t>Pristidae</w:t>
      </w:r>
      <w:proofErr w:type="spellEnd"/>
      <w:r w:rsidRPr="00FB12AC">
        <w:t xml:space="preserve">), México </w:t>
      </w:r>
      <w:hyperlink r:id="rId9" w:anchor="ref25" w:tooltip="Blaber, S. J. M. et al. Elasmobranchs in southern Indonesian fisheries: the fisheries, the status of the stocks and management options. Rev. Fish Biol. Fisher. 19, 367–391 (2009)." w:history="1"/>
      <w:r w:rsidRPr="00FB12AC">
        <w:t xml:space="preserve">(M. </w:t>
      </w:r>
      <w:proofErr w:type="spellStart"/>
      <w:r w:rsidRPr="00FB12AC">
        <w:t>munkiana</w:t>
      </w:r>
      <w:proofErr w:type="spellEnd"/>
      <w:r w:rsidRPr="00FB12AC">
        <w:t xml:space="preserve">), India (R. </w:t>
      </w:r>
      <w:proofErr w:type="spellStart"/>
      <w:r w:rsidRPr="00FB12AC">
        <w:t>typus</w:t>
      </w:r>
      <w:proofErr w:type="spellEnd"/>
      <w:r w:rsidRPr="00FB12AC">
        <w:t xml:space="preserve">, P. </w:t>
      </w:r>
      <w:proofErr w:type="spellStart"/>
      <w:r w:rsidRPr="00FB12AC">
        <w:t>pristis</w:t>
      </w:r>
      <w:proofErr w:type="spellEnd"/>
      <w:r w:rsidRPr="00FB12AC">
        <w:t xml:space="preserve">, A. </w:t>
      </w:r>
      <w:proofErr w:type="spellStart"/>
      <w:r w:rsidRPr="00FB12AC">
        <w:t>cupsidata</w:t>
      </w:r>
      <w:proofErr w:type="spellEnd"/>
      <w:r w:rsidRPr="00FB12AC">
        <w:t xml:space="preserve">), Madagascar (C. </w:t>
      </w:r>
      <w:proofErr w:type="spellStart"/>
      <w:r w:rsidRPr="00FB12AC">
        <w:t>carcharias</w:t>
      </w:r>
      <w:proofErr w:type="spellEnd"/>
      <w:r w:rsidRPr="00FB12AC">
        <w:t xml:space="preserve">, </w:t>
      </w:r>
      <w:proofErr w:type="spellStart"/>
      <w:r w:rsidRPr="00FB12AC">
        <w:t>Mobulidae</w:t>
      </w:r>
      <w:proofErr w:type="spellEnd"/>
      <w:r w:rsidRPr="00FB12AC">
        <w:t xml:space="preserve">, </w:t>
      </w:r>
      <w:proofErr w:type="spellStart"/>
      <w:r w:rsidRPr="00FB12AC">
        <w:t>Pristidae</w:t>
      </w:r>
      <w:proofErr w:type="spellEnd"/>
      <w:r w:rsidRPr="00FB12AC">
        <w:t>), y Fiyi (</w:t>
      </w:r>
      <w:proofErr w:type="spellStart"/>
      <w:r w:rsidRPr="00FB12AC">
        <w:t>Pristidae</w:t>
      </w:r>
      <w:proofErr w:type="spellEnd"/>
      <w:r w:rsidRPr="00FB12AC">
        <w:t>).</w:t>
      </w:r>
      <w:r w:rsidRPr="00FB12AC">
        <w:fldChar w:fldCharType="begin">
          <w:fldData xml:space="preserve">PEVuZE5vdGU+PENpdGU+PEF1dGhvcj5XaGl0ZTwvQXV0aG9yPjxZZWFyPjIwMDc8L1llYXI+PFJl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</w:fldData>
        </w:fldChar>
      </w:r>
      <w:r w:rsidRPr="00FB12AC">
        <w:instrText xml:space="preserve"> ADDIN EN.CITE </w:instrText>
      </w:r>
      <w:r w:rsidRPr="00FB12AC">
        <w:fldChar w:fldCharType="begin">
          <w:fldData xml:space="preserve">PEVuZE5vdGU+PENpdGU+PEF1dGhvcj5XaGl0ZTwvQXV0aG9yPjxZZWFyPjIwMDc8L1llYXI+PFJl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</w:fldData>
        </w:fldChar>
      </w:r>
      <w:r w:rsidRPr="00FB12AC">
        <w:instrText xml:space="preserve"> ADDIN EN.CITE.DATA </w:instrText>
      </w:r>
      <w:r w:rsidRPr="00FB12AC">
        <w:fldChar w:fldCharType="end"/>
      </w:r>
      <w:r w:rsidRPr="00FB12AC">
        <w:fldChar w:fldCharType="separate"/>
      </w:r>
      <w:r w:rsidRPr="00FB12AC">
        <w:t>[</w:t>
      </w:r>
      <w:hyperlink w:anchor="_ENREF_16" w:tooltip="White, 2007 #297" w:history="1">
        <w:r w:rsidRPr="00FB12AC">
          <w:t>16-25</w:t>
        </w:r>
      </w:hyperlink>
      <w:r w:rsidRPr="00FB12AC">
        <w:t>]</w:t>
      </w:r>
      <w:r w:rsidRPr="00FB12AC">
        <w:fldChar w:fldCharType="end"/>
      </w:r>
      <w:r w:rsidRPr="00FB12AC">
        <w:t xml:space="preserve"> A pesar de su limitación, estos estudios subrayan la importancia de la explotación de tiburones y rayas para cubrir las necesidades dietéticas de muchas comunidades costeras. La evidencia proveniente de otras partes del mundo, incluida África Occidental y Perú, indica que los pescadores artesanales también se benefician de la venta local de aletas de tiburón.</w:t>
      </w:r>
      <w:r w:rsidRPr="00FB12AC">
        <w:fldChar w:fldCharType="begin"/>
      </w:r>
      <w:r w:rsidRPr="00FB12AC">
        <w:instrText xml:space="preserve"> ADDIN EN.CITE &lt;EndNote&gt;&lt;Cite&gt;&lt;Author&gt;Campredon&lt;/Author&gt;&lt;Year&gt;2001&lt;/Year&gt;&lt;RecNum&gt;307&lt;/RecNum&gt;&lt;DisplayText&gt;[26, 27]&lt;/DisplayText&gt;&lt;record&gt;&lt;rec-number&gt;307&lt;/rec-number&gt;&lt;foreign-keys&gt;&lt;key app="EN" db-id="rvtwdrtthwazf9exr2kv0f2zr5t5r5a2p55s" timestamp="1561531887"&gt;307&lt;/key&gt;&lt;/foreign-keys&gt;&lt;ref-type name="Journal Article"&gt;17&lt;/ref-type&gt;&lt;contributors&gt;&lt;authors&gt;&lt;author&gt;Campredon, Pierre&lt;/author&gt;&lt;author&gt;Cuq, François&lt;/author&gt;&lt;/authors&gt;&lt;/contributors&gt;&lt;titles&gt;&lt;title&gt;Artisanal fishing and coastal conservation in West Africa&lt;/title&gt;&lt;secondary-title&gt;Journal of Coastal Conservation&lt;/secondary-title&gt;&lt;/titles&gt;&lt;periodical&gt;&lt;full-title&gt;Journal of Coastal Conservation&lt;/full-title&gt;&lt;/periodical&gt;&lt;pages&gt;91-100&lt;/pages&gt;&lt;volume&gt;7&lt;/volume&gt;&lt;number&gt;1&lt;/number&gt;&lt;dates&gt;&lt;year&gt;2001&lt;/year&gt;&lt;/dates&gt;&lt;isbn&gt;1400-0350&lt;/isbn&gt;&lt;urls&gt;&lt;/urls&gt;&lt;/record&gt;&lt;/Cite&gt;&lt;Cite&gt;&lt;Author&gt;Alfaro-Shigueto&lt;/Author&gt;&lt;Year&gt;2010&lt;/Year&gt;&lt;RecNum&gt;308&lt;/RecNum&gt;&lt;record&gt;&lt;rec-number&gt;308&lt;/rec-number&gt;&lt;foreign-keys&gt;&lt;key app="EN" db-id="rvtwdrtthwazf9exr2kv0f2zr5t5r5a2p55s" timestamp="1561531922"&gt;308&lt;/key&gt;&lt;/foreign-keys&gt;&lt;ref-type name="Journal Article"&gt;17&lt;/ref-type&gt;&lt;contributors&gt;&lt;authors&gt;&lt;author&gt;Alfaro-Shigueto, Joanna&lt;/author&gt;&lt;author&gt;Mangel, Jeffrey C&lt;/author&gt;&lt;author&gt;Pajuelo, Mariela&lt;/author&gt;&lt;author&gt;Dutton, Peter H&lt;/author&gt;&lt;author&gt;Seminoff, Jeffrey A&lt;/author&gt;&lt;author&gt;Godley, Brendan J&lt;/author&gt;&lt;/authors&gt;&lt;/contributors&gt;&lt;titles&gt;&lt;title&gt;Where small can have a large impact: structure and characterization of small-scale fisheries in Peru&lt;/title&gt;&lt;secondary-title&gt;Fisheries Research&lt;/secondary-title&gt;&lt;/titles&gt;&lt;periodical&gt;&lt;full-title&gt;Fisheries Research&lt;/full-title&gt;&lt;/periodical&gt;&lt;pages&gt;8-17&lt;/pages&gt;&lt;volume&gt;106&lt;/volume&gt;&lt;number&gt;1&lt;/number&gt;&lt;dates&gt;&lt;year&gt;2010&lt;/year&gt;&lt;/dates&gt;&lt;isbn&gt;0165-7836&lt;/isbn&gt;&lt;urls&gt;&lt;/urls&gt;&lt;/record&gt;&lt;/Cite&gt;&lt;/EndNote&gt;</w:instrText>
      </w:r>
      <w:r w:rsidRPr="00FB12AC">
        <w:fldChar w:fldCharType="separate"/>
      </w:r>
      <w:r w:rsidRPr="00FB12AC">
        <w:t>[</w:t>
      </w:r>
      <w:hyperlink w:anchor="_ENREF_26" w:tooltip="Campredon, 2001 #307" w:history="1">
        <w:r w:rsidRPr="00FB12AC">
          <w:t>26</w:t>
        </w:r>
      </w:hyperlink>
      <w:r w:rsidRPr="00FB12AC">
        <w:t xml:space="preserve">, </w:t>
      </w:r>
      <w:hyperlink w:anchor="_ENREF_27" w:tooltip="Alfaro-Shigueto, 2010 #308" w:history="1">
        <w:r w:rsidRPr="00FB12AC">
          <w:t>27</w:t>
        </w:r>
      </w:hyperlink>
      <w:r w:rsidRPr="00FB12AC">
        <w:t>]</w:t>
      </w:r>
      <w:r w:rsidRPr="00FB12AC">
        <w:fldChar w:fldCharType="end"/>
      </w:r>
    </w:p>
    <w:p w:rsidR="00FB12AC" w:rsidRPr="00FB12AC" w:rsidRDefault="00FB12AC" w:rsidP="00FB12AC">
      <w:pPr>
        <w:spacing w:after="0" w:line="240" w:lineRule="auto"/>
        <w:jc w:val="both"/>
        <w:rPr>
          <w:rFonts w:cs="Arial"/>
          <w:u w:val="single"/>
          <w:lang w:val="es-ES"/>
        </w:rPr>
      </w:pPr>
    </w:p>
    <w:p w:rsidR="00FB12AC" w:rsidRPr="00FB12AC" w:rsidRDefault="00FB12AC" w:rsidP="00FB12AC">
      <w:pPr>
        <w:spacing w:after="0" w:line="240" w:lineRule="auto"/>
        <w:jc w:val="both"/>
        <w:rPr>
          <w:rFonts w:cs="Arial"/>
          <w:u w:val="single"/>
          <w:lang w:val="es-ES"/>
        </w:rPr>
      </w:pPr>
      <w:r w:rsidRPr="00FB12AC">
        <w:rPr>
          <w:rFonts w:cs="Arial"/>
          <w:u w:val="single"/>
          <w:lang w:val="es-ES"/>
        </w:rPr>
        <w:t>Comercio de tiburones y rayas y uso doméstico de productos derivados de estas especies</w:t>
      </w:r>
    </w:p>
    <w:p w:rsidR="00FB12AC" w:rsidRPr="00FB12AC" w:rsidRDefault="00FB12AC" w:rsidP="00FB12AC">
      <w:pPr>
        <w:spacing w:after="0" w:line="240" w:lineRule="auto"/>
        <w:jc w:val="both"/>
        <w:rPr>
          <w:rFonts w:cs="Arial"/>
          <w:u w:val="single"/>
          <w:lang w:val="es-ES"/>
        </w:rPr>
      </w:pPr>
    </w:p>
    <w:p w:rsidR="00FB12AC" w:rsidRPr="00FB12AC" w:rsidRDefault="00FB12AC" w:rsidP="00FC5A5F">
      <w:pPr>
        <w:pStyle w:val="Firstnumbering"/>
      </w:pPr>
      <w:r w:rsidRPr="00FB12AC">
        <w:t>Las redes comerciales que tratan con productos derivados de los tiburones y las rayas se pueden dividir en mercados locales centrados en la carne (ya sea fresca, en salazón o ahumada), o en mercados exportadores de aletas de tiburón o placas branquiales, principalmente. En algunos casos, aunque no todos, estos dos mercados se fusionan. Por ejemplo, en África Occidental, pescadores de varios países han estado involucrados en la explotación o el comercio de tiburones y rayas. La mayoría provienen de Ghana (comerciantes) o Senegal (pescadores). Los pescadores artesanales senegaleses han agotado las fuentes de tiburones y rayas de las aguas de su país, por lo que han comenzado a emprender viajes de pesca más largos hasta otros países (p. ej., Mauritania, Guinea-Bisáu, Sierra Leona y Liberia), para explotar su zona de pesca.</w:t>
      </w:r>
      <w:r w:rsidRPr="00FB12AC">
        <w:fldChar w:fldCharType="begin"/>
      </w:r>
      <w:r w:rsidRPr="00FB12AC">
        <w:instrText xml:space="preserve"> ADDIN EN.CITE &lt;EndNote&gt;&lt;Cite&gt;&lt;Author&gt;Diop&lt;/Author&gt;&lt;Year&gt;2011&lt;/Year&gt;&lt;RecNum&gt;309&lt;/RecNum&gt;&lt;DisplayText&gt;[28]&lt;/DisplayText&gt;&lt;record&gt;&lt;rec-number&gt;309&lt;/rec-number&gt;&lt;foreign-keys&gt;&lt;key app="EN" db-id="rvtwdrtthwazf9exr2kv0f2zr5t5r5a2p55s" timestamp="1561532079"&gt;309&lt;/key&gt;&lt;/foreign-keys&gt;&lt;ref-type name="Book"&gt;6&lt;/ref-type&gt;&lt;contributors&gt;&lt;authors&gt;&lt;author&gt;Diop, Mika Samba&lt;/author&gt;&lt;author&gt;Dossa, Justine&lt;/author&gt;&lt;/authors&gt;&lt;/contributors&gt;&lt;titles&gt;&lt;title&gt;30 Years of Shark Fishing in West Africa: Development of Fisheries, Catch Trends, and Their Conservation Status in Sub-regional Fishing Commission Member Countries&lt;/title&gt;&lt;/titles&gt;&lt;dates&gt;&lt;year&gt;2011&lt;/year&gt;&lt;/dates&gt;&lt;publisher&gt;FIBA&lt;/publisher&gt;&lt;isbn&gt;2918445045&lt;/isbn&gt;&lt;urls&gt;&lt;/urls&gt;&lt;/record&gt;&lt;/Cite&gt;&lt;/EndNote&gt;</w:instrText>
      </w:r>
      <w:r w:rsidRPr="00FB12AC">
        <w:fldChar w:fldCharType="separate"/>
      </w:r>
      <w:r w:rsidRPr="00FB12AC">
        <w:t>[</w:t>
      </w:r>
      <w:hyperlink w:anchor="_ENREF_28" w:tooltip="Diop, 2011 #309" w:history="1">
        <w:r w:rsidRPr="00FB12AC">
          <w:t>28</w:t>
        </w:r>
      </w:hyperlink>
      <w:r w:rsidRPr="00FB12AC">
        <w:t>]</w:t>
      </w:r>
      <w:r w:rsidRPr="00FB12AC">
        <w:fldChar w:fldCharType="end"/>
      </w:r>
      <w:r w:rsidRPr="00FB12AC">
        <w:t xml:space="preserve"> </w:t>
      </w:r>
    </w:p>
    <w:p w:rsidR="00FB12AC" w:rsidRPr="00FC5A5F"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Durante las últimas dos décadas, se ha observado una tendencia a la baja de capturas, a pesar de un aumento en el esfuerzo de pesca, lo que se debe principalmente a la abundancia reducida de especies (p. ej., la casi completa desaparición de las especies de pez sierra [</w:t>
      </w:r>
      <w:proofErr w:type="spellStart"/>
      <w:r w:rsidRPr="00FB12AC">
        <w:t>Pristidae</w:t>
      </w:r>
      <w:proofErr w:type="spellEnd"/>
      <w:r w:rsidRPr="00FB12AC">
        <w:t xml:space="preserve"> </w:t>
      </w:r>
      <w:r w:rsidRPr="00FB12AC">
        <w:fldChar w:fldCharType="begin"/>
      </w:r>
      <w:r w:rsidRPr="00FB12AC">
        <w:instrText xml:space="preserve"> ADDIN EN.CITE &lt;EndNote&gt;&lt;Cite&gt;&lt;Author&gt;Diop&lt;/Author&gt;&lt;Year&gt;2011&lt;/Year&gt;&lt;RecNum&gt;309&lt;/RecNum&gt;&lt;DisplayText&gt;[28]&lt;/DisplayText&gt;&lt;record&gt;&lt;rec-number&gt;309&lt;/rec-number&gt;&lt;foreign-keys&gt;&lt;key app="EN" db-id="rvtwdrtthwazf9exr2kv0f2zr5t5r5a2p55s" timestamp="1561532079"&gt;309&lt;/key&gt;&lt;/foreign-keys&gt;&lt;ref-type name="Book"&gt;6&lt;/ref-type&gt;&lt;contributors&gt;&lt;authors&gt;&lt;author&gt;Diop, Mika Samba&lt;/author&gt;&lt;author&gt;Dossa, Justine&lt;/author&gt;&lt;/authors&gt;&lt;/contributors&gt;&lt;titles&gt;&lt;title&gt;30 Years of Shark Fishing in West Africa: Development of Fisheries, Catch Trends, and Their Conservation Status in Sub-regional Fishing Commission Member Countries&lt;/title&gt;&lt;/titles&gt;&lt;dates&gt;&lt;year&gt;2011&lt;/year&gt;&lt;/dates&gt;&lt;publisher&gt;FIBA&lt;/publisher&gt;&lt;isbn&gt;2918445045&lt;/isbn&gt;&lt;urls&gt;&lt;/urls&gt;&lt;/record&gt;&lt;/Cite&gt;&lt;/EndNote&gt;</w:instrText>
      </w:r>
      <w:r w:rsidRPr="00FB12AC">
        <w:fldChar w:fldCharType="separate"/>
      </w:r>
      <w:r w:rsidRPr="00FB12AC">
        <w:t>[</w:t>
      </w:r>
      <w:hyperlink w:anchor="_ENREF_28" w:tooltip="Diop, 2011 #309" w:history="1">
        <w:r w:rsidRPr="00FB12AC">
          <w:t>28</w:t>
        </w:r>
      </w:hyperlink>
      <w:r w:rsidRPr="00FB12AC">
        <w:t>]</w:t>
      </w:r>
      <w:r w:rsidRPr="00FB12AC">
        <w:fldChar w:fldCharType="end"/>
      </w:r>
      <w:r w:rsidRPr="00FB12AC">
        <w:t>]). Por ejemplo, en Fiyi, el comercio de aleta de tiburón probablemente haya pasado de un mercado centrado en la exportación a uno dominado en la actualidad por puntos de venta domésticos.</w:t>
      </w:r>
      <w:r w:rsidRPr="00FB12AC">
        <w:fldChar w:fldCharType="begin"/>
      </w:r>
      <w:r w:rsidRPr="00FB12AC">
        <w:instrText xml:space="preserve"> ADDIN EN.CITE &lt;EndNote&gt;&lt;Cite&gt;&lt;Author&gt;Glaus&lt;/Author&gt;&lt;Year&gt;2019&lt;/Year&gt;&lt;RecNum&gt;304&lt;/RecNum&gt;&lt;DisplayText&gt;[21]&lt;/DisplayText&gt;&lt;record&gt;&lt;rec-number&gt;304&lt;/rec-number&gt;&lt;foreign-keys&gt;&lt;key app="EN" db-id="rvtwdrtthwazf9exr2kv0f2zr5t5r5a2p55s" timestamp="1561529939"&gt;304&lt;/key&gt;&lt;/foreign-keys&gt;&lt;ref-type name="Journal Article"&gt;17&lt;/ref-type&gt;&lt;contributors&gt;&lt;authors&gt;&lt;author&gt;Glaus, Kerstin BJ&lt;/author&gt;&lt;author&gt;Adrian-Kalchhauser, Irene&lt;/author&gt;&lt;author&gt;Piovano, Susanna&lt;/author&gt;&lt;author&gt;Appleyard, Sharon A&lt;/author&gt;&lt;author&gt;Brunnschweiler, Juerg M&lt;/author&gt;&lt;author&gt;Rico, Ciro&lt;/author&gt;&lt;/authors&gt;&lt;/contributors&gt;&lt;titles&gt;&lt;title&gt;Fishing for profit or food? Socio-economic drivers and fishers’ attitudes towards sharks in Fiji&lt;/title&gt;&lt;secondary-title&gt;Marine Policy&lt;/secondary-title&gt;&lt;/titles&gt;&lt;periodical&gt;&lt;full-title&gt;Marine Policy&lt;/full-title&gt;&lt;/periodical&gt;&lt;pages&gt;249-257&lt;/pages&gt;&lt;volume&gt;100&lt;/volume&gt;&lt;dates&gt;&lt;year&gt;2019&lt;/year&gt;&lt;/dates&gt;&lt;isbn&gt;0308-597X&lt;/isbn&gt;&lt;urls&gt;&lt;/urls&gt;&lt;/record&gt;&lt;/Cite&gt;&lt;/EndNote&gt;</w:instrText>
      </w:r>
      <w:r w:rsidRPr="00FB12AC">
        <w:fldChar w:fldCharType="separate"/>
      </w:r>
      <w:r w:rsidRPr="00FB12AC">
        <w:t>[</w:t>
      </w:r>
      <w:hyperlink w:anchor="_ENREF_21" w:tooltip="Glaus, 2019 #304" w:history="1">
        <w:r w:rsidRPr="00FB12AC">
          <w:t>21</w:t>
        </w:r>
      </w:hyperlink>
      <w:r w:rsidRPr="00FB12AC">
        <w:t>]</w:t>
      </w:r>
      <w:r w:rsidRPr="00FB12AC">
        <w:fldChar w:fldCharType="end"/>
      </w:r>
      <w:r w:rsidRPr="00FB12AC">
        <w:t xml:space="preserve"> De manera similar, Vieira et al. (2017) observaron un declive en la producción de aleta de tiburón tras el cierre de la pesquería de </w:t>
      </w:r>
      <w:proofErr w:type="spellStart"/>
      <w:r w:rsidRPr="00FB12AC">
        <w:t>bêche</w:t>
      </w:r>
      <w:proofErr w:type="spellEnd"/>
      <w:r w:rsidRPr="00FB12AC">
        <w:t>-</w:t>
      </w:r>
      <w:proofErr w:type="spellStart"/>
      <w:r w:rsidRPr="00FB12AC">
        <w:t>de-mer</w:t>
      </w:r>
      <w:proofErr w:type="spellEnd"/>
      <w:r w:rsidRPr="00FB12AC">
        <w:t xml:space="preserve"> (pepinos marinos) en Papúa Nueva Guinea.</w:t>
      </w:r>
      <w:r w:rsidRPr="00FB12AC">
        <w:fldChar w:fldCharType="begin"/>
      </w:r>
      <w:r w:rsidRPr="00FB12AC">
        <w:instrText xml:space="preserve"> ADDIN EN.CITE &lt;EndNote&gt;&lt;Cite&gt;&lt;Author&gt;Vieira&lt;/Author&gt;&lt;Year&gt;2017&lt;/Year&gt;&lt;RecNum&gt;310&lt;/RecNum&gt;&lt;DisplayText&gt;[29]&lt;/DisplayText&gt;&lt;record&gt;&lt;rec-number&gt;310&lt;/rec-number&gt;&lt;foreign-keys&gt;&lt;key app="EN" db-id="rvtwdrtthwazf9exr2kv0f2zr5t5r5a2p55s" timestamp="1561532364"&gt;310&lt;/key&gt;&lt;/foreign-keys&gt;&lt;ref-type name="Journal Article"&gt;17&lt;/ref-type&gt;&lt;contributors&gt;&lt;authors&gt;&lt;author&gt;Vieira, Simon&lt;/author&gt;&lt;author&gt;Kinch, Jeff&lt;/author&gt;&lt;author&gt;White, William&lt;/author&gt;&lt;author&gt;Yaman, Luanah&lt;/author&gt;&lt;/authors&gt;&lt;/contributors&gt;&lt;titles&gt;&lt;title&gt;Artisanal shark fishing in the Louisiade Archipelago, Papua New Guinea: Socio-economic characteristics and management options&lt;/title&gt;&lt;secondary-title&gt;Ocean &amp;amp; coastal management&lt;/secondary-title&gt;&lt;/titles&gt;&lt;periodical&gt;&lt;full-title&gt;Ocean &amp;amp; Coastal Management&lt;/full-title&gt;&lt;/periodical&gt;&lt;pages&gt;43-56&lt;/pages&gt;&lt;volume&gt;137&lt;/volume&gt;&lt;dates&gt;&lt;year&gt;2017&lt;/year&gt;&lt;/dates&gt;&lt;isbn&gt;0964-5691&lt;/isbn&gt;&lt;urls&gt;&lt;/urls&gt;&lt;/record&gt;&lt;/Cite&gt;&lt;/EndNote&gt;</w:instrText>
      </w:r>
      <w:r w:rsidRPr="00FB12AC">
        <w:fldChar w:fldCharType="separate"/>
      </w:r>
      <w:r w:rsidRPr="00FB12AC">
        <w:t>[</w:t>
      </w:r>
      <w:hyperlink w:anchor="_ENREF_29" w:tooltip="Vieira, 2017 #310" w:history="1">
        <w:r w:rsidRPr="00FB12AC">
          <w:t>29</w:t>
        </w:r>
      </w:hyperlink>
      <w:r w:rsidRPr="00FB12AC">
        <w:t>]</w:t>
      </w:r>
      <w:r w:rsidRPr="00FB12AC">
        <w:fldChar w:fldCharType="end"/>
      </w:r>
    </w:p>
    <w:p w:rsidR="00FB12AC" w:rsidRPr="00FC5A5F"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Un hecho que no se puede subestimar es el de que muchos países han dependido tradicionalmente de la carne de tiburón. Los pescadores y las comunidades locales que sufren el descenso de las existencias de peces dependen, a menudo, de los tiburones y las rayas por razones de seguridad alimentaria.</w:t>
      </w:r>
      <w:r w:rsidRPr="00FB12AC">
        <w:fldChar w:fldCharType="begin"/>
      </w:r>
      <w:r w:rsidRPr="00FB12AC">
        <w:instrText xml:space="preserve"> ADDIN EN.CITE &lt;EndNote&gt;&lt;Cite&gt;&lt;Author&gt;Sabetian&lt;/Author&gt;&lt;Year&gt;2006&lt;/Year&gt;&lt;RecNum&gt;313&lt;/RecNum&gt;&lt;DisplayText&gt;[30, 31]&lt;/DisplayText&gt;&lt;record&gt;&lt;rec-number&gt;313&lt;/rec-number&gt;&lt;foreign-keys&gt;&lt;key app="EN" db-id="rvtwdrtthwazf9exr2kv0f2zr5t5r5a2p55s" timestamp="1561535427"&gt;313&lt;/key&gt;&lt;/foreign-keys&gt;&lt;ref-type name="Journal Article"&gt;17&lt;/ref-type&gt;&lt;contributors&gt;&lt;authors&gt;&lt;author&gt;Sabetian, Armagan&lt;/author&gt;&lt;author&gt;Foale, Simon&lt;/author&gt;&lt;/authors&gt;&lt;/contributors&gt;&lt;titles&gt;&lt;title&gt;Evolution of the artisanal fisher: Case studies from Solomon Islands and Papua New Guinea&lt;/title&gt;&lt;secondary-title&gt;Traditional Marine Resource Management and Knowledge Information Bulletin&lt;/secondary-title&gt;&lt;/titles&gt;&lt;periodical&gt;&lt;full-title&gt;Traditional Marine Resource Management and Knowledge Information Bulletin&lt;/full-title&gt;&lt;/periodical&gt;&lt;pages&gt;3-10&lt;/pages&gt;&lt;volume&gt;20&lt;/volume&gt;&lt;dates&gt;&lt;year&gt;2006&lt;/year&gt;&lt;/dates&gt;&lt;isbn&gt;1025-7497&lt;/isbn&gt;&lt;urls&gt;&lt;/urls&gt;&lt;/record&gt;&lt;/Cite&gt;&lt;Cite&gt;&lt;Author&gt;Weisler&lt;/Author&gt;&lt;Year&gt;2016&lt;/Year&gt;&lt;RecNum&gt;314&lt;/RecNum&gt;&lt;record&gt;&lt;rec-number&gt;314&lt;/rec-number&gt;&lt;foreign-keys&gt;&lt;key app="EN" db-id="rvtwdrtthwazf9exr2kv0f2zr5t5r5a2p55s" timestamp="1561535444"&gt;314&lt;/key&gt;&lt;/foreign-keys&gt;&lt;ref-type name="Journal Article"&gt;17&lt;/ref-type&gt;&lt;contributors&gt;&lt;authors&gt;&lt;author&gt;Weisler, Marshall I&lt;/author&gt;&lt;author&gt;McNiven, Ian J&lt;/author&gt;&lt;/authors&gt;&lt;/contributors&gt;&lt;titles&gt;&lt;title&gt;Four thousand years of western Torres Strait fishing in the Pacific-wide context&lt;/title&gt;&lt;secondary-title&gt;Journal of Archaeological Science: Reports&lt;/secondary-title&gt;&lt;/titles&gt;&lt;periodical&gt;&lt;full-title&gt;Journal of Archaeological Science: Reports&lt;/full-title&gt;&lt;/periodical&gt;&lt;pages&gt;764-774&lt;/pages&gt;&lt;volume&gt;7&lt;/volume&gt;&lt;dates&gt;&lt;year&gt;2016&lt;/year&gt;&lt;/dates&gt;&lt;isbn&gt;2352-409X&lt;/isbn&gt;&lt;urls&gt;&lt;/urls&gt;&lt;/record&gt;&lt;/Cite&gt;&lt;/EndNote&gt;</w:instrText>
      </w:r>
      <w:r w:rsidRPr="00FB12AC">
        <w:fldChar w:fldCharType="separate"/>
      </w:r>
      <w:r w:rsidRPr="00FB12AC">
        <w:t>[</w:t>
      </w:r>
      <w:hyperlink w:anchor="_ENREF_30" w:tooltip="Sabetian, 2006 #313" w:history="1">
        <w:r w:rsidRPr="00FB12AC">
          <w:t>30</w:t>
        </w:r>
      </w:hyperlink>
      <w:r w:rsidRPr="00FB12AC">
        <w:t xml:space="preserve">, </w:t>
      </w:r>
      <w:hyperlink w:anchor="_ENREF_31" w:tooltip="Weisler, 2016 #314" w:history="1">
        <w:r w:rsidRPr="00FB12AC">
          <w:t>31</w:t>
        </w:r>
      </w:hyperlink>
      <w:r w:rsidRPr="00FB12AC">
        <w:t>]</w:t>
      </w:r>
      <w:r w:rsidRPr="00FB12AC">
        <w:fldChar w:fldCharType="end"/>
      </w:r>
      <w:r w:rsidRPr="00FB12AC">
        <w:t xml:space="preserve"> Mientras que las pesquerías industriales y artesanales tradicionalmente han descartado el esqueleto, utilizando solo las aletas, los datos indican que la mayoría de las pesquerías artesanales se quedan ahora con todas las partes de los tiburones capturados.</w:t>
      </w:r>
      <w:r w:rsidRPr="00FB12AC">
        <w:fldChar w:fldCharType="begin"/>
      </w:r>
      <w:r w:rsidRPr="00FB12AC">
        <w:instrText xml:space="preserve"> ADDIN EN.CITE &lt;EndNote&gt;&lt;Cite&gt;&lt;Author&gt;Karnad&lt;/Author&gt;&lt;Year&gt;2019&lt;/Year&gt;&lt;RecNum&gt;301&lt;/RecNum&gt;&lt;DisplayText&gt;[20]&lt;/DisplayText&gt;&lt;record&gt;&lt;rec-number&gt;301&lt;/rec-number&gt;&lt;foreign-keys&gt;&lt;key app="EN" db-id="rvtwdrtthwazf9exr2kv0f2zr5t5r5a2p55s" timestamp="1561527869"&gt;301&lt;/key&gt;&lt;/foreign-keys&gt;&lt;ref-type name="Journal Article"&gt;17&lt;/ref-type&gt;&lt;contributors&gt;&lt;authors&gt;&lt;author&gt;Karnad, Divya&lt;/author&gt;&lt;author&gt;Sutaria, Dipani&lt;/author&gt;&lt;author&gt;Jabado, Rima W&lt;/author&gt;&lt;/authors&gt;&lt;/contributors&gt;&lt;titles&gt;&lt;title&gt;Local drivers of declining shark fisheries in India&lt;/title&gt;&lt;secondary-title&gt;Ambio&lt;/secondary-title&gt;&lt;/titles&gt;&lt;periodical&gt;&lt;full-title&gt;Ambio&lt;/full-title&gt;&lt;/periodical&gt;&lt;pages&gt;1-12&lt;/pages&gt;&lt;dates&gt;&lt;year&gt;2019&lt;/year&gt;&lt;/dates&gt;&lt;isbn&gt;0044-7447&lt;/isbn&gt;&lt;urls&gt;&lt;/urls&gt;&lt;/record&gt;&lt;/Cite&gt;&lt;/EndNote&gt;</w:instrText>
      </w:r>
      <w:r w:rsidRPr="00FB12AC">
        <w:fldChar w:fldCharType="separate"/>
      </w:r>
      <w:r w:rsidRPr="00FB12AC">
        <w:t>[</w:t>
      </w:r>
      <w:hyperlink w:anchor="_ENREF_20" w:tooltip="Karnad, 2019 #301" w:history="1">
        <w:r w:rsidRPr="00FB12AC">
          <w:t>20</w:t>
        </w:r>
      </w:hyperlink>
      <w:r w:rsidRPr="00FB12AC">
        <w:t>]</w:t>
      </w:r>
      <w:r w:rsidRPr="00FB12AC">
        <w:fldChar w:fldCharType="end"/>
      </w:r>
      <w:r w:rsidRPr="00FB12AC">
        <w:t xml:space="preserve"> En estos casos, si se capturan tiburones y rayas, la carne se utiliza principalmente para consumo o comercio locales. Las aletas se pueden vender a restaurantes o intermediarios de la zona que se encargan de comerciarlas internacionalmente. Así, los pescadores no se suelen involucrar directamente en el comercio. </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B12AC">
      <w:pPr>
        <w:spacing w:after="0" w:line="240" w:lineRule="auto"/>
        <w:jc w:val="both"/>
        <w:rPr>
          <w:rFonts w:cs="Arial"/>
          <w:u w:val="single"/>
          <w:lang w:val="es-ES"/>
        </w:rPr>
      </w:pPr>
      <w:r w:rsidRPr="00FB12AC">
        <w:rPr>
          <w:rFonts w:cs="Arial"/>
          <w:u w:val="single"/>
          <w:lang w:val="es-ES"/>
        </w:rPr>
        <w:t xml:space="preserve">Gestión de la caza de tiburones y rayas </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 xml:space="preserve">Reconociendo que se debería prohibir la explotación intencional de los tiburones y rayas enumerados en el Apéndice I de la CMS (Artículo III, párrafo 5), a menudo la caza de la mayoría de </w:t>
      </w:r>
      <w:proofErr w:type="gramStart"/>
      <w:r w:rsidRPr="00FB12AC">
        <w:t>tiburones</w:t>
      </w:r>
      <w:proofErr w:type="gramEnd"/>
      <w:r w:rsidRPr="00FB12AC">
        <w:t xml:space="preserve"> y rayas es mediante captura incidental, o a menudo no se realiza de manera que cumpla con las características de las pesquerías gestionadas y reguladas. </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 xml:space="preserve">Además, las comunidades locales utilizan a los animales capturados para la alimentación de subsistencia, y comercian las partes o venden la carne de manera local, actividades para las que la demanda supuestamente es cada vez mayor. De esta manera, la pesca de tiburones y rayas es, a menudo, más característica de la caza o captura de carne de animales salvajes </w:t>
      </w:r>
      <w:r w:rsidRPr="00FB12AC">
        <w:lastRenderedPageBreak/>
        <w:t>acuáticos que de las pesquerías. Puesto que la caza de la carne de animales salvajes acuáticos no la gestionan organismos de pesquerías locales o regionales, son los organismos para las especies silvestres y la conservación las que deben abordar estas actividades de caza. Como tal, creemos que la caza y el uso de los tiburones y rayas que figuran en el Apéndice I de la CMS cumplen con la definición de carne de animales salvajes acuáticos y, por esta razón, pueden ser objeto de atención de los organismos para las especies silvestres y la conservación.</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 xml:space="preserve">Asimismo, dado que muchos tiburones y rayas viven durante mucho tiempo, son sobreexplotados en toda su área de distribución geográfica y poseen de manera intrínseca poca capacidad de adaptación a incluso una presión de caza baja, consideramos que se les debe otorgar una prioridad alta a los tiburones y rayas que figuran en el Apéndice I de la CMS en cuanto a los esfuerzos de conservación. </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 xml:space="preserve">Además de las especies del Apéndice I de la CMS, también existe preocupación acerca de muchos de los tiburones y rayas que figuran en el Apéndice II de la CMS, especialmente aquellas especies que se encuentran en un alto riesgo de extinción o se cazan de forma similar, de tal manera que cumplan con las definiciones de carne de animales salvajes acuáticos. Al analizarse con los criterios iniciales propuestos, la caza de estos tiburones y rayas del Apéndice II podría también cumplir con los requisitos de las especies de carne de animales salvajes acuáticos, ya que son tiburones y rayas que: </w:t>
      </w:r>
    </w:p>
    <w:p w:rsidR="00FB12AC" w:rsidRPr="00FB12AC" w:rsidRDefault="00FB12AC" w:rsidP="00FB12AC">
      <w:pPr>
        <w:widowControl w:val="0"/>
        <w:numPr>
          <w:ilvl w:val="0"/>
          <w:numId w:val="15"/>
        </w:numPr>
        <w:suppressAutoHyphens/>
        <w:autoSpaceDE w:val="0"/>
        <w:autoSpaceDN w:val="0"/>
        <w:spacing w:after="0" w:line="240" w:lineRule="auto"/>
        <w:contextualSpacing/>
        <w:jc w:val="both"/>
        <w:textAlignment w:val="baseline"/>
        <w:rPr>
          <w:rFonts w:cs="Arial"/>
          <w:lang w:val="es-ES"/>
        </w:rPr>
      </w:pPr>
      <w:r w:rsidRPr="00FB12AC">
        <w:rPr>
          <w:rFonts w:cs="Arial"/>
          <w:lang w:val="es-ES"/>
        </w:rPr>
        <w:t>se pueden pescar o capturar de manera incidental mediante actividades pesqueras no reglamentadas en países en desarrollo;</w:t>
      </w:r>
    </w:p>
    <w:p w:rsidR="00FB12AC" w:rsidRPr="00FB12AC" w:rsidRDefault="00FB12AC" w:rsidP="00FB12AC">
      <w:pPr>
        <w:widowControl w:val="0"/>
        <w:numPr>
          <w:ilvl w:val="0"/>
          <w:numId w:val="15"/>
        </w:numPr>
        <w:suppressAutoHyphens/>
        <w:autoSpaceDE w:val="0"/>
        <w:autoSpaceDN w:val="0"/>
        <w:spacing w:after="0" w:line="240" w:lineRule="auto"/>
        <w:contextualSpacing/>
        <w:jc w:val="both"/>
        <w:textAlignment w:val="baseline"/>
        <w:rPr>
          <w:rFonts w:cs="Arial"/>
          <w:lang w:val="es-ES"/>
        </w:rPr>
      </w:pPr>
      <w:r w:rsidRPr="00FB12AC">
        <w:rPr>
          <w:rFonts w:cs="Arial"/>
          <w:lang w:val="es-ES"/>
        </w:rPr>
        <w:t>se capturan a menudo en áreas costeras restringidas (incluidos ríos y estuarios) donde la caza está prohibida, incluidos hábitats esenciales para peces;</w:t>
      </w:r>
    </w:p>
    <w:p w:rsidR="00FB12AC" w:rsidRPr="00FB12AC" w:rsidRDefault="00FB12AC" w:rsidP="00FB12AC">
      <w:pPr>
        <w:widowControl w:val="0"/>
        <w:numPr>
          <w:ilvl w:val="0"/>
          <w:numId w:val="15"/>
        </w:numPr>
        <w:suppressAutoHyphens/>
        <w:autoSpaceDE w:val="0"/>
        <w:autoSpaceDN w:val="0"/>
        <w:spacing w:after="0" w:line="240" w:lineRule="auto"/>
        <w:contextualSpacing/>
        <w:jc w:val="both"/>
        <w:textAlignment w:val="baseline"/>
        <w:rPr>
          <w:rFonts w:cs="Arial"/>
          <w:lang w:val="es-ES"/>
        </w:rPr>
      </w:pPr>
      <w:r w:rsidRPr="00FB12AC">
        <w:rPr>
          <w:rFonts w:cs="Arial"/>
          <w:lang w:val="es-ES"/>
        </w:rPr>
        <w:t>se capturan a menudo con equipamiento prohibido o restringido;</w:t>
      </w:r>
    </w:p>
    <w:p w:rsidR="00FB12AC" w:rsidRPr="00FB12AC" w:rsidRDefault="00FB12AC" w:rsidP="00FB12AC">
      <w:pPr>
        <w:spacing w:after="0" w:line="240" w:lineRule="auto"/>
        <w:ind w:left="540"/>
        <w:contextualSpacing/>
        <w:jc w:val="both"/>
        <w:rPr>
          <w:rFonts w:cs="Arial"/>
          <w:lang w:val="es-ES"/>
        </w:rPr>
      </w:pPr>
    </w:p>
    <w:p w:rsidR="00FB12AC" w:rsidRPr="00FB12AC" w:rsidRDefault="00FB12AC" w:rsidP="00FC5A5F">
      <w:pPr>
        <w:pStyle w:val="Firstnumbering"/>
      </w:pPr>
      <w:r w:rsidRPr="00FB12AC">
        <w:t>Entre las especies que cumplen con algunos o con todos estos criterios se incluyen los peces guitarra, los peces cuña (</w:t>
      </w:r>
      <w:proofErr w:type="spellStart"/>
      <w:r w:rsidRPr="00FB12AC">
        <w:t>Rhinidae</w:t>
      </w:r>
      <w:proofErr w:type="spellEnd"/>
      <w:r w:rsidRPr="00FB12AC">
        <w:t>) y los tiburones martillo (</w:t>
      </w:r>
      <w:proofErr w:type="spellStart"/>
      <w:r w:rsidRPr="00FB12AC">
        <w:t>Sphyrnidae</w:t>
      </w:r>
      <w:proofErr w:type="spellEnd"/>
      <w:r w:rsidRPr="00FB12AC">
        <w:t>).</w:t>
      </w:r>
    </w:p>
    <w:p w:rsidR="00FB12AC" w:rsidRPr="00FB12AC" w:rsidRDefault="00FB12AC" w:rsidP="00FB12AC">
      <w:pPr>
        <w:spacing w:after="0" w:line="240" w:lineRule="auto"/>
        <w:jc w:val="both"/>
        <w:rPr>
          <w:rFonts w:cs="Arial"/>
          <w:b/>
          <w:bCs/>
          <w:lang w:val="es-ES"/>
        </w:rPr>
      </w:pPr>
    </w:p>
    <w:p w:rsidR="00FB12AC" w:rsidRPr="00FB12AC" w:rsidRDefault="00FB12AC" w:rsidP="00FB12AC">
      <w:pPr>
        <w:spacing w:after="0" w:line="240" w:lineRule="auto"/>
        <w:rPr>
          <w:rFonts w:cs="Arial"/>
          <w:lang w:val="es-ES"/>
        </w:rPr>
      </w:pPr>
    </w:p>
    <w:p w:rsidR="00FB12AC" w:rsidRPr="00FB12AC" w:rsidRDefault="00FB12AC" w:rsidP="00FB12AC">
      <w:pPr>
        <w:rPr>
          <w:rFonts w:cs="Arial"/>
          <w:lang w:val="es-ES"/>
        </w:rPr>
      </w:pPr>
      <w:r w:rsidRPr="00FB12AC">
        <w:rPr>
          <w:rFonts w:cs="Arial"/>
          <w:lang w:val="es-ES"/>
        </w:rPr>
        <w:br w:type="page"/>
      </w:r>
    </w:p>
    <w:p w:rsidR="00FB12AC" w:rsidRPr="00FB12AC" w:rsidRDefault="00FB12AC" w:rsidP="00FB12AC">
      <w:pPr>
        <w:spacing w:after="0" w:line="240" w:lineRule="auto"/>
        <w:rPr>
          <w:rFonts w:cs="Arial"/>
          <w:lang w:val="es-ES"/>
        </w:rPr>
      </w:pPr>
    </w:p>
    <w:p w:rsidR="00FB12AC" w:rsidRPr="00FB12AC" w:rsidRDefault="00FB12AC" w:rsidP="00FB12AC">
      <w:pPr>
        <w:spacing w:after="0" w:line="240" w:lineRule="auto"/>
        <w:jc w:val="both"/>
        <w:rPr>
          <w:rFonts w:cs="Arial"/>
          <w:b/>
          <w:bCs/>
        </w:rPr>
      </w:pPr>
      <w:proofErr w:type="spellStart"/>
      <w:r w:rsidRPr="00FB12AC">
        <w:rPr>
          <w:rFonts w:cs="Arial"/>
          <w:b/>
          <w:bCs/>
        </w:rPr>
        <w:t>Referencias</w:t>
      </w:r>
      <w:proofErr w:type="spellEnd"/>
    </w:p>
    <w:p w:rsidR="00FB12AC" w:rsidRPr="00FB12AC" w:rsidRDefault="00FB12AC" w:rsidP="00FB12AC">
      <w:pPr>
        <w:spacing w:after="0" w:line="240" w:lineRule="auto"/>
        <w:jc w:val="both"/>
        <w:rPr>
          <w:rFonts w:cs="Arial"/>
          <w:b/>
          <w:bCs/>
        </w:rPr>
      </w:pPr>
    </w:p>
    <w:p w:rsidR="00FB12AC" w:rsidRPr="00FB12AC" w:rsidRDefault="00FB12AC" w:rsidP="00FB12AC">
      <w:pPr>
        <w:spacing w:after="0" w:line="240" w:lineRule="auto"/>
        <w:ind w:left="426" w:hanging="426"/>
        <w:jc w:val="both"/>
        <w:rPr>
          <w:rFonts w:cs="Arial"/>
          <w:noProof/>
        </w:rPr>
      </w:pPr>
      <w:r w:rsidRPr="00FB12AC">
        <w:rPr>
          <w:rFonts w:cs="Arial"/>
          <w:noProof/>
        </w:rPr>
        <w:fldChar w:fldCharType="begin"/>
      </w:r>
      <w:r w:rsidRPr="00FB12AC">
        <w:rPr>
          <w:rFonts w:cs="Arial"/>
          <w:noProof/>
        </w:rPr>
        <w:instrText xml:space="preserve"> ADDIN EN.REFLIST </w:instrText>
      </w:r>
      <w:r w:rsidRPr="00FB12AC">
        <w:rPr>
          <w:rFonts w:cs="Arial"/>
          <w:noProof/>
        </w:rPr>
        <w:fldChar w:fldCharType="separate"/>
      </w:r>
      <w:bookmarkStart w:id="4" w:name="_ENREF_1"/>
      <w:r w:rsidRPr="00FB12AC">
        <w:rPr>
          <w:rFonts w:cs="Arial"/>
          <w:noProof/>
        </w:rPr>
        <w:t>1.</w:t>
      </w:r>
      <w:r w:rsidRPr="00FB12AC">
        <w:rPr>
          <w:rFonts w:cs="Arial"/>
          <w:noProof/>
        </w:rPr>
        <w:tab/>
        <w:t xml:space="preserve">Beck, M.W., et al., </w:t>
      </w:r>
      <w:r w:rsidRPr="00FB12AC">
        <w:rPr>
          <w:rFonts w:cs="Arial"/>
          <w:i/>
          <w:noProof/>
        </w:rPr>
        <w:t>The identification, conservation, and management of estuarine and marine nurseries for fish and invertebrates: a better understanding of the habitats that serve as nurseries for marine species and the factors that create site-specific variability in nursery quality will improve conservation and management of these areas.</w:t>
      </w:r>
      <w:r w:rsidRPr="00FB12AC">
        <w:rPr>
          <w:rFonts w:cs="Arial"/>
          <w:noProof/>
        </w:rPr>
        <w:t xml:space="preserve"> Bioscience, 2001. </w:t>
      </w:r>
      <w:r w:rsidRPr="00FB12AC">
        <w:rPr>
          <w:rFonts w:cs="Arial"/>
          <w:b/>
          <w:noProof/>
        </w:rPr>
        <w:t>51</w:t>
      </w:r>
      <w:r w:rsidRPr="00FB12AC">
        <w:rPr>
          <w:rFonts w:cs="Arial"/>
          <w:noProof/>
        </w:rPr>
        <w:t>(8): p. 633-641.</w:t>
      </w:r>
      <w:bookmarkEnd w:id="4"/>
    </w:p>
    <w:p w:rsidR="00FB12AC" w:rsidRPr="00FB12AC" w:rsidRDefault="00FB12AC" w:rsidP="00FB12AC">
      <w:pPr>
        <w:spacing w:after="0" w:line="240" w:lineRule="auto"/>
        <w:ind w:left="426" w:hanging="426"/>
        <w:jc w:val="both"/>
        <w:rPr>
          <w:rFonts w:cs="Arial"/>
          <w:noProof/>
        </w:rPr>
      </w:pPr>
      <w:bookmarkStart w:id="5" w:name="_ENREF_2"/>
      <w:r w:rsidRPr="00FB12AC">
        <w:rPr>
          <w:rFonts w:cs="Arial"/>
          <w:noProof/>
        </w:rPr>
        <w:t>2.</w:t>
      </w:r>
      <w:r w:rsidRPr="00FB12AC">
        <w:rPr>
          <w:rFonts w:cs="Arial"/>
          <w:noProof/>
        </w:rPr>
        <w:tab/>
        <w:t xml:space="preserve">Dulvy, N.K., et al., </w:t>
      </w:r>
      <w:r w:rsidRPr="00FB12AC">
        <w:rPr>
          <w:rFonts w:cs="Arial"/>
          <w:i/>
          <w:noProof/>
        </w:rPr>
        <w:t>Extinction risk and conservation of the world’s sharks and rays.</w:t>
      </w:r>
      <w:r w:rsidRPr="00FB12AC">
        <w:rPr>
          <w:rFonts w:cs="Arial"/>
          <w:noProof/>
        </w:rPr>
        <w:t xml:space="preserve"> elife, 2014. </w:t>
      </w:r>
      <w:r w:rsidRPr="00FB12AC">
        <w:rPr>
          <w:rFonts w:cs="Arial"/>
          <w:b/>
          <w:noProof/>
        </w:rPr>
        <w:t>3</w:t>
      </w:r>
      <w:r w:rsidRPr="00FB12AC">
        <w:rPr>
          <w:rFonts w:cs="Arial"/>
          <w:noProof/>
        </w:rPr>
        <w:t>: p. e00590.</w:t>
      </w:r>
      <w:bookmarkEnd w:id="5"/>
    </w:p>
    <w:p w:rsidR="00FB12AC" w:rsidRPr="00FB12AC" w:rsidRDefault="00FB12AC" w:rsidP="00FB12AC">
      <w:pPr>
        <w:spacing w:after="0" w:line="240" w:lineRule="auto"/>
        <w:ind w:left="426" w:hanging="426"/>
        <w:jc w:val="both"/>
        <w:rPr>
          <w:rFonts w:cs="Arial"/>
          <w:noProof/>
        </w:rPr>
      </w:pPr>
      <w:bookmarkStart w:id="6" w:name="_ENREF_3"/>
      <w:r w:rsidRPr="00FB12AC">
        <w:rPr>
          <w:rFonts w:cs="Arial"/>
          <w:noProof/>
        </w:rPr>
        <w:t>3.</w:t>
      </w:r>
      <w:r w:rsidRPr="00FB12AC">
        <w:rPr>
          <w:rFonts w:cs="Arial"/>
          <w:noProof/>
        </w:rPr>
        <w:tab/>
        <w:t xml:space="preserve">Ebert, D.A., S.L. Fowler, and L.J. Compagno, </w:t>
      </w:r>
      <w:r w:rsidRPr="00FB12AC">
        <w:rPr>
          <w:rFonts w:cs="Arial"/>
          <w:i/>
          <w:noProof/>
        </w:rPr>
        <w:t>Sharks of the world: a fully illustrated guide</w:t>
      </w:r>
      <w:r w:rsidRPr="00FB12AC">
        <w:rPr>
          <w:rFonts w:cs="Arial"/>
          <w:noProof/>
        </w:rPr>
        <w:t>. 2013: Wild Nature Press.</w:t>
      </w:r>
      <w:bookmarkEnd w:id="6"/>
    </w:p>
    <w:p w:rsidR="00FB12AC" w:rsidRPr="00FB12AC" w:rsidRDefault="00FB12AC" w:rsidP="00FB12AC">
      <w:pPr>
        <w:spacing w:after="0" w:line="240" w:lineRule="auto"/>
        <w:ind w:left="426" w:hanging="426"/>
        <w:jc w:val="both"/>
        <w:rPr>
          <w:rFonts w:cs="Arial"/>
          <w:noProof/>
        </w:rPr>
      </w:pPr>
      <w:bookmarkStart w:id="7" w:name="_ENREF_4"/>
      <w:r w:rsidRPr="00FB12AC">
        <w:rPr>
          <w:rFonts w:cs="Arial"/>
          <w:noProof/>
        </w:rPr>
        <w:t>4.</w:t>
      </w:r>
      <w:r w:rsidRPr="00FB12AC">
        <w:rPr>
          <w:rFonts w:cs="Arial"/>
          <w:noProof/>
        </w:rPr>
        <w:tab/>
        <w:t xml:space="preserve">Miller, R.F., R. Cloutier, and S. Turner, </w:t>
      </w:r>
      <w:r w:rsidRPr="00FB12AC">
        <w:rPr>
          <w:rFonts w:cs="Arial"/>
          <w:i/>
          <w:noProof/>
        </w:rPr>
        <w:t>The oldest articulated chondrichthyan from the Early Devonian period.</w:t>
      </w:r>
      <w:r w:rsidRPr="00FB12AC">
        <w:rPr>
          <w:rFonts w:cs="Arial"/>
          <w:noProof/>
        </w:rPr>
        <w:t xml:space="preserve"> Nature, 2003. </w:t>
      </w:r>
      <w:r w:rsidRPr="00FB12AC">
        <w:rPr>
          <w:rFonts w:cs="Arial"/>
          <w:b/>
          <w:noProof/>
        </w:rPr>
        <w:t>425</w:t>
      </w:r>
      <w:r w:rsidRPr="00FB12AC">
        <w:rPr>
          <w:rFonts w:cs="Arial"/>
          <w:noProof/>
        </w:rPr>
        <w:t>(6957): p. 501.</w:t>
      </w:r>
      <w:bookmarkEnd w:id="7"/>
    </w:p>
    <w:p w:rsidR="00FB12AC" w:rsidRPr="00FB12AC" w:rsidRDefault="00FB12AC" w:rsidP="00FB12AC">
      <w:pPr>
        <w:spacing w:after="0" w:line="240" w:lineRule="auto"/>
        <w:ind w:left="426" w:hanging="426"/>
        <w:jc w:val="both"/>
        <w:rPr>
          <w:rFonts w:cs="Arial"/>
          <w:noProof/>
        </w:rPr>
      </w:pPr>
      <w:bookmarkStart w:id="8" w:name="_ENREF_5"/>
      <w:r w:rsidRPr="00FB12AC">
        <w:rPr>
          <w:rFonts w:cs="Arial"/>
          <w:noProof/>
        </w:rPr>
        <w:t>5.</w:t>
      </w:r>
      <w:r w:rsidRPr="00FB12AC">
        <w:rPr>
          <w:rFonts w:cs="Arial"/>
          <w:noProof/>
        </w:rPr>
        <w:tab/>
        <w:t xml:space="preserve">Maisey, J.G., </w:t>
      </w:r>
      <w:r w:rsidRPr="00FB12AC">
        <w:rPr>
          <w:rFonts w:cs="Arial"/>
          <w:i/>
          <w:noProof/>
        </w:rPr>
        <w:t>Chondrichthyan phylogeny: a look at the evidence.</w:t>
      </w:r>
      <w:r w:rsidRPr="00FB12AC">
        <w:rPr>
          <w:rFonts w:cs="Arial"/>
          <w:noProof/>
        </w:rPr>
        <w:t xml:space="preserve"> Journal of Vertebrate Paleontology, 1984. </w:t>
      </w:r>
      <w:r w:rsidRPr="00FB12AC">
        <w:rPr>
          <w:rFonts w:cs="Arial"/>
          <w:b/>
          <w:noProof/>
        </w:rPr>
        <w:t>4</w:t>
      </w:r>
      <w:r w:rsidRPr="00FB12AC">
        <w:rPr>
          <w:rFonts w:cs="Arial"/>
          <w:noProof/>
        </w:rPr>
        <w:t>(3): p. 359-371.</w:t>
      </w:r>
      <w:bookmarkEnd w:id="8"/>
    </w:p>
    <w:p w:rsidR="00FB12AC" w:rsidRPr="00FB12AC" w:rsidRDefault="00FB12AC" w:rsidP="00FB12AC">
      <w:pPr>
        <w:spacing w:after="0" w:line="240" w:lineRule="auto"/>
        <w:ind w:left="426" w:hanging="426"/>
        <w:jc w:val="both"/>
        <w:rPr>
          <w:rFonts w:cs="Arial"/>
          <w:noProof/>
        </w:rPr>
      </w:pPr>
      <w:bookmarkStart w:id="9" w:name="_ENREF_6"/>
      <w:r w:rsidRPr="00FB12AC">
        <w:rPr>
          <w:rFonts w:cs="Arial"/>
          <w:noProof/>
        </w:rPr>
        <w:t>6.</w:t>
      </w:r>
      <w:r w:rsidRPr="00FB12AC">
        <w:rPr>
          <w:rFonts w:cs="Arial"/>
          <w:noProof/>
        </w:rPr>
        <w:tab/>
        <w:t xml:space="preserve">Cortés, E., </w:t>
      </w:r>
      <w:r w:rsidRPr="00FB12AC">
        <w:rPr>
          <w:rFonts w:cs="Arial"/>
          <w:i/>
          <w:noProof/>
        </w:rPr>
        <w:t>Life history patterns and correlations in sharks.</w:t>
      </w:r>
      <w:r w:rsidRPr="00FB12AC">
        <w:rPr>
          <w:rFonts w:cs="Arial"/>
          <w:noProof/>
        </w:rPr>
        <w:t xml:space="preserve"> Reviews in Fisheries Science, 2000. </w:t>
      </w:r>
      <w:r w:rsidRPr="00FB12AC">
        <w:rPr>
          <w:rFonts w:cs="Arial"/>
          <w:b/>
          <w:noProof/>
        </w:rPr>
        <w:t>8</w:t>
      </w:r>
      <w:r w:rsidRPr="00FB12AC">
        <w:rPr>
          <w:rFonts w:cs="Arial"/>
          <w:noProof/>
        </w:rPr>
        <w:t>(4): p. 299-344.</w:t>
      </w:r>
      <w:bookmarkEnd w:id="9"/>
    </w:p>
    <w:p w:rsidR="00FB12AC" w:rsidRPr="00FB12AC" w:rsidRDefault="00FB12AC" w:rsidP="00FB12AC">
      <w:pPr>
        <w:spacing w:after="0" w:line="240" w:lineRule="auto"/>
        <w:ind w:left="426" w:hanging="426"/>
        <w:jc w:val="both"/>
        <w:rPr>
          <w:rFonts w:cs="Arial"/>
          <w:noProof/>
        </w:rPr>
      </w:pPr>
      <w:bookmarkStart w:id="10" w:name="_ENREF_7"/>
      <w:r w:rsidRPr="00FB12AC">
        <w:rPr>
          <w:rFonts w:cs="Arial"/>
          <w:noProof/>
        </w:rPr>
        <w:t>7.</w:t>
      </w:r>
      <w:r w:rsidRPr="00FB12AC">
        <w:rPr>
          <w:rFonts w:cs="Arial"/>
          <w:noProof/>
        </w:rPr>
        <w:tab/>
        <w:t xml:space="preserve">Myers, R.A. and B. Worm, </w:t>
      </w:r>
      <w:r w:rsidRPr="00FB12AC">
        <w:rPr>
          <w:rFonts w:cs="Arial"/>
          <w:i/>
          <w:noProof/>
        </w:rPr>
        <w:t>Rapid worldwide depletion of predatory fish communities.</w:t>
      </w:r>
      <w:r w:rsidRPr="00FB12AC">
        <w:rPr>
          <w:rFonts w:cs="Arial"/>
          <w:noProof/>
        </w:rPr>
        <w:t xml:space="preserve"> Nature, 2003. </w:t>
      </w:r>
      <w:r w:rsidRPr="00FB12AC">
        <w:rPr>
          <w:rFonts w:cs="Arial"/>
          <w:b/>
          <w:noProof/>
        </w:rPr>
        <w:t>423</w:t>
      </w:r>
      <w:r w:rsidRPr="00FB12AC">
        <w:rPr>
          <w:rFonts w:cs="Arial"/>
          <w:noProof/>
        </w:rPr>
        <w:t>(6937): p. 280.</w:t>
      </w:r>
      <w:bookmarkEnd w:id="10"/>
    </w:p>
    <w:p w:rsidR="00FB12AC" w:rsidRPr="00FB12AC" w:rsidRDefault="00FB12AC" w:rsidP="00FB12AC">
      <w:pPr>
        <w:spacing w:after="0" w:line="240" w:lineRule="auto"/>
        <w:ind w:left="426" w:hanging="426"/>
        <w:jc w:val="both"/>
        <w:rPr>
          <w:rFonts w:cs="Arial"/>
          <w:noProof/>
        </w:rPr>
      </w:pPr>
      <w:bookmarkStart w:id="11" w:name="_ENREF_8"/>
      <w:r w:rsidRPr="00FB12AC">
        <w:rPr>
          <w:rFonts w:cs="Arial"/>
          <w:noProof/>
        </w:rPr>
        <w:t>8.</w:t>
      </w:r>
      <w:r w:rsidRPr="00FB12AC">
        <w:rPr>
          <w:rFonts w:cs="Arial"/>
          <w:noProof/>
        </w:rPr>
        <w:tab/>
        <w:t xml:space="preserve">Myers, R.A. and B. Worm, </w:t>
      </w:r>
      <w:r w:rsidRPr="00FB12AC">
        <w:rPr>
          <w:rFonts w:cs="Arial"/>
          <w:i/>
          <w:noProof/>
        </w:rPr>
        <w:t>Extinction, survival or recovery of large predatory fishes.</w:t>
      </w:r>
      <w:r w:rsidRPr="00FB12AC">
        <w:rPr>
          <w:rFonts w:cs="Arial"/>
          <w:noProof/>
        </w:rPr>
        <w:t xml:space="preserve"> Philosophical Transactions of the Royal Society B: Biological Sciences, 2005. </w:t>
      </w:r>
      <w:r w:rsidRPr="00FB12AC">
        <w:rPr>
          <w:rFonts w:cs="Arial"/>
          <w:b/>
          <w:noProof/>
        </w:rPr>
        <w:t>360</w:t>
      </w:r>
      <w:r w:rsidRPr="00FB12AC">
        <w:rPr>
          <w:rFonts w:cs="Arial"/>
          <w:noProof/>
        </w:rPr>
        <w:t>(1453): p. 13-20.</w:t>
      </w:r>
      <w:bookmarkEnd w:id="11"/>
    </w:p>
    <w:p w:rsidR="00FB12AC" w:rsidRPr="00FB12AC" w:rsidRDefault="00FB12AC" w:rsidP="00FB12AC">
      <w:pPr>
        <w:spacing w:after="0" w:line="240" w:lineRule="auto"/>
        <w:ind w:left="426" w:hanging="426"/>
        <w:jc w:val="both"/>
        <w:rPr>
          <w:rFonts w:cs="Arial"/>
          <w:noProof/>
        </w:rPr>
      </w:pPr>
      <w:bookmarkStart w:id="12" w:name="_ENREF_9"/>
      <w:r w:rsidRPr="00FB12AC">
        <w:rPr>
          <w:rFonts w:cs="Arial"/>
          <w:noProof/>
        </w:rPr>
        <w:t>9.</w:t>
      </w:r>
      <w:r w:rsidRPr="00FB12AC">
        <w:rPr>
          <w:rFonts w:cs="Arial"/>
          <w:noProof/>
        </w:rPr>
        <w:tab/>
        <w:t xml:space="preserve">Dulvy, N.K., et al., </w:t>
      </w:r>
      <w:r w:rsidRPr="00FB12AC">
        <w:rPr>
          <w:rFonts w:cs="Arial"/>
          <w:i/>
          <w:noProof/>
        </w:rPr>
        <w:t>You can swim but you can't hide: the global status and conservation of oceanic pelagic sharks and rays.</w:t>
      </w:r>
      <w:r w:rsidRPr="00FB12AC">
        <w:rPr>
          <w:rFonts w:cs="Arial"/>
          <w:noProof/>
        </w:rPr>
        <w:t xml:space="preserve"> Aquatic Conservation: Marine and Freshwater Ecosystems, 2008. </w:t>
      </w:r>
      <w:r w:rsidRPr="00FB12AC">
        <w:rPr>
          <w:rFonts w:cs="Arial"/>
          <w:b/>
          <w:noProof/>
        </w:rPr>
        <w:t>18</w:t>
      </w:r>
      <w:r w:rsidRPr="00FB12AC">
        <w:rPr>
          <w:rFonts w:cs="Arial"/>
          <w:noProof/>
        </w:rPr>
        <w:t>(5): p. 459-482.</w:t>
      </w:r>
      <w:bookmarkEnd w:id="12"/>
    </w:p>
    <w:p w:rsidR="00FB12AC" w:rsidRPr="00FB12AC" w:rsidRDefault="00FB12AC" w:rsidP="00FB12AC">
      <w:pPr>
        <w:spacing w:after="0" w:line="240" w:lineRule="auto"/>
        <w:ind w:left="426" w:hanging="426"/>
        <w:jc w:val="both"/>
        <w:rPr>
          <w:rFonts w:cs="Arial"/>
          <w:noProof/>
        </w:rPr>
      </w:pPr>
      <w:bookmarkStart w:id="13" w:name="_ENREF_10"/>
      <w:r w:rsidRPr="00FB12AC">
        <w:rPr>
          <w:rFonts w:cs="Arial"/>
          <w:noProof/>
        </w:rPr>
        <w:t>10.</w:t>
      </w:r>
      <w:r w:rsidRPr="00FB12AC">
        <w:rPr>
          <w:rFonts w:cs="Arial"/>
          <w:noProof/>
        </w:rPr>
        <w:tab/>
        <w:t xml:space="preserve">Stevens, J., et al., </w:t>
      </w:r>
      <w:r w:rsidRPr="00FB12AC">
        <w:rPr>
          <w:rFonts w:cs="Arial"/>
          <w:i/>
          <w:noProof/>
        </w:rPr>
        <w:t>The effects of fishing on sharks, rays, and chimaeras (chondrichthyans), and the implications for marine ecosystems.</w:t>
      </w:r>
      <w:r w:rsidRPr="00FB12AC">
        <w:rPr>
          <w:rFonts w:cs="Arial"/>
          <w:noProof/>
        </w:rPr>
        <w:t xml:space="preserve"> ICES Journal of Marine Science, 2000. </w:t>
      </w:r>
      <w:r w:rsidRPr="00FB12AC">
        <w:rPr>
          <w:rFonts w:cs="Arial"/>
          <w:b/>
          <w:noProof/>
        </w:rPr>
        <w:t>57</w:t>
      </w:r>
      <w:r w:rsidRPr="00FB12AC">
        <w:rPr>
          <w:rFonts w:cs="Arial"/>
          <w:noProof/>
        </w:rPr>
        <w:t>(3): p. 476-494.</w:t>
      </w:r>
      <w:bookmarkEnd w:id="13"/>
    </w:p>
    <w:p w:rsidR="00FB12AC" w:rsidRPr="00FB12AC" w:rsidRDefault="00FB12AC" w:rsidP="00FB12AC">
      <w:pPr>
        <w:spacing w:after="0" w:line="240" w:lineRule="auto"/>
        <w:ind w:left="426" w:hanging="426"/>
        <w:jc w:val="both"/>
        <w:rPr>
          <w:rFonts w:cs="Arial"/>
          <w:noProof/>
        </w:rPr>
      </w:pPr>
      <w:bookmarkStart w:id="14" w:name="_ENREF_11"/>
      <w:r w:rsidRPr="00FB12AC">
        <w:rPr>
          <w:rFonts w:cs="Arial"/>
          <w:noProof/>
        </w:rPr>
        <w:t>11.</w:t>
      </w:r>
      <w:r w:rsidRPr="00FB12AC">
        <w:rPr>
          <w:rFonts w:cs="Arial"/>
          <w:noProof/>
        </w:rPr>
        <w:tab/>
        <w:t xml:space="preserve">Knip, D.M., M.R. Heupel, and C.A. Simpfendorfer, </w:t>
      </w:r>
      <w:r w:rsidRPr="00FB12AC">
        <w:rPr>
          <w:rFonts w:cs="Arial"/>
          <w:i/>
          <w:noProof/>
        </w:rPr>
        <w:t>Sharks in nearshore environments: models, importance, and consequences.</w:t>
      </w:r>
      <w:r w:rsidRPr="00FB12AC">
        <w:rPr>
          <w:rFonts w:cs="Arial"/>
          <w:noProof/>
        </w:rPr>
        <w:t xml:space="preserve"> Marine Ecology Progress Series, 2010. </w:t>
      </w:r>
      <w:r w:rsidRPr="00FB12AC">
        <w:rPr>
          <w:rFonts w:cs="Arial"/>
          <w:b/>
          <w:noProof/>
        </w:rPr>
        <w:t>402</w:t>
      </w:r>
      <w:r w:rsidRPr="00FB12AC">
        <w:rPr>
          <w:rFonts w:cs="Arial"/>
          <w:noProof/>
        </w:rPr>
        <w:t>: p. 1-11.</w:t>
      </w:r>
      <w:bookmarkEnd w:id="14"/>
    </w:p>
    <w:p w:rsidR="00FB12AC" w:rsidRPr="00FB12AC" w:rsidRDefault="00FB12AC" w:rsidP="00FB12AC">
      <w:pPr>
        <w:spacing w:after="0" w:line="240" w:lineRule="auto"/>
        <w:ind w:left="426" w:hanging="426"/>
        <w:jc w:val="both"/>
        <w:rPr>
          <w:rFonts w:cs="Arial"/>
          <w:noProof/>
        </w:rPr>
      </w:pPr>
      <w:bookmarkStart w:id="15" w:name="_ENREF_12"/>
      <w:r w:rsidRPr="00FB12AC">
        <w:rPr>
          <w:rFonts w:cs="Arial"/>
          <w:noProof/>
        </w:rPr>
        <w:t>12.</w:t>
      </w:r>
      <w:r w:rsidRPr="00FB12AC">
        <w:rPr>
          <w:rFonts w:cs="Arial"/>
          <w:noProof/>
        </w:rPr>
        <w:tab/>
        <w:t xml:space="preserve">Fossi, M.C., et al., </w:t>
      </w:r>
      <w:r w:rsidRPr="00FB12AC">
        <w:rPr>
          <w:rFonts w:cs="Arial"/>
          <w:i/>
          <w:noProof/>
        </w:rPr>
        <w:t>Are whale sharks exposed to persistent organic pollutants and plastic pollution in the Gulf of California (Mexico)? First ecotoxicological investigation using skin biopsies.</w:t>
      </w:r>
      <w:r w:rsidRPr="00FB12AC">
        <w:rPr>
          <w:rFonts w:cs="Arial"/>
          <w:noProof/>
        </w:rPr>
        <w:t xml:space="preserve"> Comparative Biochemistry and Physiology Part C: Toxicology &amp; Pharmacology, 2017. </w:t>
      </w:r>
      <w:r w:rsidRPr="00FB12AC">
        <w:rPr>
          <w:rFonts w:cs="Arial"/>
          <w:b/>
          <w:noProof/>
        </w:rPr>
        <w:t>199</w:t>
      </w:r>
      <w:r w:rsidRPr="00FB12AC">
        <w:rPr>
          <w:rFonts w:cs="Arial"/>
          <w:noProof/>
        </w:rPr>
        <w:t>: p. 48-58.</w:t>
      </w:r>
      <w:bookmarkEnd w:id="15"/>
    </w:p>
    <w:p w:rsidR="00FB12AC" w:rsidRPr="00FB12AC" w:rsidRDefault="00FB12AC" w:rsidP="00FB12AC">
      <w:pPr>
        <w:spacing w:after="0" w:line="240" w:lineRule="auto"/>
        <w:ind w:left="426" w:hanging="426"/>
        <w:jc w:val="both"/>
        <w:rPr>
          <w:rFonts w:cs="Arial"/>
          <w:noProof/>
        </w:rPr>
      </w:pPr>
      <w:bookmarkStart w:id="16" w:name="_ENREF_13"/>
      <w:r w:rsidRPr="00FB12AC">
        <w:rPr>
          <w:rFonts w:cs="Arial"/>
          <w:noProof/>
        </w:rPr>
        <w:t>13.</w:t>
      </w:r>
      <w:r w:rsidRPr="00FB12AC">
        <w:rPr>
          <w:rFonts w:cs="Arial"/>
          <w:noProof/>
        </w:rPr>
        <w:tab/>
        <w:t xml:space="preserve">Glaus, K.B., et al., </w:t>
      </w:r>
      <w:r w:rsidRPr="00FB12AC">
        <w:rPr>
          <w:rFonts w:cs="Arial"/>
          <w:i/>
          <w:noProof/>
        </w:rPr>
        <w:t>Characteristics of the shark fisheries of Fiji.</w:t>
      </w:r>
      <w:r w:rsidRPr="00FB12AC">
        <w:rPr>
          <w:rFonts w:cs="Arial"/>
          <w:noProof/>
        </w:rPr>
        <w:t xml:space="preserve"> Scientific reports, 2015. </w:t>
      </w:r>
      <w:r w:rsidRPr="00FB12AC">
        <w:rPr>
          <w:rFonts w:cs="Arial"/>
          <w:b/>
          <w:noProof/>
        </w:rPr>
        <w:t>5</w:t>
      </w:r>
      <w:r w:rsidRPr="00FB12AC">
        <w:rPr>
          <w:rFonts w:cs="Arial"/>
          <w:noProof/>
        </w:rPr>
        <w:t>: p. 17556.</w:t>
      </w:r>
      <w:bookmarkEnd w:id="16"/>
    </w:p>
    <w:p w:rsidR="00FB12AC" w:rsidRPr="00FB12AC" w:rsidRDefault="00FB12AC" w:rsidP="00FB12AC">
      <w:pPr>
        <w:spacing w:after="0" w:line="240" w:lineRule="auto"/>
        <w:ind w:left="426" w:hanging="426"/>
        <w:jc w:val="both"/>
        <w:rPr>
          <w:rFonts w:cs="Arial"/>
          <w:noProof/>
        </w:rPr>
      </w:pPr>
      <w:bookmarkStart w:id="17" w:name="_ENREF_14"/>
      <w:r w:rsidRPr="00FB12AC">
        <w:rPr>
          <w:rFonts w:cs="Arial"/>
          <w:noProof/>
        </w:rPr>
        <w:t>14.</w:t>
      </w:r>
      <w:r w:rsidRPr="00FB12AC">
        <w:rPr>
          <w:rFonts w:cs="Arial"/>
          <w:noProof/>
        </w:rPr>
        <w:tab/>
        <w:t xml:space="preserve">Wirsing, A.J. and W.J. Ripple, </w:t>
      </w:r>
      <w:r w:rsidRPr="00FB12AC">
        <w:rPr>
          <w:rFonts w:cs="Arial"/>
          <w:i/>
          <w:noProof/>
        </w:rPr>
        <w:t>A comparison of shark and wolf research reveals similar behavioral responses by prey.</w:t>
      </w:r>
      <w:r w:rsidRPr="00FB12AC">
        <w:rPr>
          <w:rFonts w:cs="Arial"/>
          <w:noProof/>
        </w:rPr>
        <w:t xml:space="preserve"> Frontiers in Ecology and the Environment, 2011. </w:t>
      </w:r>
      <w:r w:rsidRPr="00FB12AC">
        <w:rPr>
          <w:rFonts w:cs="Arial"/>
          <w:b/>
          <w:noProof/>
        </w:rPr>
        <w:t>9</w:t>
      </w:r>
      <w:r w:rsidRPr="00FB12AC">
        <w:rPr>
          <w:rFonts w:cs="Arial"/>
          <w:noProof/>
        </w:rPr>
        <w:t>(6): p. 335-341.</w:t>
      </w:r>
      <w:bookmarkEnd w:id="17"/>
    </w:p>
    <w:p w:rsidR="00FB12AC" w:rsidRPr="00FB12AC" w:rsidRDefault="00FB12AC" w:rsidP="00FB12AC">
      <w:pPr>
        <w:spacing w:after="0" w:line="240" w:lineRule="auto"/>
        <w:ind w:left="426" w:hanging="426"/>
        <w:jc w:val="both"/>
        <w:rPr>
          <w:rFonts w:cs="Arial"/>
          <w:noProof/>
        </w:rPr>
      </w:pPr>
      <w:bookmarkStart w:id="18" w:name="_ENREF_15"/>
      <w:r w:rsidRPr="00FB12AC">
        <w:rPr>
          <w:rFonts w:cs="Arial"/>
          <w:noProof/>
        </w:rPr>
        <w:t>15.</w:t>
      </w:r>
      <w:r w:rsidRPr="00FB12AC">
        <w:rPr>
          <w:rFonts w:cs="Arial"/>
          <w:noProof/>
        </w:rPr>
        <w:tab/>
        <w:t xml:space="preserve">Robbins, W.D., et al., </w:t>
      </w:r>
      <w:r w:rsidRPr="00FB12AC">
        <w:rPr>
          <w:rFonts w:cs="Arial"/>
          <w:i/>
          <w:noProof/>
        </w:rPr>
        <w:t>Ongoing collapse of coral-reef shark populations.</w:t>
      </w:r>
      <w:r w:rsidRPr="00FB12AC">
        <w:rPr>
          <w:rFonts w:cs="Arial"/>
          <w:noProof/>
        </w:rPr>
        <w:t xml:space="preserve"> Current Biology, 2006. </w:t>
      </w:r>
      <w:r w:rsidRPr="00FB12AC">
        <w:rPr>
          <w:rFonts w:cs="Arial"/>
          <w:b/>
          <w:noProof/>
        </w:rPr>
        <w:t>16</w:t>
      </w:r>
      <w:r w:rsidRPr="00FB12AC">
        <w:rPr>
          <w:rFonts w:cs="Arial"/>
          <w:noProof/>
        </w:rPr>
        <w:t>(23): p. 2314-2319.</w:t>
      </w:r>
      <w:bookmarkEnd w:id="18"/>
    </w:p>
    <w:p w:rsidR="00FB12AC" w:rsidRPr="00FB12AC" w:rsidRDefault="00FB12AC" w:rsidP="00FB12AC">
      <w:pPr>
        <w:spacing w:after="0" w:line="240" w:lineRule="auto"/>
        <w:ind w:left="426" w:hanging="426"/>
        <w:jc w:val="both"/>
        <w:rPr>
          <w:rFonts w:cs="Arial"/>
          <w:noProof/>
        </w:rPr>
      </w:pPr>
      <w:bookmarkStart w:id="19" w:name="_ENREF_16"/>
      <w:r w:rsidRPr="00FB12AC">
        <w:rPr>
          <w:rFonts w:cs="Arial"/>
          <w:noProof/>
        </w:rPr>
        <w:t>16.</w:t>
      </w:r>
      <w:r w:rsidRPr="00FB12AC">
        <w:rPr>
          <w:rFonts w:cs="Arial"/>
          <w:noProof/>
        </w:rPr>
        <w:tab/>
        <w:t xml:space="preserve">White, W.T. and R.D. Cavanagh, </w:t>
      </w:r>
      <w:r w:rsidRPr="00FB12AC">
        <w:rPr>
          <w:rFonts w:cs="Arial"/>
          <w:i/>
          <w:noProof/>
        </w:rPr>
        <w:t>Whale shark landings in Indonesian artisanal shark and ray fisheries.</w:t>
      </w:r>
      <w:r w:rsidRPr="00FB12AC">
        <w:rPr>
          <w:rFonts w:cs="Arial"/>
          <w:noProof/>
        </w:rPr>
        <w:t xml:space="preserve"> Fisheries Research, 2007. </w:t>
      </w:r>
      <w:r w:rsidRPr="00FB12AC">
        <w:rPr>
          <w:rFonts w:cs="Arial"/>
          <w:b/>
          <w:noProof/>
        </w:rPr>
        <w:t>84</w:t>
      </w:r>
      <w:r w:rsidRPr="00FB12AC">
        <w:rPr>
          <w:rFonts w:cs="Arial"/>
          <w:noProof/>
        </w:rPr>
        <w:t>(1): p. 128-131.</w:t>
      </w:r>
      <w:bookmarkEnd w:id="19"/>
    </w:p>
    <w:p w:rsidR="00FB12AC" w:rsidRPr="00FB12AC" w:rsidRDefault="00FB12AC" w:rsidP="00FB12AC">
      <w:pPr>
        <w:spacing w:after="0" w:line="240" w:lineRule="auto"/>
        <w:ind w:left="426" w:hanging="426"/>
        <w:jc w:val="both"/>
        <w:rPr>
          <w:rFonts w:cs="Arial"/>
          <w:noProof/>
        </w:rPr>
      </w:pPr>
      <w:bookmarkStart w:id="20" w:name="_ENREF_17"/>
      <w:r w:rsidRPr="00FB12AC">
        <w:rPr>
          <w:rFonts w:cs="Arial"/>
          <w:noProof/>
        </w:rPr>
        <w:t>17.</w:t>
      </w:r>
      <w:r w:rsidRPr="00FB12AC">
        <w:rPr>
          <w:rFonts w:cs="Arial"/>
          <w:noProof/>
        </w:rPr>
        <w:tab/>
        <w:t xml:space="preserve">Hossain, M.A., et al., </w:t>
      </w:r>
      <w:r w:rsidRPr="00FB12AC">
        <w:rPr>
          <w:rFonts w:cs="Arial"/>
          <w:i/>
          <w:noProof/>
        </w:rPr>
        <w:t>Sawfish exploitation and status in Bangladesh.</w:t>
      </w:r>
      <w:r w:rsidRPr="00FB12AC">
        <w:rPr>
          <w:rFonts w:cs="Arial"/>
          <w:noProof/>
        </w:rPr>
        <w:t xml:space="preserve"> Aquatic Conservation: Marine and Freshwater Ecosystems, 2015. </w:t>
      </w:r>
      <w:r w:rsidRPr="00FB12AC">
        <w:rPr>
          <w:rFonts w:cs="Arial"/>
          <w:b/>
          <w:noProof/>
        </w:rPr>
        <w:t>25</w:t>
      </w:r>
      <w:r w:rsidRPr="00FB12AC">
        <w:rPr>
          <w:rFonts w:cs="Arial"/>
          <w:noProof/>
        </w:rPr>
        <w:t>(6): p. 781-799.</w:t>
      </w:r>
      <w:bookmarkEnd w:id="20"/>
    </w:p>
    <w:p w:rsidR="00FB12AC" w:rsidRPr="00FB12AC" w:rsidRDefault="00FB12AC" w:rsidP="00FB12AC">
      <w:pPr>
        <w:spacing w:after="0" w:line="240" w:lineRule="auto"/>
        <w:ind w:left="426" w:hanging="426"/>
        <w:jc w:val="both"/>
        <w:rPr>
          <w:rFonts w:cs="Arial"/>
          <w:noProof/>
        </w:rPr>
      </w:pPr>
      <w:bookmarkStart w:id="21" w:name="_ENREF_18"/>
      <w:r w:rsidRPr="00FB12AC">
        <w:rPr>
          <w:rFonts w:cs="Arial"/>
          <w:noProof/>
        </w:rPr>
        <w:t>18.</w:t>
      </w:r>
      <w:r w:rsidRPr="00FB12AC">
        <w:rPr>
          <w:rFonts w:cs="Arial"/>
          <w:noProof/>
        </w:rPr>
        <w:tab/>
        <w:t xml:space="preserve">Spaet, J.L. and M.L. Berumen, </w:t>
      </w:r>
      <w:r w:rsidRPr="00FB12AC">
        <w:rPr>
          <w:rFonts w:cs="Arial"/>
          <w:i/>
          <w:noProof/>
        </w:rPr>
        <w:t>Fish market surveys indicate unsustainable elasmobranch fisheries in the Saudi Arabian Red Sea.</w:t>
      </w:r>
      <w:r w:rsidRPr="00FB12AC">
        <w:rPr>
          <w:rFonts w:cs="Arial"/>
          <w:noProof/>
        </w:rPr>
        <w:t xml:space="preserve"> Fisheries Research, 2015. </w:t>
      </w:r>
      <w:r w:rsidRPr="00FB12AC">
        <w:rPr>
          <w:rFonts w:cs="Arial"/>
          <w:b/>
          <w:noProof/>
        </w:rPr>
        <w:t>161</w:t>
      </w:r>
      <w:r w:rsidRPr="00FB12AC">
        <w:rPr>
          <w:rFonts w:cs="Arial"/>
          <w:noProof/>
        </w:rPr>
        <w:t>: p. 356-364.</w:t>
      </w:r>
      <w:bookmarkEnd w:id="21"/>
    </w:p>
    <w:p w:rsidR="00FB12AC" w:rsidRPr="00FB12AC" w:rsidRDefault="00FB12AC" w:rsidP="00FB12AC">
      <w:pPr>
        <w:spacing w:after="0" w:line="240" w:lineRule="auto"/>
        <w:ind w:left="426" w:hanging="426"/>
        <w:jc w:val="both"/>
        <w:rPr>
          <w:rFonts w:cs="Arial"/>
          <w:noProof/>
        </w:rPr>
      </w:pPr>
      <w:bookmarkStart w:id="22" w:name="_ENREF_19"/>
      <w:r w:rsidRPr="00FB12AC">
        <w:rPr>
          <w:rFonts w:cs="Arial"/>
          <w:noProof/>
        </w:rPr>
        <w:t>19.</w:t>
      </w:r>
      <w:r w:rsidRPr="00FB12AC">
        <w:rPr>
          <w:rFonts w:cs="Arial"/>
          <w:noProof/>
        </w:rPr>
        <w:tab/>
        <w:t xml:space="preserve">Moore, A.B., </w:t>
      </w:r>
      <w:r w:rsidRPr="00FB12AC">
        <w:rPr>
          <w:rFonts w:cs="Arial"/>
          <w:i/>
          <w:noProof/>
        </w:rPr>
        <w:t>A review of sawfishes (Pristidae) in the Arabian region: diversity, distribution, and functional extinction of large and historically abundant marine vertebrates.</w:t>
      </w:r>
      <w:r w:rsidRPr="00FB12AC">
        <w:rPr>
          <w:rFonts w:cs="Arial"/>
          <w:noProof/>
        </w:rPr>
        <w:t xml:space="preserve"> Aquatic conservation: marine and freshwater ecosystems, 2015. </w:t>
      </w:r>
      <w:r w:rsidRPr="00FB12AC">
        <w:rPr>
          <w:rFonts w:cs="Arial"/>
          <w:b/>
          <w:noProof/>
        </w:rPr>
        <w:t>25</w:t>
      </w:r>
      <w:r w:rsidRPr="00FB12AC">
        <w:rPr>
          <w:rFonts w:cs="Arial"/>
          <w:noProof/>
        </w:rPr>
        <w:t>(5): p. 656-677.</w:t>
      </w:r>
      <w:bookmarkEnd w:id="22"/>
    </w:p>
    <w:p w:rsidR="00FB12AC" w:rsidRPr="00FB12AC" w:rsidRDefault="00FB12AC" w:rsidP="00FB12AC">
      <w:pPr>
        <w:spacing w:after="0" w:line="240" w:lineRule="auto"/>
        <w:ind w:left="426" w:hanging="426"/>
        <w:jc w:val="both"/>
        <w:rPr>
          <w:rFonts w:cs="Arial"/>
          <w:noProof/>
        </w:rPr>
      </w:pPr>
      <w:bookmarkStart w:id="23" w:name="_ENREF_20"/>
      <w:r w:rsidRPr="00FB12AC">
        <w:rPr>
          <w:rFonts w:cs="Arial"/>
          <w:noProof/>
        </w:rPr>
        <w:t>20.</w:t>
      </w:r>
      <w:r w:rsidRPr="00FB12AC">
        <w:rPr>
          <w:rFonts w:cs="Arial"/>
          <w:noProof/>
        </w:rPr>
        <w:tab/>
        <w:t xml:space="preserve">Karnad, D., D. Sutaria, and R.W. Jabado, </w:t>
      </w:r>
      <w:r w:rsidRPr="00FB12AC">
        <w:rPr>
          <w:rFonts w:cs="Arial"/>
          <w:i/>
          <w:noProof/>
        </w:rPr>
        <w:t>Local drivers of declining shark fisheries in India.</w:t>
      </w:r>
      <w:r w:rsidRPr="00FB12AC">
        <w:rPr>
          <w:rFonts w:cs="Arial"/>
          <w:noProof/>
        </w:rPr>
        <w:t xml:space="preserve"> Ambio, 2019: p. 1-12.</w:t>
      </w:r>
      <w:bookmarkEnd w:id="23"/>
    </w:p>
    <w:p w:rsidR="00FB12AC" w:rsidRPr="00FB12AC" w:rsidRDefault="00FB12AC" w:rsidP="00FB12AC">
      <w:pPr>
        <w:spacing w:after="0" w:line="240" w:lineRule="auto"/>
        <w:ind w:left="426" w:hanging="426"/>
        <w:jc w:val="both"/>
        <w:rPr>
          <w:rFonts w:cs="Arial"/>
          <w:noProof/>
        </w:rPr>
      </w:pPr>
      <w:bookmarkStart w:id="24" w:name="_ENREF_21"/>
      <w:r w:rsidRPr="00FB12AC">
        <w:rPr>
          <w:rFonts w:cs="Arial"/>
          <w:noProof/>
        </w:rPr>
        <w:t>21.</w:t>
      </w:r>
      <w:r w:rsidRPr="00FB12AC">
        <w:rPr>
          <w:rFonts w:cs="Arial"/>
          <w:noProof/>
        </w:rPr>
        <w:tab/>
        <w:t xml:space="preserve">Glaus, K.B., et al., </w:t>
      </w:r>
      <w:r w:rsidRPr="00FB12AC">
        <w:rPr>
          <w:rFonts w:cs="Arial"/>
          <w:i/>
          <w:noProof/>
        </w:rPr>
        <w:t>Fishing for profit or food? Socio-economic drivers and fishers’ attitudes towards sharks in Fiji.</w:t>
      </w:r>
      <w:r w:rsidRPr="00FB12AC">
        <w:rPr>
          <w:rFonts w:cs="Arial"/>
          <w:noProof/>
        </w:rPr>
        <w:t xml:space="preserve"> Marine Policy, 2019. </w:t>
      </w:r>
      <w:r w:rsidRPr="00FB12AC">
        <w:rPr>
          <w:rFonts w:cs="Arial"/>
          <w:b/>
          <w:noProof/>
        </w:rPr>
        <w:t>100</w:t>
      </w:r>
      <w:r w:rsidRPr="00FB12AC">
        <w:rPr>
          <w:rFonts w:cs="Arial"/>
          <w:noProof/>
        </w:rPr>
        <w:t>: p. 249-257.</w:t>
      </w:r>
      <w:bookmarkEnd w:id="24"/>
    </w:p>
    <w:p w:rsidR="00FB12AC" w:rsidRPr="00FB12AC" w:rsidRDefault="00FB12AC" w:rsidP="00FB12AC">
      <w:pPr>
        <w:spacing w:after="0" w:line="240" w:lineRule="auto"/>
        <w:ind w:left="426" w:hanging="426"/>
        <w:jc w:val="both"/>
        <w:rPr>
          <w:rFonts w:cs="Arial"/>
          <w:noProof/>
        </w:rPr>
      </w:pPr>
      <w:bookmarkStart w:id="25" w:name="_ENREF_22"/>
      <w:r w:rsidRPr="00FB12AC">
        <w:rPr>
          <w:rFonts w:cs="Arial"/>
          <w:noProof/>
        </w:rPr>
        <w:lastRenderedPageBreak/>
        <w:t>22.</w:t>
      </w:r>
      <w:r w:rsidRPr="00FB12AC">
        <w:rPr>
          <w:rFonts w:cs="Arial"/>
          <w:noProof/>
        </w:rPr>
        <w:tab/>
        <w:t xml:space="preserve">Bizzarro, J.J., et al., </w:t>
      </w:r>
      <w:r w:rsidRPr="00FB12AC">
        <w:rPr>
          <w:rFonts w:cs="Arial"/>
          <w:i/>
          <w:noProof/>
        </w:rPr>
        <w:t>Activities and catch composition of artisanal elasmobranch fishing sites on the eastern coast of Baja California Sur, Mexico.</w:t>
      </w:r>
      <w:r w:rsidRPr="00FB12AC">
        <w:rPr>
          <w:rFonts w:cs="Arial"/>
          <w:noProof/>
        </w:rPr>
        <w:t xml:space="preserve"> Bulletin, Southern California Academy of Sciences, 2009. </w:t>
      </w:r>
      <w:r w:rsidRPr="00FB12AC">
        <w:rPr>
          <w:rFonts w:cs="Arial"/>
          <w:b/>
          <w:noProof/>
        </w:rPr>
        <w:t>108</w:t>
      </w:r>
      <w:r w:rsidRPr="00FB12AC">
        <w:rPr>
          <w:rFonts w:cs="Arial"/>
          <w:noProof/>
        </w:rPr>
        <w:t>(3): p. 137-152.</w:t>
      </w:r>
      <w:bookmarkEnd w:id="25"/>
    </w:p>
    <w:p w:rsidR="00FB12AC" w:rsidRPr="00FB12AC" w:rsidRDefault="00FB12AC" w:rsidP="00FB12AC">
      <w:pPr>
        <w:spacing w:after="0" w:line="240" w:lineRule="auto"/>
        <w:ind w:left="426" w:hanging="426"/>
        <w:jc w:val="both"/>
        <w:rPr>
          <w:rFonts w:cs="Arial"/>
          <w:noProof/>
        </w:rPr>
      </w:pPr>
      <w:bookmarkStart w:id="26" w:name="_ENREF_23"/>
      <w:r w:rsidRPr="00FB12AC">
        <w:rPr>
          <w:rFonts w:cs="Arial"/>
          <w:noProof/>
        </w:rPr>
        <w:t>23.</w:t>
      </w:r>
      <w:r w:rsidRPr="00FB12AC">
        <w:rPr>
          <w:rFonts w:cs="Arial"/>
          <w:noProof/>
        </w:rPr>
        <w:tab/>
        <w:t xml:space="preserve">Ramirez-Amaro, S.R., et al., </w:t>
      </w:r>
      <w:r w:rsidRPr="00FB12AC">
        <w:rPr>
          <w:rFonts w:cs="Arial"/>
          <w:i/>
          <w:noProof/>
        </w:rPr>
        <w:t>The artisanal elasmobranch fishery of the Pacific coast of Baja California Sur, Mexico, management implications.</w:t>
      </w:r>
      <w:r w:rsidRPr="00FB12AC">
        <w:rPr>
          <w:rFonts w:cs="Arial"/>
          <w:noProof/>
        </w:rPr>
        <w:t xml:space="preserve"> Scientia Marina, 2013. </w:t>
      </w:r>
      <w:r w:rsidRPr="00FB12AC">
        <w:rPr>
          <w:rFonts w:cs="Arial"/>
          <w:b/>
          <w:noProof/>
        </w:rPr>
        <w:t>77</w:t>
      </w:r>
      <w:r w:rsidRPr="00FB12AC">
        <w:rPr>
          <w:rFonts w:cs="Arial"/>
          <w:noProof/>
        </w:rPr>
        <w:t>(3): p. 473-487.</w:t>
      </w:r>
      <w:bookmarkEnd w:id="26"/>
    </w:p>
    <w:p w:rsidR="00FB12AC" w:rsidRPr="00FB12AC" w:rsidRDefault="00FB12AC" w:rsidP="00FB12AC">
      <w:pPr>
        <w:spacing w:after="0" w:line="240" w:lineRule="auto"/>
        <w:ind w:left="426" w:hanging="426"/>
        <w:jc w:val="both"/>
        <w:rPr>
          <w:rFonts w:cs="Arial"/>
          <w:noProof/>
        </w:rPr>
      </w:pPr>
      <w:bookmarkStart w:id="27" w:name="_ENREF_24"/>
      <w:r w:rsidRPr="00FB12AC">
        <w:rPr>
          <w:rFonts w:cs="Arial"/>
          <w:noProof/>
        </w:rPr>
        <w:t>24.</w:t>
      </w:r>
      <w:r w:rsidRPr="00FB12AC">
        <w:rPr>
          <w:rFonts w:cs="Arial"/>
          <w:noProof/>
        </w:rPr>
        <w:tab/>
        <w:t xml:space="preserve">Cooke, A., et al., </w:t>
      </w:r>
      <w:r w:rsidRPr="00FB12AC">
        <w:rPr>
          <w:rFonts w:cs="Arial"/>
          <w:i/>
          <w:noProof/>
        </w:rPr>
        <w:t>Sharks, shark fisheries and shark fin trade in Madagascar—review and analysis, with suggestions for action.</w:t>
      </w:r>
      <w:r w:rsidRPr="00FB12AC">
        <w:rPr>
          <w:rFonts w:cs="Arial"/>
          <w:noProof/>
        </w:rPr>
        <w:t xml:space="preserve"> Unpublished. 9p, 2001.</w:t>
      </w:r>
      <w:bookmarkEnd w:id="27"/>
    </w:p>
    <w:p w:rsidR="00FB12AC" w:rsidRPr="00FB12AC" w:rsidRDefault="00FB12AC" w:rsidP="00FB12AC">
      <w:pPr>
        <w:spacing w:after="0" w:line="240" w:lineRule="auto"/>
        <w:ind w:left="426" w:hanging="426"/>
        <w:jc w:val="both"/>
        <w:rPr>
          <w:rFonts w:cs="Arial"/>
          <w:noProof/>
        </w:rPr>
      </w:pPr>
      <w:bookmarkStart w:id="28" w:name="_ENREF_25"/>
      <w:r w:rsidRPr="00FB12AC">
        <w:rPr>
          <w:rFonts w:cs="Arial"/>
          <w:noProof/>
        </w:rPr>
        <w:t>25.</w:t>
      </w:r>
      <w:r w:rsidRPr="00FB12AC">
        <w:rPr>
          <w:rFonts w:cs="Arial"/>
          <w:noProof/>
        </w:rPr>
        <w:tab/>
        <w:t xml:space="preserve">McVean, A.R., R.C. Walker, and E. Fanning, </w:t>
      </w:r>
      <w:r w:rsidRPr="00FB12AC">
        <w:rPr>
          <w:rFonts w:cs="Arial"/>
          <w:i/>
          <w:noProof/>
        </w:rPr>
        <w:t>The traditional shark fisheries of southwest Madagascar: A study in the Toliara region.</w:t>
      </w:r>
      <w:r w:rsidRPr="00FB12AC">
        <w:rPr>
          <w:rFonts w:cs="Arial"/>
          <w:noProof/>
        </w:rPr>
        <w:t xml:space="preserve"> Fisheries Research, 2006. </w:t>
      </w:r>
      <w:r w:rsidRPr="00FB12AC">
        <w:rPr>
          <w:rFonts w:cs="Arial"/>
          <w:b/>
          <w:noProof/>
        </w:rPr>
        <w:t>82</w:t>
      </w:r>
      <w:r w:rsidRPr="00FB12AC">
        <w:rPr>
          <w:rFonts w:cs="Arial"/>
          <w:noProof/>
        </w:rPr>
        <w:t>(1-3): p. 280-289.</w:t>
      </w:r>
      <w:bookmarkEnd w:id="28"/>
    </w:p>
    <w:p w:rsidR="00FB12AC" w:rsidRPr="00FB12AC" w:rsidRDefault="00FB12AC" w:rsidP="00FB12AC">
      <w:pPr>
        <w:spacing w:after="0" w:line="240" w:lineRule="auto"/>
        <w:ind w:left="426" w:hanging="426"/>
        <w:jc w:val="both"/>
        <w:rPr>
          <w:rFonts w:cs="Arial"/>
          <w:noProof/>
        </w:rPr>
      </w:pPr>
      <w:bookmarkStart w:id="29" w:name="_ENREF_26"/>
      <w:r w:rsidRPr="00FB12AC">
        <w:rPr>
          <w:rFonts w:cs="Arial"/>
          <w:noProof/>
        </w:rPr>
        <w:t>26.</w:t>
      </w:r>
      <w:r w:rsidRPr="00FB12AC">
        <w:rPr>
          <w:rFonts w:cs="Arial"/>
          <w:noProof/>
        </w:rPr>
        <w:tab/>
        <w:t xml:space="preserve">Campredon, P. and F. Cuq, </w:t>
      </w:r>
      <w:r w:rsidRPr="00FB12AC">
        <w:rPr>
          <w:rFonts w:cs="Arial"/>
          <w:i/>
          <w:noProof/>
        </w:rPr>
        <w:t>Artisanal fishing and coastal conservation in West Africa.</w:t>
      </w:r>
      <w:r w:rsidRPr="00FB12AC">
        <w:rPr>
          <w:rFonts w:cs="Arial"/>
          <w:noProof/>
        </w:rPr>
        <w:t xml:space="preserve"> Journal of Coastal Conservation, 2001. </w:t>
      </w:r>
      <w:r w:rsidRPr="00FB12AC">
        <w:rPr>
          <w:rFonts w:cs="Arial"/>
          <w:b/>
          <w:noProof/>
        </w:rPr>
        <w:t>7</w:t>
      </w:r>
      <w:r w:rsidRPr="00FB12AC">
        <w:rPr>
          <w:rFonts w:cs="Arial"/>
          <w:noProof/>
        </w:rPr>
        <w:t>(1): p. 91-100.</w:t>
      </w:r>
      <w:bookmarkEnd w:id="29"/>
    </w:p>
    <w:p w:rsidR="00FB12AC" w:rsidRPr="00FB12AC" w:rsidRDefault="00FB12AC" w:rsidP="00FB12AC">
      <w:pPr>
        <w:spacing w:after="0" w:line="240" w:lineRule="auto"/>
        <w:ind w:left="426" w:hanging="426"/>
        <w:jc w:val="both"/>
        <w:rPr>
          <w:rFonts w:cs="Arial"/>
          <w:noProof/>
        </w:rPr>
      </w:pPr>
      <w:bookmarkStart w:id="30" w:name="_ENREF_27"/>
      <w:r w:rsidRPr="00FB12AC">
        <w:rPr>
          <w:rFonts w:cs="Arial"/>
          <w:noProof/>
        </w:rPr>
        <w:t>27.</w:t>
      </w:r>
      <w:r w:rsidRPr="00FB12AC">
        <w:rPr>
          <w:rFonts w:cs="Arial"/>
          <w:noProof/>
        </w:rPr>
        <w:tab/>
        <w:t xml:space="preserve">Alfaro-Shigueto, J., et al., </w:t>
      </w:r>
      <w:r w:rsidRPr="00FB12AC">
        <w:rPr>
          <w:rFonts w:cs="Arial"/>
          <w:i/>
          <w:noProof/>
        </w:rPr>
        <w:t>Where small can have a large impact: structure and characterization of small-scale fisheries in Peru.</w:t>
      </w:r>
      <w:r w:rsidRPr="00FB12AC">
        <w:rPr>
          <w:rFonts w:cs="Arial"/>
          <w:noProof/>
        </w:rPr>
        <w:t xml:space="preserve"> Fisheries Research, 2010. </w:t>
      </w:r>
      <w:r w:rsidRPr="00FB12AC">
        <w:rPr>
          <w:rFonts w:cs="Arial"/>
          <w:b/>
          <w:noProof/>
        </w:rPr>
        <w:t>106</w:t>
      </w:r>
      <w:r w:rsidRPr="00FB12AC">
        <w:rPr>
          <w:rFonts w:cs="Arial"/>
          <w:noProof/>
        </w:rPr>
        <w:t>(1): p. 8-17.</w:t>
      </w:r>
      <w:bookmarkEnd w:id="30"/>
    </w:p>
    <w:p w:rsidR="00FB12AC" w:rsidRPr="00FB12AC" w:rsidRDefault="00FB12AC" w:rsidP="00FB12AC">
      <w:pPr>
        <w:spacing w:after="0" w:line="240" w:lineRule="auto"/>
        <w:ind w:left="426" w:hanging="426"/>
        <w:jc w:val="both"/>
        <w:rPr>
          <w:rFonts w:cs="Arial"/>
          <w:noProof/>
        </w:rPr>
      </w:pPr>
      <w:bookmarkStart w:id="31" w:name="_ENREF_28"/>
      <w:r w:rsidRPr="00FB12AC">
        <w:rPr>
          <w:rFonts w:cs="Arial"/>
          <w:noProof/>
        </w:rPr>
        <w:t>28.</w:t>
      </w:r>
      <w:r w:rsidRPr="00FB12AC">
        <w:rPr>
          <w:rFonts w:cs="Arial"/>
          <w:noProof/>
        </w:rPr>
        <w:tab/>
        <w:t xml:space="preserve">Diop, M.S. and J. Dossa, </w:t>
      </w:r>
      <w:r w:rsidRPr="00FB12AC">
        <w:rPr>
          <w:rFonts w:cs="Arial"/>
          <w:i/>
          <w:noProof/>
        </w:rPr>
        <w:t>30 Years of Shark Fishing in West Africa: Development of Fisheries, Catch Trends, and Their Conservation Status in Sub-regional Fishing Commission Member Countries</w:t>
      </w:r>
      <w:r w:rsidRPr="00FB12AC">
        <w:rPr>
          <w:rFonts w:cs="Arial"/>
          <w:noProof/>
        </w:rPr>
        <w:t>. 2011: FIBA.</w:t>
      </w:r>
      <w:bookmarkEnd w:id="31"/>
    </w:p>
    <w:p w:rsidR="00FB12AC" w:rsidRPr="00FB12AC" w:rsidRDefault="00FB12AC" w:rsidP="00FB12AC">
      <w:pPr>
        <w:spacing w:after="0" w:line="240" w:lineRule="auto"/>
        <w:ind w:left="426" w:hanging="426"/>
        <w:jc w:val="both"/>
        <w:rPr>
          <w:rFonts w:cs="Arial"/>
          <w:noProof/>
        </w:rPr>
      </w:pPr>
      <w:bookmarkStart w:id="32" w:name="_ENREF_29"/>
      <w:r w:rsidRPr="00FB12AC">
        <w:rPr>
          <w:rFonts w:cs="Arial"/>
          <w:noProof/>
        </w:rPr>
        <w:t>29.</w:t>
      </w:r>
      <w:r w:rsidRPr="00FB12AC">
        <w:rPr>
          <w:rFonts w:cs="Arial"/>
          <w:noProof/>
        </w:rPr>
        <w:tab/>
        <w:t xml:space="preserve">Vieira, S., et al., </w:t>
      </w:r>
      <w:r w:rsidRPr="00FB12AC">
        <w:rPr>
          <w:rFonts w:cs="Arial"/>
          <w:i/>
          <w:noProof/>
        </w:rPr>
        <w:t>Artisanal shark fishing in the Louisiade Archipelago, Papua New Guinea: Socio-economic characteristics and management options.</w:t>
      </w:r>
      <w:r w:rsidRPr="00FB12AC">
        <w:rPr>
          <w:rFonts w:cs="Arial"/>
          <w:noProof/>
        </w:rPr>
        <w:t xml:space="preserve"> Ocean &amp; coastal management, 2017. </w:t>
      </w:r>
      <w:r w:rsidRPr="00FB12AC">
        <w:rPr>
          <w:rFonts w:cs="Arial"/>
          <w:b/>
          <w:noProof/>
        </w:rPr>
        <w:t>137</w:t>
      </w:r>
      <w:r w:rsidRPr="00FB12AC">
        <w:rPr>
          <w:rFonts w:cs="Arial"/>
          <w:noProof/>
        </w:rPr>
        <w:t>: p. 43-56.</w:t>
      </w:r>
      <w:bookmarkEnd w:id="32"/>
    </w:p>
    <w:p w:rsidR="00FB12AC" w:rsidRPr="00FB12AC" w:rsidRDefault="00FB12AC" w:rsidP="00FB12AC">
      <w:pPr>
        <w:spacing w:after="0" w:line="240" w:lineRule="auto"/>
        <w:ind w:left="426" w:hanging="426"/>
        <w:jc w:val="both"/>
        <w:rPr>
          <w:rFonts w:cs="Arial"/>
          <w:noProof/>
        </w:rPr>
      </w:pPr>
      <w:bookmarkStart w:id="33" w:name="_ENREF_30"/>
      <w:r w:rsidRPr="00FB12AC">
        <w:rPr>
          <w:rFonts w:cs="Arial"/>
          <w:noProof/>
        </w:rPr>
        <w:t>30.</w:t>
      </w:r>
      <w:r w:rsidRPr="00FB12AC">
        <w:rPr>
          <w:rFonts w:cs="Arial"/>
          <w:noProof/>
        </w:rPr>
        <w:tab/>
        <w:t xml:space="preserve">Sabetian, A. and S. Foale, </w:t>
      </w:r>
      <w:r w:rsidRPr="00FB12AC">
        <w:rPr>
          <w:rFonts w:cs="Arial"/>
          <w:i/>
          <w:noProof/>
        </w:rPr>
        <w:t>Evolution of the artisanal fisher: Case studies from Solomon Islands and Papua New Guinea.</w:t>
      </w:r>
      <w:r w:rsidRPr="00FB12AC">
        <w:rPr>
          <w:rFonts w:cs="Arial"/>
          <w:noProof/>
        </w:rPr>
        <w:t xml:space="preserve"> Traditional Marine Resource Management and Knowledge Information Bulletin, 2006. </w:t>
      </w:r>
      <w:r w:rsidRPr="00FB12AC">
        <w:rPr>
          <w:rFonts w:cs="Arial"/>
          <w:b/>
          <w:noProof/>
        </w:rPr>
        <w:t>20</w:t>
      </w:r>
      <w:r w:rsidRPr="00FB12AC">
        <w:rPr>
          <w:rFonts w:cs="Arial"/>
          <w:noProof/>
        </w:rPr>
        <w:t>: p. 3-10.</w:t>
      </w:r>
      <w:bookmarkEnd w:id="33"/>
    </w:p>
    <w:p w:rsidR="00FB12AC" w:rsidRPr="00FB12AC" w:rsidRDefault="00FB12AC" w:rsidP="00FB12AC">
      <w:pPr>
        <w:spacing w:after="0" w:line="240" w:lineRule="auto"/>
        <w:ind w:left="426" w:hanging="426"/>
        <w:jc w:val="both"/>
        <w:rPr>
          <w:rFonts w:cs="Arial"/>
          <w:noProof/>
        </w:rPr>
      </w:pPr>
      <w:bookmarkStart w:id="34" w:name="_ENREF_31"/>
      <w:r w:rsidRPr="00FB12AC">
        <w:rPr>
          <w:rFonts w:cs="Arial"/>
          <w:noProof/>
        </w:rPr>
        <w:t>31.</w:t>
      </w:r>
      <w:r w:rsidRPr="00FB12AC">
        <w:rPr>
          <w:rFonts w:cs="Arial"/>
          <w:noProof/>
        </w:rPr>
        <w:tab/>
        <w:t xml:space="preserve">Weisler, M.I. and I.J. McNiven, </w:t>
      </w:r>
      <w:r w:rsidRPr="00FB12AC">
        <w:rPr>
          <w:rFonts w:cs="Arial"/>
          <w:i/>
          <w:noProof/>
        </w:rPr>
        <w:t>Four thousand years of western Torres Strait fishing in the Pacific-wide context.</w:t>
      </w:r>
      <w:r w:rsidRPr="00FB12AC">
        <w:rPr>
          <w:rFonts w:cs="Arial"/>
          <w:noProof/>
        </w:rPr>
        <w:t xml:space="preserve"> Journal of Archaeological Science: Reports, 2016. </w:t>
      </w:r>
      <w:r w:rsidRPr="00FB12AC">
        <w:rPr>
          <w:rFonts w:cs="Arial"/>
          <w:b/>
          <w:noProof/>
        </w:rPr>
        <w:t>7</w:t>
      </w:r>
      <w:r w:rsidRPr="00FB12AC">
        <w:rPr>
          <w:rFonts w:cs="Arial"/>
          <w:noProof/>
        </w:rPr>
        <w:t>: p. 764-774.</w:t>
      </w:r>
      <w:bookmarkEnd w:id="34"/>
    </w:p>
    <w:p w:rsidR="00FB12AC" w:rsidRPr="00FB12AC" w:rsidRDefault="00FB12AC" w:rsidP="00FB12AC">
      <w:pPr>
        <w:spacing w:after="0" w:line="240" w:lineRule="auto"/>
        <w:ind w:left="426" w:hanging="426"/>
        <w:rPr>
          <w:rFonts w:cs="Arial"/>
          <w:lang w:val="es-ES"/>
        </w:rPr>
      </w:pPr>
      <w:r w:rsidRPr="00FB12AC">
        <w:rPr>
          <w:rFonts w:cs="Arial"/>
        </w:rPr>
        <w:fldChar w:fldCharType="end"/>
      </w:r>
    </w:p>
    <w:p w:rsidR="00002A97" w:rsidRPr="006F22B0" w:rsidRDefault="00002A97" w:rsidP="00FB12AC">
      <w:pPr>
        <w:widowControl w:val="0"/>
        <w:suppressAutoHyphens/>
        <w:autoSpaceDE w:val="0"/>
        <w:autoSpaceDN w:val="0"/>
        <w:spacing w:after="0" w:line="240" w:lineRule="auto"/>
        <w:textAlignment w:val="baseline"/>
      </w:pPr>
    </w:p>
    <w:sectPr w:rsidR="00002A97" w:rsidRPr="006F22B0" w:rsidSect="00B104E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309593"/>
      <w:docPartObj>
        <w:docPartGallery w:val="Page Numbers (Bottom of Page)"/>
        <w:docPartUnique/>
      </w:docPartObj>
    </w:sdtPr>
    <w:sdtEndPr>
      <w:rPr>
        <w:noProof/>
        <w:sz w:val="18"/>
        <w:szCs w:val="18"/>
      </w:rPr>
    </w:sdtEndPr>
    <w:sdtContent>
      <w:p w:rsidR="00587B2A" w:rsidRPr="00587B2A" w:rsidRDefault="00587B2A">
        <w:pPr>
          <w:pStyle w:val="Footer"/>
          <w:jc w:val="center"/>
          <w:rPr>
            <w:sz w:val="18"/>
            <w:szCs w:val="18"/>
          </w:rPr>
        </w:pPr>
        <w:r w:rsidRPr="00587B2A">
          <w:rPr>
            <w:sz w:val="18"/>
            <w:szCs w:val="18"/>
          </w:rPr>
          <w:fldChar w:fldCharType="begin"/>
        </w:r>
        <w:r w:rsidRPr="00587B2A">
          <w:rPr>
            <w:sz w:val="18"/>
            <w:szCs w:val="18"/>
          </w:rPr>
          <w:instrText xml:space="preserve"> PAGE   \* MERGEFORMAT </w:instrText>
        </w:r>
        <w:r w:rsidRPr="00587B2A">
          <w:rPr>
            <w:sz w:val="18"/>
            <w:szCs w:val="18"/>
          </w:rPr>
          <w:fldChar w:fldCharType="separate"/>
        </w:r>
        <w:r w:rsidRPr="00587B2A">
          <w:rPr>
            <w:noProof/>
            <w:sz w:val="18"/>
            <w:szCs w:val="18"/>
          </w:rPr>
          <w:t>2</w:t>
        </w:r>
        <w:r w:rsidRPr="00587B2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55683"/>
      <w:docPartObj>
        <w:docPartGallery w:val="Page Numbers (Bottom of Page)"/>
        <w:docPartUnique/>
      </w:docPartObj>
    </w:sdtPr>
    <w:sdtEndPr>
      <w:rPr>
        <w:noProof/>
        <w:sz w:val="18"/>
        <w:szCs w:val="18"/>
      </w:rPr>
    </w:sdtEndPr>
    <w:sdtContent>
      <w:p w:rsidR="00587B2A" w:rsidRPr="00587B2A" w:rsidRDefault="00587B2A">
        <w:pPr>
          <w:pStyle w:val="Footer"/>
          <w:jc w:val="center"/>
          <w:rPr>
            <w:sz w:val="18"/>
            <w:szCs w:val="18"/>
          </w:rPr>
        </w:pPr>
        <w:r w:rsidRPr="00587B2A">
          <w:rPr>
            <w:sz w:val="18"/>
            <w:szCs w:val="18"/>
          </w:rPr>
          <w:fldChar w:fldCharType="begin"/>
        </w:r>
        <w:r w:rsidRPr="00587B2A">
          <w:rPr>
            <w:sz w:val="18"/>
            <w:szCs w:val="18"/>
          </w:rPr>
          <w:instrText xml:space="preserve"> PAGE   \* MERGEFORMAT </w:instrText>
        </w:r>
        <w:r w:rsidRPr="00587B2A">
          <w:rPr>
            <w:sz w:val="18"/>
            <w:szCs w:val="18"/>
          </w:rPr>
          <w:fldChar w:fldCharType="separate"/>
        </w:r>
        <w:r w:rsidRPr="00587B2A">
          <w:rPr>
            <w:noProof/>
            <w:sz w:val="18"/>
            <w:szCs w:val="18"/>
          </w:rPr>
          <w:t>2</w:t>
        </w:r>
        <w:r w:rsidRPr="00587B2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FC5A5F">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FB12AC" w:rsidRPr="00CE7B2D" w:rsidRDefault="00FB12AC" w:rsidP="00FB12AC">
      <w:pPr>
        <w:pStyle w:val="FootnoteText"/>
        <w:ind w:left="142" w:hanging="142"/>
        <w:jc w:val="both"/>
        <w:rPr>
          <w:rFonts w:ascii="Arial" w:hAnsi="Arial" w:cs="Arial"/>
          <w:sz w:val="16"/>
          <w:szCs w:val="16"/>
          <w:lang w:val="es-ES"/>
        </w:rPr>
      </w:pPr>
      <w:r w:rsidRPr="00CE7B2D">
        <w:rPr>
          <w:rStyle w:val="FootnoteReference"/>
          <w:rFonts w:ascii="Arial" w:hAnsi="Arial" w:cs="Arial"/>
          <w:sz w:val="16"/>
          <w:szCs w:val="16"/>
        </w:rPr>
        <w:footnoteRef/>
      </w:r>
      <w:r w:rsidRPr="00CE7B2D">
        <w:rPr>
          <w:rFonts w:ascii="Arial" w:hAnsi="Arial" w:cs="Arial"/>
          <w:sz w:val="16"/>
          <w:szCs w:val="16"/>
          <w:lang w:val="es-ES"/>
        </w:rPr>
        <w:t xml:space="preserve"> Nota: existe un debate abierto dentro del Grupo de Trabajo sobre la carne de animales salvajes acuáticos acerca de la terminología que rodea a «matanza», «explotación» y «caza» (son los términos más usados comúnmente en los círculos de políticas para la carne de animales salvajes terrestres), y sobre si deberían cambiarse por «pesca» y «captura» (son términos que podrían funcionar para los tiburones y las rayas, pero podrían ser inapropiados para las tortugas y mamíferos acuáticos). Este estudio sigue utilizando la terminología original hasta que se zanje el debate.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2A" w:rsidRPr="00587B2A" w:rsidRDefault="00587B2A" w:rsidP="00587B2A">
    <w:pPr>
      <w:pBdr>
        <w:bottom w:val="single" w:sz="4" w:space="1" w:color="000000"/>
      </w:pBdr>
      <w:suppressAutoHyphens/>
      <w:autoSpaceDN w:val="0"/>
      <w:spacing w:after="0" w:line="240" w:lineRule="auto"/>
      <w:textAlignment w:val="baseline"/>
      <w:rPr>
        <w:rFonts w:eastAsia="Times New Roman" w:cs="Arial"/>
        <w:i/>
        <w:sz w:val="18"/>
        <w:szCs w:val="18"/>
        <w:lang w:val="en-GB"/>
      </w:rPr>
    </w:pPr>
    <w:bookmarkStart w:id="35" w:name="_Hlk18402088"/>
    <w:bookmarkStart w:id="36" w:name="_Hlk18402089"/>
    <w:bookmarkStart w:id="37" w:name="_Hlk18402090"/>
    <w:bookmarkStart w:id="38" w:name="_Hlk18402091"/>
    <w:r w:rsidRPr="00587B2A">
      <w:rPr>
        <w:rFonts w:eastAsia="Times New Roman" w:cs="Arial"/>
        <w:i/>
        <w:sz w:val="18"/>
        <w:szCs w:val="18"/>
        <w:lang w:val="en-GB"/>
      </w:rPr>
      <w:t>UNEP/CMS/COP13/Doc.26.2.4/Rev.1/Anex</w:t>
    </w:r>
    <w:r>
      <w:rPr>
        <w:rFonts w:eastAsia="Times New Roman" w:cs="Arial"/>
        <w:i/>
        <w:sz w:val="18"/>
        <w:szCs w:val="18"/>
        <w:lang w:val="en-GB"/>
      </w:rPr>
      <w:t>o</w:t>
    </w:r>
    <w:r w:rsidRPr="00587B2A">
      <w:rPr>
        <w:rFonts w:eastAsia="Times New Roman" w:cs="Arial"/>
        <w:i/>
        <w:sz w:val="18"/>
        <w:szCs w:val="18"/>
        <w:lang w:val="en-GB"/>
      </w:rPr>
      <w:t xml:space="preserve"> 2</w:t>
    </w:r>
  </w:p>
  <w:bookmarkEnd w:id="35"/>
  <w:bookmarkEnd w:id="36"/>
  <w:bookmarkEnd w:id="37"/>
  <w:bookmarkEnd w:id="38"/>
  <w:p w:rsidR="00D70275" w:rsidRPr="00587B2A" w:rsidRDefault="00D70275" w:rsidP="00587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2A" w:rsidRPr="00587B2A" w:rsidRDefault="00587B2A" w:rsidP="00587B2A">
    <w:pPr>
      <w:pBdr>
        <w:bottom w:val="single" w:sz="4" w:space="1" w:color="000000"/>
      </w:pBdr>
      <w:suppressAutoHyphens/>
      <w:autoSpaceDN w:val="0"/>
      <w:spacing w:after="0" w:line="240" w:lineRule="auto"/>
      <w:jc w:val="right"/>
      <w:textAlignment w:val="baseline"/>
      <w:rPr>
        <w:rFonts w:eastAsia="Times New Roman" w:cs="Arial"/>
        <w:i/>
        <w:sz w:val="18"/>
        <w:szCs w:val="18"/>
        <w:lang w:val="en-GB"/>
      </w:rPr>
    </w:pPr>
    <w:r w:rsidRPr="00587B2A">
      <w:rPr>
        <w:rFonts w:eastAsia="Times New Roman" w:cs="Arial"/>
        <w:i/>
        <w:sz w:val="18"/>
        <w:szCs w:val="18"/>
        <w:lang w:val="en-GB"/>
      </w:rPr>
      <w:t>UNEP/CMS/COP13/Doc.26.2.4/Rev.1/Anex</w:t>
    </w:r>
    <w:r>
      <w:rPr>
        <w:rFonts w:eastAsia="Times New Roman" w:cs="Arial"/>
        <w:i/>
        <w:sz w:val="18"/>
        <w:szCs w:val="18"/>
        <w:lang w:val="en-GB"/>
      </w:rPr>
      <w:t>o</w:t>
    </w:r>
    <w:r w:rsidRPr="00587B2A">
      <w:rPr>
        <w:rFonts w:eastAsia="Times New Roman" w:cs="Arial"/>
        <w:i/>
        <w:sz w:val="18"/>
        <w:szCs w:val="18"/>
        <w:lang w:val="en-GB"/>
      </w:rPr>
      <w:t xml:space="preserve"> 2</w:t>
    </w:r>
  </w:p>
  <w:p w:rsidR="00587B2A" w:rsidRDefault="00587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840C8"/>
    <w:multiLevelType w:val="hybridMultilevel"/>
    <w:tmpl w:val="F398BBC6"/>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B26B8"/>
    <w:multiLevelType w:val="hybridMultilevel"/>
    <w:tmpl w:val="33B64AD4"/>
    <w:lvl w:ilvl="0" w:tplc="00000017">
      <w:start w:val="1"/>
      <w:numFmt w:val="lowerLetter"/>
      <w:lvlText w:val="%1)"/>
      <w:lvlJc w:val="left"/>
      <w:pPr>
        <w:ind w:left="1008" w:hanging="50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F20C0"/>
    <w:multiLevelType w:val="hybridMultilevel"/>
    <w:tmpl w:val="266C6234"/>
    <w:lvl w:ilvl="0" w:tplc="00000017">
      <w:start w:val="1"/>
      <w:numFmt w:val="lowerLetter"/>
      <w:lvlText w:val="%1)"/>
      <w:lvlJc w:val="left"/>
      <w:pPr>
        <w:ind w:left="1008" w:hanging="50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EE3216"/>
    <w:multiLevelType w:val="hybridMultilevel"/>
    <w:tmpl w:val="2040ABB2"/>
    <w:lvl w:ilvl="0" w:tplc="42124082">
      <w:start w:val="1"/>
      <w:numFmt w:val="decimal"/>
      <w:pStyle w:val="Firstnumbering"/>
      <w:lvlText w:val="%1."/>
      <w:lvlJc w:val="left"/>
      <w:pPr>
        <w:ind w:left="646" w:hanging="504"/>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9"/>
  </w:num>
  <w:num w:numId="5">
    <w:abstractNumId w:val="5"/>
  </w:num>
  <w:num w:numId="6">
    <w:abstractNumId w:val="10"/>
  </w:num>
  <w:num w:numId="7">
    <w:abstractNumId w:val="12"/>
  </w:num>
  <w:num w:numId="8">
    <w:abstractNumId w:val="8"/>
  </w:num>
  <w:num w:numId="9">
    <w:abstractNumId w:val="6"/>
  </w:num>
  <w:num w:numId="10">
    <w:abstractNumId w:val="14"/>
  </w:num>
  <w:num w:numId="11">
    <w:abstractNumId w:val="11"/>
  </w:num>
  <w:num w:numId="12">
    <w:abstractNumId w:val="13"/>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24152C"/>
    <w:rsid w:val="002F7EC2"/>
    <w:rsid w:val="004C7808"/>
    <w:rsid w:val="005330F7"/>
    <w:rsid w:val="00563598"/>
    <w:rsid w:val="00587B2A"/>
    <w:rsid w:val="006F22B0"/>
    <w:rsid w:val="00790422"/>
    <w:rsid w:val="00810C64"/>
    <w:rsid w:val="00943D15"/>
    <w:rsid w:val="009A0422"/>
    <w:rsid w:val="009A510F"/>
    <w:rsid w:val="00AC09AE"/>
    <w:rsid w:val="00B104EC"/>
    <w:rsid w:val="00B40E07"/>
    <w:rsid w:val="00BC5707"/>
    <w:rsid w:val="00BF7838"/>
    <w:rsid w:val="00D70275"/>
    <w:rsid w:val="00E607BD"/>
    <w:rsid w:val="00E77A9F"/>
    <w:rsid w:val="00E81B4A"/>
    <w:rsid w:val="00EF1D13"/>
    <w:rsid w:val="00F147ED"/>
    <w:rsid w:val="00FB12AC"/>
    <w:rsid w:val="00FC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Firstnumbering">
    <w:name w:val="First numbering"/>
    <w:basedOn w:val="ListParagraph"/>
    <w:qFormat/>
    <w:rsid w:val="00FB12AC"/>
    <w:pPr>
      <w:numPr>
        <w:numId w:val="12"/>
      </w:numPr>
      <w:spacing w:after="0" w:line="240" w:lineRule="auto"/>
      <w:ind w:left="567" w:hanging="567"/>
      <w:jc w:val="both"/>
    </w:pPr>
    <w:rPr>
      <w:rFonts w:eastAsia="Times New Roman" w:cs="Arial"/>
      <w:szCs w:val="24"/>
      <w:lang w:val="es-PE"/>
    </w:rPr>
  </w:style>
  <w:style w:type="table" w:styleId="TableGrid">
    <w:name w:val="Table Grid"/>
    <w:basedOn w:val="TableNormal"/>
    <w:uiPriority w:val="39"/>
    <w:rsid w:val="00FB12AC"/>
    <w:pPr>
      <w:spacing w:after="0" w:line="240" w:lineRule="auto"/>
    </w:pPr>
    <w:rPr>
      <w:rFonts w:asciiTheme="minorHAnsi" w:hAnsi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12AC"/>
    <w:pPr>
      <w:spacing w:after="0" w:line="240" w:lineRule="auto"/>
    </w:pPr>
    <w:rPr>
      <w:rFonts w:ascii="Times New Roman" w:hAnsi="Times New Roman"/>
      <w:sz w:val="20"/>
      <w:szCs w:val="20"/>
      <w:lang w:val="de-CH"/>
    </w:rPr>
  </w:style>
  <w:style w:type="character" w:customStyle="1" w:styleId="FootnoteTextChar">
    <w:name w:val="Footnote Text Char"/>
    <w:basedOn w:val="DefaultParagraphFont"/>
    <w:link w:val="FootnoteText"/>
    <w:uiPriority w:val="99"/>
    <w:semiHidden/>
    <w:rsid w:val="00FB12AC"/>
    <w:rPr>
      <w:rFonts w:ascii="Times New Roman" w:hAnsi="Times New Roman"/>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ure.com/articles/srep1755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8170-C8E2-4D9E-A80E-F7DD957E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6437</Words>
  <Characters>34953</Characters>
  <Application>Microsoft Office Word</Application>
  <DocSecurity>0</DocSecurity>
  <Lines>919</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2019-11-22T11:02:00Z</dcterms:created>
  <dcterms:modified xsi:type="dcterms:W3CDTF">2019-11-22T11:05:00Z</dcterms:modified>
</cp:coreProperties>
</file>