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Layout w:type="fixed"/>
        <w:tblCellMar>
          <w:left w:w="10" w:type="dxa"/>
          <w:right w:w="10" w:type="dxa"/>
        </w:tblCellMar>
        <w:tblLook w:val="0000" w:firstRow="0" w:lastRow="0" w:firstColumn="0" w:lastColumn="0" w:noHBand="0" w:noVBand="0"/>
      </w:tblPr>
      <w:tblGrid>
        <w:gridCol w:w="1526"/>
        <w:gridCol w:w="3152"/>
        <w:gridCol w:w="4820"/>
      </w:tblGrid>
      <w:tr w:rsidR="002E0DE9" w:rsidRPr="002E0DE9" w14:paraId="2EC55F7B" w14:textId="77777777" w:rsidTr="001D1B29">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487987B0"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55A6A39F" wp14:editId="74DFFE13">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3152" w:type="dxa"/>
            <w:tcBorders>
              <w:top w:val="single" w:sz="12" w:space="0" w:color="000000"/>
              <w:bottom w:val="single" w:sz="12" w:space="0" w:color="000000"/>
            </w:tcBorders>
            <w:shd w:val="clear" w:color="auto" w:fill="auto"/>
            <w:tcMar>
              <w:top w:w="85" w:type="dxa"/>
              <w:left w:w="108" w:type="dxa"/>
              <w:bottom w:w="0" w:type="dxa"/>
              <w:right w:w="108" w:type="dxa"/>
            </w:tcMar>
          </w:tcPr>
          <w:p w14:paraId="79573E1B"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22F6837A"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661EA7ED"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411D0950"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820" w:type="dxa"/>
            <w:tcBorders>
              <w:top w:val="single" w:sz="12" w:space="0" w:color="000000"/>
              <w:bottom w:val="single" w:sz="12" w:space="0" w:color="000000"/>
            </w:tcBorders>
            <w:shd w:val="clear" w:color="auto" w:fill="auto"/>
            <w:tcMar>
              <w:top w:w="85" w:type="dxa"/>
              <w:left w:w="108" w:type="dxa"/>
              <w:bottom w:w="0" w:type="dxa"/>
              <w:right w:w="108" w:type="dxa"/>
            </w:tcMar>
          </w:tcPr>
          <w:p w14:paraId="11FB1037" w14:textId="3EC535F7" w:rsidR="00A34291" w:rsidRPr="001D1B29"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20783F">
              <w:rPr>
                <w:rFonts w:eastAsia="Times New Roman" w:cs="Arial"/>
              </w:rPr>
              <w:t>.26.1.2/</w:t>
            </w:r>
            <w:r w:rsidR="001D1B29">
              <w:rPr>
                <w:rFonts w:eastAsia="Times New Roman" w:cs="Arial"/>
              </w:rPr>
              <w:t>Rev.1/</w:t>
            </w:r>
            <w:r w:rsidR="0020783F">
              <w:rPr>
                <w:rFonts w:eastAsia="Times New Roman" w:cs="Arial"/>
              </w:rPr>
              <w:t>Annex</w:t>
            </w:r>
            <w:r w:rsidR="000B4431" w:rsidRPr="001D1B29">
              <w:rPr>
                <w:rFonts w:eastAsia="Times New Roman" w:cs="Arial"/>
              </w:rPr>
              <w:t>3</w:t>
            </w:r>
          </w:p>
          <w:p w14:paraId="67A9D2C3" w14:textId="7DD49C07" w:rsidR="002E0DE9" w:rsidRPr="00EC4F04" w:rsidRDefault="00446913"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sidRPr="001D1B29">
              <w:rPr>
                <w:rFonts w:eastAsia="Times New Roman" w:cs="Arial"/>
              </w:rPr>
              <w:t>1</w:t>
            </w:r>
            <w:r w:rsidR="00BF68E4" w:rsidRPr="001D1B29">
              <w:rPr>
                <w:rFonts w:eastAsia="Times New Roman" w:cs="Arial"/>
              </w:rPr>
              <w:t>3</w:t>
            </w:r>
            <w:r w:rsidR="000B4431" w:rsidRPr="001D1B29">
              <w:rPr>
                <w:rFonts w:eastAsia="Times New Roman" w:cs="Arial"/>
              </w:rPr>
              <w:t xml:space="preserve"> </w:t>
            </w:r>
            <w:r w:rsidR="005F0988" w:rsidRPr="001D1B29">
              <w:rPr>
                <w:rFonts w:eastAsia="Times New Roman" w:cs="Arial"/>
              </w:rPr>
              <w:t>Decem</w:t>
            </w:r>
            <w:r w:rsidR="000B4431" w:rsidRPr="001D1B29">
              <w:rPr>
                <w:rFonts w:eastAsia="Times New Roman" w:cs="Arial"/>
              </w:rPr>
              <w:t>ber</w:t>
            </w:r>
            <w:r w:rsidR="002E0DE9" w:rsidRPr="001D1B29">
              <w:rPr>
                <w:rFonts w:eastAsia="Times New Roman" w:cs="Arial"/>
              </w:rPr>
              <w:t xml:space="preserve"> 2019</w:t>
            </w:r>
          </w:p>
          <w:p w14:paraId="7907794C"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14:paraId="64ECC9B9"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6B03A874" w14:textId="77777777"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14:paraId="066259B6" w14:textId="77777777"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14:paraId="0618606E" w14:textId="6FD447AB" w:rsidR="002E0DE9" w:rsidRPr="000B4431" w:rsidRDefault="002E0DE9" w:rsidP="00EC4F04">
      <w:pPr>
        <w:widowControl w:val="0"/>
        <w:tabs>
          <w:tab w:val="left" w:pos="7020"/>
        </w:tabs>
        <w:suppressAutoHyphens/>
        <w:autoSpaceDE w:val="0"/>
        <w:autoSpaceDN w:val="0"/>
        <w:spacing w:after="0" w:line="240" w:lineRule="auto"/>
        <w:textAlignment w:val="baseline"/>
        <w:rPr>
          <w:rFonts w:eastAsia="Times New Roman" w:cs="Arial"/>
          <w:iCs/>
          <w:lang w:val="pt-PT"/>
        </w:rPr>
      </w:pPr>
      <w:r w:rsidRPr="002E0DE9">
        <w:rPr>
          <w:rFonts w:eastAsia="Times New Roman" w:cs="Arial"/>
          <w:iCs/>
          <w:lang w:val="pt-PT"/>
        </w:rPr>
        <w:t xml:space="preserve">Agenda </w:t>
      </w:r>
      <w:r w:rsidRPr="000B4431">
        <w:rPr>
          <w:rFonts w:eastAsia="Times New Roman" w:cs="Arial"/>
          <w:iCs/>
          <w:lang w:val="pt-PT"/>
        </w:rPr>
        <w:t xml:space="preserve">Item </w:t>
      </w:r>
      <w:r w:rsidR="0020783F" w:rsidRPr="000B4431">
        <w:rPr>
          <w:rFonts w:eastAsia="Times New Roman" w:cs="Arial"/>
          <w:iCs/>
          <w:lang w:val="pt-PT"/>
        </w:rPr>
        <w:t>26.1</w:t>
      </w:r>
      <w:bookmarkStart w:id="0" w:name="_GoBack"/>
      <w:bookmarkEnd w:id="0"/>
    </w:p>
    <w:p w14:paraId="7038101C" w14:textId="77777777" w:rsidR="002E0DE9" w:rsidRPr="000B4431" w:rsidRDefault="002E0DE9" w:rsidP="00EC4F04">
      <w:pPr>
        <w:widowControl w:val="0"/>
        <w:suppressAutoHyphens/>
        <w:autoSpaceDE w:val="0"/>
        <w:autoSpaceDN w:val="0"/>
        <w:spacing w:after="0" w:line="240" w:lineRule="auto"/>
        <w:textAlignment w:val="baseline"/>
        <w:rPr>
          <w:rFonts w:eastAsia="Times New Roman" w:cs="Arial"/>
          <w:iCs/>
          <w:lang w:val="pt-PT"/>
        </w:rPr>
      </w:pPr>
    </w:p>
    <w:p w14:paraId="31CEEC3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A4814E6" w14:textId="77777777" w:rsidR="00783013" w:rsidRPr="00DD535B" w:rsidRDefault="00783013" w:rsidP="00783013">
      <w:pPr>
        <w:widowControl w:val="0"/>
        <w:autoSpaceDE w:val="0"/>
        <w:adjustRightInd w:val="0"/>
        <w:spacing w:after="0"/>
        <w:jc w:val="center"/>
        <w:rPr>
          <w:rFonts w:eastAsia="Times New Roman" w:cs="Arial"/>
          <w:b/>
          <w:bCs/>
          <w:caps/>
        </w:rPr>
      </w:pPr>
      <w:bookmarkStart w:id="1" w:name="_Hlk21535259"/>
      <w:r w:rsidRPr="00DD535B">
        <w:rPr>
          <w:rFonts w:eastAsia="Times New Roman" w:cs="Arial"/>
          <w:b/>
          <w:bCs/>
          <w:caps/>
        </w:rPr>
        <w:t>ACTION PLAN FOR MIGRATORY LANDBIRDS</w:t>
      </w:r>
    </w:p>
    <w:p w14:paraId="6A56BA7B" w14:textId="77777777" w:rsidR="00783013" w:rsidRPr="002E0DE9" w:rsidRDefault="00783013" w:rsidP="0078301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DD535B">
        <w:rPr>
          <w:rFonts w:eastAsia="Times New Roman" w:cs="Arial"/>
          <w:b/>
          <w:bCs/>
          <w:caps/>
        </w:rPr>
        <w:t>IN THE AFRICAN-EURASIAN REGION (AEMLAP)</w:t>
      </w:r>
      <w:bookmarkEnd w:id="1"/>
    </w:p>
    <w:p w14:paraId="1C3CF559" w14:textId="77777777" w:rsidR="002E0DE9" w:rsidRPr="00F81B4A" w:rsidRDefault="00783013" w:rsidP="00783013">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 </w:t>
      </w:r>
      <w:r w:rsidR="008B0AC3">
        <w:rPr>
          <w:rFonts w:eastAsia="Times New Roman" w:cs="Arial"/>
          <w:i/>
        </w:rPr>
        <w:t>(Prepared by the Secretariat)</w:t>
      </w:r>
    </w:p>
    <w:p w14:paraId="699D2A0D" w14:textId="77777777"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14:paraId="4D6322F1"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6F4058CE" w14:textId="77777777"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50230DA5" wp14:editId="4BE42DE3">
                <wp:simplePos x="0" y="0"/>
                <wp:positionH relativeFrom="column">
                  <wp:posOffset>1003935</wp:posOffset>
                </wp:positionH>
                <wp:positionV relativeFrom="paragraph">
                  <wp:posOffset>60324</wp:posOffset>
                </wp:positionV>
                <wp:extent cx="4572000" cy="36480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72000" cy="3648075"/>
                        </a:xfrm>
                        <a:prstGeom prst="rect">
                          <a:avLst/>
                        </a:prstGeom>
                        <a:solidFill>
                          <a:srgbClr val="FFFFFF"/>
                        </a:solidFill>
                        <a:ln w="3172">
                          <a:solidFill>
                            <a:srgbClr val="000000"/>
                          </a:solidFill>
                          <a:prstDash val="solid"/>
                        </a:ln>
                      </wps:spPr>
                      <wps:txbx>
                        <w:txbxContent>
                          <w:p w14:paraId="5D855CFD" w14:textId="77777777" w:rsidR="001D1B29" w:rsidRPr="00183B86" w:rsidRDefault="001D1B29" w:rsidP="002E0DE9">
                            <w:pPr>
                              <w:spacing w:after="0"/>
                              <w:rPr>
                                <w:rFonts w:cs="Arial"/>
                              </w:rPr>
                            </w:pPr>
                            <w:r w:rsidRPr="00183B86">
                              <w:rPr>
                                <w:rFonts w:cs="Arial"/>
                              </w:rPr>
                              <w:t>Summary:</w:t>
                            </w:r>
                          </w:p>
                          <w:p w14:paraId="604D3F8F" w14:textId="77777777" w:rsidR="001D1B29" w:rsidRPr="00183B86" w:rsidRDefault="001D1B29" w:rsidP="002E0DE9">
                            <w:pPr>
                              <w:spacing w:after="0"/>
                              <w:rPr>
                                <w:rFonts w:cs="Arial"/>
                              </w:rPr>
                            </w:pPr>
                          </w:p>
                          <w:p w14:paraId="0E8C2F23" w14:textId="7B0D2571" w:rsidR="001D1B29" w:rsidRDefault="001D1B29" w:rsidP="00783013">
                            <w:pPr>
                              <w:spacing w:after="0"/>
                              <w:jc w:val="both"/>
                              <w:rPr>
                                <w:rFonts w:cs="Arial"/>
                              </w:rPr>
                            </w:pPr>
                            <w:bookmarkStart w:id="2" w:name="_Hlk21535294"/>
                            <w:r w:rsidRPr="00183B86">
                              <w:rPr>
                                <w:rFonts w:cs="Arial"/>
                              </w:rPr>
                              <w:t xml:space="preserve">This document contains the </w:t>
                            </w:r>
                            <w:r w:rsidRPr="00183B86">
                              <w:rPr>
                                <w:rFonts w:cs="Arial"/>
                                <w:i/>
                              </w:rPr>
                              <w:t>Action Plan for Migratory Land Birds in the African- Eurasian Region (AEMLAP)</w:t>
                            </w:r>
                            <w:r w:rsidRPr="00183B86">
                              <w:rPr>
                                <w:rFonts w:cs="Arial"/>
                              </w:rPr>
                              <w:t xml:space="preserve">. In line with Decision 12.22 c), the species list of the AEMLAP was updated according to the standard taxonomic references for birds adopted at COP12, and changes to the IUCN Red List. The new list has been approved by the </w:t>
                            </w:r>
                            <w:proofErr w:type="spellStart"/>
                            <w:r w:rsidRPr="00183B86">
                              <w:rPr>
                                <w:rFonts w:cs="Arial"/>
                              </w:rPr>
                              <w:t>Landbirds</w:t>
                            </w:r>
                            <w:proofErr w:type="spellEnd"/>
                            <w:r w:rsidRPr="00183B86">
                              <w:rPr>
                                <w:rFonts w:cs="Arial"/>
                              </w:rPr>
                              <w:t xml:space="preserve"> Working Group in consultation via email, and the changes have been incorporated into Annex 3 of the Action Plan. Changes in the numbers of species ranked in the AEMLAP Categories, A, B, and C, which result from changes in the IUCN Red List status, have been </w:t>
                            </w:r>
                            <w:proofErr w:type="gramStart"/>
                            <w:r w:rsidRPr="00183B86">
                              <w:rPr>
                                <w:rFonts w:cs="Arial"/>
                              </w:rPr>
                              <w:t>taken into account</w:t>
                            </w:r>
                            <w:proofErr w:type="gramEnd"/>
                            <w:r w:rsidRPr="00183B86">
                              <w:rPr>
                                <w:rFonts w:cs="Arial"/>
                              </w:rPr>
                              <w:t xml:space="preserve"> in the Executive Summary of the Action Plan. Editorial changes have been made to the main body of the Action Plan and Annexes 2, 3 and 6.</w:t>
                            </w:r>
                            <w:bookmarkEnd w:id="2"/>
                            <w:r>
                              <w:rPr>
                                <w:rFonts w:cs="Arial"/>
                              </w:rPr>
                              <w:t xml:space="preserve"> </w:t>
                            </w:r>
                          </w:p>
                          <w:p w14:paraId="32F9118E" w14:textId="6B79EE3A" w:rsidR="001D1B29" w:rsidRDefault="001D1B29" w:rsidP="002E0DE9">
                            <w:pPr>
                              <w:spacing w:after="0"/>
                              <w:rPr>
                                <w:rFonts w:cs="Arial"/>
                              </w:rPr>
                            </w:pPr>
                          </w:p>
                          <w:p w14:paraId="3FB521E1" w14:textId="47375413" w:rsidR="001D1B29" w:rsidRDefault="001D1B29" w:rsidP="00274A15">
                            <w:pPr>
                              <w:spacing w:after="0"/>
                              <w:jc w:val="both"/>
                              <w:rPr>
                                <w:rFonts w:cs="Arial"/>
                              </w:rPr>
                            </w:pPr>
                            <w:bookmarkStart w:id="3" w:name="_Hlk26453170"/>
                            <w:r w:rsidRPr="001D1B29">
                              <w:rPr>
                                <w:rFonts w:cs="Arial"/>
                              </w:rPr>
                              <w:t>Rev.1 of this document includes a corrected version of the updated species list in Annex 3 of AEMLAP, with erroneously missed entities added and arranged in the taxonomic order. Consequently, the numbers of species of categories A, B and C were also revised in the Executive Summary.</w:t>
                            </w:r>
                            <w:bookmarkEnd w:id="3"/>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0230DA5" id="_x0000_t202" coordsize="21600,21600" o:spt="202" path="m,l,21600r21600,l21600,xe">
                <v:stroke joinstyle="miter"/>
                <v:path gradientshapeok="t" o:connecttype="rect"/>
              </v:shapetype>
              <v:shape id="Text Box 4" o:spid="_x0000_s1026" type="#_x0000_t202" style="position:absolute;margin-left:79.05pt;margin-top:4.75pt;width:5in;height:2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" strokeweight=".08811mm">
                <v:textbox>
                  <w:txbxContent>
                    <w:p w14:paraId="5D855CFD" w14:textId="77777777" w:rsidR="001D1B29" w:rsidRPr="00183B86" w:rsidRDefault="001D1B29" w:rsidP="002E0DE9">
                      <w:pPr>
                        <w:spacing w:after="0"/>
                        <w:rPr>
                          <w:rFonts w:cs="Arial"/>
                        </w:rPr>
                      </w:pPr>
                      <w:r w:rsidRPr="00183B86">
                        <w:rPr>
                          <w:rFonts w:cs="Arial"/>
                        </w:rPr>
                        <w:t>Summary:</w:t>
                      </w:r>
                    </w:p>
                    <w:p w14:paraId="604D3F8F" w14:textId="77777777" w:rsidR="001D1B29" w:rsidRPr="00183B86" w:rsidRDefault="001D1B29" w:rsidP="002E0DE9">
                      <w:pPr>
                        <w:spacing w:after="0"/>
                        <w:rPr>
                          <w:rFonts w:cs="Arial"/>
                        </w:rPr>
                      </w:pPr>
                    </w:p>
                    <w:p w14:paraId="0E8C2F23" w14:textId="7B0D2571" w:rsidR="001D1B29" w:rsidRDefault="001D1B29" w:rsidP="00783013">
                      <w:pPr>
                        <w:spacing w:after="0"/>
                        <w:jc w:val="both"/>
                        <w:rPr>
                          <w:rFonts w:cs="Arial"/>
                        </w:rPr>
                      </w:pPr>
                      <w:bookmarkStart w:id="3" w:name="_Hlk21535294"/>
                      <w:r w:rsidRPr="00183B86">
                        <w:rPr>
                          <w:rFonts w:cs="Arial"/>
                        </w:rPr>
                        <w:t xml:space="preserve">This document contains the </w:t>
                      </w:r>
                      <w:r w:rsidRPr="00183B86">
                        <w:rPr>
                          <w:rFonts w:cs="Arial"/>
                          <w:i/>
                        </w:rPr>
                        <w:t>Action Plan for Migratory Land Birds in the African- Eurasian Region (AEMLAP)</w:t>
                      </w:r>
                      <w:r w:rsidRPr="00183B86">
                        <w:rPr>
                          <w:rFonts w:cs="Arial"/>
                        </w:rPr>
                        <w:t xml:space="preserve">. In line with Decision 12.22 c), the species list of the AEMLAP was updated according to the standard taxonomic references for birds adopted at COP12, and changes to the IUCN Red List. The new list has been approved by the </w:t>
                      </w:r>
                      <w:proofErr w:type="spellStart"/>
                      <w:r w:rsidRPr="00183B86">
                        <w:rPr>
                          <w:rFonts w:cs="Arial"/>
                        </w:rPr>
                        <w:t>Landbirds</w:t>
                      </w:r>
                      <w:proofErr w:type="spellEnd"/>
                      <w:r w:rsidRPr="00183B86">
                        <w:rPr>
                          <w:rFonts w:cs="Arial"/>
                        </w:rPr>
                        <w:t xml:space="preserve"> Working Group in consultation via email, and the changes have been incorporated into Annex 3 of the Action Plan. Changes in the numbers of species ranked in the AEMLAP Categories, A, B, and C, which result from changes in the IUCN Red List status, have been </w:t>
                      </w:r>
                      <w:proofErr w:type="gramStart"/>
                      <w:r w:rsidRPr="00183B86">
                        <w:rPr>
                          <w:rFonts w:cs="Arial"/>
                        </w:rPr>
                        <w:t>taken into account</w:t>
                      </w:r>
                      <w:proofErr w:type="gramEnd"/>
                      <w:r w:rsidRPr="00183B86">
                        <w:rPr>
                          <w:rFonts w:cs="Arial"/>
                        </w:rPr>
                        <w:t xml:space="preserve"> in the Executive Summary of the Action Plan. Editorial changes have been made to the main body of the Action Plan and Annexes 2, 3 and 6.</w:t>
                      </w:r>
                      <w:bookmarkEnd w:id="3"/>
                      <w:r>
                        <w:rPr>
                          <w:rFonts w:cs="Arial"/>
                        </w:rPr>
                        <w:t xml:space="preserve"> </w:t>
                      </w:r>
                    </w:p>
                    <w:p w14:paraId="32F9118E" w14:textId="6B79EE3A" w:rsidR="001D1B29" w:rsidRDefault="001D1B29" w:rsidP="002E0DE9">
                      <w:pPr>
                        <w:spacing w:after="0"/>
                        <w:rPr>
                          <w:rFonts w:cs="Arial"/>
                        </w:rPr>
                      </w:pPr>
                    </w:p>
                    <w:p w14:paraId="3FB521E1" w14:textId="47375413" w:rsidR="001D1B29" w:rsidRDefault="001D1B29" w:rsidP="00274A15">
                      <w:pPr>
                        <w:spacing w:after="0"/>
                        <w:jc w:val="both"/>
                        <w:rPr>
                          <w:rFonts w:cs="Arial"/>
                        </w:rPr>
                      </w:pPr>
                      <w:bookmarkStart w:id="4" w:name="_Hlk26453170"/>
                      <w:r w:rsidRPr="001D1B29">
                        <w:rPr>
                          <w:rFonts w:cs="Arial"/>
                        </w:rPr>
                        <w:t>Rev.1 of this document includes a corrected version of the updated species list in Annex 3 of AEMLAP, with erroneously missed entities added and arranged in the taxonomic order. Consequently, the numbers of species of categories A, B and C were also revised in the Executive Summary.</w:t>
                      </w:r>
                      <w:bookmarkEnd w:id="4"/>
                    </w:p>
                  </w:txbxContent>
                </v:textbox>
              </v:shape>
            </w:pict>
          </mc:Fallback>
        </mc:AlternateContent>
      </w:r>
    </w:p>
    <w:p w14:paraId="129BCE3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E423BA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DF6D67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18FB0C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07CEE8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3D761A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8CAD8E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8EFF27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835327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BDEEA6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1D3816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A19372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4656CA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05C67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29C8D70"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AEAEE6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1C8FB2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656D151"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2BA8F05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0B18D9E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536C3168" w14:textId="77777777" w:rsidR="00783013" w:rsidRDefault="00783013" w:rsidP="00EC4F04">
      <w:pPr>
        <w:spacing w:after="0" w:line="240" w:lineRule="auto"/>
        <w:sectPr w:rsidR="00783013" w:rsidSect="005C47BF">
          <w:headerReference w:type="even" r:id="rId9"/>
          <w:headerReference w:type="default" r:id="rId10"/>
          <w:footerReference w:type="even" r:id="rId11"/>
          <w:headerReference w:type="first" r:id="rId12"/>
          <w:pgSz w:w="11906" w:h="16838" w:code="9"/>
          <w:pgMar w:top="1134" w:right="1134" w:bottom="1134" w:left="1134" w:header="720" w:footer="720" w:gutter="0"/>
          <w:cols w:space="720"/>
          <w:titlePg/>
          <w:docGrid w:linePitch="360"/>
        </w:sectPr>
      </w:pPr>
    </w:p>
    <w:p w14:paraId="78B04F59" w14:textId="25727500" w:rsidR="00783013" w:rsidRDefault="00783013" w:rsidP="00783013">
      <w:pPr>
        <w:spacing w:after="0" w:line="360" w:lineRule="auto"/>
        <w:jc w:val="center"/>
        <w:rPr>
          <w:rFonts w:eastAsia="Times New Roman" w:cs="Arial"/>
          <w:b/>
          <w:bCs/>
          <w:color w:val="000000"/>
          <w:sz w:val="28"/>
          <w:szCs w:val="28"/>
        </w:rPr>
      </w:pPr>
      <w:r w:rsidRPr="00987F16">
        <w:rPr>
          <w:rFonts w:eastAsia="Times New Roman" w:cs="Arial"/>
          <w:b/>
          <w:bCs/>
          <w:color w:val="000000"/>
          <w:sz w:val="28"/>
          <w:szCs w:val="28"/>
        </w:rPr>
        <w:lastRenderedPageBreak/>
        <w:t xml:space="preserve">African-Eurasian Migratory </w:t>
      </w:r>
      <w:proofErr w:type="spellStart"/>
      <w:r w:rsidRPr="00987F16">
        <w:rPr>
          <w:rFonts w:eastAsia="Times New Roman" w:cs="Arial"/>
          <w:b/>
          <w:bCs/>
          <w:color w:val="000000"/>
          <w:sz w:val="28"/>
          <w:szCs w:val="28"/>
        </w:rPr>
        <w:t>Landbirds</w:t>
      </w:r>
      <w:proofErr w:type="spellEnd"/>
      <w:r w:rsidRPr="00987F16">
        <w:rPr>
          <w:rFonts w:eastAsia="Times New Roman" w:cs="Arial"/>
          <w:b/>
          <w:bCs/>
          <w:color w:val="000000"/>
          <w:sz w:val="28"/>
          <w:szCs w:val="28"/>
        </w:rPr>
        <w:t xml:space="preserve"> Action Plan (AEMLAP)</w:t>
      </w:r>
    </w:p>
    <w:p w14:paraId="32FF3873" w14:textId="77777777" w:rsidR="00A37035" w:rsidRPr="00987F16" w:rsidRDefault="00A37035" w:rsidP="00783013">
      <w:pPr>
        <w:spacing w:after="0" w:line="360" w:lineRule="auto"/>
        <w:jc w:val="center"/>
        <w:rPr>
          <w:rFonts w:eastAsia="Times New Roman" w:cs="Arial"/>
          <w:b/>
          <w:bCs/>
          <w:color w:val="000000"/>
          <w:sz w:val="28"/>
          <w:szCs w:val="28"/>
        </w:rPr>
      </w:pPr>
    </w:p>
    <w:p w14:paraId="1EE1111B" w14:textId="04255724" w:rsidR="00783013" w:rsidRPr="00987F16" w:rsidRDefault="00783013" w:rsidP="00783013">
      <w:pPr>
        <w:spacing w:after="0" w:line="360" w:lineRule="auto"/>
        <w:jc w:val="center"/>
        <w:rPr>
          <w:rFonts w:eastAsia="Times New Roman" w:cs="Arial"/>
          <w:b/>
          <w:bCs/>
          <w:color w:val="000000"/>
          <w:sz w:val="28"/>
          <w:szCs w:val="28"/>
        </w:rPr>
      </w:pPr>
      <w:r w:rsidRPr="00987F16">
        <w:rPr>
          <w:rFonts w:eastAsia="Times New Roman" w:cs="Arial"/>
          <w:b/>
          <w:bCs/>
          <w:color w:val="000000"/>
          <w:sz w:val="28"/>
          <w:szCs w:val="28"/>
        </w:rPr>
        <w:t xml:space="preserve">Improving the Conservation Status of Migratory </w:t>
      </w:r>
      <w:proofErr w:type="spellStart"/>
      <w:r w:rsidRPr="00987F16">
        <w:rPr>
          <w:rFonts w:eastAsia="Times New Roman" w:cs="Arial"/>
          <w:b/>
          <w:bCs/>
          <w:color w:val="000000"/>
          <w:sz w:val="28"/>
          <w:szCs w:val="28"/>
        </w:rPr>
        <w:t>Landbird</w:t>
      </w:r>
      <w:proofErr w:type="spellEnd"/>
      <w:r w:rsidRPr="00987F16">
        <w:rPr>
          <w:rFonts w:eastAsia="Times New Roman" w:cs="Arial"/>
          <w:b/>
          <w:bCs/>
          <w:color w:val="000000"/>
          <w:sz w:val="28"/>
          <w:szCs w:val="28"/>
        </w:rPr>
        <w:t xml:space="preserve"> Species </w:t>
      </w:r>
    </w:p>
    <w:p w14:paraId="3B59F161" w14:textId="77777777" w:rsidR="00783013" w:rsidRPr="00987F16" w:rsidRDefault="00783013" w:rsidP="00783013">
      <w:pPr>
        <w:spacing w:after="0" w:line="360" w:lineRule="auto"/>
        <w:jc w:val="center"/>
        <w:rPr>
          <w:rFonts w:eastAsia="Times New Roman" w:cs="Arial"/>
          <w:b/>
          <w:bCs/>
          <w:color w:val="000000"/>
          <w:sz w:val="28"/>
          <w:szCs w:val="28"/>
        </w:rPr>
      </w:pPr>
      <w:r w:rsidRPr="00987F16">
        <w:rPr>
          <w:rFonts w:eastAsia="Times New Roman" w:cs="Arial"/>
          <w:b/>
          <w:bCs/>
          <w:color w:val="000000"/>
          <w:sz w:val="28"/>
          <w:szCs w:val="28"/>
        </w:rPr>
        <w:t>in the African-Eurasian Region</w:t>
      </w:r>
    </w:p>
    <w:p w14:paraId="048DF567" w14:textId="77777777" w:rsidR="00783013" w:rsidRPr="00987F16" w:rsidRDefault="00783013" w:rsidP="00783013">
      <w:pPr>
        <w:spacing w:after="0" w:line="360" w:lineRule="auto"/>
        <w:jc w:val="center"/>
        <w:rPr>
          <w:rFonts w:eastAsia="Times New Roman" w:cs="Arial"/>
          <w:i/>
          <w:color w:val="000000"/>
        </w:rPr>
      </w:pPr>
      <w:r w:rsidRPr="00987F16">
        <w:rPr>
          <w:rFonts w:eastAsia="Times New Roman" w:cs="Arial"/>
          <w:i/>
          <w:color w:val="000000"/>
        </w:rPr>
        <w:t xml:space="preserve">(Prepared by the African-Eurasian Migratory </w:t>
      </w:r>
      <w:proofErr w:type="spellStart"/>
      <w:r w:rsidRPr="00987F16">
        <w:rPr>
          <w:rFonts w:eastAsia="Times New Roman" w:cs="Arial"/>
          <w:i/>
          <w:color w:val="000000"/>
        </w:rPr>
        <w:t>Landbirds</w:t>
      </w:r>
      <w:proofErr w:type="spellEnd"/>
      <w:r w:rsidRPr="00987F16">
        <w:rPr>
          <w:rFonts w:eastAsia="Times New Roman" w:cs="Arial"/>
          <w:i/>
          <w:color w:val="000000"/>
        </w:rPr>
        <w:t xml:space="preserve"> Working Group)</w:t>
      </w:r>
    </w:p>
    <w:p w14:paraId="550C17C1" w14:textId="6CE3379C" w:rsidR="00783013" w:rsidRPr="00987F16" w:rsidRDefault="00783013" w:rsidP="00783013">
      <w:pPr>
        <w:spacing w:after="0" w:line="360" w:lineRule="auto"/>
        <w:jc w:val="center"/>
        <w:rPr>
          <w:rFonts w:eastAsia="Times New Roman" w:cs="Arial"/>
          <w:color w:val="000000"/>
        </w:rPr>
      </w:pPr>
      <w:r w:rsidRPr="00987F16">
        <w:rPr>
          <w:rFonts w:eastAsia="Times New Roman" w:cs="Arial"/>
          <w:color w:val="000000"/>
        </w:rPr>
        <w:t>Adopted by the 11</w:t>
      </w:r>
      <w:r w:rsidRPr="00987F16">
        <w:rPr>
          <w:rFonts w:eastAsia="Times New Roman" w:cs="Arial"/>
          <w:color w:val="000000"/>
          <w:vertAlign w:val="superscript"/>
        </w:rPr>
        <w:t>th</w:t>
      </w:r>
      <w:r w:rsidRPr="00987F16">
        <w:rPr>
          <w:rFonts w:eastAsia="Times New Roman" w:cs="Arial"/>
          <w:color w:val="000000"/>
        </w:rPr>
        <w:t xml:space="preserve"> Meeting of the Conference of the Parties to CMS, November 2014</w:t>
      </w:r>
    </w:p>
    <w:p w14:paraId="0B28CA64" w14:textId="77777777" w:rsidR="00987F16" w:rsidRPr="00987F16" w:rsidRDefault="00987F16" w:rsidP="00783013">
      <w:pPr>
        <w:spacing w:after="0" w:line="360" w:lineRule="auto"/>
        <w:jc w:val="both"/>
        <w:rPr>
          <w:rFonts w:eastAsia="Times New Roman" w:cs="Arial"/>
          <w:color w:val="000000"/>
        </w:rPr>
      </w:pPr>
    </w:p>
    <w:p w14:paraId="36E9163A" w14:textId="77777777" w:rsidR="00783013" w:rsidRPr="00987F16" w:rsidRDefault="00783013" w:rsidP="00783013">
      <w:pPr>
        <w:spacing w:after="120" w:line="360" w:lineRule="auto"/>
        <w:jc w:val="both"/>
        <w:rPr>
          <w:rFonts w:eastAsia="Times New Roman" w:cs="Arial"/>
          <w:b/>
          <w:color w:val="000000"/>
        </w:rPr>
      </w:pPr>
      <w:r w:rsidRPr="00987F16">
        <w:rPr>
          <w:rFonts w:eastAsia="Times New Roman" w:cs="Arial"/>
          <w:b/>
          <w:color w:val="000000"/>
        </w:rPr>
        <w:t>EXECUTIVE SUMMARY</w:t>
      </w:r>
    </w:p>
    <w:p w14:paraId="270675E1" w14:textId="24D04A05"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 xml:space="preserve">The African-Eurasian Migratory </w:t>
      </w:r>
      <w:proofErr w:type="spellStart"/>
      <w:r w:rsidRPr="00987F16">
        <w:rPr>
          <w:rFonts w:eastAsia="Times New Roman" w:cs="Arial"/>
          <w:color w:val="000000"/>
        </w:rPr>
        <w:t>Landbirds</w:t>
      </w:r>
      <w:proofErr w:type="spellEnd"/>
      <w:r w:rsidRPr="00987F16">
        <w:rPr>
          <w:rFonts w:eastAsia="Times New Roman" w:cs="Arial"/>
          <w:color w:val="000000"/>
        </w:rPr>
        <w:t xml:space="preserve"> Action Plan (AEMLAP) is aimed at improving the conservation status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in the African-Eurasian region through the international coordination of action for these species, and catalysing action at the national level. The overall goal is to develop an initial overarching, strategic framework for action at the international level to conserve, restore and sustainably manage populations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and their habitats.</w:t>
      </w:r>
    </w:p>
    <w:p w14:paraId="3DE5052A" w14:textId="77777777" w:rsidR="00783013" w:rsidRPr="00987F16" w:rsidRDefault="00783013" w:rsidP="00783013">
      <w:pPr>
        <w:spacing w:after="0" w:line="360" w:lineRule="auto"/>
        <w:jc w:val="both"/>
        <w:rPr>
          <w:rFonts w:eastAsia="Times New Roman" w:cs="Arial"/>
          <w:color w:val="000000"/>
        </w:rPr>
      </w:pPr>
    </w:p>
    <w:p w14:paraId="16040097"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 xml:space="preserve">This complements the work of the Agreement on the Conservation of African-Eurasian Migratory </w:t>
      </w:r>
      <w:proofErr w:type="spellStart"/>
      <w:r w:rsidRPr="00987F16">
        <w:rPr>
          <w:rFonts w:eastAsia="Times New Roman" w:cs="Arial"/>
          <w:color w:val="000000"/>
        </w:rPr>
        <w:t>Waterbirds</w:t>
      </w:r>
      <w:proofErr w:type="spellEnd"/>
      <w:r w:rsidRPr="00987F16">
        <w:rPr>
          <w:rFonts w:eastAsia="Times New Roman" w:cs="Arial"/>
          <w:color w:val="000000"/>
        </w:rPr>
        <w:t xml:space="preserve"> (AEWA) and the Memorandum of Understanding on the Conservation of Migratory Birds of Prey in Africa and Eurasia (Raptor MOU) to restore the status of other African-Eurasian bird species.</w:t>
      </w:r>
    </w:p>
    <w:p w14:paraId="32975CA6" w14:textId="77777777" w:rsidR="00783013" w:rsidRPr="00987F16" w:rsidRDefault="00783013" w:rsidP="00783013">
      <w:pPr>
        <w:spacing w:after="0" w:line="360" w:lineRule="auto"/>
        <w:jc w:val="both"/>
        <w:rPr>
          <w:rFonts w:eastAsia="Times New Roman" w:cs="Arial"/>
          <w:color w:val="000000"/>
        </w:rPr>
      </w:pPr>
    </w:p>
    <w:p w14:paraId="73CA2431" w14:textId="237D63A8" w:rsidR="00783013" w:rsidRPr="00987F16" w:rsidRDefault="00783013" w:rsidP="00783013">
      <w:pPr>
        <w:spacing w:after="0" w:line="360" w:lineRule="auto"/>
        <w:jc w:val="both"/>
        <w:rPr>
          <w:rFonts w:eastAsia="Times New Roman" w:cs="Arial"/>
          <w:color w:val="000000"/>
        </w:rPr>
      </w:pPr>
      <w:r w:rsidRPr="00A7167E">
        <w:rPr>
          <w:rFonts w:eastAsia="Times New Roman" w:cs="Arial"/>
          <w:color w:val="000000"/>
        </w:rPr>
        <w:t xml:space="preserve">This Action Plan covers </w:t>
      </w:r>
      <w:r w:rsidR="00163EA0">
        <w:rPr>
          <w:rFonts w:eastAsia="Times New Roman" w:cs="Arial"/>
          <w:color w:val="000000"/>
        </w:rPr>
        <w:t>42</w:t>
      </w:r>
      <w:r w:rsidRPr="00347BD0">
        <w:rPr>
          <w:rFonts w:eastAsia="Times New Roman" w:cs="Arial"/>
          <w:color w:val="000000"/>
        </w:rPr>
        <w:t xml:space="preserve"> globally threatened migratory </w:t>
      </w:r>
      <w:proofErr w:type="spellStart"/>
      <w:r w:rsidRPr="00347BD0">
        <w:rPr>
          <w:rFonts w:eastAsia="Times New Roman" w:cs="Arial"/>
          <w:color w:val="000000"/>
        </w:rPr>
        <w:t>landbird</w:t>
      </w:r>
      <w:proofErr w:type="spellEnd"/>
      <w:r w:rsidRPr="00347BD0">
        <w:rPr>
          <w:rFonts w:eastAsia="Times New Roman" w:cs="Arial"/>
          <w:color w:val="000000"/>
        </w:rPr>
        <w:t xml:space="preserve"> species, 13</w:t>
      </w:r>
      <w:r w:rsidR="00163EA0">
        <w:rPr>
          <w:rFonts w:eastAsia="Times New Roman" w:cs="Arial"/>
          <w:color w:val="000000"/>
        </w:rPr>
        <w:t>8</w:t>
      </w:r>
      <w:r w:rsidRPr="00347BD0">
        <w:rPr>
          <w:rFonts w:eastAsia="Times New Roman" w:cs="Arial"/>
          <w:color w:val="000000"/>
        </w:rPr>
        <w:t xml:space="preserve"> Least Concern migratory </w:t>
      </w:r>
      <w:proofErr w:type="spellStart"/>
      <w:r w:rsidRPr="00347BD0">
        <w:rPr>
          <w:rFonts w:eastAsia="Times New Roman" w:cs="Arial"/>
          <w:color w:val="000000"/>
        </w:rPr>
        <w:t>landbird</w:t>
      </w:r>
      <w:proofErr w:type="spellEnd"/>
      <w:r w:rsidRPr="00347BD0">
        <w:rPr>
          <w:rFonts w:eastAsia="Times New Roman" w:cs="Arial"/>
          <w:color w:val="000000"/>
        </w:rPr>
        <w:t xml:space="preserve"> species with decreasing global population trends and 3</w:t>
      </w:r>
      <w:r w:rsidR="00163EA0">
        <w:rPr>
          <w:rFonts w:eastAsia="Times New Roman" w:cs="Arial"/>
          <w:color w:val="000000"/>
        </w:rPr>
        <w:t>7</w:t>
      </w:r>
      <w:r w:rsidR="00897AE5">
        <w:rPr>
          <w:rFonts w:eastAsia="Times New Roman" w:cs="Arial"/>
          <w:color w:val="000000"/>
        </w:rPr>
        <w:t>3</w:t>
      </w:r>
      <w:r w:rsidRPr="00347BD0">
        <w:rPr>
          <w:rFonts w:eastAsia="Times New Roman" w:cs="Arial"/>
          <w:color w:val="000000"/>
        </w:rPr>
        <w:t xml:space="preserve"> Least Concern migratory </w:t>
      </w:r>
      <w:proofErr w:type="spellStart"/>
      <w:r w:rsidRPr="00347BD0">
        <w:rPr>
          <w:rFonts w:eastAsia="Times New Roman" w:cs="Arial"/>
          <w:color w:val="000000"/>
        </w:rPr>
        <w:t>landbird</w:t>
      </w:r>
      <w:proofErr w:type="spellEnd"/>
      <w:r w:rsidRPr="00347BD0">
        <w:rPr>
          <w:rFonts w:eastAsia="Times New Roman" w:cs="Arial"/>
          <w:color w:val="000000"/>
        </w:rPr>
        <w:t xml:space="preserve"> species with increasing, stable or unknown global population trends. Consult Annexes</w:t>
      </w:r>
      <w:r w:rsidRPr="00A7167E">
        <w:rPr>
          <w:rFonts w:eastAsia="Times New Roman" w:cs="Arial"/>
          <w:color w:val="000000"/>
        </w:rPr>
        <w:t xml:space="preserve"> 1 and 3 for the background information and species list, respectively.</w:t>
      </w:r>
    </w:p>
    <w:p w14:paraId="2CDB6E7A" w14:textId="77777777" w:rsidR="00783013" w:rsidRPr="00987F16" w:rsidRDefault="00783013" w:rsidP="00783013">
      <w:pPr>
        <w:spacing w:after="0" w:line="360" w:lineRule="auto"/>
        <w:jc w:val="both"/>
        <w:rPr>
          <w:rFonts w:eastAsia="Times New Roman" w:cs="Arial"/>
          <w:color w:val="000000"/>
        </w:rPr>
      </w:pPr>
    </w:p>
    <w:p w14:paraId="792A0FC4"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 xml:space="preserve">The thematic areas of the AEMLAP focus are habitat conservation, taking and trade, research and monitoring, and education and information, as well as ‘other issues’ covering diseases and collision. The most important identified threat to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is </w:t>
      </w:r>
      <w:r w:rsidRPr="00987F16">
        <w:rPr>
          <w:rFonts w:eastAsia="Times New Roman" w:cs="Arial"/>
          <w:b/>
          <w:color w:val="000000"/>
        </w:rPr>
        <w:t>habitat loss</w:t>
      </w:r>
      <w:r w:rsidRPr="00987F16">
        <w:rPr>
          <w:rFonts w:eastAsia="Times New Roman" w:cs="Arial"/>
          <w:color w:val="000000"/>
        </w:rPr>
        <w:t xml:space="preserve"> </w:t>
      </w:r>
      <w:r w:rsidRPr="00987F16">
        <w:rPr>
          <w:rFonts w:eastAsia="Times New Roman" w:cs="Arial"/>
          <w:b/>
          <w:color w:val="000000"/>
        </w:rPr>
        <w:t>and degradation</w:t>
      </w:r>
      <w:r w:rsidRPr="00987F16">
        <w:rPr>
          <w:rFonts w:eastAsia="Times New Roman" w:cs="Arial"/>
          <w:color w:val="000000"/>
        </w:rPr>
        <w:t xml:space="preserve"> at breeding and non-breeding sites, as well as at the network of sites these species depend on during migration. </w:t>
      </w:r>
      <w:r w:rsidRPr="00987F16">
        <w:rPr>
          <w:rFonts w:eastAsia="Times New Roman" w:cs="Arial"/>
          <w:b/>
          <w:color w:val="000000"/>
        </w:rPr>
        <w:t>Taking and trade</w:t>
      </w:r>
      <w:r w:rsidRPr="00987F16">
        <w:rPr>
          <w:rFonts w:eastAsia="Times New Roman" w:cs="Arial"/>
          <w:color w:val="000000"/>
        </w:rPr>
        <w:t xml:space="preserve"> for economic and cultural purposes can also negatively influence some populations. Other threats include the risk of </w:t>
      </w:r>
      <w:r w:rsidRPr="00987F16">
        <w:rPr>
          <w:rFonts w:eastAsia="Times New Roman" w:cs="Arial"/>
          <w:b/>
          <w:color w:val="000000"/>
        </w:rPr>
        <w:t xml:space="preserve">disease </w:t>
      </w:r>
      <w:r w:rsidRPr="00987F16">
        <w:rPr>
          <w:rFonts w:eastAsia="Times New Roman" w:cs="Arial"/>
          <w:color w:val="000000"/>
        </w:rPr>
        <w:t xml:space="preserve">and </w:t>
      </w:r>
      <w:r w:rsidRPr="00987F16">
        <w:rPr>
          <w:rFonts w:eastAsia="Times New Roman" w:cs="Arial"/>
          <w:b/>
          <w:color w:val="000000"/>
        </w:rPr>
        <w:t>collision</w:t>
      </w:r>
      <w:r w:rsidRPr="00987F16">
        <w:rPr>
          <w:rFonts w:eastAsia="Times New Roman" w:cs="Arial"/>
          <w:color w:val="000000"/>
        </w:rPr>
        <w:t>.</w:t>
      </w:r>
    </w:p>
    <w:p w14:paraId="5DABBD0D" w14:textId="77777777" w:rsidR="00783013" w:rsidRPr="00987F16" w:rsidRDefault="00783013" w:rsidP="00783013">
      <w:pPr>
        <w:spacing w:after="0" w:line="360" w:lineRule="auto"/>
        <w:jc w:val="both"/>
        <w:rPr>
          <w:rFonts w:eastAsia="Times New Roman" w:cs="Arial"/>
          <w:color w:val="000000"/>
        </w:rPr>
      </w:pPr>
    </w:p>
    <w:p w14:paraId="20807677" w14:textId="77777777" w:rsidR="005330F7" w:rsidRPr="00987F16" w:rsidRDefault="00783013" w:rsidP="00C16913">
      <w:pPr>
        <w:spacing w:after="0" w:line="360" w:lineRule="auto"/>
        <w:jc w:val="both"/>
        <w:rPr>
          <w:rFonts w:eastAsia="Times New Roman" w:cs="Arial"/>
          <w:color w:val="000000"/>
        </w:rPr>
      </w:pPr>
      <w:r w:rsidRPr="00987F16">
        <w:rPr>
          <w:rFonts w:eastAsia="Times New Roman" w:cs="Arial"/>
          <w:color w:val="000000"/>
        </w:rPr>
        <w:t xml:space="preserve">In response to these threats, there is an urgent need </w:t>
      </w:r>
      <w:r w:rsidRPr="00987F16">
        <w:rPr>
          <w:rFonts w:eastAsia="Times New Roman" w:cs="Arial"/>
          <w:b/>
          <w:color w:val="000000"/>
        </w:rPr>
        <w:t>for research and monitoring</w:t>
      </w:r>
      <w:r w:rsidRPr="00987F16">
        <w:rPr>
          <w:rFonts w:eastAsia="Times New Roman" w:cs="Arial"/>
          <w:color w:val="000000"/>
        </w:rPr>
        <w:t xml:space="preserve"> as well as </w:t>
      </w:r>
      <w:r w:rsidRPr="00987F16">
        <w:rPr>
          <w:rFonts w:eastAsia="Times New Roman" w:cs="Arial"/>
          <w:b/>
          <w:color w:val="000000"/>
        </w:rPr>
        <w:t>education and information</w:t>
      </w:r>
      <w:r w:rsidRPr="00987F16">
        <w:rPr>
          <w:rFonts w:eastAsia="Times New Roman" w:cs="Arial"/>
          <w:color w:val="000000"/>
        </w:rPr>
        <w:t xml:space="preserve"> to provide useful data that directs conservation efforts and increases public awareness and support, respectively. </w:t>
      </w:r>
      <w:proofErr w:type="gramStart"/>
      <w:r w:rsidRPr="00987F16">
        <w:rPr>
          <w:rFonts w:eastAsia="Times New Roman" w:cs="Arial"/>
          <w:color w:val="000000"/>
        </w:rPr>
        <w:t>All of</w:t>
      </w:r>
      <w:proofErr w:type="gramEnd"/>
      <w:r w:rsidRPr="00987F16">
        <w:rPr>
          <w:rFonts w:eastAsia="Times New Roman" w:cs="Arial"/>
          <w:color w:val="000000"/>
        </w:rPr>
        <w:t xml:space="preserve"> these threats and responses are covered by the various actions contained in this Action Plan</w:t>
      </w:r>
      <w:r w:rsidR="00C16913" w:rsidRPr="00987F16">
        <w:rPr>
          <w:rFonts w:eastAsia="Times New Roman" w:cs="Arial"/>
          <w:color w:val="000000"/>
        </w:rPr>
        <w:t>.</w:t>
      </w:r>
    </w:p>
    <w:p w14:paraId="7B4D656E" w14:textId="77777777" w:rsidR="00783013" w:rsidRPr="00987F16" w:rsidRDefault="00783013" w:rsidP="00EC4F04">
      <w:pPr>
        <w:spacing w:after="0" w:line="240" w:lineRule="auto"/>
        <w:rPr>
          <w:rFonts w:cs="Arial"/>
        </w:rPr>
      </w:pPr>
    </w:p>
    <w:p w14:paraId="6339219F" w14:textId="77777777" w:rsidR="00783013" w:rsidRPr="00987F16" w:rsidRDefault="00783013" w:rsidP="00783013">
      <w:pPr>
        <w:spacing w:after="0" w:line="360" w:lineRule="auto"/>
        <w:jc w:val="center"/>
        <w:rPr>
          <w:rFonts w:eastAsia="Times New Roman" w:cs="Arial"/>
          <w:b/>
          <w:bCs/>
          <w:iCs/>
          <w:color w:val="000000"/>
        </w:rPr>
      </w:pPr>
      <w:bookmarkStart w:id="4" w:name="_Toc346486089"/>
      <w:r w:rsidRPr="00987F16">
        <w:rPr>
          <w:rFonts w:eastAsia="Times New Roman" w:cs="Arial"/>
          <w:b/>
          <w:bCs/>
          <w:iCs/>
          <w:color w:val="000000"/>
        </w:rPr>
        <w:t>AFRICAN-EURASIAN MIGRATORY LANDBIRD SPECIES ACTION PLAN</w:t>
      </w:r>
    </w:p>
    <w:p w14:paraId="21CBC9EC" w14:textId="77777777" w:rsidR="00783013" w:rsidRPr="00987F16" w:rsidRDefault="00783013" w:rsidP="00783013">
      <w:pPr>
        <w:spacing w:after="0" w:line="360" w:lineRule="auto"/>
        <w:jc w:val="both"/>
        <w:rPr>
          <w:rFonts w:eastAsia="Times New Roman" w:cs="Arial"/>
          <w:iCs/>
          <w:color w:val="000000"/>
        </w:rPr>
      </w:pPr>
    </w:p>
    <w:p w14:paraId="220E3190" w14:textId="77777777" w:rsidR="00783013" w:rsidRPr="00987F16" w:rsidRDefault="00783013" w:rsidP="00783013">
      <w:pPr>
        <w:keepNext/>
        <w:keepLines/>
        <w:spacing w:after="120" w:line="360" w:lineRule="auto"/>
        <w:jc w:val="both"/>
        <w:outlineLvl w:val="0"/>
        <w:rPr>
          <w:rFonts w:eastAsia="Times New Roman" w:cs="Arial"/>
          <w:b/>
          <w:bCs/>
          <w:color w:val="000000"/>
          <w:szCs w:val="28"/>
        </w:rPr>
      </w:pPr>
      <w:r w:rsidRPr="00987F16">
        <w:rPr>
          <w:rFonts w:eastAsia="Times New Roman" w:cs="Arial"/>
          <w:b/>
          <w:bCs/>
          <w:color w:val="000000"/>
          <w:szCs w:val="28"/>
        </w:rPr>
        <w:t>INTRODUCTION</w:t>
      </w:r>
    </w:p>
    <w:p w14:paraId="15901817"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iCs/>
          <w:color w:val="000000"/>
        </w:rPr>
        <w:t>T</w:t>
      </w:r>
      <w:r w:rsidRPr="00987F16">
        <w:rPr>
          <w:rFonts w:eastAsia="Times New Roman" w:cs="Arial"/>
          <w:color w:val="000000"/>
        </w:rPr>
        <w:t>he Convention on the Conservation of Migratory Species of Wild Animals (CMS), signed at Bonn on 23 June 1979, calls for international co-operative action to conserve migratory species. Article IV.4 of the Convention encourages Parties to conclude agreements, including non-legally binding administrative agreements, in respect of any populations of migratory species.</w:t>
      </w:r>
    </w:p>
    <w:p w14:paraId="53F8D55D" w14:textId="77777777" w:rsidR="00783013" w:rsidRPr="00987F16" w:rsidRDefault="00783013" w:rsidP="00783013">
      <w:pPr>
        <w:spacing w:after="0" w:line="360" w:lineRule="auto"/>
        <w:jc w:val="both"/>
        <w:rPr>
          <w:rFonts w:eastAsia="Times New Roman" w:cs="Arial"/>
          <w:color w:val="000000"/>
        </w:rPr>
      </w:pPr>
    </w:p>
    <w:p w14:paraId="0C1E34AB"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Accordingly, at the 10</w:t>
      </w:r>
      <w:r w:rsidRPr="00987F16">
        <w:rPr>
          <w:rFonts w:eastAsia="Times New Roman" w:cs="Arial"/>
          <w:color w:val="000000"/>
          <w:vertAlign w:val="superscript"/>
        </w:rPr>
        <w:t>th</w:t>
      </w:r>
      <w:r w:rsidRPr="00987F16">
        <w:rPr>
          <w:rFonts w:eastAsia="Times New Roman" w:cs="Arial"/>
          <w:color w:val="000000"/>
        </w:rPr>
        <w:t xml:space="preserve"> Conference of the Parties (COP) of CMS, Resolution 10.27 on </w:t>
      </w:r>
      <w:r w:rsidRPr="00987F16">
        <w:rPr>
          <w:rFonts w:eastAsia="Times New Roman" w:cs="Arial"/>
          <w:i/>
          <w:color w:val="000000"/>
        </w:rPr>
        <w:t xml:space="preserve">Improving the Conservation Status of Migratory </w:t>
      </w:r>
      <w:proofErr w:type="spellStart"/>
      <w:r w:rsidRPr="00987F16">
        <w:rPr>
          <w:rFonts w:eastAsia="Times New Roman" w:cs="Arial"/>
          <w:i/>
          <w:color w:val="000000"/>
        </w:rPr>
        <w:t>Landbirds</w:t>
      </w:r>
      <w:proofErr w:type="spellEnd"/>
      <w:r w:rsidRPr="00987F16">
        <w:rPr>
          <w:rFonts w:eastAsia="Times New Roman" w:cs="Arial"/>
          <w:i/>
          <w:color w:val="000000"/>
        </w:rPr>
        <w:t xml:space="preserve"> in the African Eurasian Region</w:t>
      </w:r>
      <w:r w:rsidRPr="00987F16">
        <w:rPr>
          <w:rFonts w:eastAsia="Times New Roman" w:cs="Arial"/>
          <w:color w:val="000000"/>
        </w:rPr>
        <w:t xml:space="preserve"> was adopted. It urges Parties to develop an Action Plan for the conservation of African-Eurasian migrant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and their habitats throughout the flyway and calls for the establishment of a working group to steer the production and implementation of the Action Plan.</w:t>
      </w:r>
    </w:p>
    <w:p w14:paraId="7DD73C77" w14:textId="77777777" w:rsidR="00783013" w:rsidRPr="00987F16" w:rsidRDefault="00783013" w:rsidP="00783013">
      <w:pPr>
        <w:spacing w:after="0" w:line="360" w:lineRule="auto"/>
        <w:jc w:val="both"/>
        <w:rPr>
          <w:rFonts w:eastAsia="Times New Roman" w:cs="Arial"/>
          <w:color w:val="000000"/>
        </w:rPr>
      </w:pPr>
    </w:p>
    <w:p w14:paraId="453791D9" w14:textId="3EEBC405" w:rsidR="00783013" w:rsidRPr="00987F16" w:rsidRDefault="00783013" w:rsidP="00783013">
      <w:pPr>
        <w:spacing w:after="0" w:line="360" w:lineRule="auto"/>
        <w:jc w:val="both"/>
        <w:rPr>
          <w:rFonts w:eastAsia="Times New Roman" w:cs="Arial"/>
          <w:color w:val="000000"/>
          <w:spacing w:val="-2"/>
        </w:rPr>
      </w:pPr>
      <w:r w:rsidRPr="00987F16">
        <w:rPr>
          <w:rFonts w:eastAsia="Times New Roman" w:cs="Arial"/>
          <w:color w:val="000000"/>
          <w:spacing w:val="-2"/>
        </w:rPr>
        <w:t xml:space="preserve">To this end, the African-Eurasian Migratory </w:t>
      </w:r>
      <w:proofErr w:type="spellStart"/>
      <w:r w:rsidRPr="00987F16">
        <w:rPr>
          <w:rFonts w:eastAsia="Times New Roman" w:cs="Arial"/>
          <w:color w:val="000000"/>
          <w:spacing w:val="-2"/>
        </w:rPr>
        <w:t>Landbird</w:t>
      </w:r>
      <w:proofErr w:type="spellEnd"/>
      <w:r w:rsidRPr="00987F16">
        <w:rPr>
          <w:rFonts w:eastAsia="Times New Roman" w:cs="Arial"/>
          <w:color w:val="000000"/>
          <w:spacing w:val="-2"/>
        </w:rPr>
        <w:t xml:space="preserve"> Working Group (AEML-WG) and Steering Group (AEML-SG) were set up. The AEML-WG is established under the CMS Scientific Council and comprises technical and policy experts nominated by the Scientific Council, from across the African-Eurasian flyway region, contributing to the development and implementation of the Action Plan. The AEML-SG is a closed subset of the AEML-WG, coordinating the Action Plan development and implementation process.</w:t>
      </w:r>
    </w:p>
    <w:p w14:paraId="7FE30BF8" w14:textId="77777777" w:rsidR="00783013" w:rsidRPr="00987F16" w:rsidRDefault="00783013" w:rsidP="00783013">
      <w:pPr>
        <w:spacing w:after="0" w:line="360" w:lineRule="auto"/>
        <w:jc w:val="both"/>
        <w:rPr>
          <w:rFonts w:eastAsia="Times New Roman" w:cs="Arial"/>
          <w:color w:val="000000"/>
        </w:rPr>
      </w:pPr>
    </w:p>
    <w:p w14:paraId="444F16A4" w14:textId="721821CF"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 xml:space="preserve">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constitute an important part of the global biological diversity which, in keeping with the spirit of the Convention on Biological Diversity (1992) and Agenda 21, should be conserved for the benefit of present and future generations. Many populations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that migrate over long distances between and within Africa and Eurasia are particularly vulnerable because they cross the territory of different countries and make these annual and cyclic movements on a broad front – having a widely dispersed distribution across habitats.</w:t>
      </w:r>
    </w:p>
    <w:p w14:paraId="29245AA3" w14:textId="77777777" w:rsidR="00783013" w:rsidRPr="00987F16" w:rsidRDefault="00783013" w:rsidP="00783013">
      <w:pPr>
        <w:spacing w:after="0" w:line="360" w:lineRule="auto"/>
        <w:jc w:val="both"/>
        <w:rPr>
          <w:rFonts w:eastAsia="Times New Roman" w:cs="Arial"/>
          <w:color w:val="000000"/>
        </w:rPr>
      </w:pPr>
    </w:p>
    <w:p w14:paraId="72B5D682"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 xml:space="preserve">There is increasing concern regarding the considerable number of African-Eurasian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especially those that spend the non-breeding season south of the Sahara, that have declining population trends at a national, regional and/or global level. There is also concern over the lack of knowledge of the status and trends of many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in Africa and Asia. </w:t>
      </w:r>
      <w:r w:rsidRPr="00987F16">
        <w:rPr>
          <w:rFonts w:eastAsia="Times New Roman" w:cs="Arial"/>
          <w:bCs/>
          <w:color w:val="000000"/>
        </w:rPr>
        <w:t>Urgent action is needed to reverse significant and potentially significant population declines.</w:t>
      </w:r>
    </w:p>
    <w:p w14:paraId="44F33B61" w14:textId="77777777" w:rsidR="00783013" w:rsidRPr="00987F16" w:rsidRDefault="00783013" w:rsidP="00783013">
      <w:pPr>
        <w:spacing w:after="0" w:line="360" w:lineRule="auto"/>
        <w:jc w:val="both"/>
        <w:rPr>
          <w:rFonts w:eastAsia="Times New Roman" w:cs="Arial"/>
          <w:color w:val="000000"/>
        </w:rPr>
      </w:pPr>
    </w:p>
    <w:p w14:paraId="4239BF58"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lastRenderedPageBreak/>
        <w:t xml:space="preserve">Among the factors which contribute to the unfavourable conservation status of many African-Eurasian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the loss, degradation and fragmentation of habitats resulting from human economic activities and land-use practices with negative effects on biodiversity is of high priority. Climate change is likely to have an exacerbating effect, causing a temporal and spatial ecological </w:t>
      </w:r>
      <w:proofErr w:type="spellStart"/>
      <w:r w:rsidRPr="00987F16">
        <w:rPr>
          <w:rFonts w:eastAsia="Times New Roman" w:cs="Arial"/>
          <w:color w:val="000000"/>
        </w:rPr>
        <w:t>dyssynchrony</w:t>
      </w:r>
      <w:proofErr w:type="spellEnd"/>
      <w:r w:rsidRPr="00987F16">
        <w:rPr>
          <w:rFonts w:eastAsia="Times New Roman" w:cs="Arial"/>
          <w:color w:val="000000"/>
        </w:rPr>
        <w:t xml:space="preserve"> that adversely influences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populations.</w:t>
      </w:r>
    </w:p>
    <w:p w14:paraId="3C6E7B45" w14:textId="77777777" w:rsidR="00783013" w:rsidRPr="00987F16" w:rsidRDefault="00783013" w:rsidP="00783013">
      <w:pPr>
        <w:spacing w:after="0" w:line="360" w:lineRule="auto"/>
        <w:jc w:val="both"/>
        <w:rPr>
          <w:rFonts w:eastAsia="Times New Roman" w:cs="Arial"/>
          <w:color w:val="000000"/>
        </w:rPr>
      </w:pPr>
    </w:p>
    <w:p w14:paraId="757BD9E9"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 xml:space="preserve">This document constitutes a unifying international plan of action to focus implementation and delivery to address the key pressures facing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within the African-Eurasian flyway. It details specific actions; however, the mode of implementation is dependent on strategies and resource availability in and across Range States in the African-Eurasian flyway region. This Action Plan complements the work of the Agreement on the Conservation of African-Eurasian Migratory </w:t>
      </w:r>
      <w:proofErr w:type="spellStart"/>
      <w:r w:rsidRPr="00987F16">
        <w:rPr>
          <w:rFonts w:eastAsia="Times New Roman" w:cs="Arial"/>
          <w:color w:val="000000"/>
        </w:rPr>
        <w:t>Waterbirds</w:t>
      </w:r>
      <w:proofErr w:type="spellEnd"/>
      <w:r w:rsidRPr="00987F16">
        <w:rPr>
          <w:rFonts w:eastAsia="Times New Roman" w:cs="Arial"/>
          <w:color w:val="000000"/>
        </w:rPr>
        <w:t xml:space="preserve"> (AEWA) and the Memorandum of Understanding on the Conservation of Migratory Birds of Prey in Africa and Eurasia (Raptor MOU), also encompassing the CMS MOUs on Aquatic Warbler and Middle European Great Bustard, as well as identify areas of synergy with other instruments that have the potential to contribute to the conservation of migratory bird species, such as the Bern Convention.</w:t>
      </w:r>
    </w:p>
    <w:p w14:paraId="2B63A34D" w14:textId="77777777" w:rsidR="00783013" w:rsidRPr="00987F16" w:rsidRDefault="00783013" w:rsidP="00783013">
      <w:pPr>
        <w:spacing w:after="0" w:line="360" w:lineRule="auto"/>
        <w:jc w:val="both"/>
        <w:rPr>
          <w:rFonts w:eastAsia="Times New Roman" w:cs="Arial"/>
          <w:color w:val="000000"/>
        </w:rPr>
      </w:pPr>
    </w:p>
    <w:p w14:paraId="287C8AEE"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 xml:space="preserve">There is the need for immediate and concerted international actions to conserve African-Eurasian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and to maintain and/or restore their populations to a favourable conservation status. The effective implementation and enforcement of the actions listed in this Action Plan depends on the involvement of, and cooperation between, all Range States in the region, as well as relevant international and national intergovernmental, non-governmental and private sector organisations, with the aim of encouraging research, training and awareness-raising to maintain, restore, manage and monitor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Consult Annex 1 for further details on the introduction and background information.</w:t>
      </w:r>
    </w:p>
    <w:p w14:paraId="4CEA8AA7" w14:textId="77777777" w:rsidR="00783013" w:rsidRPr="00987F16" w:rsidRDefault="00783013" w:rsidP="00783013">
      <w:pPr>
        <w:spacing w:after="0" w:line="360" w:lineRule="auto"/>
        <w:jc w:val="both"/>
        <w:rPr>
          <w:rFonts w:eastAsia="Times New Roman" w:cs="Arial"/>
          <w:color w:val="000000"/>
        </w:rPr>
      </w:pPr>
    </w:p>
    <w:p w14:paraId="5CD5F95D" w14:textId="77777777" w:rsidR="00783013" w:rsidRPr="00987F16" w:rsidRDefault="00783013" w:rsidP="00783013">
      <w:pPr>
        <w:spacing w:after="0" w:line="360" w:lineRule="auto"/>
        <w:jc w:val="both"/>
        <w:rPr>
          <w:rFonts w:eastAsia="Times New Roman" w:cs="Arial"/>
          <w:color w:val="000000"/>
        </w:rPr>
      </w:pPr>
      <w:bookmarkStart w:id="5" w:name="_Toc341449191"/>
      <w:bookmarkStart w:id="6" w:name="_Toc346486090"/>
      <w:bookmarkEnd w:id="4"/>
      <w:r w:rsidRPr="00987F16">
        <w:rPr>
          <w:rFonts w:eastAsia="Times New Roman" w:cs="Arial"/>
          <w:b/>
          <w:bCs/>
          <w:color w:val="000000"/>
          <w:szCs w:val="28"/>
        </w:rPr>
        <w:t>The aim</w:t>
      </w:r>
      <w:bookmarkEnd w:id="5"/>
      <w:r w:rsidRPr="00987F16">
        <w:rPr>
          <w:rFonts w:eastAsia="Times New Roman" w:cs="Arial"/>
          <w:color w:val="000000"/>
        </w:rPr>
        <w:t xml:space="preserve"> of this Action Plan is to improve the conservation status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in the African-Eurasian region through international coordination of action for these species and catalysing necessary actions at the national level.</w:t>
      </w:r>
    </w:p>
    <w:p w14:paraId="17CC56AE" w14:textId="77777777" w:rsidR="00783013" w:rsidRPr="00987F16" w:rsidRDefault="00783013" w:rsidP="00783013">
      <w:pPr>
        <w:spacing w:after="0" w:line="360" w:lineRule="auto"/>
        <w:jc w:val="both"/>
        <w:rPr>
          <w:rFonts w:eastAsia="Times New Roman" w:cs="Arial"/>
          <w:color w:val="000000"/>
        </w:rPr>
      </w:pPr>
    </w:p>
    <w:p w14:paraId="15260849" w14:textId="77777777" w:rsidR="00783013" w:rsidRPr="00987F16" w:rsidRDefault="00783013" w:rsidP="00783013">
      <w:pPr>
        <w:spacing w:after="0" w:line="360" w:lineRule="auto"/>
        <w:jc w:val="both"/>
        <w:rPr>
          <w:rFonts w:eastAsia="Times New Roman" w:cs="Arial"/>
          <w:color w:val="000000"/>
        </w:rPr>
      </w:pPr>
      <w:bookmarkStart w:id="7" w:name="_Toc341449192"/>
      <w:r w:rsidRPr="00987F16">
        <w:rPr>
          <w:rFonts w:eastAsia="Times New Roman" w:cs="Arial"/>
          <w:b/>
          <w:bCs/>
          <w:color w:val="000000"/>
          <w:szCs w:val="28"/>
        </w:rPr>
        <w:t>The overall goal</w:t>
      </w:r>
      <w:bookmarkEnd w:id="7"/>
      <w:r w:rsidRPr="00987F16">
        <w:rPr>
          <w:rFonts w:eastAsia="Times New Roman" w:cs="Arial"/>
          <w:color w:val="000000"/>
        </w:rPr>
        <w:t xml:space="preserve"> is to develop an initial overarching and common strategic framework for action at the international level to protect, conserve, restore, and sustainably manage populations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and their habitats in the African-Eurasian region.</w:t>
      </w:r>
    </w:p>
    <w:p w14:paraId="6F189F66" w14:textId="77777777" w:rsidR="00783013" w:rsidRPr="00987F16" w:rsidRDefault="00783013" w:rsidP="00783013">
      <w:pPr>
        <w:spacing w:after="0" w:line="360" w:lineRule="auto"/>
        <w:jc w:val="both"/>
        <w:rPr>
          <w:rFonts w:eastAsia="Times New Roman" w:cs="Arial"/>
          <w:color w:val="000000"/>
        </w:rPr>
      </w:pPr>
    </w:p>
    <w:p w14:paraId="1EA805D1" w14:textId="77777777" w:rsidR="00783013" w:rsidRPr="00987F16" w:rsidRDefault="00783013" w:rsidP="00783013">
      <w:pPr>
        <w:keepNext/>
        <w:keepLines/>
        <w:spacing w:after="120" w:line="360" w:lineRule="auto"/>
        <w:jc w:val="both"/>
        <w:outlineLvl w:val="0"/>
        <w:rPr>
          <w:rFonts w:eastAsia="Times New Roman" w:cs="Arial"/>
          <w:b/>
          <w:bCs/>
          <w:color w:val="000000"/>
          <w:szCs w:val="28"/>
        </w:rPr>
      </w:pPr>
      <w:r w:rsidRPr="00987F16">
        <w:rPr>
          <w:rFonts w:eastAsia="Times New Roman" w:cs="Arial"/>
          <w:b/>
          <w:bCs/>
          <w:color w:val="000000"/>
          <w:szCs w:val="28"/>
        </w:rPr>
        <w:lastRenderedPageBreak/>
        <w:t>SCOPE OF ACTION PLAN</w:t>
      </w:r>
      <w:bookmarkEnd w:id="6"/>
    </w:p>
    <w:p w14:paraId="2EF3DCD9" w14:textId="77777777" w:rsidR="00783013" w:rsidRPr="00987F16" w:rsidRDefault="00783013" w:rsidP="00783013">
      <w:pPr>
        <w:spacing w:after="0" w:line="360" w:lineRule="auto"/>
        <w:contextualSpacing/>
        <w:jc w:val="both"/>
        <w:rPr>
          <w:rFonts w:eastAsia="Times New Roman" w:cs="Arial"/>
          <w:color w:val="000000"/>
        </w:rPr>
      </w:pPr>
      <w:r w:rsidRPr="00987F16">
        <w:rPr>
          <w:rFonts w:eastAsia="Times New Roman" w:cs="Arial"/>
          <w:color w:val="000000"/>
        </w:rPr>
        <w:t xml:space="preserve">The geographic scope of this Action Plan is the area of the migration systems of African-Eurasian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hereafter referred to as the ‘Action Plan area’. This includes Africa, Europe, the Middle East, Central Asia, Afghanistan and the Indian sub-continent. Consult Annex 2 for the map of the Action Plan area and list of Range States.</w:t>
      </w:r>
    </w:p>
    <w:p w14:paraId="5C6C33F7" w14:textId="77777777" w:rsidR="00783013" w:rsidRPr="00987F16" w:rsidRDefault="00783013" w:rsidP="00783013">
      <w:pPr>
        <w:spacing w:after="0" w:line="360" w:lineRule="auto"/>
        <w:contextualSpacing/>
        <w:jc w:val="both"/>
        <w:rPr>
          <w:rFonts w:eastAsia="Times New Roman" w:cs="Arial"/>
          <w:color w:val="000000"/>
        </w:rPr>
      </w:pPr>
    </w:p>
    <w:p w14:paraId="3E128158" w14:textId="77777777" w:rsidR="00783013" w:rsidRPr="00987F16" w:rsidRDefault="00783013" w:rsidP="00783013">
      <w:pPr>
        <w:spacing w:after="0" w:line="360" w:lineRule="auto"/>
        <w:contextualSpacing/>
        <w:jc w:val="both"/>
        <w:rPr>
          <w:rFonts w:eastAsia="Times New Roman" w:cs="Arial"/>
          <w:color w:val="000000"/>
        </w:rPr>
      </w:pPr>
      <w:r w:rsidRPr="00987F16">
        <w:rPr>
          <w:rFonts w:eastAsia="Times New Roman" w:cs="Arial"/>
          <w:color w:val="000000"/>
        </w:rPr>
        <w:t xml:space="preserve">The taxonomic scope comprises populations of Galliformes, Gruiformes, </w:t>
      </w:r>
      <w:proofErr w:type="spellStart"/>
      <w:r w:rsidRPr="00987F16">
        <w:rPr>
          <w:rFonts w:eastAsia="Times New Roman" w:cs="Arial"/>
          <w:color w:val="000000"/>
        </w:rPr>
        <w:t>Charadriformes</w:t>
      </w:r>
      <w:proofErr w:type="spellEnd"/>
      <w:r w:rsidRPr="00987F16">
        <w:rPr>
          <w:rFonts w:eastAsia="Times New Roman" w:cs="Arial"/>
          <w:color w:val="000000"/>
        </w:rPr>
        <w:t xml:space="preserve">, Columbiformes, Caprimulgiformes, Apodiformes, Cuculiformes, </w:t>
      </w:r>
      <w:proofErr w:type="spellStart"/>
      <w:r w:rsidRPr="00987F16">
        <w:rPr>
          <w:rFonts w:eastAsia="Times New Roman" w:cs="Arial"/>
          <w:color w:val="000000"/>
        </w:rPr>
        <w:t>Coraciiformes</w:t>
      </w:r>
      <w:proofErr w:type="spellEnd"/>
      <w:r w:rsidRPr="00987F16">
        <w:rPr>
          <w:rFonts w:eastAsia="Times New Roman" w:cs="Arial"/>
          <w:color w:val="000000"/>
        </w:rPr>
        <w:t>, Piciformes and Passeriformes, which are principally ecologically dependent on terrestrial habitats and for which the entire population, or significant proportions of the population, cyclically and predictably cross one or more national jurisdictional boundaries.</w:t>
      </w:r>
    </w:p>
    <w:p w14:paraId="66F8D50C" w14:textId="77777777" w:rsidR="00783013" w:rsidRPr="00987F16" w:rsidRDefault="00783013" w:rsidP="00783013">
      <w:pPr>
        <w:spacing w:after="0" w:line="360" w:lineRule="auto"/>
        <w:contextualSpacing/>
        <w:jc w:val="both"/>
        <w:rPr>
          <w:rFonts w:eastAsia="Times New Roman" w:cs="Arial"/>
          <w:color w:val="000000"/>
        </w:rPr>
      </w:pPr>
    </w:p>
    <w:p w14:paraId="73122385" w14:textId="77777777" w:rsidR="00783013" w:rsidRPr="00987F16" w:rsidRDefault="00783013" w:rsidP="00783013">
      <w:pPr>
        <w:spacing w:after="60" w:line="360" w:lineRule="auto"/>
        <w:contextualSpacing/>
        <w:jc w:val="both"/>
        <w:rPr>
          <w:rFonts w:eastAsia="Times New Roman" w:cs="Arial"/>
          <w:color w:val="000000"/>
        </w:rPr>
      </w:pPr>
      <w:r w:rsidRPr="00987F16">
        <w:rPr>
          <w:rFonts w:eastAsia="Times New Roman" w:cs="Arial"/>
          <w:color w:val="000000"/>
        </w:rPr>
        <w:t xml:space="preserve">The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covered by this Action Plan are further classified into three categories:</w:t>
      </w:r>
    </w:p>
    <w:p w14:paraId="19E99051" w14:textId="77777777" w:rsidR="00783013" w:rsidRPr="00987F16" w:rsidRDefault="00783013" w:rsidP="00783013">
      <w:pPr>
        <w:widowControl w:val="0"/>
        <w:numPr>
          <w:ilvl w:val="0"/>
          <w:numId w:val="20"/>
        </w:numPr>
        <w:suppressAutoHyphens/>
        <w:autoSpaceDE w:val="0"/>
        <w:autoSpaceDN w:val="0"/>
        <w:adjustRightInd w:val="0"/>
        <w:spacing w:after="60" w:line="360" w:lineRule="auto"/>
        <w:contextualSpacing/>
        <w:jc w:val="both"/>
        <w:textAlignment w:val="baseline"/>
        <w:rPr>
          <w:rFonts w:eastAsia="Times New Roman" w:cs="Arial"/>
          <w:color w:val="000000"/>
        </w:rPr>
      </w:pPr>
      <w:r w:rsidRPr="00987F16">
        <w:rPr>
          <w:rFonts w:eastAsia="Times New Roman" w:cs="Arial"/>
          <w:color w:val="000000"/>
        </w:rPr>
        <w:t>A (globally threatened and near-threatened),</w:t>
      </w:r>
    </w:p>
    <w:p w14:paraId="30523597" w14:textId="77777777" w:rsidR="00783013" w:rsidRPr="00987F16" w:rsidRDefault="00783013" w:rsidP="00783013">
      <w:pPr>
        <w:widowControl w:val="0"/>
        <w:numPr>
          <w:ilvl w:val="0"/>
          <w:numId w:val="20"/>
        </w:numPr>
        <w:suppressAutoHyphens/>
        <w:autoSpaceDE w:val="0"/>
        <w:autoSpaceDN w:val="0"/>
        <w:adjustRightInd w:val="0"/>
        <w:spacing w:after="60" w:line="360" w:lineRule="auto"/>
        <w:contextualSpacing/>
        <w:jc w:val="both"/>
        <w:textAlignment w:val="baseline"/>
        <w:rPr>
          <w:rFonts w:eastAsia="Times New Roman" w:cs="Arial"/>
          <w:color w:val="000000"/>
        </w:rPr>
      </w:pPr>
      <w:r w:rsidRPr="00987F16">
        <w:rPr>
          <w:rFonts w:eastAsia="Times New Roman" w:cs="Arial"/>
          <w:color w:val="000000"/>
        </w:rPr>
        <w:t>B (Least Concern, but with decreasing global population trends), and</w:t>
      </w:r>
    </w:p>
    <w:p w14:paraId="5CDEA43E" w14:textId="77777777" w:rsidR="00783013" w:rsidRPr="00987F16" w:rsidRDefault="00783013" w:rsidP="00783013">
      <w:pPr>
        <w:widowControl w:val="0"/>
        <w:numPr>
          <w:ilvl w:val="0"/>
          <w:numId w:val="20"/>
        </w:numPr>
        <w:suppressAutoHyphens/>
        <w:autoSpaceDE w:val="0"/>
        <w:autoSpaceDN w:val="0"/>
        <w:adjustRightInd w:val="0"/>
        <w:spacing w:after="0" w:line="360" w:lineRule="auto"/>
        <w:contextualSpacing/>
        <w:jc w:val="both"/>
        <w:textAlignment w:val="baseline"/>
        <w:rPr>
          <w:rFonts w:eastAsia="Times New Roman" w:cs="Arial"/>
          <w:color w:val="000000"/>
        </w:rPr>
      </w:pPr>
      <w:r w:rsidRPr="00987F16">
        <w:rPr>
          <w:rFonts w:eastAsia="Times New Roman" w:cs="Arial"/>
          <w:color w:val="000000"/>
        </w:rPr>
        <w:t>C (Least Concern, with increasing, stable or unknown global population trends).</w:t>
      </w:r>
    </w:p>
    <w:p w14:paraId="644FB5D0" w14:textId="77777777" w:rsidR="00783013" w:rsidRPr="00987F16" w:rsidRDefault="00783013" w:rsidP="00783013">
      <w:pPr>
        <w:spacing w:after="0" w:line="360" w:lineRule="auto"/>
        <w:jc w:val="both"/>
        <w:rPr>
          <w:rFonts w:eastAsia="Times New Roman" w:cs="Arial"/>
          <w:color w:val="000000"/>
        </w:rPr>
      </w:pPr>
    </w:p>
    <w:p w14:paraId="60FEDDDA"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 xml:space="preserve">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covered by AEWA, the Raptor MoU or other instruments have been included, but indicated as such in Annex 3 of this Action Plan. Consult Annex 3 for the detailed species list.</w:t>
      </w:r>
    </w:p>
    <w:p w14:paraId="2C91E69D" w14:textId="77777777" w:rsidR="00783013" w:rsidRPr="00987F16" w:rsidRDefault="00783013" w:rsidP="00783013">
      <w:pPr>
        <w:spacing w:after="0" w:line="360" w:lineRule="auto"/>
        <w:contextualSpacing/>
        <w:jc w:val="both"/>
        <w:rPr>
          <w:rFonts w:eastAsia="Times New Roman" w:cs="Arial"/>
          <w:color w:val="000000"/>
        </w:rPr>
      </w:pPr>
    </w:p>
    <w:p w14:paraId="7448D685" w14:textId="77777777" w:rsidR="00783013" w:rsidRPr="00987F16" w:rsidRDefault="00783013" w:rsidP="00783013">
      <w:pPr>
        <w:keepNext/>
        <w:keepLines/>
        <w:spacing w:after="120" w:line="360" w:lineRule="auto"/>
        <w:jc w:val="both"/>
        <w:outlineLvl w:val="0"/>
        <w:rPr>
          <w:rFonts w:eastAsia="Times New Roman" w:cs="Arial"/>
          <w:b/>
          <w:bCs/>
          <w:color w:val="000000"/>
          <w:szCs w:val="28"/>
        </w:rPr>
      </w:pPr>
      <w:bookmarkStart w:id="8" w:name="_Toc346486091"/>
      <w:r w:rsidRPr="00987F16">
        <w:rPr>
          <w:rFonts w:eastAsia="Times New Roman" w:cs="Arial"/>
          <w:b/>
          <w:bCs/>
          <w:color w:val="000000"/>
          <w:szCs w:val="28"/>
        </w:rPr>
        <w:t>THREATS TO MIGRATORY LANDBIRD SPECIES</w:t>
      </w:r>
    </w:p>
    <w:p w14:paraId="295AA314"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 xml:space="preserve">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depend on a variety of terrestrial habitats throughout the flyway. Factors that limit population trends may occur in breeding, stop-over or non-breeding sites and landscapes. Habitat loss and degradation poses the most important threat to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Taking</w:t>
      </w:r>
      <w:r w:rsidRPr="00987F16">
        <w:rPr>
          <w:rFonts w:eastAsia="Times New Roman" w:cs="Arial"/>
          <w:color w:val="000000"/>
          <w:vertAlign w:val="superscript"/>
        </w:rPr>
        <w:footnoteReference w:id="1"/>
      </w:r>
      <w:r w:rsidRPr="00987F16">
        <w:rPr>
          <w:rFonts w:eastAsia="Times New Roman" w:cs="Arial"/>
          <w:color w:val="000000"/>
        </w:rPr>
        <w:t xml:space="preserve"> and trade for economic, subsistence, recreational and cultural purposes may also negatively influence their populations. Other threats include the risk of disease and collision.</w:t>
      </w:r>
    </w:p>
    <w:p w14:paraId="152F0C5C" w14:textId="77777777" w:rsidR="00783013" w:rsidRPr="00987F16" w:rsidRDefault="00783013" w:rsidP="00783013">
      <w:pPr>
        <w:spacing w:after="0" w:line="360" w:lineRule="auto"/>
        <w:jc w:val="both"/>
        <w:rPr>
          <w:rFonts w:eastAsia="Times New Roman" w:cs="Arial"/>
          <w:color w:val="000000"/>
        </w:rPr>
      </w:pPr>
    </w:p>
    <w:p w14:paraId="48F9F3F2"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Besides direct action to address these pressures, there is an urgent need for research and monitoring as well as education and information to provide useful data that directs conservation efforts and increases public awareness and support, respectively.</w:t>
      </w:r>
    </w:p>
    <w:p w14:paraId="3810728A" w14:textId="77777777" w:rsidR="00783013" w:rsidRPr="00987F16" w:rsidRDefault="00783013" w:rsidP="00783013">
      <w:pPr>
        <w:spacing w:after="0" w:line="360" w:lineRule="auto"/>
        <w:jc w:val="both"/>
        <w:rPr>
          <w:rFonts w:eastAsia="Times New Roman" w:cs="Arial"/>
          <w:color w:val="000000"/>
        </w:rPr>
      </w:pPr>
    </w:p>
    <w:p w14:paraId="6A06F9FD" w14:textId="18EEB81D" w:rsidR="00783013" w:rsidRPr="00987F16" w:rsidRDefault="00783013" w:rsidP="00783013">
      <w:pPr>
        <w:spacing w:after="0" w:line="360" w:lineRule="auto"/>
        <w:jc w:val="both"/>
        <w:rPr>
          <w:rFonts w:eastAsia="Times New Roman" w:cs="Arial"/>
          <w:color w:val="000000"/>
        </w:rPr>
      </w:pPr>
      <w:proofErr w:type="gramStart"/>
      <w:r w:rsidRPr="00987F16">
        <w:rPr>
          <w:rFonts w:eastAsia="Times New Roman" w:cs="Arial"/>
          <w:color w:val="000000"/>
        </w:rPr>
        <w:lastRenderedPageBreak/>
        <w:t>All of</w:t>
      </w:r>
      <w:proofErr w:type="gramEnd"/>
      <w:r w:rsidRPr="00987F16">
        <w:rPr>
          <w:rFonts w:eastAsia="Times New Roman" w:cs="Arial"/>
          <w:color w:val="000000"/>
        </w:rPr>
        <w:t xml:space="preserve"> these threats and responses to them are covered by the various actions contained hereafter. Consult Annex 4 for a matrix indicating how implementing each action can aid in the achievement of other policy frameworks and regulations.</w:t>
      </w:r>
    </w:p>
    <w:p w14:paraId="28B1414B" w14:textId="77777777" w:rsidR="00783013" w:rsidRPr="00987F16" w:rsidRDefault="00783013" w:rsidP="00783013">
      <w:pPr>
        <w:spacing w:after="0" w:line="360" w:lineRule="auto"/>
        <w:jc w:val="both"/>
        <w:rPr>
          <w:rFonts w:eastAsia="Times New Roman" w:cs="Arial"/>
          <w:color w:val="000000"/>
        </w:rPr>
      </w:pPr>
    </w:p>
    <w:p w14:paraId="3322A0AE" w14:textId="77777777" w:rsidR="00783013" w:rsidRPr="00987F16" w:rsidRDefault="00783013" w:rsidP="00783013">
      <w:pPr>
        <w:keepNext/>
        <w:keepLines/>
        <w:spacing w:after="120" w:line="360" w:lineRule="auto"/>
        <w:jc w:val="both"/>
        <w:outlineLvl w:val="0"/>
        <w:rPr>
          <w:rFonts w:eastAsia="Times New Roman" w:cs="Arial"/>
          <w:b/>
          <w:bCs/>
          <w:color w:val="000000"/>
          <w:szCs w:val="28"/>
        </w:rPr>
      </w:pPr>
      <w:r w:rsidRPr="00987F16">
        <w:rPr>
          <w:rFonts w:eastAsia="Times New Roman" w:cs="Arial"/>
          <w:b/>
          <w:bCs/>
          <w:color w:val="000000"/>
          <w:szCs w:val="28"/>
        </w:rPr>
        <w:t>LIST OF ACTIONS</w:t>
      </w:r>
      <w:bookmarkEnd w:id="8"/>
    </w:p>
    <w:p w14:paraId="527B0329" w14:textId="1919E151"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Unless otherwise stated, the actions following are for implementation by the CMS Parties and other Range States (consult Annex 2 for list of Range States), in liaison with competent national and international organisations and other relevant stakeholders. Consult Annex 5 for a matrix highlighting parties and/or institutions responsible for the implementation of each action.</w:t>
      </w:r>
    </w:p>
    <w:p w14:paraId="54350E77" w14:textId="77777777" w:rsidR="00783013" w:rsidRPr="00987F16" w:rsidRDefault="00783013" w:rsidP="00783013">
      <w:pPr>
        <w:spacing w:after="0" w:line="360" w:lineRule="auto"/>
        <w:jc w:val="both"/>
        <w:rPr>
          <w:rFonts w:eastAsia="Times New Roman" w:cs="Arial"/>
          <w:color w:val="000000"/>
        </w:rPr>
      </w:pPr>
    </w:p>
    <w:p w14:paraId="1278CB84"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Actions are categorised into thematic groups, and though some actions are cross-cutting, effort has been made to limit the repetition in this Action Plan. Consult Annex 1 for further details under each thematic section and Annex 6 for a reference list of documents referred to in this Action Plan.</w:t>
      </w:r>
    </w:p>
    <w:p w14:paraId="3F244A17" w14:textId="77777777" w:rsidR="00783013" w:rsidRPr="00987F16" w:rsidRDefault="00783013" w:rsidP="00783013">
      <w:pPr>
        <w:spacing w:after="0" w:line="360" w:lineRule="auto"/>
        <w:jc w:val="both"/>
        <w:rPr>
          <w:rFonts w:eastAsia="Times New Roman" w:cs="Arial"/>
          <w:color w:val="000000"/>
        </w:rPr>
      </w:pPr>
    </w:p>
    <w:p w14:paraId="6E3B249A" w14:textId="77777777" w:rsidR="00783013" w:rsidRPr="00987F16" w:rsidRDefault="00783013" w:rsidP="00783013">
      <w:pPr>
        <w:keepNext/>
        <w:keepLines/>
        <w:spacing w:after="0" w:line="360" w:lineRule="auto"/>
        <w:jc w:val="both"/>
        <w:outlineLvl w:val="1"/>
        <w:rPr>
          <w:rFonts w:eastAsia="Calibri" w:cs="Arial"/>
          <w:b/>
          <w:bCs/>
          <w:color w:val="000000"/>
        </w:rPr>
      </w:pPr>
      <w:bookmarkStart w:id="9" w:name="_Toc346486092"/>
      <w:r w:rsidRPr="00987F16">
        <w:rPr>
          <w:rFonts w:eastAsia="Calibri" w:cs="Arial"/>
          <w:b/>
          <w:bCs/>
          <w:color w:val="000000"/>
        </w:rPr>
        <w:t>Classification key for actions</w:t>
      </w:r>
      <w:bookmarkEnd w:id="9"/>
    </w:p>
    <w:p w14:paraId="6DF81663"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Anticipating immediate or early commencement of all actions, each is classified according to when results are expected (reporting timeline) and the priority for the action as determined by likely influence on the achievement of the overall goal of this Action Plan.</w:t>
      </w:r>
    </w:p>
    <w:p w14:paraId="617FCA46" w14:textId="77777777" w:rsidR="00783013" w:rsidRPr="00987F16" w:rsidRDefault="00783013" w:rsidP="00783013">
      <w:pPr>
        <w:spacing w:after="0" w:line="360" w:lineRule="auto"/>
        <w:jc w:val="both"/>
        <w:rPr>
          <w:rFonts w:eastAsia="Times New Roman" w:cs="Arial"/>
          <w:color w:val="000000"/>
        </w:rPr>
      </w:pPr>
    </w:p>
    <w:p w14:paraId="7E7FD86F" w14:textId="77777777" w:rsidR="00783013" w:rsidRPr="00987F16" w:rsidRDefault="00783013" w:rsidP="00783013">
      <w:pPr>
        <w:spacing w:after="120" w:line="360" w:lineRule="auto"/>
        <w:jc w:val="both"/>
        <w:rPr>
          <w:rFonts w:eastAsia="Times New Roman" w:cs="Arial"/>
          <w:i/>
          <w:color w:val="000000"/>
        </w:rPr>
      </w:pPr>
      <w:r w:rsidRPr="00987F16">
        <w:rPr>
          <w:rFonts w:eastAsia="Times New Roman" w:cs="Arial"/>
          <w:i/>
          <w:color w:val="000000"/>
        </w:rPr>
        <w:t>Timeline:</w:t>
      </w:r>
    </w:p>
    <w:p w14:paraId="099F27F1" w14:textId="77777777" w:rsidR="00783013" w:rsidRPr="00987F16" w:rsidRDefault="00783013" w:rsidP="00783013">
      <w:pPr>
        <w:spacing w:after="120" w:line="360" w:lineRule="auto"/>
        <w:ind w:left="1080" w:hanging="360"/>
        <w:jc w:val="both"/>
        <w:rPr>
          <w:rFonts w:eastAsia="Times New Roman" w:cs="Arial"/>
          <w:color w:val="000000"/>
        </w:rPr>
      </w:pPr>
      <w:r w:rsidRPr="00987F16">
        <w:rPr>
          <w:rFonts w:eastAsia="Times New Roman" w:cs="Arial"/>
          <w:color w:val="000000"/>
        </w:rPr>
        <w:t>S = results expected in short-term and actions that are already ongoing, (within one CMS CoP intersessional period (i.e. three years));</w:t>
      </w:r>
    </w:p>
    <w:p w14:paraId="39CC07B7" w14:textId="77777777" w:rsidR="00783013" w:rsidRPr="00987F16" w:rsidRDefault="00783013" w:rsidP="00783013">
      <w:pPr>
        <w:spacing w:after="120" w:line="360" w:lineRule="auto"/>
        <w:ind w:left="1440" w:hanging="720"/>
        <w:jc w:val="both"/>
        <w:rPr>
          <w:rFonts w:eastAsia="Times New Roman" w:cs="Arial"/>
          <w:color w:val="000000"/>
        </w:rPr>
      </w:pPr>
      <w:r w:rsidRPr="00987F16">
        <w:rPr>
          <w:rFonts w:eastAsia="Times New Roman" w:cs="Arial"/>
          <w:color w:val="000000"/>
        </w:rPr>
        <w:t>M = results expected in medium term, (within two CoP intersessional periods (i.e. six years));</w:t>
      </w:r>
    </w:p>
    <w:p w14:paraId="6350D60A" w14:textId="77777777" w:rsidR="00783013" w:rsidRPr="00987F16" w:rsidRDefault="00783013" w:rsidP="00783013">
      <w:pPr>
        <w:spacing w:after="120" w:line="360" w:lineRule="auto"/>
        <w:ind w:left="1080" w:hanging="360"/>
        <w:jc w:val="both"/>
        <w:rPr>
          <w:rFonts w:eastAsia="Times New Roman" w:cs="Arial"/>
          <w:color w:val="000000"/>
        </w:rPr>
      </w:pPr>
      <w:r w:rsidRPr="00987F16">
        <w:rPr>
          <w:rFonts w:eastAsia="Times New Roman" w:cs="Arial"/>
          <w:color w:val="000000"/>
        </w:rPr>
        <w:t>L = results expected in long term, (within three CoP intersessional periods or more (i.e. nine years or more)).</w:t>
      </w:r>
    </w:p>
    <w:p w14:paraId="2F302051" w14:textId="77777777" w:rsidR="00783013" w:rsidRPr="00987F16" w:rsidRDefault="00783013" w:rsidP="00783013">
      <w:pPr>
        <w:keepNext/>
        <w:spacing w:after="120" w:line="360" w:lineRule="auto"/>
        <w:ind w:left="91"/>
        <w:jc w:val="both"/>
        <w:rPr>
          <w:rFonts w:eastAsia="Times New Roman" w:cs="Arial"/>
          <w:i/>
          <w:color w:val="000000"/>
        </w:rPr>
      </w:pPr>
      <w:r w:rsidRPr="00987F16">
        <w:rPr>
          <w:rFonts w:eastAsia="Times New Roman" w:cs="Arial"/>
          <w:i/>
          <w:color w:val="000000"/>
        </w:rPr>
        <w:t>Priority:</w:t>
      </w:r>
    </w:p>
    <w:p w14:paraId="64547F5E" w14:textId="77777777" w:rsidR="00783013" w:rsidRPr="00987F16" w:rsidRDefault="00783013" w:rsidP="00783013">
      <w:pPr>
        <w:spacing w:after="120" w:line="360" w:lineRule="auto"/>
        <w:ind w:left="1080" w:hanging="360"/>
        <w:jc w:val="both"/>
        <w:rPr>
          <w:rFonts w:eastAsia="Times New Roman" w:cs="Arial"/>
          <w:color w:val="000000"/>
        </w:rPr>
      </w:pPr>
      <w:r w:rsidRPr="00987F16">
        <w:rPr>
          <w:rFonts w:eastAsia="Times New Roman" w:cs="Arial"/>
          <w:color w:val="000000"/>
        </w:rPr>
        <w:t xml:space="preserve">1 = high (an activity needed to prevent the extinction of a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within the Action Plan area),</w:t>
      </w:r>
    </w:p>
    <w:p w14:paraId="18A71EFB" w14:textId="77777777" w:rsidR="00783013" w:rsidRPr="00987F16" w:rsidRDefault="00783013" w:rsidP="00783013">
      <w:pPr>
        <w:spacing w:after="120" w:line="360" w:lineRule="auto"/>
        <w:ind w:left="1080" w:hanging="360"/>
        <w:jc w:val="both"/>
        <w:rPr>
          <w:rFonts w:eastAsia="Times New Roman" w:cs="Arial"/>
          <w:color w:val="000000"/>
        </w:rPr>
      </w:pPr>
      <w:r w:rsidRPr="00987F16">
        <w:rPr>
          <w:rFonts w:eastAsia="Times New Roman" w:cs="Arial"/>
          <w:color w:val="000000"/>
        </w:rPr>
        <w:t xml:space="preserve">2 = medium (an activity needed to </w:t>
      </w:r>
      <w:proofErr w:type="gramStart"/>
      <w:r w:rsidRPr="00987F16">
        <w:rPr>
          <w:rFonts w:eastAsia="Times New Roman" w:cs="Arial"/>
          <w:color w:val="000000"/>
        </w:rPr>
        <w:t>prevent</w:t>
      </w:r>
      <w:proofErr w:type="gramEnd"/>
      <w:r w:rsidRPr="00987F16">
        <w:rPr>
          <w:rFonts w:eastAsia="Times New Roman" w:cs="Arial"/>
          <w:color w:val="000000"/>
        </w:rPr>
        <w:t xml:space="preserve"> or reverse population declines in any globally threatened or near threatened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or the majority of other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with a declining population trend within the Action Plan area),</w:t>
      </w:r>
    </w:p>
    <w:p w14:paraId="5E5C30E3" w14:textId="77777777" w:rsidR="00783013" w:rsidRPr="00987F16" w:rsidRDefault="00783013" w:rsidP="00783013">
      <w:pPr>
        <w:spacing w:after="0" w:line="360" w:lineRule="auto"/>
        <w:ind w:left="1080" w:hanging="360"/>
        <w:jc w:val="both"/>
        <w:rPr>
          <w:rFonts w:eastAsia="Times New Roman" w:cs="Arial"/>
          <w:color w:val="000000"/>
          <w:spacing w:val="-6"/>
        </w:rPr>
      </w:pPr>
      <w:r w:rsidRPr="00987F16">
        <w:rPr>
          <w:rFonts w:eastAsia="Times New Roman" w:cs="Arial"/>
          <w:color w:val="000000"/>
          <w:spacing w:val="-6"/>
        </w:rPr>
        <w:lastRenderedPageBreak/>
        <w:t xml:space="preserve">3 = low (an activity needed to restore populations of a globally threatened or near threatened migratory </w:t>
      </w:r>
      <w:proofErr w:type="spellStart"/>
      <w:r w:rsidRPr="00987F16">
        <w:rPr>
          <w:rFonts w:eastAsia="Times New Roman" w:cs="Arial"/>
          <w:color w:val="000000"/>
          <w:spacing w:val="-6"/>
        </w:rPr>
        <w:t>landbird</w:t>
      </w:r>
      <w:proofErr w:type="spellEnd"/>
      <w:r w:rsidRPr="00987F16">
        <w:rPr>
          <w:rFonts w:eastAsia="Times New Roman" w:cs="Arial"/>
          <w:color w:val="000000"/>
          <w:spacing w:val="-6"/>
        </w:rPr>
        <w:t xml:space="preserve"> species, or to prevent population declines in any migratory </w:t>
      </w:r>
      <w:proofErr w:type="spellStart"/>
      <w:r w:rsidRPr="00987F16">
        <w:rPr>
          <w:rFonts w:eastAsia="Times New Roman" w:cs="Arial"/>
          <w:color w:val="000000"/>
          <w:spacing w:val="-6"/>
        </w:rPr>
        <w:t>landbird</w:t>
      </w:r>
      <w:proofErr w:type="spellEnd"/>
      <w:r w:rsidRPr="00987F16">
        <w:rPr>
          <w:rFonts w:eastAsia="Times New Roman" w:cs="Arial"/>
          <w:color w:val="000000"/>
          <w:spacing w:val="-6"/>
        </w:rPr>
        <w:t xml:space="preserve"> species).</w:t>
      </w:r>
    </w:p>
    <w:p w14:paraId="11CC6D07" w14:textId="77777777" w:rsidR="00783013" w:rsidRPr="00987F16" w:rsidRDefault="00783013" w:rsidP="00783013">
      <w:pPr>
        <w:spacing w:after="0" w:line="240" w:lineRule="auto"/>
        <w:rPr>
          <w:rFonts w:eastAsia="Times New Roman" w:cs="Arial"/>
          <w:color w:val="000000"/>
        </w:rPr>
      </w:pPr>
      <w:bookmarkStart w:id="10" w:name="_Toc346486093"/>
    </w:p>
    <w:p w14:paraId="6A7F62FB" w14:textId="77777777" w:rsidR="00783013" w:rsidRPr="00987F16" w:rsidRDefault="00783013" w:rsidP="00783013">
      <w:pPr>
        <w:keepNext/>
        <w:keepLines/>
        <w:spacing w:after="0" w:line="360" w:lineRule="auto"/>
        <w:jc w:val="both"/>
        <w:outlineLvl w:val="0"/>
        <w:rPr>
          <w:rFonts w:eastAsia="Times New Roman" w:cs="Arial"/>
          <w:b/>
          <w:bCs/>
          <w:color w:val="000000"/>
          <w:szCs w:val="28"/>
        </w:rPr>
      </w:pPr>
      <w:r w:rsidRPr="00987F16">
        <w:rPr>
          <w:rFonts w:eastAsia="Times New Roman" w:cs="Arial"/>
          <w:b/>
          <w:bCs/>
          <w:color w:val="000000"/>
          <w:szCs w:val="28"/>
        </w:rPr>
        <w:t>1.0</w:t>
      </w:r>
      <w:r w:rsidRPr="00987F16">
        <w:rPr>
          <w:rFonts w:eastAsia="Times New Roman" w:cs="Arial"/>
          <w:b/>
          <w:bCs/>
          <w:color w:val="000000"/>
          <w:szCs w:val="28"/>
        </w:rPr>
        <w:tab/>
        <w:t xml:space="preserve">HABITAT </w:t>
      </w:r>
      <w:bookmarkEnd w:id="10"/>
      <w:r w:rsidRPr="00987F16">
        <w:rPr>
          <w:rFonts w:eastAsia="Times New Roman" w:cs="Arial"/>
          <w:b/>
          <w:bCs/>
          <w:color w:val="000000"/>
          <w:szCs w:val="28"/>
        </w:rPr>
        <w:t>CONSERVATION</w:t>
      </w:r>
    </w:p>
    <w:p w14:paraId="3405354A" w14:textId="77777777" w:rsidR="00783013" w:rsidRPr="00987F16" w:rsidRDefault="00783013" w:rsidP="00783013">
      <w:pPr>
        <w:keepNext/>
        <w:keepLines/>
        <w:spacing w:after="120" w:line="360" w:lineRule="auto"/>
        <w:jc w:val="both"/>
        <w:outlineLvl w:val="1"/>
        <w:rPr>
          <w:rFonts w:eastAsia="Calibri" w:cs="Arial"/>
          <w:b/>
          <w:bCs/>
          <w:color w:val="000000"/>
        </w:rPr>
      </w:pPr>
      <w:r w:rsidRPr="00987F16">
        <w:rPr>
          <w:rFonts w:eastAsia="Calibri" w:cs="Arial"/>
          <w:b/>
          <w:bCs/>
          <w:color w:val="000000"/>
        </w:rPr>
        <w:t>1.1</w:t>
      </w:r>
      <w:r w:rsidRPr="00987F16">
        <w:rPr>
          <w:rFonts w:eastAsia="Calibri" w:cs="Arial"/>
          <w:b/>
          <w:bCs/>
          <w:color w:val="000000"/>
        </w:rPr>
        <w:tab/>
      </w:r>
      <w:bookmarkStart w:id="11" w:name="_Toc346486095"/>
      <w:r w:rsidRPr="00987F16">
        <w:rPr>
          <w:rFonts w:eastAsia="Calibri" w:cs="Arial"/>
          <w:b/>
          <w:bCs/>
          <w:color w:val="000000"/>
        </w:rPr>
        <w:t>Land-use changes</w:t>
      </w:r>
      <w:bookmarkStart w:id="12" w:name="_Toc346486096"/>
      <w:bookmarkEnd w:id="11"/>
    </w:p>
    <w:p w14:paraId="46DA2642" w14:textId="77777777" w:rsidR="00783013" w:rsidRPr="00987F16" w:rsidRDefault="00783013" w:rsidP="00783013">
      <w:pPr>
        <w:keepNext/>
        <w:keepLines/>
        <w:spacing w:after="120" w:line="360" w:lineRule="auto"/>
        <w:ind w:left="720"/>
        <w:jc w:val="both"/>
        <w:outlineLvl w:val="2"/>
        <w:rPr>
          <w:rFonts w:eastAsia="Calibri" w:cs="Arial"/>
          <w:b/>
          <w:color w:val="000000"/>
        </w:rPr>
      </w:pPr>
      <w:r w:rsidRPr="00987F16">
        <w:rPr>
          <w:rFonts w:eastAsia="Calibri" w:cs="Arial"/>
          <w:b/>
          <w:color w:val="000000"/>
        </w:rPr>
        <w:t>1.1.1</w:t>
      </w:r>
      <w:r w:rsidRPr="00987F16">
        <w:rPr>
          <w:rFonts w:eastAsia="Calibri" w:cs="Arial"/>
          <w:b/>
          <w:color w:val="000000"/>
        </w:rPr>
        <w:tab/>
        <w:t>Agriculture</w:t>
      </w:r>
      <w:bookmarkEnd w:id="12"/>
    </w:p>
    <w:p w14:paraId="39FA8BAB" w14:textId="77777777" w:rsidR="00783013" w:rsidRPr="00987F16" w:rsidRDefault="00783013" w:rsidP="00783013">
      <w:pPr>
        <w:keepNext/>
        <w:spacing w:after="120" w:line="360" w:lineRule="auto"/>
        <w:ind w:left="720"/>
        <w:jc w:val="both"/>
        <w:outlineLvl w:val="3"/>
        <w:rPr>
          <w:rFonts w:eastAsia="Times New Roman" w:cs="Arial"/>
          <w:b/>
          <w:bCs/>
          <w:color w:val="000000"/>
          <w:szCs w:val="28"/>
        </w:rPr>
      </w:pPr>
      <w:r w:rsidRPr="00987F16">
        <w:rPr>
          <w:rFonts w:eastAsia="Times New Roman" w:cs="Arial"/>
          <w:b/>
          <w:bCs/>
          <w:color w:val="000000"/>
          <w:szCs w:val="28"/>
        </w:rPr>
        <w:t>1.1.1.1</w:t>
      </w:r>
      <w:r w:rsidRPr="00987F16">
        <w:rPr>
          <w:rFonts w:eastAsia="Times New Roman" w:cs="Arial"/>
          <w:b/>
          <w:bCs/>
          <w:color w:val="000000"/>
          <w:szCs w:val="28"/>
        </w:rPr>
        <w:tab/>
        <w:t>Intensive agriculture</w:t>
      </w:r>
    </w:p>
    <w:p w14:paraId="5BCCE2DB" w14:textId="77777777" w:rsidR="00783013" w:rsidRPr="00987F16" w:rsidRDefault="00783013" w:rsidP="00783013">
      <w:pPr>
        <w:widowControl w:val="0"/>
        <w:numPr>
          <w:ilvl w:val="0"/>
          <w:numId w:val="19"/>
        </w:numPr>
        <w:suppressAutoHyphens/>
        <w:autoSpaceDE w:val="0"/>
        <w:autoSpaceDN w:val="0"/>
        <w:adjustRightInd w:val="0"/>
        <w:spacing w:after="120" w:line="360" w:lineRule="auto"/>
        <w:jc w:val="both"/>
        <w:textAlignment w:val="baseline"/>
        <w:rPr>
          <w:rFonts w:eastAsia="Times New Roman" w:cs="Arial"/>
          <w:color w:val="000000"/>
        </w:rPr>
      </w:pPr>
      <w:r w:rsidRPr="00987F16">
        <w:rPr>
          <w:rFonts w:eastAsia="Times New Roman" w:cs="Arial"/>
          <w:i/>
          <w:color w:val="000000"/>
        </w:rPr>
        <w:t xml:space="preserve">Develop and implement new policies or review existing policies that maintain and manage natural and semi-natural habitats of value for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 within otherwise wide-scale and/or intensively managed, or cropped, agricultural landscapes</w:t>
      </w:r>
      <w:r w:rsidRPr="00987F16">
        <w:rPr>
          <w:rFonts w:eastAsia="Times New Roman" w:cs="Arial"/>
          <w:color w:val="000000"/>
        </w:rPr>
        <w:t xml:space="preserve"> including the promotion of </w:t>
      </w:r>
      <w:proofErr w:type="spellStart"/>
      <w:r w:rsidRPr="00987F16">
        <w:rPr>
          <w:rFonts w:eastAsia="Times New Roman" w:cs="Arial"/>
          <w:color w:val="000000"/>
        </w:rPr>
        <w:t>agri</w:t>
      </w:r>
      <w:proofErr w:type="spellEnd"/>
      <w:r w:rsidRPr="00987F16">
        <w:rPr>
          <w:rFonts w:eastAsia="Times New Roman" w:cs="Arial"/>
          <w:color w:val="000000"/>
        </w:rPr>
        <w:t>-environment schemes and, where these exist, the removal of perverse incentives and subsidies – [M / 1].</w:t>
      </w:r>
    </w:p>
    <w:p w14:paraId="5E27CD30" w14:textId="77777777" w:rsidR="00783013" w:rsidRPr="00987F16" w:rsidRDefault="00783013" w:rsidP="00783013">
      <w:pPr>
        <w:spacing w:after="0" w:line="360" w:lineRule="auto"/>
        <w:ind w:left="720"/>
        <w:jc w:val="both"/>
        <w:rPr>
          <w:rFonts w:eastAsia="Times New Roman" w:cs="Arial"/>
          <w:color w:val="000000"/>
        </w:rPr>
      </w:pPr>
    </w:p>
    <w:p w14:paraId="37F79E47"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Promote types of biodiversity-friendly farming systems </w:t>
      </w:r>
      <w:r w:rsidRPr="00987F16">
        <w:rPr>
          <w:rFonts w:eastAsia="Times New Roman" w:cs="Arial"/>
          <w:color w:val="000000"/>
        </w:rPr>
        <w:t xml:space="preserve">that are favourable to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 [S / 1].</w:t>
      </w:r>
    </w:p>
    <w:p w14:paraId="317FDC97" w14:textId="77777777" w:rsidR="00783013" w:rsidRPr="00987F16" w:rsidRDefault="00783013" w:rsidP="00783013">
      <w:pPr>
        <w:spacing w:after="0" w:line="360" w:lineRule="auto"/>
        <w:ind w:left="1530" w:hanging="810"/>
        <w:jc w:val="both"/>
        <w:rPr>
          <w:rFonts w:eastAsia="Times New Roman" w:cs="Arial"/>
          <w:color w:val="000000"/>
        </w:rPr>
      </w:pPr>
    </w:p>
    <w:p w14:paraId="113E5BAF"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Develop landscape design principles and guidance to mitigate the negative consequences of large-scale and/or intensive forms of agriculture on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 and their habitats</w:t>
      </w:r>
      <w:r w:rsidRPr="00987F16">
        <w:rPr>
          <w:rFonts w:eastAsia="Times New Roman" w:cs="Arial"/>
          <w:color w:val="000000"/>
        </w:rPr>
        <w:t xml:space="preserve"> and share relevant experiences and good practices through collaboration between Range States – [S / 2].</w:t>
      </w:r>
    </w:p>
    <w:p w14:paraId="204FFF59" w14:textId="77777777" w:rsidR="00783013" w:rsidRPr="00987F16" w:rsidRDefault="00783013" w:rsidP="00783013">
      <w:pPr>
        <w:spacing w:after="0" w:line="360" w:lineRule="auto"/>
        <w:ind w:left="1530" w:hanging="810"/>
        <w:jc w:val="both"/>
        <w:rPr>
          <w:rFonts w:eastAsia="Times New Roman" w:cs="Arial"/>
          <w:color w:val="000000"/>
        </w:rPr>
      </w:pPr>
    </w:p>
    <w:p w14:paraId="3803CAB4"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Undertake Strategic Environmental Assessments, </w:t>
      </w:r>
      <w:r w:rsidRPr="00987F16">
        <w:rPr>
          <w:rFonts w:eastAsia="Times New Roman" w:cs="Arial"/>
          <w:color w:val="000000"/>
        </w:rPr>
        <w:t xml:space="preserve">as far as possible, to determine overall policies and plans for agriculture that fully consider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their habitats and other biodiversity – [M / 2].</w:t>
      </w:r>
    </w:p>
    <w:p w14:paraId="04843F46" w14:textId="77777777" w:rsidR="00783013" w:rsidRPr="00987F16" w:rsidRDefault="00783013" w:rsidP="00783013">
      <w:pPr>
        <w:spacing w:after="0" w:line="360" w:lineRule="auto"/>
        <w:ind w:left="1530" w:hanging="810"/>
        <w:jc w:val="both"/>
        <w:rPr>
          <w:rFonts w:eastAsia="Times New Roman" w:cs="Arial"/>
          <w:color w:val="000000"/>
        </w:rPr>
      </w:pPr>
    </w:p>
    <w:p w14:paraId="607C18C6"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spacing w:val="-4"/>
        </w:rPr>
      </w:pPr>
      <w:r w:rsidRPr="00987F16">
        <w:rPr>
          <w:rFonts w:eastAsia="Times New Roman" w:cs="Arial"/>
          <w:i/>
          <w:color w:val="000000"/>
          <w:spacing w:val="-4"/>
        </w:rPr>
        <w:t>Develop land-use planning strategies, using an ecosystem approach</w:t>
      </w:r>
      <w:r w:rsidRPr="00987F16">
        <w:rPr>
          <w:rFonts w:eastAsia="Times New Roman" w:cs="Arial"/>
          <w:color w:val="000000"/>
          <w:spacing w:val="-4"/>
        </w:rPr>
        <w:t xml:space="preserve">, for the conservation of the habitats of importance to migratory </w:t>
      </w:r>
      <w:proofErr w:type="spellStart"/>
      <w:r w:rsidRPr="00987F16">
        <w:rPr>
          <w:rFonts w:eastAsia="Times New Roman" w:cs="Arial"/>
          <w:color w:val="000000"/>
          <w:spacing w:val="-4"/>
        </w:rPr>
        <w:t>landbird</w:t>
      </w:r>
      <w:proofErr w:type="spellEnd"/>
      <w:r w:rsidRPr="00987F16">
        <w:rPr>
          <w:rFonts w:eastAsia="Times New Roman" w:cs="Arial"/>
          <w:color w:val="000000"/>
          <w:spacing w:val="-4"/>
        </w:rPr>
        <w:t xml:space="preserve"> species, and ensure the integration of environmental considerations within national agricultural policies – [M / 1].</w:t>
      </w:r>
    </w:p>
    <w:p w14:paraId="13CF548D" w14:textId="77777777" w:rsidR="00783013" w:rsidRPr="00987F16" w:rsidRDefault="00783013" w:rsidP="00783013">
      <w:pPr>
        <w:spacing w:after="0" w:line="360" w:lineRule="auto"/>
        <w:ind w:left="720"/>
        <w:jc w:val="both"/>
        <w:rPr>
          <w:rFonts w:eastAsia="Times New Roman" w:cs="Arial"/>
          <w:color w:val="000000"/>
        </w:rPr>
      </w:pPr>
    </w:p>
    <w:p w14:paraId="13EB58ED" w14:textId="77777777" w:rsidR="00783013" w:rsidRPr="00987F16" w:rsidRDefault="00783013" w:rsidP="00783013">
      <w:pPr>
        <w:keepNext/>
        <w:spacing w:after="120" w:line="360" w:lineRule="auto"/>
        <w:ind w:left="720"/>
        <w:jc w:val="both"/>
        <w:outlineLvl w:val="3"/>
        <w:rPr>
          <w:rFonts w:eastAsia="Times New Roman" w:cs="Arial"/>
          <w:b/>
          <w:bCs/>
          <w:color w:val="000000"/>
          <w:szCs w:val="28"/>
        </w:rPr>
      </w:pPr>
      <w:bookmarkStart w:id="13" w:name="_Toc346486097"/>
      <w:r w:rsidRPr="00987F16">
        <w:rPr>
          <w:rFonts w:eastAsia="Times New Roman" w:cs="Arial"/>
          <w:b/>
          <w:bCs/>
          <w:color w:val="000000"/>
          <w:szCs w:val="28"/>
        </w:rPr>
        <w:t>1.1.1.2</w:t>
      </w:r>
      <w:r w:rsidRPr="00987F16">
        <w:rPr>
          <w:rFonts w:eastAsia="Times New Roman" w:cs="Arial"/>
          <w:b/>
          <w:bCs/>
          <w:color w:val="000000"/>
          <w:szCs w:val="28"/>
        </w:rPr>
        <w:tab/>
        <w:t>Traditional agriculture including pastoralism and small-scale cropping systems</w:t>
      </w:r>
      <w:bookmarkEnd w:id="13"/>
    </w:p>
    <w:p w14:paraId="46BF3C50"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Promote agricultural policies that support participatory, sustainable natural resource management practices,</w:t>
      </w:r>
      <w:r w:rsidRPr="00987F16">
        <w:rPr>
          <w:rFonts w:eastAsia="Times New Roman" w:cs="Arial"/>
          <w:color w:val="000000"/>
        </w:rPr>
        <w:t xml:space="preserve"> e.g. small-scale agriculture and traditional farming methods (including pastoralism), </w:t>
      </w:r>
      <w:r w:rsidRPr="00987F16">
        <w:rPr>
          <w:rFonts w:eastAsia="Times New Roman" w:cs="Arial"/>
          <w:i/>
          <w:color w:val="000000"/>
        </w:rPr>
        <w:t xml:space="preserve">that benefit populations of migratory </w:t>
      </w:r>
      <w:proofErr w:type="spellStart"/>
      <w:r w:rsidRPr="00987F16">
        <w:rPr>
          <w:rFonts w:eastAsia="Times New Roman" w:cs="Arial"/>
          <w:i/>
          <w:color w:val="000000"/>
        </w:rPr>
        <w:lastRenderedPageBreak/>
        <w:t>landbird</w:t>
      </w:r>
      <w:proofErr w:type="spellEnd"/>
      <w:r w:rsidRPr="00987F16">
        <w:rPr>
          <w:rFonts w:eastAsia="Times New Roman" w:cs="Arial"/>
          <w:i/>
          <w:color w:val="000000"/>
        </w:rPr>
        <w:t xml:space="preserve"> species and other biodiversity,</w:t>
      </w:r>
      <w:r w:rsidRPr="00987F16">
        <w:rPr>
          <w:rFonts w:eastAsia="Times New Roman" w:cs="Arial"/>
          <w:color w:val="000000"/>
        </w:rPr>
        <w:t xml:space="preserve"> including the promotion of appropriate measures within </w:t>
      </w:r>
      <w:proofErr w:type="spellStart"/>
      <w:r w:rsidRPr="00987F16">
        <w:rPr>
          <w:rFonts w:eastAsia="Times New Roman" w:cs="Arial"/>
          <w:color w:val="000000"/>
        </w:rPr>
        <w:t>agri</w:t>
      </w:r>
      <w:proofErr w:type="spellEnd"/>
      <w:r w:rsidRPr="00987F16">
        <w:rPr>
          <w:rFonts w:eastAsia="Times New Roman" w:cs="Arial"/>
          <w:color w:val="000000"/>
        </w:rPr>
        <w:t>-environment schemes and the removal of perverse incentives and subsidies, where these exist – [M / 1].</w:t>
      </w:r>
    </w:p>
    <w:p w14:paraId="31799617" w14:textId="77777777" w:rsidR="00783013" w:rsidRPr="00987F16" w:rsidRDefault="00783013" w:rsidP="00783013">
      <w:pPr>
        <w:spacing w:after="0" w:line="360" w:lineRule="auto"/>
        <w:ind w:left="720"/>
        <w:jc w:val="both"/>
        <w:rPr>
          <w:rFonts w:eastAsia="Times New Roman" w:cs="Arial"/>
          <w:color w:val="000000"/>
        </w:rPr>
      </w:pPr>
    </w:p>
    <w:p w14:paraId="207FBFB5"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Work with and empower local communities to advocate, develop and implement participatory approaches and incentives aimed at integrated, sustainable management of natural resources.</w:t>
      </w:r>
      <w:r w:rsidRPr="00987F16">
        <w:rPr>
          <w:rFonts w:eastAsia="Times New Roman" w:cs="Arial"/>
          <w:color w:val="000000"/>
        </w:rPr>
        <w:t xml:space="preserve"> This should encourage sustainable small-scale agriculture and woodland management, zonation of grazing, alternative income generation including habitat restoration where appropriate, improving both human livelihoods and the quality of habitat for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 [M / 1].</w:t>
      </w:r>
    </w:p>
    <w:p w14:paraId="5FEA43F1" w14:textId="77777777" w:rsidR="00783013" w:rsidRPr="00987F16" w:rsidRDefault="00783013" w:rsidP="00783013">
      <w:pPr>
        <w:spacing w:after="0" w:line="360" w:lineRule="auto"/>
        <w:ind w:left="1440" w:hanging="720"/>
        <w:jc w:val="both"/>
        <w:rPr>
          <w:rFonts w:eastAsia="Times New Roman" w:cs="Arial"/>
          <w:color w:val="000000"/>
        </w:rPr>
      </w:pPr>
    </w:p>
    <w:p w14:paraId="393D4F71"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Facilitate the sharing, internationally, of relevant pastoralist and small-scale agricultural experiences and good practices</w:t>
      </w:r>
      <w:r w:rsidRPr="00987F16">
        <w:rPr>
          <w:rFonts w:eastAsia="Times New Roman" w:cs="Arial"/>
          <w:color w:val="000000"/>
        </w:rPr>
        <w:t xml:space="preserve">, which employ land-use systems that are ecologically sustainable and support populations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Support the documentation of case studies – [S / 2].</w:t>
      </w:r>
    </w:p>
    <w:p w14:paraId="001D6232" w14:textId="77777777" w:rsidR="00783013" w:rsidRPr="00987F16" w:rsidRDefault="00783013" w:rsidP="00783013">
      <w:pPr>
        <w:spacing w:after="0" w:line="360" w:lineRule="auto"/>
        <w:ind w:left="1440" w:hanging="720"/>
        <w:jc w:val="both"/>
        <w:rPr>
          <w:rFonts w:eastAsia="Times New Roman" w:cs="Arial"/>
          <w:color w:val="000000"/>
        </w:rPr>
      </w:pPr>
    </w:p>
    <w:p w14:paraId="024CB7DD"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Endeavour to include migratory bird habitat requirements into existing initiatives that work with farmers and local communities</w:t>
      </w:r>
      <w:r w:rsidRPr="00987F16">
        <w:rPr>
          <w:rFonts w:eastAsia="Times New Roman" w:cs="Arial"/>
          <w:color w:val="000000"/>
        </w:rPr>
        <w:t>, such as the World Initiative for Sustainable Pastoralism</w:t>
      </w:r>
      <w:r w:rsidRPr="00987F16">
        <w:rPr>
          <w:rFonts w:eastAsia="Times New Roman" w:cs="Arial"/>
          <w:color w:val="000000"/>
          <w:vertAlign w:val="superscript"/>
        </w:rPr>
        <w:footnoteReference w:id="2"/>
      </w:r>
      <w:r w:rsidRPr="00987F16">
        <w:rPr>
          <w:rFonts w:eastAsia="Times New Roman" w:cs="Arial"/>
          <w:color w:val="000000"/>
        </w:rPr>
        <w:t xml:space="preserve"> (WISP) insofar as they cater for the needs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including by encouraging the development and implementation of interdisciplinary strategies for sustainable pastoralism based on traditional institutions for regulating resource use, but informed by seasonal or longer-term climatic forecasts – [M / 2].</w:t>
      </w:r>
    </w:p>
    <w:p w14:paraId="54364664" w14:textId="77777777" w:rsidR="00783013" w:rsidRPr="00987F16" w:rsidRDefault="00783013" w:rsidP="00783013">
      <w:pPr>
        <w:spacing w:after="0" w:line="360" w:lineRule="auto"/>
        <w:ind w:left="1440" w:hanging="720"/>
        <w:jc w:val="both"/>
        <w:rPr>
          <w:rFonts w:eastAsia="Times New Roman" w:cs="Arial"/>
          <w:color w:val="000000"/>
        </w:rPr>
      </w:pPr>
    </w:p>
    <w:p w14:paraId="41375FE1" w14:textId="77777777" w:rsidR="00783013" w:rsidRPr="00987F16" w:rsidRDefault="00783013" w:rsidP="00783013">
      <w:pPr>
        <w:keepNext/>
        <w:keepLines/>
        <w:spacing w:after="120" w:line="360" w:lineRule="auto"/>
        <w:ind w:left="720"/>
        <w:jc w:val="both"/>
        <w:outlineLvl w:val="2"/>
        <w:rPr>
          <w:rFonts w:eastAsia="Calibri" w:cs="Arial"/>
          <w:b/>
          <w:color w:val="000000"/>
        </w:rPr>
      </w:pPr>
      <w:r w:rsidRPr="00987F16">
        <w:rPr>
          <w:rFonts w:eastAsia="Calibri" w:cs="Arial"/>
          <w:b/>
          <w:color w:val="000000"/>
        </w:rPr>
        <w:t>1.1.2</w:t>
      </w:r>
      <w:r w:rsidRPr="00987F16">
        <w:rPr>
          <w:rFonts w:eastAsia="Calibri" w:cs="Arial"/>
          <w:b/>
          <w:color w:val="000000"/>
        </w:rPr>
        <w:tab/>
        <w:t>Timber and non-timber forest products</w:t>
      </w:r>
    </w:p>
    <w:p w14:paraId="0466146E" w14:textId="77777777" w:rsidR="00783013" w:rsidRPr="00987F16" w:rsidRDefault="00783013" w:rsidP="00783013">
      <w:pPr>
        <w:widowControl w:val="0"/>
        <w:numPr>
          <w:ilvl w:val="0"/>
          <w:numId w:val="19"/>
        </w:numPr>
        <w:suppressAutoHyphens/>
        <w:autoSpaceDE w:val="0"/>
        <w:autoSpaceDN w:val="0"/>
        <w:adjustRightInd w:val="0"/>
        <w:spacing w:after="120" w:line="360" w:lineRule="auto"/>
        <w:jc w:val="both"/>
        <w:textAlignment w:val="baseline"/>
        <w:rPr>
          <w:rFonts w:eastAsia="Times New Roman" w:cs="Arial"/>
          <w:color w:val="000000"/>
        </w:rPr>
      </w:pPr>
      <w:r w:rsidRPr="00987F16">
        <w:rPr>
          <w:rFonts w:eastAsia="Times New Roman" w:cs="Arial"/>
          <w:i/>
          <w:color w:val="000000"/>
        </w:rPr>
        <w:t xml:space="preserve">Include the habitat requirements of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 in the development and implementation of national integrated woodland management plans</w:t>
      </w:r>
      <w:r w:rsidRPr="00987F16">
        <w:rPr>
          <w:rFonts w:eastAsia="Times New Roman" w:cs="Arial"/>
          <w:color w:val="000000"/>
        </w:rPr>
        <w:t>. Where appropriate, woodlots or plantations of timber trees and/or sustainably-managed community forest initiatives should be promoted to reduce pressures on natural forest habitats. Contribute to the implementation of the Work Programme on Forests of the CBD – [M / 1].</w:t>
      </w:r>
    </w:p>
    <w:p w14:paraId="5B2A83B2" w14:textId="77777777" w:rsidR="00783013" w:rsidRPr="00987F16" w:rsidRDefault="00783013" w:rsidP="00783013">
      <w:pPr>
        <w:keepNext/>
        <w:keepLines/>
        <w:spacing w:after="120" w:line="360" w:lineRule="auto"/>
        <w:ind w:left="720"/>
        <w:jc w:val="both"/>
        <w:outlineLvl w:val="2"/>
        <w:rPr>
          <w:rFonts w:eastAsia="Calibri" w:cs="Arial"/>
          <w:b/>
          <w:color w:val="000000"/>
        </w:rPr>
      </w:pPr>
      <w:r w:rsidRPr="00987F16">
        <w:rPr>
          <w:rFonts w:eastAsia="Calibri" w:cs="Arial"/>
          <w:b/>
          <w:color w:val="000000"/>
        </w:rPr>
        <w:t>1.1.3</w:t>
      </w:r>
      <w:r w:rsidRPr="00987F16">
        <w:rPr>
          <w:rFonts w:eastAsia="Calibri" w:cs="Arial"/>
          <w:b/>
          <w:color w:val="000000"/>
        </w:rPr>
        <w:tab/>
        <w:t>Water management</w:t>
      </w:r>
    </w:p>
    <w:p w14:paraId="090B254D"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Implement, and promote widely, the Ramsar Convention’s guidance on wetlands </w:t>
      </w:r>
      <w:r w:rsidRPr="00987F16">
        <w:rPr>
          <w:rFonts w:eastAsia="Times New Roman" w:cs="Arial"/>
          <w:i/>
          <w:color w:val="000000"/>
        </w:rPr>
        <w:lastRenderedPageBreak/>
        <w:t>and river basin management (Resolution X.19),</w:t>
      </w:r>
      <w:r w:rsidRPr="00987F16">
        <w:rPr>
          <w:rFonts w:eastAsia="Times New Roman" w:cs="Arial"/>
          <w:color w:val="000000"/>
        </w:rPr>
        <w:t xml:space="preserve"> especially, but not restricted to, the need to maintain natural river flows that maintain the ecological character of associated wetlands – [S / 1].</w:t>
      </w:r>
    </w:p>
    <w:p w14:paraId="0BA2A217" w14:textId="77777777" w:rsidR="00783013" w:rsidRPr="00987F16" w:rsidRDefault="00783013" w:rsidP="00783013">
      <w:pPr>
        <w:spacing w:after="0" w:line="360" w:lineRule="auto"/>
        <w:ind w:left="1440" w:hanging="720"/>
        <w:jc w:val="both"/>
        <w:rPr>
          <w:rFonts w:eastAsia="Times New Roman" w:cs="Arial"/>
          <w:color w:val="000000"/>
        </w:rPr>
      </w:pPr>
    </w:p>
    <w:p w14:paraId="7930F8C9"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Regulate anthropogenic threats liable to cause degradation and/or loss of wetlands important for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 and initiate rehabilitation or restoration programmes, where feasible and appropriate</w:t>
      </w:r>
      <w:r w:rsidRPr="00987F16">
        <w:rPr>
          <w:rFonts w:eastAsia="Times New Roman" w:cs="Arial"/>
          <w:color w:val="000000"/>
        </w:rPr>
        <w:t>. This will involve the introduction or the enforcement of appropriate regulations or standards and control measures at important wetland sites, as well as at sites that have already suffered degradation as a result of the impacts of factors such as unsustainable use, agriculture, uncontrolled fires, spread of aquatic invasive non-native species, hydrological change, climate change, natural succession, eutrophication and pollution – [L / 1].</w:t>
      </w:r>
    </w:p>
    <w:p w14:paraId="66C52C35" w14:textId="77777777" w:rsidR="00783013" w:rsidRPr="00987F16" w:rsidRDefault="00783013" w:rsidP="00783013">
      <w:pPr>
        <w:spacing w:after="0" w:line="360" w:lineRule="auto"/>
        <w:ind w:left="720"/>
        <w:contextualSpacing/>
        <w:jc w:val="both"/>
        <w:rPr>
          <w:rFonts w:eastAsia="Times New Roman" w:cs="Arial"/>
          <w:color w:val="000000"/>
        </w:rPr>
      </w:pPr>
    </w:p>
    <w:p w14:paraId="353DCA64" w14:textId="77777777" w:rsidR="00783013" w:rsidRPr="00987F16" w:rsidRDefault="00783013" w:rsidP="00783013">
      <w:pPr>
        <w:keepNext/>
        <w:keepLines/>
        <w:spacing w:after="120" w:line="360" w:lineRule="auto"/>
        <w:ind w:left="720"/>
        <w:jc w:val="both"/>
        <w:outlineLvl w:val="2"/>
        <w:rPr>
          <w:rFonts w:eastAsia="Calibri" w:cs="Arial"/>
          <w:b/>
          <w:color w:val="000000"/>
        </w:rPr>
      </w:pPr>
      <w:r w:rsidRPr="00987F16">
        <w:rPr>
          <w:rFonts w:eastAsia="Calibri" w:cs="Arial"/>
          <w:b/>
          <w:color w:val="000000"/>
        </w:rPr>
        <w:t>1.1.4</w:t>
      </w:r>
      <w:r w:rsidRPr="00987F16">
        <w:rPr>
          <w:rFonts w:eastAsia="Calibri" w:cs="Arial"/>
          <w:b/>
          <w:color w:val="000000"/>
        </w:rPr>
        <w:tab/>
        <w:t>Energy</w:t>
      </w:r>
    </w:p>
    <w:p w14:paraId="1E8A2FB4"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Ensure that new energy developments likely to have a significant impact on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 adopt early-stage and high-level strategic planning processes involving Strategic Environmental Impact Assessments (SEA) and stakeholder consultation</w:t>
      </w:r>
      <w:r w:rsidRPr="00987F16">
        <w:rPr>
          <w:rFonts w:eastAsia="Times New Roman" w:cs="Arial"/>
          <w:color w:val="000000"/>
        </w:rPr>
        <w:t xml:space="preserve"> and where possible and appropriate, advocate for alternative renewable energy sources – [S / 1]</w:t>
      </w:r>
    </w:p>
    <w:p w14:paraId="3654C9E8" w14:textId="77777777" w:rsidR="00783013" w:rsidRPr="00987F16" w:rsidRDefault="00783013" w:rsidP="00783013">
      <w:pPr>
        <w:spacing w:after="0" w:line="360" w:lineRule="auto"/>
        <w:ind w:left="720"/>
        <w:jc w:val="both"/>
        <w:rPr>
          <w:rFonts w:eastAsia="Times New Roman" w:cs="Arial"/>
          <w:color w:val="000000"/>
        </w:rPr>
      </w:pPr>
    </w:p>
    <w:p w14:paraId="6DD2A7FD"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Ensure that a strategic approach is adopted with respect to the location of alternative renewable energy developments</w:t>
      </w:r>
      <w:r w:rsidRPr="00987F16">
        <w:rPr>
          <w:rFonts w:eastAsia="Times New Roman" w:cs="Arial"/>
          <w:color w:val="000000"/>
        </w:rPr>
        <w:t xml:space="preserve">. This should include mapping renewable energy potential and overlaying this information with maps of key sites and habitats for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and other relevant biodiversity, as well as migration corridors – [M / 1].</w:t>
      </w:r>
    </w:p>
    <w:p w14:paraId="45838587" w14:textId="77777777" w:rsidR="00783013" w:rsidRPr="00987F16" w:rsidRDefault="00783013" w:rsidP="00783013">
      <w:pPr>
        <w:spacing w:after="0" w:line="360" w:lineRule="auto"/>
        <w:ind w:left="720"/>
        <w:contextualSpacing/>
        <w:jc w:val="both"/>
        <w:rPr>
          <w:rFonts w:eastAsia="Times New Roman" w:cs="Arial"/>
          <w:color w:val="000000"/>
        </w:rPr>
      </w:pPr>
    </w:p>
    <w:p w14:paraId="61A6662E"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Institute sustainable land-use and energy management policies</w:t>
      </w:r>
      <w:r w:rsidRPr="00987F16">
        <w:rPr>
          <w:rFonts w:eastAsia="Times New Roman" w:cs="Arial"/>
          <w:color w:val="000000"/>
        </w:rPr>
        <w:t xml:space="preserve"> that consider biodiversity, including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their habitats and other biodiversity – [L / 1].</w:t>
      </w:r>
    </w:p>
    <w:p w14:paraId="47AAE042" w14:textId="77777777" w:rsidR="00783013" w:rsidRPr="00987F16" w:rsidRDefault="00783013" w:rsidP="00783013">
      <w:pPr>
        <w:spacing w:after="0" w:line="360" w:lineRule="auto"/>
        <w:ind w:left="720"/>
        <w:contextualSpacing/>
        <w:jc w:val="both"/>
        <w:rPr>
          <w:rFonts w:eastAsia="Times New Roman" w:cs="Arial"/>
          <w:color w:val="000000"/>
        </w:rPr>
      </w:pPr>
    </w:p>
    <w:p w14:paraId="016A0CE3"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Seek to reduce the dependence on wood fuel, </w:t>
      </w:r>
      <w:r w:rsidRPr="00987F16">
        <w:rPr>
          <w:rFonts w:eastAsia="Times New Roman" w:cs="Arial"/>
          <w:color w:val="000000"/>
        </w:rPr>
        <w:t>as appropriate, through policies and by supporting initiatives that promote, and make available, alternative renewable sources of energy for heating, lighting and cooking – [S / 1].</w:t>
      </w:r>
    </w:p>
    <w:p w14:paraId="5C7D09D3" w14:textId="77777777" w:rsidR="00783013" w:rsidRPr="00987F16" w:rsidRDefault="00783013" w:rsidP="00783013">
      <w:pPr>
        <w:spacing w:after="0" w:line="360" w:lineRule="auto"/>
        <w:ind w:left="720"/>
        <w:jc w:val="both"/>
        <w:rPr>
          <w:rFonts w:eastAsia="Times New Roman" w:cs="Arial"/>
          <w:color w:val="000000"/>
        </w:rPr>
      </w:pPr>
    </w:p>
    <w:p w14:paraId="43EEC7AF"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Ensure that planned new hydro-electric reservoirs and other schemes modifying natural hydrology are subject to rigorous Environmental Impact Assessments</w:t>
      </w:r>
      <w:r w:rsidRPr="00987F16">
        <w:rPr>
          <w:rFonts w:eastAsia="Times New Roman" w:cs="Arial"/>
          <w:color w:val="000000"/>
        </w:rPr>
        <w:t xml:space="preserve"> to </w:t>
      </w:r>
      <w:r w:rsidRPr="00987F16">
        <w:rPr>
          <w:rFonts w:eastAsia="Times New Roman" w:cs="Arial"/>
          <w:color w:val="000000"/>
        </w:rPr>
        <w:lastRenderedPageBreak/>
        <w:t xml:space="preserve">ensure that their design mitigates any harm to, and maximises the potential for environmental benefits for,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and their habitats – [S / 1].</w:t>
      </w:r>
    </w:p>
    <w:p w14:paraId="3A6F5652" w14:textId="77777777" w:rsidR="00783013" w:rsidRPr="00987F16" w:rsidRDefault="00783013" w:rsidP="00783013">
      <w:pPr>
        <w:spacing w:after="0" w:line="360" w:lineRule="auto"/>
        <w:ind w:left="1440" w:hanging="720"/>
        <w:jc w:val="both"/>
        <w:rPr>
          <w:rFonts w:eastAsia="Times New Roman" w:cs="Arial"/>
          <w:color w:val="000000"/>
        </w:rPr>
      </w:pPr>
    </w:p>
    <w:p w14:paraId="5C4F6825"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Mitigate effects of existing </w:t>
      </w:r>
      <w:proofErr w:type="spellStart"/>
      <w:r w:rsidRPr="00987F16">
        <w:rPr>
          <w:rFonts w:eastAsia="Times New Roman" w:cs="Arial"/>
          <w:i/>
          <w:color w:val="000000"/>
        </w:rPr>
        <w:t>hydrodams</w:t>
      </w:r>
      <w:proofErr w:type="spellEnd"/>
      <w:r w:rsidRPr="00987F16">
        <w:rPr>
          <w:rFonts w:eastAsia="Times New Roman" w:cs="Arial"/>
          <w:i/>
          <w:color w:val="000000"/>
        </w:rPr>
        <w:t xml:space="preserve"> by allowing well-managed, artificial discharge/flooding downstream</w:t>
      </w:r>
      <w:r w:rsidRPr="00987F16">
        <w:rPr>
          <w:rFonts w:eastAsia="Times New Roman" w:cs="Arial"/>
          <w:color w:val="000000"/>
        </w:rPr>
        <w:t>,</w:t>
      </w:r>
      <w:r w:rsidRPr="00987F16">
        <w:rPr>
          <w:rFonts w:eastAsia="Times New Roman" w:cs="Arial"/>
          <w:i/>
          <w:color w:val="000000"/>
        </w:rPr>
        <w:t xml:space="preserve"> </w:t>
      </w:r>
      <w:r w:rsidRPr="00987F16">
        <w:rPr>
          <w:rFonts w:eastAsia="Times New Roman" w:cs="Arial"/>
          <w:color w:val="000000"/>
        </w:rPr>
        <w:t>which can be an effective way of restoring floodplain habitats</w:t>
      </w:r>
      <w:r w:rsidRPr="00987F16">
        <w:rPr>
          <w:rFonts w:eastAsia="Times New Roman" w:cs="Arial"/>
          <w:i/>
          <w:color w:val="000000"/>
        </w:rPr>
        <w:t xml:space="preserve"> </w:t>
      </w:r>
      <w:r w:rsidRPr="00987F16">
        <w:rPr>
          <w:rFonts w:eastAsia="Times New Roman" w:cs="Arial"/>
          <w:color w:val="000000"/>
        </w:rPr>
        <w:t>(including flood forests, where necessary aided by replanting/regeneration) and local livelihoods such as rice and arable cultures – [L / 2].</w:t>
      </w:r>
    </w:p>
    <w:p w14:paraId="6D5B43E8" w14:textId="77777777" w:rsidR="00783013" w:rsidRPr="00987F16" w:rsidRDefault="00783013" w:rsidP="00783013">
      <w:pPr>
        <w:spacing w:after="0" w:line="360" w:lineRule="auto"/>
        <w:ind w:left="720"/>
        <w:jc w:val="both"/>
        <w:rPr>
          <w:rFonts w:eastAsia="Times New Roman" w:cs="Arial"/>
          <w:color w:val="000000"/>
        </w:rPr>
      </w:pPr>
    </w:p>
    <w:p w14:paraId="61490DC5" w14:textId="77777777" w:rsidR="00783013" w:rsidRPr="00987F16" w:rsidRDefault="00783013" w:rsidP="00783013">
      <w:pPr>
        <w:keepNext/>
        <w:keepLines/>
        <w:spacing w:after="120" w:line="360" w:lineRule="auto"/>
        <w:ind w:left="720"/>
        <w:jc w:val="both"/>
        <w:outlineLvl w:val="2"/>
        <w:rPr>
          <w:rFonts w:eastAsia="Calibri" w:cs="Arial"/>
          <w:b/>
          <w:color w:val="000000"/>
        </w:rPr>
      </w:pPr>
      <w:r w:rsidRPr="00987F16">
        <w:rPr>
          <w:rFonts w:eastAsia="Calibri" w:cs="Arial"/>
          <w:b/>
          <w:color w:val="000000"/>
        </w:rPr>
        <w:t>1.1.5</w:t>
      </w:r>
      <w:r w:rsidRPr="00987F16">
        <w:rPr>
          <w:rFonts w:eastAsia="Calibri" w:cs="Arial"/>
          <w:b/>
          <w:color w:val="000000"/>
        </w:rPr>
        <w:tab/>
        <w:t>Re-vegetation (including reforestation), and reducing desertification and carbon emissions from deforestation and degradation</w:t>
      </w:r>
    </w:p>
    <w:p w14:paraId="4AA22D63"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Encourage the use of indigenous trees or other plants that are of high value to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 in appropriate afforestation or re-afforestation initiatives. </w:t>
      </w:r>
      <w:r w:rsidRPr="00987F16">
        <w:rPr>
          <w:rFonts w:eastAsia="Times New Roman" w:cs="Arial"/>
          <w:color w:val="000000"/>
        </w:rPr>
        <w:t xml:space="preserve">This action will require detailed monitoring and research into resource use by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to inform the most appropriate implementation – [L / 1].</w:t>
      </w:r>
    </w:p>
    <w:p w14:paraId="4AB3FB3E" w14:textId="77777777" w:rsidR="00783013" w:rsidRPr="00987F16" w:rsidRDefault="00783013" w:rsidP="00783013">
      <w:pPr>
        <w:spacing w:after="0" w:line="360" w:lineRule="auto"/>
        <w:ind w:left="720"/>
        <w:jc w:val="both"/>
        <w:rPr>
          <w:rFonts w:eastAsia="Times New Roman" w:cs="Arial"/>
          <w:color w:val="000000"/>
        </w:rPr>
      </w:pPr>
    </w:p>
    <w:p w14:paraId="75BA4FEA"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spacing w:val="-4"/>
        </w:rPr>
      </w:pPr>
      <w:r w:rsidRPr="00987F16">
        <w:rPr>
          <w:rFonts w:eastAsia="Times New Roman" w:cs="Arial"/>
          <w:i/>
          <w:color w:val="000000"/>
          <w:spacing w:val="-4"/>
        </w:rPr>
        <w:t>Incorporate into measures being taken to implement the UN Convention to Combat Desertification (UNCCD)</w:t>
      </w:r>
      <w:r w:rsidRPr="00987F16">
        <w:rPr>
          <w:rFonts w:eastAsia="Times New Roman" w:cs="Arial"/>
          <w:color w:val="000000"/>
          <w:spacing w:val="-4"/>
        </w:rPr>
        <w:t xml:space="preserve"> </w:t>
      </w:r>
      <w:r w:rsidRPr="00987F16">
        <w:rPr>
          <w:rFonts w:eastAsia="Times New Roman" w:cs="Arial"/>
          <w:i/>
          <w:color w:val="000000"/>
          <w:spacing w:val="-4"/>
        </w:rPr>
        <w:t xml:space="preserve">considerations of migratory </w:t>
      </w:r>
      <w:proofErr w:type="spellStart"/>
      <w:r w:rsidRPr="00987F16">
        <w:rPr>
          <w:rFonts w:eastAsia="Times New Roman" w:cs="Arial"/>
          <w:i/>
          <w:color w:val="000000"/>
          <w:spacing w:val="-4"/>
        </w:rPr>
        <w:t>landbird</w:t>
      </w:r>
      <w:proofErr w:type="spellEnd"/>
      <w:r w:rsidRPr="00987F16">
        <w:rPr>
          <w:rFonts w:eastAsia="Times New Roman" w:cs="Arial"/>
          <w:i/>
          <w:color w:val="000000"/>
          <w:spacing w:val="-4"/>
        </w:rPr>
        <w:t xml:space="preserve"> species conservation,</w:t>
      </w:r>
      <w:r w:rsidRPr="00987F16">
        <w:rPr>
          <w:rFonts w:eastAsia="Times New Roman" w:cs="Arial"/>
          <w:color w:val="000000"/>
          <w:spacing w:val="-4"/>
        </w:rPr>
        <w:t xml:space="preserve"> and particularly the recommendations and actions contained within this Action Plan – [S / 1].</w:t>
      </w:r>
    </w:p>
    <w:p w14:paraId="0798AE69" w14:textId="77777777" w:rsidR="00783013" w:rsidRPr="00987F16" w:rsidRDefault="00783013" w:rsidP="00783013">
      <w:pPr>
        <w:spacing w:after="0" w:line="360" w:lineRule="auto"/>
        <w:ind w:left="720"/>
        <w:jc w:val="both"/>
        <w:rPr>
          <w:rFonts w:eastAsia="Times New Roman" w:cs="Arial"/>
          <w:color w:val="000000"/>
        </w:rPr>
      </w:pPr>
    </w:p>
    <w:p w14:paraId="0767A2ED" w14:textId="77777777" w:rsidR="00783013" w:rsidRPr="00987F16" w:rsidRDefault="00783013" w:rsidP="00783013">
      <w:pPr>
        <w:keepNext/>
        <w:keepLines/>
        <w:spacing w:after="120" w:line="360" w:lineRule="auto"/>
        <w:ind w:left="720"/>
        <w:jc w:val="both"/>
        <w:outlineLvl w:val="2"/>
        <w:rPr>
          <w:rFonts w:eastAsia="Calibri" w:cs="Arial"/>
          <w:b/>
          <w:color w:val="000000"/>
        </w:rPr>
      </w:pPr>
      <w:r w:rsidRPr="00987F16">
        <w:rPr>
          <w:rFonts w:eastAsia="Calibri" w:cs="Arial"/>
          <w:b/>
          <w:color w:val="000000"/>
        </w:rPr>
        <w:t>1.1.6</w:t>
      </w:r>
      <w:r w:rsidRPr="00987F16">
        <w:rPr>
          <w:rFonts w:eastAsia="Calibri" w:cs="Arial"/>
          <w:b/>
          <w:color w:val="000000"/>
        </w:rPr>
        <w:tab/>
        <w:t>Integrated land-use management</w:t>
      </w:r>
    </w:p>
    <w:p w14:paraId="2DE21B17"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Encourage local implementation of land-use management policies, potentially through appropriate incentive programmes.</w:t>
      </w:r>
      <w:r w:rsidRPr="00987F16">
        <w:rPr>
          <w:rFonts w:eastAsia="Times New Roman" w:cs="Arial"/>
          <w:color w:val="000000"/>
        </w:rPr>
        <w:t xml:space="preserve"> Provide national support for cross-cutting themes such as the CBD Ecosystem Approach, which is a strategy for the integrated management of land, water and living resources that promotes conservation and sustainable use in a fair and equitable way – [M / 1].</w:t>
      </w:r>
    </w:p>
    <w:p w14:paraId="563615A6" w14:textId="77777777" w:rsidR="00783013" w:rsidRPr="00987F16" w:rsidRDefault="00783013" w:rsidP="00783013">
      <w:pPr>
        <w:spacing w:after="0" w:line="360" w:lineRule="auto"/>
        <w:ind w:left="720"/>
        <w:jc w:val="both"/>
        <w:rPr>
          <w:rFonts w:eastAsia="Times New Roman" w:cs="Arial"/>
          <w:color w:val="000000"/>
        </w:rPr>
      </w:pPr>
    </w:p>
    <w:p w14:paraId="73E96867" w14:textId="77777777" w:rsidR="00783013" w:rsidRPr="00987F16" w:rsidRDefault="00783013" w:rsidP="00783013">
      <w:pPr>
        <w:keepNext/>
        <w:keepLines/>
        <w:spacing w:after="120" w:line="360" w:lineRule="auto"/>
        <w:jc w:val="both"/>
        <w:outlineLvl w:val="1"/>
        <w:rPr>
          <w:rFonts w:eastAsia="Calibri" w:cs="Arial"/>
          <w:b/>
          <w:bCs/>
          <w:color w:val="000000"/>
        </w:rPr>
      </w:pPr>
      <w:bookmarkStart w:id="14" w:name="_Toc346486094"/>
      <w:r w:rsidRPr="00987F16">
        <w:rPr>
          <w:rFonts w:eastAsia="Calibri" w:cs="Arial"/>
          <w:b/>
          <w:bCs/>
          <w:color w:val="000000"/>
        </w:rPr>
        <w:t>1.2</w:t>
      </w:r>
      <w:r w:rsidRPr="00987F16">
        <w:rPr>
          <w:rFonts w:eastAsia="Calibri" w:cs="Arial"/>
          <w:b/>
          <w:bCs/>
          <w:color w:val="000000"/>
        </w:rPr>
        <w:tab/>
        <w:t xml:space="preserve">Sites of national or international importance to migratory </w:t>
      </w:r>
      <w:proofErr w:type="spellStart"/>
      <w:r w:rsidRPr="00987F16">
        <w:rPr>
          <w:rFonts w:eastAsia="Calibri" w:cs="Arial"/>
          <w:b/>
          <w:bCs/>
          <w:color w:val="000000"/>
        </w:rPr>
        <w:t>landbird</w:t>
      </w:r>
      <w:proofErr w:type="spellEnd"/>
      <w:r w:rsidRPr="00987F16">
        <w:rPr>
          <w:rFonts w:eastAsia="Calibri" w:cs="Arial"/>
          <w:b/>
          <w:bCs/>
          <w:color w:val="000000"/>
        </w:rPr>
        <w:t xml:space="preserve"> species</w:t>
      </w:r>
    </w:p>
    <w:p w14:paraId="5C573539" w14:textId="77777777" w:rsidR="00783013" w:rsidRPr="00987F16" w:rsidRDefault="00783013" w:rsidP="00783013">
      <w:pPr>
        <w:widowControl w:val="0"/>
        <w:numPr>
          <w:ilvl w:val="0"/>
          <w:numId w:val="19"/>
        </w:numPr>
        <w:suppressAutoHyphens/>
        <w:autoSpaceDE w:val="0"/>
        <w:autoSpaceDN w:val="0"/>
        <w:adjustRightInd w:val="0"/>
        <w:spacing w:after="0" w:line="360" w:lineRule="auto"/>
        <w:contextualSpacing/>
        <w:jc w:val="both"/>
        <w:textAlignment w:val="baseline"/>
        <w:rPr>
          <w:rFonts w:eastAsia="Times New Roman" w:cs="Arial"/>
          <w:color w:val="000000"/>
        </w:rPr>
      </w:pPr>
      <w:r w:rsidRPr="00987F16">
        <w:rPr>
          <w:rFonts w:eastAsia="Times New Roman" w:cs="Arial"/>
          <w:i/>
          <w:color w:val="000000"/>
        </w:rPr>
        <w:t xml:space="preserve">Undertake and publish national inventories of the sites of importance to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w:t>
      </w:r>
      <w:r w:rsidRPr="00987F16">
        <w:rPr>
          <w:rFonts w:eastAsia="Times New Roman" w:cs="Arial"/>
          <w:color w:val="000000"/>
        </w:rPr>
        <w:t>, in liaison, where appropriate, with competent international conservation organisations – [S / 1].</w:t>
      </w:r>
    </w:p>
    <w:p w14:paraId="18A1A4A6" w14:textId="77777777" w:rsidR="00783013" w:rsidRPr="00987F16" w:rsidRDefault="00783013" w:rsidP="00783013">
      <w:pPr>
        <w:spacing w:after="0" w:line="360" w:lineRule="auto"/>
        <w:ind w:left="720"/>
        <w:contextualSpacing/>
        <w:jc w:val="both"/>
        <w:rPr>
          <w:rFonts w:eastAsia="Times New Roman" w:cs="Arial"/>
          <w:color w:val="000000"/>
        </w:rPr>
      </w:pPr>
    </w:p>
    <w:p w14:paraId="0C363F16"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Facilitate and promote designation of sites important to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 under appropriate national and international conservation categories</w:t>
      </w:r>
      <w:r w:rsidRPr="00987F16">
        <w:rPr>
          <w:rFonts w:eastAsia="Times New Roman" w:cs="Arial"/>
          <w:color w:val="000000"/>
        </w:rPr>
        <w:t xml:space="preserve"> (e.g. as nature reserves, national parks, wildlife reserves, sanctuaries, non-</w:t>
      </w:r>
      <w:r w:rsidRPr="00987F16">
        <w:rPr>
          <w:rFonts w:eastAsia="Times New Roman" w:cs="Arial"/>
          <w:color w:val="000000"/>
        </w:rPr>
        <w:lastRenderedPageBreak/>
        <w:t>hunting areas, and other relevant systems of protection), or other approaches that can lead to adequate management practices – [S / 1].</w:t>
      </w:r>
    </w:p>
    <w:p w14:paraId="181EED1C" w14:textId="77777777" w:rsidR="00783013" w:rsidRPr="00987F16" w:rsidRDefault="00783013" w:rsidP="00783013">
      <w:pPr>
        <w:spacing w:after="0" w:line="360" w:lineRule="auto"/>
        <w:ind w:left="720"/>
        <w:jc w:val="both"/>
        <w:rPr>
          <w:rFonts w:eastAsia="Times New Roman" w:cs="Arial"/>
          <w:color w:val="000000"/>
        </w:rPr>
      </w:pPr>
    </w:p>
    <w:p w14:paraId="757B14E6"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Establish a Critical Site Network </w:t>
      </w:r>
      <w:proofErr w:type="gramStart"/>
      <w:r w:rsidRPr="00987F16">
        <w:rPr>
          <w:rFonts w:eastAsia="Times New Roman" w:cs="Arial"/>
          <w:color w:val="000000"/>
        </w:rPr>
        <w:t>taking into account</w:t>
      </w:r>
      <w:proofErr w:type="gramEnd"/>
      <w:r w:rsidRPr="00987F16">
        <w:rPr>
          <w:rFonts w:eastAsia="Times New Roman" w:cs="Arial"/>
          <w:color w:val="000000"/>
        </w:rPr>
        <w:t xml:space="preserve"> the relationship between sites which may be ecologically linked to each other, in physical terms, for example as connecting habitat corridors, or in other ecological terms, for example as breeding areas related to non-breeding areas, stopover sites, feeding and/or resting places. Research into and information about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tracked during migratory movement will enable the accurate identification of these site networks – [S / 1].</w:t>
      </w:r>
    </w:p>
    <w:p w14:paraId="0DDDB192" w14:textId="77777777" w:rsidR="00783013" w:rsidRPr="00987F16" w:rsidRDefault="00783013" w:rsidP="00783013">
      <w:pPr>
        <w:spacing w:after="0" w:line="360" w:lineRule="auto"/>
        <w:ind w:left="720"/>
        <w:jc w:val="both"/>
        <w:rPr>
          <w:rFonts w:eastAsia="Times New Roman" w:cs="Arial"/>
          <w:color w:val="000000"/>
        </w:rPr>
      </w:pPr>
    </w:p>
    <w:p w14:paraId="0CF1E4D1"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Review and where necessary, establish and implement appropriate and effective conservation site management plans that incorporate appropriate prescriptions for migrant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w:t>
      </w:r>
      <w:r w:rsidRPr="00987F16">
        <w:rPr>
          <w:rFonts w:eastAsia="Times New Roman" w:cs="Arial"/>
          <w:color w:val="000000"/>
        </w:rPr>
        <w:t xml:space="preserve"> – [M / 1].</w:t>
      </w:r>
    </w:p>
    <w:p w14:paraId="36E3D0EF" w14:textId="77777777" w:rsidR="00783013" w:rsidRPr="00987F16" w:rsidRDefault="00783013" w:rsidP="00783013">
      <w:pPr>
        <w:spacing w:after="0" w:line="360" w:lineRule="auto"/>
        <w:ind w:left="720"/>
        <w:jc w:val="both"/>
        <w:rPr>
          <w:rFonts w:eastAsia="Times New Roman" w:cs="Arial"/>
          <w:color w:val="000000"/>
        </w:rPr>
      </w:pPr>
    </w:p>
    <w:p w14:paraId="5CD344B4"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Promote participatory approaches in the planning, management and conservation of sites</w:t>
      </w:r>
      <w:r w:rsidRPr="00987F16">
        <w:rPr>
          <w:rFonts w:eastAsia="Times New Roman" w:cs="Arial"/>
          <w:color w:val="000000"/>
        </w:rPr>
        <w:t xml:space="preserve">, </w:t>
      </w:r>
      <w:proofErr w:type="gramStart"/>
      <w:r w:rsidRPr="00987F16">
        <w:rPr>
          <w:rFonts w:eastAsia="Times New Roman" w:cs="Arial"/>
          <w:color w:val="000000"/>
        </w:rPr>
        <w:t>so as to</w:t>
      </w:r>
      <w:proofErr w:type="gramEnd"/>
      <w:r w:rsidRPr="00987F16">
        <w:rPr>
          <w:rFonts w:eastAsia="Times New Roman" w:cs="Arial"/>
          <w:color w:val="000000"/>
        </w:rPr>
        <w:t xml:space="preserve"> enable the engagement of, and benefit-sharing with, local communities where these are present – [M / 1].</w:t>
      </w:r>
    </w:p>
    <w:p w14:paraId="2FFF8C1A" w14:textId="77777777" w:rsidR="00783013" w:rsidRPr="00987F16" w:rsidRDefault="00783013" w:rsidP="00783013">
      <w:pPr>
        <w:spacing w:after="0" w:line="360" w:lineRule="auto"/>
        <w:ind w:left="720"/>
        <w:jc w:val="both"/>
        <w:rPr>
          <w:rFonts w:eastAsia="Times New Roman" w:cs="Arial"/>
          <w:color w:val="000000"/>
        </w:rPr>
      </w:pPr>
    </w:p>
    <w:p w14:paraId="79AE8BB2" w14:textId="77777777" w:rsidR="00783013" w:rsidRPr="00987F16" w:rsidRDefault="00783013" w:rsidP="00783013">
      <w:pPr>
        <w:keepNext/>
        <w:keepLines/>
        <w:spacing w:after="120" w:line="360" w:lineRule="auto"/>
        <w:jc w:val="both"/>
        <w:outlineLvl w:val="1"/>
        <w:rPr>
          <w:rFonts w:eastAsia="Calibri" w:cs="Arial"/>
          <w:b/>
          <w:bCs/>
          <w:color w:val="000000"/>
        </w:rPr>
      </w:pPr>
      <w:bookmarkStart w:id="15" w:name="_Toc346486103"/>
      <w:bookmarkEnd w:id="14"/>
      <w:r w:rsidRPr="00987F16">
        <w:rPr>
          <w:rFonts w:eastAsia="Calibri" w:cs="Arial"/>
          <w:b/>
          <w:bCs/>
          <w:color w:val="000000"/>
        </w:rPr>
        <w:t>1.3</w:t>
      </w:r>
      <w:r w:rsidRPr="00987F16">
        <w:rPr>
          <w:rFonts w:eastAsia="Calibri" w:cs="Arial"/>
          <w:b/>
          <w:bCs/>
          <w:color w:val="000000"/>
        </w:rPr>
        <w:tab/>
        <w:t>Climate change</w:t>
      </w:r>
      <w:bookmarkEnd w:id="15"/>
    </w:p>
    <w:p w14:paraId="38322C18"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Implement measures outlined in AEWA Resolution 5.13 (Climate Change Adaptation Measures for </w:t>
      </w:r>
      <w:proofErr w:type="spellStart"/>
      <w:r w:rsidRPr="00987F16">
        <w:rPr>
          <w:rFonts w:eastAsia="Times New Roman" w:cs="Arial"/>
          <w:i/>
          <w:color w:val="000000"/>
        </w:rPr>
        <w:t>Waterbirds</w:t>
      </w:r>
      <w:proofErr w:type="spellEnd"/>
      <w:r w:rsidRPr="00987F16">
        <w:rPr>
          <w:rFonts w:eastAsia="Times New Roman" w:cs="Arial"/>
          <w:i/>
          <w:color w:val="000000"/>
        </w:rPr>
        <w:t>), Ramsar Resolution X.24 (Climate Change and Wetlands) and CMS Resolutions 9.7 (Climate Change Impact on Migratory Species),  10.19 (Migratory Species Conservation in the Light of Climate Change) and COP11/Doc.23.4.2 (Programme of Work on Climate Change and Migratory Species)</w:t>
      </w:r>
      <w:r w:rsidRPr="00987F16">
        <w:rPr>
          <w:rFonts w:eastAsia="Times New Roman" w:cs="Arial"/>
          <w:color w:val="000000"/>
        </w:rPr>
        <w:t xml:space="preserve">, as well as actions outlined elsewhere in this Action Plan, in order to increase the resilience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and their potential to adapt to climate change – [L / 3].</w:t>
      </w:r>
    </w:p>
    <w:p w14:paraId="77D25514" w14:textId="77777777" w:rsidR="00783013" w:rsidRPr="00987F16" w:rsidRDefault="00783013" w:rsidP="00783013">
      <w:pPr>
        <w:spacing w:after="0" w:line="360" w:lineRule="auto"/>
        <w:ind w:left="1440" w:hanging="720"/>
        <w:jc w:val="both"/>
        <w:rPr>
          <w:rFonts w:eastAsia="Times New Roman" w:cs="Arial"/>
          <w:color w:val="000000"/>
        </w:rPr>
      </w:pPr>
    </w:p>
    <w:p w14:paraId="5B16E197" w14:textId="77777777" w:rsidR="00783013" w:rsidRPr="00987F16" w:rsidRDefault="00783013" w:rsidP="00783013">
      <w:pPr>
        <w:keepNext/>
        <w:keepLines/>
        <w:spacing w:after="120" w:line="360" w:lineRule="auto"/>
        <w:jc w:val="both"/>
        <w:outlineLvl w:val="0"/>
        <w:rPr>
          <w:rFonts w:eastAsia="Times New Roman" w:cs="Arial"/>
          <w:b/>
          <w:bCs/>
          <w:color w:val="000000"/>
          <w:szCs w:val="28"/>
        </w:rPr>
      </w:pPr>
      <w:bookmarkStart w:id="16" w:name="_Toc346486104"/>
      <w:r w:rsidRPr="00987F16">
        <w:rPr>
          <w:rFonts w:eastAsia="Times New Roman" w:cs="Arial"/>
          <w:b/>
          <w:bCs/>
          <w:color w:val="000000"/>
          <w:szCs w:val="28"/>
        </w:rPr>
        <w:t>2.0</w:t>
      </w:r>
      <w:r w:rsidRPr="00987F16">
        <w:rPr>
          <w:rFonts w:eastAsia="Times New Roman" w:cs="Arial"/>
          <w:b/>
          <w:bCs/>
          <w:color w:val="000000"/>
          <w:szCs w:val="28"/>
        </w:rPr>
        <w:tab/>
        <w:t>TAKING</w:t>
      </w:r>
      <w:bookmarkEnd w:id="16"/>
      <w:r w:rsidRPr="00987F16">
        <w:rPr>
          <w:rFonts w:eastAsia="Times New Roman" w:cs="Arial"/>
          <w:bCs/>
          <w:color w:val="000000"/>
          <w:szCs w:val="28"/>
          <w:vertAlign w:val="superscript"/>
        </w:rPr>
        <w:footnoteReference w:id="3"/>
      </w:r>
      <w:r w:rsidRPr="00987F16">
        <w:rPr>
          <w:rFonts w:eastAsia="Times New Roman" w:cs="Arial"/>
          <w:b/>
          <w:bCs/>
          <w:color w:val="000000"/>
          <w:szCs w:val="28"/>
        </w:rPr>
        <w:t xml:space="preserve"> AND TRADE</w:t>
      </w:r>
    </w:p>
    <w:p w14:paraId="17D94B7A"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Identify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 that are the subject of taking and trade, </w:t>
      </w:r>
      <w:r w:rsidRPr="00987F16">
        <w:rPr>
          <w:rFonts w:eastAsia="Times New Roman" w:cs="Arial"/>
          <w:color w:val="000000"/>
        </w:rPr>
        <w:t>as well as determining the extent to which this exploitation is legal and regulated and, in consultation with other Range States, whether it is sustainable at a population level across the Action Plan area – [M / 2].</w:t>
      </w:r>
    </w:p>
    <w:p w14:paraId="06315733" w14:textId="77777777" w:rsidR="00783013" w:rsidRPr="00987F16" w:rsidRDefault="00783013" w:rsidP="00783013">
      <w:pPr>
        <w:spacing w:after="0" w:line="360" w:lineRule="auto"/>
        <w:ind w:left="720"/>
        <w:jc w:val="both"/>
        <w:rPr>
          <w:rFonts w:eastAsia="Times New Roman" w:cs="Arial"/>
          <w:color w:val="000000"/>
        </w:rPr>
      </w:pPr>
    </w:p>
    <w:p w14:paraId="2DEAE4C5" w14:textId="77777777" w:rsidR="00783013" w:rsidRPr="00987F16" w:rsidRDefault="00783013" w:rsidP="00783013">
      <w:pPr>
        <w:keepNext/>
        <w:keepLines/>
        <w:spacing w:after="120" w:line="360" w:lineRule="auto"/>
        <w:jc w:val="both"/>
        <w:outlineLvl w:val="1"/>
        <w:rPr>
          <w:rFonts w:eastAsia="Calibri" w:cs="Arial"/>
          <w:b/>
          <w:bCs/>
          <w:color w:val="000000"/>
        </w:rPr>
      </w:pPr>
      <w:r w:rsidRPr="00987F16">
        <w:rPr>
          <w:rFonts w:eastAsia="Calibri" w:cs="Arial"/>
          <w:b/>
          <w:bCs/>
          <w:color w:val="000000"/>
        </w:rPr>
        <w:lastRenderedPageBreak/>
        <w:t>2.1</w:t>
      </w:r>
      <w:r w:rsidRPr="00987F16">
        <w:rPr>
          <w:rFonts w:eastAsia="Calibri" w:cs="Arial"/>
          <w:b/>
          <w:bCs/>
          <w:color w:val="000000"/>
        </w:rPr>
        <w:tab/>
        <w:t>Regulation of legal taking</w:t>
      </w:r>
    </w:p>
    <w:p w14:paraId="2757179C"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Ensure legal protection of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 of greatest conservation concern</w:t>
      </w:r>
      <w:r w:rsidRPr="00987F16">
        <w:rPr>
          <w:rFonts w:eastAsia="Times New Roman" w:cs="Arial"/>
          <w:color w:val="000000"/>
        </w:rPr>
        <w:t>, i.e. especially those listed in Category A of Annex 3 of this Action Plan – [S / 1].</w:t>
      </w:r>
    </w:p>
    <w:p w14:paraId="53317E6F" w14:textId="77777777" w:rsidR="00783013" w:rsidRPr="00987F16" w:rsidRDefault="00783013" w:rsidP="00783013">
      <w:pPr>
        <w:spacing w:after="0" w:line="360" w:lineRule="auto"/>
        <w:ind w:left="720"/>
        <w:jc w:val="both"/>
        <w:rPr>
          <w:rFonts w:eastAsia="Times New Roman" w:cs="Arial"/>
          <w:color w:val="000000"/>
        </w:rPr>
      </w:pPr>
    </w:p>
    <w:p w14:paraId="2CCC3C18"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Establish limits on the number and means of taking of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 and provide adequate controls to ensure that these limits are observed</w:t>
      </w:r>
      <w:r w:rsidRPr="00987F16">
        <w:rPr>
          <w:rFonts w:eastAsia="Times New Roman" w:cs="Arial"/>
          <w:color w:val="000000"/>
        </w:rPr>
        <w:t xml:space="preserve">. This can take the form of a national management plan for the harvest and exploitation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and will need to involve the prohibition of all indiscriminate means of taking – [S / 1].</w:t>
      </w:r>
    </w:p>
    <w:p w14:paraId="322A4168" w14:textId="77777777" w:rsidR="00783013" w:rsidRPr="00987F16" w:rsidRDefault="00783013" w:rsidP="00783013">
      <w:pPr>
        <w:tabs>
          <w:tab w:val="left" w:pos="3090"/>
        </w:tabs>
        <w:spacing w:after="0" w:line="360" w:lineRule="auto"/>
        <w:ind w:left="720"/>
        <w:contextualSpacing/>
        <w:jc w:val="both"/>
        <w:rPr>
          <w:rFonts w:eastAsia="Times New Roman" w:cs="Arial"/>
          <w:color w:val="000000"/>
        </w:rPr>
      </w:pPr>
    </w:p>
    <w:p w14:paraId="1A1C00B6"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Give conservation priority to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 with declining global population trends, </w:t>
      </w:r>
      <w:r w:rsidRPr="00987F16">
        <w:rPr>
          <w:rFonts w:eastAsia="Times New Roman" w:cs="Arial"/>
          <w:color w:val="000000"/>
        </w:rPr>
        <w:t>i.e. species listed in Category B of Annex 3 of this Action Plan. The adoption of appropriate monitoring systems and the production of adaptive management plans are suggested for species, especially legal quarry species, for which taking may be a significant contributory factor to population declines – [S / 1].</w:t>
      </w:r>
    </w:p>
    <w:p w14:paraId="3F53F5FF" w14:textId="77777777" w:rsidR="00783013" w:rsidRPr="00987F16" w:rsidRDefault="00783013" w:rsidP="00783013">
      <w:pPr>
        <w:spacing w:after="0" w:line="360" w:lineRule="auto"/>
        <w:ind w:left="720"/>
        <w:contextualSpacing/>
        <w:jc w:val="both"/>
        <w:rPr>
          <w:rFonts w:eastAsia="Times New Roman" w:cs="Arial"/>
          <w:color w:val="000000"/>
        </w:rPr>
      </w:pPr>
    </w:p>
    <w:p w14:paraId="1311141A"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Regulate all taking and trade of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w:t>
      </w:r>
      <w:r w:rsidRPr="00987F16">
        <w:rPr>
          <w:rFonts w:eastAsia="Times New Roman" w:cs="Arial"/>
          <w:color w:val="000000"/>
        </w:rPr>
        <w:t>s</w:t>
      </w:r>
      <w:r w:rsidRPr="00987F16">
        <w:rPr>
          <w:rFonts w:eastAsia="Times New Roman" w:cs="Arial"/>
          <w:i/>
          <w:color w:val="000000"/>
        </w:rPr>
        <w:t>pecies with increasing, stable or unknown global population trends</w:t>
      </w:r>
      <w:r w:rsidRPr="00987F16">
        <w:rPr>
          <w:rFonts w:eastAsia="Times New Roman" w:cs="Arial"/>
          <w:color w:val="000000"/>
        </w:rPr>
        <w:t>, i.e. species listed in Category C of Annex 3 of this Action Plan, as well as institute their monitoring – [S / 1].</w:t>
      </w:r>
    </w:p>
    <w:p w14:paraId="113CE278" w14:textId="77777777" w:rsidR="00783013" w:rsidRPr="00987F16" w:rsidRDefault="00783013" w:rsidP="00783013">
      <w:pPr>
        <w:spacing w:after="0" w:line="360" w:lineRule="auto"/>
        <w:ind w:left="720"/>
        <w:contextualSpacing/>
        <w:jc w:val="both"/>
        <w:rPr>
          <w:rFonts w:eastAsia="Times New Roman" w:cs="Arial"/>
          <w:color w:val="000000"/>
        </w:rPr>
      </w:pPr>
    </w:p>
    <w:p w14:paraId="67C8D1D6" w14:textId="10E59D6C"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rPr>
      </w:pPr>
      <w:r w:rsidRPr="00987F16">
        <w:rPr>
          <w:rFonts w:eastAsia="Times New Roman" w:cs="Arial"/>
          <w:i/>
          <w:szCs w:val="28"/>
        </w:rPr>
        <w:t xml:space="preserve">Compile national lists of </w:t>
      </w:r>
      <w:proofErr w:type="gramStart"/>
      <w:r w:rsidRPr="00987F16">
        <w:rPr>
          <w:rFonts w:eastAsia="Times New Roman" w:cs="Arial"/>
          <w:i/>
          <w:szCs w:val="28"/>
        </w:rPr>
        <w:t>quarry</w:t>
      </w:r>
      <w:proofErr w:type="gramEnd"/>
      <w:r w:rsidRPr="00987F16">
        <w:rPr>
          <w:rFonts w:eastAsia="Times New Roman" w:cs="Arial"/>
          <w:i/>
          <w:szCs w:val="28"/>
        </w:rPr>
        <w:t xml:space="preserve"> migratory </w:t>
      </w:r>
      <w:proofErr w:type="spellStart"/>
      <w:r w:rsidRPr="00987F16">
        <w:rPr>
          <w:rFonts w:eastAsia="Times New Roman" w:cs="Arial"/>
          <w:i/>
          <w:szCs w:val="28"/>
        </w:rPr>
        <w:t>landbird</w:t>
      </w:r>
      <w:proofErr w:type="spellEnd"/>
      <w:r w:rsidRPr="00987F16">
        <w:rPr>
          <w:rFonts w:eastAsia="Times New Roman" w:cs="Arial"/>
          <w:i/>
          <w:szCs w:val="28"/>
        </w:rPr>
        <w:t xml:space="preserve"> species, hunting seasons and trade </w:t>
      </w:r>
      <w:r w:rsidRPr="00987F16">
        <w:rPr>
          <w:rFonts w:eastAsia="Times New Roman" w:cs="Arial"/>
          <w:szCs w:val="28"/>
        </w:rPr>
        <w:t>across Range States,</w:t>
      </w:r>
      <w:r w:rsidRPr="00987F16">
        <w:rPr>
          <w:rFonts w:eastAsia="Times New Roman" w:cs="Arial"/>
          <w:color w:val="000000"/>
          <w:szCs w:val="28"/>
        </w:rPr>
        <w:t xml:space="preserve"> to ensure sustainability of taking at the flyway scale and an accurate determination of hunting pressure</w:t>
      </w:r>
      <w:r w:rsidRPr="00987F16">
        <w:rPr>
          <w:rFonts w:eastAsia="Times New Roman" w:cs="Arial"/>
          <w:szCs w:val="28"/>
        </w:rPr>
        <w:t xml:space="preserve"> </w:t>
      </w:r>
      <w:r w:rsidRPr="00987F16">
        <w:rPr>
          <w:rFonts w:eastAsia="Times New Roman" w:cs="Arial"/>
        </w:rPr>
        <w:t>– [S / 1].</w:t>
      </w:r>
    </w:p>
    <w:p w14:paraId="1E26DA15" w14:textId="77777777" w:rsidR="00783013" w:rsidRPr="00987F16" w:rsidRDefault="00783013" w:rsidP="00783013">
      <w:pPr>
        <w:spacing w:after="0" w:line="360" w:lineRule="auto"/>
        <w:ind w:left="720"/>
        <w:jc w:val="both"/>
        <w:rPr>
          <w:rFonts w:eastAsia="Times New Roman" w:cs="Arial"/>
        </w:rPr>
      </w:pPr>
    </w:p>
    <w:p w14:paraId="53891B37"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Implement alternative livelihood programmes or captive breeding programmes for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 utilised as food sources </w:t>
      </w:r>
      <w:r w:rsidRPr="00987F16">
        <w:rPr>
          <w:rFonts w:eastAsia="Times New Roman" w:cs="Arial"/>
          <w:color w:val="000000"/>
        </w:rPr>
        <w:t xml:space="preserve">where evidence suggests that subsistence hunting of migrant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is unsustainable – [M / 1].</w:t>
      </w:r>
    </w:p>
    <w:p w14:paraId="4DE5E0AD" w14:textId="77777777" w:rsidR="00783013" w:rsidRPr="00987F16" w:rsidRDefault="00783013" w:rsidP="00783013">
      <w:pPr>
        <w:spacing w:after="0" w:line="360" w:lineRule="auto"/>
        <w:ind w:left="720"/>
        <w:contextualSpacing/>
        <w:jc w:val="both"/>
        <w:rPr>
          <w:rFonts w:eastAsia="Times New Roman" w:cs="Arial"/>
          <w:color w:val="000000"/>
        </w:rPr>
      </w:pPr>
    </w:p>
    <w:p w14:paraId="06E92292" w14:textId="77777777" w:rsidR="00783013" w:rsidRPr="00987F16" w:rsidRDefault="00783013" w:rsidP="00783013">
      <w:pPr>
        <w:keepNext/>
        <w:keepLines/>
        <w:spacing w:after="120" w:line="360" w:lineRule="auto"/>
        <w:jc w:val="both"/>
        <w:outlineLvl w:val="1"/>
        <w:rPr>
          <w:rFonts w:eastAsia="Calibri" w:cs="Arial"/>
          <w:b/>
          <w:bCs/>
          <w:color w:val="000000"/>
        </w:rPr>
      </w:pPr>
      <w:r w:rsidRPr="00987F16">
        <w:rPr>
          <w:rFonts w:eastAsia="Calibri" w:cs="Arial"/>
          <w:b/>
          <w:bCs/>
          <w:color w:val="000000"/>
        </w:rPr>
        <w:t>2.2</w:t>
      </w:r>
      <w:r w:rsidRPr="00987F16">
        <w:rPr>
          <w:rFonts w:eastAsia="Calibri" w:cs="Arial"/>
          <w:b/>
          <w:bCs/>
          <w:color w:val="000000"/>
        </w:rPr>
        <w:tab/>
        <w:t>Illegal taking</w:t>
      </w:r>
    </w:p>
    <w:p w14:paraId="38DFE6B9"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Promote international cooperation between enforcement authorities and other stakeholders</w:t>
      </w:r>
      <w:r w:rsidRPr="00987F16">
        <w:rPr>
          <w:rFonts w:eastAsia="Times New Roman" w:cs="Arial"/>
          <w:color w:val="000000"/>
        </w:rPr>
        <w:t xml:space="preserve"> in the regulation, implementation and enforcement of the taking and trade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and implement measures outlined in CMS Resolution 11.16 on Illegal Killing, Taking and Trade of Migratory Birds – [S / 1].</w:t>
      </w:r>
    </w:p>
    <w:p w14:paraId="00A31D14" w14:textId="77777777" w:rsidR="00783013" w:rsidRPr="00987F16" w:rsidRDefault="00783013" w:rsidP="00783013">
      <w:pPr>
        <w:spacing w:after="0" w:line="360" w:lineRule="auto"/>
        <w:ind w:left="1440"/>
        <w:jc w:val="both"/>
        <w:rPr>
          <w:rFonts w:eastAsia="Times New Roman" w:cs="Arial"/>
          <w:color w:val="000000"/>
        </w:rPr>
      </w:pPr>
    </w:p>
    <w:p w14:paraId="0C9F41E4"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proofErr w:type="gramStart"/>
      <w:r w:rsidRPr="00987F16">
        <w:rPr>
          <w:rFonts w:eastAsia="Times New Roman" w:cs="Arial"/>
          <w:i/>
          <w:color w:val="000000"/>
          <w:szCs w:val="28"/>
        </w:rPr>
        <w:t>Take action</w:t>
      </w:r>
      <w:proofErr w:type="gramEnd"/>
      <w:r w:rsidRPr="00987F16">
        <w:rPr>
          <w:rFonts w:eastAsia="Times New Roman" w:cs="Arial"/>
          <w:i/>
          <w:color w:val="000000"/>
          <w:szCs w:val="28"/>
        </w:rPr>
        <w:t xml:space="preserve"> through existing legal instruments regulating domestic and/or </w:t>
      </w:r>
      <w:r w:rsidRPr="00987F16">
        <w:rPr>
          <w:rFonts w:eastAsia="Times New Roman" w:cs="Arial"/>
          <w:i/>
          <w:color w:val="000000"/>
          <w:szCs w:val="28"/>
        </w:rPr>
        <w:lastRenderedPageBreak/>
        <w:t>international trade</w:t>
      </w:r>
      <w:r w:rsidRPr="00987F16">
        <w:rPr>
          <w:rFonts w:eastAsia="Times New Roman" w:cs="Arial"/>
          <w:color w:val="000000"/>
          <w:szCs w:val="28"/>
        </w:rPr>
        <w:t xml:space="preserve"> (e.g. CITES) where there is evidence that trade (legal or illegal) is driving unsustainable taking of birds. Active participation with CITES by all Range States is encouraged. Where domestic instruments do not presently exist, explore processes for their introduction, implementation and enforcement – [M / 2].</w:t>
      </w:r>
    </w:p>
    <w:p w14:paraId="54AF6F17" w14:textId="77777777" w:rsidR="00783013" w:rsidRPr="00987F16" w:rsidRDefault="00783013" w:rsidP="00783013">
      <w:pPr>
        <w:spacing w:after="0" w:line="360" w:lineRule="auto"/>
        <w:ind w:left="720"/>
        <w:contextualSpacing/>
        <w:jc w:val="both"/>
        <w:rPr>
          <w:rFonts w:eastAsia="Times New Roman" w:cs="Arial"/>
          <w:color w:val="000000"/>
        </w:rPr>
      </w:pPr>
    </w:p>
    <w:p w14:paraId="6945B196" w14:textId="77777777" w:rsidR="00783013" w:rsidRPr="00987F16" w:rsidRDefault="00783013" w:rsidP="00783013">
      <w:pPr>
        <w:keepNext/>
        <w:keepLines/>
        <w:spacing w:after="120" w:line="360" w:lineRule="auto"/>
        <w:jc w:val="both"/>
        <w:outlineLvl w:val="1"/>
        <w:rPr>
          <w:rFonts w:eastAsia="Calibri" w:cs="Arial"/>
          <w:b/>
          <w:bCs/>
          <w:color w:val="000000"/>
        </w:rPr>
      </w:pPr>
      <w:bookmarkStart w:id="17" w:name="_Toc346486105"/>
      <w:r w:rsidRPr="00987F16">
        <w:rPr>
          <w:rFonts w:eastAsia="Calibri" w:cs="Arial"/>
          <w:b/>
          <w:bCs/>
          <w:color w:val="000000"/>
        </w:rPr>
        <w:t>2.3</w:t>
      </w:r>
      <w:r w:rsidRPr="00987F16">
        <w:rPr>
          <w:rFonts w:eastAsia="Calibri" w:cs="Arial"/>
          <w:b/>
          <w:bCs/>
          <w:color w:val="000000"/>
        </w:rPr>
        <w:tab/>
        <w:t>Disturbance from human activities</w:t>
      </w:r>
      <w:bookmarkEnd w:id="17"/>
    </w:p>
    <w:p w14:paraId="31BAC320"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Promote studies to evaluate the effect of human disturbance at key sites</w:t>
      </w:r>
      <w:r w:rsidRPr="00987F16">
        <w:rPr>
          <w:rFonts w:eastAsia="Times New Roman" w:cs="Arial"/>
          <w:color w:val="000000"/>
        </w:rPr>
        <w:t xml:space="preserve"> and use the results in management planning contexts to minimise negative effects – [L / 3].</w:t>
      </w:r>
    </w:p>
    <w:p w14:paraId="64DC7139" w14:textId="77777777" w:rsidR="00783013" w:rsidRPr="00987F16" w:rsidRDefault="00783013" w:rsidP="00783013">
      <w:pPr>
        <w:spacing w:after="0" w:line="360" w:lineRule="auto"/>
        <w:ind w:left="720"/>
        <w:rPr>
          <w:rFonts w:eastAsia="Times New Roman" w:cs="Arial"/>
          <w:color w:val="000000"/>
        </w:rPr>
      </w:pPr>
    </w:p>
    <w:p w14:paraId="77F0864C"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Encourage the development and implementation of effective management plans at sensitive sites</w:t>
      </w:r>
      <w:r w:rsidRPr="00987F16">
        <w:rPr>
          <w:rFonts w:eastAsia="Times New Roman" w:cs="Arial"/>
          <w:color w:val="000000"/>
        </w:rPr>
        <w:t xml:space="preserve">, including appropriate regulation of hunting and recreational activities to eliminate potentially damaging disturbance at critical periods during the annual cycle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 [S / 2].</w:t>
      </w:r>
    </w:p>
    <w:p w14:paraId="615D15B5" w14:textId="77777777" w:rsidR="00783013" w:rsidRPr="00987F16" w:rsidRDefault="00783013" w:rsidP="00783013">
      <w:pPr>
        <w:spacing w:after="0" w:line="360" w:lineRule="auto"/>
        <w:ind w:left="720"/>
        <w:contextualSpacing/>
        <w:jc w:val="both"/>
        <w:rPr>
          <w:rFonts w:eastAsia="Times New Roman" w:cs="Arial"/>
          <w:color w:val="000000"/>
        </w:rPr>
      </w:pPr>
    </w:p>
    <w:p w14:paraId="4B16A395"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Promote public experience of the wonder of migration and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 by raising awareness and providing information</w:t>
      </w:r>
      <w:r w:rsidRPr="00987F16">
        <w:rPr>
          <w:rFonts w:eastAsia="Times New Roman" w:cs="Arial"/>
          <w:color w:val="000000"/>
        </w:rPr>
        <w:t xml:space="preserve">, and where appropriate regulate access to </w:t>
      </w:r>
      <w:proofErr w:type="spellStart"/>
      <w:r w:rsidRPr="00987F16">
        <w:rPr>
          <w:rFonts w:eastAsia="Times New Roman" w:cs="Arial"/>
          <w:color w:val="000000"/>
        </w:rPr>
        <w:t>congregatory</w:t>
      </w:r>
      <w:proofErr w:type="spellEnd"/>
      <w:r w:rsidRPr="00987F16">
        <w:rPr>
          <w:rFonts w:eastAsia="Times New Roman" w:cs="Arial"/>
          <w:color w:val="000000"/>
        </w:rPr>
        <w:t xml:space="preserve"> sites or bottlenecks – [S / 1].</w:t>
      </w:r>
    </w:p>
    <w:p w14:paraId="3E8E7B5F" w14:textId="77777777" w:rsidR="00783013" w:rsidRPr="00987F16" w:rsidRDefault="00783013" w:rsidP="00783013">
      <w:pPr>
        <w:spacing w:after="0" w:line="360" w:lineRule="auto"/>
        <w:ind w:left="720"/>
        <w:jc w:val="both"/>
        <w:rPr>
          <w:rFonts w:eastAsia="Times New Roman" w:cs="Arial"/>
          <w:color w:val="000000"/>
        </w:rPr>
      </w:pPr>
    </w:p>
    <w:p w14:paraId="7B1FC918" w14:textId="77777777" w:rsidR="00783013" w:rsidRPr="00987F16" w:rsidRDefault="00783013" w:rsidP="00783013">
      <w:pPr>
        <w:keepNext/>
        <w:keepLines/>
        <w:spacing w:after="120" w:line="360" w:lineRule="auto"/>
        <w:jc w:val="both"/>
        <w:outlineLvl w:val="1"/>
        <w:rPr>
          <w:rFonts w:eastAsia="Calibri" w:cs="Arial"/>
          <w:b/>
          <w:bCs/>
          <w:color w:val="000000"/>
        </w:rPr>
      </w:pPr>
      <w:bookmarkStart w:id="18" w:name="_Toc346486106"/>
      <w:r w:rsidRPr="00987F16">
        <w:rPr>
          <w:rFonts w:eastAsia="Calibri" w:cs="Arial"/>
          <w:b/>
          <w:bCs/>
          <w:color w:val="000000"/>
        </w:rPr>
        <w:t>2.4</w:t>
      </w:r>
      <w:r w:rsidRPr="00987F16">
        <w:rPr>
          <w:rFonts w:eastAsia="Calibri" w:cs="Arial"/>
          <w:b/>
          <w:bCs/>
          <w:color w:val="000000"/>
        </w:rPr>
        <w:tab/>
        <w:t>Human-wildlife conflict</w:t>
      </w:r>
      <w:bookmarkEnd w:id="18"/>
    </w:p>
    <w:p w14:paraId="0D7298E7"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Conduct a national review to identify those species of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 for which human-wildlife conflict is a potential problem</w:t>
      </w:r>
      <w:r w:rsidRPr="00987F16">
        <w:rPr>
          <w:rFonts w:eastAsia="Times New Roman" w:cs="Arial"/>
          <w:color w:val="000000"/>
        </w:rPr>
        <w:t xml:space="preserve">. This information should form the basis for all deliberations about the implementation of control or culling programmes nationally. Exceptions to, or derogations from, protective legislation to allow control and/or culling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should only be given under strict conditions and be subject to careful monitoring and reporting of outcomes– [S / 1].</w:t>
      </w:r>
    </w:p>
    <w:p w14:paraId="0060A113" w14:textId="77777777" w:rsidR="00783013" w:rsidRPr="00987F16" w:rsidRDefault="00783013" w:rsidP="00783013">
      <w:pPr>
        <w:spacing w:after="0" w:line="360" w:lineRule="auto"/>
        <w:ind w:left="720"/>
        <w:jc w:val="both"/>
        <w:rPr>
          <w:rFonts w:eastAsia="Times New Roman" w:cs="Arial"/>
          <w:color w:val="000000"/>
        </w:rPr>
      </w:pPr>
    </w:p>
    <w:p w14:paraId="16101080"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Ensure adequate statutory controls are in place, relating to the use of control procedures</w:t>
      </w:r>
      <w:r w:rsidRPr="00987F16">
        <w:rPr>
          <w:rFonts w:eastAsia="Times New Roman" w:cs="Arial"/>
          <w:color w:val="000000"/>
        </w:rPr>
        <w:t>, and where practicable provide guidance for liaison with agriculture departments regarding appropriate control of pest bird species – [M / 2].</w:t>
      </w:r>
    </w:p>
    <w:p w14:paraId="0155B3A1" w14:textId="77777777" w:rsidR="00783013" w:rsidRPr="00987F16" w:rsidRDefault="00783013" w:rsidP="00783013">
      <w:pPr>
        <w:spacing w:after="0" w:line="360" w:lineRule="auto"/>
        <w:ind w:left="720"/>
        <w:contextualSpacing/>
        <w:jc w:val="both"/>
        <w:rPr>
          <w:rFonts w:eastAsia="Times New Roman" w:cs="Arial"/>
          <w:color w:val="000000"/>
        </w:rPr>
      </w:pPr>
    </w:p>
    <w:p w14:paraId="4FD8E104"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Promote alternative, non-lethal means of avoiding conflict</w:t>
      </w:r>
      <w:r w:rsidRPr="00987F16">
        <w:rPr>
          <w:rFonts w:eastAsia="Times New Roman" w:cs="Arial"/>
          <w:color w:val="000000"/>
        </w:rPr>
        <w:t xml:space="preserve"> in liaison with agriculture departments and other relevant regulatory bodies – [S / 1].</w:t>
      </w:r>
    </w:p>
    <w:p w14:paraId="4E3D24F6" w14:textId="77777777" w:rsidR="00783013" w:rsidRPr="00987F16" w:rsidRDefault="00783013" w:rsidP="00783013">
      <w:pPr>
        <w:spacing w:after="0" w:line="360" w:lineRule="auto"/>
        <w:ind w:left="720"/>
        <w:jc w:val="both"/>
        <w:rPr>
          <w:rFonts w:eastAsia="Times New Roman" w:cs="Arial"/>
          <w:color w:val="000000"/>
        </w:rPr>
      </w:pPr>
    </w:p>
    <w:p w14:paraId="1ABFC5F7" w14:textId="77777777" w:rsidR="00783013" w:rsidRPr="00987F16" w:rsidRDefault="00783013" w:rsidP="00783013">
      <w:pPr>
        <w:keepNext/>
        <w:keepLines/>
        <w:spacing w:after="120" w:line="360" w:lineRule="auto"/>
        <w:jc w:val="both"/>
        <w:outlineLvl w:val="1"/>
        <w:rPr>
          <w:rFonts w:eastAsia="Calibri" w:cs="Arial"/>
          <w:b/>
          <w:bCs/>
          <w:color w:val="000000"/>
        </w:rPr>
      </w:pPr>
      <w:bookmarkStart w:id="19" w:name="_Toc346486107"/>
      <w:r w:rsidRPr="00987F16">
        <w:rPr>
          <w:rFonts w:eastAsia="Calibri" w:cs="Arial"/>
          <w:b/>
          <w:bCs/>
          <w:color w:val="000000"/>
        </w:rPr>
        <w:lastRenderedPageBreak/>
        <w:t>2.5</w:t>
      </w:r>
      <w:r w:rsidRPr="00987F16">
        <w:rPr>
          <w:rFonts w:eastAsia="Calibri" w:cs="Arial"/>
          <w:b/>
          <w:bCs/>
          <w:color w:val="000000"/>
        </w:rPr>
        <w:tab/>
        <w:t>Poisoning</w:t>
      </w:r>
      <w:bookmarkEnd w:id="19"/>
    </w:p>
    <w:p w14:paraId="4A1A4AFA"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Substitute, restrict or ban substances of high risk to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w:t>
      </w:r>
      <w:r w:rsidRPr="00987F16">
        <w:rPr>
          <w:rFonts w:eastAsia="Times New Roman" w:cs="Arial"/>
          <w:color w:val="000000"/>
        </w:rPr>
        <w:t xml:space="preserve"> including insecticides, second generation anticoagulant rodenticides (SGARs) and veterinary pharmaceuticals for domestic ungulates causing lethal and sub-lethal effects to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and implement measures outlined in CMS Resolution 11.15 on Guidelines to Prevent Poisoning of Migratory Birds  – [M / 1].</w:t>
      </w:r>
    </w:p>
    <w:p w14:paraId="6DBB4623" w14:textId="77777777" w:rsidR="00783013" w:rsidRPr="00987F16" w:rsidRDefault="00783013" w:rsidP="00783013">
      <w:pPr>
        <w:spacing w:after="0" w:line="360" w:lineRule="auto"/>
        <w:ind w:left="720"/>
        <w:jc w:val="both"/>
        <w:rPr>
          <w:rFonts w:eastAsia="Times New Roman" w:cs="Arial"/>
          <w:color w:val="000000"/>
        </w:rPr>
      </w:pPr>
    </w:p>
    <w:p w14:paraId="447EAD71"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Include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criteria in Rotterdam Convention </w:t>
      </w:r>
      <w:r w:rsidRPr="00987F16">
        <w:rPr>
          <w:rFonts w:eastAsia="Times New Roman" w:cs="Arial"/>
          <w:color w:val="000000"/>
        </w:rPr>
        <w:t xml:space="preserve">to reduce risk of imports of products highly toxic to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within Range States – [S / 2].</w:t>
      </w:r>
    </w:p>
    <w:p w14:paraId="4AD0A44A" w14:textId="77777777" w:rsidR="00783013" w:rsidRPr="00987F16" w:rsidRDefault="00783013" w:rsidP="00783013">
      <w:pPr>
        <w:spacing w:after="0" w:line="360" w:lineRule="auto"/>
        <w:ind w:left="720"/>
        <w:jc w:val="both"/>
        <w:rPr>
          <w:rFonts w:eastAsia="Times New Roman" w:cs="Arial"/>
          <w:color w:val="000000"/>
        </w:rPr>
      </w:pPr>
    </w:p>
    <w:p w14:paraId="413B755D"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Encourage national legislative mechanisms to monitor agricultural use of pesticide substances, and adoption of an integrated pest management (IPM) that incorporates a certification scheme for farmers</w:t>
      </w:r>
      <w:r w:rsidRPr="00987F16">
        <w:rPr>
          <w:rFonts w:eastAsia="Times New Roman" w:cs="Arial"/>
          <w:color w:val="000000"/>
        </w:rPr>
        <w:t>. IPM is a sustainable approach to crop production and protection that combines different management strategies and practices to grow healthy crops and minimise the use of pesticides, thereby limiting the risk of poisoning of non-target species, including birds. Incentives are needed to encourage current users of substances of risk to birds, particularly in agricultural crops (food and non-food crops), to move to an IPM approach – [M / 2].</w:t>
      </w:r>
    </w:p>
    <w:p w14:paraId="21123965" w14:textId="77777777" w:rsidR="00783013" w:rsidRPr="00987F16" w:rsidRDefault="00783013" w:rsidP="00783013">
      <w:pPr>
        <w:spacing w:after="0" w:line="360" w:lineRule="auto"/>
        <w:ind w:left="720"/>
        <w:jc w:val="both"/>
        <w:rPr>
          <w:rFonts w:eastAsia="Times New Roman" w:cs="Arial"/>
          <w:color w:val="000000"/>
        </w:rPr>
      </w:pPr>
    </w:p>
    <w:p w14:paraId="53308B8A"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Discourage long-term or permanent baiting</w:t>
      </w:r>
      <w:r w:rsidRPr="00987F16">
        <w:rPr>
          <w:rFonts w:eastAsia="Times New Roman" w:cs="Arial"/>
          <w:color w:val="000000"/>
        </w:rPr>
        <w:t>, applying pesticides only when infestations are present, and followed by bait removal, reducing risk to non-target species – [S / 1].</w:t>
      </w:r>
    </w:p>
    <w:p w14:paraId="086621A6" w14:textId="77777777" w:rsidR="00783013" w:rsidRPr="00987F16" w:rsidRDefault="00783013" w:rsidP="00783013">
      <w:pPr>
        <w:spacing w:after="0" w:line="360" w:lineRule="auto"/>
        <w:ind w:left="720"/>
        <w:jc w:val="both"/>
        <w:rPr>
          <w:rFonts w:eastAsia="Times New Roman" w:cs="Arial"/>
          <w:color w:val="000000"/>
        </w:rPr>
      </w:pPr>
    </w:p>
    <w:p w14:paraId="5125A217"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spacing w:val="-4"/>
        </w:rPr>
      </w:pPr>
      <w:r w:rsidRPr="00987F16">
        <w:rPr>
          <w:rFonts w:eastAsia="Times New Roman" w:cs="Arial"/>
          <w:i/>
          <w:color w:val="000000"/>
          <w:spacing w:val="-4"/>
        </w:rPr>
        <w:t>Promote the use of, and awareness of, lead ammunition-free hunting, fishing and wildlife management</w:t>
      </w:r>
      <w:r w:rsidRPr="00987F16">
        <w:rPr>
          <w:rFonts w:eastAsia="Times New Roman" w:cs="Arial"/>
          <w:color w:val="000000"/>
          <w:spacing w:val="-4"/>
        </w:rPr>
        <w:t>. Given the rapid development of non-toxic alternatives to lead ammunition and fishing weights, legislation should be adopted to immediately substitute lead ammunition and fishing weights for non-toxic alternatives. To reduce problems with monitoring, compliance and enforcement, such processes should not be partially restrictive, and should involve restriction on both sale and possession of lead ammunition.</w:t>
      </w:r>
    </w:p>
    <w:p w14:paraId="2BC81C75" w14:textId="77777777" w:rsidR="00783013" w:rsidRPr="00987F16" w:rsidRDefault="00783013" w:rsidP="00783013">
      <w:pPr>
        <w:spacing w:after="0" w:line="360" w:lineRule="auto"/>
        <w:ind w:left="720"/>
        <w:jc w:val="both"/>
        <w:rPr>
          <w:rFonts w:eastAsia="Times New Roman" w:cs="Arial"/>
          <w:color w:val="000000"/>
        </w:rPr>
      </w:pPr>
    </w:p>
    <w:p w14:paraId="36F86EA6" w14:textId="77777777" w:rsidR="00783013" w:rsidRPr="00987F16" w:rsidRDefault="00783013" w:rsidP="00783013">
      <w:pPr>
        <w:keepNext/>
        <w:keepLines/>
        <w:spacing w:after="120" w:line="360" w:lineRule="auto"/>
        <w:jc w:val="both"/>
        <w:outlineLvl w:val="0"/>
        <w:rPr>
          <w:rFonts w:eastAsia="Times New Roman" w:cs="Arial"/>
          <w:b/>
          <w:bCs/>
          <w:color w:val="000000"/>
          <w:szCs w:val="28"/>
        </w:rPr>
      </w:pPr>
      <w:r w:rsidRPr="00987F16">
        <w:rPr>
          <w:rFonts w:eastAsia="Times New Roman" w:cs="Arial"/>
          <w:b/>
          <w:bCs/>
          <w:color w:val="000000"/>
          <w:szCs w:val="28"/>
        </w:rPr>
        <w:t>3.0</w:t>
      </w:r>
      <w:r w:rsidRPr="00987F16">
        <w:rPr>
          <w:rFonts w:eastAsia="Times New Roman" w:cs="Arial"/>
          <w:b/>
          <w:bCs/>
          <w:color w:val="000000"/>
          <w:szCs w:val="28"/>
        </w:rPr>
        <w:tab/>
        <w:t>OTHER THREATS</w:t>
      </w:r>
    </w:p>
    <w:p w14:paraId="73B9AE58" w14:textId="77777777" w:rsidR="00783013" w:rsidRPr="00987F16" w:rsidRDefault="00783013" w:rsidP="00783013">
      <w:pPr>
        <w:keepNext/>
        <w:keepLines/>
        <w:spacing w:after="120" w:line="360" w:lineRule="auto"/>
        <w:jc w:val="both"/>
        <w:outlineLvl w:val="1"/>
        <w:rPr>
          <w:rFonts w:eastAsia="Calibri" w:cs="Arial"/>
          <w:b/>
          <w:bCs/>
          <w:color w:val="000000"/>
        </w:rPr>
      </w:pPr>
      <w:r w:rsidRPr="00987F16">
        <w:rPr>
          <w:rFonts w:eastAsia="Calibri" w:cs="Arial"/>
          <w:b/>
          <w:bCs/>
          <w:color w:val="000000"/>
        </w:rPr>
        <w:t>3.1</w:t>
      </w:r>
      <w:r w:rsidRPr="00987F16">
        <w:rPr>
          <w:rFonts w:eastAsia="Calibri" w:cs="Arial"/>
          <w:b/>
          <w:bCs/>
          <w:color w:val="000000"/>
        </w:rPr>
        <w:tab/>
        <w:t>Diseases</w:t>
      </w:r>
    </w:p>
    <w:p w14:paraId="35625038"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In the event of a disease outbreak or mass mortality episode that may impact </w:t>
      </w:r>
      <w:r w:rsidRPr="00987F16">
        <w:rPr>
          <w:rFonts w:eastAsia="Times New Roman" w:cs="Arial"/>
          <w:i/>
          <w:color w:val="000000"/>
        </w:rPr>
        <w:lastRenderedPageBreak/>
        <w:t xml:space="preserve">populations of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 conduct epidemiological and other research to inform mitigation, and response actions</w:t>
      </w:r>
      <w:r w:rsidRPr="00987F16">
        <w:rPr>
          <w:rFonts w:eastAsia="Times New Roman" w:cs="Arial"/>
          <w:color w:val="000000"/>
        </w:rPr>
        <w:t>. Based on this information, integrate prevention of disease transmission into the management planning of protected areas following a One Health approach. Guidance can be drawn from the Ramsar Wetland Disease Manual – [M / 2].</w:t>
      </w:r>
    </w:p>
    <w:p w14:paraId="17AC3DB4" w14:textId="77777777" w:rsidR="00783013" w:rsidRPr="00987F16" w:rsidRDefault="00783013" w:rsidP="00783013">
      <w:pPr>
        <w:spacing w:after="0" w:line="360" w:lineRule="auto"/>
        <w:ind w:left="720"/>
        <w:jc w:val="both"/>
        <w:rPr>
          <w:rFonts w:eastAsia="Times New Roman" w:cs="Arial"/>
          <w:color w:val="000000"/>
        </w:rPr>
      </w:pPr>
    </w:p>
    <w:p w14:paraId="45C7CF33"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Develop and implement emergency measures when exceptionally unfavourable or endangering conditions (e.g. pesticides, wildlife disease, harsh weather) occur anywhere in the Action Plan area</w:t>
      </w:r>
      <w:r w:rsidRPr="00987F16">
        <w:rPr>
          <w:rFonts w:eastAsia="Times New Roman" w:cs="Arial"/>
          <w:color w:val="000000"/>
        </w:rPr>
        <w:t>, ensuring close co-operation across the Action Plan area and with other stakeholders whenever possible and relevant – [M / 2].</w:t>
      </w:r>
    </w:p>
    <w:p w14:paraId="1D64A2D5" w14:textId="77777777" w:rsidR="00783013" w:rsidRPr="00987F16" w:rsidRDefault="00783013" w:rsidP="00783013">
      <w:pPr>
        <w:spacing w:after="0" w:line="360" w:lineRule="auto"/>
        <w:ind w:left="720"/>
        <w:jc w:val="both"/>
        <w:rPr>
          <w:rFonts w:eastAsia="Times New Roman" w:cs="Arial"/>
          <w:color w:val="000000"/>
        </w:rPr>
      </w:pPr>
    </w:p>
    <w:p w14:paraId="38C78DE9" w14:textId="77777777" w:rsidR="00783013" w:rsidRPr="00987F16" w:rsidRDefault="00783013" w:rsidP="00783013">
      <w:pPr>
        <w:keepNext/>
        <w:keepLines/>
        <w:spacing w:after="120" w:line="360" w:lineRule="auto"/>
        <w:jc w:val="both"/>
        <w:outlineLvl w:val="1"/>
        <w:rPr>
          <w:rFonts w:eastAsia="Calibri" w:cs="Arial"/>
          <w:b/>
          <w:bCs/>
          <w:color w:val="000000"/>
        </w:rPr>
      </w:pPr>
      <w:r w:rsidRPr="00987F16">
        <w:rPr>
          <w:rFonts w:eastAsia="Calibri" w:cs="Arial"/>
          <w:b/>
          <w:bCs/>
          <w:color w:val="000000"/>
        </w:rPr>
        <w:t>3.2</w:t>
      </w:r>
      <w:r w:rsidRPr="00987F16">
        <w:rPr>
          <w:rFonts w:eastAsia="Calibri" w:cs="Arial"/>
          <w:b/>
          <w:bCs/>
          <w:color w:val="000000"/>
        </w:rPr>
        <w:tab/>
        <w:t>Collisions</w:t>
      </w:r>
    </w:p>
    <w:p w14:paraId="5A9BF6E3"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Ensure appropriate legislation is in place and enforced to restrict construction of structures posing potential collision risks</w:t>
      </w:r>
      <w:r w:rsidRPr="00987F16">
        <w:rPr>
          <w:rFonts w:eastAsia="Times New Roman" w:cs="Arial"/>
          <w:color w:val="000000"/>
        </w:rPr>
        <w:t xml:space="preserve"> at known migration staging sites and along migration routes – [S / 1].</w:t>
      </w:r>
    </w:p>
    <w:p w14:paraId="2C5B5B1A" w14:textId="77777777" w:rsidR="00783013" w:rsidRPr="00987F16" w:rsidRDefault="00783013" w:rsidP="00783013">
      <w:pPr>
        <w:spacing w:after="0" w:line="360" w:lineRule="auto"/>
        <w:ind w:left="720"/>
        <w:jc w:val="both"/>
        <w:rPr>
          <w:rFonts w:eastAsia="Times New Roman" w:cs="Arial"/>
          <w:color w:val="000000"/>
        </w:rPr>
      </w:pPr>
    </w:p>
    <w:p w14:paraId="47C2B8DB"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Introduce appropriate mitigation measures for the various collision risks</w:t>
      </w:r>
      <w:r w:rsidRPr="00987F16">
        <w:rPr>
          <w:rFonts w:eastAsia="Times New Roman" w:cs="Arial"/>
          <w:color w:val="000000"/>
        </w:rPr>
        <w:t xml:space="preserve">, e.g. adapting types of light source to reduce light pollution where these result in incidences of window strikes by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as well as introducing measures to reduce the collision risk posed by wind farms. Implement measures outlined in CMS Resolution 10.11 on </w:t>
      </w:r>
      <w:r w:rsidRPr="00987F16">
        <w:rPr>
          <w:rFonts w:eastAsia="Times New Roman" w:cs="Arial"/>
          <w:i/>
          <w:color w:val="000000"/>
        </w:rPr>
        <w:t>Power Lines and Migratory Birds</w:t>
      </w:r>
      <w:r w:rsidRPr="00987F16">
        <w:rPr>
          <w:rFonts w:eastAsia="Times New Roman" w:cs="Arial"/>
          <w:color w:val="000000"/>
        </w:rPr>
        <w:t xml:space="preserve"> that provides a framework for implementing one element of collision risk across CMS-signatory Range States – [S / 1].</w:t>
      </w:r>
    </w:p>
    <w:p w14:paraId="143A7D2E" w14:textId="77777777" w:rsidR="00783013" w:rsidRPr="00987F16" w:rsidRDefault="00783013" w:rsidP="00783013">
      <w:pPr>
        <w:spacing w:after="0" w:line="360" w:lineRule="auto"/>
        <w:ind w:left="720"/>
        <w:jc w:val="both"/>
        <w:rPr>
          <w:rFonts w:eastAsia="Times New Roman" w:cs="Arial"/>
          <w:color w:val="000000"/>
        </w:rPr>
      </w:pPr>
    </w:p>
    <w:p w14:paraId="22E11C76" w14:textId="77777777" w:rsidR="00783013" w:rsidRPr="00987F16" w:rsidRDefault="00783013" w:rsidP="00783013">
      <w:pPr>
        <w:keepNext/>
        <w:keepLines/>
        <w:spacing w:after="120" w:line="360" w:lineRule="auto"/>
        <w:jc w:val="both"/>
        <w:outlineLvl w:val="0"/>
        <w:rPr>
          <w:rFonts w:eastAsia="Times New Roman" w:cs="Arial"/>
          <w:b/>
          <w:bCs/>
          <w:color w:val="000000"/>
          <w:szCs w:val="28"/>
        </w:rPr>
      </w:pPr>
      <w:bookmarkStart w:id="20" w:name="_Toc346486108"/>
      <w:r w:rsidRPr="00987F16">
        <w:rPr>
          <w:rFonts w:eastAsia="Times New Roman" w:cs="Arial"/>
          <w:b/>
          <w:bCs/>
          <w:color w:val="000000"/>
          <w:szCs w:val="28"/>
        </w:rPr>
        <w:t>4.0</w:t>
      </w:r>
      <w:r w:rsidRPr="00987F16">
        <w:rPr>
          <w:rFonts w:eastAsia="Times New Roman" w:cs="Arial"/>
          <w:b/>
          <w:bCs/>
          <w:color w:val="000000"/>
          <w:szCs w:val="28"/>
        </w:rPr>
        <w:tab/>
        <w:t>RESEARCH AND MONITORING</w:t>
      </w:r>
      <w:bookmarkEnd w:id="20"/>
    </w:p>
    <w:p w14:paraId="310DB109" w14:textId="77777777" w:rsidR="00783013" w:rsidRPr="00987F16" w:rsidRDefault="00783013" w:rsidP="00783013">
      <w:pPr>
        <w:keepNext/>
        <w:keepLines/>
        <w:spacing w:after="120" w:line="360" w:lineRule="auto"/>
        <w:jc w:val="both"/>
        <w:outlineLvl w:val="1"/>
        <w:rPr>
          <w:rFonts w:eastAsia="Calibri" w:cs="Arial"/>
          <w:b/>
          <w:bCs/>
          <w:color w:val="000000"/>
        </w:rPr>
      </w:pPr>
      <w:bookmarkStart w:id="21" w:name="_Toc346486110"/>
      <w:bookmarkStart w:id="22" w:name="_Toc346486109"/>
      <w:r w:rsidRPr="00987F16">
        <w:rPr>
          <w:rFonts w:eastAsia="Calibri" w:cs="Arial"/>
          <w:b/>
          <w:bCs/>
          <w:color w:val="000000"/>
        </w:rPr>
        <w:t>4.1</w:t>
      </w:r>
      <w:r w:rsidRPr="00987F16">
        <w:rPr>
          <w:rFonts w:eastAsia="Calibri" w:cs="Arial"/>
          <w:b/>
          <w:bCs/>
          <w:color w:val="000000"/>
        </w:rPr>
        <w:tab/>
        <w:t>Understanding migration patterns and connectivity along flyways</w:t>
      </w:r>
      <w:bookmarkEnd w:id="21"/>
    </w:p>
    <w:p w14:paraId="754D7BC3"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Further develop existing and establish new international and local collaborative projects </w:t>
      </w:r>
      <w:r w:rsidRPr="00987F16">
        <w:rPr>
          <w:rFonts w:eastAsia="Times New Roman" w:cs="Arial"/>
          <w:color w:val="000000"/>
        </w:rPr>
        <w:t>that potentially refine existing international standardised field protocols and data sets and contribute to an improved flyway-scale understanding of migratory patterns, habitat use and carry-over effects – [S / 1].</w:t>
      </w:r>
    </w:p>
    <w:p w14:paraId="3891CB58" w14:textId="77777777" w:rsidR="00783013" w:rsidRPr="00987F16" w:rsidRDefault="00783013" w:rsidP="00783013">
      <w:pPr>
        <w:spacing w:after="0" w:line="360" w:lineRule="auto"/>
        <w:ind w:left="720"/>
        <w:jc w:val="both"/>
        <w:rPr>
          <w:rFonts w:eastAsia="Times New Roman" w:cs="Arial"/>
          <w:color w:val="000000"/>
        </w:rPr>
      </w:pPr>
    </w:p>
    <w:p w14:paraId="4C32D133" w14:textId="77777777" w:rsidR="00783013" w:rsidRPr="00987F16" w:rsidRDefault="00783013" w:rsidP="00783013">
      <w:pPr>
        <w:keepNext/>
        <w:keepLines/>
        <w:spacing w:after="120" w:line="360" w:lineRule="auto"/>
        <w:jc w:val="both"/>
        <w:outlineLvl w:val="1"/>
        <w:rPr>
          <w:rFonts w:eastAsia="Calibri" w:cs="Arial"/>
          <w:b/>
          <w:bCs/>
          <w:color w:val="000000"/>
        </w:rPr>
      </w:pPr>
      <w:bookmarkStart w:id="23" w:name="_Toc346486111"/>
      <w:r w:rsidRPr="00987F16">
        <w:rPr>
          <w:rFonts w:eastAsia="Calibri" w:cs="Arial"/>
          <w:b/>
          <w:bCs/>
          <w:color w:val="000000"/>
        </w:rPr>
        <w:t>4.2</w:t>
      </w:r>
      <w:r w:rsidRPr="00987F16">
        <w:rPr>
          <w:rFonts w:eastAsia="Calibri" w:cs="Arial"/>
          <w:b/>
          <w:bCs/>
          <w:color w:val="000000"/>
        </w:rPr>
        <w:tab/>
        <w:t>Monitoring of population trends</w:t>
      </w:r>
      <w:bookmarkEnd w:id="23"/>
    </w:p>
    <w:p w14:paraId="54907063"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Develop and implement standardised national monitoring schemes for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 and their habitats</w:t>
      </w:r>
      <w:r w:rsidRPr="00987F16">
        <w:rPr>
          <w:rFonts w:eastAsia="Times New Roman" w:cs="Arial"/>
          <w:color w:val="000000"/>
        </w:rPr>
        <w:t xml:space="preserve">. Consider following the successful model that exists in Europe and some countries in Africa, based on participatory schemes using volunteer observers, local conservation groups and Site Support Groups, </w:t>
      </w:r>
      <w:r w:rsidRPr="00987F16">
        <w:rPr>
          <w:rFonts w:eastAsia="Times New Roman" w:cs="Arial"/>
          <w:color w:val="000000"/>
        </w:rPr>
        <w:lastRenderedPageBreak/>
        <w:t>co-ordinated as far as possible with international efforts, with harmonisation of monitoring protocols – [M / 1].</w:t>
      </w:r>
    </w:p>
    <w:p w14:paraId="44345E28" w14:textId="77777777" w:rsidR="00783013" w:rsidRPr="00987F16" w:rsidRDefault="00783013" w:rsidP="00783013">
      <w:pPr>
        <w:spacing w:after="0" w:line="360" w:lineRule="auto"/>
        <w:ind w:left="720"/>
        <w:jc w:val="both"/>
        <w:rPr>
          <w:rFonts w:eastAsia="Times New Roman" w:cs="Arial"/>
          <w:color w:val="000000"/>
        </w:rPr>
      </w:pPr>
    </w:p>
    <w:p w14:paraId="280CF65B"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Encourage, support and promote standardised bird monitoring programmes at sites</w:t>
      </w:r>
      <w:r w:rsidRPr="00987F16">
        <w:rPr>
          <w:rFonts w:eastAsia="Times New Roman" w:cs="Arial"/>
          <w:color w:val="000000"/>
        </w:rPr>
        <w:t xml:space="preserve">, </w:t>
      </w:r>
      <w:r w:rsidRPr="00987F16">
        <w:rPr>
          <w:rFonts w:eastAsia="Times New Roman" w:cs="Arial"/>
          <w:i/>
          <w:color w:val="000000"/>
        </w:rPr>
        <w:t>ecological research to understand the ecological importance of these areas</w:t>
      </w:r>
      <w:r w:rsidRPr="00987F16">
        <w:rPr>
          <w:rFonts w:eastAsia="Times New Roman" w:cs="Arial"/>
          <w:color w:val="000000"/>
        </w:rPr>
        <w:t xml:space="preserve">, </w:t>
      </w:r>
      <w:r w:rsidRPr="00987F16">
        <w:rPr>
          <w:rFonts w:eastAsia="Times New Roman" w:cs="Arial"/>
          <w:i/>
          <w:color w:val="000000"/>
        </w:rPr>
        <w:t>and the publication of data and information so obtained</w:t>
      </w:r>
      <w:r w:rsidRPr="00987F16">
        <w:rPr>
          <w:rFonts w:eastAsia="Times New Roman" w:cs="Arial"/>
          <w:color w:val="000000"/>
        </w:rPr>
        <w:t xml:space="preserve">. Produce regular national and/or regional reports detailing research at sites of importance for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 [S / 3].</w:t>
      </w:r>
    </w:p>
    <w:p w14:paraId="1453C206" w14:textId="77777777" w:rsidR="00783013" w:rsidRPr="00987F16" w:rsidRDefault="00783013" w:rsidP="00783013">
      <w:pPr>
        <w:spacing w:after="0" w:line="360" w:lineRule="auto"/>
        <w:ind w:left="720"/>
        <w:jc w:val="both"/>
        <w:rPr>
          <w:rFonts w:eastAsia="Times New Roman" w:cs="Arial"/>
          <w:color w:val="000000"/>
        </w:rPr>
      </w:pPr>
    </w:p>
    <w:p w14:paraId="6C472629"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Encourage the active use of existing regional and sub-regional online databases by Range State</w:t>
      </w:r>
      <w:r w:rsidRPr="00987F16">
        <w:rPr>
          <w:rFonts w:eastAsia="Times New Roman" w:cs="Arial"/>
          <w:color w:val="000000"/>
        </w:rPr>
        <w:t>, as well as establish modalities for information sharing and linkage between existing databases – [L / 2].</w:t>
      </w:r>
    </w:p>
    <w:p w14:paraId="008FE5C4" w14:textId="77777777" w:rsidR="00783013" w:rsidRPr="00987F16" w:rsidRDefault="00783013" w:rsidP="00783013">
      <w:pPr>
        <w:spacing w:after="0" w:line="360" w:lineRule="auto"/>
        <w:ind w:left="720"/>
        <w:jc w:val="both"/>
        <w:rPr>
          <w:rFonts w:eastAsia="Times New Roman" w:cs="Arial"/>
          <w:color w:val="000000"/>
        </w:rPr>
      </w:pPr>
    </w:p>
    <w:p w14:paraId="2B6E2EDA" w14:textId="77777777" w:rsidR="00783013" w:rsidRPr="00987F16" w:rsidRDefault="00783013" w:rsidP="00783013">
      <w:pPr>
        <w:keepNext/>
        <w:keepLines/>
        <w:spacing w:after="120" w:line="360" w:lineRule="auto"/>
        <w:jc w:val="both"/>
        <w:outlineLvl w:val="1"/>
        <w:rPr>
          <w:rFonts w:eastAsia="Calibri" w:cs="Arial"/>
          <w:b/>
          <w:bCs/>
          <w:color w:val="000000"/>
        </w:rPr>
      </w:pPr>
      <w:bookmarkStart w:id="24" w:name="_Toc346486112"/>
      <w:r w:rsidRPr="00987F16">
        <w:rPr>
          <w:rFonts w:eastAsia="Calibri" w:cs="Arial"/>
          <w:b/>
          <w:bCs/>
          <w:color w:val="000000"/>
        </w:rPr>
        <w:t>4.3</w:t>
      </w:r>
      <w:r w:rsidRPr="00987F16">
        <w:rPr>
          <w:rFonts w:eastAsia="Calibri" w:cs="Arial"/>
          <w:b/>
          <w:bCs/>
          <w:color w:val="000000"/>
        </w:rPr>
        <w:tab/>
        <w:t xml:space="preserve">Understanding causes of population change in migratory </w:t>
      </w:r>
      <w:proofErr w:type="spellStart"/>
      <w:r w:rsidRPr="00987F16">
        <w:rPr>
          <w:rFonts w:eastAsia="Calibri" w:cs="Arial"/>
          <w:b/>
          <w:bCs/>
          <w:color w:val="000000"/>
        </w:rPr>
        <w:t>landbird</w:t>
      </w:r>
      <w:proofErr w:type="spellEnd"/>
      <w:r w:rsidRPr="00987F16">
        <w:rPr>
          <w:rFonts w:eastAsia="Calibri" w:cs="Arial"/>
          <w:b/>
          <w:bCs/>
          <w:color w:val="000000"/>
        </w:rPr>
        <w:t xml:space="preserve"> species</w:t>
      </w:r>
      <w:bookmarkEnd w:id="24"/>
    </w:p>
    <w:p w14:paraId="3D081FD6"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Diagnose the causes of population change and undertake targeted ecological studies of selected ‘indicator species’ and relevant associated habitats</w:t>
      </w:r>
      <w:r w:rsidRPr="00987F16">
        <w:rPr>
          <w:rFonts w:eastAsia="Times New Roman" w:cs="Arial"/>
          <w:color w:val="000000"/>
        </w:rPr>
        <w:t>, including comparative approaches with populations that are not declining – [M / 2].</w:t>
      </w:r>
    </w:p>
    <w:p w14:paraId="7BBA3463" w14:textId="77777777" w:rsidR="00783013" w:rsidRPr="00987F16" w:rsidRDefault="00783013" w:rsidP="00783013">
      <w:pPr>
        <w:spacing w:after="0" w:line="360" w:lineRule="auto"/>
        <w:ind w:left="720"/>
        <w:jc w:val="both"/>
        <w:rPr>
          <w:rFonts w:eastAsia="Times New Roman" w:cs="Arial"/>
          <w:color w:val="000000"/>
        </w:rPr>
      </w:pPr>
    </w:p>
    <w:p w14:paraId="3178A1D1"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 xml:space="preserve">Understand the connections between ecological factors limiting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populations and socio-economic issues and policies</w:t>
      </w:r>
      <w:r w:rsidRPr="00987F16">
        <w:rPr>
          <w:rFonts w:eastAsia="Times New Roman" w:cs="Arial"/>
          <w:color w:val="000000"/>
        </w:rPr>
        <w:t>, and changes therein, especially those relating to land use and energy - [M/1].</w:t>
      </w:r>
    </w:p>
    <w:p w14:paraId="7BE49F78" w14:textId="77777777" w:rsidR="00783013" w:rsidRPr="00987F16" w:rsidRDefault="00783013" w:rsidP="00783013">
      <w:pPr>
        <w:spacing w:after="0" w:line="360" w:lineRule="auto"/>
        <w:ind w:left="720"/>
        <w:jc w:val="both"/>
        <w:rPr>
          <w:rFonts w:eastAsia="Times New Roman" w:cs="Arial"/>
          <w:color w:val="000000"/>
        </w:rPr>
      </w:pPr>
    </w:p>
    <w:p w14:paraId="0CC6C8EA" w14:textId="77777777" w:rsidR="00783013" w:rsidRPr="00987F16" w:rsidRDefault="00783013" w:rsidP="00783013">
      <w:pPr>
        <w:keepNext/>
        <w:keepLines/>
        <w:spacing w:after="120" w:line="360" w:lineRule="auto"/>
        <w:jc w:val="both"/>
        <w:outlineLvl w:val="1"/>
        <w:rPr>
          <w:rFonts w:eastAsia="Calibri" w:cs="Arial"/>
          <w:b/>
          <w:bCs/>
          <w:color w:val="000000"/>
        </w:rPr>
      </w:pPr>
      <w:r w:rsidRPr="00987F16">
        <w:rPr>
          <w:rFonts w:eastAsia="Calibri" w:cs="Arial"/>
          <w:b/>
          <w:bCs/>
          <w:color w:val="000000"/>
        </w:rPr>
        <w:t>4.4</w:t>
      </w:r>
      <w:r w:rsidRPr="00987F16">
        <w:rPr>
          <w:rFonts w:eastAsia="Calibri" w:cs="Arial"/>
          <w:b/>
          <w:bCs/>
          <w:color w:val="000000"/>
        </w:rPr>
        <w:tab/>
        <w:t xml:space="preserve">Build capacity and improve the exchange of information, collaboration and coordination between researchers studying migratory </w:t>
      </w:r>
      <w:proofErr w:type="spellStart"/>
      <w:r w:rsidRPr="00987F16">
        <w:rPr>
          <w:rFonts w:eastAsia="Calibri" w:cs="Arial"/>
          <w:b/>
          <w:bCs/>
          <w:color w:val="000000"/>
        </w:rPr>
        <w:t>landbird</w:t>
      </w:r>
      <w:proofErr w:type="spellEnd"/>
      <w:r w:rsidRPr="00987F16">
        <w:rPr>
          <w:rFonts w:eastAsia="Calibri" w:cs="Arial"/>
          <w:b/>
          <w:bCs/>
          <w:color w:val="000000"/>
        </w:rPr>
        <w:t xml:space="preserve"> s</w:t>
      </w:r>
      <w:bookmarkEnd w:id="22"/>
      <w:r w:rsidRPr="00987F16">
        <w:rPr>
          <w:rFonts w:eastAsia="Calibri" w:cs="Arial"/>
          <w:b/>
          <w:bCs/>
          <w:color w:val="000000"/>
        </w:rPr>
        <w:t>pecies</w:t>
      </w:r>
    </w:p>
    <w:p w14:paraId="41167879" w14:textId="77777777" w:rsidR="00783013" w:rsidRPr="00987F16" w:rsidRDefault="00783013" w:rsidP="00783013">
      <w:pPr>
        <w:widowControl w:val="0"/>
        <w:numPr>
          <w:ilvl w:val="0"/>
          <w:numId w:val="19"/>
        </w:numPr>
        <w:suppressAutoHyphens/>
        <w:autoSpaceDE w:val="0"/>
        <w:autoSpaceDN w:val="0"/>
        <w:adjustRightInd w:val="0"/>
        <w:spacing w:after="120" w:line="360" w:lineRule="auto"/>
        <w:jc w:val="both"/>
        <w:textAlignment w:val="baseline"/>
        <w:rPr>
          <w:rFonts w:eastAsia="Times New Roman" w:cs="Arial"/>
          <w:color w:val="000000"/>
        </w:rPr>
      </w:pPr>
      <w:r w:rsidRPr="00987F16">
        <w:rPr>
          <w:rFonts w:eastAsia="Times New Roman" w:cs="Arial"/>
          <w:i/>
          <w:color w:val="000000"/>
        </w:rPr>
        <w:t>Facilitate comprehensive gap analyses to identify and prioritise research needs, including an inventory of past and ongoing research within sub-regions of the Action Plan area</w:t>
      </w:r>
      <w:r w:rsidRPr="00987F16">
        <w:rPr>
          <w:rFonts w:eastAsia="Times New Roman" w:cs="Arial"/>
          <w:color w:val="000000"/>
        </w:rPr>
        <w:t xml:space="preserve"> through encouraging engagement of national experts on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with the Action Plan coordinating bodies, such as the AEML-SG – [S / 1].</w:t>
      </w:r>
    </w:p>
    <w:p w14:paraId="16188E08" w14:textId="77777777" w:rsidR="00783013" w:rsidRPr="00987F16" w:rsidRDefault="00783013" w:rsidP="00783013">
      <w:pPr>
        <w:widowControl w:val="0"/>
        <w:numPr>
          <w:ilvl w:val="0"/>
          <w:numId w:val="19"/>
        </w:numPr>
        <w:suppressAutoHyphens/>
        <w:autoSpaceDE w:val="0"/>
        <w:autoSpaceDN w:val="0"/>
        <w:adjustRightInd w:val="0"/>
        <w:spacing w:after="120" w:line="360" w:lineRule="auto"/>
        <w:jc w:val="both"/>
        <w:textAlignment w:val="baseline"/>
        <w:rPr>
          <w:rFonts w:eastAsia="Times New Roman" w:cs="Arial"/>
          <w:color w:val="000000"/>
        </w:rPr>
      </w:pPr>
      <w:r w:rsidRPr="00987F16">
        <w:rPr>
          <w:rFonts w:eastAsia="Times New Roman" w:cs="Arial"/>
          <w:i/>
          <w:color w:val="000000"/>
        </w:rPr>
        <w:t xml:space="preserve">Encourage the development of the </w:t>
      </w:r>
      <w:r w:rsidRPr="00987F16">
        <w:rPr>
          <w:rFonts w:eastAsia="Times New Roman" w:cs="Arial"/>
          <w:i/>
        </w:rPr>
        <w:t>Migrant</w:t>
      </w:r>
      <w:r w:rsidRPr="00987F16">
        <w:rPr>
          <w:rFonts w:eastAsia="Times New Roman" w:cs="Arial"/>
          <w:sz w:val="24"/>
          <w:szCs w:val="24"/>
        </w:rPr>
        <w:t xml:space="preserve">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 Study Group (MLSG)</w:t>
      </w:r>
      <w:r w:rsidRPr="00987F16">
        <w:rPr>
          <w:rFonts w:eastAsia="Times New Roman" w:cs="Arial"/>
          <w:color w:val="000000"/>
        </w:rPr>
        <w:t xml:space="preserve">, an international network of specialists and organisations involved in research, monitoring and conservation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and encourage participation by national experts in the MLSG. The MLSG will be run on a voluntary basis by researchers and should consider having or contributing to a clearing house function (collect, consolidate and distribute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conservation-related research and monitoring information in the Action Plan area) – [M / 1].</w:t>
      </w:r>
    </w:p>
    <w:p w14:paraId="470D74BD"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lastRenderedPageBreak/>
        <w:t xml:space="preserve">Encourage researchers and funders to focus on the most important and urgent issues for migratory </w:t>
      </w:r>
      <w:proofErr w:type="spellStart"/>
      <w:r w:rsidRPr="00987F16">
        <w:rPr>
          <w:rFonts w:eastAsia="Times New Roman" w:cs="Arial"/>
          <w:i/>
          <w:color w:val="000000"/>
        </w:rPr>
        <w:t>landbird</w:t>
      </w:r>
      <w:proofErr w:type="spellEnd"/>
      <w:r w:rsidRPr="00987F16">
        <w:rPr>
          <w:rFonts w:eastAsia="Times New Roman" w:cs="Arial"/>
          <w:i/>
          <w:color w:val="000000"/>
        </w:rPr>
        <w:t xml:space="preserve"> species conservation</w:t>
      </w:r>
      <w:r w:rsidRPr="00987F16">
        <w:rPr>
          <w:rFonts w:eastAsia="Times New Roman" w:cs="Arial"/>
          <w:color w:val="000000"/>
        </w:rPr>
        <w:t xml:space="preserve"> including through disseminating priority research needs, analysing existing data sets, establishing research consortia to address key conservation issues and identifying and supporting the development and geographical expansion of sub-regional research institutes – [M / 2].</w:t>
      </w:r>
    </w:p>
    <w:p w14:paraId="6A445A76" w14:textId="77777777" w:rsidR="00783013" w:rsidRPr="00987F16" w:rsidRDefault="00783013" w:rsidP="00783013">
      <w:pPr>
        <w:spacing w:after="0" w:line="360" w:lineRule="auto"/>
        <w:ind w:left="720"/>
        <w:contextualSpacing/>
        <w:jc w:val="both"/>
        <w:rPr>
          <w:rFonts w:eastAsia="Times New Roman" w:cs="Arial"/>
          <w:color w:val="000000"/>
        </w:rPr>
      </w:pPr>
    </w:p>
    <w:p w14:paraId="5B4F5EF8"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Support the provision of targeted research and monitoring training</w:t>
      </w:r>
      <w:r w:rsidRPr="00987F16">
        <w:rPr>
          <w:rFonts w:eastAsia="Times New Roman" w:cs="Arial"/>
          <w:color w:val="000000"/>
        </w:rPr>
        <w:t xml:space="preserve"> to develop national skills, expertise and capacity to undertake research and monitoring to benefit the conservation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 [S / 1].</w:t>
      </w:r>
    </w:p>
    <w:p w14:paraId="0EFB44D6" w14:textId="77777777" w:rsidR="00783013" w:rsidRPr="00987F16" w:rsidRDefault="00783013" w:rsidP="00783013">
      <w:pPr>
        <w:spacing w:after="0" w:line="360" w:lineRule="auto"/>
        <w:ind w:left="720"/>
        <w:contextualSpacing/>
        <w:jc w:val="both"/>
        <w:rPr>
          <w:rFonts w:eastAsia="Times New Roman" w:cs="Arial"/>
          <w:color w:val="000000"/>
        </w:rPr>
      </w:pPr>
    </w:p>
    <w:p w14:paraId="588C7911" w14:textId="77777777" w:rsidR="00783013" w:rsidRPr="00987F16" w:rsidRDefault="00783013" w:rsidP="00783013">
      <w:pPr>
        <w:keepNext/>
        <w:keepLines/>
        <w:spacing w:after="120" w:line="360" w:lineRule="auto"/>
        <w:jc w:val="both"/>
        <w:outlineLvl w:val="0"/>
        <w:rPr>
          <w:rFonts w:eastAsia="Times New Roman" w:cs="Arial"/>
          <w:b/>
          <w:bCs/>
          <w:color w:val="000000"/>
          <w:szCs w:val="28"/>
        </w:rPr>
      </w:pPr>
      <w:r w:rsidRPr="00987F16">
        <w:rPr>
          <w:rFonts w:eastAsia="Times New Roman" w:cs="Arial"/>
          <w:b/>
          <w:bCs/>
          <w:color w:val="000000"/>
          <w:szCs w:val="28"/>
        </w:rPr>
        <w:t>5.0</w:t>
      </w:r>
      <w:r w:rsidRPr="00987F16">
        <w:rPr>
          <w:rFonts w:eastAsia="Times New Roman" w:cs="Arial"/>
          <w:b/>
          <w:bCs/>
          <w:color w:val="000000"/>
          <w:szCs w:val="28"/>
        </w:rPr>
        <w:tab/>
        <w:t>EDUCATION AND INFORMATION</w:t>
      </w:r>
    </w:p>
    <w:p w14:paraId="200D6B47" w14:textId="77777777" w:rsidR="00783013" w:rsidRPr="00987F16" w:rsidRDefault="00783013" w:rsidP="00783013">
      <w:pPr>
        <w:keepNext/>
        <w:keepLines/>
        <w:spacing w:after="120" w:line="360" w:lineRule="auto"/>
        <w:jc w:val="both"/>
        <w:outlineLvl w:val="1"/>
        <w:rPr>
          <w:rFonts w:eastAsia="Calibri" w:cs="Arial"/>
          <w:b/>
          <w:bCs/>
          <w:color w:val="000000"/>
        </w:rPr>
      </w:pPr>
      <w:bookmarkStart w:id="25" w:name="_Toc346486113"/>
      <w:r w:rsidRPr="00987F16">
        <w:rPr>
          <w:rFonts w:eastAsia="Calibri" w:cs="Arial"/>
          <w:b/>
          <w:bCs/>
          <w:color w:val="000000"/>
        </w:rPr>
        <w:t>5.1</w:t>
      </w:r>
      <w:r w:rsidRPr="00987F16">
        <w:rPr>
          <w:rFonts w:eastAsia="Calibri" w:cs="Arial"/>
          <w:b/>
          <w:bCs/>
          <w:color w:val="000000"/>
        </w:rPr>
        <w:tab/>
        <w:t xml:space="preserve">Improve public awareness and understanding about migratory </w:t>
      </w:r>
      <w:proofErr w:type="spellStart"/>
      <w:r w:rsidRPr="00987F16">
        <w:rPr>
          <w:rFonts w:eastAsia="Calibri" w:cs="Arial"/>
          <w:b/>
          <w:bCs/>
          <w:color w:val="000000"/>
        </w:rPr>
        <w:t>landbird</w:t>
      </w:r>
      <w:bookmarkEnd w:id="25"/>
      <w:proofErr w:type="spellEnd"/>
      <w:r w:rsidRPr="00987F16">
        <w:rPr>
          <w:rFonts w:eastAsia="Calibri" w:cs="Arial"/>
          <w:b/>
          <w:bCs/>
          <w:color w:val="000000"/>
        </w:rPr>
        <w:t xml:space="preserve"> species</w:t>
      </w:r>
    </w:p>
    <w:p w14:paraId="3DD93E10" w14:textId="77777777" w:rsidR="00783013" w:rsidRPr="00987F16" w:rsidRDefault="00783013" w:rsidP="00783013">
      <w:pPr>
        <w:widowControl w:val="0"/>
        <w:numPr>
          <w:ilvl w:val="0"/>
          <w:numId w:val="19"/>
        </w:numPr>
        <w:suppressAutoHyphens/>
        <w:autoSpaceDE w:val="0"/>
        <w:autoSpaceDN w:val="0"/>
        <w:adjustRightInd w:val="0"/>
        <w:spacing w:after="120" w:line="360" w:lineRule="auto"/>
        <w:jc w:val="both"/>
        <w:textAlignment w:val="baseline"/>
        <w:rPr>
          <w:rFonts w:eastAsia="Times New Roman" w:cs="Arial"/>
          <w:color w:val="000000"/>
        </w:rPr>
      </w:pPr>
      <w:r w:rsidRPr="00987F16">
        <w:rPr>
          <w:rFonts w:eastAsia="Times New Roman" w:cs="Arial"/>
          <w:i/>
          <w:color w:val="000000"/>
        </w:rPr>
        <w:t xml:space="preserve">Support and encourage public participation in ‘Friends of the </w:t>
      </w:r>
      <w:proofErr w:type="spellStart"/>
      <w:r w:rsidRPr="00987F16">
        <w:rPr>
          <w:rFonts w:eastAsia="Times New Roman" w:cs="Arial"/>
          <w:i/>
          <w:color w:val="000000"/>
        </w:rPr>
        <w:t>Landbirds</w:t>
      </w:r>
      <w:proofErr w:type="spellEnd"/>
      <w:r w:rsidRPr="00987F16">
        <w:rPr>
          <w:rFonts w:eastAsia="Times New Roman" w:cs="Arial"/>
          <w:i/>
          <w:color w:val="000000"/>
        </w:rPr>
        <w:t xml:space="preserve"> Action Plan’ (FLAP),</w:t>
      </w:r>
      <w:r w:rsidRPr="00987F16">
        <w:rPr>
          <w:rFonts w:eastAsia="Times New Roman" w:cs="Arial"/>
          <w:color w:val="000000"/>
        </w:rPr>
        <w:t xml:space="preserve"> an initiative that will use online social media to provide a forum for all interested in and who care about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to follow, support and contribute to the work of the AEML-WG – [S / 1].</w:t>
      </w:r>
    </w:p>
    <w:p w14:paraId="522EB94A" w14:textId="77777777" w:rsidR="00783013" w:rsidRPr="00987F16" w:rsidRDefault="00783013" w:rsidP="00783013">
      <w:pPr>
        <w:widowControl w:val="0"/>
        <w:numPr>
          <w:ilvl w:val="0"/>
          <w:numId w:val="19"/>
        </w:numPr>
        <w:suppressAutoHyphens/>
        <w:autoSpaceDE w:val="0"/>
        <w:autoSpaceDN w:val="0"/>
        <w:adjustRightInd w:val="0"/>
        <w:spacing w:after="0" w:line="360" w:lineRule="auto"/>
        <w:jc w:val="both"/>
        <w:textAlignment w:val="baseline"/>
        <w:rPr>
          <w:rFonts w:eastAsia="Times New Roman" w:cs="Arial"/>
          <w:color w:val="000000"/>
        </w:rPr>
      </w:pPr>
      <w:r w:rsidRPr="00987F16">
        <w:rPr>
          <w:rFonts w:eastAsia="Times New Roman" w:cs="Arial"/>
          <w:i/>
          <w:color w:val="000000"/>
        </w:rPr>
        <w:t>Encourage local, national and international engagement with private organisations and public agencies, especially in the development sector</w:t>
      </w:r>
      <w:r w:rsidRPr="00987F16">
        <w:rPr>
          <w:rFonts w:eastAsia="Times New Roman" w:cs="Arial"/>
          <w:color w:val="000000"/>
        </w:rPr>
        <w:t>, particularly agriculture, energy and manufacturing. This is aimed at information sharing and the formulation of development strategies that are economic and ecologically sustainable – [M / 1].</w:t>
      </w:r>
    </w:p>
    <w:p w14:paraId="65871EAD" w14:textId="77777777" w:rsidR="00783013" w:rsidRPr="00987F16" w:rsidRDefault="00783013" w:rsidP="00783013">
      <w:pPr>
        <w:spacing w:after="0" w:line="360" w:lineRule="auto"/>
        <w:ind w:left="720"/>
        <w:jc w:val="both"/>
        <w:rPr>
          <w:rFonts w:eastAsia="Times New Roman" w:cs="Arial"/>
          <w:color w:val="000000"/>
        </w:rPr>
      </w:pPr>
    </w:p>
    <w:p w14:paraId="0BB0C80A" w14:textId="77777777" w:rsidR="00783013" w:rsidRPr="00987F16" w:rsidRDefault="00783013" w:rsidP="00783013">
      <w:pPr>
        <w:spacing w:after="120" w:line="240" w:lineRule="auto"/>
        <w:jc w:val="both"/>
        <w:rPr>
          <w:rFonts w:eastAsia="Times New Roman" w:cs="Arial"/>
          <w:color w:val="000000"/>
        </w:rPr>
      </w:pPr>
      <w:r w:rsidRPr="00987F16">
        <w:rPr>
          <w:rFonts w:eastAsia="Times New Roman" w:cs="Arial"/>
          <w:color w:val="000000"/>
        </w:rPr>
        <w:t>Annex 1: Background information.</w:t>
      </w:r>
    </w:p>
    <w:p w14:paraId="17F6DE68" w14:textId="77777777" w:rsidR="00783013" w:rsidRPr="00987F16" w:rsidRDefault="00783013" w:rsidP="00783013">
      <w:pPr>
        <w:spacing w:after="120" w:line="240" w:lineRule="auto"/>
        <w:jc w:val="both"/>
        <w:rPr>
          <w:rFonts w:eastAsia="Times New Roman" w:cs="Arial"/>
          <w:color w:val="000000"/>
        </w:rPr>
      </w:pPr>
      <w:r w:rsidRPr="00987F16">
        <w:rPr>
          <w:rFonts w:eastAsia="Times New Roman" w:cs="Arial"/>
          <w:color w:val="000000"/>
        </w:rPr>
        <w:t>Annex 2: Geographical scope.</w:t>
      </w:r>
    </w:p>
    <w:p w14:paraId="74BF0D27" w14:textId="77777777" w:rsidR="00783013" w:rsidRPr="00987F16" w:rsidRDefault="00783013" w:rsidP="00783013">
      <w:pPr>
        <w:spacing w:after="120" w:line="240" w:lineRule="auto"/>
        <w:jc w:val="both"/>
        <w:rPr>
          <w:rFonts w:eastAsia="Times New Roman" w:cs="Arial"/>
          <w:color w:val="000000"/>
        </w:rPr>
      </w:pPr>
      <w:r w:rsidRPr="00987F16">
        <w:rPr>
          <w:rFonts w:eastAsia="Times New Roman" w:cs="Arial"/>
          <w:color w:val="000000"/>
        </w:rPr>
        <w:t>Annex 3: Species lists.</w:t>
      </w:r>
    </w:p>
    <w:p w14:paraId="6068750C" w14:textId="77777777" w:rsidR="00783013" w:rsidRPr="00987F16" w:rsidRDefault="00783013" w:rsidP="00783013">
      <w:pPr>
        <w:spacing w:after="120" w:line="240" w:lineRule="auto"/>
        <w:jc w:val="both"/>
        <w:rPr>
          <w:rFonts w:eastAsia="Times New Roman" w:cs="Arial"/>
          <w:color w:val="000000"/>
        </w:rPr>
      </w:pPr>
      <w:r w:rsidRPr="00987F16">
        <w:rPr>
          <w:rFonts w:eastAsia="Times New Roman" w:cs="Arial"/>
          <w:color w:val="000000"/>
        </w:rPr>
        <w:t>Annex 4: Conservation policy achievement matrix.</w:t>
      </w:r>
    </w:p>
    <w:p w14:paraId="225F2C25" w14:textId="77777777" w:rsidR="00783013" w:rsidRPr="00987F16" w:rsidRDefault="00783013" w:rsidP="00783013">
      <w:pPr>
        <w:spacing w:after="120" w:line="240" w:lineRule="auto"/>
        <w:jc w:val="both"/>
        <w:rPr>
          <w:rFonts w:eastAsia="Times New Roman" w:cs="Arial"/>
          <w:color w:val="000000"/>
        </w:rPr>
      </w:pPr>
      <w:r w:rsidRPr="00987F16">
        <w:rPr>
          <w:rFonts w:eastAsia="Times New Roman" w:cs="Arial"/>
          <w:color w:val="000000"/>
        </w:rPr>
        <w:t>Annex 5: Action plan implementation matrix.</w:t>
      </w:r>
    </w:p>
    <w:p w14:paraId="382D58AA" w14:textId="77777777" w:rsidR="00783013" w:rsidRPr="00987F16" w:rsidRDefault="00783013" w:rsidP="00783013">
      <w:pPr>
        <w:spacing w:after="120" w:line="240" w:lineRule="auto"/>
        <w:jc w:val="both"/>
        <w:rPr>
          <w:rFonts w:eastAsia="Times New Roman" w:cs="Arial"/>
          <w:color w:val="000000"/>
        </w:rPr>
      </w:pPr>
      <w:r w:rsidRPr="00987F16">
        <w:rPr>
          <w:rFonts w:eastAsia="Times New Roman" w:cs="Arial"/>
          <w:color w:val="000000"/>
        </w:rPr>
        <w:t>Annex 6: Reference list.</w:t>
      </w:r>
    </w:p>
    <w:p w14:paraId="3EAF47B3" w14:textId="77777777" w:rsidR="00783013" w:rsidRPr="00987F16" w:rsidRDefault="00783013" w:rsidP="00783013">
      <w:pPr>
        <w:spacing w:after="120" w:line="360" w:lineRule="auto"/>
        <w:rPr>
          <w:rFonts w:eastAsia="Times New Roman" w:cs="Arial"/>
          <w:b/>
          <w:color w:val="000000"/>
          <w:sz w:val="16"/>
          <w:szCs w:val="16"/>
        </w:rPr>
        <w:sectPr w:rsidR="00783013" w:rsidRPr="00987F16" w:rsidSect="00C16913">
          <w:headerReference w:type="even" r:id="rId13"/>
          <w:headerReference w:type="default" r:id="rId14"/>
          <w:footerReference w:type="default" r:id="rId15"/>
          <w:headerReference w:type="first" r:id="rId16"/>
          <w:footerReference w:type="first" r:id="rId17"/>
          <w:pgSz w:w="11907" w:h="16840" w:code="9"/>
          <w:pgMar w:top="1134" w:right="1247" w:bottom="1418" w:left="1418" w:header="510" w:footer="510" w:gutter="0"/>
          <w:cols w:space="708"/>
          <w:titlePg/>
          <w:docGrid w:linePitch="360"/>
        </w:sectPr>
      </w:pPr>
    </w:p>
    <w:p w14:paraId="655E84FA" w14:textId="77777777" w:rsidR="00783013" w:rsidRPr="00987F16" w:rsidRDefault="00783013" w:rsidP="00783013">
      <w:pPr>
        <w:spacing w:after="120" w:line="360" w:lineRule="auto"/>
        <w:jc w:val="right"/>
        <w:rPr>
          <w:rFonts w:eastAsia="Times New Roman" w:cs="Arial"/>
          <w:b/>
          <w:color w:val="000000"/>
          <w:sz w:val="28"/>
          <w:szCs w:val="28"/>
        </w:rPr>
      </w:pPr>
      <w:r w:rsidRPr="00987F16">
        <w:rPr>
          <w:rFonts w:eastAsia="Times New Roman" w:cs="Arial"/>
          <w:b/>
          <w:color w:val="000000"/>
          <w:sz w:val="28"/>
          <w:szCs w:val="28"/>
        </w:rPr>
        <w:lastRenderedPageBreak/>
        <w:t>Annex 1</w:t>
      </w:r>
    </w:p>
    <w:p w14:paraId="76205AAF" w14:textId="77777777" w:rsidR="00783013" w:rsidRPr="00987F16" w:rsidRDefault="00783013" w:rsidP="00783013">
      <w:pPr>
        <w:spacing w:after="120" w:line="360" w:lineRule="auto"/>
        <w:jc w:val="center"/>
        <w:rPr>
          <w:rFonts w:eastAsia="Times New Roman" w:cs="Arial"/>
          <w:b/>
          <w:color w:val="000000"/>
          <w:sz w:val="24"/>
          <w:szCs w:val="24"/>
        </w:rPr>
      </w:pPr>
    </w:p>
    <w:p w14:paraId="5243F30B" w14:textId="77777777" w:rsidR="00783013" w:rsidRPr="00987F16" w:rsidRDefault="00783013" w:rsidP="00783013">
      <w:pPr>
        <w:spacing w:after="120" w:line="360" w:lineRule="auto"/>
        <w:jc w:val="center"/>
        <w:rPr>
          <w:rFonts w:eastAsia="Times New Roman" w:cs="Arial"/>
          <w:b/>
          <w:color w:val="000000"/>
          <w:sz w:val="28"/>
          <w:szCs w:val="28"/>
        </w:rPr>
      </w:pPr>
      <w:r w:rsidRPr="00987F16">
        <w:rPr>
          <w:rFonts w:eastAsia="Times New Roman" w:cs="Arial"/>
          <w:b/>
          <w:color w:val="000000"/>
          <w:sz w:val="28"/>
          <w:szCs w:val="28"/>
        </w:rPr>
        <w:t xml:space="preserve">African-Eurasian Migratory </w:t>
      </w:r>
      <w:proofErr w:type="spellStart"/>
      <w:r w:rsidRPr="00987F16">
        <w:rPr>
          <w:rFonts w:eastAsia="Times New Roman" w:cs="Arial"/>
          <w:b/>
          <w:color w:val="000000"/>
          <w:sz w:val="28"/>
          <w:szCs w:val="28"/>
        </w:rPr>
        <w:t>Landbirds</w:t>
      </w:r>
      <w:proofErr w:type="spellEnd"/>
      <w:r w:rsidRPr="00987F16">
        <w:rPr>
          <w:rFonts w:eastAsia="Times New Roman" w:cs="Arial"/>
          <w:b/>
          <w:color w:val="000000"/>
          <w:sz w:val="28"/>
          <w:szCs w:val="28"/>
        </w:rPr>
        <w:t xml:space="preserve"> Action Plan</w:t>
      </w:r>
    </w:p>
    <w:p w14:paraId="13CFD66C" w14:textId="77777777" w:rsidR="00783013" w:rsidRPr="00987F16" w:rsidRDefault="00783013" w:rsidP="00783013">
      <w:pPr>
        <w:spacing w:after="120" w:line="360" w:lineRule="auto"/>
        <w:jc w:val="center"/>
        <w:rPr>
          <w:rFonts w:eastAsia="Times New Roman" w:cs="Arial"/>
          <w:b/>
          <w:color w:val="000000"/>
          <w:sz w:val="28"/>
          <w:szCs w:val="28"/>
        </w:rPr>
      </w:pPr>
      <w:r w:rsidRPr="00987F16">
        <w:rPr>
          <w:rFonts w:eastAsia="Times New Roman" w:cs="Arial"/>
          <w:b/>
          <w:color w:val="000000"/>
          <w:sz w:val="28"/>
          <w:szCs w:val="28"/>
        </w:rPr>
        <w:t>Annex 1: Background Document to the Action Plan</w:t>
      </w:r>
    </w:p>
    <w:p w14:paraId="2761B684" w14:textId="77777777" w:rsidR="00783013" w:rsidRPr="00987F16" w:rsidRDefault="00783013" w:rsidP="00783013">
      <w:pPr>
        <w:spacing w:after="120" w:line="360" w:lineRule="auto"/>
        <w:jc w:val="both"/>
        <w:rPr>
          <w:rFonts w:eastAsia="Times New Roman" w:cs="Arial"/>
          <w:color w:val="000000"/>
        </w:rPr>
      </w:pPr>
    </w:p>
    <w:p w14:paraId="6AA3B227" w14:textId="77777777" w:rsidR="00783013" w:rsidRPr="00987F16" w:rsidRDefault="00783013" w:rsidP="00783013">
      <w:pPr>
        <w:spacing w:after="120" w:line="360" w:lineRule="auto"/>
        <w:jc w:val="center"/>
        <w:rPr>
          <w:rFonts w:eastAsia="Times New Roman" w:cs="Arial"/>
          <w:color w:val="000000"/>
        </w:rPr>
      </w:pPr>
      <w:r w:rsidRPr="00987F16">
        <w:rPr>
          <w:rFonts w:eastAsia="Times New Roman" w:cs="Arial"/>
          <w:color w:val="000000"/>
        </w:rPr>
        <w:t>Version 28 April 2014</w:t>
      </w:r>
    </w:p>
    <w:p w14:paraId="24F677F5" w14:textId="77777777" w:rsidR="00783013" w:rsidRPr="00987F16" w:rsidRDefault="00783013" w:rsidP="00783013">
      <w:pPr>
        <w:spacing w:after="120" w:line="360" w:lineRule="auto"/>
        <w:jc w:val="both"/>
        <w:rPr>
          <w:rFonts w:eastAsia="Times New Roman" w:cs="Arial"/>
          <w:color w:val="000000"/>
        </w:rPr>
      </w:pPr>
    </w:p>
    <w:p w14:paraId="1E64BA2A" w14:textId="77777777" w:rsidR="00783013" w:rsidRPr="00987F16" w:rsidRDefault="00783013" w:rsidP="00783013">
      <w:pPr>
        <w:spacing w:after="120" w:line="360" w:lineRule="auto"/>
        <w:jc w:val="both"/>
        <w:rPr>
          <w:rFonts w:eastAsia="Times New Roman" w:cs="Arial"/>
          <w:color w:val="000000"/>
        </w:rPr>
      </w:pPr>
      <w:bookmarkStart w:id="26" w:name="_Toc341449187"/>
      <w:r w:rsidRPr="00987F16">
        <w:rPr>
          <w:rFonts w:eastAsia="Times New Roman" w:cs="Arial"/>
          <w:color w:val="000000"/>
        </w:rPr>
        <w:br w:type="page"/>
      </w:r>
      <w:bookmarkStart w:id="27" w:name="_Toc341449188"/>
      <w:bookmarkEnd w:id="26"/>
    </w:p>
    <w:p w14:paraId="19468DAA" w14:textId="77777777" w:rsidR="00783013" w:rsidRPr="00987F16" w:rsidRDefault="00783013" w:rsidP="00783013">
      <w:pPr>
        <w:spacing w:after="120" w:line="360" w:lineRule="auto"/>
        <w:jc w:val="both"/>
        <w:rPr>
          <w:rFonts w:eastAsia="Times New Roman" w:cs="Arial"/>
          <w:b/>
          <w:bCs/>
          <w:color w:val="000000"/>
          <w:szCs w:val="28"/>
        </w:rPr>
      </w:pPr>
      <w:r w:rsidRPr="00987F16">
        <w:rPr>
          <w:rFonts w:eastAsia="Times New Roman" w:cs="Arial"/>
          <w:b/>
          <w:bCs/>
          <w:color w:val="000000"/>
          <w:szCs w:val="28"/>
        </w:rPr>
        <w:lastRenderedPageBreak/>
        <w:t>INTRODUCTION</w:t>
      </w:r>
      <w:bookmarkEnd w:id="27"/>
    </w:p>
    <w:p w14:paraId="42B57345" w14:textId="77777777" w:rsidR="00783013" w:rsidRPr="00987F16" w:rsidRDefault="00783013" w:rsidP="00783013">
      <w:pPr>
        <w:keepNext/>
        <w:keepLines/>
        <w:spacing w:after="120" w:line="360" w:lineRule="auto"/>
        <w:jc w:val="both"/>
        <w:outlineLvl w:val="1"/>
        <w:rPr>
          <w:rFonts w:eastAsia="Calibri" w:cs="Arial"/>
          <w:b/>
          <w:bCs/>
          <w:color w:val="000000"/>
        </w:rPr>
      </w:pPr>
      <w:bookmarkStart w:id="28" w:name="_Toc341449189"/>
      <w:r w:rsidRPr="00987F16">
        <w:rPr>
          <w:rFonts w:eastAsia="Calibri" w:cs="Arial"/>
          <w:b/>
          <w:bCs/>
          <w:color w:val="000000"/>
        </w:rPr>
        <w:t>The issue</w:t>
      </w:r>
      <w:bookmarkEnd w:id="28"/>
    </w:p>
    <w:p w14:paraId="461406F7"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 xml:space="preserve">Urgent action is needed to reverse significant population declines of many species of migratory </w:t>
      </w:r>
      <w:proofErr w:type="spellStart"/>
      <w:r w:rsidRPr="00987F16">
        <w:rPr>
          <w:rFonts w:eastAsia="Times New Roman" w:cs="Arial"/>
          <w:color w:val="000000"/>
        </w:rPr>
        <w:t>landbirds</w:t>
      </w:r>
      <w:proofErr w:type="spellEnd"/>
      <w:r w:rsidRPr="00987F16">
        <w:rPr>
          <w:rFonts w:eastAsia="Times New Roman" w:cs="Arial"/>
          <w:color w:val="000000"/>
        </w:rPr>
        <w:t xml:space="preserve"> within the African-Eurasian flyway region. It is also crucial to improve knowledge regarding their conservation status. Appropriate actions are of vital importance because these species are an ecologically, economically, culturally and intrinsically important component of biodiversity, which are shared across a huge geographical area comprising many Range States.</w:t>
      </w:r>
    </w:p>
    <w:p w14:paraId="095C16F6" w14:textId="77777777" w:rsidR="00783013" w:rsidRPr="00987F16" w:rsidRDefault="00783013" w:rsidP="00783013">
      <w:pPr>
        <w:spacing w:after="0" w:line="360" w:lineRule="auto"/>
        <w:jc w:val="both"/>
        <w:rPr>
          <w:rFonts w:eastAsia="Times New Roman" w:cs="Arial"/>
          <w:color w:val="000000"/>
        </w:rPr>
      </w:pPr>
    </w:p>
    <w:p w14:paraId="2CE99E0E" w14:textId="77777777" w:rsidR="00783013" w:rsidRPr="00987F16" w:rsidRDefault="00783013" w:rsidP="00783013">
      <w:pPr>
        <w:spacing w:after="0" w:line="360" w:lineRule="auto"/>
        <w:jc w:val="both"/>
        <w:rPr>
          <w:rFonts w:eastAsia="Times New Roman" w:cs="Arial"/>
        </w:rPr>
      </w:pPr>
      <w:r w:rsidRPr="00987F16">
        <w:rPr>
          <w:rFonts w:eastAsia="Times New Roman" w:cs="Arial"/>
          <w:color w:val="000000"/>
        </w:rPr>
        <w:t xml:space="preserve">During the life cycle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many habitats are utilised across a geographic range that extends far beyond their breeding territory, often across many national boundaries. The network of sites of various habitats used by migratory birds is like a chain in which every link is hugely important; if one link is affected, adverse effects can carry over to other links and influence the </w:t>
      </w:r>
      <w:proofErr w:type="gramStart"/>
      <w:r w:rsidRPr="00987F16">
        <w:rPr>
          <w:rFonts w:eastAsia="Times New Roman" w:cs="Arial"/>
          <w:color w:val="000000"/>
        </w:rPr>
        <w:t xml:space="preserve">population as a </w:t>
      </w:r>
      <w:r w:rsidRPr="00987F16">
        <w:rPr>
          <w:rFonts w:eastAsia="Times New Roman" w:cs="Arial"/>
        </w:rPr>
        <w:t>whole</w:t>
      </w:r>
      <w:proofErr w:type="gramEnd"/>
      <w:r w:rsidRPr="00987F16">
        <w:rPr>
          <w:rFonts w:eastAsia="Times New Roman" w:cs="Arial"/>
        </w:rPr>
        <w:t>.</w:t>
      </w:r>
    </w:p>
    <w:p w14:paraId="19614BE4" w14:textId="77777777" w:rsidR="00783013" w:rsidRPr="00987F16" w:rsidRDefault="00783013" w:rsidP="00783013">
      <w:pPr>
        <w:spacing w:after="0" w:line="360" w:lineRule="auto"/>
        <w:jc w:val="both"/>
        <w:rPr>
          <w:rFonts w:eastAsia="Times New Roman" w:cs="Arial"/>
        </w:rPr>
      </w:pPr>
    </w:p>
    <w:p w14:paraId="44A92446"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 xml:space="preserve">For some species, declines can be explained by changes in productivity in European breeding areas due to habitat deterioration, for others the bottleneck may be at spring refuelling sites in the Northern Mediterranean, and for others still, the declines may be driven by reduced survival due to changes in habitat in their Sub-Saharan African non-breeding areas.  Also, reduced food availability in the non-breeding areas can have carry over effects leading to reduced productivity in the breeding areas. </w:t>
      </w:r>
      <w:proofErr w:type="gramStart"/>
      <w:r w:rsidRPr="00987F16">
        <w:rPr>
          <w:rFonts w:eastAsia="Times New Roman" w:cs="Arial"/>
          <w:color w:val="000000"/>
        </w:rPr>
        <w:t>Thus</w:t>
      </w:r>
      <w:proofErr w:type="gramEnd"/>
      <w:r w:rsidRPr="00987F16">
        <w:rPr>
          <w:rFonts w:eastAsia="Times New Roman" w:cs="Arial"/>
          <w:color w:val="000000"/>
        </w:rPr>
        <w:t xml:space="preserve"> for the conservation of these species flyway approach is necessary, taking into consideration the species requirements along the whole flyway. Additionally, climate change causes changes in breeding success due to loss of synchronisation of birds and their prey. Lastly, the current favourable conditions of certain species in breeding and stop-over areas need to be monitored in view of possible future changes.</w:t>
      </w:r>
    </w:p>
    <w:p w14:paraId="27E15EFB" w14:textId="77777777" w:rsidR="00783013" w:rsidRPr="00987F16" w:rsidRDefault="00783013" w:rsidP="00783013">
      <w:pPr>
        <w:spacing w:after="0" w:line="360" w:lineRule="auto"/>
        <w:jc w:val="both"/>
        <w:rPr>
          <w:rFonts w:eastAsia="Times New Roman" w:cs="Arial"/>
        </w:rPr>
      </w:pPr>
    </w:p>
    <w:p w14:paraId="0C059CF4" w14:textId="77777777" w:rsidR="00783013" w:rsidRPr="00987F16" w:rsidRDefault="00783013" w:rsidP="00783013">
      <w:pPr>
        <w:spacing w:after="0" w:line="360" w:lineRule="auto"/>
        <w:jc w:val="both"/>
        <w:rPr>
          <w:rFonts w:eastAsia="Times New Roman" w:cs="Arial"/>
        </w:rPr>
      </w:pPr>
      <w:r w:rsidRPr="00987F16">
        <w:rPr>
          <w:rFonts w:eastAsia="Times New Roman" w:cs="Arial"/>
        </w:rPr>
        <w:t xml:space="preserve">Since many migratory </w:t>
      </w:r>
      <w:proofErr w:type="spellStart"/>
      <w:r w:rsidRPr="00987F16">
        <w:rPr>
          <w:rFonts w:eastAsia="Times New Roman" w:cs="Arial"/>
        </w:rPr>
        <w:t>landbird</w:t>
      </w:r>
      <w:proofErr w:type="spellEnd"/>
      <w:r w:rsidRPr="00987F16">
        <w:rPr>
          <w:rFonts w:eastAsia="Times New Roman" w:cs="Arial"/>
        </w:rPr>
        <w:t xml:space="preserve"> species are dispersed across the wider landscape rather than being confined to discrete sites, the conservation of most of them cannot be achieved through a site-based approach </w:t>
      </w:r>
      <w:proofErr w:type="gramStart"/>
      <w:r w:rsidRPr="00987F16">
        <w:rPr>
          <w:rFonts w:eastAsia="Times New Roman" w:cs="Arial"/>
        </w:rPr>
        <w:t>only, but</w:t>
      </w:r>
      <w:proofErr w:type="gramEnd"/>
      <w:r w:rsidRPr="00987F16">
        <w:rPr>
          <w:rFonts w:eastAsia="Times New Roman" w:cs="Arial"/>
        </w:rPr>
        <w:t xml:space="preserve"> is inextricably linked to human land use of the wider environment.</w:t>
      </w:r>
    </w:p>
    <w:p w14:paraId="4E62E0FB" w14:textId="77777777" w:rsidR="00783013" w:rsidRPr="00987F16" w:rsidRDefault="00783013" w:rsidP="00783013">
      <w:pPr>
        <w:spacing w:after="0" w:line="360" w:lineRule="auto"/>
        <w:jc w:val="both"/>
        <w:rPr>
          <w:rFonts w:eastAsia="Times New Roman" w:cs="Arial"/>
        </w:rPr>
      </w:pPr>
    </w:p>
    <w:p w14:paraId="425DDAB2"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rPr>
        <w:t>Population</w:t>
      </w:r>
      <w:r w:rsidRPr="00987F16">
        <w:rPr>
          <w:rFonts w:eastAsia="Times New Roman" w:cs="Arial"/>
          <w:color w:val="000000"/>
        </w:rPr>
        <w:t xml:space="preserve"> declines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are primarily caused by changes to habitats and land use patterns, ultimately related to rapidly growing human populations seeking improvements in quality of life and livelihoods. This is leading to increasing demands for water, food, land, energy and other resources. Together with climate-related environmental change, these pressures on the environment result in complex, inter-related modifications to landscapes, habitats, sites, and populations of the species they support.</w:t>
      </w:r>
    </w:p>
    <w:p w14:paraId="259BAC84" w14:textId="77777777" w:rsidR="00783013" w:rsidRPr="00987F16" w:rsidRDefault="00783013" w:rsidP="00783013">
      <w:pPr>
        <w:spacing w:after="0" w:line="360" w:lineRule="auto"/>
        <w:jc w:val="both"/>
        <w:rPr>
          <w:rFonts w:eastAsia="Times New Roman" w:cs="Arial"/>
          <w:color w:val="000000"/>
        </w:rPr>
      </w:pPr>
    </w:p>
    <w:p w14:paraId="6036133A"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lastRenderedPageBreak/>
        <w:t>Sustainable human development depends on the provision of ecosystem services by a healthy environment: the population status of birds provides an important indicator of this and a favourable conservation status of birds is also recognised as an important conservation goal in its own right</w:t>
      </w:r>
      <w:r w:rsidRPr="00987F16">
        <w:rPr>
          <w:rFonts w:eastAsia="Times New Roman" w:cs="Arial"/>
          <w:color w:val="000000"/>
          <w:vertAlign w:val="superscript"/>
        </w:rPr>
        <w:footnoteReference w:id="4"/>
      </w:r>
      <w:r w:rsidRPr="00987F16">
        <w:rPr>
          <w:rFonts w:eastAsia="Times New Roman" w:cs="Arial"/>
          <w:color w:val="000000"/>
        </w:rPr>
        <w:t xml:space="preserve">. Recognising continued human development needs, actions in this Plan seek to combine development priorities with conservation actions targeted at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to ensure sustainable development.</w:t>
      </w:r>
    </w:p>
    <w:p w14:paraId="158C78A8" w14:textId="77777777" w:rsidR="00783013" w:rsidRPr="00987F16" w:rsidRDefault="00783013" w:rsidP="00783013">
      <w:pPr>
        <w:spacing w:after="0" w:line="360" w:lineRule="auto"/>
        <w:jc w:val="both"/>
        <w:rPr>
          <w:rFonts w:eastAsia="Times New Roman" w:cs="Arial"/>
          <w:color w:val="000000"/>
        </w:rPr>
      </w:pPr>
    </w:p>
    <w:p w14:paraId="48FD7DAD"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 xml:space="preserve">Central to ultimate success is the need for integrated land-use policies across government structures and involving all relevant sectors. This will contribute to the Strategic Plan for biodiversity of the Convention on Biological Diversity (CBD), </w:t>
      </w:r>
      <w:proofErr w:type="gramStart"/>
      <w:r w:rsidRPr="00987F16">
        <w:rPr>
          <w:rFonts w:eastAsia="Times New Roman" w:cs="Arial"/>
          <w:color w:val="000000"/>
        </w:rPr>
        <w:t>in particular Aichi</w:t>
      </w:r>
      <w:proofErr w:type="gramEnd"/>
      <w:r w:rsidRPr="00987F16">
        <w:rPr>
          <w:rFonts w:eastAsia="Times New Roman" w:cs="Arial"/>
          <w:color w:val="000000"/>
        </w:rPr>
        <w:t xml:space="preserve"> target 12</w:t>
      </w:r>
      <w:r w:rsidRPr="00987F16">
        <w:rPr>
          <w:rFonts w:eastAsia="Times New Roman" w:cs="Arial"/>
          <w:color w:val="000000"/>
          <w:vertAlign w:val="superscript"/>
        </w:rPr>
        <w:footnoteReference w:id="5"/>
      </w:r>
      <w:r w:rsidRPr="00987F16">
        <w:rPr>
          <w:rFonts w:eastAsia="Times New Roman" w:cs="Arial"/>
          <w:color w:val="000000"/>
        </w:rPr>
        <w:t>.</w:t>
      </w:r>
    </w:p>
    <w:p w14:paraId="3FCB3BFA" w14:textId="77777777" w:rsidR="00783013" w:rsidRPr="00987F16" w:rsidRDefault="00783013" w:rsidP="00783013">
      <w:pPr>
        <w:spacing w:after="0" w:line="360" w:lineRule="auto"/>
        <w:jc w:val="both"/>
        <w:rPr>
          <w:rFonts w:eastAsia="Times New Roman" w:cs="Arial"/>
          <w:color w:val="000000"/>
        </w:rPr>
      </w:pPr>
    </w:p>
    <w:p w14:paraId="72C8AF66" w14:textId="77777777" w:rsidR="00783013" w:rsidRPr="00987F16" w:rsidRDefault="00783013" w:rsidP="00783013">
      <w:pPr>
        <w:spacing w:after="120" w:line="360" w:lineRule="auto"/>
        <w:jc w:val="both"/>
        <w:rPr>
          <w:rFonts w:eastAsia="Times New Roman" w:cs="Arial"/>
          <w:b/>
          <w:color w:val="000000"/>
        </w:rPr>
      </w:pPr>
      <w:bookmarkStart w:id="29" w:name="_Toc341449190"/>
      <w:r w:rsidRPr="00987F16">
        <w:rPr>
          <w:rFonts w:eastAsia="Times New Roman" w:cs="Arial"/>
          <w:b/>
          <w:color w:val="000000"/>
        </w:rPr>
        <w:t>Action Plan mechanism</w:t>
      </w:r>
      <w:bookmarkEnd w:id="29"/>
    </w:p>
    <w:p w14:paraId="17FDC422"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The 10</w:t>
      </w:r>
      <w:r w:rsidRPr="00987F16">
        <w:rPr>
          <w:rFonts w:eastAsia="Times New Roman" w:cs="Arial"/>
          <w:color w:val="000000"/>
          <w:vertAlign w:val="superscript"/>
        </w:rPr>
        <w:t>th</w:t>
      </w:r>
      <w:r w:rsidRPr="00987F16">
        <w:rPr>
          <w:rFonts w:eastAsia="Times New Roman" w:cs="Arial"/>
          <w:color w:val="000000"/>
        </w:rPr>
        <w:t xml:space="preserve"> Conference of the Parties (COP) to the UNEP/CMS (Convention on Migratory Species) adopted Resolution 10.27 on </w:t>
      </w:r>
      <w:r w:rsidRPr="00987F16">
        <w:rPr>
          <w:rFonts w:eastAsia="Times New Roman" w:cs="Arial"/>
          <w:i/>
          <w:color w:val="000000"/>
        </w:rPr>
        <w:t xml:space="preserve">Improving the Conservation Status of Migratory </w:t>
      </w:r>
      <w:proofErr w:type="spellStart"/>
      <w:r w:rsidRPr="00987F16">
        <w:rPr>
          <w:rFonts w:eastAsia="Times New Roman" w:cs="Arial"/>
          <w:i/>
          <w:color w:val="000000"/>
        </w:rPr>
        <w:t>Landbirds</w:t>
      </w:r>
      <w:proofErr w:type="spellEnd"/>
      <w:r w:rsidRPr="00987F16">
        <w:rPr>
          <w:rFonts w:eastAsia="Times New Roman" w:cs="Arial"/>
          <w:i/>
          <w:color w:val="000000"/>
        </w:rPr>
        <w:t xml:space="preserve"> in the African Eurasian Region</w:t>
      </w:r>
      <w:r w:rsidRPr="00987F16">
        <w:rPr>
          <w:rFonts w:eastAsia="Times New Roman" w:cs="Arial"/>
          <w:color w:val="000000"/>
        </w:rPr>
        <w:t xml:space="preserve">. The Resolution urges Parties to develop an Action Plan for the conservation of African-Eurasian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and their habitats throughout the flyway</w:t>
      </w:r>
      <w:r w:rsidR="000A0038">
        <w:rPr>
          <w:rFonts w:eastAsia="Times New Roman" w:cs="Arial"/>
          <w:color w:val="000000"/>
        </w:rPr>
        <w:t xml:space="preserve"> </w:t>
      </w:r>
      <w:r w:rsidRPr="00987F16">
        <w:rPr>
          <w:rFonts w:eastAsia="Times New Roman" w:cs="Arial"/>
          <w:color w:val="000000"/>
        </w:rPr>
        <w:t xml:space="preserve">and calls for the establishment of a working group to steer the production and implementation of the Action Plan. The development of this action plan by the African-Eurasian Migratory </w:t>
      </w:r>
      <w:proofErr w:type="spellStart"/>
      <w:r w:rsidRPr="00987F16">
        <w:rPr>
          <w:rFonts w:eastAsia="Times New Roman" w:cs="Arial"/>
          <w:color w:val="000000"/>
        </w:rPr>
        <w:t>Landbirds</w:t>
      </w:r>
      <w:proofErr w:type="spellEnd"/>
      <w:r w:rsidRPr="00987F16">
        <w:rPr>
          <w:rFonts w:eastAsia="Times New Roman" w:cs="Arial"/>
          <w:color w:val="000000"/>
        </w:rPr>
        <w:t xml:space="preserve"> Working Group (AEML-WG), with support from the UNEP/CMS Secretariat and </w:t>
      </w:r>
      <w:proofErr w:type="spellStart"/>
      <w:r w:rsidRPr="00987F16">
        <w:rPr>
          <w:rFonts w:eastAsia="Times New Roman" w:cs="Arial"/>
          <w:color w:val="000000"/>
        </w:rPr>
        <w:t>BirdLife</w:t>
      </w:r>
      <w:proofErr w:type="spellEnd"/>
      <w:r w:rsidRPr="00987F16">
        <w:rPr>
          <w:rFonts w:eastAsia="Times New Roman" w:cs="Arial"/>
          <w:color w:val="000000"/>
        </w:rPr>
        <w:t xml:space="preserve"> International, is a consequence of the mandate of the CMS Resolution, which also requests the cooperation of Range States and other stakeholders.</w:t>
      </w:r>
    </w:p>
    <w:p w14:paraId="7D5A0B5D" w14:textId="77777777" w:rsidR="00783013" w:rsidRPr="00987F16" w:rsidRDefault="00783013" w:rsidP="00783013">
      <w:pPr>
        <w:spacing w:after="0" w:line="360" w:lineRule="auto"/>
        <w:jc w:val="both"/>
        <w:rPr>
          <w:rFonts w:eastAsia="Times New Roman" w:cs="Arial"/>
          <w:color w:val="000000"/>
        </w:rPr>
      </w:pPr>
    </w:p>
    <w:p w14:paraId="0272E5C6"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 xml:space="preserve">This plan complements the work on migratory species of the African-Eurasian </w:t>
      </w:r>
      <w:proofErr w:type="spellStart"/>
      <w:r w:rsidRPr="00987F16">
        <w:rPr>
          <w:rFonts w:eastAsia="Times New Roman" w:cs="Arial"/>
          <w:color w:val="000000"/>
        </w:rPr>
        <w:t>Waterbird</w:t>
      </w:r>
      <w:proofErr w:type="spellEnd"/>
      <w:r w:rsidRPr="00987F16">
        <w:rPr>
          <w:rFonts w:eastAsia="Times New Roman" w:cs="Arial"/>
          <w:color w:val="000000"/>
        </w:rPr>
        <w:t xml:space="preserve"> Agreement (AEWA) and the African-Eurasian Raptor Memorandum of Understanding (Raptor MoU).  It provides a framework for enhanced engagement in the region for the conservation and protection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The </w:t>
      </w:r>
      <w:proofErr w:type="gramStart"/>
      <w:r w:rsidRPr="00987F16">
        <w:rPr>
          <w:rFonts w:eastAsia="Times New Roman" w:cs="Arial"/>
          <w:color w:val="000000"/>
        </w:rPr>
        <w:t>main focus</w:t>
      </w:r>
      <w:proofErr w:type="gramEnd"/>
      <w:r w:rsidRPr="00987F16">
        <w:rPr>
          <w:rFonts w:eastAsia="Times New Roman" w:cs="Arial"/>
          <w:color w:val="000000"/>
        </w:rPr>
        <w:t xml:space="preserve"> of the plan is on strengthening international cooperation, with capacity development at the national level.</w:t>
      </w:r>
    </w:p>
    <w:p w14:paraId="0CE5A17E" w14:textId="77777777" w:rsidR="00783013" w:rsidRPr="00987F16" w:rsidRDefault="00783013" w:rsidP="00783013">
      <w:pPr>
        <w:spacing w:after="0" w:line="360" w:lineRule="auto"/>
        <w:jc w:val="both"/>
        <w:rPr>
          <w:rFonts w:eastAsia="Times New Roman" w:cs="Arial"/>
          <w:color w:val="000000"/>
        </w:rPr>
      </w:pPr>
    </w:p>
    <w:p w14:paraId="607119F8" w14:textId="77777777" w:rsidR="00783013" w:rsidRPr="00987F16" w:rsidRDefault="00783013" w:rsidP="00783013">
      <w:pPr>
        <w:keepNext/>
        <w:keepLines/>
        <w:spacing w:after="120" w:line="360" w:lineRule="auto"/>
        <w:jc w:val="both"/>
        <w:outlineLvl w:val="0"/>
        <w:rPr>
          <w:rFonts w:eastAsia="Times New Roman" w:cs="Arial"/>
          <w:b/>
          <w:bCs/>
          <w:color w:val="000000"/>
          <w:szCs w:val="28"/>
        </w:rPr>
      </w:pPr>
      <w:bookmarkStart w:id="30" w:name="_Toc341449194"/>
      <w:r w:rsidRPr="00987F16">
        <w:rPr>
          <w:rFonts w:eastAsia="Times New Roman" w:cs="Arial"/>
          <w:b/>
          <w:bCs/>
          <w:color w:val="000000"/>
          <w:szCs w:val="28"/>
        </w:rPr>
        <w:t>SCOPE OF ACTION PLAN</w:t>
      </w:r>
    </w:p>
    <w:p w14:paraId="6DFE1C98" w14:textId="77777777" w:rsidR="00783013" w:rsidRPr="00987F16" w:rsidRDefault="00783013" w:rsidP="00783013">
      <w:pPr>
        <w:keepNext/>
        <w:keepLines/>
        <w:spacing w:after="120" w:line="360" w:lineRule="auto"/>
        <w:jc w:val="both"/>
        <w:outlineLvl w:val="1"/>
        <w:rPr>
          <w:rFonts w:eastAsia="Calibri" w:cs="Arial"/>
          <w:b/>
          <w:bCs/>
          <w:color w:val="000000"/>
        </w:rPr>
      </w:pPr>
      <w:r w:rsidRPr="00987F16">
        <w:rPr>
          <w:rFonts w:eastAsia="Calibri" w:cs="Arial"/>
          <w:b/>
          <w:bCs/>
          <w:color w:val="000000"/>
        </w:rPr>
        <w:t>Range States</w:t>
      </w:r>
      <w:bookmarkEnd w:id="30"/>
    </w:p>
    <w:p w14:paraId="489BD826"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 xml:space="preserve">The geographic scope of this Action Plan is the area of the migration systems of African-Eurasian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hereafter referred to as the ‘Action Plan area’. This includes Africa, </w:t>
      </w:r>
      <w:r w:rsidRPr="00987F16">
        <w:rPr>
          <w:rFonts w:eastAsia="Times New Roman" w:cs="Arial"/>
          <w:color w:val="000000"/>
        </w:rPr>
        <w:lastRenderedPageBreak/>
        <w:t>Europe, the Middle East, Central Asia, Afghanistan and the Indian sub-continent. Consult Annex 2 for the map of the Action Plan area and list of Range States.</w:t>
      </w:r>
    </w:p>
    <w:p w14:paraId="1DBFF70F" w14:textId="77777777" w:rsidR="00783013" w:rsidRPr="00987F16" w:rsidRDefault="00783013" w:rsidP="00783013">
      <w:pPr>
        <w:spacing w:after="0" w:line="360" w:lineRule="auto"/>
        <w:jc w:val="both"/>
        <w:rPr>
          <w:rFonts w:eastAsia="Times New Roman" w:cs="Arial"/>
          <w:color w:val="000000"/>
        </w:rPr>
      </w:pPr>
    </w:p>
    <w:p w14:paraId="6875B856" w14:textId="77777777" w:rsidR="00783013" w:rsidRPr="00987F16" w:rsidRDefault="00783013" w:rsidP="00783013">
      <w:pPr>
        <w:keepNext/>
        <w:keepLines/>
        <w:spacing w:after="120" w:line="360" w:lineRule="auto"/>
        <w:jc w:val="both"/>
        <w:outlineLvl w:val="1"/>
        <w:rPr>
          <w:rFonts w:eastAsia="Calibri" w:cs="Arial"/>
          <w:b/>
          <w:bCs/>
          <w:color w:val="000000"/>
        </w:rPr>
      </w:pPr>
      <w:bookmarkStart w:id="31" w:name="_Toc341449195"/>
      <w:r w:rsidRPr="00987F16">
        <w:rPr>
          <w:rFonts w:eastAsia="Calibri" w:cs="Arial"/>
          <w:b/>
          <w:bCs/>
          <w:color w:val="000000"/>
        </w:rPr>
        <w:t>Species covered by this Action Plan</w:t>
      </w:r>
      <w:bookmarkEnd w:id="31"/>
    </w:p>
    <w:p w14:paraId="072DBCCC"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 xml:space="preserve">The species covered by this Action Plan include all migratory populations of Galliformes, Gruiformes, </w:t>
      </w:r>
      <w:proofErr w:type="spellStart"/>
      <w:r w:rsidRPr="00987F16">
        <w:rPr>
          <w:rFonts w:eastAsia="Times New Roman" w:cs="Arial"/>
          <w:color w:val="000000"/>
        </w:rPr>
        <w:t>Charadriformes</w:t>
      </w:r>
      <w:proofErr w:type="spellEnd"/>
      <w:r w:rsidRPr="00987F16">
        <w:rPr>
          <w:rFonts w:eastAsia="Times New Roman" w:cs="Arial"/>
          <w:color w:val="000000"/>
        </w:rPr>
        <w:t xml:space="preserve">, Columbiformes, Caprimulgiformes, Apodiformes, Cuculiformes, </w:t>
      </w:r>
      <w:proofErr w:type="spellStart"/>
      <w:r w:rsidRPr="00987F16">
        <w:rPr>
          <w:rFonts w:eastAsia="Times New Roman" w:cs="Arial"/>
          <w:color w:val="000000"/>
        </w:rPr>
        <w:t>Coraciiformes</w:t>
      </w:r>
      <w:proofErr w:type="spellEnd"/>
      <w:r w:rsidRPr="00987F16">
        <w:rPr>
          <w:rFonts w:eastAsia="Times New Roman" w:cs="Arial"/>
          <w:color w:val="000000"/>
        </w:rPr>
        <w:t>, Piciformes and Passeriformes that are principally ecologically dependent on terrestrial habitats, have a range which lies entirely or partly within the Action Plan area, and make regular seasonal inter- and intra-continental movements within the geographical area covered by the Action Plan. Consult Annex 3 for the detailed species list.</w:t>
      </w:r>
    </w:p>
    <w:p w14:paraId="00B093C3" w14:textId="77777777" w:rsidR="00783013" w:rsidRPr="00987F16" w:rsidRDefault="00783013" w:rsidP="00783013">
      <w:pPr>
        <w:spacing w:after="0" w:line="360" w:lineRule="auto"/>
        <w:jc w:val="both"/>
        <w:rPr>
          <w:rFonts w:eastAsia="Times New Roman" w:cs="Arial"/>
          <w:color w:val="000000"/>
        </w:rPr>
      </w:pPr>
    </w:p>
    <w:p w14:paraId="1121556B" w14:textId="77777777" w:rsidR="00783013" w:rsidRPr="00987F16" w:rsidRDefault="00783013" w:rsidP="00783013">
      <w:pPr>
        <w:spacing w:after="0" w:line="360" w:lineRule="auto"/>
        <w:jc w:val="both"/>
        <w:rPr>
          <w:rFonts w:eastAsia="Times New Roman" w:cs="Arial"/>
          <w:color w:val="000000"/>
        </w:rPr>
      </w:pPr>
      <w:r w:rsidRPr="00987F16">
        <w:rPr>
          <w:rFonts w:eastAsia="Times New Roman" w:cs="Arial"/>
          <w:color w:val="000000"/>
        </w:rPr>
        <w:t xml:space="preserve">This Action Plan sets out to particularly include species that are not covered by either the Agreement on the conservation of African-Eurasian Migratory </w:t>
      </w:r>
      <w:proofErr w:type="spellStart"/>
      <w:r w:rsidRPr="00987F16">
        <w:rPr>
          <w:rFonts w:eastAsia="Times New Roman" w:cs="Arial"/>
          <w:color w:val="000000"/>
        </w:rPr>
        <w:t>Waterbirds</w:t>
      </w:r>
      <w:proofErr w:type="spellEnd"/>
      <w:r w:rsidRPr="00987F16">
        <w:rPr>
          <w:rFonts w:eastAsia="Times New Roman" w:cs="Arial"/>
          <w:color w:val="000000"/>
        </w:rPr>
        <w:t xml:space="preserve"> (AEWA) and the Action Plan for the Central Asian Flyway (water birds) or the CMS Raptor Memorandum of Understanding (MoU). However,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that are covered by these instruments, and other policy instruments, have been indicated as such in Annex 3 of this Action Plan. CMS defines </w:t>
      </w:r>
      <w:proofErr w:type="spellStart"/>
      <w:r w:rsidRPr="00987F16">
        <w:rPr>
          <w:rFonts w:eastAsia="Times New Roman" w:cs="Arial"/>
          <w:color w:val="000000"/>
        </w:rPr>
        <w:t>waterbirds</w:t>
      </w:r>
      <w:proofErr w:type="spellEnd"/>
      <w:r w:rsidRPr="00987F16">
        <w:rPr>
          <w:rFonts w:eastAsia="Times New Roman" w:cs="Arial"/>
          <w:color w:val="000000"/>
        </w:rPr>
        <w:t xml:space="preserve"> (covered by AEWA) as ‘those species of birds that are ecologically dependent on wetlands for at least part of their annual cycle’ and birds of prey (covered by the Raptor MoU) as ‘migratory populations of Falconiformes and Strigiformes species’.</w:t>
      </w:r>
    </w:p>
    <w:p w14:paraId="46D6987A" w14:textId="77777777" w:rsidR="00783013" w:rsidRPr="00987F16" w:rsidRDefault="00783013" w:rsidP="00783013">
      <w:pPr>
        <w:spacing w:after="0" w:line="360" w:lineRule="auto"/>
        <w:jc w:val="both"/>
        <w:rPr>
          <w:rFonts w:eastAsia="Times New Roman" w:cs="Arial"/>
          <w:color w:val="000000"/>
        </w:rPr>
      </w:pPr>
    </w:p>
    <w:p w14:paraId="31A464EA" w14:textId="77777777" w:rsidR="00783013" w:rsidRPr="00987F16" w:rsidRDefault="00783013" w:rsidP="00783013">
      <w:pPr>
        <w:spacing w:after="120" w:line="360" w:lineRule="auto"/>
        <w:jc w:val="both"/>
        <w:rPr>
          <w:rFonts w:eastAsia="Times New Roman" w:cs="Arial"/>
          <w:color w:val="000000"/>
        </w:rPr>
      </w:pPr>
      <w:r w:rsidRPr="00987F16">
        <w:rPr>
          <w:rFonts w:eastAsia="Times New Roman" w:cs="Arial"/>
          <w:color w:val="000000"/>
        </w:rPr>
        <w:t xml:space="preserve">The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listed in Annex 3 are classified into three categories:</w:t>
      </w:r>
    </w:p>
    <w:p w14:paraId="0AC0260D" w14:textId="77777777" w:rsidR="00783013" w:rsidRPr="00987F16" w:rsidRDefault="00783013" w:rsidP="00783013">
      <w:pPr>
        <w:widowControl w:val="0"/>
        <w:numPr>
          <w:ilvl w:val="0"/>
          <w:numId w:val="21"/>
        </w:numPr>
        <w:suppressAutoHyphens/>
        <w:autoSpaceDE w:val="0"/>
        <w:autoSpaceDN w:val="0"/>
        <w:adjustRightInd w:val="0"/>
        <w:spacing w:after="120" w:line="360" w:lineRule="auto"/>
        <w:contextualSpacing/>
        <w:jc w:val="both"/>
        <w:textAlignment w:val="baseline"/>
        <w:rPr>
          <w:rFonts w:eastAsia="Times New Roman" w:cs="Arial"/>
          <w:color w:val="000000"/>
        </w:rPr>
      </w:pPr>
      <w:r w:rsidRPr="00987F16">
        <w:rPr>
          <w:rFonts w:eastAsia="Times New Roman" w:cs="Arial"/>
          <w:color w:val="000000"/>
        </w:rPr>
        <w:t xml:space="preserve">Category A: comprising globally threatened (critically endangered, endangered and vulnerable) and near-threatened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which should be the subject of strict protection measures and subject to a flyway recovery plan;</w:t>
      </w:r>
    </w:p>
    <w:p w14:paraId="08806750" w14:textId="77777777" w:rsidR="00783013" w:rsidRPr="00987F16" w:rsidRDefault="00783013" w:rsidP="00783013">
      <w:pPr>
        <w:widowControl w:val="0"/>
        <w:numPr>
          <w:ilvl w:val="0"/>
          <w:numId w:val="21"/>
        </w:numPr>
        <w:suppressAutoHyphens/>
        <w:autoSpaceDE w:val="0"/>
        <w:autoSpaceDN w:val="0"/>
        <w:adjustRightInd w:val="0"/>
        <w:spacing w:after="120" w:line="360" w:lineRule="auto"/>
        <w:contextualSpacing/>
        <w:jc w:val="both"/>
        <w:textAlignment w:val="baseline"/>
        <w:rPr>
          <w:rFonts w:eastAsia="Times New Roman" w:cs="Arial"/>
          <w:color w:val="000000"/>
        </w:rPr>
      </w:pPr>
      <w:r w:rsidRPr="00987F16">
        <w:rPr>
          <w:rFonts w:eastAsia="Times New Roman" w:cs="Arial"/>
          <w:color w:val="000000"/>
        </w:rPr>
        <w:t xml:space="preserve">Category B: comprising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listed by IUCN as of Least Concern but with declining global population trends; and</w:t>
      </w:r>
    </w:p>
    <w:p w14:paraId="41083072" w14:textId="77777777" w:rsidR="00783013" w:rsidRPr="00987F16" w:rsidRDefault="00783013" w:rsidP="00783013">
      <w:pPr>
        <w:widowControl w:val="0"/>
        <w:numPr>
          <w:ilvl w:val="0"/>
          <w:numId w:val="21"/>
        </w:numPr>
        <w:suppressAutoHyphens/>
        <w:autoSpaceDE w:val="0"/>
        <w:autoSpaceDN w:val="0"/>
        <w:adjustRightInd w:val="0"/>
        <w:spacing w:after="0" w:line="360" w:lineRule="auto"/>
        <w:contextualSpacing/>
        <w:jc w:val="both"/>
        <w:textAlignment w:val="baseline"/>
        <w:rPr>
          <w:rFonts w:eastAsia="Times New Roman" w:cs="Arial"/>
          <w:color w:val="000000"/>
        </w:rPr>
      </w:pPr>
      <w:r w:rsidRPr="00987F16">
        <w:rPr>
          <w:rFonts w:eastAsia="Times New Roman" w:cs="Arial"/>
          <w:color w:val="000000"/>
        </w:rPr>
        <w:t xml:space="preserve">Category C: including all other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within the Action Plan area, with increasing, stable or unknown global population trends.</w:t>
      </w:r>
    </w:p>
    <w:p w14:paraId="72374AB8" w14:textId="77777777" w:rsidR="00783013" w:rsidRPr="00987F16" w:rsidRDefault="00783013" w:rsidP="00783013">
      <w:pPr>
        <w:spacing w:after="0" w:line="360" w:lineRule="auto"/>
        <w:jc w:val="both"/>
        <w:rPr>
          <w:rFonts w:eastAsia="Times New Roman" w:cs="Arial"/>
          <w:color w:val="000000"/>
        </w:rPr>
      </w:pPr>
    </w:p>
    <w:p w14:paraId="4E3A75B8" w14:textId="77777777" w:rsidR="00783013" w:rsidRPr="00987F16" w:rsidRDefault="00783013" w:rsidP="00783013">
      <w:pPr>
        <w:keepNext/>
        <w:keepLines/>
        <w:spacing w:after="120" w:line="360" w:lineRule="auto"/>
        <w:jc w:val="both"/>
        <w:outlineLvl w:val="0"/>
        <w:rPr>
          <w:rFonts w:eastAsia="Times New Roman" w:cs="Arial"/>
          <w:b/>
          <w:bCs/>
          <w:color w:val="000000"/>
          <w:szCs w:val="28"/>
        </w:rPr>
      </w:pPr>
      <w:bookmarkStart w:id="32" w:name="_Toc341449196"/>
      <w:r w:rsidRPr="00987F16">
        <w:rPr>
          <w:rFonts w:eastAsia="Times New Roman" w:cs="Arial"/>
          <w:b/>
          <w:bCs/>
          <w:color w:val="000000"/>
          <w:szCs w:val="28"/>
        </w:rPr>
        <w:t>ACTION PLAN</w:t>
      </w:r>
      <w:bookmarkEnd w:id="32"/>
      <w:r w:rsidRPr="00987F16">
        <w:rPr>
          <w:rFonts w:eastAsia="Times New Roman" w:cs="Arial"/>
          <w:b/>
          <w:bCs/>
          <w:color w:val="000000"/>
          <w:szCs w:val="28"/>
        </w:rPr>
        <w:t xml:space="preserve"> THEMES</w:t>
      </w:r>
    </w:p>
    <w:p w14:paraId="33C2FDDE" w14:textId="77777777" w:rsidR="00783013" w:rsidRPr="00987F16" w:rsidRDefault="00783013" w:rsidP="00783013">
      <w:pPr>
        <w:keepNext/>
        <w:keepLines/>
        <w:spacing w:after="120" w:line="360" w:lineRule="auto"/>
        <w:jc w:val="both"/>
        <w:outlineLvl w:val="0"/>
        <w:rPr>
          <w:rFonts w:eastAsia="Times New Roman" w:cs="Arial"/>
          <w:b/>
          <w:bCs/>
          <w:color w:val="000000"/>
          <w:szCs w:val="28"/>
        </w:rPr>
      </w:pPr>
      <w:bookmarkStart w:id="33" w:name="_Toc341449198"/>
      <w:r w:rsidRPr="00987F16">
        <w:rPr>
          <w:rFonts w:eastAsia="Times New Roman" w:cs="Arial"/>
          <w:b/>
          <w:bCs/>
          <w:color w:val="000000"/>
          <w:szCs w:val="28"/>
        </w:rPr>
        <w:t>1.0</w:t>
      </w:r>
      <w:r w:rsidRPr="00987F16">
        <w:rPr>
          <w:rFonts w:eastAsia="Times New Roman" w:cs="Arial"/>
          <w:b/>
          <w:bCs/>
          <w:color w:val="000000"/>
          <w:szCs w:val="28"/>
        </w:rPr>
        <w:tab/>
        <w:t>HABITAT</w:t>
      </w:r>
      <w:bookmarkEnd w:id="33"/>
      <w:r w:rsidRPr="00987F16">
        <w:rPr>
          <w:rFonts w:eastAsia="Times New Roman" w:cs="Arial"/>
          <w:b/>
          <w:bCs/>
          <w:color w:val="000000"/>
          <w:szCs w:val="28"/>
        </w:rPr>
        <w:t xml:space="preserve"> CONSERVATION</w:t>
      </w:r>
    </w:p>
    <w:p w14:paraId="5A92084F" w14:textId="77777777" w:rsidR="00783013" w:rsidRPr="00987F16" w:rsidRDefault="00783013" w:rsidP="00783013">
      <w:pPr>
        <w:spacing w:after="120" w:line="360" w:lineRule="auto"/>
        <w:ind w:left="720"/>
        <w:jc w:val="both"/>
        <w:rPr>
          <w:rFonts w:eastAsia="Times New Roman" w:cs="Arial"/>
          <w:color w:val="000000"/>
        </w:rPr>
      </w:pPr>
      <w:proofErr w:type="spellStart"/>
      <w:r w:rsidRPr="00987F16">
        <w:rPr>
          <w:rFonts w:eastAsia="Times New Roman" w:cs="Arial"/>
          <w:color w:val="000000"/>
        </w:rPr>
        <w:t>Landbird</w:t>
      </w:r>
      <w:proofErr w:type="spellEnd"/>
      <w:r w:rsidRPr="00987F16">
        <w:rPr>
          <w:rFonts w:eastAsia="Times New Roman" w:cs="Arial"/>
          <w:color w:val="000000"/>
        </w:rPr>
        <w:t xml:space="preserve"> species migrate on a broad front and have a widely dispersed distribution across habitats, using breeding and non-breeding sites within diverse landscapes or biomes. Therefore, conservation of suitable sites, habitats, and landscapes will depend on the adoption of appropriate land-use policies and practices at the international, national and local levels.</w:t>
      </w:r>
    </w:p>
    <w:p w14:paraId="2F55B6A9" w14:textId="77777777" w:rsidR="00783013" w:rsidRPr="00987F16" w:rsidRDefault="00783013" w:rsidP="00783013">
      <w:pPr>
        <w:spacing w:after="120" w:line="360" w:lineRule="auto"/>
        <w:ind w:left="720"/>
        <w:jc w:val="both"/>
        <w:rPr>
          <w:rFonts w:eastAsia="Times New Roman" w:cs="Arial"/>
          <w:color w:val="000000"/>
        </w:rPr>
      </w:pPr>
    </w:p>
    <w:p w14:paraId="064D43D2" w14:textId="77777777" w:rsidR="00783013" w:rsidRPr="00987F16" w:rsidRDefault="00783013" w:rsidP="00783013">
      <w:pPr>
        <w:keepNext/>
        <w:keepLines/>
        <w:spacing w:after="120" w:line="360" w:lineRule="auto"/>
        <w:ind w:left="720"/>
        <w:jc w:val="both"/>
        <w:outlineLvl w:val="2"/>
        <w:rPr>
          <w:rFonts w:eastAsia="Calibri" w:cs="Arial"/>
          <w:b/>
          <w:color w:val="000000"/>
        </w:rPr>
      </w:pPr>
      <w:bookmarkStart w:id="34" w:name="_Toc341449199"/>
      <w:r w:rsidRPr="00987F16">
        <w:rPr>
          <w:rFonts w:eastAsia="Calibri" w:cs="Arial"/>
          <w:b/>
          <w:color w:val="000000"/>
        </w:rPr>
        <w:t>Priority habitats</w:t>
      </w:r>
      <w:bookmarkEnd w:id="34"/>
    </w:p>
    <w:p w14:paraId="5D2F7B45" w14:textId="77777777" w:rsidR="00783013" w:rsidRPr="00987F16" w:rsidRDefault="00783013" w:rsidP="00783013">
      <w:pPr>
        <w:spacing w:after="120" w:line="360" w:lineRule="auto"/>
        <w:ind w:left="720"/>
        <w:jc w:val="both"/>
        <w:rPr>
          <w:rFonts w:eastAsia="Times New Roman" w:cs="Arial"/>
          <w:color w:val="000000"/>
        </w:rPr>
      </w:pPr>
      <w:r w:rsidRPr="00987F16">
        <w:rPr>
          <w:rFonts w:eastAsia="Times New Roman" w:cs="Arial"/>
          <w:color w:val="000000"/>
        </w:rPr>
        <w:t xml:space="preserve">In the context of this Action Plan, the priority habitats for African-Eurasian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are:</w:t>
      </w:r>
    </w:p>
    <w:p w14:paraId="0198F7D0" w14:textId="77777777" w:rsidR="00783013" w:rsidRPr="00987F16" w:rsidRDefault="00783013" w:rsidP="00783013">
      <w:pPr>
        <w:widowControl w:val="0"/>
        <w:numPr>
          <w:ilvl w:val="0"/>
          <w:numId w:val="21"/>
        </w:numPr>
        <w:suppressAutoHyphens/>
        <w:autoSpaceDE w:val="0"/>
        <w:autoSpaceDN w:val="0"/>
        <w:adjustRightInd w:val="0"/>
        <w:spacing w:after="120" w:line="360" w:lineRule="auto"/>
        <w:contextualSpacing/>
        <w:jc w:val="both"/>
        <w:textAlignment w:val="baseline"/>
        <w:rPr>
          <w:rFonts w:eastAsia="Times New Roman" w:cs="Arial"/>
          <w:color w:val="000000"/>
        </w:rPr>
      </w:pPr>
      <w:proofErr w:type="spellStart"/>
      <w:r w:rsidRPr="00987F16">
        <w:rPr>
          <w:rFonts w:eastAsia="Times New Roman" w:cs="Arial"/>
          <w:color w:val="000000"/>
        </w:rPr>
        <w:t>aridlands</w:t>
      </w:r>
      <w:proofErr w:type="spellEnd"/>
      <w:r w:rsidRPr="00987F16">
        <w:rPr>
          <w:rFonts w:eastAsia="Times New Roman" w:cs="Arial"/>
          <w:color w:val="000000"/>
        </w:rPr>
        <w:t xml:space="preserve"> and deserts,</w:t>
      </w:r>
    </w:p>
    <w:p w14:paraId="64678FB2" w14:textId="77777777" w:rsidR="00783013" w:rsidRPr="00987F16" w:rsidRDefault="00783013" w:rsidP="00783013">
      <w:pPr>
        <w:widowControl w:val="0"/>
        <w:numPr>
          <w:ilvl w:val="0"/>
          <w:numId w:val="21"/>
        </w:numPr>
        <w:suppressAutoHyphens/>
        <w:autoSpaceDE w:val="0"/>
        <w:autoSpaceDN w:val="0"/>
        <w:adjustRightInd w:val="0"/>
        <w:spacing w:after="120" w:line="360" w:lineRule="auto"/>
        <w:contextualSpacing/>
        <w:jc w:val="both"/>
        <w:textAlignment w:val="baseline"/>
        <w:rPr>
          <w:rFonts w:eastAsia="Times New Roman" w:cs="Arial"/>
          <w:color w:val="000000"/>
        </w:rPr>
      </w:pPr>
      <w:r w:rsidRPr="00987F16">
        <w:rPr>
          <w:rFonts w:eastAsia="Times New Roman" w:cs="Arial"/>
          <w:color w:val="000000"/>
        </w:rPr>
        <w:t>grassland and shrubland,</w:t>
      </w:r>
    </w:p>
    <w:p w14:paraId="74009526" w14:textId="77777777" w:rsidR="00783013" w:rsidRPr="00987F16" w:rsidRDefault="00783013" w:rsidP="00783013">
      <w:pPr>
        <w:widowControl w:val="0"/>
        <w:numPr>
          <w:ilvl w:val="0"/>
          <w:numId w:val="21"/>
        </w:numPr>
        <w:suppressAutoHyphens/>
        <w:autoSpaceDE w:val="0"/>
        <w:autoSpaceDN w:val="0"/>
        <w:adjustRightInd w:val="0"/>
        <w:spacing w:after="120" w:line="360" w:lineRule="auto"/>
        <w:contextualSpacing/>
        <w:jc w:val="both"/>
        <w:textAlignment w:val="baseline"/>
        <w:rPr>
          <w:rFonts w:eastAsia="Times New Roman" w:cs="Arial"/>
          <w:color w:val="000000"/>
        </w:rPr>
      </w:pPr>
      <w:r w:rsidRPr="00987F16">
        <w:rPr>
          <w:rFonts w:eastAsia="Times New Roman" w:cs="Arial"/>
          <w:color w:val="000000"/>
        </w:rPr>
        <w:t>forest and woodland,</w:t>
      </w:r>
    </w:p>
    <w:p w14:paraId="5566D747" w14:textId="77777777" w:rsidR="00783013" w:rsidRPr="00987F16" w:rsidRDefault="00783013" w:rsidP="00783013">
      <w:pPr>
        <w:widowControl w:val="0"/>
        <w:numPr>
          <w:ilvl w:val="0"/>
          <w:numId w:val="21"/>
        </w:numPr>
        <w:suppressAutoHyphens/>
        <w:autoSpaceDE w:val="0"/>
        <w:autoSpaceDN w:val="0"/>
        <w:adjustRightInd w:val="0"/>
        <w:spacing w:after="120" w:line="360" w:lineRule="auto"/>
        <w:contextualSpacing/>
        <w:jc w:val="both"/>
        <w:textAlignment w:val="baseline"/>
        <w:rPr>
          <w:rFonts w:eastAsia="Times New Roman" w:cs="Arial"/>
          <w:color w:val="000000"/>
        </w:rPr>
      </w:pPr>
      <w:r w:rsidRPr="00987F16">
        <w:rPr>
          <w:rFonts w:eastAsia="Times New Roman" w:cs="Arial"/>
          <w:color w:val="000000"/>
        </w:rPr>
        <w:t>reed-beds and other natural wetland margins,</w:t>
      </w:r>
    </w:p>
    <w:p w14:paraId="655D9E06" w14:textId="77777777" w:rsidR="00783013" w:rsidRPr="00987F16" w:rsidRDefault="00783013" w:rsidP="00783013">
      <w:pPr>
        <w:widowControl w:val="0"/>
        <w:numPr>
          <w:ilvl w:val="0"/>
          <w:numId w:val="21"/>
        </w:numPr>
        <w:suppressAutoHyphens/>
        <w:autoSpaceDE w:val="0"/>
        <w:autoSpaceDN w:val="0"/>
        <w:adjustRightInd w:val="0"/>
        <w:spacing w:after="120" w:line="360" w:lineRule="auto"/>
        <w:contextualSpacing/>
        <w:jc w:val="both"/>
        <w:textAlignment w:val="baseline"/>
        <w:rPr>
          <w:rFonts w:eastAsia="Times New Roman" w:cs="Arial"/>
          <w:color w:val="000000"/>
        </w:rPr>
      </w:pPr>
      <w:r w:rsidRPr="00987F16">
        <w:rPr>
          <w:rFonts w:eastAsia="Times New Roman" w:cs="Arial"/>
          <w:color w:val="000000"/>
        </w:rPr>
        <w:t>riverine flood plains (which typically may include reed-bed and damp grassland),</w:t>
      </w:r>
    </w:p>
    <w:p w14:paraId="53844736" w14:textId="77777777" w:rsidR="00783013" w:rsidRPr="00987F16" w:rsidRDefault="00783013" w:rsidP="00783013">
      <w:pPr>
        <w:widowControl w:val="0"/>
        <w:numPr>
          <w:ilvl w:val="0"/>
          <w:numId w:val="21"/>
        </w:numPr>
        <w:suppressAutoHyphens/>
        <w:autoSpaceDE w:val="0"/>
        <w:autoSpaceDN w:val="0"/>
        <w:adjustRightInd w:val="0"/>
        <w:spacing w:after="120" w:line="360" w:lineRule="auto"/>
        <w:contextualSpacing/>
        <w:jc w:val="both"/>
        <w:textAlignment w:val="baseline"/>
        <w:rPr>
          <w:rFonts w:eastAsia="Times New Roman" w:cs="Arial"/>
          <w:color w:val="000000"/>
        </w:rPr>
      </w:pPr>
      <w:r w:rsidRPr="00987F16">
        <w:rPr>
          <w:rFonts w:eastAsia="Times New Roman" w:cs="Arial"/>
          <w:color w:val="000000"/>
        </w:rPr>
        <w:t>coastal habitats used as staging areas,</w:t>
      </w:r>
    </w:p>
    <w:p w14:paraId="14ACC633" w14:textId="77777777" w:rsidR="00783013" w:rsidRPr="00987F16" w:rsidRDefault="00783013" w:rsidP="00783013">
      <w:pPr>
        <w:widowControl w:val="0"/>
        <w:numPr>
          <w:ilvl w:val="0"/>
          <w:numId w:val="21"/>
        </w:numPr>
        <w:suppressAutoHyphens/>
        <w:autoSpaceDE w:val="0"/>
        <w:autoSpaceDN w:val="0"/>
        <w:adjustRightInd w:val="0"/>
        <w:spacing w:after="120" w:line="360" w:lineRule="auto"/>
        <w:contextualSpacing/>
        <w:jc w:val="both"/>
        <w:textAlignment w:val="baseline"/>
        <w:rPr>
          <w:rFonts w:eastAsia="Times New Roman" w:cs="Arial"/>
          <w:color w:val="000000"/>
        </w:rPr>
      </w:pPr>
      <w:r w:rsidRPr="00987F16">
        <w:rPr>
          <w:rFonts w:eastAsia="Times New Roman" w:cs="Arial"/>
          <w:color w:val="000000"/>
        </w:rPr>
        <w:t>oases, and</w:t>
      </w:r>
    </w:p>
    <w:p w14:paraId="433C555D" w14:textId="77777777" w:rsidR="00783013" w:rsidRPr="00987F16" w:rsidRDefault="00783013" w:rsidP="00783013">
      <w:pPr>
        <w:widowControl w:val="0"/>
        <w:numPr>
          <w:ilvl w:val="0"/>
          <w:numId w:val="21"/>
        </w:numPr>
        <w:suppressAutoHyphens/>
        <w:autoSpaceDE w:val="0"/>
        <w:autoSpaceDN w:val="0"/>
        <w:adjustRightInd w:val="0"/>
        <w:spacing w:after="0" w:line="360" w:lineRule="auto"/>
        <w:contextualSpacing/>
        <w:jc w:val="both"/>
        <w:textAlignment w:val="baseline"/>
        <w:rPr>
          <w:rFonts w:eastAsia="Times New Roman" w:cs="Arial"/>
          <w:color w:val="000000"/>
        </w:rPr>
      </w:pPr>
      <w:r w:rsidRPr="00987F16">
        <w:rPr>
          <w:rFonts w:eastAsia="Times New Roman" w:cs="Arial"/>
          <w:color w:val="000000"/>
        </w:rPr>
        <w:t>islands.</w:t>
      </w:r>
    </w:p>
    <w:p w14:paraId="7CA3AB85" w14:textId="77777777" w:rsidR="00783013" w:rsidRPr="00987F16" w:rsidRDefault="00783013" w:rsidP="00783013">
      <w:pPr>
        <w:spacing w:after="0" w:line="360" w:lineRule="auto"/>
        <w:ind w:left="720"/>
        <w:jc w:val="both"/>
        <w:rPr>
          <w:rFonts w:eastAsia="Times New Roman" w:cs="Arial"/>
          <w:color w:val="000000"/>
        </w:rPr>
      </w:pPr>
    </w:p>
    <w:p w14:paraId="2DF80C3F" w14:textId="77777777" w:rsidR="00783013" w:rsidRPr="00987F16" w:rsidRDefault="00783013" w:rsidP="00783013">
      <w:pPr>
        <w:keepNext/>
        <w:keepLines/>
        <w:spacing w:after="120" w:line="360" w:lineRule="auto"/>
        <w:jc w:val="both"/>
        <w:outlineLvl w:val="1"/>
        <w:rPr>
          <w:rFonts w:eastAsia="Calibri" w:cs="Arial"/>
          <w:b/>
          <w:bCs/>
          <w:color w:val="000000"/>
        </w:rPr>
      </w:pPr>
      <w:r w:rsidRPr="00987F16">
        <w:rPr>
          <w:rFonts w:eastAsia="Calibri" w:cs="Arial"/>
          <w:b/>
          <w:bCs/>
          <w:color w:val="000000"/>
        </w:rPr>
        <w:t>1.1</w:t>
      </w:r>
      <w:r w:rsidRPr="00987F16">
        <w:rPr>
          <w:rFonts w:eastAsia="Calibri" w:cs="Arial"/>
          <w:b/>
          <w:bCs/>
          <w:color w:val="000000"/>
        </w:rPr>
        <w:tab/>
        <w:t>Land-use changes</w:t>
      </w:r>
    </w:p>
    <w:p w14:paraId="1FFA9B57"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Despite the relatively wide and dispersed distribution of most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which will usually require a wider countryside approach, several types of discrete sites</w:t>
      </w:r>
      <w:r w:rsidRPr="00987F16">
        <w:rPr>
          <w:rFonts w:eastAsia="Times New Roman" w:cs="Arial"/>
          <w:color w:val="000000"/>
          <w:vertAlign w:val="superscript"/>
        </w:rPr>
        <w:footnoteReference w:id="6"/>
      </w:r>
      <w:r w:rsidRPr="00987F16">
        <w:rPr>
          <w:rFonts w:eastAsia="Times New Roman" w:cs="Arial"/>
          <w:color w:val="000000"/>
        </w:rPr>
        <w:t xml:space="preserve"> may be important for them and require targeted conservation. These include, but are not limited to, migratory staging areas (for example in coastal zones or at desert oases, as well as on islands), </w:t>
      </w:r>
      <w:proofErr w:type="spellStart"/>
      <w:r w:rsidRPr="00987F16">
        <w:rPr>
          <w:rFonts w:eastAsia="Times New Roman" w:cs="Arial"/>
          <w:color w:val="000000"/>
        </w:rPr>
        <w:t>congregatory</w:t>
      </w:r>
      <w:proofErr w:type="spellEnd"/>
      <w:r w:rsidRPr="00987F16">
        <w:rPr>
          <w:rFonts w:eastAsia="Times New Roman" w:cs="Arial"/>
          <w:color w:val="000000"/>
        </w:rPr>
        <w:t xml:space="preserve"> roosting areas, breeding sites where nesting birds are concentrated, sites on migratory routes where large numbers congregate in certain seasons and protected areas within a landscape of otherwise unsuitable habitat. Conservation of such sites will usually provide benefits not just for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but also for a range of other biodiversity and for people, through the continued reliable provision of ecological services.</w:t>
      </w:r>
    </w:p>
    <w:p w14:paraId="6C2612E6" w14:textId="77777777" w:rsidR="00783013" w:rsidRPr="00987F16" w:rsidRDefault="00783013" w:rsidP="00783013">
      <w:pPr>
        <w:spacing w:after="0" w:line="360" w:lineRule="auto"/>
        <w:ind w:left="720"/>
        <w:jc w:val="both"/>
        <w:rPr>
          <w:rFonts w:eastAsia="Times New Roman" w:cs="Arial"/>
          <w:color w:val="000000"/>
        </w:rPr>
      </w:pPr>
    </w:p>
    <w:p w14:paraId="0BAFE789"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CMS Resolution 10.3 on </w:t>
      </w:r>
      <w:r w:rsidRPr="00987F16">
        <w:rPr>
          <w:rFonts w:eastAsia="Times New Roman" w:cs="Arial"/>
          <w:i/>
          <w:color w:val="000000"/>
        </w:rPr>
        <w:t>The Role of Ecological Networks in the Conservation of Migratory Species</w:t>
      </w:r>
      <w:r w:rsidRPr="00987F16">
        <w:rPr>
          <w:rFonts w:eastAsia="Times New Roman" w:cs="Arial"/>
          <w:color w:val="000000"/>
        </w:rPr>
        <w:t xml:space="preserve"> calls on Parties to consider the network approach in the implementation of CMS instruments and initiatives, and invites Parties, Range States and other relevant organizations to identify, designate and maintain comprehensive and coherent ecological networks of protected sites and other adequately managed sites of international and national importance for migratory animals.</w:t>
      </w:r>
    </w:p>
    <w:p w14:paraId="76522E7C" w14:textId="77777777" w:rsidR="00783013" w:rsidRPr="00987F16" w:rsidRDefault="00783013" w:rsidP="00783013">
      <w:pPr>
        <w:spacing w:after="0" w:line="360" w:lineRule="auto"/>
        <w:ind w:left="720"/>
        <w:jc w:val="both"/>
        <w:rPr>
          <w:rFonts w:eastAsia="Times New Roman" w:cs="Arial"/>
          <w:color w:val="000000"/>
        </w:rPr>
      </w:pPr>
    </w:p>
    <w:p w14:paraId="49CE4255" w14:textId="77777777" w:rsidR="00783013" w:rsidRPr="00987F16" w:rsidRDefault="00783013" w:rsidP="00783013">
      <w:pPr>
        <w:keepNext/>
        <w:keepLines/>
        <w:spacing w:after="120" w:line="360" w:lineRule="auto"/>
        <w:ind w:left="720"/>
        <w:jc w:val="both"/>
        <w:outlineLvl w:val="2"/>
        <w:rPr>
          <w:rFonts w:eastAsia="Calibri" w:cs="Arial"/>
          <w:b/>
          <w:color w:val="000000"/>
        </w:rPr>
      </w:pPr>
      <w:r w:rsidRPr="00987F16">
        <w:rPr>
          <w:rFonts w:eastAsia="Calibri" w:cs="Arial"/>
          <w:b/>
          <w:color w:val="000000"/>
        </w:rPr>
        <w:lastRenderedPageBreak/>
        <w:t>1.1.1</w:t>
      </w:r>
      <w:r w:rsidRPr="00987F16">
        <w:rPr>
          <w:rFonts w:eastAsia="Calibri" w:cs="Arial"/>
          <w:b/>
          <w:color w:val="000000"/>
        </w:rPr>
        <w:tab/>
        <w:t>Agriculture</w:t>
      </w:r>
    </w:p>
    <w:p w14:paraId="08D39751" w14:textId="77777777" w:rsidR="00783013" w:rsidRPr="00987F16" w:rsidRDefault="00783013" w:rsidP="00783013">
      <w:pPr>
        <w:keepNext/>
        <w:spacing w:after="120" w:line="360" w:lineRule="auto"/>
        <w:ind w:left="720"/>
        <w:jc w:val="both"/>
        <w:outlineLvl w:val="3"/>
        <w:rPr>
          <w:rFonts w:eastAsia="Times New Roman" w:cs="Arial"/>
          <w:b/>
          <w:bCs/>
          <w:color w:val="000000"/>
          <w:szCs w:val="28"/>
        </w:rPr>
      </w:pPr>
      <w:bookmarkStart w:id="35" w:name="_Toc341449203"/>
      <w:r w:rsidRPr="00987F16">
        <w:rPr>
          <w:rFonts w:eastAsia="Times New Roman" w:cs="Arial"/>
          <w:b/>
          <w:bCs/>
          <w:color w:val="000000"/>
          <w:szCs w:val="28"/>
        </w:rPr>
        <w:t>1.1.1.1</w:t>
      </w:r>
      <w:r w:rsidRPr="00987F16">
        <w:rPr>
          <w:rFonts w:eastAsia="Times New Roman" w:cs="Arial"/>
          <w:b/>
          <w:bCs/>
          <w:color w:val="000000"/>
          <w:szCs w:val="28"/>
        </w:rPr>
        <w:tab/>
        <w:t>Intensive agriculture</w:t>
      </w:r>
    </w:p>
    <w:p w14:paraId="3860A923"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Throughout most of the African-Eurasian region, the trends are towards monocultural or near-monocultural agriculture over extensive areas, as this provides efficiencies of scale. Typically, such highly-altered landscapes represent resource-poor environments for birds because of their limited structural and biological diversity.</w:t>
      </w:r>
    </w:p>
    <w:p w14:paraId="6F456BB8" w14:textId="77777777" w:rsidR="00783013" w:rsidRPr="00987F16" w:rsidRDefault="00783013" w:rsidP="00783013">
      <w:pPr>
        <w:spacing w:after="0" w:line="360" w:lineRule="auto"/>
        <w:ind w:left="720"/>
        <w:jc w:val="both"/>
        <w:rPr>
          <w:rFonts w:eastAsia="Times New Roman" w:cs="Arial"/>
          <w:color w:val="000000"/>
        </w:rPr>
      </w:pPr>
    </w:p>
    <w:p w14:paraId="55426109"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Relatively small changes to the spatial and ecological patterning [heterogeneity] of intensively farmed areas, such as those advocated as options available in many European </w:t>
      </w:r>
      <w:proofErr w:type="spellStart"/>
      <w:r w:rsidRPr="00987F16">
        <w:rPr>
          <w:rFonts w:eastAsia="Times New Roman" w:cs="Arial"/>
          <w:color w:val="000000"/>
        </w:rPr>
        <w:t>agri</w:t>
      </w:r>
      <w:proofErr w:type="spellEnd"/>
      <w:r w:rsidRPr="00987F16">
        <w:rPr>
          <w:rFonts w:eastAsia="Times New Roman" w:cs="Arial"/>
          <w:color w:val="000000"/>
        </w:rPr>
        <w:t xml:space="preserve">-environment schemes, can markedly enhance their importance for birds. Such changes can additionally provide enhancements to ecological services of </w:t>
      </w:r>
      <w:proofErr w:type="gramStart"/>
      <w:r w:rsidRPr="00987F16">
        <w:rPr>
          <w:rFonts w:eastAsia="Times New Roman" w:cs="Arial"/>
          <w:color w:val="000000"/>
        </w:rPr>
        <w:t>particular importance</w:t>
      </w:r>
      <w:proofErr w:type="gramEnd"/>
      <w:r w:rsidRPr="00987F16">
        <w:rPr>
          <w:rFonts w:eastAsia="Times New Roman" w:cs="Arial"/>
          <w:color w:val="000000"/>
        </w:rPr>
        <w:t xml:space="preserve"> to farmers, such as pest control, pollination, soil stabilisation and runoff control. </w:t>
      </w:r>
    </w:p>
    <w:p w14:paraId="6E918563" w14:textId="77777777" w:rsidR="00783013" w:rsidRPr="00987F16" w:rsidRDefault="00783013" w:rsidP="00783013">
      <w:pPr>
        <w:spacing w:after="0" w:line="360" w:lineRule="auto"/>
        <w:ind w:left="720"/>
        <w:jc w:val="both"/>
        <w:rPr>
          <w:rFonts w:eastAsia="Times New Roman" w:cs="Arial"/>
          <w:color w:val="000000"/>
        </w:rPr>
      </w:pPr>
    </w:p>
    <w:p w14:paraId="5FB70F1D" w14:textId="77777777" w:rsidR="00783013" w:rsidRPr="00987F16" w:rsidRDefault="00783013" w:rsidP="00783013">
      <w:pPr>
        <w:spacing w:after="0" w:line="360" w:lineRule="auto"/>
        <w:ind w:left="720"/>
        <w:jc w:val="both"/>
        <w:rPr>
          <w:rFonts w:eastAsia="Times New Roman" w:cs="Arial"/>
          <w:color w:val="000000"/>
          <w:spacing w:val="-4"/>
        </w:rPr>
      </w:pPr>
      <w:r w:rsidRPr="00987F16">
        <w:rPr>
          <w:rFonts w:eastAsia="Times New Roman" w:cs="Arial"/>
          <w:color w:val="000000"/>
          <w:spacing w:val="-4"/>
        </w:rPr>
        <w:t xml:space="preserve">Conservation and/or design of such agricultural landscapes needs to be promoted through agricultural policy and advocacy, integrating considerations of biodiversity and the requirements of migratory </w:t>
      </w:r>
      <w:proofErr w:type="spellStart"/>
      <w:r w:rsidRPr="00987F16">
        <w:rPr>
          <w:rFonts w:eastAsia="Times New Roman" w:cs="Arial"/>
          <w:color w:val="000000"/>
          <w:spacing w:val="-4"/>
        </w:rPr>
        <w:t>landbird</w:t>
      </w:r>
      <w:proofErr w:type="spellEnd"/>
      <w:r w:rsidRPr="00987F16">
        <w:rPr>
          <w:rFonts w:eastAsia="Times New Roman" w:cs="Arial"/>
          <w:color w:val="000000"/>
          <w:spacing w:val="-4"/>
        </w:rPr>
        <w:t xml:space="preserve"> species with the provision of ecosystem services, and measures for combating poverty, desertification and the longer-term effects of climate change whilst taking account of food, water and energy security imperatives. Consideration of where to site new intensive agricultural development zones should therefore ideally be addressed by national or regional Strategic Environmental Assessments that bring together </w:t>
      </w:r>
      <w:proofErr w:type="gramStart"/>
      <w:r w:rsidRPr="00987F16">
        <w:rPr>
          <w:rFonts w:eastAsia="Times New Roman" w:cs="Arial"/>
          <w:color w:val="000000"/>
          <w:spacing w:val="-4"/>
        </w:rPr>
        <w:t>all of</w:t>
      </w:r>
      <w:proofErr w:type="gramEnd"/>
      <w:r w:rsidRPr="00987F16">
        <w:rPr>
          <w:rFonts w:eastAsia="Times New Roman" w:cs="Arial"/>
          <w:color w:val="000000"/>
          <w:spacing w:val="-4"/>
        </w:rPr>
        <w:t xml:space="preserve"> these sectors.</w:t>
      </w:r>
    </w:p>
    <w:p w14:paraId="0CCBB7F6" w14:textId="77777777" w:rsidR="00783013" w:rsidRPr="00987F16" w:rsidRDefault="00783013" w:rsidP="00783013">
      <w:pPr>
        <w:spacing w:after="0" w:line="360" w:lineRule="auto"/>
        <w:ind w:left="720"/>
        <w:jc w:val="both"/>
        <w:rPr>
          <w:rFonts w:eastAsia="Times New Roman" w:cs="Arial"/>
          <w:color w:val="000000"/>
        </w:rPr>
      </w:pPr>
    </w:p>
    <w:p w14:paraId="7E5D0578" w14:textId="77777777" w:rsidR="00783013" w:rsidRPr="00987F16" w:rsidRDefault="00783013" w:rsidP="00783013">
      <w:pPr>
        <w:keepNext/>
        <w:spacing w:after="120" w:line="360" w:lineRule="auto"/>
        <w:ind w:left="720"/>
        <w:jc w:val="both"/>
        <w:outlineLvl w:val="3"/>
        <w:rPr>
          <w:rFonts w:eastAsia="Times New Roman" w:cs="Arial"/>
          <w:b/>
          <w:bCs/>
          <w:color w:val="000000"/>
          <w:szCs w:val="28"/>
        </w:rPr>
      </w:pPr>
      <w:r w:rsidRPr="00987F16">
        <w:rPr>
          <w:rFonts w:eastAsia="Times New Roman" w:cs="Arial"/>
          <w:b/>
          <w:bCs/>
          <w:color w:val="000000"/>
          <w:szCs w:val="28"/>
        </w:rPr>
        <w:t>1.1.1.2</w:t>
      </w:r>
      <w:r w:rsidRPr="00987F16">
        <w:rPr>
          <w:rFonts w:eastAsia="Times New Roman" w:cs="Arial"/>
          <w:b/>
          <w:bCs/>
          <w:color w:val="000000"/>
          <w:szCs w:val="28"/>
        </w:rPr>
        <w:tab/>
        <w:t>Traditional agriculture including pastoralism and small-scale cropping systems</w:t>
      </w:r>
    </w:p>
    <w:bookmarkEnd w:id="35"/>
    <w:p w14:paraId="51A7DA22"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Small-scale and/or traditional agricultural land management practises often contain a mosaic of habitats that are more-or-less transformed from a natural state and which may represent important landscapes for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w:t>
      </w:r>
    </w:p>
    <w:p w14:paraId="2F6828D6" w14:textId="77777777" w:rsidR="00783013" w:rsidRPr="00987F16" w:rsidRDefault="00783013" w:rsidP="00783013">
      <w:pPr>
        <w:spacing w:after="0" w:line="360" w:lineRule="auto"/>
        <w:ind w:left="720"/>
        <w:jc w:val="both"/>
        <w:rPr>
          <w:rFonts w:eastAsia="Times New Roman" w:cs="Arial"/>
          <w:color w:val="000000"/>
        </w:rPr>
      </w:pPr>
    </w:p>
    <w:p w14:paraId="49F37574"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The pressure of providing food security for an increasing human population can lead to the loss of small-scale and traditional forms of agricultural land management practises in favour of the development of more intensive arable agricultural systems, and ultimately to habitat degradation and a reduction in biodiversity. Similarly, in pastoral landscapes, overgrazing and excessive tree removal can ultimately lead to soil erosion and desertification. This renders landscapes relatively inhospitable to many species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and has the effect of expanding the ecological barriers that they must pass in order to reach the resource-rich habitats that they rely on.</w:t>
      </w:r>
    </w:p>
    <w:p w14:paraId="1BEDC992" w14:textId="77777777" w:rsidR="00783013" w:rsidRPr="00987F16" w:rsidRDefault="00783013" w:rsidP="00783013">
      <w:pPr>
        <w:spacing w:after="0" w:line="360" w:lineRule="auto"/>
        <w:ind w:left="720"/>
        <w:jc w:val="both"/>
        <w:rPr>
          <w:rFonts w:eastAsia="Times New Roman" w:cs="Arial"/>
          <w:color w:val="000000"/>
        </w:rPr>
      </w:pPr>
    </w:p>
    <w:p w14:paraId="0C5AA522"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Policies that sustain small-scale and traditional systems of agriculture are not only of value for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w:t>
      </w:r>
      <w:proofErr w:type="gramStart"/>
      <w:r w:rsidRPr="00987F16">
        <w:rPr>
          <w:rFonts w:eastAsia="Times New Roman" w:cs="Arial"/>
          <w:color w:val="000000"/>
        </w:rPr>
        <w:t>species, but</w:t>
      </w:r>
      <w:proofErr w:type="gramEnd"/>
      <w:r w:rsidRPr="00987F16">
        <w:rPr>
          <w:rFonts w:eastAsia="Times New Roman" w:cs="Arial"/>
          <w:color w:val="000000"/>
        </w:rPr>
        <w:t xml:space="preserve"> will promote the provision of a wide range of associated ecosystem services important for human populations.  Policies supportive of such farming systems, and implemented with the full participation of local communities, help to maintain culturally important landscapes.  There are often opportunities to work with development and other aid agencies in the application of policies that promote and support sustainable small-scale farming enterprises.</w:t>
      </w:r>
    </w:p>
    <w:p w14:paraId="0C7DBA95" w14:textId="77777777" w:rsidR="00783013" w:rsidRPr="00987F16" w:rsidRDefault="00783013" w:rsidP="00783013">
      <w:pPr>
        <w:spacing w:after="0" w:line="360" w:lineRule="auto"/>
        <w:ind w:left="720"/>
        <w:jc w:val="both"/>
        <w:rPr>
          <w:rFonts w:eastAsia="Times New Roman" w:cs="Arial"/>
          <w:color w:val="000000"/>
        </w:rPr>
      </w:pPr>
    </w:p>
    <w:p w14:paraId="4E6BA691" w14:textId="77777777" w:rsidR="00783013" w:rsidRPr="00987F16" w:rsidRDefault="00783013" w:rsidP="00783013">
      <w:pPr>
        <w:keepNext/>
        <w:keepLines/>
        <w:spacing w:after="120" w:line="360" w:lineRule="auto"/>
        <w:ind w:left="720"/>
        <w:jc w:val="both"/>
        <w:outlineLvl w:val="2"/>
        <w:rPr>
          <w:rFonts w:eastAsia="Calibri" w:cs="Arial"/>
          <w:b/>
          <w:color w:val="000000"/>
        </w:rPr>
      </w:pPr>
      <w:bookmarkStart w:id="36" w:name="_Toc346486098"/>
      <w:r w:rsidRPr="00987F16">
        <w:rPr>
          <w:rFonts w:eastAsia="Calibri" w:cs="Arial"/>
          <w:b/>
          <w:color w:val="000000"/>
        </w:rPr>
        <w:t>1.1.2</w:t>
      </w:r>
      <w:r w:rsidRPr="00987F16">
        <w:rPr>
          <w:rFonts w:eastAsia="Calibri" w:cs="Arial"/>
          <w:b/>
          <w:color w:val="000000"/>
        </w:rPr>
        <w:tab/>
        <w:t>Timber and non-timber forest products</w:t>
      </w:r>
    </w:p>
    <w:p w14:paraId="12E1EA9C"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Global demand for timber for the manufacturing and construction industries is considerable and where indiscriminate, or if resources are not managed sustainably, may have significant impacts on forest and woodland habitats and ecosystems and the structural heterogeneity of the landscape. </w:t>
      </w:r>
      <w:proofErr w:type="gramStart"/>
      <w:r w:rsidRPr="00987F16">
        <w:rPr>
          <w:rFonts w:eastAsia="Times New Roman" w:cs="Arial"/>
          <w:color w:val="000000"/>
        </w:rPr>
        <w:t>In particular, clear-felling</w:t>
      </w:r>
      <w:proofErr w:type="gramEnd"/>
      <w:r w:rsidRPr="00987F16">
        <w:rPr>
          <w:rFonts w:eastAsia="Times New Roman" w:cs="Arial"/>
          <w:color w:val="000000"/>
        </w:rPr>
        <w:t xml:space="preserve"> or the selective removal of timber or non-timber forest products (e.g. nuts and seeds, berries, foliage, medicinal plants and fuel wood) from native forest and woodland may lead to the loss of indigenous trees and plants that provide important resources for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w:t>
      </w:r>
    </w:p>
    <w:p w14:paraId="7FF225A7" w14:textId="77777777" w:rsidR="00783013" w:rsidRPr="00987F16" w:rsidRDefault="00783013" w:rsidP="00783013">
      <w:pPr>
        <w:spacing w:after="0" w:line="360" w:lineRule="auto"/>
        <w:ind w:left="720"/>
        <w:jc w:val="both"/>
        <w:rPr>
          <w:rFonts w:eastAsia="Times New Roman" w:cs="Arial"/>
          <w:color w:val="000000"/>
        </w:rPr>
      </w:pPr>
    </w:p>
    <w:p w14:paraId="079B86B6" w14:textId="77777777" w:rsidR="00783013" w:rsidRPr="00987F16" w:rsidRDefault="00783013" w:rsidP="00783013">
      <w:pPr>
        <w:keepNext/>
        <w:keepLines/>
        <w:spacing w:after="120" w:line="360" w:lineRule="auto"/>
        <w:ind w:left="720"/>
        <w:jc w:val="both"/>
        <w:outlineLvl w:val="2"/>
        <w:rPr>
          <w:rFonts w:eastAsia="Calibri" w:cs="Arial"/>
          <w:b/>
          <w:color w:val="000000"/>
        </w:rPr>
      </w:pPr>
      <w:r w:rsidRPr="00987F16">
        <w:rPr>
          <w:rFonts w:eastAsia="Calibri" w:cs="Arial"/>
          <w:b/>
          <w:color w:val="000000"/>
        </w:rPr>
        <w:t>1.1.3</w:t>
      </w:r>
      <w:r w:rsidRPr="00987F16">
        <w:rPr>
          <w:rFonts w:eastAsia="Calibri" w:cs="Arial"/>
          <w:b/>
          <w:color w:val="000000"/>
        </w:rPr>
        <w:tab/>
        <w:t>Water management</w:t>
      </w:r>
    </w:p>
    <w:p w14:paraId="748B9E26" w14:textId="77777777" w:rsidR="00783013" w:rsidRPr="00987F16" w:rsidRDefault="00783013" w:rsidP="00783013">
      <w:pPr>
        <w:spacing w:after="0" w:line="360" w:lineRule="auto"/>
        <w:ind w:left="720"/>
        <w:jc w:val="both"/>
        <w:rPr>
          <w:rFonts w:eastAsia="Times New Roman" w:cs="Arial"/>
          <w:iCs/>
          <w:color w:val="000000"/>
        </w:rPr>
      </w:pPr>
      <w:r w:rsidRPr="00987F16">
        <w:rPr>
          <w:rFonts w:eastAsia="Times New Roman" w:cs="Arial"/>
          <w:iCs/>
          <w:color w:val="000000"/>
        </w:rPr>
        <w:t xml:space="preserve">Wetland habitats, such as riparian fringes, reed-beds, seasonally flooded forest and floodplain grasslands, are important to migratory </w:t>
      </w:r>
      <w:proofErr w:type="spellStart"/>
      <w:r w:rsidRPr="00987F16">
        <w:rPr>
          <w:rFonts w:eastAsia="Times New Roman" w:cs="Arial"/>
          <w:iCs/>
          <w:color w:val="000000"/>
        </w:rPr>
        <w:t>landbirds</w:t>
      </w:r>
      <w:proofErr w:type="spellEnd"/>
      <w:r w:rsidRPr="00987F16">
        <w:rPr>
          <w:rFonts w:eastAsia="Times New Roman" w:cs="Arial"/>
          <w:iCs/>
          <w:color w:val="000000"/>
        </w:rPr>
        <w:t xml:space="preserve"> as well as </w:t>
      </w:r>
      <w:proofErr w:type="spellStart"/>
      <w:r w:rsidRPr="00987F16">
        <w:rPr>
          <w:rFonts w:eastAsia="Times New Roman" w:cs="Arial"/>
          <w:iCs/>
          <w:color w:val="000000"/>
        </w:rPr>
        <w:t>waterbirds</w:t>
      </w:r>
      <w:proofErr w:type="spellEnd"/>
      <w:r w:rsidRPr="00987F16">
        <w:rPr>
          <w:rFonts w:eastAsia="Times New Roman" w:cs="Arial"/>
          <w:iCs/>
          <w:color w:val="000000"/>
        </w:rPr>
        <w:t>. Actions that promote the conservation and sustainable use of such habitats will benefit those species that use them.</w:t>
      </w:r>
    </w:p>
    <w:p w14:paraId="2B3F1430" w14:textId="77777777" w:rsidR="00783013" w:rsidRPr="00987F16" w:rsidRDefault="00783013" w:rsidP="00783013">
      <w:pPr>
        <w:spacing w:after="0" w:line="360" w:lineRule="auto"/>
        <w:ind w:left="720"/>
        <w:jc w:val="both"/>
        <w:rPr>
          <w:rFonts w:eastAsia="Times New Roman" w:cs="Arial"/>
          <w:iCs/>
          <w:color w:val="000000"/>
        </w:rPr>
      </w:pPr>
    </w:p>
    <w:p w14:paraId="2DF63CFF" w14:textId="77777777" w:rsidR="00783013" w:rsidRPr="00987F16" w:rsidRDefault="00783013" w:rsidP="00783013">
      <w:pPr>
        <w:spacing w:after="0" w:line="360" w:lineRule="auto"/>
        <w:ind w:left="720"/>
        <w:jc w:val="both"/>
        <w:rPr>
          <w:rFonts w:eastAsia="Times New Roman" w:cs="Arial"/>
          <w:iCs/>
          <w:color w:val="000000"/>
        </w:rPr>
      </w:pPr>
      <w:r w:rsidRPr="00987F16">
        <w:rPr>
          <w:rFonts w:eastAsia="Times New Roman" w:cs="Arial"/>
          <w:iCs/>
          <w:color w:val="000000"/>
        </w:rPr>
        <w:t>Wetlands are the largest land-based store of carbon, serving a key ecological function. The draining and degradation of wetlands turn them into a source of greenhouse gas emissions. The restoration of damaged wetlands can reduce these emissions and potentially reverse the trend.</w:t>
      </w:r>
    </w:p>
    <w:p w14:paraId="5A8EC805" w14:textId="77777777" w:rsidR="00783013" w:rsidRPr="00987F16" w:rsidRDefault="00783013" w:rsidP="00783013">
      <w:pPr>
        <w:spacing w:after="0" w:line="360" w:lineRule="auto"/>
        <w:ind w:left="720"/>
        <w:jc w:val="both"/>
        <w:rPr>
          <w:rFonts w:eastAsia="Times New Roman" w:cs="Arial"/>
          <w:iCs/>
          <w:color w:val="000000"/>
        </w:rPr>
      </w:pPr>
    </w:p>
    <w:p w14:paraId="329C494D"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Medium- and large-scale damming projects along waterways can radically influence hydrological regimes at catchment scales, </w:t>
      </w:r>
      <w:proofErr w:type="gramStart"/>
      <w:r w:rsidRPr="00987F16">
        <w:rPr>
          <w:rFonts w:eastAsia="Times New Roman" w:cs="Arial"/>
          <w:color w:val="000000"/>
        </w:rPr>
        <w:t>and also</w:t>
      </w:r>
      <w:proofErr w:type="gramEnd"/>
      <w:r w:rsidRPr="00987F16">
        <w:rPr>
          <w:rFonts w:eastAsia="Times New Roman" w:cs="Arial"/>
          <w:color w:val="000000"/>
        </w:rPr>
        <w:t xml:space="preserve"> have the potential for wider-scale impact on both biodiversity and livelihoods by altered dynamics downstream.</w:t>
      </w:r>
    </w:p>
    <w:p w14:paraId="30B4CE83" w14:textId="77777777" w:rsidR="00783013" w:rsidRPr="00987F16" w:rsidRDefault="00783013" w:rsidP="00783013">
      <w:pPr>
        <w:spacing w:after="0" w:line="360" w:lineRule="auto"/>
        <w:ind w:left="720"/>
        <w:jc w:val="both"/>
        <w:rPr>
          <w:rFonts w:eastAsia="Times New Roman" w:cs="Arial"/>
          <w:color w:val="000000"/>
        </w:rPr>
      </w:pPr>
    </w:p>
    <w:p w14:paraId="236352A1" w14:textId="77777777" w:rsidR="00783013" w:rsidRPr="00987F16" w:rsidRDefault="00783013" w:rsidP="00783013">
      <w:pPr>
        <w:keepNext/>
        <w:keepLines/>
        <w:spacing w:after="120" w:line="360" w:lineRule="auto"/>
        <w:ind w:left="720"/>
        <w:jc w:val="both"/>
        <w:outlineLvl w:val="2"/>
        <w:rPr>
          <w:rFonts w:eastAsia="Calibri" w:cs="Arial"/>
          <w:b/>
          <w:color w:val="000000"/>
        </w:rPr>
      </w:pPr>
      <w:r w:rsidRPr="00987F16">
        <w:rPr>
          <w:rFonts w:eastAsia="Calibri" w:cs="Arial"/>
          <w:b/>
          <w:color w:val="000000"/>
        </w:rPr>
        <w:t>1.1.4</w:t>
      </w:r>
      <w:r w:rsidRPr="00987F16">
        <w:rPr>
          <w:rFonts w:eastAsia="Calibri" w:cs="Arial"/>
          <w:b/>
          <w:color w:val="000000"/>
        </w:rPr>
        <w:tab/>
        <w:t>Energy</w:t>
      </w:r>
    </w:p>
    <w:p w14:paraId="3465B891"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Development of infrastructure to support energy production including those of renewable energy sources (for example, solar, wind, hydro or bio-energy) can have significant </w:t>
      </w:r>
      <w:r w:rsidRPr="00987F16">
        <w:rPr>
          <w:rFonts w:eastAsia="Times New Roman" w:cs="Arial"/>
          <w:color w:val="000000"/>
        </w:rPr>
        <w:lastRenderedPageBreak/>
        <w:t xml:space="preserve">impacts on land-use and habitats important to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It is imperative to incorporate early-stage and high-level strategic planning, Strategic Environmental Impact Assessments (SEA) and stakeholder consultation in order to ensure that the impact on ecosystems and biodiversity, including to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is minimised.</w:t>
      </w:r>
    </w:p>
    <w:p w14:paraId="3D66507E" w14:textId="77777777" w:rsidR="00783013" w:rsidRPr="00987F16" w:rsidRDefault="00783013" w:rsidP="00783013">
      <w:pPr>
        <w:spacing w:after="0" w:line="360" w:lineRule="auto"/>
        <w:ind w:left="720"/>
        <w:jc w:val="both"/>
        <w:rPr>
          <w:rFonts w:eastAsia="Times New Roman" w:cs="Arial"/>
          <w:color w:val="000000"/>
        </w:rPr>
      </w:pPr>
    </w:p>
    <w:p w14:paraId="192AC5FF" w14:textId="77777777" w:rsidR="00783013" w:rsidRPr="00987F16" w:rsidRDefault="00783013" w:rsidP="00783013">
      <w:pPr>
        <w:spacing w:after="0" w:line="360" w:lineRule="auto"/>
        <w:ind w:left="720"/>
        <w:jc w:val="both"/>
        <w:rPr>
          <w:rFonts w:eastAsia="Times New Roman" w:cs="Arial"/>
          <w:color w:val="000000"/>
        </w:rPr>
      </w:pPr>
      <w:proofErr w:type="gramStart"/>
      <w:r w:rsidRPr="00987F16">
        <w:rPr>
          <w:rFonts w:eastAsia="Times New Roman" w:cs="Arial"/>
          <w:color w:val="000000"/>
        </w:rPr>
        <w:t>In particular, energy</w:t>
      </w:r>
      <w:proofErr w:type="gramEnd"/>
      <w:r w:rsidRPr="00987F16">
        <w:rPr>
          <w:rFonts w:eastAsia="Times New Roman" w:cs="Arial"/>
          <w:color w:val="000000"/>
        </w:rPr>
        <w:t xml:space="preserve"> policies should ensure that biomass production does not lead to the clearing of natural habitats, overexploitation of forests or unsustainable agriculture intensification. In many developing countries, a major cause of environmental degradation comes from the increasing demand for firewood – leading to a loss of trees from the environment and ultimately, deforestation. Policies that reduce this demand, for example through the provision of fuel-efficient cooking stoves or stoves powered by renewable sources of energy (such as small-scale wind or photovoltaic electricity production), will not only enhance human quality of life but also provide environmental benefits. Collaborative work on this issue with development agencies will be highly advantageous.</w:t>
      </w:r>
    </w:p>
    <w:p w14:paraId="18FA8169" w14:textId="77777777" w:rsidR="00783013" w:rsidRPr="00987F16" w:rsidRDefault="00783013" w:rsidP="00783013">
      <w:pPr>
        <w:spacing w:after="0" w:line="360" w:lineRule="auto"/>
        <w:ind w:left="720"/>
        <w:jc w:val="both"/>
        <w:rPr>
          <w:rFonts w:eastAsia="Times New Roman" w:cs="Arial"/>
          <w:color w:val="000000"/>
        </w:rPr>
      </w:pPr>
    </w:p>
    <w:p w14:paraId="5D434E58"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Investing in solar energy is preferably to </w:t>
      </w:r>
      <w:proofErr w:type="spellStart"/>
      <w:r w:rsidRPr="00987F16">
        <w:rPr>
          <w:rFonts w:eastAsia="Times New Roman" w:cs="Arial"/>
          <w:color w:val="000000"/>
        </w:rPr>
        <w:t>hydrodams</w:t>
      </w:r>
      <w:proofErr w:type="spellEnd"/>
      <w:r w:rsidRPr="00987F16">
        <w:rPr>
          <w:rFonts w:eastAsia="Times New Roman" w:cs="Arial"/>
          <w:color w:val="000000"/>
        </w:rPr>
        <w:t>, particularly in arid environments, since water is much better used for agriculture and nature than for energy. Similarly, using land and water to grow biofuels (currently mainly for the European market) is a perverse use of precious resources under such circumstances.</w:t>
      </w:r>
    </w:p>
    <w:p w14:paraId="7A215E75" w14:textId="77777777" w:rsidR="00783013" w:rsidRPr="00987F16" w:rsidRDefault="00783013" w:rsidP="00783013">
      <w:pPr>
        <w:spacing w:after="0" w:line="360" w:lineRule="auto"/>
        <w:ind w:left="720"/>
        <w:jc w:val="both"/>
        <w:rPr>
          <w:rFonts w:eastAsia="Times New Roman" w:cs="Arial"/>
          <w:color w:val="000000"/>
        </w:rPr>
      </w:pPr>
    </w:p>
    <w:p w14:paraId="6D319C32" w14:textId="77777777" w:rsidR="00783013" w:rsidRPr="00987F16" w:rsidRDefault="00783013" w:rsidP="00783013">
      <w:pPr>
        <w:keepNext/>
        <w:keepLines/>
        <w:spacing w:after="120" w:line="360" w:lineRule="auto"/>
        <w:ind w:left="720"/>
        <w:jc w:val="both"/>
        <w:outlineLvl w:val="2"/>
        <w:rPr>
          <w:rFonts w:eastAsia="Calibri" w:cs="Arial"/>
          <w:b/>
          <w:color w:val="000000"/>
        </w:rPr>
      </w:pPr>
      <w:r w:rsidRPr="00987F16">
        <w:rPr>
          <w:rFonts w:eastAsia="Calibri" w:cs="Arial"/>
          <w:b/>
          <w:color w:val="000000"/>
        </w:rPr>
        <w:t>1.1.5</w:t>
      </w:r>
      <w:r w:rsidRPr="00987F16">
        <w:rPr>
          <w:rFonts w:eastAsia="Calibri" w:cs="Arial"/>
          <w:b/>
          <w:color w:val="000000"/>
        </w:rPr>
        <w:tab/>
        <w:t>Re-vegetation (including reforestation), and reducing desertification and carbon emissions from deforestation and degradation</w:t>
      </w:r>
    </w:p>
    <w:p w14:paraId="2342275F"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Carbon sequestration policies that encourage tree-planting or woodland conservation may give opportunities to provide benefits for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through ensuring that indigenous tree species of relatively high value to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are planted or maintained. The ecological importance of different tree species for birds varies widely, and simple modifications of tree-mixes planted may have significant benefits to birds.</w:t>
      </w:r>
    </w:p>
    <w:p w14:paraId="3BED2F12" w14:textId="77777777" w:rsidR="00783013" w:rsidRPr="00987F16" w:rsidRDefault="00783013" w:rsidP="00783013">
      <w:pPr>
        <w:spacing w:after="0" w:line="360" w:lineRule="auto"/>
        <w:ind w:left="720"/>
        <w:jc w:val="both"/>
        <w:rPr>
          <w:rFonts w:eastAsia="Times New Roman" w:cs="Arial"/>
          <w:color w:val="000000"/>
        </w:rPr>
      </w:pPr>
    </w:p>
    <w:p w14:paraId="15338AED" w14:textId="77777777" w:rsidR="00783013" w:rsidRPr="00987F16" w:rsidRDefault="00783013" w:rsidP="00783013">
      <w:pPr>
        <w:keepNext/>
        <w:keepLines/>
        <w:spacing w:after="120" w:line="360" w:lineRule="auto"/>
        <w:ind w:left="720"/>
        <w:jc w:val="both"/>
        <w:outlineLvl w:val="2"/>
        <w:rPr>
          <w:rFonts w:eastAsia="Calibri" w:cs="Arial"/>
          <w:b/>
          <w:color w:val="000000"/>
        </w:rPr>
      </w:pPr>
      <w:r w:rsidRPr="00987F16">
        <w:rPr>
          <w:rFonts w:eastAsia="Calibri" w:cs="Arial"/>
          <w:b/>
          <w:color w:val="000000"/>
        </w:rPr>
        <w:t>1.1.6</w:t>
      </w:r>
      <w:r w:rsidRPr="00987F16">
        <w:rPr>
          <w:rFonts w:eastAsia="Calibri" w:cs="Arial"/>
          <w:b/>
          <w:color w:val="000000"/>
        </w:rPr>
        <w:tab/>
        <w:t>Integrated land-use management</w:t>
      </w:r>
      <w:bookmarkEnd w:id="36"/>
    </w:p>
    <w:p w14:paraId="75656137"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The activities of nearly all sectors of the economy affect the quality and extent of habitat for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either directly or indirectly. There is need for conservation awareness across all relevant sectors, and to include the needs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and other biodiversity into decision-making processes. Ecologically and socio-economically viable policies and integrated land-management initiatives need to be </w:t>
      </w:r>
      <w:r w:rsidRPr="00987F16">
        <w:rPr>
          <w:rFonts w:eastAsia="Times New Roman" w:cs="Arial"/>
          <w:color w:val="000000"/>
        </w:rPr>
        <w:lastRenderedPageBreak/>
        <w:t xml:space="preserve">developed that benefit the conservation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and reverse population declines.</w:t>
      </w:r>
    </w:p>
    <w:p w14:paraId="4D4F60E2" w14:textId="77777777" w:rsidR="00783013" w:rsidRPr="00987F16" w:rsidRDefault="00783013" w:rsidP="00783013">
      <w:pPr>
        <w:spacing w:after="0" w:line="360" w:lineRule="auto"/>
        <w:ind w:left="720"/>
        <w:jc w:val="both"/>
        <w:rPr>
          <w:rFonts w:eastAsia="Times New Roman" w:cs="Arial"/>
          <w:color w:val="000000"/>
        </w:rPr>
      </w:pPr>
    </w:p>
    <w:p w14:paraId="79449923"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There is a need to establish the extent to which current public policy goals, particularly in relation to combating poverty, desertification and climate change, conflict with or are complementary to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conservation goals. It is also crucial to determine whether habitat changes that negatively impact on birds are the result of processes that policy is trying to promote (e.g. intensification) or stop (degradation). These will help to ensure that valuable ecosystem services are not lost, and that development is genuinely sustainable.</w:t>
      </w:r>
    </w:p>
    <w:p w14:paraId="57B3C827" w14:textId="77777777" w:rsidR="00783013" w:rsidRPr="00987F16" w:rsidRDefault="00783013" w:rsidP="00783013">
      <w:pPr>
        <w:spacing w:after="0" w:line="360" w:lineRule="auto"/>
        <w:ind w:left="720"/>
        <w:jc w:val="both"/>
        <w:rPr>
          <w:rFonts w:eastAsia="Times New Roman" w:cs="Arial"/>
          <w:color w:val="000000"/>
        </w:rPr>
      </w:pPr>
    </w:p>
    <w:p w14:paraId="27126480" w14:textId="77777777" w:rsidR="00783013" w:rsidRPr="00987F16" w:rsidRDefault="00783013" w:rsidP="00783013">
      <w:pPr>
        <w:keepNext/>
        <w:keepLines/>
        <w:spacing w:after="120" w:line="360" w:lineRule="auto"/>
        <w:jc w:val="both"/>
        <w:outlineLvl w:val="1"/>
        <w:rPr>
          <w:rFonts w:eastAsia="Calibri" w:cs="Arial"/>
          <w:b/>
          <w:bCs/>
          <w:color w:val="000000"/>
        </w:rPr>
      </w:pPr>
      <w:bookmarkStart w:id="37" w:name="_Toc341449210"/>
      <w:r w:rsidRPr="00987F16">
        <w:rPr>
          <w:rFonts w:eastAsia="Calibri" w:cs="Arial"/>
          <w:b/>
          <w:bCs/>
          <w:color w:val="000000"/>
        </w:rPr>
        <w:t>1.2</w:t>
      </w:r>
      <w:r w:rsidRPr="00987F16">
        <w:rPr>
          <w:rFonts w:eastAsia="Calibri" w:cs="Arial"/>
          <w:b/>
          <w:bCs/>
          <w:color w:val="000000"/>
        </w:rPr>
        <w:tab/>
        <w:t xml:space="preserve">Sites of national or international importance to migratory </w:t>
      </w:r>
      <w:proofErr w:type="spellStart"/>
      <w:r w:rsidRPr="00987F16">
        <w:rPr>
          <w:rFonts w:eastAsia="Calibri" w:cs="Arial"/>
          <w:b/>
          <w:bCs/>
          <w:color w:val="000000"/>
        </w:rPr>
        <w:t>landbird</w:t>
      </w:r>
      <w:proofErr w:type="spellEnd"/>
      <w:r w:rsidRPr="00987F16">
        <w:rPr>
          <w:rFonts w:eastAsia="Calibri" w:cs="Arial"/>
          <w:b/>
          <w:bCs/>
          <w:color w:val="000000"/>
        </w:rPr>
        <w:t xml:space="preserve"> species</w:t>
      </w:r>
    </w:p>
    <w:p w14:paraId="07A63E4C" w14:textId="77777777" w:rsidR="00783013" w:rsidRPr="00987F16" w:rsidRDefault="00783013" w:rsidP="00783013">
      <w:pPr>
        <w:spacing w:after="0" w:line="360" w:lineRule="auto"/>
        <w:ind w:left="720"/>
        <w:jc w:val="both"/>
        <w:rPr>
          <w:rFonts w:eastAsia="Times New Roman" w:cs="Arial"/>
          <w:color w:val="000000"/>
        </w:rPr>
      </w:pPr>
      <w:bookmarkStart w:id="38" w:name="_Toc341449201"/>
      <w:bookmarkStart w:id="39" w:name="_Toc341449200"/>
      <w:r w:rsidRPr="00987F16">
        <w:rPr>
          <w:rFonts w:eastAsia="Times New Roman" w:cs="Arial"/>
          <w:color w:val="000000"/>
        </w:rPr>
        <w:t xml:space="preserve">The identification of sites of importance to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within the African-Eurasian flyway, and the management of these sites facilitates successful conservation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 good network of sites enables the movement of a variety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long- and short-distance migrants that utilise different movements strategies.</w:t>
      </w:r>
    </w:p>
    <w:p w14:paraId="0FB09B24" w14:textId="77777777" w:rsidR="00783013" w:rsidRPr="00987F16" w:rsidRDefault="00783013" w:rsidP="00783013">
      <w:pPr>
        <w:spacing w:after="0" w:line="360" w:lineRule="auto"/>
        <w:ind w:left="720"/>
        <w:jc w:val="both"/>
        <w:rPr>
          <w:rFonts w:eastAsia="Times New Roman" w:cs="Arial"/>
          <w:color w:val="000000"/>
        </w:rPr>
      </w:pPr>
    </w:p>
    <w:p w14:paraId="053C6A08"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Actions at any one site in this network will have an impact on populations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that rely on this site, whether as a breeding or non-breeding site, as well as a stop-over site. It is essential, therefore, to coordinate the identification of sites, especially sites critical to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in category A of Annex 3. It is also necessary to ensure the protection and management of the complete network of sites that are important to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Site management and the development of site management plans is expected to be specific and appropriate to the conditions prevalent at each site, however relevant and responsive to a flyway-scale approach to site management.</w:t>
      </w:r>
    </w:p>
    <w:p w14:paraId="79BC5FFD" w14:textId="77777777" w:rsidR="00783013" w:rsidRPr="00987F16" w:rsidRDefault="00783013" w:rsidP="00783013">
      <w:pPr>
        <w:spacing w:after="0" w:line="360" w:lineRule="auto"/>
        <w:ind w:left="720"/>
        <w:jc w:val="both"/>
        <w:rPr>
          <w:rFonts w:eastAsia="Times New Roman" w:cs="Arial"/>
          <w:color w:val="000000"/>
        </w:rPr>
      </w:pPr>
    </w:p>
    <w:p w14:paraId="4ABB57C2"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Information sharing is a key element in networking sites and the Critical Site Network (CSN) tool</w:t>
      </w:r>
      <w:r w:rsidRPr="00987F16">
        <w:rPr>
          <w:rFonts w:eastAsia="Times New Roman" w:cs="Arial"/>
          <w:color w:val="000000"/>
          <w:vertAlign w:val="superscript"/>
        </w:rPr>
        <w:footnoteReference w:id="7"/>
      </w:r>
      <w:r w:rsidRPr="00987F16">
        <w:rPr>
          <w:rFonts w:eastAsia="Times New Roman" w:cs="Arial"/>
          <w:color w:val="000000"/>
        </w:rPr>
        <w:t xml:space="preserve"> developed by Wetlands International is a good example, making it easy to obtain information on the sites critical for </w:t>
      </w:r>
      <w:proofErr w:type="spellStart"/>
      <w:r w:rsidRPr="00987F16">
        <w:rPr>
          <w:rFonts w:eastAsia="Times New Roman" w:cs="Arial"/>
          <w:color w:val="000000"/>
        </w:rPr>
        <w:t>waterbird</w:t>
      </w:r>
      <w:proofErr w:type="spellEnd"/>
      <w:r w:rsidRPr="00987F16">
        <w:rPr>
          <w:rFonts w:eastAsia="Times New Roman" w:cs="Arial"/>
          <w:color w:val="000000"/>
        </w:rPr>
        <w:t xml:space="preserve"> species by accessing several independent databases and analysing information at the biogeographical population level, so providing a comprehensive basis for management and decision making. Such an information sharing tool is needed for networking sites important for migratory </w:t>
      </w:r>
      <w:proofErr w:type="spellStart"/>
      <w:r w:rsidRPr="00987F16">
        <w:rPr>
          <w:rFonts w:eastAsia="Times New Roman" w:cs="Arial"/>
          <w:color w:val="000000"/>
        </w:rPr>
        <w:t>landbirds</w:t>
      </w:r>
      <w:proofErr w:type="spellEnd"/>
      <w:r w:rsidRPr="00987F16">
        <w:rPr>
          <w:rFonts w:eastAsia="Times New Roman" w:cs="Arial"/>
          <w:color w:val="000000"/>
        </w:rPr>
        <w:t xml:space="preserve"> </w:t>
      </w:r>
    </w:p>
    <w:p w14:paraId="10228838" w14:textId="77777777" w:rsidR="00783013" w:rsidRPr="00987F16" w:rsidRDefault="00783013" w:rsidP="00783013">
      <w:pPr>
        <w:spacing w:after="0" w:line="360" w:lineRule="auto"/>
        <w:ind w:left="720"/>
        <w:jc w:val="both"/>
        <w:rPr>
          <w:rFonts w:eastAsia="Times New Roman" w:cs="Arial"/>
          <w:color w:val="000000"/>
        </w:rPr>
      </w:pPr>
    </w:p>
    <w:bookmarkEnd w:id="38"/>
    <w:bookmarkEnd w:id="39"/>
    <w:p w14:paraId="17D07E8C" w14:textId="77777777" w:rsidR="00783013" w:rsidRPr="00987F16" w:rsidRDefault="00783013" w:rsidP="00783013">
      <w:pPr>
        <w:keepNext/>
        <w:keepLines/>
        <w:spacing w:after="120" w:line="360" w:lineRule="auto"/>
        <w:jc w:val="both"/>
        <w:outlineLvl w:val="1"/>
        <w:rPr>
          <w:rFonts w:eastAsia="Calibri" w:cs="Arial"/>
          <w:b/>
          <w:bCs/>
          <w:color w:val="000000"/>
        </w:rPr>
      </w:pPr>
      <w:r w:rsidRPr="00987F16">
        <w:rPr>
          <w:rFonts w:eastAsia="Calibri" w:cs="Arial"/>
          <w:b/>
          <w:bCs/>
          <w:color w:val="000000"/>
        </w:rPr>
        <w:lastRenderedPageBreak/>
        <w:t>1.3</w:t>
      </w:r>
      <w:r w:rsidRPr="00987F16">
        <w:rPr>
          <w:rFonts w:eastAsia="Calibri" w:cs="Arial"/>
          <w:b/>
          <w:bCs/>
          <w:color w:val="000000"/>
        </w:rPr>
        <w:tab/>
        <w:t>Climate change</w:t>
      </w:r>
      <w:bookmarkEnd w:id="37"/>
    </w:p>
    <w:p w14:paraId="34938F29"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Climate change will affect migratory species in </w:t>
      </w:r>
      <w:proofErr w:type="gramStart"/>
      <w:r w:rsidRPr="00987F16">
        <w:rPr>
          <w:rFonts w:eastAsia="Times New Roman" w:cs="Arial"/>
          <w:color w:val="000000"/>
        </w:rPr>
        <w:t>as yet</w:t>
      </w:r>
      <w:proofErr w:type="gramEnd"/>
      <w:r w:rsidRPr="00987F16">
        <w:rPr>
          <w:rFonts w:eastAsia="Times New Roman" w:cs="Arial"/>
          <w:color w:val="000000"/>
        </w:rPr>
        <w:t xml:space="preserve"> uncertain ways. Climate change models predict considerable regional variation in the nature and extent of change, affecting different migratory species in different ways.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may be affected by habitat changes affecting nesting, passage and non-breeding areas; by changes in the phenology of vegetation and food sources; by potential expansion of barriers such as deserts; and by changes in weather systems affecting migratory flights.</w:t>
      </w:r>
    </w:p>
    <w:p w14:paraId="1BE7EA9E" w14:textId="77777777" w:rsidR="00783013" w:rsidRPr="00987F16" w:rsidRDefault="00783013" w:rsidP="00783013">
      <w:pPr>
        <w:spacing w:after="0" w:line="360" w:lineRule="auto"/>
        <w:ind w:left="720"/>
        <w:jc w:val="both"/>
        <w:rPr>
          <w:rFonts w:eastAsia="Times New Roman" w:cs="Arial"/>
          <w:color w:val="000000"/>
        </w:rPr>
      </w:pPr>
    </w:p>
    <w:p w14:paraId="2B207742"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As the exact effects of climate change remain hard to predict, but are likely to put even more pressure on the intricate balance of migratory bird ecology, it is important (a) to build resilience in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populations by minimising other stressors as far as possible, and (b) to increase the scope for future climate change adaptation, by protecting networks of key sites and expanding the landscape areas under sustainable management that creates favourable conditions for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w:t>
      </w:r>
    </w:p>
    <w:p w14:paraId="178BD9DF" w14:textId="77777777" w:rsidR="00783013" w:rsidRPr="00987F16" w:rsidRDefault="00783013" w:rsidP="00783013">
      <w:pPr>
        <w:spacing w:after="0" w:line="360" w:lineRule="auto"/>
        <w:ind w:left="720"/>
        <w:jc w:val="both"/>
        <w:rPr>
          <w:rFonts w:eastAsia="Times New Roman" w:cs="Arial"/>
          <w:color w:val="000000"/>
        </w:rPr>
      </w:pPr>
    </w:p>
    <w:p w14:paraId="6B321102" w14:textId="77777777" w:rsidR="00783013" w:rsidRPr="00987F16" w:rsidRDefault="00783013" w:rsidP="00783013">
      <w:pPr>
        <w:keepNext/>
        <w:keepLines/>
        <w:spacing w:after="120" w:line="360" w:lineRule="auto"/>
        <w:jc w:val="both"/>
        <w:outlineLvl w:val="0"/>
        <w:rPr>
          <w:rFonts w:eastAsia="Times New Roman" w:cs="Arial"/>
          <w:b/>
          <w:bCs/>
          <w:color w:val="000000"/>
          <w:szCs w:val="28"/>
        </w:rPr>
      </w:pPr>
      <w:bookmarkStart w:id="40" w:name="_Toc341449211"/>
      <w:r w:rsidRPr="00987F16">
        <w:rPr>
          <w:rFonts w:eastAsia="Times New Roman" w:cs="Arial"/>
          <w:b/>
          <w:bCs/>
          <w:color w:val="000000"/>
          <w:szCs w:val="28"/>
        </w:rPr>
        <w:t>2.0</w:t>
      </w:r>
      <w:r w:rsidRPr="00987F16">
        <w:rPr>
          <w:rFonts w:eastAsia="Times New Roman" w:cs="Arial"/>
          <w:b/>
          <w:bCs/>
          <w:color w:val="000000"/>
          <w:szCs w:val="28"/>
        </w:rPr>
        <w:tab/>
        <w:t>TAKING AND TRADE</w:t>
      </w:r>
      <w:bookmarkEnd w:id="40"/>
    </w:p>
    <w:p w14:paraId="7AC36120" w14:textId="77777777" w:rsidR="00783013" w:rsidRPr="00987F16" w:rsidRDefault="00783013" w:rsidP="00783013">
      <w:pPr>
        <w:spacing w:after="120" w:line="360" w:lineRule="auto"/>
        <w:ind w:left="720"/>
        <w:jc w:val="both"/>
        <w:rPr>
          <w:rFonts w:eastAsia="Times New Roman" w:cs="Arial"/>
          <w:color w:val="000000"/>
        </w:rPr>
      </w:pPr>
      <w:r w:rsidRPr="00987F16">
        <w:rPr>
          <w:rFonts w:eastAsia="Times New Roman" w:cs="Arial"/>
          <w:color w:val="000000"/>
        </w:rPr>
        <w:t xml:space="preserve">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populations are impacted by various forms of taking, either legal or illegal. The motivation for taking may include:</w:t>
      </w:r>
    </w:p>
    <w:p w14:paraId="3471FBF1" w14:textId="77777777" w:rsidR="00783013" w:rsidRPr="00987F16" w:rsidRDefault="00783013" w:rsidP="00783013">
      <w:pPr>
        <w:widowControl w:val="0"/>
        <w:numPr>
          <w:ilvl w:val="0"/>
          <w:numId w:val="21"/>
        </w:numPr>
        <w:suppressAutoHyphens/>
        <w:autoSpaceDE w:val="0"/>
        <w:autoSpaceDN w:val="0"/>
        <w:adjustRightInd w:val="0"/>
        <w:spacing w:after="120" w:line="360" w:lineRule="auto"/>
        <w:contextualSpacing/>
        <w:jc w:val="both"/>
        <w:textAlignment w:val="baseline"/>
        <w:rPr>
          <w:rFonts w:eastAsia="Times New Roman" w:cs="Arial"/>
          <w:color w:val="000000"/>
        </w:rPr>
      </w:pPr>
      <w:r w:rsidRPr="00987F16">
        <w:rPr>
          <w:rFonts w:eastAsia="Times New Roman" w:cs="Arial"/>
          <w:color w:val="000000"/>
        </w:rPr>
        <w:t xml:space="preserve">recreational, as </w:t>
      </w:r>
      <w:r w:rsidRPr="00987F16">
        <w:rPr>
          <w:rFonts w:eastAsia="Times New Roman" w:cs="Arial"/>
          <w:color w:val="000000"/>
          <w:szCs w:val="28"/>
        </w:rPr>
        <w:t>sport for food, trophies or target practice</w:t>
      </w:r>
      <w:r w:rsidRPr="00987F16">
        <w:rPr>
          <w:rFonts w:eastAsia="Times New Roman" w:cs="Arial"/>
          <w:color w:val="000000"/>
        </w:rPr>
        <w:t>;</w:t>
      </w:r>
    </w:p>
    <w:p w14:paraId="13DB1502" w14:textId="77777777" w:rsidR="00783013" w:rsidRPr="00987F16" w:rsidRDefault="00783013" w:rsidP="00783013">
      <w:pPr>
        <w:widowControl w:val="0"/>
        <w:numPr>
          <w:ilvl w:val="0"/>
          <w:numId w:val="21"/>
        </w:numPr>
        <w:suppressAutoHyphens/>
        <w:autoSpaceDE w:val="0"/>
        <w:autoSpaceDN w:val="0"/>
        <w:adjustRightInd w:val="0"/>
        <w:spacing w:after="120" w:line="360" w:lineRule="auto"/>
        <w:contextualSpacing/>
        <w:jc w:val="both"/>
        <w:textAlignment w:val="baseline"/>
        <w:rPr>
          <w:rFonts w:eastAsia="Times New Roman" w:cs="Arial"/>
          <w:color w:val="000000"/>
        </w:rPr>
      </w:pPr>
      <w:r w:rsidRPr="00987F16">
        <w:rPr>
          <w:rFonts w:eastAsia="Times New Roman" w:cs="Arial"/>
          <w:color w:val="000000"/>
        </w:rPr>
        <w:t>consumptive, for food or local utilisation, including for private subsistence and customs;</w:t>
      </w:r>
    </w:p>
    <w:p w14:paraId="56C1BA01" w14:textId="77777777" w:rsidR="00783013" w:rsidRPr="00987F16" w:rsidRDefault="00783013" w:rsidP="00783013">
      <w:pPr>
        <w:widowControl w:val="0"/>
        <w:numPr>
          <w:ilvl w:val="0"/>
          <w:numId w:val="21"/>
        </w:numPr>
        <w:suppressAutoHyphens/>
        <w:autoSpaceDE w:val="0"/>
        <w:autoSpaceDN w:val="0"/>
        <w:adjustRightInd w:val="0"/>
        <w:spacing w:after="120" w:line="360" w:lineRule="auto"/>
        <w:contextualSpacing/>
        <w:jc w:val="both"/>
        <w:textAlignment w:val="baseline"/>
        <w:rPr>
          <w:rFonts w:eastAsia="Times New Roman" w:cs="Arial"/>
          <w:color w:val="000000"/>
        </w:rPr>
      </w:pPr>
      <w:r w:rsidRPr="00987F16">
        <w:rPr>
          <w:rFonts w:eastAsia="Times New Roman" w:cs="Arial"/>
          <w:color w:val="000000"/>
        </w:rPr>
        <w:t>use of live birds for bird trade or as decoys; or</w:t>
      </w:r>
    </w:p>
    <w:p w14:paraId="61098EC1" w14:textId="77777777" w:rsidR="00783013" w:rsidRPr="00987F16" w:rsidRDefault="00783013" w:rsidP="00783013">
      <w:pPr>
        <w:widowControl w:val="0"/>
        <w:numPr>
          <w:ilvl w:val="0"/>
          <w:numId w:val="21"/>
        </w:numPr>
        <w:suppressAutoHyphens/>
        <w:autoSpaceDE w:val="0"/>
        <w:autoSpaceDN w:val="0"/>
        <w:adjustRightInd w:val="0"/>
        <w:spacing w:after="0" w:line="360" w:lineRule="auto"/>
        <w:contextualSpacing/>
        <w:jc w:val="both"/>
        <w:textAlignment w:val="baseline"/>
        <w:rPr>
          <w:rFonts w:eastAsia="Times New Roman" w:cs="Arial"/>
          <w:color w:val="000000"/>
        </w:rPr>
      </w:pPr>
      <w:r w:rsidRPr="00987F16">
        <w:rPr>
          <w:rFonts w:eastAsia="Times New Roman" w:cs="Arial"/>
          <w:color w:val="000000"/>
        </w:rPr>
        <w:t>to control species in conflict with specific human interests.</w:t>
      </w:r>
    </w:p>
    <w:p w14:paraId="46B66C83" w14:textId="77777777" w:rsidR="00783013" w:rsidRPr="00987F16" w:rsidRDefault="00783013" w:rsidP="00783013">
      <w:pPr>
        <w:spacing w:after="0" w:line="360" w:lineRule="auto"/>
        <w:ind w:left="720"/>
        <w:jc w:val="both"/>
        <w:rPr>
          <w:rFonts w:eastAsia="Times New Roman" w:cs="Arial"/>
          <w:color w:val="000000"/>
        </w:rPr>
      </w:pPr>
    </w:p>
    <w:p w14:paraId="5F6DB4BB"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Trade of birds as food, caged birds, and trophies or for traditional practices may be a driver for taking and may </w:t>
      </w:r>
      <w:proofErr w:type="gramStart"/>
      <w:r w:rsidRPr="00987F16">
        <w:rPr>
          <w:rFonts w:eastAsia="Times New Roman" w:cs="Arial"/>
          <w:color w:val="000000"/>
        </w:rPr>
        <w:t>in itself be</w:t>
      </w:r>
      <w:proofErr w:type="gramEnd"/>
      <w:r w:rsidRPr="00987F16">
        <w:rPr>
          <w:rFonts w:eastAsia="Times New Roman" w:cs="Arial"/>
          <w:color w:val="000000"/>
        </w:rPr>
        <w:t xml:space="preserve"> undertaken legally or illegally, while leading to either legal or illegal taking.  It can be undertaken domestically or internationally.</w:t>
      </w:r>
    </w:p>
    <w:p w14:paraId="0EBB4D4B" w14:textId="77777777" w:rsidR="00783013" w:rsidRPr="00987F16" w:rsidRDefault="00783013" w:rsidP="00783013">
      <w:pPr>
        <w:spacing w:after="0" w:line="360" w:lineRule="auto"/>
        <w:ind w:left="720"/>
        <w:jc w:val="both"/>
        <w:rPr>
          <w:rFonts w:eastAsia="Times New Roman" w:cs="Arial"/>
          <w:color w:val="000000"/>
        </w:rPr>
      </w:pPr>
    </w:p>
    <w:p w14:paraId="4290E42D"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Means of taking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include shooting, trapping, poisoning, explosives, falconry or egg collecting. Trapping and poisoning, together with a variety of means of luring birds, tend to be illegal as they are indiscriminate.</w:t>
      </w:r>
    </w:p>
    <w:p w14:paraId="4B8E7973" w14:textId="77777777" w:rsidR="00783013" w:rsidRPr="00987F16" w:rsidRDefault="00783013" w:rsidP="00783013">
      <w:pPr>
        <w:spacing w:after="0" w:line="360" w:lineRule="auto"/>
        <w:ind w:left="720"/>
        <w:jc w:val="both"/>
        <w:rPr>
          <w:rFonts w:eastAsia="Times New Roman" w:cs="Arial"/>
          <w:color w:val="000000"/>
        </w:rPr>
      </w:pPr>
    </w:p>
    <w:p w14:paraId="33D60838"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The unregulated taking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as well as the associated trade are issues throughout the African-Eurasian region, irrespective of different continental drivers. Information is lacking about the levels and impact of taking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throughout the region, but especially in Africa and in Central Asia.</w:t>
      </w:r>
    </w:p>
    <w:p w14:paraId="35062536" w14:textId="77777777" w:rsidR="00783013" w:rsidRPr="00987F16" w:rsidRDefault="00783013" w:rsidP="00783013">
      <w:pPr>
        <w:spacing w:after="0" w:line="360" w:lineRule="auto"/>
        <w:ind w:left="720"/>
        <w:jc w:val="both"/>
        <w:rPr>
          <w:rFonts w:eastAsia="Times New Roman" w:cs="Arial"/>
          <w:color w:val="000000"/>
        </w:rPr>
      </w:pPr>
    </w:p>
    <w:p w14:paraId="47CE4C6D"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lastRenderedPageBreak/>
        <w:t>As well as for subsistence or survival needs, the drivers for taking also include direct or indirect financial benefit for individuals or organised groups. Such activities continue due to the absence of, or inadequate enforcement of protection and hunting provisions within relevant conservation legislation.</w:t>
      </w:r>
    </w:p>
    <w:p w14:paraId="5056DA32" w14:textId="77777777" w:rsidR="00783013" w:rsidRPr="00987F16" w:rsidRDefault="00783013" w:rsidP="00783013">
      <w:pPr>
        <w:spacing w:after="0" w:line="360" w:lineRule="auto"/>
        <w:ind w:left="720"/>
        <w:jc w:val="both"/>
        <w:rPr>
          <w:rFonts w:eastAsia="Times New Roman" w:cs="Arial"/>
          <w:color w:val="000000"/>
        </w:rPr>
      </w:pPr>
    </w:p>
    <w:p w14:paraId="2EFD9FE2" w14:textId="77777777" w:rsidR="00783013" w:rsidRPr="00987F16" w:rsidRDefault="00783013" w:rsidP="00783013">
      <w:pPr>
        <w:keepNext/>
        <w:keepLines/>
        <w:spacing w:after="120" w:line="360" w:lineRule="auto"/>
        <w:jc w:val="both"/>
        <w:outlineLvl w:val="1"/>
        <w:rPr>
          <w:rFonts w:eastAsia="Calibri" w:cs="Arial"/>
          <w:b/>
          <w:bCs/>
          <w:color w:val="000000"/>
        </w:rPr>
      </w:pPr>
      <w:r w:rsidRPr="00987F16">
        <w:rPr>
          <w:rFonts w:eastAsia="Calibri" w:cs="Arial"/>
          <w:b/>
          <w:bCs/>
          <w:color w:val="000000"/>
        </w:rPr>
        <w:t>2.1</w:t>
      </w:r>
      <w:r w:rsidRPr="00987F16">
        <w:rPr>
          <w:rFonts w:eastAsia="Calibri" w:cs="Arial"/>
          <w:b/>
          <w:bCs/>
          <w:color w:val="000000"/>
        </w:rPr>
        <w:tab/>
        <w:t>Regulation of legal taking</w:t>
      </w:r>
    </w:p>
    <w:p w14:paraId="52EB7445"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The taking of game species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may be sustainable where it is well regulated and monitored.  However, where evidence suggests that a species population is declining, it may be a contributory cause of declines or prevent population recovery.  It is particularly important to avoid hunting during periods of migration towards the breeding grounds and the breeding season as this may have a significantly greater population level impact.</w:t>
      </w:r>
    </w:p>
    <w:p w14:paraId="2DD86CBC" w14:textId="77777777" w:rsidR="00783013" w:rsidRPr="00987F16" w:rsidRDefault="00783013" w:rsidP="00783013">
      <w:pPr>
        <w:spacing w:after="0" w:line="360" w:lineRule="auto"/>
        <w:ind w:left="720"/>
        <w:jc w:val="both"/>
        <w:rPr>
          <w:rFonts w:eastAsia="Times New Roman" w:cs="Arial"/>
          <w:color w:val="000000"/>
        </w:rPr>
      </w:pPr>
    </w:p>
    <w:p w14:paraId="62D030D3" w14:textId="77777777" w:rsidR="00783013" w:rsidRPr="00987F16" w:rsidRDefault="00783013" w:rsidP="00783013">
      <w:pPr>
        <w:keepNext/>
        <w:keepLines/>
        <w:spacing w:after="120" w:line="360" w:lineRule="auto"/>
        <w:jc w:val="both"/>
        <w:outlineLvl w:val="1"/>
        <w:rPr>
          <w:rFonts w:eastAsia="Calibri" w:cs="Arial"/>
          <w:b/>
          <w:bCs/>
          <w:color w:val="000000"/>
        </w:rPr>
      </w:pPr>
      <w:r w:rsidRPr="00987F16">
        <w:rPr>
          <w:rFonts w:eastAsia="Calibri" w:cs="Arial"/>
          <w:b/>
          <w:bCs/>
          <w:color w:val="000000"/>
        </w:rPr>
        <w:t>2.2</w:t>
      </w:r>
      <w:r w:rsidRPr="00987F16">
        <w:rPr>
          <w:rFonts w:eastAsia="Calibri" w:cs="Arial"/>
          <w:b/>
          <w:bCs/>
          <w:color w:val="000000"/>
        </w:rPr>
        <w:tab/>
        <w:t>Illegal taking</w:t>
      </w:r>
    </w:p>
    <w:p w14:paraId="67EE0842"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The drivers for illegal taking includes direct or indirect financial profit for individuals or organised crime, generating illegal (untaxed) benefits not related to basic survival needs. Such illegal activities continue due to inadequate enforcement of the protection and hunting provisions of conservation legislation.</w:t>
      </w:r>
    </w:p>
    <w:p w14:paraId="31BFC49D" w14:textId="77777777" w:rsidR="00783013" w:rsidRPr="00987F16" w:rsidRDefault="00783013" w:rsidP="00783013">
      <w:pPr>
        <w:spacing w:after="0" w:line="360" w:lineRule="auto"/>
        <w:ind w:left="720"/>
        <w:jc w:val="both"/>
        <w:rPr>
          <w:rFonts w:eastAsia="Times New Roman" w:cs="Arial"/>
          <w:color w:val="000000"/>
        </w:rPr>
      </w:pPr>
    </w:p>
    <w:p w14:paraId="24E67F72" w14:textId="77777777" w:rsidR="00783013" w:rsidRPr="00987F16" w:rsidRDefault="00783013" w:rsidP="00783013">
      <w:pPr>
        <w:keepNext/>
        <w:keepLines/>
        <w:spacing w:after="120" w:line="360" w:lineRule="auto"/>
        <w:jc w:val="both"/>
        <w:outlineLvl w:val="1"/>
        <w:rPr>
          <w:rFonts w:eastAsia="Calibri" w:cs="Arial"/>
          <w:b/>
          <w:bCs/>
          <w:color w:val="000000"/>
        </w:rPr>
      </w:pPr>
      <w:bookmarkStart w:id="41" w:name="_Toc341449212"/>
      <w:r w:rsidRPr="00987F16">
        <w:rPr>
          <w:rFonts w:eastAsia="Calibri" w:cs="Arial"/>
          <w:b/>
          <w:bCs/>
          <w:color w:val="000000"/>
        </w:rPr>
        <w:t>2.3</w:t>
      </w:r>
      <w:r w:rsidRPr="00987F16">
        <w:rPr>
          <w:rFonts w:eastAsia="Calibri" w:cs="Arial"/>
          <w:b/>
          <w:bCs/>
          <w:color w:val="000000"/>
        </w:rPr>
        <w:tab/>
        <w:t>Disturbance from human activities</w:t>
      </w:r>
      <w:bookmarkEnd w:id="41"/>
    </w:p>
    <w:p w14:paraId="39B40C09" w14:textId="77777777" w:rsidR="00783013" w:rsidRPr="00987F16" w:rsidRDefault="00783013" w:rsidP="00783013">
      <w:pPr>
        <w:spacing w:after="0" w:line="360" w:lineRule="auto"/>
        <w:ind w:left="720"/>
        <w:jc w:val="both"/>
        <w:rPr>
          <w:rFonts w:eastAsia="Times New Roman" w:cs="Arial"/>
          <w:color w:val="000000"/>
          <w:spacing w:val="-4"/>
        </w:rPr>
      </w:pPr>
      <w:r w:rsidRPr="00987F16">
        <w:rPr>
          <w:rFonts w:eastAsia="Times New Roman" w:cs="Arial"/>
          <w:color w:val="000000"/>
          <w:spacing w:val="-4"/>
        </w:rPr>
        <w:t xml:space="preserve">There is the potential for functional loss of habitat at stop-over sites and staging areas used by migratory </w:t>
      </w:r>
      <w:proofErr w:type="spellStart"/>
      <w:r w:rsidRPr="00987F16">
        <w:rPr>
          <w:rFonts w:eastAsia="Times New Roman" w:cs="Arial"/>
          <w:color w:val="000000"/>
          <w:spacing w:val="-4"/>
        </w:rPr>
        <w:t>landbird</w:t>
      </w:r>
      <w:proofErr w:type="spellEnd"/>
      <w:r w:rsidRPr="00987F16">
        <w:rPr>
          <w:rFonts w:eastAsia="Times New Roman" w:cs="Arial"/>
          <w:color w:val="000000"/>
          <w:spacing w:val="-4"/>
        </w:rPr>
        <w:t xml:space="preserve"> species due to disturbance from hunting and other human activities, constraining the ecological use of those areas. Though not permanent, functional loss of habitat can represent a significant issue for migratory </w:t>
      </w:r>
      <w:proofErr w:type="spellStart"/>
      <w:r w:rsidRPr="00987F16">
        <w:rPr>
          <w:rFonts w:eastAsia="Times New Roman" w:cs="Arial"/>
          <w:color w:val="000000"/>
          <w:spacing w:val="-4"/>
        </w:rPr>
        <w:t>landbird</w:t>
      </w:r>
      <w:proofErr w:type="spellEnd"/>
      <w:r w:rsidRPr="00987F16">
        <w:rPr>
          <w:rFonts w:eastAsia="Times New Roman" w:cs="Arial"/>
          <w:color w:val="000000"/>
          <w:spacing w:val="-4"/>
        </w:rPr>
        <w:t xml:space="preserve"> species - where such species rely on this habitat for short periods, often while intensively refuelling, during their migratory journey.</w:t>
      </w:r>
    </w:p>
    <w:p w14:paraId="4B3E8405" w14:textId="77777777" w:rsidR="00783013" w:rsidRPr="00987F16" w:rsidRDefault="00783013" w:rsidP="00783013">
      <w:pPr>
        <w:spacing w:after="0" w:line="360" w:lineRule="auto"/>
        <w:ind w:left="720"/>
        <w:jc w:val="both"/>
        <w:rPr>
          <w:rFonts w:eastAsia="Times New Roman" w:cs="Arial"/>
          <w:color w:val="000000"/>
        </w:rPr>
      </w:pPr>
    </w:p>
    <w:p w14:paraId="385B89FC" w14:textId="77777777" w:rsidR="00783013" w:rsidRPr="00987F16" w:rsidRDefault="00783013" w:rsidP="00783013">
      <w:pPr>
        <w:keepNext/>
        <w:keepLines/>
        <w:spacing w:after="120" w:line="360" w:lineRule="auto"/>
        <w:jc w:val="both"/>
        <w:outlineLvl w:val="1"/>
        <w:rPr>
          <w:rFonts w:eastAsia="Calibri" w:cs="Arial"/>
          <w:b/>
          <w:bCs/>
          <w:color w:val="000000"/>
        </w:rPr>
      </w:pPr>
      <w:bookmarkStart w:id="42" w:name="_Toc341449213"/>
      <w:r w:rsidRPr="00987F16">
        <w:rPr>
          <w:rFonts w:eastAsia="Calibri" w:cs="Arial"/>
          <w:b/>
          <w:bCs/>
          <w:color w:val="000000"/>
        </w:rPr>
        <w:t>2.4</w:t>
      </w:r>
      <w:r w:rsidRPr="00987F16">
        <w:rPr>
          <w:rFonts w:eastAsia="Calibri" w:cs="Arial"/>
          <w:b/>
          <w:bCs/>
          <w:color w:val="000000"/>
        </w:rPr>
        <w:tab/>
        <w:t>Human-wildlife conflict</w:t>
      </w:r>
      <w:bookmarkEnd w:id="42"/>
    </w:p>
    <w:p w14:paraId="2AC95E0B"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Control or culling of species that are perceived to be in conflict with certain human interests, e.g. by causing damage to </w:t>
      </w:r>
      <w:proofErr w:type="gramStart"/>
      <w:r w:rsidRPr="00987F16">
        <w:rPr>
          <w:rFonts w:eastAsia="Times New Roman" w:cs="Arial"/>
          <w:color w:val="000000"/>
        </w:rPr>
        <w:t>crops</w:t>
      </w:r>
      <w:proofErr w:type="gramEnd"/>
      <w:r w:rsidRPr="00987F16">
        <w:rPr>
          <w:rFonts w:eastAsia="Times New Roman" w:cs="Arial"/>
          <w:color w:val="000000"/>
        </w:rPr>
        <w:t>, can take place either illegally or legally. Such activities may be regarded as unsustainable at a population level if evidence suggests that the species is declining or if permissions are given for an inappropriately large take.</w:t>
      </w:r>
    </w:p>
    <w:p w14:paraId="0A298924" w14:textId="77777777" w:rsidR="00783013" w:rsidRPr="00987F16" w:rsidRDefault="00783013" w:rsidP="00783013">
      <w:pPr>
        <w:spacing w:after="0" w:line="360" w:lineRule="auto"/>
        <w:ind w:left="720"/>
        <w:jc w:val="both"/>
        <w:rPr>
          <w:rFonts w:eastAsia="Times New Roman" w:cs="Arial"/>
          <w:color w:val="000000"/>
        </w:rPr>
      </w:pPr>
    </w:p>
    <w:p w14:paraId="767EE5F1" w14:textId="77777777" w:rsidR="00783013" w:rsidRPr="00987F16" w:rsidRDefault="00783013" w:rsidP="00783013">
      <w:pPr>
        <w:keepNext/>
        <w:keepLines/>
        <w:spacing w:after="120" w:line="360" w:lineRule="auto"/>
        <w:jc w:val="both"/>
        <w:outlineLvl w:val="1"/>
        <w:rPr>
          <w:rFonts w:eastAsia="Calibri" w:cs="Arial"/>
          <w:b/>
          <w:bCs/>
          <w:color w:val="000000"/>
        </w:rPr>
      </w:pPr>
      <w:bookmarkStart w:id="43" w:name="_Toc341449214"/>
      <w:r w:rsidRPr="00987F16">
        <w:rPr>
          <w:rFonts w:eastAsia="Calibri" w:cs="Arial"/>
          <w:b/>
          <w:bCs/>
          <w:color w:val="000000"/>
        </w:rPr>
        <w:t>2.5</w:t>
      </w:r>
      <w:r w:rsidRPr="00987F16">
        <w:rPr>
          <w:rFonts w:eastAsia="Calibri" w:cs="Arial"/>
          <w:b/>
          <w:bCs/>
          <w:color w:val="000000"/>
        </w:rPr>
        <w:tab/>
        <w:t>Poisoning</w:t>
      </w:r>
      <w:bookmarkEnd w:id="43"/>
    </w:p>
    <w:p w14:paraId="7D4853C5"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suffer mortality from poisons, where they are deliberately targeted as the intended victim of poisoning, or the accidental (indirect) victims of either </w:t>
      </w:r>
      <w:r w:rsidRPr="00987F16">
        <w:rPr>
          <w:rFonts w:eastAsia="Times New Roman" w:cs="Arial"/>
          <w:color w:val="000000"/>
        </w:rPr>
        <w:lastRenderedPageBreak/>
        <w:t xml:space="preserve">legal or illegal use of poisons. There are five poisoning areas with the most significant risk to migratory </w:t>
      </w:r>
      <w:proofErr w:type="spellStart"/>
      <w:r w:rsidRPr="00987F16">
        <w:rPr>
          <w:rFonts w:eastAsia="Times New Roman" w:cs="Arial"/>
          <w:color w:val="000000"/>
        </w:rPr>
        <w:t>landbirds</w:t>
      </w:r>
      <w:proofErr w:type="spellEnd"/>
      <w:r w:rsidRPr="00987F16">
        <w:rPr>
          <w:rFonts w:eastAsia="Times New Roman" w:cs="Arial"/>
          <w:color w:val="000000"/>
        </w:rPr>
        <w:t xml:space="preserve">: </w:t>
      </w:r>
      <w:r w:rsidRPr="00987F16">
        <w:rPr>
          <w:rFonts w:eastAsia="Times New Roman" w:cs="Arial"/>
          <w:i/>
          <w:color w:val="000000"/>
        </w:rPr>
        <w:t>crop protection using insecticides and rodenticides, predator control for livestock and game estates using poison-baits, veterinary pharmaceuticals for domestic ungulates, and hunting/fishing using lead</w:t>
      </w:r>
      <w:r w:rsidRPr="00987F16">
        <w:rPr>
          <w:rFonts w:eastAsia="Times New Roman" w:cs="Arial"/>
          <w:color w:val="000000"/>
        </w:rPr>
        <w:t>. These five priority areas are classified under two key sectors; agriculture and hunting/fishing.</w:t>
      </w:r>
    </w:p>
    <w:p w14:paraId="5AC2AB45" w14:textId="77777777" w:rsidR="00783013" w:rsidRPr="00987F16" w:rsidRDefault="00783013" w:rsidP="00783013">
      <w:pPr>
        <w:spacing w:after="0" w:line="360" w:lineRule="auto"/>
        <w:ind w:left="720"/>
        <w:jc w:val="both"/>
        <w:rPr>
          <w:rFonts w:eastAsia="Times New Roman" w:cs="Arial"/>
          <w:color w:val="000000"/>
        </w:rPr>
      </w:pPr>
    </w:p>
    <w:p w14:paraId="793155E6" w14:textId="77777777" w:rsidR="00783013" w:rsidRPr="00987F16" w:rsidRDefault="00783013" w:rsidP="00783013">
      <w:pPr>
        <w:spacing w:after="120" w:line="360" w:lineRule="auto"/>
        <w:ind w:left="720"/>
        <w:jc w:val="both"/>
        <w:rPr>
          <w:rFonts w:eastAsia="Times New Roman" w:cs="Arial"/>
          <w:color w:val="000000"/>
        </w:rPr>
      </w:pPr>
      <w:r w:rsidRPr="00987F16">
        <w:rPr>
          <w:rFonts w:eastAsia="Times New Roman" w:cs="Arial"/>
          <w:color w:val="000000"/>
        </w:rPr>
        <w:t xml:space="preserve">Sub-lethal effects of poisoning may also include impacts on survival and productivity, for example where organochlorines cause egg-shell thinning, even when such chemicals are ingested in the non-breeding areas. These physiological sub-lethal impacts are potentially significant, but poorly understood. CMS Resolution 10.26 on </w:t>
      </w:r>
      <w:r w:rsidRPr="00987F16">
        <w:rPr>
          <w:rFonts w:eastAsia="Times New Roman" w:cs="Arial"/>
          <w:i/>
          <w:color w:val="000000"/>
        </w:rPr>
        <w:t xml:space="preserve">Minimizing the Risk of Poisoning to Migratory Birds </w:t>
      </w:r>
      <w:r w:rsidRPr="00987F16">
        <w:rPr>
          <w:rFonts w:eastAsia="Times New Roman" w:cs="Arial"/>
          <w:color w:val="000000"/>
        </w:rPr>
        <w:t xml:space="preserve">called for the establishment of a working group to undertake an assessment of the scope and severity of poisoning to migratory birds, and significant knowledge gaps and to recommend guidelines on combating poisoning. This working group operates under the Scientific Council with the title of </w:t>
      </w:r>
      <w:r w:rsidRPr="00987F16">
        <w:rPr>
          <w:rFonts w:eastAsia="Times New Roman" w:cs="Arial"/>
          <w:i/>
          <w:color w:val="000000"/>
        </w:rPr>
        <w:t>Minimising Poisoning Working Group.</w:t>
      </w:r>
    </w:p>
    <w:p w14:paraId="74B93E9B" w14:textId="77777777" w:rsidR="00783013" w:rsidRPr="00987F16" w:rsidRDefault="00783013" w:rsidP="00783013">
      <w:pPr>
        <w:spacing w:after="0" w:line="360" w:lineRule="auto"/>
        <w:ind w:left="720"/>
        <w:jc w:val="both"/>
        <w:rPr>
          <w:rFonts w:eastAsia="Times New Roman" w:cs="Arial"/>
          <w:color w:val="000000"/>
        </w:rPr>
      </w:pPr>
    </w:p>
    <w:p w14:paraId="01A3A970" w14:textId="77777777" w:rsidR="00783013" w:rsidRPr="00987F16" w:rsidRDefault="00783013" w:rsidP="00783013">
      <w:pPr>
        <w:keepNext/>
        <w:keepLines/>
        <w:spacing w:after="120" w:line="360" w:lineRule="auto"/>
        <w:jc w:val="both"/>
        <w:outlineLvl w:val="0"/>
        <w:rPr>
          <w:rFonts w:eastAsia="Times New Roman" w:cs="Arial"/>
          <w:b/>
          <w:bCs/>
          <w:color w:val="000000"/>
          <w:szCs w:val="28"/>
        </w:rPr>
      </w:pPr>
      <w:r w:rsidRPr="00987F16">
        <w:rPr>
          <w:rFonts w:eastAsia="Times New Roman" w:cs="Arial"/>
          <w:b/>
          <w:bCs/>
          <w:color w:val="000000"/>
          <w:szCs w:val="28"/>
        </w:rPr>
        <w:t>3.0</w:t>
      </w:r>
      <w:r w:rsidRPr="00987F16">
        <w:rPr>
          <w:rFonts w:eastAsia="Times New Roman" w:cs="Arial"/>
          <w:b/>
          <w:bCs/>
          <w:color w:val="000000"/>
          <w:szCs w:val="28"/>
        </w:rPr>
        <w:tab/>
        <w:t xml:space="preserve">OTHER THREATS </w:t>
      </w:r>
    </w:p>
    <w:p w14:paraId="7EA7DB2A" w14:textId="77777777" w:rsidR="00783013" w:rsidRPr="00987F16" w:rsidRDefault="00783013" w:rsidP="00783013">
      <w:pPr>
        <w:keepNext/>
        <w:keepLines/>
        <w:spacing w:after="120" w:line="360" w:lineRule="auto"/>
        <w:jc w:val="both"/>
        <w:outlineLvl w:val="1"/>
        <w:rPr>
          <w:rFonts w:eastAsia="Calibri" w:cs="Arial"/>
          <w:b/>
          <w:bCs/>
          <w:color w:val="000000"/>
        </w:rPr>
      </w:pPr>
      <w:r w:rsidRPr="00987F16">
        <w:rPr>
          <w:rFonts w:eastAsia="Calibri" w:cs="Arial"/>
          <w:b/>
          <w:bCs/>
          <w:color w:val="000000"/>
        </w:rPr>
        <w:t>3.1</w:t>
      </w:r>
      <w:r w:rsidRPr="00987F16">
        <w:rPr>
          <w:rFonts w:eastAsia="Calibri" w:cs="Arial"/>
          <w:b/>
          <w:bCs/>
          <w:color w:val="000000"/>
        </w:rPr>
        <w:tab/>
        <w:t>Diseases</w:t>
      </w:r>
    </w:p>
    <w:p w14:paraId="088FE448"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may be confronted by disease-related mortality and reduced productivity. Identification and understanding of migratory connectivity will add to a better assessment of the potential future role of disease as a population limiting factor for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w:t>
      </w:r>
    </w:p>
    <w:p w14:paraId="13354D24" w14:textId="77777777" w:rsidR="00783013" w:rsidRPr="00987F16" w:rsidRDefault="00783013" w:rsidP="00783013">
      <w:pPr>
        <w:spacing w:after="0" w:line="360" w:lineRule="auto"/>
        <w:ind w:left="720"/>
        <w:jc w:val="both"/>
        <w:rPr>
          <w:rFonts w:eastAsia="Times New Roman" w:cs="Arial"/>
          <w:color w:val="000000"/>
        </w:rPr>
      </w:pPr>
    </w:p>
    <w:p w14:paraId="7EDD0D48" w14:textId="77777777" w:rsidR="00783013" w:rsidRPr="00987F16" w:rsidRDefault="00783013" w:rsidP="00783013">
      <w:pPr>
        <w:keepNext/>
        <w:keepLines/>
        <w:spacing w:after="120" w:line="360" w:lineRule="auto"/>
        <w:jc w:val="both"/>
        <w:outlineLvl w:val="1"/>
        <w:rPr>
          <w:rFonts w:eastAsia="Calibri" w:cs="Arial"/>
          <w:b/>
          <w:bCs/>
          <w:color w:val="000000"/>
        </w:rPr>
      </w:pPr>
      <w:r w:rsidRPr="00987F16">
        <w:rPr>
          <w:rFonts w:eastAsia="Calibri" w:cs="Arial"/>
          <w:b/>
          <w:bCs/>
          <w:color w:val="000000"/>
        </w:rPr>
        <w:t>3.2</w:t>
      </w:r>
      <w:r w:rsidRPr="00987F16">
        <w:rPr>
          <w:rFonts w:eastAsia="Calibri" w:cs="Arial"/>
          <w:b/>
          <w:bCs/>
          <w:color w:val="000000"/>
        </w:rPr>
        <w:tab/>
        <w:t>Collisions</w:t>
      </w:r>
    </w:p>
    <w:p w14:paraId="01536DA2"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are susceptible to mortality from collisions with structures e.g. windows, lighthouses, tower blocks, gas flares, masts, especially when illuminated and when visibility is poor. In addition, species of migratory </w:t>
      </w:r>
      <w:proofErr w:type="spellStart"/>
      <w:r w:rsidRPr="00987F16">
        <w:rPr>
          <w:rFonts w:eastAsia="Times New Roman" w:cs="Arial"/>
          <w:color w:val="000000"/>
        </w:rPr>
        <w:t>landbirds</w:t>
      </w:r>
      <w:proofErr w:type="spellEnd"/>
      <w:r w:rsidRPr="00987F16">
        <w:rPr>
          <w:rFonts w:eastAsia="Times New Roman" w:cs="Arial"/>
          <w:color w:val="000000"/>
        </w:rPr>
        <w:t xml:space="preserve"> may be affected by collisions with power lines and wind-farms.</w:t>
      </w:r>
    </w:p>
    <w:p w14:paraId="78A197AC" w14:textId="77777777" w:rsidR="00783013" w:rsidRPr="00987F16" w:rsidRDefault="00783013" w:rsidP="00783013">
      <w:pPr>
        <w:spacing w:after="0" w:line="360" w:lineRule="auto"/>
        <w:ind w:left="720"/>
        <w:jc w:val="both"/>
        <w:rPr>
          <w:rFonts w:eastAsia="Times New Roman" w:cs="Arial"/>
          <w:color w:val="000000"/>
        </w:rPr>
      </w:pPr>
    </w:p>
    <w:p w14:paraId="6A4487AF"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At a local scale, mortality due to collisions with power lines can be an important factor causing a decline in populations of certain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Species vulnerable to this threat tend to be long-lived species with a low reproductive rate, limited geographic distribution (even though migratory) and low numbers, e.g. bustards.</w:t>
      </w:r>
    </w:p>
    <w:p w14:paraId="62164706" w14:textId="77777777" w:rsidR="00783013" w:rsidRPr="00987F16" w:rsidRDefault="00783013" w:rsidP="00783013">
      <w:pPr>
        <w:spacing w:after="0" w:line="360" w:lineRule="auto"/>
        <w:ind w:left="720"/>
        <w:jc w:val="both"/>
        <w:rPr>
          <w:rFonts w:eastAsia="Times New Roman" w:cs="Arial"/>
          <w:color w:val="000000"/>
        </w:rPr>
      </w:pPr>
    </w:p>
    <w:p w14:paraId="0BAF9417" w14:textId="77777777" w:rsidR="00783013" w:rsidRPr="00987F16" w:rsidRDefault="00783013" w:rsidP="00783013">
      <w:pPr>
        <w:keepNext/>
        <w:keepLines/>
        <w:spacing w:after="120" w:line="360" w:lineRule="auto"/>
        <w:jc w:val="both"/>
        <w:outlineLvl w:val="0"/>
        <w:rPr>
          <w:rFonts w:eastAsia="Times New Roman" w:cs="Arial"/>
          <w:b/>
          <w:bCs/>
          <w:color w:val="000000"/>
          <w:szCs w:val="28"/>
        </w:rPr>
      </w:pPr>
      <w:r w:rsidRPr="00987F16">
        <w:rPr>
          <w:rFonts w:eastAsia="Times New Roman" w:cs="Arial"/>
          <w:b/>
          <w:bCs/>
          <w:color w:val="000000"/>
          <w:szCs w:val="28"/>
        </w:rPr>
        <w:lastRenderedPageBreak/>
        <w:t>4.0</w:t>
      </w:r>
      <w:r w:rsidRPr="00987F16">
        <w:rPr>
          <w:rFonts w:eastAsia="Times New Roman" w:cs="Arial"/>
          <w:b/>
          <w:bCs/>
          <w:color w:val="000000"/>
          <w:szCs w:val="28"/>
        </w:rPr>
        <w:tab/>
        <w:t>RESEARCH AND MONITORING</w:t>
      </w:r>
    </w:p>
    <w:p w14:paraId="69D0E0D6" w14:textId="77777777" w:rsidR="00783013" w:rsidRPr="00987F16" w:rsidRDefault="00783013" w:rsidP="00783013">
      <w:pPr>
        <w:keepNext/>
        <w:keepLines/>
        <w:spacing w:after="120" w:line="360" w:lineRule="auto"/>
        <w:jc w:val="both"/>
        <w:outlineLvl w:val="1"/>
        <w:rPr>
          <w:rFonts w:eastAsia="Calibri" w:cs="Arial"/>
          <w:b/>
          <w:bCs/>
          <w:color w:val="000000"/>
        </w:rPr>
      </w:pPr>
      <w:bookmarkStart w:id="44" w:name="_Toc341449217"/>
      <w:bookmarkStart w:id="45" w:name="_Toc341449216"/>
      <w:r w:rsidRPr="00987F16">
        <w:rPr>
          <w:rFonts w:eastAsia="Calibri" w:cs="Arial"/>
          <w:b/>
          <w:bCs/>
          <w:color w:val="000000"/>
        </w:rPr>
        <w:t>4.1</w:t>
      </w:r>
      <w:r w:rsidRPr="00987F16">
        <w:rPr>
          <w:rFonts w:eastAsia="Calibri" w:cs="Arial"/>
          <w:b/>
          <w:bCs/>
          <w:color w:val="000000"/>
        </w:rPr>
        <w:tab/>
        <w:t>Understanding migration patterns and connectivity along flyways</w:t>
      </w:r>
      <w:bookmarkEnd w:id="44"/>
    </w:p>
    <w:p w14:paraId="0D4E7193"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For populations to be effectively conserved it is important to know their distribution throughout their annual cycle and to understand the key sites or areas necessary for successful migration.</w:t>
      </w:r>
    </w:p>
    <w:p w14:paraId="1567C33C" w14:textId="77777777" w:rsidR="00783013" w:rsidRPr="00987F16" w:rsidRDefault="00783013" w:rsidP="00783013">
      <w:pPr>
        <w:spacing w:after="0" w:line="360" w:lineRule="auto"/>
        <w:ind w:left="720"/>
        <w:jc w:val="both"/>
        <w:rPr>
          <w:rFonts w:eastAsia="Times New Roman" w:cs="Arial"/>
          <w:color w:val="000000"/>
        </w:rPr>
      </w:pPr>
    </w:p>
    <w:p w14:paraId="48B99C6E" w14:textId="77777777" w:rsidR="00783013" w:rsidRPr="00987F16" w:rsidRDefault="00783013" w:rsidP="00783013">
      <w:pPr>
        <w:keepNext/>
        <w:keepLines/>
        <w:spacing w:after="120" w:line="360" w:lineRule="auto"/>
        <w:jc w:val="both"/>
        <w:outlineLvl w:val="1"/>
        <w:rPr>
          <w:rFonts w:eastAsia="Calibri" w:cs="Arial"/>
          <w:b/>
          <w:bCs/>
          <w:color w:val="000000"/>
        </w:rPr>
      </w:pPr>
      <w:bookmarkStart w:id="46" w:name="_Toc341449218"/>
      <w:r w:rsidRPr="00987F16">
        <w:rPr>
          <w:rFonts w:eastAsia="Calibri" w:cs="Arial"/>
          <w:b/>
          <w:bCs/>
          <w:color w:val="000000"/>
        </w:rPr>
        <w:t>4.2</w:t>
      </w:r>
      <w:r w:rsidRPr="00987F16">
        <w:rPr>
          <w:rFonts w:eastAsia="Calibri" w:cs="Arial"/>
          <w:b/>
          <w:bCs/>
          <w:color w:val="000000"/>
        </w:rPr>
        <w:tab/>
        <w:t>Monitoring of population trends</w:t>
      </w:r>
      <w:bookmarkEnd w:id="46"/>
    </w:p>
    <w:p w14:paraId="13B2F451"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There is an urgent need to develop and implement new national monitoring schemes to provide data and population indices for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occurring in the Middle East, Central Asia, the Indian sub-continent and Africa. To understand the priorities for conservation action and the responses of the populations to pressures and conservation action, it is vital to monitor population trends, and where possible also changes in habitat. For each species it may be appropriate to agree at which stage of the life-cycle monitoring is best undertaken; often it will be during the breeding season.</w:t>
      </w:r>
    </w:p>
    <w:p w14:paraId="53537E6C" w14:textId="77777777" w:rsidR="00783013" w:rsidRPr="00987F16" w:rsidRDefault="00783013" w:rsidP="00783013">
      <w:pPr>
        <w:spacing w:after="0" w:line="360" w:lineRule="auto"/>
        <w:ind w:left="720"/>
        <w:jc w:val="both"/>
        <w:rPr>
          <w:rFonts w:eastAsia="Times New Roman" w:cs="Arial"/>
          <w:color w:val="000000"/>
        </w:rPr>
      </w:pPr>
    </w:p>
    <w:p w14:paraId="4525DB83" w14:textId="77777777" w:rsidR="00783013" w:rsidRPr="00987F16" w:rsidRDefault="00783013" w:rsidP="00783013">
      <w:pPr>
        <w:keepNext/>
        <w:keepLines/>
        <w:spacing w:after="120" w:line="360" w:lineRule="auto"/>
        <w:jc w:val="both"/>
        <w:outlineLvl w:val="1"/>
        <w:rPr>
          <w:rFonts w:eastAsia="Calibri" w:cs="Arial"/>
          <w:b/>
          <w:bCs/>
          <w:color w:val="000000"/>
        </w:rPr>
      </w:pPr>
      <w:bookmarkStart w:id="47" w:name="_Toc341449219"/>
      <w:r w:rsidRPr="00987F16">
        <w:rPr>
          <w:rFonts w:eastAsia="Calibri" w:cs="Arial"/>
          <w:b/>
          <w:bCs/>
          <w:color w:val="000000"/>
        </w:rPr>
        <w:t>4.3</w:t>
      </w:r>
      <w:r w:rsidRPr="00987F16">
        <w:rPr>
          <w:rFonts w:eastAsia="Calibri" w:cs="Arial"/>
          <w:b/>
          <w:bCs/>
          <w:color w:val="000000"/>
        </w:rPr>
        <w:tab/>
        <w:t xml:space="preserve">Understand causes of population change in migratory </w:t>
      </w:r>
      <w:proofErr w:type="spellStart"/>
      <w:r w:rsidRPr="00987F16">
        <w:rPr>
          <w:rFonts w:eastAsia="Calibri" w:cs="Arial"/>
          <w:b/>
          <w:bCs/>
          <w:color w:val="000000"/>
        </w:rPr>
        <w:t>landbird</w:t>
      </w:r>
      <w:proofErr w:type="spellEnd"/>
      <w:r w:rsidRPr="00987F16">
        <w:rPr>
          <w:rFonts w:eastAsia="Calibri" w:cs="Arial"/>
          <w:b/>
          <w:bCs/>
          <w:color w:val="000000"/>
        </w:rPr>
        <w:t xml:space="preserve"> species</w:t>
      </w:r>
      <w:bookmarkEnd w:id="47"/>
    </w:p>
    <w:p w14:paraId="5863081B"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To focus conservation action effectively and efficiently it is necessary to accurately diagnose the factors that may be driving population declines, their relative impacts at different stages of the annual cycle and the interactions and carry-over effects that may operate. There is a need to understand the demographic mechanisms underlying population changes, i.e. whether declines are being driven by conditions in the breeding areas, staging grounds or non-breeding areas. This information is essential in developing habitat prescriptions that will guide conservation intervention at sites within the flyways.</w:t>
      </w:r>
    </w:p>
    <w:p w14:paraId="6A3AD3A4" w14:textId="77777777" w:rsidR="00783013" w:rsidRPr="00987F16" w:rsidRDefault="00783013" w:rsidP="00783013">
      <w:pPr>
        <w:spacing w:after="0" w:line="360" w:lineRule="auto"/>
        <w:ind w:left="720"/>
        <w:jc w:val="both"/>
        <w:rPr>
          <w:rFonts w:eastAsia="Times New Roman" w:cs="Arial"/>
          <w:color w:val="000000"/>
        </w:rPr>
      </w:pPr>
    </w:p>
    <w:p w14:paraId="6DD620A1"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 xml:space="preserve">Also, the linkages between the limiting ecological factors (e.g. insufficient food for refuelling due to habitat degradation) with socio-economic factors (e.g. intensification of agriculture) and drivers of change (e.g. agricultural policies, markets, subsidies) need to be better understood, in order to develop effective interventions that restore bird populations. </w:t>
      </w:r>
    </w:p>
    <w:p w14:paraId="4AAEA976" w14:textId="77777777" w:rsidR="00783013" w:rsidRPr="00987F16" w:rsidRDefault="00783013" w:rsidP="00783013">
      <w:pPr>
        <w:spacing w:after="0" w:line="360" w:lineRule="auto"/>
        <w:ind w:left="720" w:hanging="720"/>
        <w:jc w:val="both"/>
        <w:rPr>
          <w:rFonts w:eastAsia="Times New Roman" w:cs="Arial"/>
          <w:color w:val="000000"/>
        </w:rPr>
      </w:pPr>
    </w:p>
    <w:p w14:paraId="29A80024" w14:textId="77777777" w:rsidR="00783013" w:rsidRPr="00987F16" w:rsidRDefault="00783013" w:rsidP="00783013">
      <w:pPr>
        <w:keepNext/>
        <w:keepLines/>
        <w:spacing w:after="120" w:line="360" w:lineRule="auto"/>
        <w:jc w:val="both"/>
        <w:outlineLvl w:val="1"/>
        <w:rPr>
          <w:rFonts w:eastAsia="Calibri" w:cs="Arial"/>
          <w:b/>
          <w:bCs/>
          <w:color w:val="000000"/>
        </w:rPr>
      </w:pPr>
      <w:r w:rsidRPr="00987F16">
        <w:rPr>
          <w:rFonts w:eastAsia="Calibri" w:cs="Arial"/>
          <w:b/>
          <w:bCs/>
          <w:color w:val="000000"/>
        </w:rPr>
        <w:t>4.4</w:t>
      </w:r>
      <w:r w:rsidRPr="00987F16">
        <w:rPr>
          <w:rFonts w:eastAsia="Calibri" w:cs="Arial"/>
          <w:b/>
          <w:bCs/>
          <w:color w:val="000000"/>
        </w:rPr>
        <w:tab/>
        <w:t xml:space="preserve">Build capacity and improve the exchange of information, collaboration and coordination between researchers studying migratory </w:t>
      </w:r>
      <w:proofErr w:type="spellStart"/>
      <w:r w:rsidRPr="00987F16">
        <w:rPr>
          <w:rFonts w:eastAsia="Calibri" w:cs="Arial"/>
          <w:b/>
          <w:bCs/>
          <w:color w:val="000000"/>
        </w:rPr>
        <w:t>landbird</w:t>
      </w:r>
      <w:proofErr w:type="spellEnd"/>
      <w:r w:rsidRPr="00987F16">
        <w:rPr>
          <w:rFonts w:eastAsia="Calibri" w:cs="Arial"/>
          <w:b/>
          <w:bCs/>
          <w:color w:val="000000"/>
        </w:rPr>
        <w:t xml:space="preserve"> species</w:t>
      </w:r>
    </w:p>
    <w:p w14:paraId="2D1A2A9D"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t>In parts of Africa, Central Asia and the Middle East, there is need to build capacity of national agencies to collate data, and to develop or revive their own national database(s), particularly using online resources so that such data is accessible to a wider community.</w:t>
      </w:r>
    </w:p>
    <w:p w14:paraId="5FE19217" w14:textId="77777777" w:rsidR="00783013" w:rsidRPr="00987F16" w:rsidRDefault="00783013" w:rsidP="00783013">
      <w:pPr>
        <w:spacing w:after="0" w:line="360" w:lineRule="auto"/>
        <w:ind w:left="720"/>
        <w:jc w:val="both"/>
        <w:rPr>
          <w:rFonts w:eastAsia="Times New Roman" w:cs="Arial"/>
          <w:color w:val="000000"/>
        </w:rPr>
      </w:pPr>
    </w:p>
    <w:p w14:paraId="6BAE5A03" w14:textId="77777777" w:rsidR="00783013" w:rsidRPr="00987F16" w:rsidRDefault="00783013" w:rsidP="00783013">
      <w:pPr>
        <w:spacing w:after="0" w:line="360" w:lineRule="auto"/>
        <w:ind w:left="720"/>
        <w:jc w:val="both"/>
        <w:rPr>
          <w:rFonts w:eastAsia="Times New Roman" w:cs="Arial"/>
          <w:color w:val="000000"/>
        </w:rPr>
      </w:pPr>
      <w:r w:rsidRPr="00987F16">
        <w:rPr>
          <w:rFonts w:eastAsia="Times New Roman" w:cs="Arial"/>
          <w:color w:val="000000"/>
        </w:rPr>
        <w:lastRenderedPageBreak/>
        <w:t xml:space="preserve">Compared to other groups of birds, for which there exist various sorts of specialised international and national working groups, there has been less collaboration between experts on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Furthermore, research and monitoring of these birds by non-European researchers is still limited.  There is an urgent need for capacity building and exchange to fill these gaps, and for better dissemination of research outputs.</w:t>
      </w:r>
    </w:p>
    <w:p w14:paraId="1AC0273E" w14:textId="77777777" w:rsidR="00783013" w:rsidRPr="00987F16" w:rsidRDefault="00783013" w:rsidP="00783013">
      <w:pPr>
        <w:spacing w:after="0" w:line="360" w:lineRule="auto"/>
        <w:ind w:left="720"/>
        <w:jc w:val="both"/>
        <w:rPr>
          <w:rFonts w:eastAsia="Times New Roman" w:cs="Arial"/>
          <w:color w:val="000000"/>
        </w:rPr>
      </w:pPr>
    </w:p>
    <w:p w14:paraId="58AE3CA1" w14:textId="77777777" w:rsidR="00783013" w:rsidRPr="00987F16" w:rsidRDefault="00783013" w:rsidP="00783013">
      <w:pPr>
        <w:keepNext/>
        <w:keepLines/>
        <w:spacing w:after="120" w:line="360" w:lineRule="auto"/>
        <w:jc w:val="both"/>
        <w:outlineLvl w:val="0"/>
        <w:rPr>
          <w:rFonts w:eastAsia="Times New Roman" w:cs="Arial"/>
          <w:b/>
          <w:bCs/>
          <w:color w:val="000000"/>
          <w:szCs w:val="28"/>
        </w:rPr>
      </w:pPr>
      <w:r w:rsidRPr="00987F16">
        <w:rPr>
          <w:rFonts w:eastAsia="Times New Roman" w:cs="Arial"/>
          <w:b/>
          <w:bCs/>
          <w:color w:val="000000"/>
          <w:szCs w:val="28"/>
        </w:rPr>
        <w:t>5.0</w:t>
      </w:r>
      <w:r w:rsidRPr="00987F16">
        <w:rPr>
          <w:rFonts w:eastAsia="Times New Roman" w:cs="Arial"/>
          <w:b/>
          <w:bCs/>
          <w:color w:val="000000"/>
          <w:szCs w:val="28"/>
        </w:rPr>
        <w:tab/>
        <w:t>EDUCATION AND INFORMATION</w:t>
      </w:r>
    </w:p>
    <w:p w14:paraId="2F58D4CA" w14:textId="77777777" w:rsidR="00783013" w:rsidRPr="00987F16" w:rsidRDefault="00783013" w:rsidP="00783013">
      <w:pPr>
        <w:keepNext/>
        <w:keepLines/>
        <w:spacing w:after="120" w:line="360" w:lineRule="auto"/>
        <w:jc w:val="both"/>
        <w:outlineLvl w:val="1"/>
        <w:rPr>
          <w:rFonts w:eastAsia="Calibri" w:cs="Arial"/>
          <w:b/>
          <w:bCs/>
          <w:color w:val="000000"/>
        </w:rPr>
      </w:pPr>
      <w:bookmarkStart w:id="48" w:name="_Toc341449220"/>
      <w:bookmarkEnd w:id="45"/>
      <w:r w:rsidRPr="00987F16">
        <w:rPr>
          <w:rFonts w:eastAsia="Calibri" w:cs="Arial"/>
          <w:b/>
          <w:bCs/>
          <w:color w:val="000000"/>
        </w:rPr>
        <w:t>5.1</w:t>
      </w:r>
      <w:r w:rsidRPr="00987F16">
        <w:rPr>
          <w:rFonts w:eastAsia="Calibri" w:cs="Arial"/>
          <w:b/>
          <w:bCs/>
          <w:color w:val="000000"/>
        </w:rPr>
        <w:tab/>
        <w:t xml:space="preserve">Improve public awareness and understanding about migratory </w:t>
      </w:r>
      <w:proofErr w:type="spellStart"/>
      <w:r w:rsidRPr="00987F16">
        <w:rPr>
          <w:rFonts w:eastAsia="Calibri" w:cs="Arial"/>
          <w:b/>
          <w:bCs/>
          <w:color w:val="000000"/>
        </w:rPr>
        <w:t>landbird</w:t>
      </w:r>
      <w:proofErr w:type="spellEnd"/>
      <w:r w:rsidRPr="00987F16">
        <w:rPr>
          <w:rFonts w:eastAsia="Calibri" w:cs="Arial"/>
          <w:b/>
          <w:bCs/>
          <w:color w:val="000000"/>
        </w:rPr>
        <w:t xml:space="preserve"> species</w:t>
      </w:r>
      <w:bookmarkEnd w:id="48"/>
    </w:p>
    <w:p w14:paraId="7DE81D39" w14:textId="77777777" w:rsidR="00783013" w:rsidRPr="00987F16" w:rsidRDefault="00783013" w:rsidP="00783013">
      <w:pPr>
        <w:spacing w:after="120" w:line="360" w:lineRule="auto"/>
        <w:ind w:left="720"/>
        <w:jc w:val="both"/>
        <w:rPr>
          <w:rFonts w:eastAsia="Times New Roman" w:cs="Arial"/>
          <w:color w:val="000000"/>
        </w:rPr>
      </w:pPr>
      <w:r w:rsidRPr="00987F16">
        <w:rPr>
          <w:rFonts w:eastAsia="Times New Roman" w:cs="Arial"/>
          <w:color w:val="000000"/>
        </w:rPr>
        <w:t xml:space="preserve">For effective conservation of migratory </w:t>
      </w:r>
      <w:proofErr w:type="spellStart"/>
      <w:r w:rsidRPr="00987F16">
        <w:rPr>
          <w:rFonts w:eastAsia="Times New Roman" w:cs="Arial"/>
          <w:color w:val="000000"/>
        </w:rPr>
        <w:t>landbird</w:t>
      </w:r>
      <w:proofErr w:type="spellEnd"/>
      <w:r w:rsidRPr="00987F16">
        <w:rPr>
          <w:rFonts w:eastAsia="Times New Roman" w:cs="Arial"/>
          <w:color w:val="000000"/>
        </w:rPr>
        <w:t xml:space="preserve"> species, the general public, local communities in key areas and decision makers and donors need to be aware of the value of taking care of these birds for intrinsic as well as for cultural and economic reasons, and their conservation needs.</w:t>
      </w:r>
    </w:p>
    <w:p w14:paraId="4CB61DB9" w14:textId="77777777" w:rsidR="00783013" w:rsidRPr="00987F16" w:rsidRDefault="00783013" w:rsidP="00783013">
      <w:pPr>
        <w:spacing w:after="120" w:line="360" w:lineRule="auto"/>
        <w:ind w:left="720"/>
        <w:jc w:val="both"/>
        <w:rPr>
          <w:rFonts w:eastAsia="Times New Roman" w:cs="Arial"/>
          <w:color w:val="000000"/>
        </w:rPr>
        <w:sectPr w:rsidR="00783013" w:rsidRPr="00987F16" w:rsidSect="00C16913">
          <w:headerReference w:type="even" r:id="rId18"/>
          <w:headerReference w:type="default" r:id="rId19"/>
          <w:headerReference w:type="first" r:id="rId20"/>
          <w:pgSz w:w="11907" w:h="16840" w:code="9"/>
          <w:pgMar w:top="1134" w:right="1247" w:bottom="1418" w:left="1418" w:header="510" w:footer="510" w:gutter="0"/>
          <w:cols w:space="708"/>
          <w:titlePg/>
          <w:docGrid w:linePitch="360"/>
        </w:sectPr>
      </w:pPr>
    </w:p>
    <w:p w14:paraId="019F3287" w14:textId="77777777" w:rsidR="00783013" w:rsidRPr="00987F16" w:rsidRDefault="00783013" w:rsidP="00783013">
      <w:pPr>
        <w:spacing w:after="120" w:line="360" w:lineRule="auto"/>
        <w:ind w:left="720"/>
        <w:jc w:val="right"/>
        <w:rPr>
          <w:rFonts w:eastAsia="Times New Roman" w:cs="Arial"/>
          <w:b/>
          <w:color w:val="000000"/>
        </w:rPr>
      </w:pPr>
    </w:p>
    <w:p w14:paraId="5362233C" w14:textId="77777777" w:rsidR="00783013" w:rsidRPr="00987F16" w:rsidRDefault="00783013" w:rsidP="00783013">
      <w:pPr>
        <w:spacing w:after="120" w:line="360" w:lineRule="auto"/>
        <w:ind w:left="720"/>
        <w:jc w:val="right"/>
        <w:rPr>
          <w:rFonts w:eastAsia="Times New Roman" w:cs="Arial"/>
          <w:b/>
          <w:color w:val="000000"/>
          <w:sz w:val="24"/>
          <w:szCs w:val="24"/>
        </w:rPr>
      </w:pPr>
      <w:r w:rsidRPr="00987F16">
        <w:rPr>
          <w:rFonts w:eastAsia="Times New Roman" w:cs="Arial"/>
          <w:b/>
          <w:color w:val="000000"/>
          <w:sz w:val="24"/>
          <w:szCs w:val="24"/>
        </w:rPr>
        <w:t>Annex 2</w:t>
      </w:r>
    </w:p>
    <w:p w14:paraId="76EE857E" w14:textId="77777777" w:rsidR="00783013" w:rsidRPr="00987F16" w:rsidRDefault="00783013" w:rsidP="00783013">
      <w:pPr>
        <w:widowControl w:val="0"/>
        <w:autoSpaceDE w:val="0"/>
        <w:autoSpaceDN w:val="0"/>
        <w:adjustRightInd w:val="0"/>
        <w:spacing w:after="0" w:line="240" w:lineRule="auto"/>
        <w:jc w:val="center"/>
        <w:rPr>
          <w:rFonts w:eastAsia="Times New Roman" w:cs="Arial"/>
          <w:b/>
        </w:rPr>
      </w:pPr>
    </w:p>
    <w:p w14:paraId="37843021" w14:textId="77777777" w:rsidR="00783013" w:rsidRPr="00987F16" w:rsidRDefault="00783013" w:rsidP="00783013">
      <w:pPr>
        <w:widowControl w:val="0"/>
        <w:autoSpaceDE w:val="0"/>
        <w:autoSpaceDN w:val="0"/>
        <w:adjustRightInd w:val="0"/>
        <w:spacing w:after="0" w:line="240" w:lineRule="auto"/>
        <w:jc w:val="center"/>
        <w:rPr>
          <w:rFonts w:eastAsia="Times New Roman" w:cs="Arial"/>
          <w:b/>
          <w:sz w:val="24"/>
          <w:szCs w:val="24"/>
        </w:rPr>
      </w:pPr>
      <w:r w:rsidRPr="00987F16">
        <w:rPr>
          <w:rFonts w:eastAsia="Times New Roman" w:cs="Arial"/>
          <w:b/>
          <w:sz w:val="24"/>
          <w:szCs w:val="24"/>
        </w:rPr>
        <w:t xml:space="preserve">African-Eurasian Migratory </w:t>
      </w:r>
      <w:proofErr w:type="spellStart"/>
      <w:r w:rsidRPr="00987F16">
        <w:rPr>
          <w:rFonts w:eastAsia="Times New Roman" w:cs="Arial"/>
          <w:b/>
          <w:sz w:val="24"/>
          <w:szCs w:val="24"/>
        </w:rPr>
        <w:t>Landbirds</w:t>
      </w:r>
      <w:proofErr w:type="spellEnd"/>
      <w:r w:rsidRPr="00987F16">
        <w:rPr>
          <w:rFonts w:eastAsia="Times New Roman" w:cs="Arial"/>
          <w:b/>
          <w:sz w:val="24"/>
          <w:szCs w:val="24"/>
        </w:rPr>
        <w:t xml:space="preserve"> Action Plan</w:t>
      </w:r>
    </w:p>
    <w:p w14:paraId="6537377B" w14:textId="77777777" w:rsidR="00783013" w:rsidRPr="00987F16" w:rsidRDefault="00783013" w:rsidP="00783013">
      <w:pPr>
        <w:widowControl w:val="0"/>
        <w:autoSpaceDE w:val="0"/>
        <w:autoSpaceDN w:val="0"/>
        <w:adjustRightInd w:val="0"/>
        <w:spacing w:after="0" w:line="240" w:lineRule="auto"/>
        <w:jc w:val="center"/>
        <w:rPr>
          <w:rFonts w:eastAsia="Times New Roman" w:cs="Arial"/>
          <w:sz w:val="24"/>
          <w:szCs w:val="24"/>
        </w:rPr>
      </w:pPr>
      <w:r w:rsidRPr="00987F16">
        <w:rPr>
          <w:rFonts w:eastAsia="Times New Roman" w:cs="Arial"/>
          <w:b/>
          <w:sz w:val="24"/>
          <w:szCs w:val="24"/>
        </w:rPr>
        <w:t>Annex 2: Map of the Area Included within the Action Plan</w:t>
      </w:r>
      <w:r w:rsidRPr="00987F16">
        <w:rPr>
          <w:rFonts w:eastAsia="Times New Roman" w:cs="Arial"/>
          <w:b/>
          <w:sz w:val="24"/>
          <w:szCs w:val="24"/>
          <w:u w:val="single"/>
          <w:vertAlign w:val="superscript"/>
        </w:rPr>
        <w:footnoteReference w:id="8"/>
      </w:r>
    </w:p>
    <w:p w14:paraId="12584D31" w14:textId="77777777" w:rsidR="00783013" w:rsidRPr="00987F16" w:rsidRDefault="00783013" w:rsidP="00783013">
      <w:pPr>
        <w:widowControl w:val="0"/>
        <w:autoSpaceDE w:val="0"/>
        <w:autoSpaceDN w:val="0"/>
        <w:adjustRightInd w:val="0"/>
        <w:spacing w:after="0" w:line="240" w:lineRule="auto"/>
        <w:jc w:val="center"/>
        <w:rPr>
          <w:rFonts w:eastAsia="Times New Roman" w:cs="Arial"/>
        </w:rPr>
      </w:pPr>
      <w:r w:rsidRPr="00987F16">
        <w:rPr>
          <w:rFonts w:eastAsia="Times New Roman" w:cs="Arial"/>
        </w:rPr>
        <w:t>Version 28 April 2014</w:t>
      </w:r>
    </w:p>
    <w:p w14:paraId="60960CAB" w14:textId="77777777" w:rsidR="00783013" w:rsidRPr="00987F16" w:rsidRDefault="00783013" w:rsidP="00783013">
      <w:pPr>
        <w:widowControl w:val="0"/>
        <w:autoSpaceDE w:val="0"/>
        <w:autoSpaceDN w:val="0"/>
        <w:adjustRightInd w:val="0"/>
        <w:spacing w:after="0" w:line="240" w:lineRule="auto"/>
        <w:jc w:val="both"/>
        <w:rPr>
          <w:rFonts w:eastAsia="Times New Roman" w:cs="Arial"/>
        </w:rPr>
      </w:pPr>
    </w:p>
    <w:p w14:paraId="7770DAFA" w14:textId="77777777" w:rsidR="00783013" w:rsidRPr="00987F16" w:rsidRDefault="00783013" w:rsidP="00783013">
      <w:pPr>
        <w:widowControl w:val="0"/>
        <w:autoSpaceDE w:val="0"/>
        <w:autoSpaceDN w:val="0"/>
        <w:adjustRightInd w:val="0"/>
        <w:spacing w:after="0" w:line="240" w:lineRule="auto"/>
        <w:jc w:val="center"/>
        <w:rPr>
          <w:rFonts w:eastAsia="Times New Roman" w:cs="Arial"/>
        </w:rPr>
      </w:pPr>
      <w:r w:rsidRPr="00987F16">
        <w:rPr>
          <w:rFonts w:eastAsia="Times New Roman" w:cs="Arial"/>
          <w:noProof/>
        </w:rPr>
        <w:drawing>
          <wp:inline distT="0" distB="0" distL="0" distR="0" wp14:anchorId="0D73474B" wp14:editId="1A82C3D1">
            <wp:extent cx="5868670" cy="3792855"/>
            <wp:effectExtent l="19050" t="19050" r="17780" b="17145"/>
            <wp:docPr id="7" name="Picture 7" descr="world map AEML_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ap AEML_Polygon"/>
                    <pic:cNvPicPr>
                      <a:picLocks noChangeAspect="1" noChangeArrowheads="1"/>
                    </pic:cNvPicPr>
                  </pic:nvPicPr>
                  <pic:blipFill>
                    <a:blip r:embed="rId21" cstate="print">
                      <a:extLst>
                        <a:ext uri="{28A0092B-C50C-407E-A947-70E740481C1C}">
                          <a14:useLocalDpi xmlns:a14="http://schemas.microsoft.com/office/drawing/2010/main" val="0"/>
                        </a:ext>
                      </a:extLst>
                    </a:blip>
                    <a:srcRect l="34152" t="2007" r="870" b="15250"/>
                    <a:stretch>
                      <a:fillRect/>
                    </a:stretch>
                  </pic:blipFill>
                  <pic:spPr bwMode="auto">
                    <a:xfrm>
                      <a:off x="0" y="0"/>
                      <a:ext cx="5868670" cy="3792855"/>
                    </a:xfrm>
                    <a:prstGeom prst="rect">
                      <a:avLst/>
                    </a:prstGeom>
                    <a:noFill/>
                    <a:ln w="9525" cmpd="sng">
                      <a:solidFill>
                        <a:srgbClr val="000000"/>
                      </a:solidFill>
                      <a:miter lim="800000"/>
                      <a:headEnd/>
                      <a:tailEnd/>
                    </a:ln>
                    <a:effectLst/>
                  </pic:spPr>
                </pic:pic>
              </a:graphicData>
            </a:graphic>
          </wp:inline>
        </w:drawing>
      </w:r>
    </w:p>
    <w:p w14:paraId="3F8DA760" w14:textId="77777777" w:rsidR="00783013" w:rsidRPr="00987F16" w:rsidRDefault="00783013" w:rsidP="00783013">
      <w:pPr>
        <w:widowControl w:val="0"/>
        <w:autoSpaceDE w:val="0"/>
        <w:autoSpaceDN w:val="0"/>
        <w:adjustRightInd w:val="0"/>
        <w:spacing w:after="0" w:line="240" w:lineRule="auto"/>
        <w:jc w:val="both"/>
        <w:rPr>
          <w:rFonts w:eastAsia="Times New Roman" w:cs="Arial"/>
        </w:rPr>
      </w:pPr>
    </w:p>
    <w:p w14:paraId="385ADFC6" w14:textId="77777777" w:rsidR="00783013" w:rsidRPr="00987F16" w:rsidRDefault="00783013" w:rsidP="00783013">
      <w:pPr>
        <w:widowControl w:val="0"/>
        <w:autoSpaceDE w:val="0"/>
        <w:autoSpaceDN w:val="0"/>
        <w:adjustRightInd w:val="0"/>
        <w:spacing w:after="0" w:line="240" w:lineRule="auto"/>
        <w:jc w:val="both"/>
        <w:rPr>
          <w:rFonts w:eastAsia="Times New Roman" w:cs="Arial"/>
        </w:rPr>
        <w:sectPr w:rsidR="00783013" w:rsidRPr="00987F16" w:rsidSect="00C16913">
          <w:headerReference w:type="first" r:id="rId22"/>
          <w:pgSz w:w="11907" w:h="16840" w:code="9"/>
          <w:pgMar w:top="1134" w:right="1247" w:bottom="1418" w:left="1418" w:header="510" w:footer="510" w:gutter="0"/>
          <w:cols w:space="708"/>
          <w:titlePg/>
          <w:docGrid w:linePitch="360"/>
        </w:sectPr>
      </w:pPr>
    </w:p>
    <w:p w14:paraId="114776DD" w14:textId="77777777" w:rsidR="00783013" w:rsidRPr="00987F16" w:rsidRDefault="00783013" w:rsidP="00783013">
      <w:pPr>
        <w:widowControl w:val="0"/>
        <w:autoSpaceDE w:val="0"/>
        <w:autoSpaceDN w:val="0"/>
        <w:adjustRightInd w:val="0"/>
        <w:spacing w:after="40" w:line="240" w:lineRule="auto"/>
        <w:jc w:val="both"/>
        <w:rPr>
          <w:rFonts w:eastAsia="Times New Roman" w:cs="Arial"/>
        </w:rPr>
      </w:pPr>
      <w:r w:rsidRPr="00987F16">
        <w:rPr>
          <w:rFonts w:eastAsia="Times New Roman" w:cs="Arial"/>
        </w:rPr>
        <w:lastRenderedPageBreak/>
        <w:t>Only those Range States and territories listed below, and shown in green on this map, are included within the scope of this Action Plan.</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2490"/>
        <w:gridCol w:w="3690"/>
      </w:tblGrid>
      <w:tr w:rsidR="00783013" w:rsidRPr="002C3180" w14:paraId="46BEE915" w14:textId="77777777" w:rsidTr="00C16913">
        <w:tc>
          <w:tcPr>
            <w:tcW w:w="3090" w:type="dxa"/>
            <w:shd w:val="clear" w:color="auto" w:fill="auto"/>
          </w:tcPr>
          <w:p w14:paraId="7DA7BE25"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Afghanistan</w:t>
            </w:r>
          </w:p>
        </w:tc>
        <w:tc>
          <w:tcPr>
            <w:tcW w:w="2490" w:type="dxa"/>
            <w:shd w:val="clear" w:color="auto" w:fill="auto"/>
          </w:tcPr>
          <w:p w14:paraId="273684AF"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Guinea</w:t>
            </w:r>
          </w:p>
        </w:tc>
        <w:tc>
          <w:tcPr>
            <w:tcW w:w="3690" w:type="dxa"/>
            <w:shd w:val="clear" w:color="auto" w:fill="auto"/>
          </w:tcPr>
          <w:p w14:paraId="718CEF22"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Palestinian Authority Territories</w:t>
            </w:r>
          </w:p>
        </w:tc>
      </w:tr>
      <w:tr w:rsidR="00783013" w:rsidRPr="002C3180" w14:paraId="67959CDB" w14:textId="77777777" w:rsidTr="00C16913">
        <w:tc>
          <w:tcPr>
            <w:tcW w:w="3090" w:type="dxa"/>
            <w:shd w:val="clear" w:color="auto" w:fill="auto"/>
          </w:tcPr>
          <w:p w14:paraId="25009CAD"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Albania</w:t>
            </w:r>
          </w:p>
        </w:tc>
        <w:tc>
          <w:tcPr>
            <w:tcW w:w="2490" w:type="dxa"/>
            <w:shd w:val="clear" w:color="auto" w:fill="auto"/>
          </w:tcPr>
          <w:p w14:paraId="23876EB8"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Guinea-Bissau</w:t>
            </w:r>
          </w:p>
        </w:tc>
        <w:tc>
          <w:tcPr>
            <w:tcW w:w="3690" w:type="dxa"/>
            <w:shd w:val="clear" w:color="auto" w:fill="auto"/>
          </w:tcPr>
          <w:p w14:paraId="1DAF4277"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Poland</w:t>
            </w:r>
          </w:p>
        </w:tc>
      </w:tr>
      <w:tr w:rsidR="00783013" w:rsidRPr="002C3180" w14:paraId="0B663311" w14:textId="77777777" w:rsidTr="00C16913">
        <w:tc>
          <w:tcPr>
            <w:tcW w:w="3090" w:type="dxa"/>
            <w:shd w:val="clear" w:color="auto" w:fill="auto"/>
          </w:tcPr>
          <w:p w14:paraId="71AF5E4A"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Algeria</w:t>
            </w:r>
          </w:p>
        </w:tc>
        <w:tc>
          <w:tcPr>
            <w:tcW w:w="2490" w:type="dxa"/>
            <w:shd w:val="clear" w:color="auto" w:fill="auto"/>
          </w:tcPr>
          <w:p w14:paraId="6FC129D3"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Hungary</w:t>
            </w:r>
          </w:p>
        </w:tc>
        <w:tc>
          <w:tcPr>
            <w:tcW w:w="3690" w:type="dxa"/>
            <w:shd w:val="clear" w:color="auto" w:fill="auto"/>
          </w:tcPr>
          <w:p w14:paraId="606E880D"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Portugal</w:t>
            </w:r>
          </w:p>
        </w:tc>
      </w:tr>
      <w:tr w:rsidR="00783013" w:rsidRPr="002C3180" w14:paraId="635A54E1" w14:textId="77777777" w:rsidTr="00C16913">
        <w:tc>
          <w:tcPr>
            <w:tcW w:w="3090" w:type="dxa"/>
            <w:shd w:val="clear" w:color="auto" w:fill="auto"/>
          </w:tcPr>
          <w:p w14:paraId="6AC1CC92"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Andorra</w:t>
            </w:r>
          </w:p>
        </w:tc>
        <w:tc>
          <w:tcPr>
            <w:tcW w:w="2490" w:type="dxa"/>
            <w:shd w:val="clear" w:color="auto" w:fill="auto"/>
          </w:tcPr>
          <w:p w14:paraId="27D1DC20"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Iceland</w:t>
            </w:r>
          </w:p>
        </w:tc>
        <w:tc>
          <w:tcPr>
            <w:tcW w:w="3690" w:type="dxa"/>
            <w:shd w:val="clear" w:color="auto" w:fill="auto"/>
          </w:tcPr>
          <w:p w14:paraId="38F67E5C"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Qatar</w:t>
            </w:r>
          </w:p>
        </w:tc>
      </w:tr>
      <w:tr w:rsidR="00783013" w:rsidRPr="002C3180" w14:paraId="24795F08" w14:textId="77777777" w:rsidTr="00C16913">
        <w:tc>
          <w:tcPr>
            <w:tcW w:w="3090" w:type="dxa"/>
            <w:shd w:val="clear" w:color="auto" w:fill="auto"/>
          </w:tcPr>
          <w:p w14:paraId="1B772431"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Angola</w:t>
            </w:r>
          </w:p>
        </w:tc>
        <w:tc>
          <w:tcPr>
            <w:tcW w:w="2490" w:type="dxa"/>
            <w:shd w:val="clear" w:color="auto" w:fill="auto"/>
          </w:tcPr>
          <w:p w14:paraId="44B42738"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India</w:t>
            </w:r>
          </w:p>
        </w:tc>
        <w:tc>
          <w:tcPr>
            <w:tcW w:w="3690" w:type="dxa"/>
            <w:shd w:val="clear" w:color="auto" w:fill="auto"/>
          </w:tcPr>
          <w:p w14:paraId="4E516AC1"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Republic of Moldova</w:t>
            </w:r>
          </w:p>
        </w:tc>
      </w:tr>
      <w:tr w:rsidR="00783013" w:rsidRPr="002C3180" w14:paraId="054E568E" w14:textId="77777777" w:rsidTr="00C16913">
        <w:tc>
          <w:tcPr>
            <w:tcW w:w="3090" w:type="dxa"/>
            <w:shd w:val="clear" w:color="auto" w:fill="auto"/>
          </w:tcPr>
          <w:p w14:paraId="5F3F857B"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Armenia</w:t>
            </w:r>
          </w:p>
        </w:tc>
        <w:tc>
          <w:tcPr>
            <w:tcW w:w="2490" w:type="dxa"/>
            <w:shd w:val="clear" w:color="auto" w:fill="auto"/>
          </w:tcPr>
          <w:p w14:paraId="22F095C7"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Iran, Islamic Republic of</w:t>
            </w:r>
          </w:p>
        </w:tc>
        <w:tc>
          <w:tcPr>
            <w:tcW w:w="3690" w:type="dxa"/>
            <w:shd w:val="clear" w:color="auto" w:fill="auto"/>
          </w:tcPr>
          <w:p w14:paraId="02AEC1D2"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Romania</w:t>
            </w:r>
          </w:p>
        </w:tc>
      </w:tr>
      <w:tr w:rsidR="00783013" w:rsidRPr="002C3180" w14:paraId="4347E9CA" w14:textId="77777777" w:rsidTr="00C16913">
        <w:tc>
          <w:tcPr>
            <w:tcW w:w="3090" w:type="dxa"/>
            <w:shd w:val="clear" w:color="auto" w:fill="auto"/>
          </w:tcPr>
          <w:p w14:paraId="295B4115"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Austria</w:t>
            </w:r>
          </w:p>
        </w:tc>
        <w:tc>
          <w:tcPr>
            <w:tcW w:w="2490" w:type="dxa"/>
            <w:shd w:val="clear" w:color="auto" w:fill="auto"/>
          </w:tcPr>
          <w:p w14:paraId="2CDC95A4"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 xml:space="preserve">Iraq </w:t>
            </w:r>
          </w:p>
        </w:tc>
        <w:tc>
          <w:tcPr>
            <w:tcW w:w="3690" w:type="dxa"/>
            <w:shd w:val="clear" w:color="auto" w:fill="auto"/>
          </w:tcPr>
          <w:p w14:paraId="25658910"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Russian Federation</w:t>
            </w:r>
          </w:p>
        </w:tc>
      </w:tr>
      <w:tr w:rsidR="00783013" w:rsidRPr="002C3180" w14:paraId="18FE7D4F" w14:textId="77777777" w:rsidTr="00C16913">
        <w:tc>
          <w:tcPr>
            <w:tcW w:w="3090" w:type="dxa"/>
            <w:shd w:val="clear" w:color="auto" w:fill="auto"/>
          </w:tcPr>
          <w:p w14:paraId="38E0CAB4"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Azerbaijan</w:t>
            </w:r>
          </w:p>
        </w:tc>
        <w:tc>
          <w:tcPr>
            <w:tcW w:w="2490" w:type="dxa"/>
            <w:shd w:val="clear" w:color="auto" w:fill="auto"/>
          </w:tcPr>
          <w:p w14:paraId="22CD3528"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Ireland</w:t>
            </w:r>
          </w:p>
        </w:tc>
        <w:tc>
          <w:tcPr>
            <w:tcW w:w="3690" w:type="dxa"/>
            <w:shd w:val="clear" w:color="auto" w:fill="auto"/>
          </w:tcPr>
          <w:p w14:paraId="357D0A3C"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Rwanda</w:t>
            </w:r>
          </w:p>
        </w:tc>
      </w:tr>
      <w:tr w:rsidR="00783013" w:rsidRPr="002C3180" w14:paraId="7DB52A97" w14:textId="77777777" w:rsidTr="00C16913">
        <w:tc>
          <w:tcPr>
            <w:tcW w:w="3090" w:type="dxa"/>
            <w:shd w:val="clear" w:color="auto" w:fill="auto"/>
          </w:tcPr>
          <w:p w14:paraId="761A0D8C"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Bahrain</w:t>
            </w:r>
          </w:p>
        </w:tc>
        <w:tc>
          <w:tcPr>
            <w:tcW w:w="2490" w:type="dxa"/>
            <w:shd w:val="clear" w:color="auto" w:fill="auto"/>
          </w:tcPr>
          <w:p w14:paraId="6086A97F"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Israel</w:t>
            </w:r>
          </w:p>
        </w:tc>
        <w:tc>
          <w:tcPr>
            <w:tcW w:w="3690" w:type="dxa"/>
            <w:shd w:val="clear" w:color="auto" w:fill="auto"/>
          </w:tcPr>
          <w:p w14:paraId="29214DDF"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San Marino</w:t>
            </w:r>
          </w:p>
        </w:tc>
      </w:tr>
      <w:tr w:rsidR="00783013" w:rsidRPr="002C3180" w14:paraId="0C3CB7BD" w14:textId="77777777" w:rsidTr="00C16913">
        <w:tc>
          <w:tcPr>
            <w:tcW w:w="3090" w:type="dxa"/>
            <w:shd w:val="clear" w:color="auto" w:fill="auto"/>
          </w:tcPr>
          <w:p w14:paraId="2A2FE71B"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Belarus</w:t>
            </w:r>
          </w:p>
        </w:tc>
        <w:tc>
          <w:tcPr>
            <w:tcW w:w="2490" w:type="dxa"/>
            <w:shd w:val="clear" w:color="auto" w:fill="auto"/>
          </w:tcPr>
          <w:p w14:paraId="0AC1C137"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Italy</w:t>
            </w:r>
          </w:p>
        </w:tc>
        <w:tc>
          <w:tcPr>
            <w:tcW w:w="3690" w:type="dxa"/>
            <w:shd w:val="clear" w:color="auto" w:fill="auto"/>
          </w:tcPr>
          <w:p w14:paraId="461E1C9E"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proofErr w:type="spellStart"/>
            <w:r w:rsidRPr="002C3180">
              <w:rPr>
                <w:rFonts w:eastAsia="Times New Roman" w:cs="Arial"/>
                <w:sz w:val="20"/>
                <w:szCs w:val="20"/>
              </w:rPr>
              <w:t>Sâo</w:t>
            </w:r>
            <w:proofErr w:type="spellEnd"/>
            <w:r w:rsidRPr="002C3180">
              <w:rPr>
                <w:rFonts w:eastAsia="Times New Roman" w:cs="Arial"/>
                <w:sz w:val="20"/>
                <w:szCs w:val="20"/>
              </w:rPr>
              <w:t xml:space="preserve"> Tomé and Principe </w:t>
            </w:r>
          </w:p>
        </w:tc>
      </w:tr>
      <w:tr w:rsidR="00783013" w:rsidRPr="002C3180" w14:paraId="55D2A8A3" w14:textId="77777777" w:rsidTr="00C16913">
        <w:tc>
          <w:tcPr>
            <w:tcW w:w="3090" w:type="dxa"/>
            <w:shd w:val="clear" w:color="auto" w:fill="auto"/>
          </w:tcPr>
          <w:p w14:paraId="10617513"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Belgium</w:t>
            </w:r>
          </w:p>
        </w:tc>
        <w:tc>
          <w:tcPr>
            <w:tcW w:w="2490" w:type="dxa"/>
            <w:shd w:val="clear" w:color="auto" w:fill="auto"/>
          </w:tcPr>
          <w:p w14:paraId="05D52236"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Jordan</w:t>
            </w:r>
          </w:p>
        </w:tc>
        <w:tc>
          <w:tcPr>
            <w:tcW w:w="3690" w:type="dxa"/>
            <w:shd w:val="clear" w:color="auto" w:fill="auto"/>
          </w:tcPr>
          <w:p w14:paraId="5C8E2FF5"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Saudi Arabia</w:t>
            </w:r>
          </w:p>
        </w:tc>
      </w:tr>
      <w:tr w:rsidR="00783013" w:rsidRPr="002C3180" w14:paraId="406DD1A8" w14:textId="77777777" w:rsidTr="00C16913">
        <w:tc>
          <w:tcPr>
            <w:tcW w:w="3090" w:type="dxa"/>
            <w:shd w:val="clear" w:color="auto" w:fill="auto"/>
          </w:tcPr>
          <w:p w14:paraId="0D9C5EDE"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Benin</w:t>
            </w:r>
          </w:p>
        </w:tc>
        <w:tc>
          <w:tcPr>
            <w:tcW w:w="2490" w:type="dxa"/>
            <w:shd w:val="clear" w:color="auto" w:fill="auto"/>
          </w:tcPr>
          <w:p w14:paraId="42F02278"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Kazakhstan</w:t>
            </w:r>
          </w:p>
        </w:tc>
        <w:tc>
          <w:tcPr>
            <w:tcW w:w="3690" w:type="dxa"/>
            <w:shd w:val="clear" w:color="auto" w:fill="auto"/>
          </w:tcPr>
          <w:p w14:paraId="11673BCD"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Senegal</w:t>
            </w:r>
          </w:p>
        </w:tc>
      </w:tr>
      <w:tr w:rsidR="00783013" w:rsidRPr="002C3180" w14:paraId="57138254" w14:textId="77777777" w:rsidTr="00C16913">
        <w:tc>
          <w:tcPr>
            <w:tcW w:w="3090" w:type="dxa"/>
            <w:shd w:val="clear" w:color="auto" w:fill="auto"/>
          </w:tcPr>
          <w:p w14:paraId="5010FDFC"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Bosnia and Herzegovina</w:t>
            </w:r>
          </w:p>
        </w:tc>
        <w:tc>
          <w:tcPr>
            <w:tcW w:w="2490" w:type="dxa"/>
            <w:shd w:val="clear" w:color="auto" w:fill="auto"/>
          </w:tcPr>
          <w:p w14:paraId="36EC923A"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Kenya</w:t>
            </w:r>
          </w:p>
        </w:tc>
        <w:tc>
          <w:tcPr>
            <w:tcW w:w="3690" w:type="dxa"/>
            <w:shd w:val="clear" w:color="auto" w:fill="auto"/>
          </w:tcPr>
          <w:p w14:paraId="2CB28134"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Serbia</w:t>
            </w:r>
          </w:p>
        </w:tc>
      </w:tr>
      <w:tr w:rsidR="00783013" w:rsidRPr="002C3180" w14:paraId="625A3051" w14:textId="77777777" w:rsidTr="00C16913">
        <w:tc>
          <w:tcPr>
            <w:tcW w:w="3090" w:type="dxa"/>
            <w:shd w:val="clear" w:color="auto" w:fill="auto"/>
          </w:tcPr>
          <w:p w14:paraId="227BB393"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Botswana</w:t>
            </w:r>
          </w:p>
        </w:tc>
        <w:tc>
          <w:tcPr>
            <w:tcW w:w="2490" w:type="dxa"/>
            <w:shd w:val="clear" w:color="auto" w:fill="auto"/>
          </w:tcPr>
          <w:p w14:paraId="7EA4C6D2"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Kuwait</w:t>
            </w:r>
          </w:p>
        </w:tc>
        <w:tc>
          <w:tcPr>
            <w:tcW w:w="3690" w:type="dxa"/>
            <w:shd w:val="clear" w:color="auto" w:fill="auto"/>
          </w:tcPr>
          <w:p w14:paraId="126C5DE1"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 xml:space="preserve">Seychelles </w:t>
            </w:r>
          </w:p>
        </w:tc>
      </w:tr>
      <w:tr w:rsidR="00783013" w:rsidRPr="002C3180" w14:paraId="28AF516A" w14:textId="77777777" w:rsidTr="00C16913">
        <w:tc>
          <w:tcPr>
            <w:tcW w:w="3090" w:type="dxa"/>
            <w:shd w:val="clear" w:color="auto" w:fill="auto"/>
          </w:tcPr>
          <w:p w14:paraId="38FC7A61"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Bulgaria</w:t>
            </w:r>
          </w:p>
        </w:tc>
        <w:tc>
          <w:tcPr>
            <w:tcW w:w="2490" w:type="dxa"/>
            <w:shd w:val="clear" w:color="auto" w:fill="auto"/>
          </w:tcPr>
          <w:p w14:paraId="48EFA4BE"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Kyrgyzstan</w:t>
            </w:r>
          </w:p>
        </w:tc>
        <w:tc>
          <w:tcPr>
            <w:tcW w:w="3690" w:type="dxa"/>
            <w:shd w:val="clear" w:color="auto" w:fill="auto"/>
          </w:tcPr>
          <w:p w14:paraId="2C8FEE22"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Sierra Leone</w:t>
            </w:r>
          </w:p>
        </w:tc>
      </w:tr>
      <w:tr w:rsidR="00783013" w:rsidRPr="002C3180" w14:paraId="42145587" w14:textId="77777777" w:rsidTr="00C16913">
        <w:tc>
          <w:tcPr>
            <w:tcW w:w="3090" w:type="dxa"/>
            <w:shd w:val="clear" w:color="auto" w:fill="auto"/>
          </w:tcPr>
          <w:p w14:paraId="68D318C9"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Burkina Faso</w:t>
            </w:r>
          </w:p>
        </w:tc>
        <w:tc>
          <w:tcPr>
            <w:tcW w:w="2490" w:type="dxa"/>
            <w:shd w:val="clear" w:color="auto" w:fill="auto"/>
          </w:tcPr>
          <w:p w14:paraId="056AC997"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Latvia</w:t>
            </w:r>
          </w:p>
        </w:tc>
        <w:tc>
          <w:tcPr>
            <w:tcW w:w="3690" w:type="dxa"/>
            <w:shd w:val="clear" w:color="auto" w:fill="auto"/>
          </w:tcPr>
          <w:p w14:paraId="6CC44EEA"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Slovakia</w:t>
            </w:r>
          </w:p>
        </w:tc>
      </w:tr>
      <w:tr w:rsidR="00783013" w:rsidRPr="002C3180" w14:paraId="414910E7" w14:textId="77777777" w:rsidTr="00C16913">
        <w:tc>
          <w:tcPr>
            <w:tcW w:w="3090" w:type="dxa"/>
            <w:shd w:val="clear" w:color="auto" w:fill="auto"/>
          </w:tcPr>
          <w:p w14:paraId="2121F2E3"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Burundi</w:t>
            </w:r>
          </w:p>
        </w:tc>
        <w:tc>
          <w:tcPr>
            <w:tcW w:w="2490" w:type="dxa"/>
            <w:shd w:val="clear" w:color="auto" w:fill="auto"/>
          </w:tcPr>
          <w:p w14:paraId="2E6FB5F3"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Lebanon</w:t>
            </w:r>
          </w:p>
        </w:tc>
        <w:tc>
          <w:tcPr>
            <w:tcW w:w="3690" w:type="dxa"/>
            <w:shd w:val="clear" w:color="auto" w:fill="auto"/>
          </w:tcPr>
          <w:p w14:paraId="0EA3E9B2"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Slovenia</w:t>
            </w:r>
          </w:p>
        </w:tc>
      </w:tr>
      <w:tr w:rsidR="00783013" w:rsidRPr="002C3180" w14:paraId="75271205" w14:textId="77777777" w:rsidTr="00C16913">
        <w:tc>
          <w:tcPr>
            <w:tcW w:w="3090" w:type="dxa"/>
            <w:shd w:val="clear" w:color="auto" w:fill="auto"/>
          </w:tcPr>
          <w:p w14:paraId="2B1A5373"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Cabo Verde</w:t>
            </w:r>
          </w:p>
        </w:tc>
        <w:tc>
          <w:tcPr>
            <w:tcW w:w="2490" w:type="dxa"/>
            <w:shd w:val="clear" w:color="auto" w:fill="auto"/>
          </w:tcPr>
          <w:p w14:paraId="2C001AFA"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Lesotho</w:t>
            </w:r>
          </w:p>
        </w:tc>
        <w:tc>
          <w:tcPr>
            <w:tcW w:w="3690" w:type="dxa"/>
            <w:shd w:val="clear" w:color="auto" w:fill="auto"/>
          </w:tcPr>
          <w:p w14:paraId="1B17A524"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Somalia</w:t>
            </w:r>
          </w:p>
        </w:tc>
      </w:tr>
      <w:tr w:rsidR="00783013" w:rsidRPr="002C3180" w14:paraId="1E139816" w14:textId="77777777" w:rsidTr="00C16913">
        <w:tc>
          <w:tcPr>
            <w:tcW w:w="3090" w:type="dxa"/>
            <w:shd w:val="clear" w:color="auto" w:fill="auto"/>
          </w:tcPr>
          <w:p w14:paraId="76EB2FA4"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Cameroon</w:t>
            </w:r>
          </w:p>
        </w:tc>
        <w:tc>
          <w:tcPr>
            <w:tcW w:w="2490" w:type="dxa"/>
            <w:shd w:val="clear" w:color="auto" w:fill="auto"/>
          </w:tcPr>
          <w:p w14:paraId="378FA116"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Liberia</w:t>
            </w:r>
          </w:p>
        </w:tc>
        <w:tc>
          <w:tcPr>
            <w:tcW w:w="3690" w:type="dxa"/>
            <w:shd w:val="clear" w:color="auto" w:fill="auto"/>
          </w:tcPr>
          <w:p w14:paraId="1C23A23C"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South Africa</w:t>
            </w:r>
          </w:p>
        </w:tc>
      </w:tr>
      <w:tr w:rsidR="00783013" w:rsidRPr="002C3180" w14:paraId="148208F3" w14:textId="77777777" w:rsidTr="00C16913">
        <w:tc>
          <w:tcPr>
            <w:tcW w:w="3090" w:type="dxa"/>
            <w:shd w:val="clear" w:color="auto" w:fill="auto"/>
          </w:tcPr>
          <w:p w14:paraId="70BE57FC"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Central African Republic</w:t>
            </w:r>
          </w:p>
        </w:tc>
        <w:tc>
          <w:tcPr>
            <w:tcW w:w="2490" w:type="dxa"/>
            <w:shd w:val="clear" w:color="auto" w:fill="auto"/>
          </w:tcPr>
          <w:p w14:paraId="51425023"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Libya</w:t>
            </w:r>
          </w:p>
        </w:tc>
        <w:tc>
          <w:tcPr>
            <w:tcW w:w="3690" w:type="dxa"/>
            <w:shd w:val="clear" w:color="auto" w:fill="auto"/>
          </w:tcPr>
          <w:p w14:paraId="780936A3"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South Sudan</w:t>
            </w:r>
          </w:p>
        </w:tc>
      </w:tr>
      <w:tr w:rsidR="00783013" w:rsidRPr="002C3180" w14:paraId="07D48B49" w14:textId="77777777" w:rsidTr="00C16913">
        <w:tc>
          <w:tcPr>
            <w:tcW w:w="3090" w:type="dxa"/>
            <w:shd w:val="clear" w:color="auto" w:fill="auto"/>
          </w:tcPr>
          <w:p w14:paraId="5B9DFDF6"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Chad</w:t>
            </w:r>
          </w:p>
        </w:tc>
        <w:tc>
          <w:tcPr>
            <w:tcW w:w="2490" w:type="dxa"/>
            <w:shd w:val="clear" w:color="auto" w:fill="auto"/>
          </w:tcPr>
          <w:p w14:paraId="57249C3C"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Liechtenstein</w:t>
            </w:r>
          </w:p>
        </w:tc>
        <w:tc>
          <w:tcPr>
            <w:tcW w:w="3690" w:type="dxa"/>
            <w:shd w:val="clear" w:color="auto" w:fill="auto"/>
          </w:tcPr>
          <w:p w14:paraId="328A89C8"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Spain, including the Canary Islands</w:t>
            </w:r>
          </w:p>
        </w:tc>
      </w:tr>
      <w:tr w:rsidR="00783013" w:rsidRPr="002C3180" w14:paraId="6CD4B4F9" w14:textId="77777777" w:rsidTr="00C16913">
        <w:tc>
          <w:tcPr>
            <w:tcW w:w="3090" w:type="dxa"/>
            <w:shd w:val="clear" w:color="auto" w:fill="auto"/>
          </w:tcPr>
          <w:p w14:paraId="7FF029E3"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 xml:space="preserve">Comoros </w:t>
            </w:r>
          </w:p>
        </w:tc>
        <w:tc>
          <w:tcPr>
            <w:tcW w:w="2490" w:type="dxa"/>
            <w:shd w:val="clear" w:color="auto" w:fill="auto"/>
          </w:tcPr>
          <w:p w14:paraId="3B83D669"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Lithuania</w:t>
            </w:r>
          </w:p>
        </w:tc>
        <w:tc>
          <w:tcPr>
            <w:tcW w:w="3690" w:type="dxa"/>
            <w:shd w:val="clear" w:color="auto" w:fill="auto"/>
          </w:tcPr>
          <w:p w14:paraId="4BC5582E"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Sri Lanka</w:t>
            </w:r>
          </w:p>
        </w:tc>
      </w:tr>
      <w:tr w:rsidR="00783013" w:rsidRPr="002C3180" w14:paraId="42A4D1F4" w14:textId="77777777" w:rsidTr="00C16913">
        <w:tc>
          <w:tcPr>
            <w:tcW w:w="3090" w:type="dxa"/>
            <w:shd w:val="clear" w:color="auto" w:fill="auto"/>
          </w:tcPr>
          <w:p w14:paraId="372FB39C"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Congo</w:t>
            </w:r>
          </w:p>
        </w:tc>
        <w:tc>
          <w:tcPr>
            <w:tcW w:w="2490" w:type="dxa"/>
            <w:shd w:val="clear" w:color="auto" w:fill="auto"/>
          </w:tcPr>
          <w:p w14:paraId="3C0A4AF4"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Luxembourg</w:t>
            </w:r>
          </w:p>
        </w:tc>
        <w:tc>
          <w:tcPr>
            <w:tcW w:w="3690" w:type="dxa"/>
            <w:shd w:val="clear" w:color="auto" w:fill="auto"/>
          </w:tcPr>
          <w:p w14:paraId="71EA3FF7"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Sudan</w:t>
            </w:r>
          </w:p>
        </w:tc>
      </w:tr>
      <w:tr w:rsidR="00783013" w:rsidRPr="002C3180" w14:paraId="629FC1B3" w14:textId="77777777" w:rsidTr="00C16913">
        <w:tc>
          <w:tcPr>
            <w:tcW w:w="3090" w:type="dxa"/>
            <w:shd w:val="clear" w:color="auto" w:fill="auto"/>
          </w:tcPr>
          <w:p w14:paraId="481754C8"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Côte d’Ivoire</w:t>
            </w:r>
          </w:p>
        </w:tc>
        <w:tc>
          <w:tcPr>
            <w:tcW w:w="2490" w:type="dxa"/>
            <w:shd w:val="clear" w:color="auto" w:fill="auto"/>
          </w:tcPr>
          <w:p w14:paraId="421C6003"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Madagascar</w:t>
            </w:r>
          </w:p>
        </w:tc>
        <w:tc>
          <w:tcPr>
            <w:tcW w:w="3690" w:type="dxa"/>
            <w:shd w:val="clear" w:color="auto" w:fill="auto"/>
          </w:tcPr>
          <w:p w14:paraId="559C2762"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Sweden</w:t>
            </w:r>
          </w:p>
        </w:tc>
      </w:tr>
      <w:tr w:rsidR="00783013" w:rsidRPr="002C3180" w14:paraId="5A24FE43" w14:textId="77777777" w:rsidTr="00C16913">
        <w:tc>
          <w:tcPr>
            <w:tcW w:w="3090" w:type="dxa"/>
            <w:shd w:val="clear" w:color="auto" w:fill="auto"/>
          </w:tcPr>
          <w:p w14:paraId="25D6EDD5"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Croatia</w:t>
            </w:r>
          </w:p>
        </w:tc>
        <w:tc>
          <w:tcPr>
            <w:tcW w:w="2490" w:type="dxa"/>
            <w:shd w:val="clear" w:color="auto" w:fill="auto"/>
          </w:tcPr>
          <w:p w14:paraId="416EDD3E"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Malawi</w:t>
            </w:r>
          </w:p>
        </w:tc>
        <w:tc>
          <w:tcPr>
            <w:tcW w:w="3690" w:type="dxa"/>
            <w:shd w:val="clear" w:color="auto" w:fill="auto"/>
          </w:tcPr>
          <w:p w14:paraId="552A7DB2"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Switzerland</w:t>
            </w:r>
          </w:p>
        </w:tc>
      </w:tr>
      <w:tr w:rsidR="00783013" w:rsidRPr="002C3180" w14:paraId="773E79C7" w14:textId="77777777" w:rsidTr="00C16913">
        <w:tc>
          <w:tcPr>
            <w:tcW w:w="3090" w:type="dxa"/>
            <w:shd w:val="clear" w:color="auto" w:fill="auto"/>
          </w:tcPr>
          <w:p w14:paraId="583B400F"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Cyprus</w:t>
            </w:r>
          </w:p>
        </w:tc>
        <w:tc>
          <w:tcPr>
            <w:tcW w:w="2490" w:type="dxa"/>
            <w:shd w:val="clear" w:color="auto" w:fill="auto"/>
          </w:tcPr>
          <w:p w14:paraId="7415529E"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Mali</w:t>
            </w:r>
          </w:p>
        </w:tc>
        <w:tc>
          <w:tcPr>
            <w:tcW w:w="3690" w:type="dxa"/>
            <w:shd w:val="clear" w:color="auto" w:fill="auto"/>
          </w:tcPr>
          <w:p w14:paraId="710F6910"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Syrian Arab Republic</w:t>
            </w:r>
          </w:p>
        </w:tc>
      </w:tr>
      <w:tr w:rsidR="00783013" w:rsidRPr="002C3180" w14:paraId="63E3A430" w14:textId="77777777" w:rsidTr="00C16913">
        <w:tc>
          <w:tcPr>
            <w:tcW w:w="3090" w:type="dxa"/>
            <w:shd w:val="clear" w:color="auto" w:fill="auto"/>
          </w:tcPr>
          <w:p w14:paraId="32D2C7F2"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Czech Republic</w:t>
            </w:r>
          </w:p>
        </w:tc>
        <w:tc>
          <w:tcPr>
            <w:tcW w:w="2490" w:type="dxa"/>
            <w:shd w:val="clear" w:color="auto" w:fill="auto"/>
          </w:tcPr>
          <w:p w14:paraId="5B4D641B" w14:textId="77777777" w:rsidR="00783013" w:rsidRPr="002C3180" w:rsidRDefault="00783013" w:rsidP="00783013">
            <w:pPr>
              <w:widowControl w:val="0"/>
              <w:autoSpaceDE w:val="0"/>
              <w:autoSpaceDN w:val="0"/>
              <w:adjustRightInd w:val="0"/>
              <w:spacing w:after="0" w:line="240" w:lineRule="auto"/>
              <w:rPr>
                <w:rFonts w:eastAsia="Times New Roman" w:cs="Arial"/>
                <w:sz w:val="20"/>
                <w:szCs w:val="20"/>
              </w:rPr>
            </w:pPr>
            <w:r w:rsidRPr="002C3180">
              <w:rPr>
                <w:rFonts w:eastAsia="Times New Roman" w:cs="Arial"/>
                <w:sz w:val="20"/>
                <w:szCs w:val="20"/>
              </w:rPr>
              <w:t>Malta</w:t>
            </w:r>
          </w:p>
        </w:tc>
        <w:tc>
          <w:tcPr>
            <w:tcW w:w="3690" w:type="dxa"/>
            <w:shd w:val="clear" w:color="auto" w:fill="auto"/>
          </w:tcPr>
          <w:p w14:paraId="43064DCE"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Tajikistan</w:t>
            </w:r>
          </w:p>
        </w:tc>
      </w:tr>
      <w:tr w:rsidR="00783013" w:rsidRPr="002C3180" w14:paraId="64BD8984" w14:textId="77777777" w:rsidTr="00C16913">
        <w:tc>
          <w:tcPr>
            <w:tcW w:w="3090" w:type="dxa"/>
            <w:shd w:val="clear" w:color="auto" w:fill="auto"/>
          </w:tcPr>
          <w:p w14:paraId="2F1EA2CD"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Democratic Republic of the Congo</w:t>
            </w:r>
          </w:p>
        </w:tc>
        <w:tc>
          <w:tcPr>
            <w:tcW w:w="2490" w:type="dxa"/>
            <w:shd w:val="clear" w:color="auto" w:fill="auto"/>
          </w:tcPr>
          <w:p w14:paraId="45585263"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Mauritania</w:t>
            </w:r>
          </w:p>
        </w:tc>
        <w:tc>
          <w:tcPr>
            <w:tcW w:w="3690" w:type="dxa"/>
            <w:shd w:val="clear" w:color="auto" w:fill="auto"/>
          </w:tcPr>
          <w:p w14:paraId="685D777B"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Togo</w:t>
            </w:r>
          </w:p>
        </w:tc>
      </w:tr>
      <w:tr w:rsidR="00783013" w:rsidRPr="002C3180" w14:paraId="74FAE69D" w14:textId="77777777" w:rsidTr="00C16913">
        <w:tc>
          <w:tcPr>
            <w:tcW w:w="3090" w:type="dxa"/>
            <w:shd w:val="clear" w:color="auto" w:fill="auto"/>
          </w:tcPr>
          <w:p w14:paraId="56517301"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Denmark, including Faroe Islands and Greenland</w:t>
            </w:r>
          </w:p>
        </w:tc>
        <w:tc>
          <w:tcPr>
            <w:tcW w:w="2490" w:type="dxa"/>
            <w:shd w:val="clear" w:color="auto" w:fill="auto"/>
          </w:tcPr>
          <w:p w14:paraId="0DB5D657"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 xml:space="preserve">Mauritius </w:t>
            </w:r>
          </w:p>
        </w:tc>
        <w:tc>
          <w:tcPr>
            <w:tcW w:w="3690" w:type="dxa"/>
            <w:shd w:val="clear" w:color="auto" w:fill="auto"/>
          </w:tcPr>
          <w:p w14:paraId="13EC8D71"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Tunisia</w:t>
            </w:r>
          </w:p>
        </w:tc>
      </w:tr>
      <w:tr w:rsidR="00783013" w:rsidRPr="002C3180" w14:paraId="1D5E2F4F" w14:textId="77777777" w:rsidTr="00C16913">
        <w:tc>
          <w:tcPr>
            <w:tcW w:w="3090" w:type="dxa"/>
            <w:shd w:val="clear" w:color="auto" w:fill="auto"/>
          </w:tcPr>
          <w:p w14:paraId="586E0893"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Djibouti</w:t>
            </w:r>
          </w:p>
        </w:tc>
        <w:tc>
          <w:tcPr>
            <w:tcW w:w="2490" w:type="dxa"/>
            <w:shd w:val="clear" w:color="auto" w:fill="auto"/>
          </w:tcPr>
          <w:p w14:paraId="104BCCD7" w14:textId="77777777" w:rsidR="00783013" w:rsidRPr="002C3180" w:rsidRDefault="00783013" w:rsidP="00783013">
            <w:pPr>
              <w:numPr>
                <w:ilvl w:val="12"/>
                <w:numId w:val="0"/>
              </w:numPr>
              <w:tabs>
                <w:tab w:val="left" w:pos="425"/>
                <w:tab w:val="left" w:pos="567"/>
                <w:tab w:val="left" w:pos="709"/>
              </w:tabs>
              <w:spacing w:after="0" w:line="240" w:lineRule="auto"/>
              <w:ind w:left="432" w:hanging="432"/>
              <w:rPr>
                <w:rFonts w:eastAsia="Times New Roman" w:cs="Arial"/>
                <w:sz w:val="20"/>
                <w:szCs w:val="20"/>
              </w:rPr>
            </w:pPr>
            <w:r w:rsidRPr="002C3180">
              <w:rPr>
                <w:rFonts w:eastAsia="Times New Roman" w:cs="Arial"/>
                <w:sz w:val="20"/>
                <w:szCs w:val="20"/>
              </w:rPr>
              <w:t>Monaco</w:t>
            </w:r>
          </w:p>
        </w:tc>
        <w:tc>
          <w:tcPr>
            <w:tcW w:w="3690" w:type="dxa"/>
            <w:shd w:val="clear" w:color="auto" w:fill="auto"/>
          </w:tcPr>
          <w:p w14:paraId="46FE1AFD"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Turkey</w:t>
            </w:r>
          </w:p>
        </w:tc>
      </w:tr>
      <w:tr w:rsidR="00783013" w:rsidRPr="002C3180" w14:paraId="5FD616B6" w14:textId="77777777" w:rsidTr="00C16913">
        <w:tc>
          <w:tcPr>
            <w:tcW w:w="3090" w:type="dxa"/>
            <w:shd w:val="clear" w:color="auto" w:fill="auto"/>
          </w:tcPr>
          <w:p w14:paraId="4149A38B"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Egypt</w:t>
            </w:r>
          </w:p>
        </w:tc>
        <w:tc>
          <w:tcPr>
            <w:tcW w:w="2490" w:type="dxa"/>
            <w:shd w:val="clear" w:color="auto" w:fill="auto"/>
          </w:tcPr>
          <w:p w14:paraId="4113EE07"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Montenegro</w:t>
            </w:r>
          </w:p>
        </w:tc>
        <w:tc>
          <w:tcPr>
            <w:tcW w:w="3690" w:type="dxa"/>
            <w:shd w:val="clear" w:color="auto" w:fill="auto"/>
          </w:tcPr>
          <w:p w14:paraId="349F56EA" w14:textId="77777777" w:rsidR="00783013" w:rsidRPr="002C3180" w:rsidRDefault="00783013" w:rsidP="00783013">
            <w:pPr>
              <w:widowControl w:val="0"/>
              <w:autoSpaceDE w:val="0"/>
              <w:autoSpaceDN w:val="0"/>
              <w:adjustRightInd w:val="0"/>
              <w:spacing w:after="0" w:line="240" w:lineRule="auto"/>
              <w:rPr>
                <w:rFonts w:eastAsia="Times New Roman" w:cs="Arial"/>
                <w:sz w:val="20"/>
                <w:szCs w:val="20"/>
              </w:rPr>
            </w:pPr>
            <w:r w:rsidRPr="002C3180">
              <w:rPr>
                <w:rFonts w:eastAsia="Times New Roman" w:cs="Arial"/>
                <w:sz w:val="20"/>
                <w:szCs w:val="20"/>
              </w:rPr>
              <w:t>Turkmenistan</w:t>
            </w:r>
          </w:p>
        </w:tc>
      </w:tr>
      <w:tr w:rsidR="00783013" w:rsidRPr="002C3180" w14:paraId="242F5F90" w14:textId="77777777" w:rsidTr="00C16913">
        <w:tc>
          <w:tcPr>
            <w:tcW w:w="3090" w:type="dxa"/>
            <w:shd w:val="clear" w:color="auto" w:fill="auto"/>
          </w:tcPr>
          <w:p w14:paraId="33323DCD"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Equatorial Guinea</w:t>
            </w:r>
          </w:p>
        </w:tc>
        <w:tc>
          <w:tcPr>
            <w:tcW w:w="2490" w:type="dxa"/>
            <w:shd w:val="clear" w:color="auto" w:fill="auto"/>
          </w:tcPr>
          <w:p w14:paraId="2979BAB7"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Morocco</w:t>
            </w:r>
          </w:p>
        </w:tc>
        <w:tc>
          <w:tcPr>
            <w:tcW w:w="3690" w:type="dxa"/>
            <w:shd w:val="clear" w:color="auto" w:fill="auto"/>
          </w:tcPr>
          <w:p w14:paraId="3DFCBEC5"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Uganda</w:t>
            </w:r>
          </w:p>
        </w:tc>
      </w:tr>
      <w:tr w:rsidR="00783013" w:rsidRPr="002C3180" w14:paraId="58D151D2" w14:textId="77777777" w:rsidTr="00C16913">
        <w:tc>
          <w:tcPr>
            <w:tcW w:w="3090" w:type="dxa"/>
            <w:shd w:val="clear" w:color="auto" w:fill="auto"/>
          </w:tcPr>
          <w:p w14:paraId="4871E28A"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Eritrea</w:t>
            </w:r>
          </w:p>
        </w:tc>
        <w:tc>
          <w:tcPr>
            <w:tcW w:w="2490" w:type="dxa"/>
            <w:shd w:val="clear" w:color="auto" w:fill="auto"/>
          </w:tcPr>
          <w:p w14:paraId="540CB00F"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Mozambique</w:t>
            </w:r>
          </w:p>
        </w:tc>
        <w:tc>
          <w:tcPr>
            <w:tcW w:w="3690" w:type="dxa"/>
            <w:shd w:val="clear" w:color="auto" w:fill="auto"/>
          </w:tcPr>
          <w:p w14:paraId="05CB06D2"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Ukraine</w:t>
            </w:r>
          </w:p>
        </w:tc>
      </w:tr>
      <w:tr w:rsidR="00783013" w:rsidRPr="002C3180" w14:paraId="1A462679" w14:textId="77777777" w:rsidTr="00C16913">
        <w:tc>
          <w:tcPr>
            <w:tcW w:w="3090" w:type="dxa"/>
            <w:shd w:val="clear" w:color="auto" w:fill="auto"/>
          </w:tcPr>
          <w:p w14:paraId="713CD395"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Estonia</w:t>
            </w:r>
          </w:p>
        </w:tc>
        <w:tc>
          <w:tcPr>
            <w:tcW w:w="2490" w:type="dxa"/>
            <w:shd w:val="clear" w:color="auto" w:fill="auto"/>
          </w:tcPr>
          <w:p w14:paraId="458DE35B"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Namibia</w:t>
            </w:r>
          </w:p>
        </w:tc>
        <w:tc>
          <w:tcPr>
            <w:tcW w:w="3690" w:type="dxa"/>
            <w:shd w:val="clear" w:color="auto" w:fill="auto"/>
          </w:tcPr>
          <w:p w14:paraId="6F57E702"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United Arab Emirates</w:t>
            </w:r>
          </w:p>
        </w:tc>
      </w:tr>
      <w:tr w:rsidR="00783013" w:rsidRPr="002C3180" w14:paraId="171D556F" w14:textId="77777777" w:rsidTr="00C16913">
        <w:tc>
          <w:tcPr>
            <w:tcW w:w="3090" w:type="dxa"/>
            <w:shd w:val="clear" w:color="auto" w:fill="auto"/>
          </w:tcPr>
          <w:p w14:paraId="103EB56B"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Eswatini</w:t>
            </w:r>
          </w:p>
        </w:tc>
        <w:tc>
          <w:tcPr>
            <w:tcW w:w="2490" w:type="dxa"/>
            <w:shd w:val="clear" w:color="auto" w:fill="auto"/>
          </w:tcPr>
          <w:p w14:paraId="50C28BF5"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Nepal</w:t>
            </w:r>
          </w:p>
        </w:tc>
        <w:tc>
          <w:tcPr>
            <w:tcW w:w="3690" w:type="dxa"/>
            <w:shd w:val="clear" w:color="auto" w:fill="auto"/>
          </w:tcPr>
          <w:p w14:paraId="528017C9" w14:textId="77777777" w:rsidR="00783013" w:rsidRPr="002C3180" w:rsidRDefault="00783013" w:rsidP="00783013">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United Kingdom of Great Britain and Northern Ireland, including the Bailiwick of Guernsey, the Bailiwick of Jersey, the Isle of Man, Gibraltar and the Sovereign Base Areas in Cyprus (</w:t>
            </w:r>
            <w:proofErr w:type="spellStart"/>
            <w:r w:rsidRPr="002C3180">
              <w:rPr>
                <w:rFonts w:eastAsia="Times New Roman" w:cs="Arial"/>
                <w:sz w:val="20"/>
                <w:szCs w:val="20"/>
              </w:rPr>
              <w:t>Akrotiri</w:t>
            </w:r>
            <w:proofErr w:type="spellEnd"/>
            <w:r w:rsidRPr="002C3180">
              <w:rPr>
                <w:rFonts w:eastAsia="Times New Roman" w:cs="Arial"/>
                <w:sz w:val="20"/>
                <w:szCs w:val="20"/>
              </w:rPr>
              <w:t xml:space="preserve"> and </w:t>
            </w:r>
            <w:proofErr w:type="spellStart"/>
            <w:r w:rsidRPr="002C3180">
              <w:rPr>
                <w:rFonts w:eastAsia="Times New Roman" w:cs="Arial"/>
                <w:sz w:val="20"/>
                <w:szCs w:val="20"/>
              </w:rPr>
              <w:t>Okehelia</w:t>
            </w:r>
            <w:proofErr w:type="spellEnd"/>
            <w:r w:rsidRPr="002C3180">
              <w:rPr>
                <w:rFonts w:eastAsia="Times New Roman" w:cs="Arial"/>
                <w:sz w:val="20"/>
                <w:szCs w:val="20"/>
              </w:rPr>
              <w:t>)</w:t>
            </w:r>
          </w:p>
        </w:tc>
      </w:tr>
      <w:tr w:rsidR="000A0038" w:rsidRPr="002C3180" w14:paraId="60B4F40E" w14:textId="77777777" w:rsidTr="00C16913">
        <w:tc>
          <w:tcPr>
            <w:tcW w:w="3090" w:type="dxa"/>
            <w:shd w:val="clear" w:color="auto" w:fill="auto"/>
          </w:tcPr>
          <w:p w14:paraId="5B634DE0"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Ethiopia</w:t>
            </w:r>
          </w:p>
        </w:tc>
        <w:tc>
          <w:tcPr>
            <w:tcW w:w="2490" w:type="dxa"/>
            <w:shd w:val="clear" w:color="auto" w:fill="auto"/>
          </w:tcPr>
          <w:p w14:paraId="0BAF8051"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Netherlands</w:t>
            </w:r>
          </w:p>
        </w:tc>
        <w:tc>
          <w:tcPr>
            <w:tcW w:w="3690" w:type="dxa"/>
            <w:shd w:val="clear" w:color="auto" w:fill="auto"/>
          </w:tcPr>
          <w:p w14:paraId="66DA5327"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United Republic of Tanzania</w:t>
            </w:r>
          </w:p>
        </w:tc>
      </w:tr>
      <w:tr w:rsidR="000A0038" w:rsidRPr="002C3180" w14:paraId="0158FB8B" w14:textId="77777777" w:rsidTr="00C16913">
        <w:tc>
          <w:tcPr>
            <w:tcW w:w="3090" w:type="dxa"/>
            <w:shd w:val="clear" w:color="auto" w:fill="auto"/>
          </w:tcPr>
          <w:p w14:paraId="1903A4B7"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 xml:space="preserve">Finland, including </w:t>
            </w:r>
            <w:proofErr w:type="spellStart"/>
            <w:r w:rsidRPr="002C3180">
              <w:rPr>
                <w:rFonts w:eastAsia="Times New Roman" w:cs="Arial"/>
                <w:sz w:val="20"/>
                <w:szCs w:val="20"/>
              </w:rPr>
              <w:t>Åland</w:t>
            </w:r>
            <w:proofErr w:type="spellEnd"/>
            <w:r w:rsidRPr="002C3180">
              <w:rPr>
                <w:rFonts w:eastAsia="Times New Roman" w:cs="Arial"/>
                <w:sz w:val="20"/>
                <w:szCs w:val="20"/>
              </w:rPr>
              <w:t xml:space="preserve"> Islands</w:t>
            </w:r>
          </w:p>
        </w:tc>
        <w:tc>
          <w:tcPr>
            <w:tcW w:w="2490" w:type="dxa"/>
            <w:shd w:val="clear" w:color="auto" w:fill="auto"/>
          </w:tcPr>
          <w:p w14:paraId="3BD2BBF9" w14:textId="12E8D752"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Niger</w:t>
            </w:r>
          </w:p>
        </w:tc>
        <w:tc>
          <w:tcPr>
            <w:tcW w:w="3690" w:type="dxa"/>
            <w:shd w:val="clear" w:color="auto" w:fill="auto"/>
          </w:tcPr>
          <w:p w14:paraId="1E8221D7"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Uzbekistan</w:t>
            </w:r>
          </w:p>
        </w:tc>
      </w:tr>
      <w:tr w:rsidR="000A0038" w:rsidRPr="002C3180" w14:paraId="634AC80F" w14:textId="77777777" w:rsidTr="00C16913">
        <w:tc>
          <w:tcPr>
            <w:tcW w:w="3090" w:type="dxa"/>
            <w:shd w:val="clear" w:color="auto" w:fill="auto"/>
          </w:tcPr>
          <w:p w14:paraId="4DB6AD15"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France, including Mayotte and Réunion</w:t>
            </w:r>
          </w:p>
        </w:tc>
        <w:tc>
          <w:tcPr>
            <w:tcW w:w="2490" w:type="dxa"/>
            <w:shd w:val="clear" w:color="auto" w:fill="auto"/>
          </w:tcPr>
          <w:p w14:paraId="741AD133" w14:textId="09991A9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Nigeria</w:t>
            </w:r>
          </w:p>
        </w:tc>
        <w:tc>
          <w:tcPr>
            <w:tcW w:w="3690" w:type="dxa"/>
            <w:shd w:val="clear" w:color="auto" w:fill="auto"/>
          </w:tcPr>
          <w:p w14:paraId="43D87D46"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Vatican City</w:t>
            </w:r>
          </w:p>
        </w:tc>
      </w:tr>
      <w:tr w:rsidR="000A0038" w:rsidRPr="002C3180" w14:paraId="182E8868" w14:textId="77777777" w:rsidTr="00C16913">
        <w:tc>
          <w:tcPr>
            <w:tcW w:w="3090" w:type="dxa"/>
            <w:shd w:val="clear" w:color="auto" w:fill="auto"/>
          </w:tcPr>
          <w:p w14:paraId="46E9DB4A"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Gabon</w:t>
            </w:r>
          </w:p>
        </w:tc>
        <w:tc>
          <w:tcPr>
            <w:tcW w:w="2490" w:type="dxa"/>
            <w:shd w:val="clear" w:color="auto" w:fill="auto"/>
          </w:tcPr>
          <w:p w14:paraId="148E78AE" w14:textId="2F35A0E0"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North Macedonia</w:t>
            </w:r>
          </w:p>
        </w:tc>
        <w:tc>
          <w:tcPr>
            <w:tcW w:w="3690" w:type="dxa"/>
            <w:shd w:val="clear" w:color="auto" w:fill="auto"/>
          </w:tcPr>
          <w:p w14:paraId="38B87A09"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 xml:space="preserve">Yemen </w:t>
            </w:r>
          </w:p>
        </w:tc>
      </w:tr>
      <w:tr w:rsidR="000A0038" w:rsidRPr="002C3180" w14:paraId="0B0242CC" w14:textId="77777777" w:rsidTr="00C16913">
        <w:tc>
          <w:tcPr>
            <w:tcW w:w="3090" w:type="dxa"/>
            <w:shd w:val="clear" w:color="auto" w:fill="auto"/>
          </w:tcPr>
          <w:p w14:paraId="4C33CF27"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Gambia</w:t>
            </w:r>
          </w:p>
        </w:tc>
        <w:tc>
          <w:tcPr>
            <w:tcW w:w="2490" w:type="dxa"/>
            <w:shd w:val="clear" w:color="auto" w:fill="auto"/>
          </w:tcPr>
          <w:p w14:paraId="7A9EEF0B" w14:textId="37698B3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Norway, including Svalbard and Jan Mayen Islands</w:t>
            </w:r>
          </w:p>
        </w:tc>
        <w:tc>
          <w:tcPr>
            <w:tcW w:w="3690" w:type="dxa"/>
            <w:shd w:val="clear" w:color="auto" w:fill="auto"/>
          </w:tcPr>
          <w:p w14:paraId="3E457E12"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Zambia</w:t>
            </w:r>
          </w:p>
        </w:tc>
      </w:tr>
      <w:tr w:rsidR="000A0038" w:rsidRPr="002C3180" w14:paraId="3E527A16" w14:textId="77777777" w:rsidTr="00C16913">
        <w:tc>
          <w:tcPr>
            <w:tcW w:w="3090" w:type="dxa"/>
            <w:shd w:val="clear" w:color="auto" w:fill="auto"/>
          </w:tcPr>
          <w:p w14:paraId="70C93FCF"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Georgia</w:t>
            </w:r>
          </w:p>
        </w:tc>
        <w:tc>
          <w:tcPr>
            <w:tcW w:w="2490" w:type="dxa"/>
            <w:shd w:val="clear" w:color="auto" w:fill="auto"/>
          </w:tcPr>
          <w:p w14:paraId="73A1CEC6" w14:textId="670E8EA6" w:rsidR="000A0038" w:rsidRPr="002C3180" w:rsidRDefault="000A0038" w:rsidP="000A0038">
            <w:pPr>
              <w:numPr>
                <w:ilvl w:val="12"/>
                <w:numId w:val="0"/>
              </w:numPr>
              <w:tabs>
                <w:tab w:val="left" w:pos="425"/>
                <w:tab w:val="left" w:pos="567"/>
                <w:tab w:val="left" w:pos="709"/>
              </w:tabs>
              <w:spacing w:after="0" w:line="240" w:lineRule="auto"/>
              <w:ind w:left="432" w:hanging="432"/>
              <w:rPr>
                <w:rFonts w:eastAsia="Times New Roman" w:cs="Arial"/>
                <w:sz w:val="20"/>
                <w:szCs w:val="20"/>
              </w:rPr>
            </w:pPr>
            <w:r w:rsidRPr="002C3180">
              <w:rPr>
                <w:rFonts w:eastAsia="Times New Roman" w:cs="Arial"/>
                <w:sz w:val="20"/>
                <w:szCs w:val="20"/>
              </w:rPr>
              <w:t>Oman</w:t>
            </w:r>
          </w:p>
        </w:tc>
        <w:tc>
          <w:tcPr>
            <w:tcW w:w="3690" w:type="dxa"/>
            <w:shd w:val="clear" w:color="auto" w:fill="auto"/>
          </w:tcPr>
          <w:p w14:paraId="21867565"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Zimbabwe</w:t>
            </w:r>
          </w:p>
        </w:tc>
      </w:tr>
      <w:tr w:rsidR="000A0038" w:rsidRPr="002C3180" w14:paraId="364AAFA0" w14:textId="77777777" w:rsidTr="00C16913">
        <w:tc>
          <w:tcPr>
            <w:tcW w:w="3090" w:type="dxa"/>
            <w:shd w:val="clear" w:color="auto" w:fill="auto"/>
          </w:tcPr>
          <w:p w14:paraId="7D226206"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Germany</w:t>
            </w:r>
          </w:p>
        </w:tc>
        <w:tc>
          <w:tcPr>
            <w:tcW w:w="2490" w:type="dxa"/>
            <w:shd w:val="clear" w:color="auto" w:fill="auto"/>
          </w:tcPr>
          <w:p w14:paraId="2B177DB0" w14:textId="3483760F"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Pakistan</w:t>
            </w:r>
          </w:p>
        </w:tc>
        <w:tc>
          <w:tcPr>
            <w:tcW w:w="3690" w:type="dxa"/>
            <w:shd w:val="clear" w:color="auto" w:fill="auto"/>
          </w:tcPr>
          <w:p w14:paraId="3F3D8601"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p>
        </w:tc>
      </w:tr>
      <w:tr w:rsidR="000A0038" w:rsidRPr="002C3180" w14:paraId="3DD36F2A" w14:textId="77777777" w:rsidTr="00C16913">
        <w:tc>
          <w:tcPr>
            <w:tcW w:w="3090" w:type="dxa"/>
            <w:shd w:val="clear" w:color="auto" w:fill="auto"/>
          </w:tcPr>
          <w:p w14:paraId="6A40701A"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Ghana</w:t>
            </w:r>
          </w:p>
        </w:tc>
        <w:tc>
          <w:tcPr>
            <w:tcW w:w="2490" w:type="dxa"/>
            <w:shd w:val="clear" w:color="auto" w:fill="auto"/>
          </w:tcPr>
          <w:p w14:paraId="451993A0" w14:textId="3254EBAD"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p>
        </w:tc>
        <w:tc>
          <w:tcPr>
            <w:tcW w:w="3690" w:type="dxa"/>
            <w:shd w:val="clear" w:color="auto" w:fill="auto"/>
          </w:tcPr>
          <w:p w14:paraId="01413679"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p>
        </w:tc>
      </w:tr>
      <w:tr w:rsidR="000A0038" w:rsidRPr="002C3180" w14:paraId="290F6A6E" w14:textId="77777777" w:rsidTr="00C16913">
        <w:tc>
          <w:tcPr>
            <w:tcW w:w="3090" w:type="dxa"/>
            <w:shd w:val="clear" w:color="auto" w:fill="auto"/>
          </w:tcPr>
          <w:p w14:paraId="735C625E"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r w:rsidRPr="002C3180">
              <w:rPr>
                <w:rFonts w:eastAsia="Times New Roman" w:cs="Arial"/>
                <w:sz w:val="20"/>
                <w:szCs w:val="20"/>
              </w:rPr>
              <w:t>Greece</w:t>
            </w:r>
          </w:p>
        </w:tc>
        <w:tc>
          <w:tcPr>
            <w:tcW w:w="2490" w:type="dxa"/>
            <w:shd w:val="clear" w:color="auto" w:fill="auto"/>
          </w:tcPr>
          <w:p w14:paraId="3A3699B9"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p>
        </w:tc>
        <w:tc>
          <w:tcPr>
            <w:tcW w:w="3690" w:type="dxa"/>
            <w:shd w:val="clear" w:color="auto" w:fill="auto"/>
          </w:tcPr>
          <w:p w14:paraId="5BB4257F" w14:textId="77777777" w:rsidR="000A0038" w:rsidRPr="002C3180" w:rsidRDefault="000A0038" w:rsidP="000A0038">
            <w:pPr>
              <w:numPr>
                <w:ilvl w:val="12"/>
                <w:numId w:val="0"/>
              </w:numPr>
              <w:tabs>
                <w:tab w:val="left" w:pos="425"/>
                <w:tab w:val="left" w:pos="567"/>
                <w:tab w:val="left" w:pos="709"/>
              </w:tabs>
              <w:spacing w:after="0" w:line="240" w:lineRule="auto"/>
              <w:jc w:val="both"/>
              <w:rPr>
                <w:rFonts w:eastAsia="Times New Roman" w:cs="Arial"/>
                <w:sz w:val="20"/>
                <w:szCs w:val="20"/>
              </w:rPr>
            </w:pPr>
          </w:p>
        </w:tc>
      </w:tr>
    </w:tbl>
    <w:p w14:paraId="4F72CA03" w14:textId="77777777" w:rsidR="00783013" w:rsidRPr="00987F16" w:rsidRDefault="00783013" w:rsidP="00783013">
      <w:pPr>
        <w:spacing w:after="120" w:line="360" w:lineRule="auto"/>
        <w:ind w:left="720"/>
        <w:jc w:val="both"/>
        <w:rPr>
          <w:rFonts w:eastAsia="Times New Roman" w:cs="Arial"/>
          <w:color w:val="000000"/>
        </w:rPr>
      </w:pPr>
    </w:p>
    <w:p w14:paraId="01BCBCF2" w14:textId="77777777" w:rsidR="00783013" w:rsidRPr="00987F16" w:rsidRDefault="00783013" w:rsidP="00783013">
      <w:pPr>
        <w:spacing w:after="120" w:line="360" w:lineRule="auto"/>
        <w:ind w:left="720"/>
        <w:jc w:val="both"/>
        <w:rPr>
          <w:rFonts w:eastAsia="Times New Roman" w:cs="Arial"/>
          <w:color w:val="000000"/>
        </w:rPr>
        <w:sectPr w:rsidR="00783013" w:rsidRPr="00987F16" w:rsidSect="00C16913">
          <w:headerReference w:type="even" r:id="rId23"/>
          <w:headerReference w:type="default" r:id="rId24"/>
          <w:footerReference w:type="even" r:id="rId25"/>
          <w:footerReference w:type="default" r:id="rId26"/>
          <w:headerReference w:type="first" r:id="rId27"/>
          <w:footerReference w:type="first" r:id="rId28"/>
          <w:endnotePr>
            <w:numFmt w:val="decimal"/>
          </w:endnotePr>
          <w:pgSz w:w="11905" w:h="16837" w:code="9"/>
          <w:pgMar w:top="794" w:right="1418" w:bottom="990" w:left="1418" w:header="510" w:footer="510" w:gutter="0"/>
          <w:cols w:space="720"/>
          <w:noEndnote/>
          <w:titlePg/>
        </w:sectPr>
      </w:pPr>
    </w:p>
    <w:p w14:paraId="40A939F3" w14:textId="77777777" w:rsidR="00783013" w:rsidRPr="00987F16" w:rsidRDefault="00783013" w:rsidP="00783013">
      <w:pPr>
        <w:spacing w:after="120" w:line="360" w:lineRule="auto"/>
        <w:ind w:left="720"/>
        <w:jc w:val="right"/>
        <w:rPr>
          <w:rFonts w:eastAsia="Times New Roman" w:cs="Arial"/>
          <w:b/>
          <w:color w:val="000000"/>
        </w:rPr>
      </w:pPr>
    </w:p>
    <w:p w14:paraId="3720F54C" w14:textId="254AD11E" w:rsidR="00783013" w:rsidRPr="00987F16" w:rsidRDefault="00783013" w:rsidP="00783013">
      <w:pPr>
        <w:spacing w:after="120" w:line="360" w:lineRule="auto"/>
        <w:ind w:left="720"/>
        <w:jc w:val="right"/>
        <w:rPr>
          <w:rFonts w:eastAsia="Times New Roman" w:cs="Arial"/>
          <w:b/>
          <w:color w:val="000000"/>
        </w:rPr>
      </w:pPr>
      <w:r w:rsidRPr="00987F16">
        <w:rPr>
          <w:rFonts w:eastAsia="Times New Roman" w:cs="Arial"/>
          <w:b/>
          <w:color w:val="000000"/>
        </w:rPr>
        <w:t>A</w:t>
      </w:r>
      <w:r w:rsidR="004923AE">
        <w:rPr>
          <w:rFonts w:eastAsia="Times New Roman" w:cs="Arial"/>
          <w:b/>
          <w:color w:val="000000"/>
        </w:rPr>
        <w:t>NNEX</w:t>
      </w:r>
      <w:r w:rsidRPr="00987F16">
        <w:rPr>
          <w:rFonts w:eastAsia="Times New Roman" w:cs="Arial"/>
          <w:b/>
          <w:color w:val="000000"/>
        </w:rPr>
        <w:t xml:space="preserve"> </w:t>
      </w:r>
      <w:r w:rsidR="004923AE">
        <w:rPr>
          <w:rFonts w:eastAsia="Times New Roman" w:cs="Arial"/>
          <w:b/>
          <w:color w:val="000000"/>
        </w:rPr>
        <w:t>3</w:t>
      </w:r>
    </w:p>
    <w:p w14:paraId="066F432C" w14:textId="77777777" w:rsidR="00783013" w:rsidRPr="00987F16" w:rsidRDefault="00783013" w:rsidP="00783013">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bCs/>
        </w:rPr>
      </w:pPr>
      <w:bookmarkStart w:id="49" w:name="_Toc341449226"/>
      <w:r w:rsidRPr="00987F16">
        <w:rPr>
          <w:rFonts w:eastAsia="Times New Roman" w:cs="Arial"/>
          <w:b/>
          <w:bCs/>
        </w:rPr>
        <w:t xml:space="preserve">African-Eurasian Migratory </w:t>
      </w:r>
      <w:proofErr w:type="spellStart"/>
      <w:r w:rsidRPr="00987F16">
        <w:rPr>
          <w:rFonts w:eastAsia="Times New Roman" w:cs="Arial"/>
          <w:b/>
          <w:bCs/>
        </w:rPr>
        <w:t>Landbirds</w:t>
      </w:r>
      <w:proofErr w:type="spellEnd"/>
      <w:r w:rsidRPr="00987F16">
        <w:rPr>
          <w:rFonts w:eastAsia="Times New Roman" w:cs="Arial"/>
          <w:b/>
          <w:bCs/>
        </w:rPr>
        <w:t xml:space="preserve"> Action Plan</w:t>
      </w:r>
    </w:p>
    <w:p w14:paraId="7570AB4C" w14:textId="77777777" w:rsidR="00783013" w:rsidRPr="00987F16" w:rsidRDefault="00783013" w:rsidP="00783013">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bCs/>
        </w:rPr>
      </w:pPr>
      <w:r w:rsidRPr="00987F16">
        <w:rPr>
          <w:rFonts w:eastAsia="Times New Roman" w:cs="Arial"/>
          <w:b/>
          <w:bCs/>
        </w:rPr>
        <w:t>Annex 3: Species List</w:t>
      </w:r>
      <w:bookmarkEnd w:id="49"/>
      <w:r w:rsidRPr="00987F16">
        <w:rPr>
          <w:rFonts w:eastAsia="Times New Roman" w:cs="Arial"/>
          <w:b/>
          <w:bCs/>
        </w:rPr>
        <w:t>s</w:t>
      </w:r>
    </w:p>
    <w:p w14:paraId="7E688B46" w14:textId="29D1EE78" w:rsidR="00783013" w:rsidRPr="00987F16" w:rsidRDefault="00783013" w:rsidP="00783013">
      <w:pPr>
        <w:widowControl w:val="0"/>
        <w:autoSpaceDE w:val="0"/>
        <w:autoSpaceDN w:val="0"/>
        <w:adjustRightInd w:val="0"/>
        <w:spacing w:after="0" w:line="240" w:lineRule="auto"/>
        <w:jc w:val="center"/>
        <w:rPr>
          <w:rFonts w:eastAsia="Times New Roman" w:cs="Arial"/>
          <w:lang w:eastAsia="x-none"/>
        </w:rPr>
      </w:pPr>
      <w:r w:rsidRPr="00183B86">
        <w:rPr>
          <w:rFonts w:eastAsia="Times New Roman" w:cs="Arial"/>
          <w:lang w:eastAsia="x-none"/>
        </w:rPr>
        <w:t xml:space="preserve">Version </w:t>
      </w:r>
      <w:r w:rsidR="00446913">
        <w:rPr>
          <w:rFonts w:eastAsia="Times New Roman" w:cs="Arial"/>
          <w:lang w:eastAsia="x-none"/>
        </w:rPr>
        <w:t>12</w:t>
      </w:r>
      <w:r w:rsidRPr="00183B86">
        <w:rPr>
          <w:rFonts w:eastAsia="Times New Roman" w:cs="Arial"/>
          <w:lang w:eastAsia="x-none"/>
        </w:rPr>
        <w:t xml:space="preserve"> </w:t>
      </w:r>
      <w:r w:rsidR="00A75312">
        <w:rPr>
          <w:rFonts w:eastAsia="Times New Roman" w:cs="Arial"/>
          <w:lang w:eastAsia="x-none"/>
        </w:rPr>
        <w:t>December</w:t>
      </w:r>
      <w:r w:rsidRPr="00183B86">
        <w:rPr>
          <w:rFonts w:eastAsia="Times New Roman" w:cs="Arial"/>
          <w:lang w:eastAsia="x-none"/>
        </w:rPr>
        <w:t xml:space="preserve"> 2019</w:t>
      </w:r>
    </w:p>
    <w:p w14:paraId="0BB408A0" w14:textId="77777777" w:rsidR="00783013" w:rsidRPr="00987F16" w:rsidRDefault="00783013" w:rsidP="00783013">
      <w:pPr>
        <w:widowControl w:val="0"/>
        <w:autoSpaceDE w:val="0"/>
        <w:autoSpaceDN w:val="0"/>
        <w:adjustRightInd w:val="0"/>
        <w:spacing w:after="0" w:line="240" w:lineRule="auto"/>
        <w:jc w:val="center"/>
        <w:rPr>
          <w:rFonts w:eastAsia="Times New Roman" w:cs="Arial"/>
          <w:lang w:eastAsia="x-none"/>
        </w:rPr>
      </w:pPr>
    </w:p>
    <w:p w14:paraId="14BB8FE9" w14:textId="77777777" w:rsidR="00783013" w:rsidRPr="00987F16" w:rsidRDefault="00783013" w:rsidP="00783013">
      <w:pPr>
        <w:widowControl w:val="0"/>
        <w:autoSpaceDE w:val="0"/>
        <w:autoSpaceDN w:val="0"/>
        <w:adjustRightInd w:val="0"/>
        <w:spacing w:after="60" w:line="240" w:lineRule="auto"/>
        <w:contextualSpacing/>
        <w:jc w:val="both"/>
        <w:rPr>
          <w:rFonts w:eastAsia="Times New Roman" w:cs="Arial"/>
        </w:rPr>
      </w:pPr>
      <w:r w:rsidRPr="00987F16">
        <w:rPr>
          <w:rFonts w:eastAsia="Times New Roman" w:cs="Arial"/>
        </w:rPr>
        <w:t>Attached is the dynamic</w:t>
      </w:r>
      <w:r w:rsidRPr="00987F16">
        <w:rPr>
          <w:rFonts w:eastAsia="Times New Roman" w:cs="Arial"/>
          <w:vertAlign w:val="superscript"/>
        </w:rPr>
        <w:footnoteReference w:id="9"/>
      </w:r>
      <w:r w:rsidRPr="00987F16">
        <w:rPr>
          <w:rFonts w:eastAsia="Times New Roman" w:cs="Arial"/>
        </w:rPr>
        <w:t xml:space="preserve"> list of migratory </w:t>
      </w:r>
      <w:proofErr w:type="spellStart"/>
      <w:r w:rsidRPr="00987F16">
        <w:rPr>
          <w:rFonts w:eastAsia="Times New Roman" w:cs="Arial"/>
        </w:rPr>
        <w:t>landbird</w:t>
      </w:r>
      <w:proofErr w:type="spellEnd"/>
      <w:r w:rsidRPr="00987F16">
        <w:rPr>
          <w:rFonts w:eastAsia="Times New Roman" w:cs="Arial"/>
        </w:rPr>
        <w:t xml:space="preserve"> species that occur within the African Eurasian region according to the following definition:</w:t>
      </w:r>
    </w:p>
    <w:p w14:paraId="7A8C9071" w14:textId="77777777" w:rsidR="00783013" w:rsidRPr="00987F16" w:rsidRDefault="00783013" w:rsidP="00783013">
      <w:pPr>
        <w:widowControl w:val="0"/>
        <w:autoSpaceDE w:val="0"/>
        <w:autoSpaceDN w:val="0"/>
        <w:adjustRightInd w:val="0"/>
        <w:spacing w:after="60" w:line="240" w:lineRule="auto"/>
        <w:contextualSpacing/>
        <w:rPr>
          <w:rFonts w:eastAsia="Times New Roman" w:cs="Arial"/>
        </w:rPr>
      </w:pPr>
    </w:p>
    <w:p w14:paraId="7D8E4518" w14:textId="77777777" w:rsidR="00783013" w:rsidRPr="00987F16" w:rsidRDefault="00783013" w:rsidP="00783013">
      <w:pPr>
        <w:widowControl w:val="0"/>
        <w:numPr>
          <w:ilvl w:val="0"/>
          <w:numId w:val="22"/>
        </w:numPr>
        <w:suppressAutoHyphens/>
        <w:autoSpaceDE w:val="0"/>
        <w:autoSpaceDN w:val="0"/>
        <w:adjustRightInd w:val="0"/>
        <w:spacing w:after="60" w:line="240" w:lineRule="auto"/>
        <w:ind w:left="720" w:hanging="720"/>
        <w:contextualSpacing/>
        <w:jc w:val="both"/>
        <w:textAlignment w:val="baseline"/>
        <w:rPr>
          <w:rFonts w:eastAsia="Times New Roman" w:cs="Arial"/>
        </w:rPr>
      </w:pPr>
      <w:r w:rsidRPr="00987F16">
        <w:rPr>
          <w:rFonts w:eastAsia="Times New Roman" w:cs="Arial"/>
        </w:rPr>
        <w:t xml:space="preserve">Migratory is defined as those species recorded within the IUCN Species Information Service (SIS) and </w:t>
      </w:r>
      <w:proofErr w:type="spellStart"/>
      <w:r w:rsidRPr="00987F16">
        <w:rPr>
          <w:rFonts w:eastAsia="Times New Roman" w:cs="Arial"/>
        </w:rPr>
        <w:t>BirdLife</w:t>
      </w:r>
      <w:proofErr w:type="spellEnd"/>
      <w:r w:rsidRPr="00987F16">
        <w:rPr>
          <w:rFonts w:eastAsia="Times New Roman" w:cs="Arial"/>
        </w:rPr>
        <w:t xml:space="preserve"> World Bird Database (WBDB) as ‘Full Migrant’, i.e. species which have a substantial (&gt;50%) proportion of the global population which migrates:</w:t>
      </w:r>
    </w:p>
    <w:p w14:paraId="55FDA846" w14:textId="77777777" w:rsidR="00783013" w:rsidRPr="00987F16" w:rsidRDefault="00783013" w:rsidP="00783013">
      <w:pPr>
        <w:widowControl w:val="0"/>
        <w:numPr>
          <w:ilvl w:val="1"/>
          <w:numId w:val="22"/>
        </w:numPr>
        <w:suppressAutoHyphens/>
        <w:autoSpaceDE w:val="0"/>
        <w:autoSpaceDN w:val="0"/>
        <w:adjustRightInd w:val="0"/>
        <w:spacing w:after="60" w:line="240" w:lineRule="auto"/>
        <w:ind w:left="720" w:hanging="720"/>
        <w:contextualSpacing/>
        <w:jc w:val="both"/>
        <w:textAlignment w:val="baseline"/>
        <w:rPr>
          <w:rFonts w:eastAsia="Times New Roman" w:cs="Arial"/>
        </w:rPr>
      </w:pPr>
      <w:r w:rsidRPr="00987F16">
        <w:rPr>
          <w:rFonts w:eastAsia="Times New Roman" w:cs="Arial"/>
        </w:rPr>
        <w:t xml:space="preserve">with the addition of Great Bustard </w:t>
      </w:r>
      <w:r w:rsidRPr="00987F16">
        <w:rPr>
          <w:rFonts w:eastAsia="Times New Roman" w:cs="Arial"/>
          <w:i/>
        </w:rPr>
        <w:t xml:space="preserve">Otis </w:t>
      </w:r>
      <w:proofErr w:type="spellStart"/>
      <w:r w:rsidRPr="00987F16">
        <w:rPr>
          <w:rFonts w:eastAsia="Times New Roman" w:cs="Arial"/>
          <w:i/>
        </w:rPr>
        <w:t>tarda</w:t>
      </w:r>
      <w:proofErr w:type="spellEnd"/>
      <w:r w:rsidRPr="00987F16">
        <w:rPr>
          <w:rFonts w:eastAsia="Times New Roman" w:cs="Arial"/>
        </w:rPr>
        <w:t xml:space="preserve"> which is listed on CMS Appendix I and II and is probably erroneously recorded as an altitudinal migrant within SIS and the WBDB</w:t>
      </w:r>
    </w:p>
    <w:p w14:paraId="7F2D5753" w14:textId="77777777" w:rsidR="00783013" w:rsidRPr="00987F16" w:rsidRDefault="00783013" w:rsidP="00783013">
      <w:pPr>
        <w:widowControl w:val="0"/>
        <w:numPr>
          <w:ilvl w:val="1"/>
          <w:numId w:val="22"/>
        </w:numPr>
        <w:suppressAutoHyphens/>
        <w:autoSpaceDE w:val="0"/>
        <w:autoSpaceDN w:val="0"/>
        <w:adjustRightInd w:val="0"/>
        <w:spacing w:after="60" w:line="240" w:lineRule="auto"/>
        <w:ind w:left="720" w:hanging="720"/>
        <w:contextualSpacing/>
        <w:jc w:val="both"/>
        <w:textAlignment w:val="baseline"/>
        <w:rPr>
          <w:rFonts w:eastAsia="Times New Roman" w:cs="Arial"/>
        </w:rPr>
      </w:pPr>
      <w:r w:rsidRPr="00987F16">
        <w:rPr>
          <w:rFonts w:eastAsia="Times New Roman" w:cs="Arial"/>
        </w:rPr>
        <w:t xml:space="preserve">with the omission of all single-country endemic migrants, in order to conform with the CMS definition of migratory which requires a species to ‘cross one or more national jurisdictional boundaries’; </w:t>
      </w:r>
      <w:proofErr w:type="gramStart"/>
      <w:r w:rsidRPr="00987F16">
        <w:rPr>
          <w:rFonts w:eastAsia="Times New Roman" w:cs="Arial"/>
        </w:rPr>
        <w:t>in reality this</w:t>
      </w:r>
      <w:proofErr w:type="gramEnd"/>
      <w:r w:rsidRPr="00987F16">
        <w:rPr>
          <w:rFonts w:eastAsia="Times New Roman" w:cs="Arial"/>
        </w:rPr>
        <w:t xml:space="preserve"> has meant the removal of only one species, Madagascar Blue-pigeon </w:t>
      </w:r>
      <w:proofErr w:type="spellStart"/>
      <w:r w:rsidRPr="00987F16">
        <w:rPr>
          <w:rFonts w:eastAsia="Times New Roman" w:cs="Arial"/>
          <w:i/>
        </w:rPr>
        <w:t>Alectroenas</w:t>
      </w:r>
      <w:proofErr w:type="spellEnd"/>
      <w:r w:rsidRPr="00987F16">
        <w:rPr>
          <w:rFonts w:eastAsia="Times New Roman" w:cs="Arial"/>
          <w:i/>
        </w:rPr>
        <w:t xml:space="preserve"> </w:t>
      </w:r>
      <w:proofErr w:type="spellStart"/>
      <w:r w:rsidRPr="00987F16">
        <w:rPr>
          <w:rFonts w:eastAsia="Times New Roman" w:cs="Arial"/>
          <w:i/>
        </w:rPr>
        <w:t>madagascariensis</w:t>
      </w:r>
      <w:proofErr w:type="spellEnd"/>
      <w:r w:rsidRPr="00987F16">
        <w:rPr>
          <w:rFonts w:eastAsia="Times New Roman" w:cs="Arial"/>
        </w:rPr>
        <w:t xml:space="preserve">. However, it should be noted that removing single-country endemics is not strictly analogous with omitting species that do not cross political borders. It is quite possible for a migratory species whose range extends across multiple countries to contain no populations that actually </w:t>
      </w:r>
      <w:proofErr w:type="gramStart"/>
      <w:r w:rsidRPr="00987F16">
        <w:rPr>
          <w:rFonts w:eastAsia="Times New Roman" w:cs="Arial"/>
        </w:rPr>
        <w:t>cross national</w:t>
      </w:r>
      <w:proofErr w:type="gramEnd"/>
      <w:r w:rsidRPr="00987F16">
        <w:rPr>
          <w:rFonts w:eastAsia="Times New Roman" w:cs="Arial"/>
        </w:rPr>
        <w:t xml:space="preserve"> boundaries as part of their regular migration.</w:t>
      </w:r>
    </w:p>
    <w:p w14:paraId="097BF973" w14:textId="77777777" w:rsidR="00783013" w:rsidRPr="00987F16" w:rsidRDefault="00783013" w:rsidP="00783013">
      <w:pPr>
        <w:widowControl w:val="0"/>
        <w:numPr>
          <w:ilvl w:val="0"/>
          <w:numId w:val="22"/>
        </w:numPr>
        <w:suppressAutoHyphens/>
        <w:autoSpaceDE w:val="0"/>
        <w:autoSpaceDN w:val="0"/>
        <w:adjustRightInd w:val="0"/>
        <w:spacing w:after="60" w:line="240" w:lineRule="auto"/>
        <w:ind w:left="720" w:hanging="720"/>
        <w:contextualSpacing/>
        <w:jc w:val="both"/>
        <w:textAlignment w:val="baseline"/>
        <w:rPr>
          <w:rFonts w:eastAsia="Times New Roman" w:cs="Arial"/>
        </w:rPr>
      </w:pPr>
      <w:r w:rsidRPr="00987F16">
        <w:rPr>
          <w:rFonts w:eastAsia="Times New Roman" w:cs="Arial"/>
        </w:rPr>
        <w:t xml:space="preserve">African-Eurasian is defined as Africa, Europe (including </w:t>
      </w:r>
      <w:proofErr w:type="gramStart"/>
      <w:r w:rsidRPr="00987F16">
        <w:rPr>
          <w:rFonts w:eastAsia="Times New Roman" w:cs="Arial"/>
        </w:rPr>
        <w:t>all of</w:t>
      </w:r>
      <w:proofErr w:type="gramEnd"/>
      <w:r w:rsidRPr="00987F16">
        <w:rPr>
          <w:rFonts w:eastAsia="Times New Roman" w:cs="Arial"/>
        </w:rPr>
        <w:t xml:space="preserve"> the Russian Federation and excluding Greenland), the Middle East, Central Asia, Afghanistan, and the Indian sub-continent.</w:t>
      </w:r>
    </w:p>
    <w:p w14:paraId="741D72A3" w14:textId="77777777" w:rsidR="00783013" w:rsidRPr="00987F16" w:rsidRDefault="00783013" w:rsidP="00783013">
      <w:pPr>
        <w:widowControl w:val="0"/>
        <w:numPr>
          <w:ilvl w:val="0"/>
          <w:numId w:val="22"/>
        </w:numPr>
        <w:suppressAutoHyphens/>
        <w:autoSpaceDE w:val="0"/>
        <w:autoSpaceDN w:val="0"/>
        <w:adjustRightInd w:val="0"/>
        <w:spacing w:after="60" w:line="240" w:lineRule="auto"/>
        <w:ind w:left="720" w:hanging="720"/>
        <w:contextualSpacing/>
        <w:jc w:val="both"/>
        <w:textAlignment w:val="baseline"/>
        <w:rPr>
          <w:rFonts w:eastAsia="Times New Roman" w:cs="Arial"/>
        </w:rPr>
      </w:pPr>
      <w:proofErr w:type="spellStart"/>
      <w:r w:rsidRPr="00987F16">
        <w:rPr>
          <w:rFonts w:eastAsia="Times New Roman" w:cs="Arial"/>
        </w:rPr>
        <w:t>Landbird</w:t>
      </w:r>
      <w:proofErr w:type="spellEnd"/>
      <w:r w:rsidRPr="00987F16">
        <w:rPr>
          <w:rFonts w:eastAsia="Times New Roman" w:cs="Arial"/>
        </w:rPr>
        <w:t xml:space="preserve"> is defined as those species not recorded in SIS and the WBDB as being seabirds, raptors or </w:t>
      </w:r>
      <w:proofErr w:type="spellStart"/>
      <w:r w:rsidRPr="00987F16">
        <w:rPr>
          <w:rFonts w:eastAsia="Times New Roman" w:cs="Arial"/>
        </w:rPr>
        <w:t>waterbirds</w:t>
      </w:r>
      <w:proofErr w:type="spellEnd"/>
      <w:r w:rsidRPr="00987F16">
        <w:rPr>
          <w:rFonts w:eastAsia="Times New Roman" w:cs="Arial"/>
        </w:rPr>
        <w:t xml:space="preserve">, except for the following </w:t>
      </w:r>
      <w:proofErr w:type="spellStart"/>
      <w:r w:rsidRPr="00987F16">
        <w:rPr>
          <w:rFonts w:eastAsia="Times New Roman" w:cs="Arial"/>
        </w:rPr>
        <w:t>waterbird</w:t>
      </w:r>
      <w:proofErr w:type="spellEnd"/>
      <w:r w:rsidRPr="00987F16">
        <w:rPr>
          <w:rFonts w:eastAsia="Times New Roman" w:cs="Arial"/>
        </w:rPr>
        <w:t xml:space="preserve"> species that are recorded as not utilising freshwater habitats: </w:t>
      </w:r>
      <w:proofErr w:type="spellStart"/>
      <w:r w:rsidRPr="00987F16">
        <w:rPr>
          <w:rFonts w:eastAsia="Times New Roman" w:cs="Arial"/>
          <w:i/>
        </w:rPr>
        <w:t>Geronticus</w:t>
      </w:r>
      <w:proofErr w:type="spellEnd"/>
      <w:r w:rsidRPr="00987F16">
        <w:rPr>
          <w:rFonts w:eastAsia="Times New Roman" w:cs="Arial"/>
          <w:i/>
        </w:rPr>
        <w:t xml:space="preserve"> </w:t>
      </w:r>
      <w:proofErr w:type="spellStart"/>
      <w:r w:rsidRPr="00987F16">
        <w:rPr>
          <w:rFonts w:eastAsia="Times New Roman" w:cs="Arial"/>
          <w:i/>
        </w:rPr>
        <w:t>eremita</w:t>
      </w:r>
      <w:proofErr w:type="spellEnd"/>
      <w:r w:rsidRPr="00987F16">
        <w:rPr>
          <w:rFonts w:eastAsia="Times New Roman" w:cs="Arial"/>
        </w:rPr>
        <w:t xml:space="preserve">, </w:t>
      </w:r>
      <w:proofErr w:type="spellStart"/>
      <w:r w:rsidRPr="00987F16">
        <w:rPr>
          <w:rFonts w:eastAsia="Times New Roman" w:cs="Arial"/>
          <w:i/>
        </w:rPr>
        <w:t>Geronticus</w:t>
      </w:r>
      <w:proofErr w:type="spellEnd"/>
      <w:r w:rsidRPr="00987F16">
        <w:rPr>
          <w:rFonts w:eastAsia="Times New Roman" w:cs="Arial"/>
          <w:i/>
        </w:rPr>
        <w:t xml:space="preserve"> calvus</w:t>
      </w:r>
      <w:r w:rsidRPr="00987F16">
        <w:rPr>
          <w:rFonts w:eastAsia="Times New Roman" w:cs="Arial"/>
        </w:rPr>
        <w:t xml:space="preserve">, </w:t>
      </w:r>
      <w:proofErr w:type="spellStart"/>
      <w:r w:rsidRPr="00987F16">
        <w:rPr>
          <w:rFonts w:eastAsia="Times New Roman" w:cs="Arial"/>
          <w:i/>
        </w:rPr>
        <w:t>Burhinus</w:t>
      </w:r>
      <w:proofErr w:type="spellEnd"/>
      <w:r w:rsidRPr="00987F16">
        <w:rPr>
          <w:rFonts w:eastAsia="Times New Roman" w:cs="Arial"/>
          <w:i/>
        </w:rPr>
        <w:t xml:space="preserve"> </w:t>
      </w:r>
      <w:proofErr w:type="spellStart"/>
      <w:r w:rsidRPr="00987F16">
        <w:rPr>
          <w:rFonts w:eastAsia="Times New Roman" w:cs="Arial"/>
          <w:i/>
        </w:rPr>
        <w:t>oedicnemus</w:t>
      </w:r>
      <w:proofErr w:type="spellEnd"/>
      <w:r w:rsidRPr="00987F16">
        <w:rPr>
          <w:rFonts w:eastAsia="Times New Roman" w:cs="Arial"/>
        </w:rPr>
        <w:t xml:space="preserve">, </w:t>
      </w:r>
      <w:proofErr w:type="spellStart"/>
      <w:r w:rsidRPr="00987F16">
        <w:rPr>
          <w:rFonts w:eastAsia="Times New Roman" w:cs="Arial"/>
          <w:i/>
        </w:rPr>
        <w:t>Cursorius</w:t>
      </w:r>
      <w:proofErr w:type="spellEnd"/>
      <w:r w:rsidRPr="00987F16">
        <w:rPr>
          <w:rFonts w:eastAsia="Times New Roman" w:cs="Arial"/>
          <w:i/>
        </w:rPr>
        <w:t xml:space="preserve"> cursor</w:t>
      </w:r>
      <w:r w:rsidRPr="00987F16">
        <w:rPr>
          <w:rFonts w:eastAsia="Times New Roman" w:cs="Arial"/>
        </w:rPr>
        <w:t xml:space="preserve"> and </w:t>
      </w:r>
      <w:proofErr w:type="spellStart"/>
      <w:r w:rsidRPr="00987F16">
        <w:rPr>
          <w:rFonts w:eastAsia="Times New Roman" w:cs="Arial"/>
          <w:i/>
        </w:rPr>
        <w:t>Tryngites</w:t>
      </w:r>
      <w:proofErr w:type="spellEnd"/>
      <w:r w:rsidRPr="00987F16">
        <w:rPr>
          <w:rFonts w:eastAsia="Times New Roman" w:cs="Arial"/>
          <w:i/>
        </w:rPr>
        <w:t xml:space="preserve"> </w:t>
      </w:r>
      <w:proofErr w:type="spellStart"/>
      <w:r w:rsidRPr="00987F16">
        <w:rPr>
          <w:rFonts w:eastAsia="Times New Roman" w:cs="Arial"/>
          <w:i/>
        </w:rPr>
        <w:t>subruficollis</w:t>
      </w:r>
      <w:proofErr w:type="spellEnd"/>
      <w:r w:rsidRPr="00987F16">
        <w:rPr>
          <w:rFonts w:eastAsia="Times New Roman" w:cs="Arial"/>
        </w:rPr>
        <w:t>.</w:t>
      </w:r>
    </w:p>
    <w:p w14:paraId="28C3CA75" w14:textId="77777777" w:rsidR="00783013" w:rsidRPr="00987F16" w:rsidRDefault="00783013" w:rsidP="00783013">
      <w:pPr>
        <w:widowControl w:val="0"/>
        <w:autoSpaceDE w:val="0"/>
        <w:autoSpaceDN w:val="0"/>
        <w:adjustRightInd w:val="0"/>
        <w:spacing w:after="60" w:line="240" w:lineRule="auto"/>
        <w:contextualSpacing/>
        <w:rPr>
          <w:rFonts w:eastAsia="Times New Roman" w:cs="Arial"/>
        </w:rPr>
      </w:pPr>
    </w:p>
    <w:p w14:paraId="7A3AAC10" w14:textId="77777777" w:rsidR="00783013" w:rsidRPr="00183B86" w:rsidRDefault="00783013" w:rsidP="00783013">
      <w:pPr>
        <w:widowControl w:val="0"/>
        <w:autoSpaceDE w:val="0"/>
        <w:autoSpaceDN w:val="0"/>
        <w:adjustRightInd w:val="0"/>
        <w:spacing w:after="60" w:line="240" w:lineRule="auto"/>
        <w:contextualSpacing/>
        <w:jc w:val="both"/>
        <w:rPr>
          <w:rFonts w:eastAsia="Times New Roman" w:cs="Arial"/>
        </w:rPr>
      </w:pPr>
      <w:r w:rsidRPr="00183B86">
        <w:rPr>
          <w:rFonts w:eastAsia="Times New Roman" w:cs="Arial"/>
        </w:rPr>
        <w:t>At the time of adoption of the AEMLAP at the 11</w:t>
      </w:r>
      <w:r w:rsidRPr="00183B86">
        <w:rPr>
          <w:rFonts w:eastAsia="Times New Roman" w:cs="Arial"/>
          <w:vertAlign w:val="superscript"/>
        </w:rPr>
        <w:t>th</w:t>
      </w:r>
      <w:r w:rsidRPr="00183B86">
        <w:rPr>
          <w:rFonts w:eastAsia="Times New Roman" w:cs="Arial"/>
        </w:rPr>
        <w:t xml:space="preserve"> Meeting of the Conference of the Parties to CMS, the CMS Appendices for bird species followed the taxonomy and nomenclature of </w:t>
      </w:r>
      <w:proofErr w:type="spellStart"/>
      <w:r w:rsidRPr="00183B86">
        <w:rPr>
          <w:rFonts w:eastAsia="Times New Roman" w:cs="Arial"/>
        </w:rPr>
        <w:t>Morony</w:t>
      </w:r>
      <w:proofErr w:type="spellEnd"/>
      <w:r w:rsidRPr="00183B86">
        <w:rPr>
          <w:rFonts w:eastAsia="Times New Roman" w:cs="Arial"/>
        </w:rPr>
        <w:t xml:space="preserve"> </w:t>
      </w:r>
      <w:r w:rsidRPr="00183B86">
        <w:rPr>
          <w:rFonts w:eastAsia="Times New Roman" w:cs="Arial"/>
          <w:i/>
        </w:rPr>
        <w:t>et al</w:t>
      </w:r>
      <w:r w:rsidRPr="00183B86">
        <w:rPr>
          <w:rFonts w:eastAsia="Times New Roman" w:cs="Arial"/>
        </w:rPr>
        <w:t xml:space="preserve">. (1975) for orders and families and Sibley and Monroe (1990, 1993) for genera and species. However, it was not possible to produce the necessary species list using these taxonomic treatments because </w:t>
      </w:r>
      <w:proofErr w:type="spellStart"/>
      <w:r w:rsidRPr="00183B86">
        <w:rPr>
          <w:rFonts w:eastAsia="Times New Roman" w:cs="Arial"/>
        </w:rPr>
        <w:t>BirdLife</w:t>
      </w:r>
      <w:proofErr w:type="spellEnd"/>
      <w:r w:rsidRPr="00183B86">
        <w:rPr>
          <w:rFonts w:eastAsia="Times New Roman" w:cs="Arial"/>
        </w:rPr>
        <w:t xml:space="preserve"> did not hold information on the geographical occurrence or migratory status of taxonomic entities not recognised by the </w:t>
      </w:r>
      <w:proofErr w:type="spellStart"/>
      <w:r w:rsidRPr="00183B86">
        <w:rPr>
          <w:rFonts w:eastAsia="Times New Roman" w:cs="Arial"/>
        </w:rPr>
        <w:t>BirdLife</w:t>
      </w:r>
      <w:proofErr w:type="spellEnd"/>
      <w:r w:rsidRPr="00183B86">
        <w:rPr>
          <w:rFonts w:eastAsia="Times New Roman" w:cs="Arial"/>
        </w:rPr>
        <w:t xml:space="preserve"> Taxonomic Working Group. Instead, the species list included a column indicating whether a species occurs on Sibley and Monroe and a column of synonyms used in Sibley and Monroe.</w:t>
      </w:r>
    </w:p>
    <w:p w14:paraId="37E7DF8B" w14:textId="77777777" w:rsidR="00783013" w:rsidRPr="00183B86" w:rsidRDefault="00783013" w:rsidP="00783013">
      <w:pPr>
        <w:widowControl w:val="0"/>
        <w:autoSpaceDE w:val="0"/>
        <w:autoSpaceDN w:val="0"/>
        <w:adjustRightInd w:val="0"/>
        <w:spacing w:after="60" w:line="240" w:lineRule="auto"/>
        <w:contextualSpacing/>
        <w:jc w:val="both"/>
        <w:rPr>
          <w:rFonts w:eastAsia="Times New Roman" w:cs="Arial"/>
        </w:rPr>
      </w:pPr>
    </w:p>
    <w:p w14:paraId="5577A98B" w14:textId="2E80FD96" w:rsidR="00783013" w:rsidRPr="00987F16" w:rsidRDefault="00783013" w:rsidP="00783013">
      <w:pPr>
        <w:widowControl w:val="0"/>
        <w:autoSpaceDE w:val="0"/>
        <w:autoSpaceDN w:val="0"/>
        <w:adjustRightInd w:val="0"/>
        <w:spacing w:after="60" w:line="240" w:lineRule="auto"/>
        <w:contextualSpacing/>
        <w:jc w:val="both"/>
        <w:rPr>
          <w:rFonts w:eastAsia="Times New Roman" w:cs="Arial"/>
        </w:rPr>
      </w:pPr>
      <w:r w:rsidRPr="00183B86">
        <w:rPr>
          <w:rFonts w:eastAsia="Times New Roman" w:cs="Arial"/>
        </w:rPr>
        <w:t>As adopted by the 11</w:t>
      </w:r>
      <w:r w:rsidRPr="00183B86">
        <w:rPr>
          <w:rFonts w:eastAsia="Times New Roman" w:cs="Arial"/>
          <w:vertAlign w:val="superscript"/>
        </w:rPr>
        <w:t>th</w:t>
      </w:r>
      <w:r w:rsidRPr="00183B86">
        <w:rPr>
          <w:rFonts w:eastAsia="Times New Roman" w:cs="Arial"/>
        </w:rPr>
        <w:t xml:space="preserve"> and the 12</w:t>
      </w:r>
      <w:r w:rsidRPr="00183B86">
        <w:rPr>
          <w:rFonts w:eastAsia="Times New Roman" w:cs="Arial"/>
          <w:vertAlign w:val="superscript"/>
        </w:rPr>
        <w:t>th</w:t>
      </w:r>
      <w:r w:rsidRPr="00183B86">
        <w:rPr>
          <w:rFonts w:eastAsia="Times New Roman" w:cs="Arial"/>
        </w:rPr>
        <w:t xml:space="preserve"> Meeting of the Conference of the Parties to CMS</w:t>
      </w:r>
      <w:r w:rsidR="00987F16" w:rsidRPr="00183B86">
        <w:rPr>
          <w:rFonts w:eastAsia="Times New Roman" w:cs="Arial"/>
        </w:rPr>
        <w:t>,</w:t>
      </w:r>
      <w:r w:rsidRPr="00183B86">
        <w:rPr>
          <w:rFonts w:eastAsia="Times New Roman" w:cs="Arial"/>
        </w:rPr>
        <w:t xml:space="preserve"> the CMS Appendices for bird species follow now the taxonomy and nomenclature of Del </w:t>
      </w:r>
      <w:proofErr w:type="spellStart"/>
      <w:r w:rsidRPr="00183B86">
        <w:rPr>
          <w:rFonts w:eastAsia="Times New Roman" w:cs="Arial"/>
        </w:rPr>
        <w:t>Hoyo</w:t>
      </w:r>
      <w:proofErr w:type="spellEnd"/>
      <w:r w:rsidRPr="00183B86">
        <w:rPr>
          <w:rFonts w:eastAsia="Times New Roman" w:cs="Arial"/>
        </w:rPr>
        <w:t xml:space="preserve"> &amp; Collar (2014, 2016). In accordance with CMS Decision 12.22 c), the species list was updated, reflecting this standard taxonomic reference and changes to the IUCN Red List as </w:t>
      </w:r>
      <w:r w:rsidR="00987F16" w:rsidRPr="00183B86">
        <w:rPr>
          <w:rFonts w:eastAsia="Times New Roman" w:cs="Arial"/>
        </w:rPr>
        <w:t>of</w:t>
      </w:r>
      <w:r w:rsidRPr="00183B86">
        <w:rPr>
          <w:rFonts w:eastAsia="Times New Roman" w:cs="Arial"/>
        </w:rPr>
        <w:t xml:space="preserve"> </w:t>
      </w:r>
      <w:r w:rsidR="00A75312">
        <w:rPr>
          <w:rFonts w:eastAsia="Times New Roman" w:cs="Arial"/>
        </w:rPr>
        <w:t xml:space="preserve">April </w:t>
      </w:r>
      <w:r w:rsidRPr="00183B86">
        <w:rPr>
          <w:rFonts w:eastAsia="Times New Roman" w:cs="Arial"/>
        </w:rPr>
        <w:t>2019.</w:t>
      </w:r>
    </w:p>
    <w:p w14:paraId="6AB00F5D" w14:textId="77777777" w:rsidR="00783013" w:rsidRPr="00987F16" w:rsidRDefault="00783013" w:rsidP="00783013">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756"/>
        <w:outlineLvl w:val="2"/>
        <w:rPr>
          <w:rFonts w:ascii="Times New Roman" w:eastAsia="Times New Roman" w:hAnsi="Times New Roman" w:cs="Times New Roman"/>
        </w:rPr>
      </w:pPr>
    </w:p>
    <w:p w14:paraId="7F4A42C4" w14:textId="77777777" w:rsidR="00783013" w:rsidRPr="00783013" w:rsidRDefault="00783013" w:rsidP="00783013">
      <w:pPr>
        <w:widowControl w:val="0"/>
        <w:autoSpaceDE w:val="0"/>
        <w:autoSpaceDN w:val="0"/>
        <w:adjustRightInd w:val="0"/>
        <w:spacing w:after="0" w:line="240" w:lineRule="auto"/>
        <w:rPr>
          <w:rFonts w:ascii="Times New Roman" w:eastAsia="Times New Roman" w:hAnsi="Times New Roman" w:cs="Times New Roman"/>
          <w:sz w:val="20"/>
          <w:szCs w:val="24"/>
        </w:rPr>
        <w:sectPr w:rsidR="00783013" w:rsidRPr="00783013" w:rsidSect="00C16913">
          <w:headerReference w:type="first" r:id="rId29"/>
          <w:endnotePr>
            <w:numFmt w:val="decimal"/>
          </w:endnotePr>
          <w:pgSz w:w="11905" w:h="16837" w:code="9"/>
          <w:pgMar w:top="794" w:right="1418" w:bottom="1418" w:left="1418" w:header="510" w:footer="510" w:gutter="0"/>
          <w:cols w:space="720"/>
          <w:noEndnote/>
          <w:titlePg/>
        </w:sectPr>
      </w:pPr>
    </w:p>
    <w:p w14:paraId="2124D7B5" w14:textId="77777777" w:rsidR="00ED36CD" w:rsidRDefault="00ED36CD" w:rsidP="00ED36CD">
      <w:pPr>
        <w:spacing w:after="0" w:line="240" w:lineRule="auto"/>
        <w:rPr>
          <w:rFonts w:eastAsia="Calibri" w:cs="Arial"/>
          <w:b/>
          <w:szCs w:val="16"/>
          <w:lang w:val="en-US"/>
        </w:rPr>
      </w:pPr>
      <w:bookmarkStart w:id="50" w:name="_Toc341449227"/>
    </w:p>
    <w:p w14:paraId="3D0680B3" w14:textId="0FF11827" w:rsidR="00783013" w:rsidRPr="00A21ACF" w:rsidRDefault="00783013" w:rsidP="00783013">
      <w:pPr>
        <w:spacing w:line="256" w:lineRule="auto"/>
        <w:rPr>
          <w:rFonts w:eastAsia="Calibri" w:cs="Arial"/>
          <w:b/>
          <w:szCs w:val="16"/>
          <w:lang w:val="en-US"/>
        </w:rPr>
      </w:pPr>
      <w:r w:rsidRPr="00783013">
        <w:rPr>
          <w:rFonts w:eastAsia="Calibri" w:cs="Arial"/>
          <w:b/>
          <w:szCs w:val="16"/>
          <w:lang w:val="en-US"/>
        </w:rPr>
        <w:t xml:space="preserve">Category A: Globally threatened and near-threatened African-Eurasian migratory </w:t>
      </w:r>
      <w:proofErr w:type="spellStart"/>
      <w:r w:rsidRPr="00783013">
        <w:rPr>
          <w:rFonts w:eastAsia="Calibri" w:cs="Arial"/>
          <w:b/>
          <w:szCs w:val="16"/>
          <w:lang w:val="en-US"/>
        </w:rPr>
        <w:t>landbird</w:t>
      </w:r>
      <w:proofErr w:type="spellEnd"/>
      <w:r w:rsidRPr="00783013">
        <w:rPr>
          <w:rFonts w:eastAsia="Calibri" w:cs="Arial"/>
          <w:b/>
          <w:szCs w:val="16"/>
          <w:lang w:val="en-US"/>
        </w:rPr>
        <w:t xml:space="preserve"> species</w:t>
      </w:r>
    </w:p>
    <w:tbl>
      <w:tblPr>
        <w:tblStyle w:val="TableGrid"/>
        <w:tblW w:w="0" w:type="auto"/>
        <w:jc w:val="center"/>
        <w:tblLayout w:type="fixed"/>
        <w:tblLook w:val="04A0" w:firstRow="1" w:lastRow="0" w:firstColumn="1" w:lastColumn="0" w:noHBand="0" w:noVBand="1"/>
      </w:tblPr>
      <w:tblGrid>
        <w:gridCol w:w="2068"/>
        <w:gridCol w:w="2068"/>
        <w:gridCol w:w="2069"/>
        <w:gridCol w:w="1440"/>
        <w:gridCol w:w="1620"/>
        <w:gridCol w:w="945"/>
        <w:gridCol w:w="945"/>
        <w:gridCol w:w="1987"/>
        <w:gridCol w:w="1473"/>
      </w:tblGrid>
      <w:tr w:rsidR="00A21ACF" w:rsidRPr="00A21ACF" w14:paraId="0D7300C4" w14:textId="77777777" w:rsidTr="00E04F8D">
        <w:trPr>
          <w:trHeight w:val="300"/>
          <w:tblHeader/>
          <w:jc w:val="center"/>
        </w:trPr>
        <w:tc>
          <w:tcPr>
            <w:tcW w:w="2068" w:type="dxa"/>
            <w:noWrap/>
            <w:vAlign w:val="center"/>
          </w:tcPr>
          <w:p w14:paraId="28BCD69C" w14:textId="1547F3DE" w:rsidR="00A21ACF" w:rsidRPr="003A1F75" w:rsidRDefault="00A21ACF" w:rsidP="00E04F8D">
            <w:pPr>
              <w:pStyle w:val="NoSpacing"/>
              <w:jc w:val="center"/>
              <w:rPr>
                <w:rFonts w:ascii="Arial" w:eastAsia="Calibri" w:hAnsi="Arial" w:cs="Arial"/>
                <w:sz w:val="16"/>
                <w:szCs w:val="16"/>
              </w:rPr>
            </w:pPr>
            <w:r w:rsidRPr="003A1F75">
              <w:rPr>
                <w:rFonts w:ascii="Arial" w:eastAsia="Calibri" w:hAnsi="Arial" w:cs="Arial"/>
                <w:b/>
                <w:iCs/>
                <w:sz w:val="16"/>
                <w:lang w:val="en-US"/>
              </w:rPr>
              <w:t>Current Scientific Name</w:t>
            </w:r>
          </w:p>
        </w:tc>
        <w:tc>
          <w:tcPr>
            <w:tcW w:w="2068" w:type="dxa"/>
            <w:noWrap/>
            <w:vAlign w:val="center"/>
          </w:tcPr>
          <w:p w14:paraId="6F81DE95" w14:textId="046336F6" w:rsidR="00A21ACF" w:rsidRPr="003A1F75" w:rsidRDefault="00A21ACF" w:rsidP="00E04F8D">
            <w:pPr>
              <w:pStyle w:val="NoSpacing"/>
              <w:jc w:val="center"/>
              <w:rPr>
                <w:rFonts w:ascii="Arial" w:eastAsia="Calibri" w:hAnsi="Arial" w:cs="Arial"/>
                <w:sz w:val="16"/>
                <w:szCs w:val="16"/>
              </w:rPr>
            </w:pPr>
            <w:r w:rsidRPr="003A1F75">
              <w:rPr>
                <w:rFonts w:ascii="Arial" w:eastAsia="Calibri" w:hAnsi="Arial" w:cs="Arial"/>
                <w:b/>
                <w:iCs/>
                <w:sz w:val="16"/>
                <w:lang w:val="en-US"/>
              </w:rPr>
              <w:t>Old Scientific Name</w:t>
            </w:r>
          </w:p>
        </w:tc>
        <w:tc>
          <w:tcPr>
            <w:tcW w:w="2069" w:type="dxa"/>
            <w:noWrap/>
            <w:vAlign w:val="center"/>
          </w:tcPr>
          <w:p w14:paraId="6444F802" w14:textId="6D402E64" w:rsidR="00A21ACF" w:rsidRPr="00A21ACF" w:rsidRDefault="00A21ACF" w:rsidP="00E04F8D">
            <w:pPr>
              <w:pStyle w:val="NoSpacing"/>
              <w:jc w:val="center"/>
              <w:rPr>
                <w:rFonts w:ascii="Arial" w:eastAsia="Calibri" w:hAnsi="Arial" w:cs="Arial"/>
                <w:sz w:val="16"/>
                <w:szCs w:val="16"/>
              </w:rPr>
            </w:pPr>
            <w:r w:rsidRPr="00A21ACF">
              <w:rPr>
                <w:rFonts w:ascii="Arial" w:eastAsia="Calibri" w:hAnsi="Arial" w:cs="Arial"/>
                <w:b/>
                <w:sz w:val="16"/>
                <w:lang w:val="en-US"/>
              </w:rPr>
              <w:t>Current English Name</w:t>
            </w:r>
          </w:p>
        </w:tc>
        <w:tc>
          <w:tcPr>
            <w:tcW w:w="1440" w:type="dxa"/>
            <w:noWrap/>
            <w:vAlign w:val="center"/>
          </w:tcPr>
          <w:p w14:paraId="44EB448F" w14:textId="5240A6EA"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b/>
                <w:sz w:val="16"/>
                <w:lang w:val="en-US"/>
              </w:rPr>
              <w:t>2019 IUCN Red List Category</w:t>
            </w:r>
          </w:p>
        </w:tc>
        <w:tc>
          <w:tcPr>
            <w:tcW w:w="1620" w:type="dxa"/>
            <w:noWrap/>
            <w:vAlign w:val="center"/>
          </w:tcPr>
          <w:p w14:paraId="10B20801" w14:textId="15505120" w:rsidR="00A21ACF" w:rsidRPr="00A21ACF" w:rsidRDefault="00A21ACF" w:rsidP="00E04F8D">
            <w:pPr>
              <w:pStyle w:val="NoSpacing"/>
              <w:jc w:val="center"/>
              <w:rPr>
                <w:rFonts w:ascii="Arial" w:eastAsia="Calibri" w:hAnsi="Arial" w:cs="Arial"/>
                <w:sz w:val="16"/>
                <w:szCs w:val="16"/>
              </w:rPr>
            </w:pPr>
            <w:r w:rsidRPr="00A21ACF">
              <w:rPr>
                <w:rFonts w:ascii="Arial" w:eastAsia="Calibri" w:hAnsi="Arial" w:cs="Arial"/>
                <w:b/>
                <w:sz w:val="16"/>
                <w:lang w:val="en-US"/>
              </w:rPr>
              <w:t>Global Population Trend</w:t>
            </w:r>
          </w:p>
        </w:tc>
        <w:tc>
          <w:tcPr>
            <w:tcW w:w="945" w:type="dxa"/>
            <w:noWrap/>
            <w:vAlign w:val="center"/>
          </w:tcPr>
          <w:p w14:paraId="18E9D0FA" w14:textId="4545049A"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b/>
                <w:sz w:val="16"/>
                <w:lang w:val="en-US"/>
              </w:rPr>
              <w:t>CMS Appx I</w:t>
            </w:r>
          </w:p>
        </w:tc>
        <w:tc>
          <w:tcPr>
            <w:tcW w:w="945" w:type="dxa"/>
            <w:noWrap/>
            <w:vAlign w:val="center"/>
          </w:tcPr>
          <w:p w14:paraId="5D02CCA7" w14:textId="03CE68D5"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b/>
                <w:sz w:val="16"/>
                <w:lang w:val="en-US"/>
              </w:rPr>
              <w:t>CMS Appx II</w:t>
            </w:r>
          </w:p>
        </w:tc>
        <w:tc>
          <w:tcPr>
            <w:tcW w:w="1987" w:type="dxa"/>
            <w:noWrap/>
            <w:vAlign w:val="center"/>
          </w:tcPr>
          <w:p w14:paraId="4F720799" w14:textId="20986189"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b/>
                <w:sz w:val="16"/>
                <w:lang w:val="en-US"/>
              </w:rPr>
              <w:t>Member of a Family (</w:t>
            </w:r>
            <w:proofErr w:type="spellStart"/>
            <w:r w:rsidRPr="00A21ACF">
              <w:rPr>
                <w:rFonts w:ascii="Arial" w:eastAsia="Calibri" w:hAnsi="Arial" w:cs="Arial"/>
                <w:b/>
                <w:sz w:val="16"/>
                <w:lang w:val="en-US"/>
              </w:rPr>
              <w:t>Morony</w:t>
            </w:r>
            <w:proofErr w:type="spellEnd"/>
            <w:r w:rsidRPr="00A21ACF">
              <w:rPr>
                <w:rFonts w:ascii="Arial" w:eastAsia="Calibri" w:hAnsi="Arial" w:cs="Arial"/>
                <w:b/>
                <w:sz w:val="16"/>
                <w:lang w:val="en-US"/>
              </w:rPr>
              <w:t xml:space="preserve"> et al. 1975) Listed on CMS Ap II</w:t>
            </w:r>
          </w:p>
        </w:tc>
        <w:tc>
          <w:tcPr>
            <w:tcW w:w="1473" w:type="dxa"/>
            <w:noWrap/>
            <w:vAlign w:val="center"/>
          </w:tcPr>
          <w:p w14:paraId="649A45C2" w14:textId="10E29A6A"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b/>
                <w:sz w:val="16"/>
                <w:lang w:val="en-US"/>
              </w:rPr>
              <w:t>Coverage by other CMS Instruments</w:t>
            </w:r>
          </w:p>
        </w:tc>
      </w:tr>
      <w:tr w:rsidR="00A21ACF" w:rsidRPr="00A21ACF" w14:paraId="263ADCD7" w14:textId="77777777" w:rsidTr="00E04F8D">
        <w:trPr>
          <w:trHeight w:val="300"/>
          <w:jc w:val="center"/>
        </w:trPr>
        <w:tc>
          <w:tcPr>
            <w:tcW w:w="2068" w:type="dxa"/>
            <w:noWrap/>
            <w:vAlign w:val="center"/>
            <w:hideMark/>
          </w:tcPr>
          <w:p w14:paraId="11E75528" w14:textId="77777777" w:rsidR="00A21ACF" w:rsidRPr="003A1F75" w:rsidRDefault="00A21ACF" w:rsidP="00E04F8D">
            <w:pPr>
              <w:pStyle w:val="NoSpacing"/>
              <w:rPr>
                <w:rFonts w:ascii="Arial" w:eastAsia="Calibri" w:hAnsi="Arial" w:cs="Arial"/>
                <w:i/>
                <w:sz w:val="16"/>
                <w:szCs w:val="16"/>
              </w:rPr>
            </w:pPr>
            <w:r w:rsidRPr="003A1F75">
              <w:rPr>
                <w:rFonts w:ascii="Arial" w:eastAsia="Calibri" w:hAnsi="Arial" w:cs="Arial"/>
                <w:i/>
                <w:sz w:val="16"/>
                <w:szCs w:val="16"/>
              </w:rPr>
              <w:t>Coturnix japonica</w:t>
            </w:r>
          </w:p>
        </w:tc>
        <w:tc>
          <w:tcPr>
            <w:tcW w:w="2068" w:type="dxa"/>
            <w:noWrap/>
            <w:vAlign w:val="center"/>
            <w:hideMark/>
          </w:tcPr>
          <w:p w14:paraId="72BAA391" w14:textId="77777777" w:rsidR="00A21ACF" w:rsidRPr="003A1F75" w:rsidRDefault="00A21ACF" w:rsidP="00E04F8D">
            <w:pPr>
              <w:pStyle w:val="NoSpacing"/>
              <w:rPr>
                <w:rFonts w:ascii="Arial" w:eastAsia="Calibri" w:hAnsi="Arial" w:cs="Arial"/>
                <w:i/>
                <w:sz w:val="16"/>
                <w:szCs w:val="16"/>
              </w:rPr>
            </w:pPr>
            <w:r w:rsidRPr="003A1F75">
              <w:rPr>
                <w:rFonts w:ascii="Arial" w:eastAsia="Calibri" w:hAnsi="Arial" w:cs="Arial"/>
                <w:i/>
                <w:sz w:val="16"/>
                <w:szCs w:val="16"/>
              </w:rPr>
              <w:t>Coturnix japonica</w:t>
            </w:r>
          </w:p>
        </w:tc>
        <w:tc>
          <w:tcPr>
            <w:tcW w:w="2069" w:type="dxa"/>
            <w:noWrap/>
            <w:vAlign w:val="center"/>
            <w:hideMark/>
          </w:tcPr>
          <w:p w14:paraId="7D21D451"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Japanese Quail</w:t>
            </w:r>
          </w:p>
        </w:tc>
        <w:tc>
          <w:tcPr>
            <w:tcW w:w="1440" w:type="dxa"/>
            <w:noWrap/>
            <w:vAlign w:val="center"/>
            <w:hideMark/>
          </w:tcPr>
          <w:p w14:paraId="15DB198B"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NT</w:t>
            </w:r>
          </w:p>
        </w:tc>
        <w:tc>
          <w:tcPr>
            <w:tcW w:w="1620" w:type="dxa"/>
            <w:noWrap/>
            <w:vAlign w:val="center"/>
            <w:hideMark/>
          </w:tcPr>
          <w:p w14:paraId="116FB58D"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0594A3B7"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32594D84"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26FF96F9"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364F9604"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0482CF35" w14:textId="77777777" w:rsidTr="00E04F8D">
        <w:trPr>
          <w:trHeight w:val="300"/>
          <w:jc w:val="center"/>
        </w:trPr>
        <w:tc>
          <w:tcPr>
            <w:tcW w:w="2068" w:type="dxa"/>
            <w:noWrap/>
            <w:vAlign w:val="center"/>
            <w:hideMark/>
          </w:tcPr>
          <w:p w14:paraId="3B36DF39" w14:textId="77777777" w:rsidR="00A21ACF" w:rsidRPr="003A1F75" w:rsidRDefault="00A21ACF" w:rsidP="00E04F8D">
            <w:pPr>
              <w:pStyle w:val="NoSpacing"/>
              <w:rPr>
                <w:rFonts w:ascii="Arial" w:eastAsia="Calibri" w:hAnsi="Arial" w:cs="Arial"/>
                <w:i/>
                <w:sz w:val="16"/>
                <w:szCs w:val="16"/>
              </w:rPr>
            </w:pPr>
            <w:r w:rsidRPr="003A1F75">
              <w:rPr>
                <w:rFonts w:ascii="Arial" w:eastAsia="Calibri" w:hAnsi="Arial" w:cs="Arial"/>
                <w:i/>
                <w:sz w:val="16"/>
                <w:szCs w:val="16"/>
              </w:rPr>
              <w:t xml:space="preserve">Columba </w:t>
            </w:r>
            <w:proofErr w:type="spellStart"/>
            <w:r w:rsidRPr="003A1F75">
              <w:rPr>
                <w:rFonts w:ascii="Arial" w:eastAsia="Calibri" w:hAnsi="Arial" w:cs="Arial"/>
                <w:i/>
                <w:sz w:val="16"/>
                <w:szCs w:val="16"/>
              </w:rPr>
              <w:t>eversmanni</w:t>
            </w:r>
            <w:proofErr w:type="spellEnd"/>
          </w:p>
        </w:tc>
        <w:tc>
          <w:tcPr>
            <w:tcW w:w="2068" w:type="dxa"/>
            <w:noWrap/>
            <w:vAlign w:val="center"/>
            <w:hideMark/>
          </w:tcPr>
          <w:p w14:paraId="431E739C" w14:textId="77777777" w:rsidR="00A21ACF" w:rsidRPr="003A1F75" w:rsidRDefault="00A21ACF" w:rsidP="00E04F8D">
            <w:pPr>
              <w:pStyle w:val="NoSpacing"/>
              <w:rPr>
                <w:rFonts w:ascii="Arial" w:eastAsia="Calibri" w:hAnsi="Arial" w:cs="Arial"/>
                <w:i/>
                <w:sz w:val="16"/>
                <w:szCs w:val="16"/>
              </w:rPr>
            </w:pPr>
            <w:r w:rsidRPr="003A1F75">
              <w:rPr>
                <w:rFonts w:ascii="Arial" w:eastAsia="Calibri" w:hAnsi="Arial" w:cs="Arial"/>
                <w:i/>
                <w:sz w:val="16"/>
                <w:szCs w:val="16"/>
              </w:rPr>
              <w:t xml:space="preserve">Columba </w:t>
            </w:r>
            <w:proofErr w:type="spellStart"/>
            <w:r w:rsidRPr="003A1F75">
              <w:rPr>
                <w:rFonts w:ascii="Arial" w:eastAsia="Calibri" w:hAnsi="Arial" w:cs="Arial"/>
                <w:i/>
                <w:sz w:val="16"/>
                <w:szCs w:val="16"/>
              </w:rPr>
              <w:t>eversmanni</w:t>
            </w:r>
            <w:proofErr w:type="spellEnd"/>
          </w:p>
        </w:tc>
        <w:tc>
          <w:tcPr>
            <w:tcW w:w="2069" w:type="dxa"/>
            <w:noWrap/>
            <w:vAlign w:val="center"/>
            <w:hideMark/>
          </w:tcPr>
          <w:p w14:paraId="024602B7"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Yellow-eyed Pigeon</w:t>
            </w:r>
          </w:p>
        </w:tc>
        <w:tc>
          <w:tcPr>
            <w:tcW w:w="1440" w:type="dxa"/>
            <w:noWrap/>
            <w:vAlign w:val="center"/>
            <w:hideMark/>
          </w:tcPr>
          <w:p w14:paraId="52E2CE31"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VU</w:t>
            </w:r>
          </w:p>
        </w:tc>
        <w:tc>
          <w:tcPr>
            <w:tcW w:w="1620" w:type="dxa"/>
            <w:noWrap/>
            <w:vAlign w:val="center"/>
            <w:hideMark/>
          </w:tcPr>
          <w:p w14:paraId="620D11FB"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2A77B568"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4D772DD9"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7026BA37"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18C2CEC3"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724FAE1D" w14:textId="77777777" w:rsidTr="00E04F8D">
        <w:trPr>
          <w:trHeight w:val="300"/>
          <w:jc w:val="center"/>
        </w:trPr>
        <w:tc>
          <w:tcPr>
            <w:tcW w:w="2068" w:type="dxa"/>
            <w:noWrap/>
            <w:vAlign w:val="center"/>
            <w:hideMark/>
          </w:tcPr>
          <w:p w14:paraId="2953D8DB"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Streptopelia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turtur</w:t>
            </w:r>
            <w:proofErr w:type="spellEnd"/>
          </w:p>
        </w:tc>
        <w:tc>
          <w:tcPr>
            <w:tcW w:w="2068" w:type="dxa"/>
            <w:noWrap/>
            <w:vAlign w:val="center"/>
            <w:hideMark/>
          </w:tcPr>
          <w:p w14:paraId="10B310AB"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Streptopelia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turtur</w:t>
            </w:r>
            <w:proofErr w:type="spellEnd"/>
          </w:p>
        </w:tc>
        <w:tc>
          <w:tcPr>
            <w:tcW w:w="2069" w:type="dxa"/>
            <w:noWrap/>
            <w:vAlign w:val="center"/>
            <w:hideMark/>
          </w:tcPr>
          <w:p w14:paraId="4093320F"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European Turtle-dove</w:t>
            </w:r>
          </w:p>
        </w:tc>
        <w:tc>
          <w:tcPr>
            <w:tcW w:w="1440" w:type="dxa"/>
            <w:noWrap/>
            <w:vAlign w:val="center"/>
            <w:hideMark/>
          </w:tcPr>
          <w:p w14:paraId="69F43D4B"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VU</w:t>
            </w:r>
          </w:p>
        </w:tc>
        <w:tc>
          <w:tcPr>
            <w:tcW w:w="1620" w:type="dxa"/>
            <w:noWrap/>
            <w:vAlign w:val="center"/>
            <w:hideMark/>
          </w:tcPr>
          <w:p w14:paraId="59E049E6"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0C7FECBA"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22A94BD4"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987" w:type="dxa"/>
            <w:noWrap/>
            <w:vAlign w:val="center"/>
            <w:hideMark/>
          </w:tcPr>
          <w:p w14:paraId="53CEB697"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3C3FAFFF"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15BB9BB7" w14:textId="77777777" w:rsidTr="00E04F8D">
        <w:trPr>
          <w:trHeight w:val="300"/>
          <w:jc w:val="center"/>
        </w:trPr>
        <w:tc>
          <w:tcPr>
            <w:tcW w:w="2068" w:type="dxa"/>
            <w:noWrap/>
            <w:vAlign w:val="center"/>
            <w:hideMark/>
          </w:tcPr>
          <w:p w14:paraId="75D77EA0" w14:textId="77777777" w:rsidR="00A21ACF" w:rsidRPr="003A1F75" w:rsidRDefault="00A21ACF" w:rsidP="00E04F8D">
            <w:pPr>
              <w:pStyle w:val="NoSpacing"/>
              <w:rPr>
                <w:rFonts w:ascii="Arial" w:eastAsia="Calibri" w:hAnsi="Arial" w:cs="Arial"/>
                <w:i/>
                <w:sz w:val="16"/>
                <w:szCs w:val="16"/>
              </w:rPr>
            </w:pPr>
            <w:r w:rsidRPr="003A1F75">
              <w:rPr>
                <w:rFonts w:ascii="Arial" w:eastAsia="Calibri" w:hAnsi="Arial" w:cs="Arial"/>
                <w:i/>
                <w:sz w:val="16"/>
                <w:szCs w:val="16"/>
              </w:rPr>
              <w:t xml:space="preserve">Apus </w:t>
            </w:r>
            <w:proofErr w:type="spellStart"/>
            <w:r w:rsidRPr="003A1F75">
              <w:rPr>
                <w:rFonts w:ascii="Arial" w:eastAsia="Calibri" w:hAnsi="Arial" w:cs="Arial"/>
                <w:i/>
                <w:sz w:val="16"/>
                <w:szCs w:val="16"/>
              </w:rPr>
              <w:t>acuticauda</w:t>
            </w:r>
            <w:proofErr w:type="spellEnd"/>
          </w:p>
        </w:tc>
        <w:tc>
          <w:tcPr>
            <w:tcW w:w="2068" w:type="dxa"/>
            <w:noWrap/>
            <w:vAlign w:val="center"/>
            <w:hideMark/>
          </w:tcPr>
          <w:p w14:paraId="6721B623" w14:textId="77777777" w:rsidR="00A21ACF" w:rsidRPr="003A1F75" w:rsidRDefault="00A21ACF" w:rsidP="00E04F8D">
            <w:pPr>
              <w:pStyle w:val="NoSpacing"/>
              <w:rPr>
                <w:rFonts w:ascii="Arial" w:eastAsia="Calibri" w:hAnsi="Arial" w:cs="Arial"/>
                <w:i/>
                <w:sz w:val="16"/>
                <w:szCs w:val="16"/>
              </w:rPr>
            </w:pPr>
            <w:r w:rsidRPr="003A1F75">
              <w:rPr>
                <w:rFonts w:ascii="Arial" w:eastAsia="Calibri" w:hAnsi="Arial" w:cs="Arial"/>
                <w:i/>
                <w:sz w:val="16"/>
                <w:szCs w:val="16"/>
              </w:rPr>
              <w:t xml:space="preserve">Apus </w:t>
            </w:r>
            <w:proofErr w:type="spellStart"/>
            <w:r w:rsidRPr="003A1F75">
              <w:rPr>
                <w:rFonts w:ascii="Arial" w:eastAsia="Calibri" w:hAnsi="Arial" w:cs="Arial"/>
                <w:i/>
                <w:sz w:val="16"/>
                <w:szCs w:val="16"/>
              </w:rPr>
              <w:t>acuticauda</w:t>
            </w:r>
            <w:proofErr w:type="spellEnd"/>
          </w:p>
        </w:tc>
        <w:tc>
          <w:tcPr>
            <w:tcW w:w="2069" w:type="dxa"/>
            <w:noWrap/>
            <w:vAlign w:val="center"/>
            <w:hideMark/>
          </w:tcPr>
          <w:p w14:paraId="135539DB"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Dark-</w:t>
            </w:r>
            <w:proofErr w:type="spellStart"/>
            <w:r w:rsidRPr="00A21ACF">
              <w:rPr>
                <w:rFonts w:ascii="Arial" w:eastAsia="Calibri" w:hAnsi="Arial" w:cs="Arial"/>
                <w:sz w:val="16"/>
                <w:szCs w:val="16"/>
              </w:rPr>
              <w:t>rumped</w:t>
            </w:r>
            <w:proofErr w:type="spellEnd"/>
            <w:r w:rsidRPr="00A21ACF">
              <w:rPr>
                <w:rFonts w:ascii="Arial" w:eastAsia="Calibri" w:hAnsi="Arial" w:cs="Arial"/>
                <w:sz w:val="16"/>
                <w:szCs w:val="16"/>
              </w:rPr>
              <w:t xml:space="preserve"> Swift</w:t>
            </w:r>
          </w:p>
        </w:tc>
        <w:tc>
          <w:tcPr>
            <w:tcW w:w="1440" w:type="dxa"/>
            <w:noWrap/>
            <w:vAlign w:val="center"/>
            <w:hideMark/>
          </w:tcPr>
          <w:p w14:paraId="47993191"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VU</w:t>
            </w:r>
          </w:p>
        </w:tc>
        <w:tc>
          <w:tcPr>
            <w:tcW w:w="1620" w:type="dxa"/>
            <w:noWrap/>
            <w:vAlign w:val="center"/>
            <w:hideMark/>
          </w:tcPr>
          <w:p w14:paraId="5B0F6B8E"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Stable</w:t>
            </w:r>
          </w:p>
        </w:tc>
        <w:tc>
          <w:tcPr>
            <w:tcW w:w="945" w:type="dxa"/>
            <w:noWrap/>
            <w:vAlign w:val="center"/>
            <w:hideMark/>
          </w:tcPr>
          <w:p w14:paraId="799E054B"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3E3DFEDD"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6B673E6C"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72D2A2C7"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7D4DE32B" w14:textId="77777777" w:rsidTr="00E04F8D">
        <w:trPr>
          <w:trHeight w:val="300"/>
          <w:jc w:val="center"/>
        </w:trPr>
        <w:tc>
          <w:tcPr>
            <w:tcW w:w="2068" w:type="dxa"/>
            <w:noWrap/>
            <w:vAlign w:val="center"/>
            <w:hideMark/>
          </w:tcPr>
          <w:p w14:paraId="595172DA"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Tetrax</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tetrax</w:t>
            </w:r>
            <w:proofErr w:type="spellEnd"/>
          </w:p>
        </w:tc>
        <w:tc>
          <w:tcPr>
            <w:tcW w:w="2068" w:type="dxa"/>
            <w:noWrap/>
            <w:vAlign w:val="center"/>
            <w:hideMark/>
          </w:tcPr>
          <w:p w14:paraId="24AFF7F4"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Tetrax</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tetrax</w:t>
            </w:r>
            <w:proofErr w:type="spellEnd"/>
          </w:p>
        </w:tc>
        <w:tc>
          <w:tcPr>
            <w:tcW w:w="2069" w:type="dxa"/>
            <w:noWrap/>
            <w:vAlign w:val="center"/>
            <w:hideMark/>
          </w:tcPr>
          <w:p w14:paraId="0DC80E8E"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Little Bustard</w:t>
            </w:r>
          </w:p>
        </w:tc>
        <w:tc>
          <w:tcPr>
            <w:tcW w:w="1440" w:type="dxa"/>
            <w:noWrap/>
            <w:vAlign w:val="center"/>
            <w:hideMark/>
          </w:tcPr>
          <w:p w14:paraId="4EE318EE"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NT</w:t>
            </w:r>
          </w:p>
        </w:tc>
        <w:tc>
          <w:tcPr>
            <w:tcW w:w="1620" w:type="dxa"/>
            <w:noWrap/>
            <w:vAlign w:val="center"/>
            <w:hideMark/>
          </w:tcPr>
          <w:p w14:paraId="794036E7"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2F8730F5"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706DF65A"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4590C23F"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5D78C5EC"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450919D8" w14:textId="77777777" w:rsidTr="00E04F8D">
        <w:trPr>
          <w:trHeight w:val="300"/>
          <w:jc w:val="center"/>
        </w:trPr>
        <w:tc>
          <w:tcPr>
            <w:tcW w:w="2068" w:type="dxa"/>
            <w:noWrap/>
            <w:vAlign w:val="center"/>
            <w:hideMark/>
          </w:tcPr>
          <w:p w14:paraId="3010F32A" w14:textId="77777777" w:rsidR="00A21ACF" w:rsidRPr="003A1F75" w:rsidRDefault="00A21ACF" w:rsidP="00E04F8D">
            <w:pPr>
              <w:pStyle w:val="NoSpacing"/>
              <w:rPr>
                <w:rFonts w:ascii="Arial" w:eastAsia="Calibri" w:hAnsi="Arial" w:cs="Arial"/>
                <w:i/>
                <w:sz w:val="16"/>
                <w:szCs w:val="16"/>
              </w:rPr>
            </w:pPr>
            <w:r w:rsidRPr="003A1F75">
              <w:rPr>
                <w:rFonts w:ascii="Arial" w:eastAsia="Calibri" w:hAnsi="Arial" w:cs="Arial"/>
                <w:i/>
                <w:sz w:val="16"/>
                <w:szCs w:val="16"/>
              </w:rPr>
              <w:t xml:space="preserve">Otis </w:t>
            </w:r>
            <w:proofErr w:type="spellStart"/>
            <w:r w:rsidRPr="003A1F75">
              <w:rPr>
                <w:rFonts w:ascii="Arial" w:eastAsia="Calibri" w:hAnsi="Arial" w:cs="Arial"/>
                <w:i/>
                <w:sz w:val="16"/>
                <w:szCs w:val="16"/>
              </w:rPr>
              <w:t>tarda</w:t>
            </w:r>
            <w:proofErr w:type="spellEnd"/>
          </w:p>
        </w:tc>
        <w:tc>
          <w:tcPr>
            <w:tcW w:w="2068" w:type="dxa"/>
            <w:noWrap/>
            <w:vAlign w:val="center"/>
            <w:hideMark/>
          </w:tcPr>
          <w:p w14:paraId="154D668E" w14:textId="77777777" w:rsidR="00A21ACF" w:rsidRPr="003A1F75" w:rsidRDefault="00A21ACF" w:rsidP="00E04F8D">
            <w:pPr>
              <w:pStyle w:val="NoSpacing"/>
              <w:rPr>
                <w:rFonts w:ascii="Arial" w:eastAsia="Calibri" w:hAnsi="Arial" w:cs="Arial"/>
                <w:i/>
                <w:sz w:val="16"/>
                <w:szCs w:val="16"/>
              </w:rPr>
            </w:pPr>
            <w:r w:rsidRPr="003A1F75">
              <w:rPr>
                <w:rFonts w:ascii="Arial" w:eastAsia="Calibri" w:hAnsi="Arial" w:cs="Arial"/>
                <w:i/>
                <w:sz w:val="16"/>
                <w:szCs w:val="16"/>
              </w:rPr>
              <w:t xml:space="preserve">Otis </w:t>
            </w:r>
            <w:proofErr w:type="spellStart"/>
            <w:r w:rsidRPr="003A1F75">
              <w:rPr>
                <w:rFonts w:ascii="Arial" w:eastAsia="Calibri" w:hAnsi="Arial" w:cs="Arial"/>
                <w:i/>
                <w:sz w:val="16"/>
                <w:szCs w:val="16"/>
              </w:rPr>
              <w:t>tarda</w:t>
            </w:r>
            <w:proofErr w:type="spellEnd"/>
          </w:p>
        </w:tc>
        <w:tc>
          <w:tcPr>
            <w:tcW w:w="2069" w:type="dxa"/>
            <w:noWrap/>
            <w:vAlign w:val="center"/>
            <w:hideMark/>
          </w:tcPr>
          <w:p w14:paraId="55641653"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Great Bustard</w:t>
            </w:r>
          </w:p>
        </w:tc>
        <w:tc>
          <w:tcPr>
            <w:tcW w:w="1440" w:type="dxa"/>
            <w:noWrap/>
            <w:vAlign w:val="center"/>
            <w:hideMark/>
          </w:tcPr>
          <w:p w14:paraId="7BB94597"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VU</w:t>
            </w:r>
          </w:p>
        </w:tc>
        <w:tc>
          <w:tcPr>
            <w:tcW w:w="1620" w:type="dxa"/>
            <w:noWrap/>
            <w:vAlign w:val="center"/>
            <w:hideMark/>
          </w:tcPr>
          <w:p w14:paraId="0DAFB116"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28295CF4"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945" w:type="dxa"/>
            <w:noWrap/>
            <w:vAlign w:val="center"/>
            <w:hideMark/>
          </w:tcPr>
          <w:p w14:paraId="55DFCCD0"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987" w:type="dxa"/>
            <w:noWrap/>
            <w:vAlign w:val="center"/>
            <w:hideMark/>
          </w:tcPr>
          <w:p w14:paraId="05C12F0B"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5F36668D"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Great Bustard MoU</w:t>
            </w:r>
          </w:p>
        </w:tc>
      </w:tr>
      <w:tr w:rsidR="00A21ACF" w:rsidRPr="00A21ACF" w14:paraId="62AC63FA" w14:textId="77777777" w:rsidTr="00E04F8D">
        <w:trPr>
          <w:trHeight w:val="300"/>
          <w:jc w:val="center"/>
        </w:trPr>
        <w:tc>
          <w:tcPr>
            <w:tcW w:w="2068" w:type="dxa"/>
            <w:noWrap/>
            <w:vAlign w:val="center"/>
            <w:hideMark/>
          </w:tcPr>
          <w:p w14:paraId="09315F85"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Chlamydotis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undulata</w:t>
            </w:r>
            <w:proofErr w:type="spellEnd"/>
          </w:p>
        </w:tc>
        <w:tc>
          <w:tcPr>
            <w:tcW w:w="2068" w:type="dxa"/>
            <w:noWrap/>
            <w:vAlign w:val="center"/>
            <w:hideMark/>
          </w:tcPr>
          <w:p w14:paraId="462A21F2"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Chlamydotis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undulata</w:t>
            </w:r>
            <w:proofErr w:type="spellEnd"/>
          </w:p>
        </w:tc>
        <w:tc>
          <w:tcPr>
            <w:tcW w:w="2069" w:type="dxa"/>
            <w:noWrap/>
            <w:vAlign w:val="center"/>
            <w:hideMark/>
          </w:tcPr>
          <w:p w14:paraId="59651655"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African Houbara</w:t>
            </w:r>
          </w:p>
        </w:tc>
        <w:tc>
          <w:tcPr>
            <w:tcW w:w="1440" w:type="dxa"/>
            <w:noWrap/>
            <w:vAlign w:val="center"/>
            <w:hideMark/>
          </w:tcPr>
          <w:p w14:paraId="1616976B"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VU</w:t>
            </w:r>
          </w:p>
        </w:tc>
        <w:tc>
          <w:tcPr>
            <w:tcW w:w="1620" w:type="dxa"/>
            <w:noWrap/>
            <w:vAlign w:val="center"/>
            <w:hideMark/>
          </w:tcPr>
          <w:p w14:paraId="7BBBA3DB"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688A0D68"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945" w:type="dxa"/>
            <w:noWrap/>
            <w:vAlign w:val="center"/>
            <w:hideMark/>
          </w:tcPr>
          <w:p w14:paraId="13312A92"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987" w:type="dxa"/>
            <w:noWrap/>
            <w:vAlign w:val="center"/>
            <w:hideMark/>
          </w:tcPr>
          <w:p w14:paraId="603AEA12"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4F3295DF"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7C142576" w14:textId="77777777" w:rsidTr="00E04F8D">
        <w:trPr>
          <w:trHeight w:val="300"/>
          <w:jc w:val="center"/>
        </w:trPr>
        <w:tc>
          <w:tcPr>
            <w:tcW w:w="2068" w:type="dxa"/>
            <w:noWrap/>
            <w:vAlign w:val="center"/>
            <w:hideMark/>
          </w:tcPr>
          <w:p w14:paraId="0A84511B"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Chlamydotis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macqueenii</w:t>
            </w:r>
            <w:proofErr w:type="spellEnd"/>
          </w:p>
        </w:tc>
        <w:tc>
          <w:tcPr>
            <w:tcW w:w="2068" w:type="dxa"/>
            <w:noWrap/>
            <w:vAlign w:val="center"/>
            <w:hideMark/>
          </w:tcPr>
          <w:p w14:paraId="11281FC6" w14:textId="77777777" w:rsidR="00A21ACF" w:rsidRPr="003A1F75" w:rsidRDefault="00A21ACF" w:rsidP="00E04F8D">
            <w:pPr>
              <w:pStyle w:val="NoSpacing"/>
              <w:rPr>
                <w:rFonts w:ascii="Arial" w:eastAsia="Calibri" w:hAnsi="Arial" w:cs="Arial"/>
                <w:i/>
                <w:sz w:val="16"/>
                <w:szCs w:val="16"/>
              </w:rPr>
            </w:pPr>
          </w:p>
        </w:tc>
        <w:tc>
          <w:tcPr>
            <w:tcW w:w="2069" w:type="dxa"/>
            <w:noWrap/>
            <w:vAlign w:val="center"/>
            <w:hideMark/>
          </w:tcPr>
          <w:p w14:paraId="4B57B3CA"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Asian Houbara</w:t>
            </w:r>
          </w:p>
        </w:tc>
        <w:tc>
          <w:tcPr>
            <w:tcW w:w="1440" w:type="dxa"/>
            <w:noWrap/>
            <w:vAlign w:val="center"/>
            <w:hideMark/>
          </w:tcPr>
          <w:p w14:paraId="7E992372"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VU</w:t>
            </w:r>
          </w:p>
        </w:tc>
        <w:tc>
          <w:tcPr>
            <w:tcW w:w="1620" w:type="dxa"/>
            <w:noWrap/>
            <w:vAlign w:val="center"/>
            <w:hideMark/>
          </w:tcPr>
          <w:p w14:paraId="53F1CF2A"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7EA556BF"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27FDCB15"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4E64BB78"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0978D871"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68AD745B" w14:textId="77777777" w:rsidTr="00E04F8D">
        <w:trPr>
          <w:trHeight w:val="300"/>
          <w:jc w:val="center"/>
        </w:trPr>
        <w:tc>
          <w:tcPr>
            <w:tcW w:w="2068" w:type="dxa"/>
            <w:noWrap/>
            <w:vAlign w:val="center"/>
            <w:hideMark/>
          </w:tcPr>
          <w:p w14:paraId="2BEE2BD6"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Neotis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ludwigii</w:t>
            </w:r>
            <w:proofErr w:type="spellEnd"/>
          </w:p>
        </w:tc>
        <w:tc>
          <w:tcPr>
            <w:tcW w:w="2068" w:type="dxa"/>
            <w:noWrap/>
            <w:vAlign w:val="center"/>
            <w:hideMark/>
          </w:tcPr>
          <w:p w14:paraId="6B146FE8"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Neotis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ludwigii</w:t>
            </w:r>
            <w:proofErr w:type="spellEnd"/>
          </w:p>
        </w:tc>
        <w:tc>
          <w:tcPr>
            <w:tcW w:w="2069" w:type="dxa"/>
            <w:noWrap/>
            <w:vAlign w:val="center"/>
            <w:hideMark/>
          </w:tcPr>
          <w:p w14:paraId="0A15F5D8"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Ludwig's Bustard</w:t>
            </w:r>
          </w:p>
        </w:tc>
        <w:tc>
          <w:tcPr>
            <w:tcW w:w="1440" w:type="dxa"/>
            <w:noWrap/>
            <w:vAlign w:val="center"/>
            <w:hideMark/>
          </w:tcPr>
          <w:p w14:paraId="07851BF1"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EN</w:t>
            </w:r>
          </w:p>
        </w:tc>
        <w:tc>
          <w:tcPr>
            <w:tcW w:w="1620" w:type="dxa"/>
            <w:noWrap/>
            <w:vAlign w:val="center"/>
            <w:hideMark/>
          </w:tcPr>
          <w:p w14:paraId="188D9012"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09DCB9C4"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73CF42A8"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713D188C"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4FE393E4"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56C419AF" w14:textId="77777777" w:rsidTr="00E04F8D">
        <w:trPr>
          <w:trHeight w:val="300"/>
          <w:jc w:val="center"/>
        </w:trPr>
        <w:tc>
          <w:tcPr>
            <w:tcW w:w="2068" w:type="dxa"/>
            <w:noWrap/>
            <w:vAlign w:val="center"/>
            <w:hideMark/>
          </w:tcPr>
          <w:p w14:paraId="6155C1CA"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Neotis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denhami</w:t>
            </w:r>
            <w:proofErr w:type="spellEnd"/>
          </w:p>
        </w:tc>
        <w:tc>
          <w:tcPr>
            <w:tcW w:w="2068" w:type="dxa"/>
            <w:noWrap/>
            <w:vAlign w:val="center"/>
            <w:hideMark/>
          </w:tcPr>
          <w:p w14:paraId="31F85074"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Neotis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denhami</w:t>
            </w:r>
            <w:proofErr w:type="spellEnd"/>
          </w:p>
        </w:tc>
        <w:tc>
          <w:tcPr>
            <w:tcW w:w="2069" w:type="dxa"/>
            <w:noWrap/>
            <w:vAlign w:val="center"/>
            <w:hideMark/>
          </w:tcPr>
          <w:p w14:paraId="1E334577"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Denham's Bustard</w:t>
            </w:r>
          </w:p>
        </w:tc>
        <w:tc>
          <w:tcPr>
            <w:tcW w:w="1440" w:type="dxa"/>
            <w:noWrap/>
            <w:vAlign w:val="center"/>
            <w:hideMark/>
          </w:tcPr>
          <w:p w14:paraId="2FFC991C"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NT</w:t>
            </w:r>
          </w:p>
        </w:tc>
        <w:tc>
          <w:tcPr>
            <w:tcW w:w="1620" w:type="dxa"/>
            <w:noWrap/>
            <w:vAlign w:val="center"/>
            <w:hideMark/>
          </w:tcPr>
          <w:p w14:paraId="088A8777"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457B8DDD"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2FFE2284"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437EE384"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75EB1651"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54A5B700" w14:textId="77777777" w:rsidTr="00E04F8D">
        <w:trPr>
          <w:trHeight w:val="300"/>
          <w:jc w:val="center"/>
        </w:trPr>
        <w:tc>
          <w:tcPr>
            <w:tcW w:w="2068" w:type="dxa"/>
            <w:noWrap/>
            <w:vAlign w:val="center"/>
            <w:hideMark/>
          </w:tcPr>
          <w:p w14:paraId="3C1A3CF2"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Houbaropsis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bengalensis</w:t>
            </w:r>
            <w:proofErr w:type="spellEnd"/>
          </w:p>
        </w:tc>
        <w:tc>
          <w:tcPr>
            <w:tcW w:w="2068" w:type="dxa"/>
            <w:noWrap/>
            <w:vAlign w:val="center"/>
            <w:hideMark/>
          </w:tcPr>
          <w:p w14:paraId="55A0D8BE"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Houbaropsis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bengalensis</w:t>
            </w:r>
            <w:proofErr w:type="spellEnd"/>
          </w:p>
        </w:tc>
        <w:tc>
          <w:tcPr>
            <w:tcW w:w="2069" w:type="dxa"/>
            <w:noWrap/>
            <w:vAlign w:val="center"/>
            <w:hideMark/>
          </w:tcPr>
          <w:p w14:paraId="16A7E025"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Bengal Florican</w:t>
            </w:r>
          </w:p>
        </w:tc>
        <w:tc>
          <w:tcPr>
            <w:tcW w:w="1440" w:type="dxa"/>
            <w:noWrap/>
            <w:vAlign w:val="center"/>
            <w:hideMark/>
          </w:tcPr>
          <w:p w14:paraId="414EAD3B"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CR</w:t>
            </w:r>
          </w:p>
        </w:tc>
        <w:tc>
          <w:tcPr>
            <w:tcW w:w="1620" w:type="dxa"/>
            <w:noWrap/>
            <w:vAlign w:val="center"/>
            <w:hideMark/>
          </w:tcPr>
          <w:p w14:paraId="02587659"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16C0D381"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7E7EC4EB"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60556008"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46520C11"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7C13524F" w14:textId="77777777" w:rsidTr="00E04F8D">
        <w:trPr>
          <w:trHeight w:val="300"/>
          <w:jc w:val="center"/>
        </w:trPr>
        <w:tc>
          <w:tcPr>
            <w:tcW w:w="2068" w:type="dxa"/>
            <w:noWrap/>
            <w:vAlign w:val="center"/>
            <w:hideMark/>
          </w:tcPr>
          <w:p w14:paraId="746A5822"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Sypheotides</w:t>
            </w:r>
            <w:proofErr w:type="spellEnd"/>
            <w:r w:rsidRPr="003A1F75">
              <w:rPr>
                <w:rFonts w:ascii="Arial" w:eastAsia="Calibri" w:hAnsi="Arial" w:cs="Arial"/>
                <w:i/>
                <w:sz w:val="16"/>
                <w:szCs w:val="16"/>
              </w:rPr>
              <w:t xml:space="preserve"> indicus</w:t>
            </w:r>
          </w:p>
        </w:tc>
        <w:tc>
          <w:tcPr>
            <w:tcW w:w="2068" w:type="dxa"/>
            <w:noWrap/>
            <w:vAlign w:val="center"/>
            <w:hideMark/>
          </w:tcPr>
          <w:p w14:paraId="2EC40817"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Sypheotides</w:t>
            </w:r>
            <w:proofErr w:type="spellEnd"/>
            <w:r w:rsidRPr="003A1F75">
              <w:rPr>
                <w:rFonts w:ascii="Arial" w:eastAsia="Calibri" w:hAnsi="Arial" w:cs="Arial"/>
                <w:i/>
                <w:sz w:val="16"/>
                <w:szCs w:val="16"/>
              </w:rPr>
              <w:t xml:space="preserve"> indicus</w:t>
            </w:r>
          </w:p>
        </w:tc>
        <w:tc>
          <w:tcPr>
            <w:tcW w:w="2069" w:type="dxa"/>
            <w:noWrap/>
            <w:vAlign w:val="center"/>
            <w:hideMark/>
          </w:tcPr>
          <w:p w14:paraId="31771806"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Lesser Florican</w:t>
            </w:r>
          </w:p>
        </w:tc>
        <w:tc>
          <w:tcPr>
            <w:tcW w:w="1440" w:type="dxa"/>
            <w:noWrap/>
            <w:vAlign w:val="center"/>
            <w:hideMark/>
          </w:tcPr>
          <w:p w14:paraId="40E16476"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EN</w:t>
            </w:r>
          </w:p>
        </w:tc>
        <w:tc>
          <w:tcPr>
            <w:tcW w:w="1620" w:type="dxa"/>
            <w:noWrap/>
            <w:vAlign w:val="center"/>
            <w:hideMark/>
          </w:tcPr>
          <w:p w14:paraId="21D7EB3F"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73688455"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0BA9B6C7"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08D5BA8D"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0A6266ED"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6E1FF8A1" w14:textId="77777777" w:rsidTr="00E04F8D">
        <w:trPr>
          <w:trHeight w:val="300"/>
          <w:jc w:val="center"/>
        </w:trPr>
        <w:tc>
          <w:tcPr>
            <w:tcW w:w="2068" w:type="dxa"/>
            <w:noWrap/>
            <w:vAlign w:val="center"/>
            <w:hideMark/>
          </w:tcPr>
          <w:p w14:paraId="0C499418"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Geronticus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eremita</w:t>
            </w:r>
            <w:proofErr w:type="spellEnd"/>
          </w:p>
        </w:tc>
        <w:tc>
          <w:tcPr>
            <w:tcW w:w="2068" w:type="dxa"/>
            <w:noWrap/>
            <w:vAlign w:val="center"/>
            <w:hideMark/>
          </w:tcPr>
          <w:p w14:paraId="7DC305B3"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Geronticus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eremita</w:t>
            </w:r>
            <w:proofErr w:type="spellEnd"/>
          </w:p>
        </w:tc>
        <w:tc>
          <w:tcPr>
            <w:tcW w:w="2069" w:type="dxa"/>
            <w:noWrap/>
            <w:vAlign w:val="center"/>
            <w:hideMark/>
          </w:tcPr>
          <w:p w14:paraId="3DBEB1F1"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Northern Bald Ibis</w:t>
            </w:r>
          </w:p>
        </w:tc>
        <w:tc>
          <w:tcPr>
            <w:tcW w:w="1440" w:type="dxa"/>
            <w:noWrap/>
            <w:vAlign w:val="center"/>
            <w:hideMark/>
          </w:tcPr>
          <w:p w14:paraId="57BD4596"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EN</w:t>
            </w:r>
          </w:p>
        </w:tc>
        <w:tc>
          <w:tcPr>
            <w:tcW w:w="1620" w:type="dxa"/>
            <w:noWrap/>
            <w:vAlign w:val="center"/>
            <w:hideMark/>
          </w:tcPr>
          <w:p w14:paraId="13237FEF"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Stable</w:t>
            </w:r>
          </w:p>
        </w:tc>
        <w:tc>
          <w:tcPr>
            <w:tcW w:w="945" w:type="dxa"/>
            <w:noWrap/>
            <w:vAlign w:val="center"/>
            <w:hideMark/>
          </w:tcPr>
          <w:p w14:paraId="53EFB1A4"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2D7EB4CD"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70EAD63D"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7C29E415"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AEWA</w:t>
            </w:r>
          </w:p>
        </w:tc>
      </w:tr>
      <w:tr w:rsidR="00A21ACF" w:rsidRPr="00A21ACF" w14:paraId="44611460" w14:textId="77777777" w:rsidTr="00E04F8D">
        <w:trPr>
          <w:trHeight w:val="300"/>
          <w:jc w:val="center"/>
        </w:trPr>
        <w:tc>
          <w:tcPr>
            <w:tcW w:w="2068" w:type="dxa"/>
            <w:noWrap/>
            <w:vAlign w:val="center"/>
            <w:hideMark/>
          </w:tcPr>
          <w:p w14:paraId="5B923432"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Geronticus</w:t>
            </w:r>
            <w:proofErr w:type="spellEnd"/>
            <w:r w:rsidRPr="003A1F75">
              <w:rPr>
                <w:rFonts w:ascii="Arial" w:eastAsia="Calibri" w:hAnsi="Arial" w:cs="Arial"/>
                <w:i/>
                <w:sz w:val="16"/>
                <w:szCs w:val="16"/>
              </w:rPr>
              <w:t xml:space="preserve"> calvus</w:t>
            </w:r>
          </w:p>
        </w:tc>
        <w:tc>
          <w:tcPr>
            <w:tcW w:w="2068" w:type="dxa"/>
            <w:noWrap/>
            <w:vAlign w:val="center"/>
            <w:hideMark/>
          </w:tcPr>
          <w:p w14:paraId="12E937CF"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Geronticus</w:t>
            </w:r>
            <w:proofErr w:type="spellEnd"/>
            <w:r w:rsidRPr="003A1F75">
              <w:rPr>
                <w:rFonts w:ascii="Arial" w:eastAsia="Calibri" w:hAnsi="Arial" w:cs="Arial"/>
                <w:i/>
                <w:sz w:val="16"/>
                <w:szCs w:val="16"/>
              </w:rPr>
              <w:t xml:space="preserve"> calvus</w:t>
            </w:r>
          </w:p>
        </w:tc>
        <w:tc>
          <w:tcPr>
            <w:tcW w:w="2069" w:type="dxa"/>
            <w:noWrap/>
            <w:vAlign w:val="center"/>
            <w:hideMark/>
          </w:tcPr>
          <w:p w14:paraId="180ECB48"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Southern Bald Ibis</w:t>
            </w:r>
          </w:p>
        </w:tc>
        <w:tc>
          <w:tcPr>
            <w:tcW w:w="1440" w:type="dxa"/>
            <w:noWrap/>
            <w:vAlign w:val="center"/>
            <w:hideMark/>
          </w:tcPr>
          <w:p w14:paraId="0A993CC9"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VU</w:t>
            </w:r>
          </w:p>
        </w:tc>
        <w:tc>
          <w:tcPr>
            <w:tcW w:w="1620" w:type="dxa"/>
            <w:noWrap/>
            <w:vAlign w:val="center"/>
            <w:hideMark/>
          </w:tcPr>
          <w:p w14:paraId="33BDA444"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0D5395DB"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5AA89B2B"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1155ABB2"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1EA894CC"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7C7E8C1D" w14:textId="77777777" w:rsidTr="00E04F8D">
        <w:trPr>
          <w:trHeight w:val="300"/>
          <w:jc w:val="center"/>
        </w:trPr>
        <w:tc>
          <w:tcPr>
            <w:tcW w:w="2068" w:type="dxa"/>
            <w:noWrap/>
            <w:vAlign w:val="center"/>
            <w:hideMark/>
          </w:tcPr>
          <w:p w14:paraId="5B577E8A"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Calidris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subruficollis</w:t>
            </w:r>
            <w:proofErr w:type="spellEnd"/>
          </w:p>
        </w:tc>
        <w:tc>
          <w:tcPr>
            <w:tcW w:w="2068" w:type="dxa"/>
            <w:noWrap/>
            <w:vAlign w:val="center"/>
            <w:hideMark/>
          </w:tcPr>
          <w:p w14:paraId="469E61E7"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Tryngites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subruficollis</w:t>
            </w:r>
            <w:proofErr w:type="spellEnd"/>
          </w:p>
        </w:tc>
        <w:tc>
          <w:tcPr>
            <w:tcW w:w="2069" w:type="dxa"/>
            <w:noWrap/>
            <w:vAlign w:val="center"/>
            <w:hideMark/>
          </w:tcPr>
          <w:p w14:paraId="451EB8BA"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Buff-breasted Sandpiper</w:t>
            </w:r>
          </w:p>
        </w:tc>
        <w:tc>
          <w:tcPr>
            <w:tcW w:w="1440" w:type="dxa"/>
            <w:noWrap/>
            <w:vAlign w:val="center"/>
            <w:hideMark/>
          </w:tcPr>
          <w:p w14:paraId="46A1A14B"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NT</w:t>
            </w:r>
          </w:p>
        </w:tc>
        <w:tc>
          <w:tcPr>
            <w:tcW w:w="1620" w:type="dxa"/>
            <w:noWrap/>
            <w:vAlign w:val="center"/>
            <w:hideMark/>
          </w:tcPr>
          <w:p w14:paraId="41B59F66"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6FB0EE22"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945" w:type="dxa"/>
            <w:noWrap/>
            <w:vAlign w:val="center"/>
            <w:hideMark/>
          </w:tcPr>
          <w:p w14:paraId="71AC85A2"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987" w:type="dxa"/>
            <w:noWrap/>
            <w:vAlign w:val="center"/>
            <w:hideMark/>
          </w:tcPr>
          <w:p w14:paraId="028F9EA7"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473" w:type="dxa"/>
            <w:noWrap/>
            <w:vAlign w:val="center"/>
            <w:hideMark/>
          </w:tcPr>
          <w:p w14:paraId="5AC61773"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746844D8" w14:textId="77777777" w:rsidTr="00E04F8D">
        <w:trPr>
          <w:trHeight w:val="300"/>
          <w:jc w:val="center"/>
        </w:trPr>
        <w:tc>
          <w:tcPr>
            <w:tcW w:w="2068" w:type="dxa"/>
            <w:noWrap/>
            <w:vAlign w:val="center"/>
            <w:hideMark/>
          </w:tcPr>
          <w:p w14:paraId="1DD2369D"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Turnix</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hottentottus</w:t>
            </w:r>
            <w:proofErr w:type="spellEnd"/>
          </w:p>
        </w:tc>
        <w:tc>
          <w:tcPr>
            <w:tcW w:w="2068" w:type="dxa"/>
            <w:noWrap/>
            <w:vAlign w:val="center"/>
            <w:hideMark/>
          </w:tcPr>
          <w:p w14:paraId="2485E51A"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Turnix</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hottentottus</w:t>
            </w:r>
            <w:proofErr w:type="spellEnd"/>
          </w:p>
        </w:tc>
        <w:tc>
          <w:tcPr>
            <w:tcW w:w="2069" w:type="dxa"/>
            <w:noWrap/>
            <w:vAlign w:val="center"/>
            <w:hideMark/>
          </w:tcPr>
          <w:p w14:paraId="3FB2D589"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Hottentot Buttonquail</w:t>
            </w:r>
          </w:p>
        </w:tc>
        <w:tc>
          <w:tcPr>
            <w:tcW w:w="1440" w:type="dxa"/>
            <w:noWrap/>
            <w:vAlign w:val="center"/>
            <w:hideMark/>
          </w:tcPr>
          <w:p w14:paraId="4AB6C05C"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EN</w:t>
            </w:r>
          </w:p>
        </w:tc>
        <w:tc>
          <w:tcPr>
            <w:tcW w:w="1620" w:type="dxa"/>
            <w:noWrap/>
            <w:vAlign w:val="center"/>
            <w:hideMark/>
          </w:tcPr>
          <w:p w14:paraId="5FFE7039"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3F241CA4"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676B8290"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227CB6FD"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2584D83C"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10A36868" w14:textId="77777777" w:rsidTr="00E04F8D">
        <w:trPr>
          <w:trHeight w:val="300"/>
          <w:jc w:val="center"/>
        </w:trPr>
        <w:tc>
          <w:tcPr>
            <w:tcW w:w="2068" w:type="dxa"/>
            <w:noWrap/>
            <w:vAlign w:val="center"/>
            <w:hideMark/>
          </w:tcPr>
          <w:p w14:paraId="5F260482"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Psittacula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derbiana</w:t>
            </w:r>
            <w:proofErr w:type="spellEnd"/>
          </w:p>
        </w:tc>
        <w:tc>
          <w:tcPr>
            <w:tcW w:w="2068" w:type="dxa"/>
            <w:noWrap/>
            <w:vAlign w:val="center"/>
            <w:hideMark/>
          </w:tcPr>
          <w:p w14:paraId="5087DABF"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Psittacula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derbiana</w:t>
            </w:r>
            <w:proofErr w:type="spellEnd"/>
          </w:p>
        </w:tc>
        <w:tc>
          <w:tcPr>
            <w:tcW w:w="2069" w:type="dxa"/>
            <w:noWrap/>
            <w:vAlign w:val="center"/>
            <w:hideMark/>
          </w:tcPr>
          <w:p w14:paraId="06DFC455"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Lord Derby's Parakeet</w:t>
            </w:r>
          </w:p>
        </w:tc>
        <w:tc>
          <w:tcPr>
            <w:tcW w:w="1440" w:type="dxa"/>
            <w:noWrap/>
            <w:vAlign w:val="center"/>
            <w:hideMark/>
          </w:tcPr>
          <w:p w14:paraId="517B966B"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NT</w:t>
            </w:r>
          </w:p>
        </w:tc>
        <w:tc>
          <w:tcPr>
            <w:tcW w:w="1620" w:type="dxa"/>
            <w:noWrap/>
            <w:vAlign w:val="center"/>
            <w:hideMark/>
          </w:tcPr>
          <w:p w14:paraId="0D4660CA"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5FFBD7A8"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5B8D43A9"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55699F5B"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501354A7"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59AFDE58" w14:textId="77777777" w:rsidTr="00E04F8D">
        <w:trPr>
          <w:trHeight w:val="300"/>
          <w:jc w:val="center"/>
        </w:trPr>
        <w:tc>
          <w:tcPr>
            <w:tcW w:w="2068" w:type="dxa"/>
            <w:vAlign w:val="center"/>
            <w:hideMark/>
          </w:tcPr>
          <w:p w14:paraId="67E91A2C"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Acrocephalus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paludicola</w:t>
            </w:r>
            <w:proofErr w:type="spellEnd"/>
          </w:p>
        </w:tc>
        <w:tc>
          <w:tcPr>
            <w:tcW w:w="2068" w:type="dxa"/>
            <w:noWrap/>
            <w:vAlign w:val="center"/>
            <w:hideMark/>
          </w:tcPr>
          <w:p w14:paraId="749DF341"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Acrocephalus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paludicola</w:t>
            </w:r>
            <w:proofErr w:type="spellEnd"/>
            <w:r w:rsidRPr="003A1F75">
              <w:rPr>
                <w:rFonts w:ascii="Arial" w:eastAsia="Calibri" w:hAnsi="Arial" w:cs="Arial"/>
                <w:i/>
                <w:sz w:val="16"/>
                <w:szCs w:val="16"/>
              </w:rPr>
              <w:t> </w:t>
            </w:r>
          </w:p>
        </w:tc>
        <w:tc>
          <w:tcPr>
            <w:tcW w:w="2069" w:type="dxa"/>
            <w:noWrap/>
            <w:vAlign w:val="center"/>
            <w:hideMark/>
          </w:tcPr>
          <w:p w14:paraId="6A8A0CAE"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Aquatic Warbler</w:t>
            </w:r>
          </w:p>
        </w:tc>
        <w:tc>
          <w:tcPr>
            <w:tcW w:w="1440" w:type="dxa"/>
            <w:noWrap/>
            <w:vAlign w:val="center"/>
            <w:hideMark/>
          </w:tcPr>
          <w:p w14:paraId="4D156A05"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VU</w:t>
            </w:r>
          </w:p>
        </w:tc>
        <w:tc>
          <w:tcPr>
            <w:tcW w:w="1620" w:type="dxa"/>
            <w:noWrap/>
            <w:vAlign w:val="center"/>
            <w:hideMark/>
          </w:tcPr>
          <w:p w14:paraId="4991107E"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5D3280F9"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945" w:type="dxa"/>
            <w:noWrap/>
            <w:vAlign w:val="center"/>
            <w:hideMark/>
          </w:tcPr>
          <w:p w14:paraId="758AAA11"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987" w:type="dxa"/>
            <w:noWrap/>
            <w:vAlign w:val="center"/>
            <w:hideMark/>
          </w:tcPr>
          <w:p w14:paraId="63AB57AB"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473" w:type="dxa"/>
            <w:noWrap/>
            <w:vAlign w:val="center"/>
            <w:hideMark/>
          </w:tcPr>
          <w:p w14:paraId="3F4F20F3"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Aquatic Warbler MoU</w:t>
            </w:r>
          </w:p>
        </w:tc>
      </w:tr>
      <w:tr w:rsidR="00A21ACF" w:rsidRPr="00A21ACF" w14:paraId="3D4B93EF" w14:textId="77777777" w:rsidTr="00E04F8D">
        <w:trPr>
          <w:trHeight w:val="300"/>
          <w:jc w:val="center"/>
        </w:trPr>
        <w:tc>
          <w:tcPr>
            <w:tcW w:w="2068" w:type="dxa"/>
            <w:noWrap/>
            <w:vAlign w:val="center"/>
            <w:hideMark/>
          </w:tcPr>
          <w:p w14:paraId="4AF1CE87"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Acrocephalus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tangorum</w:t>
            </w:r>
            <w:proofErr w:type="spellEnd"/>
          </w:p>
        </w:tc>
        <w:tc>
          <w:tcPr>
            <w:tcW w:w="2068" w:type="dxa"/>
            <w:noWrap/>
            <w:vAlign w:val="center"/>
            <w:hideMark/>
          </w:tcPr>
          <w:p w14:paraId="398CF4D9"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Acrocephalus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tangorum</w:t>
            </w:r>
            <w:proofErr w:type="spellEnd"/>
          </w:p>
        </w:tc>
        <w:tc>
          <w:tcPr>
            <w:tcW w:w="2069" w:type="dxa"/>
            <w:noWrap/>
            <w:vAlign w:val="center"/>
            <w:hideMark/>
          </w:tcPr>
          <w:p w14:paraId="6F9A0092"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White-browed Reed-warbler</w:t>
            </w:r>
          </w:p>
        </w:tc>
        <w:tc>
          <w:tcPr>
            <w:tcW w:w="1440" w:type="dxa"/>
            <w:noWrap/>
            <w:vAlign w:val="center"/>
            <w:hideMark/>
          </w:tcPr>
          <w:p w14:paraId="0214D5C8"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VU</w:t>
            </w:r>
          </w:p>
        </w:tc>
        <w:tc>
          <w:tcPr>
            <w:tcW w:w="1620" w:type="dxa"/>
            <w:noWrap/>
            <w:vAlign w:val="center"/>
            <w:hideMark/>
          </w:tcPr>
          <w:p w14:paraId="745A0D21"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3DB6A307"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22990DA6"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64AD656E"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473" w:type="dxa"/>
            <w:noWrap/>
            <w:vAlign w:val="center"/>
            <w:hideMark/>
          </w:tcPr>
          <w:p w14:paraId="6B191BC7"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07C5BFC5" w14:textId="77777777" w:rsidTr="00E04F8D">
        <w:trPr>
          <w:trHeight w:val="300"/>
          <w:jc w:val="center"/>
        </w:trPr>
        <w:tc>
          <w:tcPr>
            <w:tcW w:w="2068" w:type="dxa"/>
            <w:noWrap/>
            <w:vAlign w:val="center"/>
            <w:hideMark/>
          </w:tcPr>
          <w:p w14:paraId="17770E5F"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Acrocephalus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griseldis</w:t>
            </w:r>
            <w:proofErr w:type="spellEnd"/>
          </w:p>
        </w:tc>
        <w:tc>
          <w:tcPr>
            <w:tcW w:w="2068" w:type="dxa"/>
            <w:noWrap/>
            <w:vAlign w:val="center"/>
            <w:hideMark/>
          </w:tcPr>
          <w:p w14:paraId="4D6EFE1F"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Acrocephalus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griseldis</w:t>
            </w:r>
            <w:proofErr w:type="spellEnd"/>
          </w:p>
        </w:tc>
        <w:tc>
          <w:tcPr>
            <w:tcW w:w="2069" w:type="dxa"/>
            <w:noWrap/>
            <w:vAlign w:val="center"/>
            <w:hideMark/>
          </w:tcPr>
          <w:p w14:paraId="3617BA2A"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Basra Reed-warbler</w:t>
            </w:r>
          </w:p>
        </w:tc>
        <w:tc>
          <w:tcPr>
            <w:tcW w:w="1440" w:type="dxa"/>
            <w:noWrap/>
            <w:vAlign w:val="center"/>
            <w:hideMark/>
          </w:tcPr>
          <w:p w14:paraId="474D9B00"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EN</w:t>
            </w:r>
          </w:p>
        </w:tc>
        <w:tc>
          <w:tcPr>
            <w:tcW w:w="1620" w:type="dxa"/>
            <w:noWrap/>
            <w:vAlign w:val="center"/>
            <w:hideMark/>
          </w:tcPr>
          <w:p w14:paraId="07401C41"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Stable</w:t>
            </w:r>
          </w:p>
        </w:tc>
        <w:tc>
          <w:tcPr>
            <w:tcW w:w="945" w:type="dxa"/>
            <w:noWrap/>
            <w:vAlign w:val="center"/>
            <w:hideMark/>
          </w:tcPr>
          <w:p w14:paraId="4188A781"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945" w:type="dxa"/>
            <w:noWrap/>
            <w:vAlign w:val="center"/>
            <w:hideMark/>
          </w:tcPr>
          <w:p w14:paraId="328EDB0D"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987" w:type="dxa"/>
            <w:noWrap/>
            <w:vAlign w:val="center"/>
            <w:hideMark/>
          </w:tcPr>
          <w:p w14:paraId="2D765DBC"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473" w:type="dxa"/>
            <w:noWrap/>
            <w:vAlign w:val="center"/>
            <w:hideMark/>
          </w:tcPr>
          <w:p w14:paraId="30F6D13C"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1826114C" w14:textId="77777777" w:rsidTr="00E04F8D">
        <w:trPr>
          <w:trHeight w:val="300"/>
          <w:jc w:val="center"/>
        </w:trPr>
        <w:tc>
          <w:tcPr>
            <w:tcW w:w="2068" w:type="dxa"/>
            <w:noWrap/>
            <w:vAlign w:val="center"/>
            <w:hideMark/>
          </w:tcPr>
          <w:p w14:paraId="485A9B4B"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Locustella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pryeri</w:t>
            </w:r>
            <w:proofErr w:type="spellEnd"/>
          </w:p>
        </w:tc>
        <w:tc>
          <w:tcPr>
            <w:tcW w:w="2068" w:type="dxa"/>
            <w:noWrap/>
            <w:vAlign w:val="center"/>
            <w:hideMark/>
          </w:tcPr>
          <w:p w14:paraId="570464F6"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Locustella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pryeri</w:t>
            </w:r>
            <w:proofErr w:type="spellEnd"/>
          </w:p>
        </w:tc>
        <w:tc>
          <w:tcPr>
            <w:tcW w:w="2069" w:type="dxa"/>
            <w:noWrap/>
            <w:vAlign w:val="center"/>
            <w:hideMark/>
          </w:tcPr>
          <w:p w14:paraId="5EA20D9A"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 xml:space="preserve">Marsh </w:t>
            </w:r>
            <w:proofErr w:type="spellStart"/>
            <w:r w:rsidRPr="00A21ACF">
              <w:rPr>
                <w:rFonts w:ascii="Arial" w:eastAsia="Calibri" w:hAnsi="Arial" w:cs="Arial"/>
                <w:sz w:val="16"/>
                <w:szCs w:val="16"/>
              </w:rPr>
              <w:t>Grassbird</w:t>
            </w:r>
            <w:proofErr w:type="spellEnd"/>
          </w:p>
        </w:tc>
        <w:tc>
          <w:tcPr>
            <w:tcW w:w="1440" w:type="dxa"/>
            <w:noWrap/>
            <w:vAlign w:val="center"/>
            <w:hideMark/>
          </w:tcPr>
          <w:p w14:paraId="09F0BDCA"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NT</w:t>
            </w:r>
          </w:p>
        </w:tc>
        <w:tc>
          <w:tcPr>
            <w:tcW w:w="1620" w:type="dxa"/>
            <w:noWrap/>
            <w:vAlign w:val="center"/>
            <w:hideMark/>
          </w:tcPr>
          <w:p w14:paraId="73ADB6FC"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6A51E21F"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625CB3C6"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19699E14"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473" w:type="dxa"/>
            <w:noWrap/>
            <w:vAlign w:val="center"/>
            <w:hideMark/>
          </w:tcPr>
          <w:p w14:paraId="03E2355E"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302D7802" w14:textId="77777777" w:rsidTr="00E04F8D">
        <w:trPr>
          <w:trHeight w:val="300"/>
          <w:jc w:val="center"/>
        </w:trPr>
        <w:tc>
          <w:tcPr>
            <w:tcW w:w="2068" w:type="dxa"/>
            <w:noWrap/>
            <w:vAlign w:val="center"/>
            <w:hideMark/>
          </w:tcPr>
          <w:p w14:paraId="0772424A"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Locustella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pleskei</w:t>
            </w:r>
            <w:proofErr w:type="spellEnd"/>
          </w:p>
        </w:tc>
        <w:tc>
          <w:tcPr>
            <w:tcW w:w="2068" w:type="dxa"/>
            <w:noWrap/>
            <w:vAlign w:val="center"/>
            <w:hideMark/>
          </w:tcPr>
          <w:p w14:paraId="4565D4C5"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Locustella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pleskei</w:t>
            </w:r>
            <w:proofErr w:type="spellEnd"/>
          </w:p>
        </w:tc>
        <w:tc>
          <w:tcPr>
            <w:tcW w:w="2069" w:type="dxa"/>
            <w:noWrap/>
            <w:vAlign w:val="center"/>
            <w:hideMark/>
          </w:tcPr>
          <w:p w14:paraId="6EA052C5" w14:textId="77777777" w:rsidR="00A21ACF" w:rsidRPr="00A21ACF" w:rsidRDefault="00A21ACF" w:rsidP="00E04F8D">
            <w:pPr>
              <w:pStyle w:val="NoSpacing"/>
              <w:rPr>
                <w:rFonts w:ascii="Arial" w:eastAsia="Calibri" w:hAnsi="Arial" w:cs="Arial"/>
                <w:sz w:val="16"/>
                <w:szCs w:val="16"/>
              </w:rPr>
            </w:pPr>
            <w:proofErr w:type="spellStart"/>
            <w:r w:rsidRPr="00A21ACF">
              <w:rPr>
                <w:rFonts w:ascii="Arial" w:eastAsia="Calibri" w:hAnsi="Arial" w:cs="Arial"/>
                <w:sz w:val="16"/>
                <w:szCs w:val="16"/>
              </w:rPr>
              <w:t>Pleske's</w:t>
            </w:r>
            <w:proofErr w:type="spellEnd"/>
            <w:r w:rsidRPr="00A21ACF">
              <w:rPr>
                <w:rFonts w:ascii="Arial" w:eastAsia="Calibri" w:hAnsi="Arial" w:cs="Arial"/>
                <w:sz w:val="16"/>
                <w:szCs w:val="16"/>
              </w:rPr>
              <w:t xml:space="preserve"> Grasshopper-warbler</w:t>
            </w:r>
          </w:p>
        </w:tc>
        <w:tc>
          <w:tcPr>
            <w:tcW w:w="1440" w:type="dxa"/>
            <w:noWrap/>
            <w:vAlign w:val="center"/>
            <w:hideMark/>
          </w:tcPr>
          <w:p w14:paraId="17943B2B"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VU</w:t>
            </w:r>
          </w:p>
        </w:tc>
        <w:tc>
          <w:tcPr>
            <w:tcW w:w="1620" w:type="dxa"/>
            <w:noWrap/>
            <w:vAlign w:val="center"/>
            <w:hideMark/>
          </w:tcPr>
          <w:p w14:paraId="2CAE8DCE"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3F82DF9E"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1AC98AB1"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40DA570E"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473" w:type="dxa"/>
            <w:noWrap/>
            <w:vAlign w:val="center"/>
            <w:hideMark/>
          </w:tcPr>
          <w:p w14:paraId="134A9B1E"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0C4F6F57" w14:textId="77777777" w:rsidTr="00E04F8D">
        <w:trPr>
          <w:trHeight w:val="300"/>
          <w:jc w:val="center"/>
        </w:trPr>
        <w:tc>
          <w:tcPr>
            <w:tcW w:w="2068" w:type="dxa"/>
            <w:noWrap/>
            <w:vAlign w:val="center"/>
            <w:hideMark/>
          </w:tcPr>
          <w:p w14:paraId="5B61C1B6"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Locustella</w:t>
            </w:r>
            <w:proofErr w:type="spellEnd"/>
            <w:r w:rsidRPr="003A1F75">
              <w:rPr>
                <w:rFonts w:ascii="Arial" w:eastAsia="Calibri" w:hAnsi="Arial" w:cs="Arial"/>
                <w:i/>
                <w:sz w:val="16"/>
                <w:szCs w:val="16"/>
              </w:rPr>
              <w:t xml:space="preserve"> major</w:t>
            </w:r>
          </w:p>
        </w:tc>
        <w:tc>
          <w:tcPr>
            <w:tcW w:w="2068" w:type="dxa"/>
            <w:noWrap/>
            <w:vAlign w:val="center"/>
            <w:hideMark/>
          </w:tcPr>
          <w:p w14:paraId="50514CEA" w14:textId="77777777" w:rsidR="00A21ACF" w:rsidRPr="003A1F75" w:rsidRDefault="00A21ACF" w:rsidP="00E04F8D">
            <w:pPr>
              <w:pStyle w:val="NoSpacing"/>
              <w:rPr>
                <w:rFonts w:ascii="Arial" w:eastAsia="Calibri" w:hAnsi="Arial" w:cs="Arial"/>
                <w:i/>
                <w:sz w:val="16"/>
                <w:szCs w:val="16"/>
              </w:rPr>
            </w:pPr>
          </w:p>
        </w:tc>
        <w:tc>
          <w:tcPr>
            <w:tcW w:w="2069" w:type="dxa"/>
            <w:noWrap/>
            <w:vAlign w:val="center"/>
            <w:hideMark/>
          </w:tcPr>
          <w:p w14:paraId="5A009921"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Long-billed Grasshopper-warbler</w:t>
            </w:r>
          </w:p>
        </w:tc>
        <w:tc>
          <w:tcPr>
            <w:tcW w:w="1440" w:type="dxa"/>
            <w:noWrap/>
            <w:vAlign w:val="center"/>
            <w:hideMark/>
          </w:tcPr>
          <w:p w14:paraId="63FF64F2"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NT</w:t>
            </w:r>
          </w:p>
        </w:tc>
        <w:tc>
          <w:tcPr>
            <w:tcW w:w="1620" w:type="dxa"/>
            <w:noWrap/>
            <w:vAlign w:val="center"/>
            <w:hideMark/>
          </w:tcPr>
          <w:p w14:paraId="57D08F93"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7720D74F"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41F0FAE5"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54D5ED25"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2DF788FF"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6BDB6854" w14:textId="77777777" w:rsidTr="00E04F8D">
        <w:trPr>
          <w:trHeight w:val="300"/>
          <w:jc w:val="center"/>
        </w:trPr>
        <w:tc>
          <w:tcPr>
            <w:tcW w:w="2068" w:type="dxa"/>
            <w:noWrap/>
            <w:vAlign w:val="center"/>
            <w:hideMark/>
          </w:tcPr>
          <w:p w14:paraId="5E6F01C5"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lastRenderedPageBreak/>
              <w:t>Chaetornis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striata</w:t>
            </w:r>
            <w:proofErr w:type="spellEnd"/>
          </w:p>
        </w:tc>
        <w:tc>
          <w:tcPr>
            <w:tcW w:w="2068" w:type="dxa"/>
            <w:noWrap/>
            <w:vAlign w:val="center"/>
            <w:hideMark/>
          </w:tcPr>
          <w:p w14:paraId="63A3C000"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Chaetornis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striata</w:t>
            </w:r>
            <w:proofErr w:type="spellEnd"/>
          </w:p>
        </w:tc>
        <w:tc>
          <w:tcPr>
            <w:tcW w:w="2069" w:type="dxa"/>
            <w:noWrap/>
            <w:vAlign w:val="center"/>
            <w:hideMark/>
          </w:tcPr>
          <w:p w14:paraId="1C09AD3F"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 xml:space="preserve">Bristled </w:t>
            </w:r>
            <w:proofErr w:type="spellStart"/>
            <w:r w:rsidRPr="00A21ACF">
              <w:rPr>
                <w:rFonts w:ascii="Arial" w:eastAsia="Calibri" w:hAnsi="Arial" w:cs="Arial"/>
                <w:sz w:val="16"/>
                <w:szCs w:val="16"/>
              </w:rPr>
              <w:t>Grassbird</w:t>
            </w:r>
            <w:proofErr w:type="spellEnd"/>
          </w:p>
        </w:tc>
        <w:tc>
          <w:tcPr>
            <w:tcW w:w="1440" w:type="dxa"/>
            <w:noWrap/>
            <w:vAlign w:val="center"/>
            <w:hideMark/>
          </w:tcPr>
          <w:p w14:paraId="3A481D48"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VU</w:t>
            </w:r>
          </w:p>
        </w:tc>
        <w:tc>
          <w:tcPr>
            <w:tcW w:w="1620" w:type="dxa"/>
            <w:noWrap/>
            <w:vAlign w:val="center"/>
            <w:hideMark/>
          </w:tcPr>
          <w:p w14:paraId="7B98335C"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18F75952"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642A4CDE"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45D3D5B0"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473" w:type="dxa"/>
            <w:noWrap/>
            <w:vAlign w:val="center"/>
            <w:hideMark/>
          </w:tcPr>
          <w:p w14:paraId="6AB99022"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1A5E00E8" w14:textId="77777777" w:rsidTr="00E04F8D">
        <w:trPr>
          <w:trHeight w:val="300"/>
          <w:jc w:val="center"/>
        </w:trPr>
        <w:tc>
          <w:tcPr>
            <w:tcW w:w="2068" w:type="dxa"/>
            <w:noWrap/>
            <w:vAlign w:val="center"/>
            <w:hideMark/>
          </w:tcPr>
          <w:p w14:paraId="5B3E41A5"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Hirundo</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atrocaerulea</w:t>
            </w:r>
            <w:proofErr w:type="spellEnd"/>
          </w:p>
        </w:tc>
        <w:tc>
          <w:tcPr>
            <w:tcW w:w="2068" w:type="dxa"/>
            <w:noWrap/>
            <w:vAlign w:val="center"/>
            <w:hideMark/>
          </w:tcPr>
          <w:p w14:paraId="7E693CC4"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Hirundo</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atrocaerulea</w:t>
            </w:r>
            <w:proofErr w:type="spellEnd"/>
          </w:p>
        </w:tc>
        <w:tc>
          <w:tcPr>
            <w:tcW w:w="2069" w:type="dxa"/>
            <w:noWrap/>
            <w:vAlign w:val="center"/>
            <w:hideMark/>
          </w:tcPr>
          <w:p w14:paraId="264D25A3"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Blue Swallow</w:t>
            </w:r>
          </w:p>
        </w:tc>
        <w:tc>
          <w:tcPr>
            <w:tcW w:w="1440" w:type="dxa"/>
            <w:noWrap/>
            <w:vAlign w:val="center"/>
            <w:hideMark/>
          </w:tcPr>
          <w:p w14:paraId="78A9B08F"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VU</w:t>
            </w:r>
          </w:p>
        </w:tc>
        <w:tc>
          <w:tcPr>
            <w:tcW w:w="1620" w:type="dxa"/>
            <w:noWrap/>
            <w:vAlign w:val="center"/>
            <w:hideMark/>
          </w:tcPr>
          <w:p w14:paraId="20E74FB1"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64E908F3"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945" w:type="dxa"/>
            <w:noWrap/>
            <w:vAlign w:val="center"/>
            <w:hideMark/>
          </w:tcPr>
          <w:p w14:paraId="5B092F56"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987" w:type="dxa"/>
            <w:noWrap/>
            <w:vAlign w:val="center"/>
            <w:hideMark/>
          </w:tcPr>
          <w:p w14:paraId="0A69E703"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1BD01FBB"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0474A98E" w14:textId="77777777" w:rsidTr="00E04F8D">
        <w:trPr>
          <w:trHeight w:val="300"/>
          <w:jc w:val="center"/>
        </w:trPr>
        <w:tc>
          <w:tcPr>
            <w:tcW w:w="2068" w:type="dxa"/>
            <w:noWrap/>
            <w:vAlign w:val="center"/>
            <w:hideMark/>
          </w:tcPr>
          <w:p w14:paraId="2355920F"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Phylloscopus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tytleri</w:t>
            </w:r>
            <w:proofErr w:type="spellEnd"/>
          </w:p>
        </w:tc>
        <w:tc>
          <w:tcPr>
            <w:tcW w:w="2068" w:type="dxa"/>
            <w:noWrap/>
            <w:vAlign w:val="center"/>
            <w:hideMark/>
          </w:tcPr>
          <w:p w14:paraId="24D111C2"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Phylloscopus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tytleri</w:t>
            </w:r>
            <w:proofErr w:type="spellEnd"/>
          </w:p>
        </w:tc>
        <w:tc>
          <w:tcPr>
            <w:tcW w:w="2069" w:type="dxa"/>
            <w:noWrap/>
            <w:vAlign w:val="center"/>
            <w:hideMark/>
          </w:tcPr>
          <w:p w14:paraId="03A2FDD2" w14:textId="77777777" w:rsidR="00A21ACF" w:rsidRPr="00A21ACF" w:rsidRDefault="00A21ACF" w:rsidP="00E04F8D">
            <w:pPr>
              <w:pStyle w:val="NoSpacing"/>
              <w:rPr>
                <w:rFonts w:ascii="Arial" w:eastAsia="Calibri" w:hAnsi="Arial" w:cs="Arial"/>
                <w:sz w:val="16"/>
                <w:szCs w:val="16"/>
              </w:rPr>
            </w:pPr>
            <w:proofErr w:type="spellStart"/>
            <w:r w:rsidRPr="00A21ACF">
              <w:rPr>
                <w:rFonts w:ascii="Arial" w:eastAsia="Calibri" w:hAnsi="Arial" w:cs="Arial"/>
                <w:sz w:val="16"/>
                <w:szCs w:val="16"/>
              </w:rPr>
              <w:t>Tytler's</w:t>
            </w:r>
            <w:proofErr w:type="spellEnd"/>
            <w:r w:rsidRPr="00A21ACF">
              <w:rPr>
                <w:rFonts w:ascii="Arial" w:eastAsia="Calibri" w:hAnsi="Arial" w:cs="Arial"/>
                <w:sz w:val="16"/>
                <w:szCs w:val="16"/>
              </w:rPr>
              <w:t xml:space="preserve"> Leaf-warbler</w:t>
            </w:r>
          </w:p>
        </w:tc>
        <w:tc>
          <w:tcPr>
            <w:tcW w:w="1440" w:type="dxa"/>
            <w:noWrap/>
            <w:vAlign w:val="center"/>
            <w:hideMark/>
          </w:tcPr>
          <w:p w14:paraId="1EF01990"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NT</w:t>
            </w:r>
          </w:p>
        </w:tc>
        <w:tc>
          <w:tcPr>
            <w:tcW w:w="1620" w:type="dxa"/>
            <w:noWrap/>
            <w:vAlign w:val="center"/>
            <w:hideMark/>
          </w:tcPr>
          <w:p w14:paraId="7C116C98"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438007C4"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21B6D07B"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7D68D632"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473" w:type="dxa"/>
            <w:noWrap/>
            <w:vAlign w:val="center"/>
            <w:hideMark/>
          </w:tcPr>
          <w:p w14:paraId="39EE425D"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50AD1810" w14:textId="77777777" w:rsidTr="00E04F8D">
        <w:trPr>
          <w:trHeight w:val="300"/>
          <w:jc w:val="center"/>
        </w:trPr>
        <w:tc>
          <w:tcPr>
            <w:tcW w:w="2068" w:type="dxa"/>
            <w:noWrap/>
            <w:vAlign w:val="center"/>
            <w:hideMark/>
          </w:tcPr>
          <w:p w14:paraId="0A994FCE"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Zoothera</w:t>
            </w:r>
            <w:proofErr w:type="spellEnd"/>
            <w:r w:rsidRPr="003A1F75">
              <w:rPr>
                <w:rFonts w:ascii="Arial" w:eastAsia="Calibri" w:hAnsi="Arial" w:cs="Arial"/>
                <w:i/>
                <w:sz w:val="16"/>
                <w:szCs w:val="16"/>
              </w:rPr>
              <w:t xml:space="preserve"> major</w:t>
            </w:r>
          </w:p>
        </w:tc>
        <w:tc>
          <w:tcPr>
            <w:tcW w:w="2068" w:type="dxa"/>
            <w:noWrap/>
            <w:vAlign w:val="center"/>
            <w:hideMark/>
          </w:tcPr>
          <w:p w14:paraId="3697538D"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Zoothera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dauma</w:t>
            </w:r>
            <w:proofErr w:type="spellEnd"/>
          </w:p>
        </w:tc>
        <w:tc>
          <w:tcPr>
            <w:tcW w:w="2069" w:type="dxa"/>
            <w:noWrap/>
            <w:vAlign w:val="center"/>
            <w:hideMark/>
          </w:tcPr>
          <w:p w14:paraId="666D0729" w14:textId="77777777" w:rsidR="00A21ACF" w:rsidRPr="00A21ACF" w:rsidRDefault="00A21ACF" w:rsidP="00E04F8D">
            <w:pPr>
              <w:pStyle w:val="NoSpacing"/>
              <w:rPr>
                <w:rFonts w:ascii="Arial" w:eastAsia="Calibri" w:hAnsi="Arial" w:cs="Arial"/>
                <w:sz w:val="16"/>
                <w:szCs w:val="16"/>
              </w:rPr>
            </w:pPr>
            <w:proofErr w:type="spellStart"/>
            <w:r w:rsidRPr="00A21ACF">
              <w:rPr>
                <w:rFonts w:ascii="Arial" w:eastAsia="Calibri" w:hAnsi="Arial" w:cs="Arial"/>
                <w:sz w:val="16"/>
                <w:szCs w:val="16"/>
              </w:rPr>
              <w:t>Amami</w:t>
            </w:r>
            <w:proofErr w:type="spellEnd"/>
            <w:r w:rsidRPr="00A21ACF">
              <w:rPr>
                <w:rFonts w:ascii="Arial" w:eastAsia="Calibri" w:hAnsi="Arial" w:cs="Arial"/>
                <w:sz w:val="16"/>
                <w:szCs w:val="16"/>
              </w:rPr>
              <w:t xml:space="preserve"> Thrush</w:t>
            </w:r>
          </w:p>
        </w:tc>
        <w:tc>
          <w:tcPr>
            <w:tcW w:w="1440" w:type="dxa"/>
            <w:noWrap/>
            <w:vAlign w:val="center"/>
            <w:hideMark/>
          </w:tcPr>
          <w:p w14:paraId="7FB89FE9"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NT</w:t>
            </w:r>
          </w:p>
        </w:tc>
        <w:tc>
          <w:tcPr>
            <w:tcW w:w="1620" w:type="dxa"/>
            <w:noWrap/>
            <w:vAlign w:val="center"/>
            <w:hideMark/>
          </w:tcPr>
          <w:p w14:paraId="68DB9CB0"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Increasing</w:t>
            </w:r>
          </w:p>
        </w:tc>
        <w:tc>
          <w:tcPr>
            <w:tcW w:w="945" w:type="dxa"/>
            <w:noWrap/>
            <w:vAlign w:val="center"/>
            <w:hideMark/>
          </w:tcPr>
          <w:p w14:paraId="4C16ED45"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26994809"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616D3E2F"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36F784C4"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14172BD6" w14:textId="77777777" w:rsidTr="00E04F8D">
        <w:trPr>
          <w:trHeight w:val="300"/>
          <w:jc w:val="center"/>
        </w:trPr>
        <w:tc>
          <w:tcPr>
            <w:tcW w:w="2068" w:type="dxa"/>
            <w:noWrap/>
            <w:vAlign w:val="center"/>
            <w:hideMark/>
          </w:tcPr>
          <w:p w14:paraId="1B80F4E2"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Geokichla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guttata</w:t>
            </w:r>
            <w:proofErr w:type="spellEnd"/>
          </w:p>
        </w:tc>
        <w:tc>
          <w:tcPr>
            <w:tcW w:w="2068" w:type="dxa"/>
            <w:noWrap/>
            <w:vAlign w:val="center"/>
            <w:hideMark/>
          </w:tcPr>
          <w:p w14:paraId="3D3F3820"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Zoothera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guttata</w:t>
            </w:r>
            <w:proofErr w:type="spellEnd"/>
          </w:p>
        </w:tc>
        <w:tc>
          <w:tcPr>
            <w:tcW w:w="2069" w:type="dxa"/>
            <w:noWrap/>
            <w:vAlign w:val="center"/>
            <w:hideMark/>
          </w:tcPr>
          <w:p w14:paraId="3D58FC0A"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Spotted Ground-thrush</w:t>
            </w:r>
          </w:p>
        </w:tc>
        <w:tc>
          <w:tcPr>
            <w:tcW w:w="1440" w:type="dxa"/>
            <w:noWrap/>
            <w:vAlign w:val="center"/>
            <w:hideMark/>
          </w:tcPr>
          <w:p w14:paraId="19C9F25D"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EN</w:t>
            </w:r>
          </w:p>
        </w:tc>
        <w:tc>
          <w:tcPr>
            <w:tcW w:w="1620" w:type="dxa"/>
            <w:noWrap/>
            <w:vAlign w:val="center"/>
            <w:hideMark/>
          </w:tcPr>
          <w:p w14:paraId="73638E62"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4D5A3312"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945" w:type="dxa"/>
            <w:noWrap/>
            <w:vAlign w:val="center"/>
            <w:hideMark/>
          </w:tcPr>
          <w:p w14:paraId="186621EB"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987" w:type="dxa"/>
            <w:noWrap/>
            <w:vAlign w:val="center"/>
            <w:hideMark/>
          </w:tcPr>
          <w:p w14:paraId="212FE8D3"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473" w:type="dxa"/>
            <w:noWrap/>
            <w:vAlign w:val="center"/>
            <w:hideMark/>
          </w:tcPr>
          <w:p w14:paraId="46039FD3"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1228789B" w14:textId="77777777" w:rsidTr="00E04F8D">
        <w:trPr>
          <w:trHeight w:val="300"/>
          <w:jc w:val="center"/>
        </w:trPr>
        <w:tc>
          <w:tcPr>
            <w:tcW w:w="2068" w:type="dxa"/>
            <w:noWrap/>
            <w:vAlign w:val="center"/>
            <w:hideMark/>
          </w:tcPr>
          <w:p w14:paraId="57F95D79"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Turdus</w:t>
            </w:r>
            <w:proofErr w:type="spellEnd"/>
            <w:r w:rsidRPr="003A1F75">
              <w:rPr>
                <w:rFonts w:ascii="Arial" w:eastAsia="Calibri" w:hAnsi="Arial" w:cs="Arial"/>
                <w:i/>
                <w:sz w:val="16"/>
                <w:szCs w:val="16"/>
              </w:rPr>
              <w:t xml:space="preserve"> iliacus</w:t>
            </w:r>
          </w:p>
        </w:tc>
        <w:tc>
          <w:tcPr>
            <w:tcW w:w="2068" w:type="dxa"/>
            <w:noWrap/>
            <w:vAlign w:val="center"/>
            <w:hideMark/>
          </w:tcPr>
          <w:p w14:paraId="1483D5A8"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Turdus</w:t>
            </w:r>
            <w:proofErr w:type="spellEnd"/>
            <w:r w:rsidRPr="003A1F75">
              <w:rPr>
                <w:rFonts w:ascii="Arial" w:eastAsia="Calibri" w:hAnsi="Arial" w:cs="Arial"/>
                <w:i/>
                <w:sz w:val="16"/>
                <w:szCs w:val="16"/>
              </w:rPr>
              <w:t xml:space="preserve"> iliacus</w:t>
            </w:r>
          </w:p>
        </w:tc>
        <w:tc>
          <w:tcPr>
            <w:tcW w:w="2069" w:type="dxa"/>
            <w:noWrap/>
            <w:vAlign w:val="center"/>
            <w:hideMark/>
          </w:tcPr>
          <w:p w14:paraId="20A85AAF"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Redwing</w:t>
            </w:r>
          </w:p>
        </w:tc>
        <w:tc>
          <w:tcPr>
            <w:tcW w:w="1440" w:type="dxa"/>
            <w:noWrap/>
            <w:vAlign w:val="center"/>
            <w:hideMark/>
          </w:tcPr>
          <w:p w14:paraId="75ABBE71"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NT</w:t>
            </w:r>
          </w:p>
        </w:tc>
        <w:tc>
          <w:tcPr>
            <w:tcW w:w="1620" w:type="dxa"/>
            <w:noWrap/>
            <w:vAlign w:val="center"/>
            <w:hideMark/>
          </w:tcPr>
          <w:p w14:paraId="58B5F135"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56F35758"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506AA3AF"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26164CD0"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473" w:type="dxa"/>
            <w:noWrap/>
            <w:vAlign w:val="center"/>
            <w:hideMark/>
          </w:tcPr>
          <w:p w14:paraId="408D920B"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5C7DCEB5" w14:textId="77777777" w:rsidTr="00E04F8D">
        <w:trPr>
          <w:trHeight w:val="300"/>
          <w:jc w:val="center"/>
        </w:trPr>
        <w:tc>
          <w:tcPr>
            <w:tcW w:w="2068" w:type="dxa"/>
            <w:noWrap/>
            <w:vAlign w:val="center"/>
            <w:hideMark/>
          </w:tcPr>
          <w:p w14:paraId="35A78629"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Turdus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feae</w:t>
            </w:r>
            <w:proofErr w:type="spellEnd"/>
          </w:p>
        </w:tc>
        <w:tc>
          <w:tcPr>
            <w:tcW w:w="2068" w:type="dxa"/>
            <w:noWrap/>
            <w:vAlign w:val="center"/>
            <w:hideMark/>
          </w:tcPr>
          <w:p w14:paraId="76D2A10B"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Turdus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feae</w:t>
            </w:r>
            <w:proofErr w:type="spellEnd"/>
          </w:p>
        </w:tc>
        <w:tc>
          <w:tcPr>
            <w:tcW w:w="2069" w:type="dxa"/>
            <w:noWrap/>
            <w:vAlign w:val="center"/>
            <w:hideMark/>
          </w:tcPr>
          <w:p w14:paraId="09790E26"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Grey-sided Thrush</w:t>
            </w:r>
          </w:p>
        </w:tc>
        <w:tc>
          <w:tcPr>
            <w:tcW w:w="1440" w:type="dxa"/>
            <w:noWrap/>
            <w:vAlign w:val="center"/>
            <w:hideMark/>
          </w:tcPr>
          <w:p w14:paraId="042071B2"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VU</w:t>
            </w:r>
          </w:p>
        </w:tc>
        <w:tc>
          <w:tcPr>
            <w:tcW w:w="1620" w:type="dxa"/>
            <w:noWrap/>
            <w:vAlign w:val="center"/>
            <w:hideMark/>
          </w:tcPr>
          <w:p w14:paraId="6BB65B61"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4DDC8E66"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214FCA21"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0D0A1D1F"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473" w:type="dxa"/>
            <w:noWrap/>
            <w:vAlign w:val="center"/>
            <w:hideMark/>
          </w:tcPr>
          <w:p w14:paraId="580BEC87"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5CE3686D" w14:textId="77777777" w:rsidTr="00E04F8D">
        <w:trPr>
          <w:trHeight w:val="300"/>
          <w:jc w:val="center"/>
        </w:trPr>
        <w:tc>
          <w:tcPr>
            <w:tcW w:w="2068" w:type="dxa"/>
            <w:noWrap/>
            <w:vAlign w:val="center"/>
            <w:hideMark/>
          </w:tcPr>
          <w:p w14:paraId="616FE386"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Cyanoptila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cumatilis</w:t>
            </w:r>
            <w:proofErr w:type="spellEnd"/>
          </w:p>
        </w:tc>
        <w:tc>
          <w:tcPr>
            <w:tcW w:w="2068" w:type="dxa"/>
            <w:noWrap/>
            <w:vAlign w:val="center"/>
            <w:hideMark/>
          </w:tcPr>
          <w:p w14:paraId="1C78697E" w14:textId="77777777" w:rsidR="00A21ACF" w:rsidRPr="003A1F75" w:rsidRDefault="00A21ACF" w:rsidP="00E04F8D">
            <w:pPr>
              <w:pStyle w:val="NoSpacing"/>
              <w:rPr>
                <w:rFonts w:ascii="Arial" w:eastAsia="Calibri" w:hAnsi="Arial" w:cs="Arial"/>
                <w:i/>
                <w:sz w:val="16"/>
                <w:szCs w:val="16"/>
              </w:rPr>
            </w:pPr>
          </w:p>
        </w:tc>
        <w:tc>
          <w:tcPr>
            <w:tcW w:w="2069" w:type="dxa"/>
            <w:noWrap/>
            <w:vAlign w:val="center"/>
            <w:hideMark/>
          </w:tcPr>
          <w:p w14:paraId="5273CA22" w14:textId="77777777" w:rsidR="00A21ACF" w:rsidRPr="00A21ACF" w:rsidRDefault="00A21ACF" w:rsidP="00E04F8D">
            <w:pPr>
              <w:pStyle w:val="NoSpacing"/>
              <w:rPr>
                <w:rFonts w:ascii="Arial" w:eastAsia="Calibri" w:hAnsi="Arial" w:cs="Arial"/>
                <w:sz w:val="16"/>
                <w:szCs w:val="16"/>
              </w:rPr>
            </w:pPr>
            <w:proofErr w:type="spellStart"/>
            <w:r w:rsidRPr="00A21ACF">
              <w:rPr>
                <w:rFonts w:ascii="Arial" w:eastAsia="Calibri" w:hAnsi="Arial" w:cs="Arial"/>
                <w:sz w:val="16"/>
                <w:szCs w:val="16"/>
              </w:rPr>
              <w:t>Zappey's</w:t>
            </w:r>
            <w:proofErr w:type="spellEnd"/>
            <w:r w:rsidRPr="00A21ACF">
              <w:rPr>
                <w:rFonts w:ascii="Arial" w:eastAsia="Calibri" w:hAnsi="Arial" w:cs="Arial"/>
                <w:sz w:val="16"/>
                <w:szCs w:val="16"/>
              </w:rPr>
              <w:t xml:space="preserve"> Flycatcher</w:t>
            </w:r>
          </w:p>
        </w:tc>
        <w:tc>
          <w:tcPr>
            <w:tcW w:w="1440" w:type="dxa"/>
            <w:noWrap/>
            <w:vAlign w:val="center"/>
            <w:hideMark/>
          </w:tcPr>
          <w:p w14:paraId="3F1E5F81"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NT</w:t>
            </w:r>
          </w:p>
        </w:tc>
        <w:tc>
          <w:tcPr>
            <w:tcW w:w="1620" w:type="dxa"/>
            <w:noWrap/>
            <w:vAlign w:val="center"/>
            <w:hideMark/>
          </w:tcPr>
          <w:p w14:paraId="0B42B9F3"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19E449D7"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65F1772C"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7B75CA6B"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70E3593D"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74E851CF" w14:textId="77777777" w:rsidTr="00E04F8D">
        <w:trPr>
          <w:trHeight w:val="300"/>
          <w:jc w:val="center"/>
        </w:trPr>
        <w:tc>
          <w:tcPr>
            <w:tcW w:w="2068" w:type="dxa"/>
            <w:noWrap/>
            <w:vAlign w:val="center"/>
            <w:hideMark/>
          </w:tcPr>
          <w:p w14:paraId="1B2A13C3" w14:textId="77777777" w:rsidR="00A21ACF" w:rsidRPr="003A1F75" w:rsidRDefault="00A21ACF" w:rsidP="00E04F8D">
            <w:pPr>
              <w:pStyle w:val="NoSpacing"/>
              <w:rPr>
                <w:rFonts w:ascii="Arial" w:eastAsia="Calibri" w:hAnsi="Arial" w:cs="Arial"/>
                <w:i/>
                <w:sz w:val="16"/>
                <w:szCs w:val="16"/>
              </w:rPr>
            </w:pPr>
            <w:r w:rsidRPr="003A1F75">
              <w:rPr>
                <w:rFonts w:ascii="Arial" w:eastAsia="Calibri" w:hAnsi="Arial" w:cs="Arial"/>
                <w:i/>
                <w:sz w:val="16"/>
                <w:szCs w:val="16"/>
              </w:rPr>
              <w:t xml:space="preserve">Calliope </w:t>
            </w:r>
            <w:proofErr w:type="spellStart"/>
            <w:r w:rsidRPr="003A1F75">
              <w:rPr>
                <w:rFonts w:ascii="Arial" w:eastAsia="Calibri" w:hAnsi="Arial" w:cs="Arial"/>
                <w:i/>
                <w:sz w:val="16"/>
                <w:szCs w:val="16"/>
              </w:rPr>
              <w:t>pectardens</w:t>
            </w:r>
            <w:proofErr w:type="spellEnd"/>
          </w:p>
        </w:tc>
        <w:tc>
          <w:tcPr>
            <w:tcW w:w="2068" w:type="dxa"/>
            <w:noWrap/>
            <w:vAlign w:val="center"/>
            <w:hideMark/>
          </w:tcPr>
          <w:p w14:paraId="3844E47A"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Luscinia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pectardens</w:t>
            </w:r>
            <w:proofErr w:type="spellEnd"/>
          </w:p>
        </w:tc>
        <w:tc>
          <w:tcPr>
            <w:tcW w:w="2069" w:type="dxa"/>
            <w:noWrap/>
            <w:vAlign w:val="center"/>
            <w:hideMark/>
          </w:tcPr>
          <w:p w14:paraId="45FDDE7B" w14:textId="77777777" w:rsidR="00A21ACF" w:rsidRPr="00A21ACF" w:rsidRDefault="00A21ACF" w:rsidP="00E04F8D">
            <w:pPr>
              <w:pStyle w:val="NoSpacing"/>
              <w:rPr>
                <w:rFonts w:ascii="Arial" w:eastAsia="Calibri" w:hAnsi="Arial" w:cs="Arial"/>
                <w:sz w:val="16"/>
                <w:szCs w:val="16"/>
              </w:rPr>
            </w:pPr>
            <w:proofErr w:type="spellStart"/>
            <w:r w:rsidRPr="00A21ACF">
              <w:rPr>
                <w:rFonts w:ascii="Arial" w:eastAsia="Calibri" w:hAnsi="Arial" w:cs="Arial"/>
                <w:sz w:val="16"/>
                <w:szCs w:val="16"/>
              </w:rPr>
              <w:t>Firethroat</w:t>
            </w:r>
            <w:proofErr w:type="spellEnd"/>
          </w:p>
        </w:tc>
        <w:tc>
          <w:tcPr>
            <w:tcW w:w="1440" w:type="dxa"/>
            <w:noWrap/>
            <w:vAlign w:val="center"/>
            <w:hideMark/>
          </w:tcPr>
          <w:p w14:paraId="374CFD6F"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NT</w:t>
            </w:r>
          </w:p>
        </w:tc>
        <w:tc>
          <w:tcPr>
            <w:tcW w:w="1620" w:type="dxa"/>
            <w:noWrap/>
            <w:vAlign w:val="center"/>
            <w:hideMark/>
          </w:tcPr>
          <w:p w14:paraId="1FA3629E"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5A0B1253"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75CAEC91"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04E25E88"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473" w:type="dxa"/>
            <w:noWrap/>
            <w:vAlign w:val="center"/>
            <w:hideMark/>
          </w:tcPr>
          <w:p w14:paraId="7B513196"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27CF176D" w14:textId="77777777" w:rsidTr="00E04F8D">
        <w:trPr>
          <w:trHeight w:val="323"/>
          <w:jc w:val="center"/>
        </w:trPr>
        <w:tc>
          <w:tcPr>
            <w:tcW w:w="2068" w:type="dxa"/>
            <w:noWrap/>
            <w:vAlign w:val="center"/>
            <w:hideMark/>
          </w:tcPr>
          <w:p w14:paraId="0F975808"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Ficedula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subrubra</w:t>
            </w:r>
            <w:proofErr w:type="spellEnd"/>
          </w:p>
        </w:tc>
        <w:tc>
          <w:tcPr>
            <w:tcW w:w="2068" w:type="dxa"/>
            <w:noWrap/>
            <w:vAlign w:val="center"/>
            <w:hideMark/>
          </w:tcPr>
          <w:p w14:paraId="3C18D8B0"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Ficedula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subrubra</w:t>
            </w:r>
            <w:proofErr w:type="spellEnd"/>
          </w:p>
        </w:tc>
        <w:tc>
          <w:tcPr>
            <w:tcW w:w="2069" w:type="dxa"/>
            <w:noWrap/>
            <w:vAlign w:val="center"/>
            <w:hideMark/>
          </w:tcPr>
          <w:p w14:paraId="203DB11B"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Kashmir Flycatcher</w:t>
            </w:r>
          </w:p>
        </w:tc>
        <w:tc>
          <w:tcPr>
            <w:tcW w:w="1440" w:type="dxa"/>
            <w:noWrap/>
            <w:vAlign w:val="center"/>
            <w:hideMark/>
          </w:tcPr>
          <w:p w14:paraId="79C01220"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VU</w:t>
            </w:r>
          </w:p>
        </w:tc>
        <w:tc>
          <w:tcPr>
            <w:tcW w:w="1620" w:type="dxa"/>
            <w:noWrap/>
            <w:vAlign w:val="center"/>
            <w:hideMark/>
          </w:tcPr>
          <w:p w14:paraId="5884541A"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679B5AA9"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4DF1F0D7"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55B15413"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473" w:type="dxa"/>
            <w:noWrap/>
            <w:vAlign w:val="center"/>
            <w:hideMark/>
          </w:tcPr>
          <w:p w14:paraId="0EF3534B"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7C233CD6" w14:textId="77777777" w:rsidTr="00E04F8D">
        <w:trPr>
          <w:trHeight w:val="300"/>
          <w:jc w:val="center"/>
        </w:trPr>
        <w:tc>
          <w:tcPr>
            <w:tcW w:w="2068" w:type="dxa"/>
            <w:noWrap/>
            <w:vAlign w:val="center"/>
            <w:hideMark/>
          </w:tcPr>
          <w:p w14:paraId="4EC26665" w14:textId="77777777" w:rsidR="00A21ACF" w:rsidRPr="003A1F75" w:rsidRDefault="00A21ACF" w:rsidP="00E04F8D">
            <w:pPr>
              <w:pStyle w:val="NoSpacing"/>
              <w:rPr>
                <w:rFonts w:ascii="Arial" w:eastAsia="Calibri" w:hAnsi="Arial" w:cs="Arial"/>
                <w:i/>
                <w:sz w:val="16"/>
                <w:szCs w:val="16"/>
              </w:rPr>
            </w:pPr>
            <w:r w:rsidRPr="003A1F75">
              <w:rPr>
                <w:rFonts w:ascii="Arial" w:eastAsia="Calibri" w:hAnsi="Arial" w:cs="Arial"/>
                <w:i/>
                <w:sz w:val="16"/>
                <w:szCs w:val="16"/>
              </w:rPr>
              <w:t>Saxicola insignis</w:t>
            </w:r>
          </w:p>
        </w:tc>
        <w:tc>
          <w:tcPr>
            <w:tcW w:w="2068" w:type="dxa"/>
            <w:noWrap/>
            <w:vAlign w:val="center"/>
            <w:hideMark/>
          </w:tcPr>
          <w:p w14:paraId="12DF1A91" w14:textId="77777777" w:rsidR="00A21ACF" w:rsidRPr="003A1F75" w:rsidRDefault="00A21ACF" w:rsidP="00E04F8D">
            <w:pPr>
              <w:pStyle w:val="NoSpacing"/>
              <w:rPr>
                <w:rFonts w:ascii="Arial" w:eastAsia="Calibri" w:hAnsi="Arial" w:cs="Arial"/>
                <w:i/>
                <w:sz w:val="16"/>
                <w:szCs w:val="16"/>
              </w:rPr>
            </w:pPr>
            <w:r w:rsidRPr="003A1F75">
              <w:rPr>
                <w:rFonts w:ascii="Arial" w:eastAsia="Calibri" w:hAnsi="Arial" w:cs="Arial"/>
                <w:i/>
                <w:sz w:val="16"/>
                <w:szCs w:val="16"/>
              </w:rPr>
              <w:t>Saxicola insignis</w:t>
            </w:r>
          </w:p>
        </w:tc>
        <w:tc>
          <w:tcPr>
            <w:tcW w:w="2069" w:type="dxa"/>
            <w:noWrap/>
            <w:vAlign w:val="center"/>
            <w:hideMark/>
          </w:tcPr>
          <w:p w14:paraId="140AF968"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 xml:space="preserve">White-throated </w:t>
            </w:r>
            <w:proofErr w:type="spellStart"/>
            <w:r w:rsidRPr="00A21ACF">
              <w:rPr>
                <w:rFonts w:ascii="Arial" w:eastAsia="Calibri" w:hAnsi="Arial" w:cs="Arial"/>
                <w:sz w:val="16"/>
                <w:szCs w:val="16"/>
              </w:rPr>
              <w:t>Bushchat</w:t>
            </w:r>
            <w:proofErr w:type="spellEnd"/>
          </w:p>
        </w:tc>
        <w:tc>
          <w:tcPr>
            <w:tcW w:w="1440" w:type="dxa"/>
            <w:noWrap/>
            <w:vAlign w:val="center"/>
            <w:hideMark/>
          </w:tcPr>
          <w:p w14:paraId="040EBE43"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VU</w:t>
            </w:r>
          </w:p>
        </w:tc>
        <w:tc>
          <w:tcPr>
            <w:tcW w:w="1620" w:type="dxa"/>
            <w:noWrap/>
            <w:vAlign w:val="center"/>
            <w:hideMark/>
          </w:tcPr>
          <w:p w14:paraId="44A5BBA6"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251CA8B2"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578082E3"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782A3094"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1473" w:type="dxa"/>
            <w:noWrap/>
            <w:vAlign w:val="center"/>
            <w:hideMark/>
          </w:tcPr>
          <w:p w14:paraId="0596901C"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1CC7C294" w14:textId="77777777" w:rsidTr="00E04F8D">
        <w:trPr>
          <w:trHeight w:val="300"/>
          <w:jc w:val="center"/>
        </w:trPr>
        <w:tc>
          <w:tcPr>
            <w:tcW w:w="2068" w:type="dxa"/>
            <w:noWrap/>
            <w:vAlign w:val="center"/>
            <w:hideMark/>
          </w:tcPr>
          <w:p w14:paraId="6EE1E68F"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Bombycilla</w:t>
            </w:r>
            <w:proofErr w:type="spellEnd"/>
            <w:r w:rsidRPr="003A1F75">
              <w:rPr>
                <w:rFonts w:ascii="Arial" w:eastAsia="Calibri" w:hAnsi="Arial" w:cs="Arial"/>
                <w:i/>
                <w:sz w:val="16"/>
                <w:szCs w:val="16"/>
              </w:rPr>
              <w:t xml:space="preserve"> japonica</w:t>
            </w:r>
          </w:p>
        </w:tc>
        <w:tc>
          <w:tcPr>
            <w:tcW w:w="2068" w:type="dxa"/>
            <w:noWrap/>
            <w:vAlign w:val="center"/>
            <w:hideMark/>
          </w:tcPr>
          <w:p w14:paraId="6B56EFDC"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Bombycilla</w:t>
            </w:r>
            <w:proofErr w:type="spellEnd"/>
            <w:r w:rsidRPr="003A1F75">
              <w:rPr>
                <w:rFonts w:ascii="Arial" w:eastAsia="Calibri" w:hAnsi="Arial" w:cs="Arial"/>
                <w:i/>
                <w:sz w:val="16"/>
                <w:szCs w:val="16"/>
              </w:rPr>
              <w:t xml:space="preserve"> japonica</w:t>
            </w:r>
          </w:p>
        </w:tc>
        <w:tc>
          <w:tcPr>
            <w:tcW w:w="2069" w:type="dxa"/>
            <w:noWrap/>
            <w:vAlign w:val="center"/>
            <w:hideMark/>
          </w:tcPr>
          <w:p w14:paraId="013CCB21"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Japanese Waxwing</w:t>
            </w:r>
          </w:p>
        </w:tc>
        <w:tc>
          <w:tcPr>
            <w:tcW w:w="1440" w:type="dxa"/>
            <w:noWrap/>
            <w:vAlign w:val="center"/>
            <w:hideMark/>
          </w:tcPr>
          <w:p w14:paraId="14495C60"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NT</w:t>
            </w:r>
          </w:p>
        </w:tc>
        <w:tc>
          <w:tcPr>
            <w:tcW w:w="1620" w:type="dxa"/>
            <w:noWrap/>
            <w:vAlign w:val="center"/>
            <w:hideMark/>
          </w:tcPr>
          <w:p w14:paraId="5D6988DF"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34B4A89E"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11B59037"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7D6A4726"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71386D58"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59F385F9" w14:textId="77777777" w:rsidTr="00E04F8D">
        <w:trPr>
          <w:trHeight w:val="300"/>
          <w:jc w:val="center"/>
        </w:trPr>
        <w:tc>
          <w:tcPr>
            <w:tcW w:w="2068" w:type="dxa"/>
            <w:noWrap/>
            <w:vAlign w:val="center"/>
            <w:hideMark/>
          </w:tcPr>
          <w:p w14:paraId="36807A1D"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Anthus</w:t>
            </w:r>
            <w:proofErr w:type="spellEnd"/>
            <w:r w:rsidRPr="003A1F75">
              <w:rPr>
                <w:rFonts w:ascii="Arial" w:eastAsia="Calibri" w:hAnsi="Arial" w:cs="Arial"/>
                <w:i/>
                <w:sz w:val="16"/>
                <w:szCs w:val="16"/>
              </w:rPr>
              <w:t xml:space="preserve"> pratensis</w:t>
            </w:r>
          </w:p>
        </w:tc>
        <w:tc>
          <w:tcPr>
            <w:tcW w:w="2068" w:type="dxa"/>
            <w:noWrap/>
            <w:vAlign w:val="center"/>
            <w:hideMark/>
          </w:tcPr>
          <w:p w14:paraId="79D975E9"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Anthus</w:t>
            </w:r>
            <w:proofErr w:type="spellEnd"/>
            <w:r w:rsidRPr="003A1F75">
              <w:rPr>
                <w:rFonts w:ascii="Arial" w:eastAsia="Calibri" w:hAnsi="Arial" w:cs="Arial"/>
                <w:i/>
                <w:sz w:val="16"/>
                <w:szCs w:val="16"/>
              </w:rPr>
              <w:t xml:space="preserve"> pratensis</w:t>
            </w:r>
          </w:p>
        </w:tc>
        <w:tc>
          <w:tcPr>
            <w:tcW w:w="2069" w:type="dxa"/>
            <w:noWrap/>
            <w:vAlign w:val="center"/>
            <w:hideMark/>
          </w:tcPr>
          <w:p w14:paraId="268D6182"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Meadow Pipit</w:t>
            </w:r>
          </w:p>
        </w:tc>
        <w:tc>
          <w:tcPr>
            <w:tcW w:w="1440" w:type="dxa"/>
            <w:noWrap/>
            <w:vAlign w:val="center"/>
            <w:hideMark/>
          </w:tcPr>
          <w:p w14:paraId="18E2876E"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NT</w:t>
            </w:r>
          </w:p>
        </w:tc>
        <w:tc>
          <w:tcPr>
            <w:tcW w:w="1620" w:type="dxa"/>
            <w:noWrap/>
            <w:vAlign w:val="center"/>
            <w:hideMark/>
          </w:tcPr>
          <w:p w14:paraId="45723A36"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4A300CBF"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3065E124"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4F7AEF2E"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3A368E07"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4CB59106" w14:textId="77777777" w:rsidTr="00E04F8D">
        <w:trPr>
          <w:trHeight w:val="300"/>
          <w:jc w:val="center"/>
        </w:trPr>
        <w:tc>
          <w:tcPr>
            <w:tcW w:w="2068" w:type="dxa"/>
            <w:noWrap/>
            <w:vAlign w:val="center"/>
            <w:hideMark/>
          </w:tcPr>
          <w:p w14:paraId="6E677CB8"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Anthus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hoeschi</w:t>
            </w:r>
            <w:proofErr w:type="spellEnd"/>
          </w:p>
        </w:tc>
        <w:tc>
          <w:tcPr>
            <w:tcW w:w="2068" w:type="dxa"/>
            <w:noWrap/>
            <w:vAlign w:val="center"/>
            <w:hideMark/>
          </w:tcPr>
          <w:p w14:paraId="132881D4"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Anthus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hoeschi</w:t>
            </w:r>
            <w:proofErr w:type="spellEnd"/>
          </w:p>
        </w:tc>
        <w:tc>
          <w:tcPr>
            <w:tcW w:w="2069" w:type="dxa"/>
            <w:noWrap/>
            <w:vAlign w:val="center"/>
            <w:hideMark/>
          </w:tcPr>
          <w:p w14:paraId="1409538C"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Mountain Pipit</w:t>
            </w:r>
          </w:p>
        </w:tc>
        <w:tc>
          <w:tcPr>
            <w:tcW w:w="1440" w:type="dxa"/>
            <w:noWrap/>
            <w:vAlign w:val="center"/>
            <w:hideMark/>
          </w:tcPr>
          <w:p w14:paraId="44D6D7CF"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NT</w:t>
            </w:r>
          </w:p>
        </w:tc>
        <w:tc>
          <w:tcPr>
            <w:tcW w:w="1620" w:type="dxa"/>
            <w:noWrap/>
            <w:vAlign w:val="center"/>
            <w:hideMark/>
          </w:tcPr>
          <w:p w14:paraId="0121F1A7"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0E4031CB"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4FC2ECF9"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0409E297"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0A4679A6"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6275A2B6" w14:textId="77777777" w:rsidTr="00E04F8D">
        <w:trPr>
          <w:trHeight w:val="300"/>
          <w:jc w:val="center"/>
        </w:trPr>
        <w:tc>
          <w:tcPr>
            <w:tcW w:w="2068" w:type="dxa"/>
            <w:noWrap/>
            <w:vAlign w:val="center"/>
            <w:hideMark/>
          </w:tcPr>
          <w:p w14:paraId="6C89641A"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Serinus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syriacus</w:t>
            </w:r>
            <w:proofErr w:type="spellEnd"/>
          </w:p>
        </w:tc>
        <w:tc>
          <w:tcPr>
            <w:tcW w:w="2068" w:type="dxa"/>
            <w:noWrap/>
            <w:vAlign w:val="center"/>
            <w:hideMark/>
          </w:tcPr>
          <w:p w14:paraId="6DD219E0"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Serinus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syriacus</w:t>
            </w:r>
            <w:proofErr w:type="spellEnd"/>
          </w:p>
        </w:tc>
        <w:tc>
          <w:tcPr>
            <w:tcW w:w="2069" w:type="dxa"/>
            <w:noWrap/>
            <w:vAlign w:val="center"/>
            <w:hideMark/>
          </w:tcPr>
          <w:p w14:paraId="30379DE3"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 xml:space="preserve">Syrian </w:t>
            </w:r>
            <w:proofErr w:type="spellStart"/>
            <w:r w:rsidRPr="00A21ACF">
              <w:rPr>
                <w:rFonts w:ascii="Arial" w:eastAsia="Calibri" w:hAnsi="Arial" w:cs="Arial"/>
                <w:sz w:val="16"/>
                <w:szCs w:val="16"/>
              </w:rPr>
              <w:t>Serin</w:t>
            </w:r>
            <w:proofErr w:type="spellEnd"/>
          </w:p>
        </w:tc>
        <w:tc>
          <w:tcPr>
            <w:tcW w:w="1440" w:type="dxa"/>
            <w:noWrap/>
            <w:vAlign w:val="center"/>
            <w:hideMark/>
          </w:tcPr>
          <w:p w14:paraId="60B0DC83"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VU</w:t>
            </w:r>
          </w:p>
        </w:tc>
        <w:tc>
          <w:tcPr>
            <w:tcW w:w="1620" w:type="dxa"/>
            <w:noWrap/>
            <w:vAlign w:val="center"/>
            <w:hideMark/>
          </w:tcPr>
          <w:p w14:paraId="7C087FA1"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6D152EDC"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945" w:type="dxa"/>
            <w:noWrap/>
            <w:vAlign w:val="center"/>
            <w:hideMark/>
          </w:tcPr>
          <w:p w14:paraId="60B39300"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641B4230"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04C70774"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7FC5E1CF" w14:textId="77777777" w:rsidTr="00E04F8D">
        <w:trPr>
          <w:trHeight w:val="300"/>
          <w:jc w:val="center"/>
        </w:trPr>
        <w:tc>
          <w:tcPr>
            <w:tcW w:w="2068" w:type="dxa"/>
            <w:noWrap/>
            <w:vAlign w:val="center"/>
            <w:hideMark/>
          </w:tcPr>
          <w:p w14:paraId="55F01B73"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Emberiza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cineracea</w:t>
            </w:r>
            <w:proofErr w:type="spellEnd"/>
          </w:p>
        </w:tc>
        <w:tc>
          <w:tcPr>
            <w:tcW w:w="2068" w:type="dxa"/>
            <w:noWrap/>
            <w:vAlign w:val="center"/>
            <w:hideMark/>
          </w:tcPr>
          <w:p w14:paraId="7759E3DD"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Emberiza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cineracea</w:t>
            </w:r>
            <w:proofErr w:type="spellEnd"/>
          </w:p>
        </w:tc>
        <w:tc>
          <w:tcPr>
            <w:tcW w:w="2069" w:type="dxa"/>
            <w:noWrap/>
            <w:vAlign w:val="center"/>
            <w:hideMark/>
          </w:tcPr>
          <w:p w14:paraId="4E87945D"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Cinereous Bunting</w:t>
            </w:r>
          </w:p>
        </w:tc>
        <w:tc>
          <w:tcPr>
            <w:tcW w:w="1440" w:type="dxa"/>
            <w:noWrap/>
            <w:vAlign w:val="center"/>
            <w:hideMark/>
          </w:tcPr>
          <w:p w14:paraId="42539006"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NT</w:t>
            </w:r>
          </w:p>
        </w:tc>
        <w:tc>
          <w:tcPr>
            <w:tcW w:w="1620" w:type="dxa"/>
            <w:noWrap/>
            <w:vAlign w:val="center"/>
            <w:hideMark/>
          </w:tcPr>
          <w:p w14:paraId="1AC900A9"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2C2B1C00"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0CDE0638"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3CA13A22"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103FEF24"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76325335" w14:textId="77777777" w:rsidTr="00E04F8D">
        <w:trPr>
          <w:trHeight w:val="300"/>
          <w:jc w:val="center"/>
        </w:trPr>
        <w:tc>
          <w:tcPr>
            <w:tcW w:w="2068" w:type="dxa"/>
            <w:noWrap/>
            <w:vAlign w:val="center"/>
            <w:hideMark/>
          </w:tcPr>
          <w:p w14:paraId="6574C911"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Emberiza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yessoensis</w:t>
            </w:r>
            <w:proofErr w:type="spellEnd"/>
          </w:p>
        </w:tc>
        <w:tc>
          <w:tcPr>
            <w:tcW w:w="2068" w:type="dxa"/>
            <w:noWrap/>
            <w:vAlign w:val="center"/>
            <w:hideMark/>
          </w:tcPr>
          <w:p w14:paraId="4C528F94"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Emberiza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yessoensis</w:t>
            </w:r>
            <w:proofErr w:type="spellEnd"/>
          </w:p>
        </w:tc>
        <w:tc>
          <w:tcPr>
            <w:tcW w:w="2069" w:type="dxa"/>
            <w:noWrap/>
            <w:vAlign w:val="center"/>
            <w:hideMark/>
          </w:tcPr>
          <w:p w14:paraId="165B0B04"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Ochre-</w:t>
            </w:r>
            <w:proofErr w:type="spellStart"/>
            <w:r w:rsidRPr="00A21ACF">
              <w:rPr>
                <w:rFonts w:ascii="Arial" w:eastAsia="Calibri" w:hAnsi="Arial" w:cs="Arial"/>
                <w:sz w:val="16"/>
                <w:szCs w:val="16"/>
              </w:rPr>
              <w:t>rumped</w:t>
            </w:r>
            <w:proofErr w:type="spellEnd"/>
            <w:r w:rsidRPr="00A21ACF">
              <w:rPr>
                <w:rFonts w:ascii="Arial" w:eastAsia="Calibri" w:hAnsi="Arial" w:cs="Arial"/>
                <w:sz w:val="16"/>
                <w:szCs w:val="16"/>
              </w:rPr>
              <w:t xml:space="preserve"> Bunting</w:t>
            </w:r>
          </w:p>
        </w:tc>
        <w:tc>
          <w:tcPr>
            <w:tcW w:w="1440" w:type="dxa"/>
            <w:noWrap/>
            <w:vAlign w:val="center"/>
            <w:hideMark/>
          </w:tcPr>
          <w:p w14:paraId="3DC261A9"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NT</w:t>
            </w:r>
          </w:p>
        </w:tc>
        <w:tc>
          <w:tcPr>
            <w:tcW w:w="1620" w:type="dxa"/>
            <w:noWrap/>
            <w:vAlign w:val="center"/>
            <w:hideMark/>
          </w:tcPr>
          <w:p w14:paraId="652955A0"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7DC6D508"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4FE7820D"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7F750728"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47A092F3"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7BC59F68" w14:textId="77777777" w:rsidTr="00E04F8D">
        <w:trPr>
          <w:trHeight w:val="300"/>
          <w:jc w:val="center"/>
        </w:trPr>
        <w:tc>
          <w:tcPr>
            <w:tcW w:w="2068" w:type="dxa"/>
            <w:noWrap/>
            <w:vAlign w:val="center"/>
            <w:hideMark/>
          </w:tcPr>
          <w:p w14:paraId="03AF1DC8"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Emberiza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aureola</w:t>
            </w:r>
            <w:proofErr w:type="spellEnd"/>
          </w:p>
        </w:tc>
        <w:tc>
          <w:tcPr>
            <w:tcW w:w="2068" w:type="dxa"/>
            <w:noWrap/>
            <w:vAlign w:val="center"/>
            <w:hideMark/>
          </w:tcPr>
          <w:p w14:paraId="70162924"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Emberiza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aureola</w:t>
            </w:r>
            <w:proofErr w:type="spellEnd"/>
          </w:p>
        </w:tc>
        <w:tc>
          <w:tcPr>
            <w:tcW w:w="2069" w:type="dxa"/>
            <w:noWrap/>
            <w:vAlign w:val="center"/>
            <w:hideMark/>
          </w:tcPr>
          <w:p w14:paraId="1D353FB8"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Yellow-breasted Bunting</w:t>
            </w:r>
          </w:p>
        </w:tc>
        <w:tc>
          <w:tcPr>
            <w:tcW w:w="1440" w:type="dxa"/>
            <w:noWrap/>
            <w:vAlign w:val="center"/>
            <w:hideMark/>
          </w:tcPr>
          <w:p w14:paraId="1EDA3037"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CR</w:t>
            </w:r>
          </w:p>
        </w:tc>
        <w:tc>
          <w:tcPr>
            <w:tcW w:w="1620" w:type="dxa"/>
            <w:noWrap/>
            <w:vAlign w:val="center"/>
            <w:hideMark/>
          </w:tcPr>
          <w:p w14:paraId="33787490"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2F1C9633"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Yes</w:t>
            </w:r>
          </w:p>
        </w:tc>
        <w:tc>
          <w:tcPr>
            <w:tcW w:w="945" w:type="dxa"/>
            <w:noWrap/>
            <w:vAlign w:val="center"/>
            <w:hideMark/>
          </w:tcPr>
          <w:p w14:paraId="76BAECDA"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7C1D6E96"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10287964" w14:textId="77777777" w:rsidR="00A21ACF" w:rsidRPr="00A21ACF" w:rsidRDefault="00A21ACF" w:rsidP="00A21ACF">
            <w:pPr>
              <w:pStyle w:val="NoSpacing"/>
              <w:jc w:val="center"/>
              <w:rPr>
                <w:rFonts w:ascii="Arial" w:eastAsia="Calibri" w:hAnsi="Arial" w:cs="Arial"/>
                <w:sz w:val="16"/>
                <w:szCs w:val="16"/>
              </w:rPr>
            </w:pPr>
          </w:p>
        </w:tc>
      </w:tr>
      <w:tr w:rsidR="00A21ACF" w:rsidRPr="00A21ACF" w14:paraId="77405EBA" w14:textId="77777777" w:rsidTr="00E04F8D">
        <w:trPr>
          <w:trHeight w:val="300"/>
          <w:jc w:val="center"/>
        </w:trPr>
        <w:tc>
          <w:tcPr>
            <w:tcW w:w="2068" w:type="dxa"/>
            <w:noWrap/>
            <w:vAlign w:val="center"/>
            <w:hideMark/>
          </w:tcPr>
          <w:p w14:paraId="67814DD1"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Emberiza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rustica</w:t>
            </w:r>
            <w:proofErr w:type="spellEnd"/>
          </w:p>
        </w:tc>
        <w:tc>
          <w:tcPr>
            <w:tcW w:w="2068" w:type="dxa"/>
            <w:noWrap/>
            <w:vAlign w:val="center"/>
            <w:hideMark/>
          </w:tcPr>
          <w:p w14:paraId="669340A3" w14:textId="77777777" w:rsidR="00A21ACF" w:rsidRPr="003A1F75" w:rsidRDefault="00A21ACF"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Emberiza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rustica</w:t>
            </w:r>
            <w:proofErr w:type="spellEnd"/>
          </w:p>
        </w:tc>
        <w:tc>
          <w:tcPr>
            <w:tcW w:w="2069" w:type="dxa"/>
            <w:noWrap/>
            <w:vAlign w:val="center"/>
            <w:hideMark/>
          </w:tcPr>
          <w:p w14:paraId="3A2394C4"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Rustic Bunting</w:t>
            </w:r>
          </w:p>
        </w:tc>
        <w:tc>
          <w:tcPr>
            <w:tcW w:w="1440" w:type="dxa"/>
            <w:noWrap/>
            <w:vAlign w:val="center"/>
            <w:hideMark/>
          </w:tcPr>
          <w:p w14:paraId="020EFE18" w14:textId="77777777" w:rsidR="00A21ACF" w:rsidRPr="00A21ACF" w:rsidRDefault="00A21ACF" w:rsidP="00A21ACF">
            <w:pPr>
              <w:pStyle w:val="NoSpacing"/>
              <w:jc w:val="center"/>
              <w:rPr>
                <w:rFonts w:ascii="Arial" w:eastAsia="Calibri" w:hAnsi="Arial" w:cs="Arial"/>
                <w:sz w:val="16"/>
                <w:szCs w:val="16"/>
              </w:rPr>
            </w:pPr>
            <w:r w:rsidRPr="00A21ACF">
              <w:rPr>
                <w:rFonts w:ascii="Arial" w:eastAsia="Calibri" w:hAnsi="Arial" w:cs="Arial"/>
                <w:sz w:val="16"/>
                <w:szCs w:val="16"/>
              </w:rPr>
              <w:t>VU</w:t>
            </w:r>
          </w:p>
        </w:tc>
        <w:tc>
          <w:tcPr>
            <w:tcW w:w="1620" w:type="dxa"/>
            <w:noWrap/>
            <w:vAlign w:val="center"/>
            <w:hideMark/>
          </w:tcPr>
          <w:p w14:paraId="14369EDC" w14:textId="77777777" w:rsidR="00A21ACF" w:rsidRPr="00A21ACF" w:rsidRDefault="00A21ACF" w:rsidP="00E04F8D">
            <w:pPr>
              <w:pStyle w:val="NoSpacing"/>
              <w:rPr>
                <w:rFonts w:ascii="Arial" w:eastAsia="Calibri" w:hAnsi="Arial" w:cs="Arial"/>
                <w:sz w:val="16"/>
                <w:szCs w:val="16"/>
              </w:rPr>
            </w:pPr>
            <w:r w:rsidRPr="00A21ACF">
              <w:rPr>
                <w:rFonts w:ascii="Arial" w:eastAsia="Calibri" w:hAnsi="Arial" w:cs="Arial"/>
                <w:sz w:val="16"/>
                <w:szCs w:val="16"/>
              </w:rPr>
              <w:t>Decreasing</w:t>
            </w:r>
          </w:p>
        </w:tc>
        <w:tc>
          <w:tcPr>
            <w:tcW w:w="945" w:type="dxa"/>
            <w:noWrap/>
            <w:vAlign w:val="center"/>
            <w:hideMark/>
          </w:tcPr>
          <w:p w14:paraId="0E7923FC" w14:textId="77777777" w:rsidR="00A21ACF" w:rsidRPr="00A21ACF" w:rsidRDefault="00A21ACF" w:rsidP="00A21ACF">
            <w:pPr>
              <w:pStyle w:val="NoSpacing"/>
              <w:jc w:val="center"/>
              <w:rPr>
                <w:rFonts w:ascii="Arial" w:eastAsia="Calibri" w:hAnsi="Arial" w:cs="Arial"/>
                <w:sz w:val="16"/>
                <w:szCs w:val="16"/>
              </w:rPr>
            </w:pPr>
          </w:p>
        </w:tc>
        <w:tc>
          <w:tcPr>
            <w:tcW w:w="945" w:type="dxa"/>
            <w:noWrap/>
            <w:vAlign w:val="center"/>
            <w:hideMark/>
          </w:tcPr>
          <w:p w14:paraId="58663EA8" w14:textId="77777777" w:rsidR="00A21ACF" w:rsidRPr="00A21ACF" w:rsidRDefault="00A21ACF" w:rsidP="00A21ACF">
            <w:pPr>
              <w:pStyle w:val="NoSpacing"/>
              <w:jc w:val="center"/>
              <w:rPr>
                <w:rFonts w:ascii="Arial" w:eastAsia="Calibri" w:hAnsi="Arial" w:cs="Arial"/>
                <w:sz w:val="16"/>
                <w:szCs w:val="16"/>
              </w:rPr>
            </w:pPr>
          </w:p>
        </w:tc>
        <w:tc>
          <w:tcPr>
            <w:tcW w:w="1987" w:type="dxa"/>
            <w:noWrap/>
            <w:vAlign w:val="center"/>
            <w:hideMark/>
          </w:tcPr>
          <w:p w14:paraId="657E9124" w14:textId="77777777" w:rsidR="00A21ACF" w:rsidRPr="00A21ACF" w:rsidRDefault="00A21ACF" w:rsidP="00A21ACF">
            <w:pPr>
              <w:pStyle w:val="NoSpacing"/>
              <w:jc w:val="center"/>
              <w:rPr>
                <w:rFonts w:ascii="Arial" w:eastAsia="Calibri" w:hAnsi="Arial" w:cs="Arial"/>
                <w:sz w:val="16"/>
                <w:szCs w:val="16"/>
              </w:rPr>
            </w:pPr>
          </w:p>
        </w:tc>
        <w:tc>
          <w:tcPr>
            <w:tcW w:w="1473" w:type="dxa"/>
            <w:noWrap/>
            <w:vAlign w:val="center"/>
            <w:hideMark/>
          </w:tcPr>
          <w:p w14:paraId="4392F150" w14:textId="77777777" w:rsidR="00A21ACF" w:rsidRPr="00A21ACF" w:rsidRDefault="00A21ACF" w:rsidP="00A21ACF">
            <w:pPr>
              <w:pStyle w:val="NoSpacing"/>
              <w:jc w:val="center"/>
              <w:rPr>
                <w:rFonts w:ascii="Arial" w:eastAsia="Calibri" w:hAnsi="Arial" w:cs="Arial"/>
                <w:sz w:val="16"/>
                <w:szCs w:val="16"/>
              </w:rPr>
            </w:pPr>
          </w:p>
        </w:tc>
      </w:tr>
    </w:tbl>
    <w:p w14:paraId="6DAA7EE2" w14:textId="77777777" w:rsidR="00A21ACF" w:rsidRDefault="00A21ACF" w:rsidP="00783013">
      <w:pPr>
        <w:spacing w:line="256" w:lineRule="auto"/>
        <w:rPr>
          <w:rFonts w:eastAsia="Calibri" w:cs="Arial"/>
          <w:b/>
          <w:lang w:val="en-US"/>
        </w:rPr>
        <w:sectPr w:rsidR="00A21ACF" w:rsidSect="00A21ACF">
          <w:headerReference w:type="even" r:id="rId30"/>
          <w:headerReference w:type="default" r:id="rId31"/>
          <w:headerReference w:type="first" r:id="rId32"/>
          <w:endnotePr>
            <w:numFmt w:val="decimal"/>
          </w:endnotePr>
          <w:pgSz w:w="16837" w:h="11905" w:orient="landscape" w:code="9"/>
          <w:pgMar w:top="1440" w:right="1080" w:bottom="1440" w:left="1080" w:header="1134" w:footer="510" w:gutter="0"/>
          <w:cols w:space="720"/>
          <w:noEndnote/>
          <w:titlePg/>
          <w:docGrid w:linePitch="299"/>
        </w:sectPr>
      </w:pPr>
    </w:p>
    <w:p w14:paraId="3EAEEE5F" w14:textId="72EE0077" w:rsidR="00987F16" w:rsidRPr="003A1F75" w:rsidRDefault="00783013" w:rsidP="00783013">
      <w:pPr>
        <w:spacing w:line="256" w:lineRule="auto"/>
        <w:rPr>
          <w:rFonts w:eastAsia="Calibri" w:cs="Arial"/>
          <w:b/>
          <w:lang w:val="en-US"/>
        </w:rPr>
      </w:pPr>
      <w:r w:rsidRPr="00783013">
        <w:rPr>
          <w:rFonts w:eastAsia="Calibri" w:cs="Arial"/>
          <w:b/>
          <w:lang w:val="en-US"/>
        </w:rPr>
        <w:lastRenderedPageBreak/>
        <w:t xml:space="preserve">Category B: African-Eurasian Migratory </w:t>
      </w:r>
      <w:proofErr w:type="spellStart"/>
      <w:r w:rsidRPr="00783013">
        <w:rPr>
          <w:rFonts w:eastAsia="Calibri" w:cs="Arial"/>
          <w:b/>
          <w:lang w:val="en-US"/>
        </w:rPr>
        <w:t>Landbird</w:t>
      </w:r>
      <w:proofErr w:type="spellEnd"/>
      <w:r w:rsidRPr="00783013">
        <w:rPr>
          <w:rFonts w:eastAsia="Calibri" w:cs="Arial"/>
          <w:b/>
          <w:lang w:val="en-US"/>
        </w:rPr>
        <w:t xml:space="preserve"> Species Listed as IUCN Least Concern but with Globally Decreasing Population Trends</w:t>
      </w:r>
    </w:p>
    <w:tbl>
      <w:tblPr>
        <w:tblStyle w:val="TableGrid"/>
        <w:tblW w:w="0" w:type="auto"/>
        <w:tblInd w:w="-5" w:type="dxa"/>
        <w:tblLayout w:type="fixed"/>
        <w:tblLook w:val="04A0" w:firstRow="1" w:lastRow="0" w:firstColumn="1" w:lastColumn="0" w:noHBand="0" w:noVBand="1"/>
      </w:tblPr>
      <w:tblGrid>
        <w:gridCol w:w="2073"/>
        <w:gridCol w:w="2068"/>
        <w:gridCol w:w="2069"/>
        <w:gridCol w:w="1440"/>
        <w:gridCol w:w="1620"/>
        <w:gridCol w:w="990"/>
        <w:gridCol w:w="900"/>
        <w:gridCol w:w="1980"/>
        <w:gridCol w:w="1532"/>
      </w:tblGrid>
      <w:tr w:rsidR="003A1F75" w:rsidRPr="003A1F75" w14:paraId="48013F81" w14:textId="77777777" w:rsidTr="00E04F8D">
        <w:trPr>
          <w:trHeight w:val="300"/>
          <w:tblHeader/>
        </w:trPr>
        <w:tc>
          <w:tcPr>
            <w:tcW w:w="2073" w:type="dxa"/>
            <w:noWrap/>
            <w:vAlign w:val="center"/>
          </w:tcPr>
          <w:p w14:paraId="69F26983" w14:textId="799132BA" w:rsidR="003A1F75" w:rsidRPr="003A1F75" w:rsidRDefault="003A1F75" w:rsidP="00E04F8D">
            <w:pPr>
              <w:pStyle w:val="NoSpacing"/>
              <w:jc w:val="center"/>
              <w:rPr>
                <w:rFonts w:ascii="Arial" w:eastAsia="Calibri" w:hAnsi="Arial" w:cs="Arial"/>
                <w:sz w:val="16"/>
                <w:szCs w:val="16"/>
              </w:rPr>
            </w:pPr>
            <w:r w:rsidRPr="003A1F75">
              <w:rPr>
                <w:rFonts w:ascii="Arial" w:eastAsia="Calibri" w:hAnsi="Arial" w:cs="Arial"/>
                <w:b/>
                <w:iCs/>
                <w:sz w:val="16"/>
                <w:lang w:val="en-US"/>
              </w:rPr>
              <w:t>Current Scientific Name</w:t>
            </w:r>
          </w:p>
        </w:tc>
        <w:tc>
          <w:tcPr>
            <w:tcW w:w="2068" w:type="dxa"/>
            <w:noWrap/>
            <w:vAlign w:val="center"/>
          </w:tcPr>
          <w:p w14:paraId="13C6AAD9" w14:textId="5253F551" w:rsidR="003A1F75" w:rsidRPr="003A1F75" w:rsidRDefault="003A1F75" w:rsidP="00E04F8D">
            <w:pPr>
              <w:pStyle w:val="NoSpacing"/>
              <w:jc w:val="center"/>
              <w:rPr>
                <w:rFonts w:ascii="Arial" w:eastAsia="Calibri" w:hAnsi="Arial" w:cs="Arial"/>
                <w:sz w:val="16"/>
                <w:szCs w:val="16"/>
              </w:rPr>
            </w:pPr>
            <w:r w:rsidRPr="003A1F75">
              <w:rPr>
                <w:rFonts w:ascii="Arial" w:eastAsia="Calibri" w:hAnsi="Arial" w:cs="Arial"/>
                <w:b/>
                <w:iCs/>
                <w:sz w:val="16"/>
                <w:lang w:val="en-US"/>
              </w:rPr>
              <w:t>Old Scientific Name</w:t>
            </w:r>
          </w:p>
        </w:tc>
        <w:tc>
          <w:tcPr>
            <w:tcW w:w="2069" w:type="dxa"/>
            <w:noWrap/>
            <w:vAlign w:val="center"/>
          </w:tcPr>
          <w:p w14:paraId="4794FBA8" w14:textId="79F7060E" w:rsidR="003A1F75" w:rsidRPr="003A1F75" w:rsidRDefault="003A1F75" w:rsidP="00E04F8D">
            <w:pPr>
              <w:pStyle w:val="NoSpacing"/>
              <w:jc w:val="center"/>
              <w:rPr>
                <w:rFonts w:ascii="Arial" w:eastAsia="Calibri" w:hAnsi="Arial" w:cs="Arial"/>
                <w:sz w:val="16"/>
                <w:szCs w:val="16"/>
              </w:rPr>
            </w:pPr>
            <w:r w:rsidRPr="00A21ACF">
              <w:rPr>
                <w:rFonts w:ascii="Arial" w:eastAsia="Calibri" w:hAnsi="Arial" w:cs="Arial"/>
                <w:b/>
                <w:sz w:val="16"/>
                <w:lang w:val="en-US"/>
              </w:rPr>
              <w:t>Current English Name</w:t>
            </w:r>
          </w:p>
        </w:tc>
        <w:tc>
          <w:tcPr>
            <w:tcW w:w="1440" w:type="dxa"/>
            <w:noWrap/>
            <w:vAlign w:val="center"/>
          </w:tcPr>
          <w:p w14:paraId="3987380B" w14:textId="14B03AEE" w:rsidR="003A1F75" w:rsidRPr="003A1F75" w:rsidRDefault="003A1F75" w:rsidP="003A1F75">
            <w:pPr>
              <w:pStyle w:val="NoSpacing"/>
              <w:jc w:val="center"/>
              <w:rPr>
                <w:rFonts w:ascii="Arial" w:eastAsia="Calibri" w:hAnsi="Arial" w:cs="Arial"/>
                <w:sz w:val="16"/>
                <w:szCs w:val="16"/>
              </w:rPr>
            </w:pPr>
            <w:r w:rsidRPr="00A21ACF">
              <w:rPr>
                <w:rFonts w:ascii="Arial" w:eastAsia="Calibri" w:hAnsi="Arial" w:cs="Arial"/>
                <w:b/>
                <w:sz w:val="16"/>
                <w:lang w:val="en-US"/>
              </w:rPr>
              <w:t>2019 IUCN Red List Category</w:t>
            </w:r>
          </w:p>
        </w:tc>
        <w:tc>
          <w:tcPr>
            <w:tcW w:w="1620" w:type="dxa"/>
            <w:noWrap/>
            <w:vAlign w:val="center"/>
          </w:tcPr>
          <w:p w14:paraId="137DD9F0" w14:textId="47D1690B" w:rsidR="003A1F75" w:rsidRPr="003A1F75" w:rsidRDefault="003A1F75" w:rsidP="00E04F8D">
            <w:pPr>
              <w:pStyle w:val="NoSpacing"/>
              <w:jc w:val="center"/>
              <w:rPr>
                <w:rFonts w:ascii="Arial" w:eastAsia="Calibri" w:hAnsi="Arial" w:cs="Arial"/>
                <w:sz w:val="16"/>
                <w:szCs w:val="16"/>
              </w:rPr>
            </w:pPr>
            <w:r w:rsidRPr="00A21ACF">
              <w:rPr>
                <w:rFonts w:ascii="Arial" w:eastAsia="Calibri" w:hAnsi="Arial" w:cs="Arial"/>
                <w:b/>
                <w:sz w:val="16"/>
                <w:lang w:val="en-US"/>
              </w:rPr>
              <w:t>Global Population Trend</w:t>
            </w:r>
          </w:p>
        </w:tc>
        <w:tc>
          <w:tcPr>
            <w:tcW w:w="990" w:type="dxa"/>
            <w:noWrap/>
            <w:vAlign w:val="center"/>
          </w:tcPr>
          <w:p w14:paraId="5E1E7ACB" w14:textId="47B7A7C2" w:rsidR="003A1F75" w:rsidRPr="003A1F75" w:rsidRDefault="003A1F75" w:rsidP="003A1F75">
            <w:pPr>
              <w:pStyle w:val="NoSpacing"/>
              <w:jc w:val="center"/>
              <w:rPr>
                <w:rFonts w:ascii="Arial" w:eastAsia="Calibri" w:hAnsi="Arial" w:cs="Arial"/>
                <w:sz w:val="16"/>
                <w:szCs w:val="16"/>
              </w:rPr>
            </w:pPr>
            <w:r w:rsidRPr="00A21ACF">
              <w:rPr>
                <w:rFonts w:ascii="Arial" w:eastAsia="Calibri" w:hAnsi="Arial" w:cs="Arial"/>
                <w:b/>
                <w:sz w:val="16"/>
                <w:lang w:val="en-US"/>
              </w:rPr>
              <w:t>CMS Appx I</w:t>
            </w:r>
          </w:p>
        </w:tc>
        <w:tc>
          <w:tcPr>
            <w:tcW w:w="900" w:type="dxa"/>
            <w:noWrap/>
            <w:vAlign w:val="center"/>
          </w:tcPr>
          <w:p w14:paraId="525996D6" w14:textId="6BAB925E" w:rsidR="003A1F75" w:rsidRPr="003A1F75" w:rsidRDefault="003A1F75" w:rsidP="003A1F75">
            <w:pPr>
              <w:pStyle w:val="NoSpacing"/>
              <w:jc w:val="center"/>
              <w:rPr>
                <w:rFonts w:ascii="Arial" w:eastAsia="Calibri" w:hAnsi="Arial" w:cs="Arial"/>
                <w:sz w:val="16"/>
                <w:szCs w:val="16"/>
              </w:rPr>
            </w:pPr>
            <w:r w:rsidRPr="00A21ACF">
              <w:rPr>
                <w:rFonts w:ascii="Arial" w:eastAsia="Calibri" w:hAnsi="Arial" w:cs="Arial"/>
                <w:b/>
                <w:sz w:val="16"/>
                <w:lang w:val="en-US"/>
              </w:rPr>
              <w:t>CMS Appx II</w:t>
            </w:r>
          </w:p>
        </w:tc>
        <w:tc>
          <w:tcPr>
            <w:tcW w:w="1980" w:type="dxa"/>
            <w:noWrap/>
            <w:vAlign w:val="center"/>
          </w:tcPr>
          <w:p w14:paraId="51FC6875" w14:textId="301B18A2" w:rsidR="003A1F75" w:rsidRPr="003A1F75" w:rsidRDefault="003A1F75" w:rsidP="003A1F75">
            <w:pPr>
              <w:pStyle w:val="NoSpacing"/>
              <w:jc w:val="center"/>
              <w:rPr>
                <w:rFonts w:ascii="Arial" w:eastAsia="Calibri" w:hAnsi="Arial" w:cs="Arial"/>
                <w:sz w:val="16"/>
                <w:szCs w:val="16"/>
              </w:rPr>
            </w:pPr>
            <w:r w:rsidRPr="00A21ACF">
              <w:rPr>
                <w:rFonts w:ascii="Arial" w:eastAsia="Calibri" w:hAnsi="Arial" w:cs="Arial"/>
                <w:b/>
                <w:sz w:val="16"/>
                <w:lang w:val="en-US"/>
              </w:rPr>
              <w:t>Member of a Family (</w:t>
            </w:r>
            <w:proofErr w:type="spellStart"/>
            <w:r w:rsidRPr="00A21ACF">
              <w:rPr>
                <w:rFonts w:ascii="Arial" w:eastAsia="Calibri" w:hAnsi="Arial" w:cs="Arial"/>
                <w:b/>
                <w:sz w:val="16"/>
                <w:lang w:val="en-US"/>
              </w:rPr>
              <w:t>Morony</w:t>
            </w:r>
            <w:proofErr w:type="spellEnd"/>
            <w:r w:rsidRPr="00A21ACF">
              <w:rPr>
                <w:rFonts w:ascii="Arial" w:eastAsia="Calibri" w:hAnsi="Arial" w:cs="Arial"/>
                <w:b/>
                <w:sz w:val="16"/>
                <w:lang w:val="en-US"/>
              </w:rPr>
              <w:t xml:space="preserve"> et al. 1975) Listed on CMS Ap II</w:t>
            </w:r>
          </w:p>
        </w:tc>
        <w:tc>
          <w:tcPr>
            <w:tcW w:w="1532" w:type="dxa"/>
            <w:noWrap/>
            <w:vAlign w:val="center"/>
          </w:tcPr>
          <w:p w14:paraId="5B402CBD" w14:textId="1A8CDBB1" w:rsidR="003A1F75" w:rsidRPr="003A1F75" w:rsidRDefault="003A1F75" w:rsidP="003A1F75">
            <w:pPr>
              <w:pStyle w:val="NoSpacing"/>
              <w:jc w:val="center"/>
              <w:rPr>
                <w:rFonts w:ascii="Arial" w:eastAsia="Calibri" w:hAnsi="Arial" w:cs="Arial"/>
                <w:sz w:val="16"/>
                <w:szCs w:val="16"/>
              </w:rPr>
            </w:pPr>
            <w:r w:rsidRPr="00A21ACF">
              <w:rPr>
                <w:rFonts w:ascii="Arial" w:eastAsia="Calibri" w:hAnsi="Arial" w:cs="Arial"/>
                <w:b/>
                <w:sz w:val="16"/>
                <w:lang w:val="en-US"/>
              </w:rPr>
              <w:t>Coverage by other CMS Instruments</w:t>
            </w:r>
          </w:p>
        </w:tc>
      </w:tr>
      <w:tr w:rsidR="003A1F75" w:rsidRPr="003A1F75" w14:paraId="2DFA79D0" w14:textId="77777777" w:rsidTr="00E04F8D">
        <w:trPr>
          <w:trHeight w:val="300"/>
        </w:trPr>
        <w:tc>
          <w:tcPr>
            <w:tcW w:w="2073" w:type="dxa"/>
            <w:noWrap/>
            <w:vAlign w:val="center"/>
            <w:hideMark/>
          </w:tcPr>
          <w:p w14:paraId="69A72529"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Coturnix </w:t>
            </w:r>
            <w:proofErr w:type="spellStart"/>
            <w:r w:rsidRPr="003A1F75">
              <w:rPr>
                <w:rFonts w:ascii="Arial" w:eastAsia="Calibri" w:hAnsi="Arial" w:cs="Arial"/>
                <w:i/>
                <w:sz w:val="16"/>
                <w:szCs w:val="16"/>
              </w:rPr>
              <w:t>coturnix</w:t>
            </w:r>
            <w:proofErr w:type="spellEnd"/>
          </w:p>
        </w:tc>
        <w:tc>
          <w:tcPr>
            <w:tcW w:w="2068" w:type="dxa"/>
            <w:noWrap/>
            <w:vAlign w:val="center"/>
            <w:hideMark/>
          </w:tcPr>
          <w:p w14:paraId="4C497F3E"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Coturnix </w:t>
            </w:r>
            <w:proofErr w:type="spellStart"/>
            <w:r w:rsidRPr="003A1F75">
              <w:rPr>
                <w:rFonts w:ascii="Arial" w:eastAsia="Calibri" w:hAnsi="Arial" w:cs="Arial"/>
                <w:i/>
                <w:sz w:val="16"/>
                <w:szCs w:val="16"/>
              </w:rPr>
              <w:t>coturnix</w:t>
            </w:r>
            <w:proofErr w:type="spellEnd"/>
          </w:p>
        </w:tc>
        <w:tc>
          <w:tcPr>
            <w:tcW w:w="2069" w:type="dxa"/>
            <w:noWrap/>
            <w:vAlign w:val="center"/>
            <w:hideMark/>
          </w:tcPr>
          <w:p w14:paraId="3AA35633"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Common Quail</w:t>
            </w:r>
          </w:p>
        </w:tc>
        <w:tc>
          <w:tcPr>
            <w:tcW w:w="1440" w:type="dxa"/>
            <w:noWrap/>
            <w:vAlign w:val="center"/>
            <w:hideMark/>
          </w:tcPr>
          <w:p w14:paraId="272EB2DA"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4590243F"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45CB5090"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23DE8FB0"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Yes</w:t>
            </w:r>
          </w:p>
        </w:tc>
        <w:tc>
          <w:tcPr>
            <w:tcW w:w="1980" w:type="dxa"/>
            <w:noWrap/>
            <w:hideMark/>
          </w:tcPr>
          <w:p w14:paraId="2C3B1194"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711E2EE8" w14:textId="77777777" w:rsidR="003A1F75" w:rsidRPr="003A1F75" w:rsidRDefault="003A1F75" w:rsidP="003A1F75">
            <w:pPr>
              <w:pStyle w:val="NoSpacing"/>
              <w:rPr>
                <w:rFonts w:ascii="Arial" w:eastAsia="Calibri" w:hAnsi="Arial" w:cs="Arial"/>
                <w:sz w:val="16"/>
                <w:szCs w:val="16"/>
              </w:rPr>
            </w:pPr>
          </w:p>
        </w:tc>
      </w:tr>
      <w:tr w:rsidR="003A1F75" w:rsidRPr="003A1F75" w14:paraId="6CB133A7" w14:textId="77777777" w:rsidTr="00E04F8D">
        <w:trPr>
          <w:trHeight w:val="300"/>
        </w:trPr>
        <w:tc>
          <w:tcPr>
            <w:tcW w:w="2073" w:type="dxa"/>
            <w:noWrap/>
            <w:vAlign w:val="center"/>
            <w:hideMark/>
          </w:tcPr>
          <w:p w14:paraId="7D1FDA07"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Streptopelia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tranquebarica</w:t>
            </w:r>
            <w:proofErr w:type="spellEnd"/>
          </w:p>
        </w:tc>
        <w:tc>
          <w:tcPr>
            <w:tcW w:w="2068" w:type="dxa"/>
            <w:noWrap/>
            <w:vAlign w:val="center"/>
            <w:hideMark/>
          </w:tcPr>
          <w:p w14:paraId="49FC4AF5"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Streptopelia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tranquebarica</w:t>
            </w:r>
            <w:proofErr w:type="spellEnd"/>
          </w:p>
        </w:tc>
        <w:tc>
          <w:tcPr>
            <w:tcW w:w="2069" w:type="dxa"/>
            <w:noWrap/>
            <w:vAlign w:val="center"/>
            <w:hideMark/>
          </w:tcPr>
          <w:p w14:paraId="6ED4822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Red Turtle-dove</w:t>
            </w:r>
          </w:p>
        </w:tc>
        <w:tc>
          <w:tcPr>
            <w:tcW w:w="1440" w:type="dxa"/>
            <w:noWrap/>
            <w:vAlign w:val="center"/>
            <w:hideMark/>
          </w:tcPr>
          <w:p w14:paraId="6990FFC2"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7AB0924F"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62E9E2EC"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1B36C40"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B4C9809"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6471615E" w14:textId="77777777" w:rsidR="003A1F75" w:rsidRPr="003A1F75" w:rsidRDefault="003A1F75" w:rsidP="003A1F75">
            <w:pPr>
              <w:pStyle w:val="NoSpacing"/>
              <w:rPr>
                <w:rFonts w:ascii="Arial" w:eastAsia="Calibri" w:hAnsi="Arial" w:cs="Arial"/>
                <w:sz w:val="16"/>
                <w:szCs w:val="16"/>
              </w:rPr>
            </w:pPr>
          </w:p>
        </w:tc>
      </w:tr>
      <w:tr w:rsidR="003A1F75" w:rsidRPr="003A1F75" w14:paraId="31D7FFDC" w14:textId="77777777" w:rsidTr="00E04F8D">
        <w:trPr>
          <w:trHeight w:val="300"/>
        </w:trPr>
        <w:tc>
          <w:tcPr>
            <w:tcW w:w="2073" w:type="dxa"/>
            <w:noWrap/>
            <w:vAlign w:val="center"/>
            <w:hideMark/>
          </w:tcPr>
          <w:p w14:paraId="65178C1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Treron</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curvirostra</w:t>
            </w:r>
            <w:proofErr w:type="spellEnd"/>
          </w:p>
        </w:tc>
        <w:tc>
          <w:tcPr>
            <w:tcW w:w="2068" w:type="dxa"/>
            <w:noWrap/>
            <w:vAlign w:val="center"/>
            <w:hideMark/>
          </w:tcPr>
          <w:p w14:paraId="536578DD"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Treron</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curvirostra</w:t>
            </w:r>
            <w:proofErr w:type="spellEnd"/>
          </w:p>
        </w:tc>
        <w:tc>
          <w:tcPr>
            <w:tcW w:w="2069" w:type="dxa"/>
            <w:noWrap/>
            <w:vAlign w:val="center"/>
            <w:hideMark/>
          </w:tcPr>
          <w:p w14:paraId="76DA8675"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Thick-billed Green-pigeon</w:t>
            </w:r>
          </w:p>
        </w:tc>
        <w:tc>
          <w:tcPr>
            <w:tcW w:w="1440" w:type="dxa"/>
            <w:noWrap/>
            <w:vAlign w:val="center"/>
            <w:hideMark/>
          </w:tcPr>
          <w:p w14:paraId="38651DFB"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1A3BFA2E"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09F981F1"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3FABC1D"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050F7BE8"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3E111ED1" w14:textId="77777777" w:rsidR="003A1F75" w:rsidRPr="003A1F75" w:rsidRDefault="003A1F75" w:rsidP="003A1F75">
            <w:pPr>
              <w:pStyle w:val="NoSpacing"/>
              <w:rPr>
                <w:rFonts w:ascii="Arial" w:eastAsia="Calibri" w:hAnsi="Arial" w:cs="Arial"/>
                <w:sz w:val="16"/>
                <w:szCs w:val="16"/>
              </w:rPr>
            </w:pPr>
          </w:p>
        </w:tc>
      </w:tr>
      <w:tr w:rsidR="003A1F75" w:rsidRPr="003A1F75" w14:paraId="7D282829" w14:textId="77777777" w:rsidTr="00E04F8D">
        <w:trPr>
          <w:trHeight w:val="300"/>
        </w:trPr>
        <w:tc>
          <w:tcPr>
            <w:tcW w:w="2073" w:type="dxa"/>
            <w:noWrap/>
            <w:vAlign w:val="center"/>
            <w:hideMark/>
          </w:tcPr>
          <w:p w14:paraId="467F5CC9"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Treron</w:t>
            </w:r>
            <w:proofErr w:type="spellEnd"/>
            <w:r w:rsidRPr="003A1F75">
              <w:rPr>
                <w:rFonts w:ascii="Arial" w:eastAsia="Calibri" w:hAnsi="Arial" w:cs="Arial"/>
                <w:i/>
                <w:sz w:val="16"/>
                <w:szCs w:val="16"/>
              </w:rPr>
              <w:t xml:space="preserve"> calvus</w:t>
            </w:r>
          </w:p>
        </w:tc>
        <w:tc>
          <w:tcPr>
            <w:tcW w:w="2068" w:type="dxa"/>
            <w:noWrap/>
            <w:vAlign w:val="center"/>
            <w:hideMark/>
          </w:tcPr>
          <w:p w14:paraId="1F1757E6"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Treron</w:t>
            </w:r>
            <w:proofErr w:type="spellEnd"/>
            <w:r w:rsidRPr="003A1F75">
              <w:rPr>
                <w:rFonts w:ascii="Arial" w:eastAsia="Calibri" w:hAnsi="Arial" w:cs="Arial"/>
                <w:i/>
                <w:sz w:val="16"/>
                <w:szCs w:val="16"/>
              </w:rPr>
              <w:t xml:space="preserve"> calvus</w:t>
            </w:r>
          </w:p>
        </w:tc>
        <w:tc>
          <w:tcPr>
            <w:tcW w:w="2069" w:type="dxa"/>
            <w:noWrap/>
            <w:vAlign w:val="center"/>
            <w:hideMark/>
          </w:tcPr>
          <w:p w14:paraId="5D93D3F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African Green-pigeon</w:t>
            </w:r>
          </w:p>
        </w:tc>
        <w:tc>
          <w:tcPr>
            <w:tcW w:w="1440" w:type="dxa"/>
            <w:noWrap/>
            <w:vAlign w:val="center"/>
            <w:hideMark/>
          </w:tcPr>
          <w:p w14:paraId="0B379A87"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F2FE0D1"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AD09F79"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5082AE03"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405A86C0"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6BF04F89" w14:textId="77777777" w:rsidR="003A1F75" w:rsidRPr="003A1F75" w:rsidRDefault="003A1F75" w:rsidP="003A1F75">
            <w:pPr>
              <w:pStyle w:val="NoSpacing"/>
              <w:rPr>
                <w:rFonts w:ascii="Arial" w:eastAsia="Calibri" w:hAnsi="Arial" w:cs="Arial"/>
                <w:sz w:val="16"/>
                <w:szCs w:val="16"/>
              </w:rPr>
            </w:pPr>
          </w:p>
        </w:tc>
      </w:tr>
      <w:tr w:rsidR="003A1F75" w:rsidRPr="003A1F75" w14:paraId="6A874B00" w14:textId="77777777" w:rsidTr="00E04F8D">
        <w:trPr>
          <w:trHeight w:val="300"/>
        </w:trPr>
        <w:tc>
          <w:tcPr>
            <w:tcW w:w="2073" w:type="dxa"/>
            <w:noWrap/>
            <w:vAlign w:val="center"/>
            <w:hideMark/>
          </w:tcPr>
          <w:p w14:paraId="0899B498"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Treron</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apicauda</w:t>
            </w:r>
            <w:proofErr w:type="spellEnd"/>
          </w:p>
        </w:tc>
        <w:tc>
          <w:tcPr>
            <w:tcW w:w="2068" w:type="dxa"/>
            <w:noWrap/>
            <w:vAlign w:val="center"/>
            <w:hideMark/>
          </w:tcPr>
          <w:p w14:paraId="0BB1DCE6"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Treron</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apicauda</w:t>
            </w:r>
            <w:proofErr w:type="spellEnd"/>
          </w:p>
        </w:tc>
        <w:tc>
          <w:tcPr>
            <w:tcW w:w="2069" w:type="dxa"/>
            <w:noWrap/>
            <w:vAlign w:val="center"/>
            <w:hideMark/>
          </w:tcPr>
          <w:p w14:paraId="41742771"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Pin-tailed Green-pigeon</w:t>
            </w:r>
          </w:p>
        </w:tc>
        <w:tc>
          <w:tcPr>
            <w:tcW w:w="1440" w:type="dxa"/>
            <w:noWrap/>
            <w:vAlign w:val="center"/>
            <w:hideMark/>
          </w:tcPr>
          <w:p w14:paraId="2019E342"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1C30203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7D508B29"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5F7920B"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55AA6412"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04CDE999" w14:textId="77777777" w:rsidR="003A1F75" w:rsidRPr="003A1F75" w:rsidRDefault="003A1F75" w:rsidP="003A1F75">
            <w:pPr>
              <w:pStyle w:val="NoSpacing"/>
              <w:rPr>
                <w:rFonts w:ascii="Arial" w:eastAsia="Calibri" w:hAnsi="Arial" w:cs="Arial"/>
                <w:sz w:val="16"/>
                <w:szCs w:val="16"/>
              </w:rPr>
            </w:pPr>
          </w:p>
        </w:tc>
      </w:tr>
      <w:tr w:rsidR="003A1F75" w:rsidRPr="003A1F75" w14:paraId="66108698" w14:textId="77777777" w:rsidTr="00E04F8D">
        <w:trPr>
          <w:trHeight w:val="300"/>
        </w:trPr>
        <w:tc>
          <w:tcPr>
            <w:tcW w:w="2073" w:type="dxa"/>
            <w:noWrap/>
            <w:vAlign w:val="center"/>
            <w:hideMark/>
          </w:tcPr>
          <w:p w14:paraId="63553695"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Treron</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sieboldii</w:t>
            </w:r>
            <w:proofErr w:type="spellEnd"/>
          </w:p>
        </w:tc>
        <w:tc>
          <w:tcPr>
            <w:tcW w:w="2068" w:type="dxa"/>
            <w:noWrap/>
            <w:vAlign w:val="center"/>
            <w:hideMark/>
          </w:tcPr>
          <w:p w14:paraId="571BEE6F"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Treron</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sieboldii</w:t>
            </w:r>
            <w:proofErr w:type="spellEnd"/>
          </w:p>
        </w:tc>
        <w:tc>
          <w:tcPr>
            <w:tcW w:w="2069" w:type="dxa"/>
            <w:noWrap/>
            <w:vAlign w:val="center"/>
            <w:hideMark/>
          </w:tcPr>
          <w:p w14:paraId="6596FF4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White-bellied Green-pigeon</w:t>
            </w:r>
          </w:p>
        </w:tc>
        <w:tc>
          <w:tcPr>
            <w:tcW w:w="1440" w:type="dxa"/>
            <w:noWrap/>
            <w:vAlign w:val="center"/>
            <w:hideMark/>
          </w:tcPr>
          <w:p w14:paraId="6CCC104C"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B9A14B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11999E8"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E3222A3"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04679A64"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159A9345" w14:textId="77777777" w:rsidR="003A1F75" w:rsidRPr="003A1F75" w:rsidRDefault="003A1F75" w:rsidP="003A1F75">
            <w:pPr>
              <w:pStyle w:val="NoSpacing"/>
              <w:rPr>
                <w:rFonts w:ascii="Arial" w:eastAsia="Calibri" w:hAnsi="Arial" w:cs="Arial"/>
                <w:sz w:val="16"/>
                <w:szCs w:val="16"/>
              </w:rPr>
            </w:pPr>
          </w:p>
        </w:tc>
      </w:tr>
      <w:tr w:rsidR="003A1F75" w:rsidRPr="003A1F75" w14:paraId="240D8093" w14:textId="77777777" w:rsidTr="00E04F8D">
        <w:trPr>
          <w:trHeight w:val="300"/>
        </w:trPr>
        <w:tc>
          <w:tcPr>
            <w:tcW w:w="2073" w:type="dxa"/>
            <w:noWrap/>
            <w:vAlign w:val="center"/>
            <w:hideMark/>
          </w:tcPr>
          <w:p w14:paraId="23086ED4"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Ducula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bicolor</w:t>
            </w:r>
            <w:proofErr w:type="spellEnd"/>
          </w:p>
        </w:tc>
        <w:tc>
          <w:tcPr>
            <w:tcW w:w="2068" w:type="dxa"/>
            <w:noWrap/>
            <w:vAlign w:val="center"/>
            <w:hideMark/>
          </w:tcPr>
          <w:p w14:paraId="15908D4A"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Ducula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bicolor</w:t>
            </w:r>
            <w:proofErr w:type="spellEnd"/>
          </w:p>
        </w:tc>
        <w:tc>
          <w:tcPr>
            <w:tcW w:w="2069" w:type="dxa"/>
            <w:noWrap/>
            <w:vAlign w:val="center"/>
            <w:hideMark/>
          </w:tcPr>
          <w:p w14:paraId="6589144A"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Pied Imperial-pigeon</w:t>
            </w:r>
          </w:p>
        </w:tc>
        <w:tc>
          <w:tcPr>
            <w:tcW w:w="1440" w:type="dxa"/>
            <w:noWrap/>
            <w:vAlign w:val="center"/>
            <w:hideMark/>
          </w:tcPr>
          <w:p w14:paraId="56DC54DD"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5DB0976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5AACFA39"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39083233"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0A7AB209"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200CBF24" w14:textId="77777777" w:rsidR="003A1F75" w:rsidRPr="003A1F75" w:rsidRDefault="003A1F75" w:rsidP="003A1F75">
            <w:pPr>
              <w:pStyle w:val="NoSpacing"/>
              <w:rPr>
                <w:rFonts w:ascii="Arial" w:eastAsia="Calibri" w:hAnsi="Arial" w:cs="Arial"/>
                <w:sz w:val="16"/>
                <w:szCs w:val="16"/>
              </w:rPr>
            </w:pPr>
          </w:p>
        </w:tc>
      </w:tr>
      <w:tr w:rsidR="003A1F75" w:rsidRPr="003A1F75" w14:paraId="23FF934E" w14:textId="77777777" w:rsidTr="00E04F8D">
        <w:trPr>
          <w:trHeight w:val="300"/>
        </w:trPr>
        <w:tc>
          <w:tcPr>
            <w:tcW w:w="2073" w:type="dxa"/>
            <w:noWrap/>
            <w:vAlign w:val="center"/>
            <w:hideMark/>
          </w:tcPr>
          <w:p w14:paraId="350A5F98"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Pterocles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orientalis</w:t>
            </w:r>
            <w:proofErr w:type="spellEnd"/>
          </w:p>
        </w:tc>
        <w:tc>
          <w:tcPr>
            <w:tcW w:w="2068" w:type="dxa"/>
            <w:noWrap/>
            <w:vAlign w:val="center"/>
            <w:hideMark/>
          </w:tcPr>
          <w:p w14:paraId="6A021C0A"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Pterocles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orientalis</w:t>
            </w:r>
            <w:proofErr w:type="spellEnd"/>
          </w:p>
        </w:tc>
        <w:tc>
          <w:tcPr>
            <w:tcW w:w="2069" w:type="dxa"/>
            <w:noWrap/>
            <w:vAlign w:val="center"/>
            <w:hideMark/>
          </w:tcPr>
          <w:p w14:paraId="6DFA92F5"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Black-bellied Sandgrouse</w:t>
            </w:r>
          </w:p>
        </w:tc>
        <w:tc>
          <w:tcPr>
            <w:tcW w:w="1440" w:type="dxa"/>
            <w:noWrap/>
            <w:vAlign w:val="center"/>
            <w:hideMark/>
          </w:tcPr>
          <w:p w14:paraId="40E4AD5A"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1FDB2259"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4C18334"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7ED337AE"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080C0D98"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51722B9A" w14:textId="77777777" w:rsidR="003A1F75" w:rsidRPr="003A1F75" w:rsidRDefault="003A1F75" w:rsidP="003A1F75">
            <w:pPr>
              <w:pStyle w:val="NoSpacing"/>
              <w:rPr>
                <w:rFonts w:ascii="Arial" w:eastAsia="Calibri" w:hAnsi="Arial" w:cs="Arial"/>
                <w:sz w:val="16"/>
                <w:szCs w:val="16"/>
              </w:rPr>
            </w:pPr>
          </w:p>
        </w:tc>
      </w:tr>
      <w:tr w:rsidR="003A1F75" w:rsidRPr="003A1F75" w14:paraId="5282EB2E" w14:textId="77777777" w:rsidTr="00E04F8D">
        <w:trPr>
          <w:trHeight w:val="300"/>
        </w:trPr>
        <w:tc>
          <w:tcPr>
            <w:tcW w:w="2073" w:type="dxa"/>
            <w:noWrap/>
            <w:vAlign w:val="center"/>
            <w:hideMark/>
          </w:tcPr>
          <w:p w14:paraId="1EC2E171"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Pterocles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gutturalis</w:t>
            </w:r>
            <w:proofErr w:type="spellEnd"/>
          </w:p>
        </w:tc>
        <w:tc>
          <w:tcPr>
            <w:tcW w:w="2068" w:type="dxa"/>
            <w:noWrap/>
            <w:vAlign w:val="center"/>
            <w:hideMark/>
          </w:tcPr>
          <w:p w14:paraId="354F782E"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Pterocles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gutturalis</w:t>
            </w:r>
            <w:proofErr w:type="spellEnd"/>
          </w:p>
        </w:tc>
        <w:tc>
          <w:tcPr>
            <w:tcW w:w="2069" w:type="dxa"/>
            <w:noWrap/>
            <w:vAlign w:val="center"/>
            <w:hideMark/>
          </w:tcPr>
          <w:p w14:paraId="44C2452B"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Yellow-throated Sandgrouse</w:t>
            </w:r>
          </w:p>
        </w:tc>
        <w:tc>
          <w:tcPr>
            <w:tcW w:w="1440" w:type="dxa"/>
            <w:noWrap/>
            <w:vAlign w:val="center"/>
            <w:hideMark/>
          </w:tcPr>
          <w:p w14:paraId="6BE44EE5"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30B3A3F3"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76A56562"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22F6513"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F456923"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14DF3863" w14:textId="77777777" w:rsidR="003A1F75" w:rsidRPr="003A1F75" w:rsidRDefault="003A1F75" w:rsidP="003A1F75">
            <w:pPr>
              <w:pStyle w:val="NoSpacing"/>
              <w:rPr>
                <w:rFonts w:ascii="Arial" w:eastAsia="Calibri" w:hAnsi="Arial" w:cs="Arial"/>
                <w:sz w:val="16"/>
                <w:szCs w:val="16"/>
              </w:rPr>
            </w:pPr>
          </w:p>
        </w:tc>
      </w:tr>
      <w:tr w:rsidR="003A1F75" w:rsidRPr="003A1F75" w14:paraId="3765A924" w14:textId="77777777" w:rsidTr="00E04F8D">
        <w:trPr>
          <w:trHeight w:val="300"/>
        </w:trPr>
        <w:tc>
          <w:tcPr>
            <w:tcW w:w="2073" w:type="dxa"/>
            <w:noWrap/>
            <w:vAlign w:val="center"/>
            <w:hideMark/>
          </w:tcPr>
          <w:p w14:paraId="03852CEA"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Caprimulgus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ruficollis</w:t>
            </w:r>
            <w:proofErr w:type="spellEnd"/>
          </w:p>
        </w:tc>
        <w:tc>
          <w:tcPr>
            <w:tcW w:w="2068" w:type="dxa"/>
            <w:noWrap/>
            <w:vAlign w:val="center"/>
            <w:hideMark/>
          </w:tcPr>
          <w:p w14:paraId="2718C16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Caprimulgus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ruficollis</w:t>
            </w:r>
            <w:proofErr w:type="spellEnd"/>
          </w:p>
        </w:tc>
        <w:tc>
          <w:tcPr>
            <w:tcW w:w="2069" w:type="dxa"/>
            <w:noWrap/>
            <w:vAlign w:val="center"/>
            <w:hideMark/>
          </w:tcPr>
          <w:p w14:paraId="7BBFA52A"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Red-necked Nightjar</w:t>
            </w:r>
          </w:p>
        </w:tc>
        <w:tc>
          <w:tcPr>
            <w:tcW w:w="1440" w:type="dxa"/>
            <w:noWrap/>
            <w:vAlign w:val="center"/>
            <w:hideMark/>
          </w:tcPr>
          <w:p w14:paraId="023030ED"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0DD1A089"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E08503C"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5FFADB92"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35C65EB6"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162C2A76" w14:textId="77777777" w:rsidR="003A1F75" w:rsidRPr="003A1F75" w:rsidRDefault="003A1F75" w:rsidP="003A1F75">
            <w:pPr>
              <w:pStyle w:val="NoSpacing"/>
              <w:rPr>
                <w:rFonts w:ascii="Arial" w:eastAsia="Calibri" w:hAnsi="Arial" w:cs="Arial"/>
                <w:sz w:val="16"/>
                <w:szCs w:val="16"/>
              </w:rPr>
            </w:pPr>
          </w:p>
        </w:tc>
      </w:tr>
      <w:tr w:rsidR="003A1F75" w:rsidRPr="003A1F75" w14:paraId="4AFC356B" w14:textId="77777777" w:rsidTr="00E04F8D">
        <w:trPr>
          <w:trHeight w:val="300"/>
        </w:trPr>
        <w:tc>
          <w:tcPr>
            <w:tcW w:w="2073" w:type="dxa"/>
            <w:noWrap/>
            <w:vAlign w:val="center"/>
            <w:hideMark/>
          </w:tcPr>
          <w:p w14:paraId="52168D5D"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Caprimulgus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europaeus</w:t>
            </w:r>
            <w:proofErr w:type="spellEnd"/>
          </w:p>
        </w:tc>
        <w:tc>
          <w:tcPr>
            <w:tcW w:w="2068" w:type="dxa"/>
            <w:noWrap/>
            <w:vAlign w:val="center"/>
            <w:hideMark/>
          </w:tcPr>
          <w:p w14:paraId="463A06F8"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Caprimulgus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europaeus</w:t>
            </w:r>
            <w:proofErr w:type="spellEnd"/>
          </w:p>
        </w:tc>
        <w:tc>
          <w:tcPr>
            <w:tcW w:w="2069" w:type="dxa"/>
            <w:noWrap/>
            <w:vAlign w:val="center"/>
            <w:hideMark/>
          </w:tcPr>
          <w:p w14:paraId="3B2A3E4C"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European Nightjar</w:t>
            </w:r>
          </w:p>
        </w:tc>
        <w:tc>
          <w:tcPr>
            <w:tcW w:w="1440" w:type="dxa"/>
            <w:noWrap/>
            <w:vAlign w:val="center"/>
            <w:hideMark/>
          </w:tcPr>
          <w:p w14:paraId="5EA4BA28"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7086747C"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712F9EB9"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AE90BC7"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6975B2C6"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63583BD5" w14:textId="77777777" w:rsidR="003A1F75" w:rsidRPr="003A1F75" w:rsidRDefault="003A1F75" w:rsidP="003A1F75">
            <w:pPr>
              <w:pStyle w:val="NoSpacing"/>
              <w:rPr>
                <w:rFonts w:ascii="Arial" w:eastAsia="Calibri" w:hAnsi="Arial" w:cs="Arial"/>
                <w:sz w:val="16"/>
                <w:szCs w:val="16"/>
              </w:rPr>
            </w:pPr>
          </w:p>
        </w:tc>
      </w:tr>
      <w:tr w:rsidR="003A1F75" w:rsidRPr="003A1F75" w14:paraId="001B6DE8" w14:textId="77777777" w:rsidTr="00E04F8D">
        <w:trPr>
          <w:trHeight w:val="300"/>
        </w:trPr>
        <w:tc>
          <w:tcPr>
            <w:tcW w:w="2073" w:type="dxa"/>
            <w:noWrap/>
            <w:vAlign w:val="center"/>
            <w:hideMark/>
          </w:tcPr>
          <w:p w14:paraId="489A17F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Caprimulgus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aegyptius</w:t>
            </w:r>
            <w:proofErr w:type="spellEnd"/>
          </w:p>
        </w:tc>
        <w:tc>
          <w:tcPr>
            <w:tcW w:w="2068" w:type="dxa"/>
            <w:noWrap/>
            <w:vAlign w:val="center"/>
            <w:hideMark/>
          </w:tcPr>
          <w:p w14:paraId="5A958318"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Caprimulgus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aegyptius</w:t>
            </w:r>
            <w:proofErr w:type="spellEnd"/>
          </w:p>
        </w:tc>
        <w:tc>
          <w:tcPr>
            <w:tcW w:w="2069" w:type="dxa"/>
            <w:noWrap/>
            <w:vAlign w:val="center"/>
            <w:hideMark/>
          </w:tcPr>
          <w:p w14:paraId="34D303F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Egyptian Nightjar</w:t>
            </w:r>
          </w:p>
        </w:tc>
        <w:tc>
          <w:tcPr>
            <w:tcW w:w="1440" w:type="dxa"/>
            <w:noWrap/>
            <w:vAlign w:val="center"/>
            <w:hideMark/>
          </w:tcPr>
          <w:p w14:paraId="1E4AEE53"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3BA59B5A"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5B45A42F"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9B88CC6"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57FD3868"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2869DBA1" w14:textId="77777777" w:rsidR="003A1F75" w:rsidRPr="003A1F75" w:rsidRDefault="003A1F75" w:rsidP="003A1F75">
            <w:pPr>
              <w:pStyle w:val="NoSpacing"/>
              <w:rPr>
                <w:rFonts w:ascii="Arial" w:eastAsia="Calibri" w:hAnsi="Arial" w:cs="Arial"/>
                <w:sz w:val="16"/>
                <w:szCs w:val="16"/>
              </w:rPr>
            </w:pPr>
          </w:p>
        </w:tc>
      </w:tr>
      <w:tr w:rsidR="003A1F75" w:rsidRPr="003A1F75" w14:paraId="6181CB47" w14:textId="77777777" w:rsidTr="00E04F8D">
        <w:trPr>
          <w:trHeight w:val="300"/>
        </w:trPr>
        <w:tc>
          <w:tcPr>
            <w:tcW w:w="2073" w:type="dxa"/>
            <w:noWrap/>
            <w:vAlign w:val="center"/>
            <w:hideMark/>
          </w:tcPr>
          <w:p w14:paraId="37541C86"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Apus barbatus</w:t>
            </w:r>
          </w:p>
        </w:tc>
        <w:tc>
          <w:tcPr>
            <w:tcW w:w="2068" w:type="dxa"/>
            <w:noWrap/>
            <w:vAlign w:val="center"/>
            <w:hideMark/>
          </w:tcPr>
          <w:p w14:paraId="30D6FFD9"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Apus barbatus</w:t>
            </w:r>
          </w:p>
        </w:tc>
        <w:tc>
          <w:tcPr>
            <w:tcW w:w="2069" w:type="dxa"/>
            <w:noWrap/>
            <w:vAlign w:val="center"/>
            <w:hideMark/>
          </w:tcPr>
          <w:p w14:paraId="4321EE6A"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African Swift</w:t>
            </w:r>
          </w:p>
        </w:tc>
        <w:tc>
          <w:tcPr>
            <w:tcW w:w="1440" w:type="dxa"/>
            <w:noWrap/>
            <w:vAlign w:val="center"/>
            <w:hideMark/>
          </w:tcPr>
          <w:p w14:paraId="07C43666"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0D678B0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584D1FD9"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21CBAA4A"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D50A649"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3A080A59" w14:textId="77777777" w:rsidR="003A1F75" w:rsidRPr="003A1F75" w:rsidRDefault="003A1F75" w:rsidP="003A1F75">
            <w:pPr>
              <w:pStyle w:val="NoSpacing"/>
              <w:rPr>
                <w:rFonts w:ascii="Arial" w:eastAsia="Calibri" w:hAnsi="Arial" w:cs="Arial"/>
                <w:sz w:val="16"/>
                <w:szCs w:val="16"/>
              </w:rPr>
            </w:pPr>
          </w:p>
        </w:tc>
      </w:tr>
      <w:tr w:rsidR="003A1F75" w:rsidRPr="003A1F75" w14:paraId="405A9699" w14:textId="77777777" w:rsidTr="00E04F8D">
        <w:trPr>
          <w:trHeight w:val="300"/>
        </w:trPr>
        <w:tc>
          <w:tcPr>
            <w:tcW w:w="2073" w:type="dxa"/>
            <w:noWrap/>
            <w:vAlign w:val="center"/>
            <w:hideMark/>
          </w:tcPr>
          <w:p w14:paraId="4B603F8E"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Chrysococcyx</w:t>
            </w:r>
            <w:proofErr w:type="spellEnd"/>
            <w:r w:rsidRPr="003A1F75">
              <w:rPr>
                <w:rFonts w:ascii="Arial" w:eastAsia="Calibri" w:hAnsi="Arial" w:cs="Arial"/>
                <w:i/>
                <w:sz w:val="16"/>
                <w:szCs w:val="16"/>
              </w:rPr>
              <w:t xml:space="preserve"> maculatus</w:t>
            </w:r>
          </w:p>
        </w:tc>
        <w:tc>
          <w:tcPr>
            <w:tcW w:w="2068" w:type="dxa"/>
            <w:noWrap/>
            <w:vAlign w:val="center"/>
            <w:hideMark/>
          </w:tcPr>
          <w:p w14:paraId="4672FF7B"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Chrysococcyx</w:t>
            </w:r>
            <w:proofErr w:type="spellEnd"/>
            <w:r w:rsidRPr="003A1F75">
              <w:rPr>
                <w:rFonts w:ascii="Arial" w:eastAsia="Calibri" w:hAnsi="Arial" w:cs="Arial"/>
                <w:i/>
                <w:sz w:val="16"/>
                <w:szCs w:val="16"/>
              </w:rPr>
              <w:t xml:space="preserve"> maculatus</w:t>
            </w:r>
          </w:p>
        </w:tc>
        <w:tc>
          <w:tcPr>
            <w:tcW w:w="2069" w:type="dxa"/>
            <w:noWrap/>
            <w:vAlign w:val="center"/>
            <w:hideMark/>
          </w:tcPr>
          <w:p w14:paraId="44BFE3CE"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Asian Emerald Cuckoo</w:t>
            </w:r>
          </w:p>
        </w:tc>
        <w:tc>
          <w:tcPr>
            <w:tcW w:w="1440" w:type="dxa"/>
            <w:noWrap/>
            <w:vAlign w:val="center"/>
            <w:hideMark/>
          </w:tcPr>
          <w:p w14:paraId="109332AD"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7A0BCC58"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1AB4055"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1CFDA2B"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6DF15C90"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5F790250" w14:textId="77777777" w:rsidR="003A1F75" w:rsidRPr="003A1F75" w:rsidRDefault="003A1F75" w:rsidP="003A1F75">
            <w:pPr>
              <w:pStyle w:val="NoSpacing"/>
              <w:rPr>
                <w:rFonts w:ascii="Arial" w:eastAsia="Calibri" w:hAnsi="Arial" w:cs="Arial"/>
                <w:sz w:val="16"/>
                <w:szCs w:val="16"/>
              </w:rPr>
            </w:pPr>
          </w:p>
        </w:tc>
      </w:tr>
      <w:tr w:rsidR="003A1F75" w:rsidRPr="003A1F75" w14:paraId="401081DD" w14:textId="77777777" w:rsidTr="00E04F8D">
        <w:trPr>
          <w:trHeight w:val="300"/>
        </w:trPr>
        <w:tc>
          <w:tcPr>
            <w:tcW w:w="2073" w:type="dxa"/>
            <w:noWrap/>
            <w:vAlign w:val="center"/>
            <w:hideMark/>
          </w:tcPr>
          <w:p w14:paraId="6E5035C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Chrysococcyx</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xanthorhynchus</w:t>
            </w:r>
            <w:proofErr w:type="spellEnd"/>
          </w:p>
        </w:tc>
        <w:tc>
          <w:tcPr>
            <w:tcW w:w="2068" w:type="dxa"/>
            <w:noWrap/>
            <w:vAlign w:val="center"/>
            <w:hideMark/>
          </w:tcPr>
          <w:p w14:paraId="162B4CF0"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Chrysococcyx</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xanthorhynchus</w:t>
            </w:r>
            <w:proofErr w:type="spellEnd"/>
          </w:p>
        </w:tc>
        <w:tc>
          <w:tcPr>
            <w:tcW w:w="2069" w:type="dxa"/>
            <w:noWrap/>
            <w:vAlign w:val="center"/>
            <w:hideMark/>
          </w:tcPr>
          <w:p w14:paraId="1633579A"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Violet Cuckoo</w:t>
            </w:r>
          </w:p>
        </w:tc>
        <w:tc>
          <w:tcPr>
            <w:tcW w:w="1440" w:type="dxa"/>
            <w:noWrap/>
            <w:vAlign w:val="center"/>
            <w:hideMark/>
          </w:tcPr>
          <w:p w14:paraId="4AB45C34"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044205A5"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73DF3ABE"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55DD86E1"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E8C4952"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56E591A0" w14:textId="77777777" w:rsidR="003A1F75" w:rsidRPr="003A1F75" w:rsidRDefault="003A1F75" w:rsidP="003A1F75">
            <w:pPr>
              <w:pStyle w:val="NoSpacing"/>
              <w:rPr>
                <w:rFonts w:ascii="Arial" w:eastAsia="Calibri" w:hAnsi="Arial" w:cs="Arial"/>
                <w:sz w:val="16"/>
                <w:szCs w:val="16"/>
              </w:rPr>
            </w:pPr>
          </w:p>
        </w:tc>
      </w:tr>
      <w:tr w:rsidR="003A1F75" w:rsidRPr="003A1F75" w14:paraId="290B8165" w14:textId="77777777" w:rsidTr="00E04F8D">
        <w:trPr>
          <w:trHeight w:val="300"/>
        </w:trPr>
        <w:tc>
          <w:tcPr>
            <w:tcW w:w="2073" w:type="dxa"/>
            <w:noWrap/>
            <w:vAlign w:val="center"/>
            <w:hideMark/>
          </w:tcPr>
          <w:p w14:paraId="5452D3D9"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Surniculus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lugubris</w:t>
            </w:r>
            <w:proofErr w:type="spellEnd"/>
          </w:p>
        </w:tc>
        <w:tc>
          <w:tcPr>
            <w:tcW w:w="2068" w:type="dxa"/>
            <w:noWrap/>
            <w:vAlign w:val="center"/>
            <w:hideMark/>
          </w:tcPr>
          <w:p w14:paraId="08962080"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Surniculus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lugubris</w:t>
            </w:r>
            <w:proofErr w:type="spellEnd"/>
          </w:p>
        </w:tc>
        <w:tc>
          <w:tcPr>
            <w:tcW w:w="2069" w:type="dxa"/>
            <w:noWrap/>
            <w:vAlign w:val="center"/>
            <w:hideMark/>
          </w:tcPr>
          <w:p w14:paraId="02697AD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 xml:space="preserve">Square-tailed </w:t>
            </w:r>
            <w:proofErr w:type="spellStart"/>
            <w:r w:rsidRPr="003A1F75">
              <w:rPr>
                <w:rFonts w:ascii="Arial" w:eastAsia="Calibri" w:hAnsi="Arial" w:cs="Arial"/>
                <w:sz w:val="16"/>
                <w:szCs w:val="16"/>
              </w:rPr>
              <w:t>Drongo</w:t>
            </w:r>
            <w:proofErr w:type="spellEnd"/>
            <w:r w:rsidRPr="003A1F75">
              <w:rPr>
                <w:rFonts w:ascii="Arial" w:eastAsia="Calibri" w:hAnsi="Arial" w:cs="Arial"/>
                <w:sz w:val="16"/>
                <w:szCs w:val="16"/>
              </w:rPr>
              <w:t>-cuckoo</w:t>
            </w:r>
          </w:p>
        </w:tc>
        <w:tc>
          <w:tcPr>
            <w:tcW w:w="1440" w:type="dxa"/>
            <w:noWrap/>
            <w:vAlign w:val="center"/>
            <w:hideMark/>
          </w:tcPr>
          <w:p w14:paraId="239B11C8"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0F05E08E"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6F846938"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5C58E0B"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46E709D9"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2871991C" w14:textId="77777777" w:rsidR="003A1F75" w:rsidRPr="003A1F75" w:rsidRDefault="003A1F75" w:rsidP="003A1F75">
            <w:pPr>
              <w:pStyle w:val="NoSpacing"/>
              <w:rPr>
                <w:rFonts w:ascii="Arial" w:eastAsia="Calibri" w:hAnsi="Arial" w:cs="Arial"/>
                <w:sz w:val="16"/>
                <w:szCs w:val="16"/>
              </w:rPr>
            </w:pPr>
          </w:p>
        </w:tc>
      </w:tr>
      <w:tr w:rsidR="003A1F75" w:rsidRPr="003A1F75" w14:paraId="5C617579" w14:textId="77777777" w:rsidTr="00E04F8D">
        <w:trPr>
          <w:trHeight w:val="300"/>
        </w:trPr>
        <w:tc>
          <w:tcPr>
            <w:tcW w:w="2073" w:type="dxa"/>
            <w:noWrap/>
            <w:vAlign w:val="center"/>
            <w:hideMark/>
          </w:tcPr>
          <w:p w14:paraId="396FB857"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Hierococcyx</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nisicolor</w:t>
            </w:r>
            <w:proofErr w:type="spellEnd"/>
          </w:p>
        </w:tc>
        <w:tc>
          <w:tcPr>
            <w:tcW w:w="2068" w:type="dxa"/>
            <w:noWrap/>
            <w:vAlign w:val="center"/>
            <w:hideMark/>
          </w:tcPr>
          <w:p w14:paraId="0DFFA15F"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Cuculus</w:t>
            </w:r>
            <w:proofErr w:type="spellEnd"/>
            <w:r w:rsidRPr="003A1F75">
              <w:rPr>
                <w:rFonts w:ascii="Arial" w:eastAsia="Calibri" w:hAnsi="Arial" w:cs="Arial"/>
                <w:i/>
                <w:sz w:val="16"/>
                <w:szCs w:val="16"/>
              </w:rPr>
              <w:t xml:space="preserve"> fugax</w:t>
            </w:r>
          </w:p>
        </w:tc>
        <w:tc>
          <w:tcPr>
            <w:tcW w:w="2069" w:type="dxa"/>
            <w:noWrap/>
            <w:vAlign w:val="center"/>
            <w:hideMark/>
          </w:tcPr>
          <w:p w14:paraId="22DE8318"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Whistling Hawk-cuckoo</w:t>
            </w:r>
          </w:p>
        </w:tc>
        <w:tc>
          <w:tcPr>
            <w:tcW w:w="1440" w:type="dxa"/>
            <w:noWrap/>
            <w:vAlign w:val="center"/>
            <w:hideMark/>
          </w:tcPr>
          <w:p w14:paraId="4D57F16E"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41D5EE44"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4722705C"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0F3D421B"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3C1DC0A1"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5C73AA84" w14:textId="77777777" w:rsidR="003A1F75" w:rsidRPr="003A1F75" w:rsidRDefault="003A1F75" w:rsidP="003A1F75">
            <w:pPr>
              <w:pStyle w:val="NoSpacing"/>
              <w:rPr>
                <w:rFonts w:ascii="Arial" w:eastAsia="Calibri" w:hAnsi="Arial" w:cs="Arial"/>
                <w:sz w:val="16"/>
                <w:szCs w:val="16"/>
              </w:rPr>
            </w:pPr>
          </w:p>
        </w:tc>
      </w:tr>
      <w:tr w:rsidR="003A1F75" w:rsidRPr="003A1F75" w14:paraId="332CF7B3" w14:textId="77777777" w:rsidTr="00E04F8D">
        <w:trPr>
          <w:trHeight w:val="300"/>
        </w:trPr>
        <w:tc>
          <w:tcPr>
            <w:tcW w:w="2073" w:type="dxa"/>
            <w:noWrap/>
            <w:vAlign w:val="center"/>
            <w:hideMark/>
          </w:tcPr>
          <w:p w14:paraId="21E495E6"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Cuculus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micropterus</w:t>
            </w:r>
            <w:proofErr w:type="spellEnd"/>
          </w:p>
        </w:tc>
        <w:tc>
          <w:tcPr>
            <w:tcW w:w="2068" w:type="dxa"/>
            <w:noWrap/>
            <w:vAlign w:val="center"/>
            <w:hideMark/>
          </w:tcPr>
          <w:p w14:paraId="59576475"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Cuculus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micropterus</w:t>
            </w:r>
            <w:proofErr w:type="spellEnd"/>
          </w:p>
        </w:tc>
        <w:tc>
          <w:tcPr>
            <w:tcW w:w="2069" w:type="dxa"/>
            <w:noWrap/>
            <w:vAlign w:val="center"/>
            <w:hideMark/>
          </w:tcPr>
          <w:p w14:paraId="08B5B66C"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Indian Cuckoo</w:t>
            </w:r>
          </w:p>
        </w:tc>
        <w:tc>
          <w:tcPr>
            <w:tcW w:w="1440" w:type="dxa"/>
            <w:noWrap/>
            <w:vAlign w:val="center"/>
            <w:hideMark/>
          </w:tcPr>
          <w:p w14:paraId="3E23FF83"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060E19D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6602DB85"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6AC6BEA"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6FB4A761"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008616FF" w14:textId="77777777" w:rsidR="003A1F75" w:rsidRPr="003A1F75" w:rsidRDefault="003A1F75" w:rsidP="003A1F75">
            <w:pPr>
              <w:pStyle w:val="NoSpacing"/>
              <w:rPr>
                <w:rFonts w:ascii="Arial" w:eastAsia="Calibri" w:hAnsi="Arial" w:cs="Arial"/>
                <w:sz w:val="16"/>
                <w:szCs w:val="16"/>
              </w:rPr>
            </w:pPr>
          </w:p>
        </w:tc>
      </w:tr>
      <w:tr w:rsidR="003A1F75" w:rsidRPr="003A1F75" w14:paraId="343033B7" w14:textId="77777777" w:rsidTr="00E04F8D">
        <w:trPr>
          <w:trHeight w:val="300"/>
        </w:trPr>
        <w:tc>
          <w:tcPr>
            <w:tcW w:w="2073" w:type="dxa"/>
            <w:noWrap/>
            <w:vAlign w:val="center"/>
            <w:hideMark/>
          </w:tcPr>
          <w:p w14:paraId="5F27574F"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Cuculus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canorus</w:t>
            </w:r>
            <w:proofErr w:type="spellEnd"/>
          </w:p>
        </w:tc>
        <w:tc>
          <w:tcPr>
            <w:tcW w:w="2068" w:type="dxa"/>
            <w:noWrap/>
            <w:vAlign w:val="center"/>
            <w:hideMark/>
          </w:tcPr>
          <w:p w14:paraId="034D4968"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Cuculus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canorus</w:t>
            </w:r>
            <w:proofErr w:type="spellEnd"/>
          </w:p>
        </w:tc>
        <w:tc>
          <w:tcPr>
            <w:tcW w:w="2069" w:type="dxa"/>
            <w:noWrap/>
            <w:vAlign w:val="center"/>
            <w:hideMark/>
          </w:tcPr>
          <w:p w14:paraId="4705D28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Common Cuckoo</w:t>
            </w:r>
          </w:p>
        </w:tc>
        <w:tc>
          <w:tcPr>
            <w:tcW w:w="1440" w:type="dxa"/>
            <w:noWrap/>
            <w:vAlign w:val="center"/>
            <w:hideMark/>
          </w:tcPr>
          <w:p w14:paraId="456A6447"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1D95E378"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A4426BF"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38F310C"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67597405"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6DC4DBC6" w14:textId="77777777" w:rsidR="003A1F75" w:rsidRPr="003A1F75" w:rsidRDefault="003A1F75" w:rsidP="003A1F75">
            <w:pPr>
              <w:pStyle w:val="NoSpacing"/>
              <w:rPr>
                <w:rFonts w:ascii="Arial" w:eastAsia="Calibri" w:hAnsi="Arial" w:cs="Arial"/>
                <w:sz w:val="16"/>
                <w:szCs w:val="16"/>
              </w:rPr>
            </w:pPr>
          </w:p>
        </w:tc>
      </w:tr>
      <w:tr w:rsidR="003A1F75" w:rsidRPr="003A1F75" w14:paraId="547A1437" w14:textId="77777777" w:rsidTr="00E04F8D">
        <w:trPr>
          <w:trHeight w:val="300"/>
        </w:trPr>
        <w:tc>
          <w:tcPr>
            <w:tcW w:w="2073" w:type="dxa"/>
            <w:noWrap/>
            <w:vAlign w:val="center"/>
            <w:hideMark/>
          </w:tcPr>
          <w:p w14:paraId="383CC5D4"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Burhinus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oedicnemus</w:t>
            </w:r>
            <w:proofErr w:type="spellEnd"/>
          </w:p>
        </w:tc>
        <w:tc>
          <w:tcPr>
            <w:tcW w:w="2068" w:type="dxa"/>
            <w:noWrap/>
            <w:vAlign w:val="center"/>
            <w:hideMark/>
          </w:tcPr>
          <w:p w14:paraId="0E7E2166"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Burhinus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oedicnemus</w:t>
            </w:r>
            <w:proofErr w:type="spellEnd"/>
          </w:p>
        </w:tc>
        <w:tc>
          <w:tcPr>
            <w:tcW w:w="2069" w:type="dxa"/>
            <w:noWrap/>
            <w:vAlign w:val="center"/>
            <w:hideMark/>
          </w:tcPr>
          <w:p w14:paraId="17D3EF31"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Eurasian Thick-knee</w:t>
            </w:r>
          </w:p>
        </w:tc>
        <w:tc>
          <w:tcPr>
            <w:tcW w:w="1440" w:type="dxa"/>
            <w:noWrap/>
            <w:vAlign w:val="center"/>
            <w:hideMark/>
          </w:tcPr>
          <w:p w14:paraId="388BF9ED"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CFFCBBE"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2C381F47"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0014A5F6"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Yes</w:t>
            </w:r>
          </w:p>
        </w:tc>
        <w:tc>
          <w:tcPr>
            <w:tcW w:w="1980" w:type="dxa"/>
            <w:noWrap/>
            <w:hideMark/>
          </w:tcPr>
          <w:p w14:paraId="332F8691"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414A24FF" w14:textId="77777777" w:rsidR="003A1F75" w:rsidRPr="003A1F75" w:rsidRDefault="003A1F75" w:rsidP="003A1F75">
            <w:pPr>
              <w:pStyle w:val="NoSpacing"/>
              <w:rPr>
                <w:rFonts w:ascii="Arial" w:eastAsia="Calibri" w:hAnsi="Arial" w:cs="Arial"/>
                <w:sz w:val="16"/>
                <w:szCs w:val="16"/>
              </w:rPr>
            </w:pPr>
          </w:p>
        </w:tc>
      </w:tr>
      <w:tr w:rsidR="003A1F75" w:rsidRPr="003A1F75" w14:paraId="125A5CDA" w14:textId="77777777" w:rsidTr="00E04F8D">
        <w:trPr>
          <w:trHeight w:val="300"/>
        </w:trPr>
        <w:tc>
          <w:tcPr>
            <w:tcW w:w="2073" w:type="dxa"/>
            <w:noWrap/>
            <w:vAlign w:val="center"/>
            <w:hideMark/>
          </w:tcPr>
          <w:p w14:paraId="6A666A0E"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Turnix</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nanus</w:t>
            </w:r>
            <w:proofErr w:type="spellEnd"/>
          </w:p>
        </w:tc>
        <w:tc>
          <w:tcPr>
            <w:tcW w:w="2068" w:type="dxa"/>
            <w:noWrap/>
            <w:vAlign w:val="center"/>
            <w:hideMark/>
          </w:tcPr>
          <w:p w14:paraId="75FF8063" w14:textId="77777777" w:rsidR="003A1F75" w:rsidRPr="003A1F75" w:rsidRDefault="003A1F75" w:rsidP="00E04F8D">
            <w:pPr>
              <w:pStyle w:val="NoSpacing"/>
              <w:rPr>
                <w:rFonts w:ascii="Arial" w:eastAsia="Calibri" w:hAnsi="Arial" w:cs="Arial"/>
                <w:i/>
                <w:sz w:val="16"/>
                <w:szCs w:val="16"/>
              </w:rPr>
            </w:pPr>
          </w:p>
        </w:tc>
        <w:tc>
          <w:tcPr>
            <w:tcW w:w="2069" w:type="dxa"/>
            <w:noWrap/>
            <w:vAlign w:val="center"/>
            <w:hideMark/>
          </w:tcPr>
          <w:p w14:paraId="65ED45FB"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Black-</w:t>
            </w:r>
            <w:proofErr w:type="spellStart"/>
            <w:r w:rsidRPr="003A1F75">
              <w:rPr>
                <w:rFonts w:ascii="Arial" w:eastAsia="Calibri" w:hAnsi="Arial" w:cs="Arial"/>
                <w:sz w:val="16"/>
                <w:szCs w:val="16"/>
              </w:rPr>
              <w:t>rumped</w:t>
            </w:r>
            <w:proofErr w:type="spellEnd"/>
            <w:r w:rsidRPr="003A1F75">
              <w:rPr>
                <w:rFonts w:ascii="Arial" w:eastAsia="Calibri" w:hAnsi="Arial" w:cs="Arial"/>
                <w:sz w:val="16"/>
                <w:szCs w:val="16"/>
              </w:rPr>
              <w:t xml:space="preserve"> Buttonquail</w:t>
            </w:r>
          </w:p>
        </w:tc>
        <w:tc>
          <w:tcPr>
            <w:tcW w:w="1440" w:type="dxa"/>
            <w:noWrap/>
            <w:vAlign w:val="center"/>
            <w:hideMark/>
          </w:tcPr>
          <w:p w14:paraId="5AA29D4D"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2B797B2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6E754088"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23398D4E"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71EEB263"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6D3E83FC" w14:textId="77777777" w:rsidR="003A1F75" w:rsidRPr="003A1F75" w:rsidRDefault="003A1F75" w:rsidP="003A1F75">
            <w:pPr>
              <w:pStyle w:val="NoSpacing"/>
              <w:rPr>
                <w:rFonts w:ascii="Arial" w:eastAsia="Calibri" w:hAnsi="Arial" w:cs="Arial"/>
                <w:sz w:val="16"/>
                <w:szCs w:val="16"/>
              </w:rPr>
            </w:pPr>
          </w:p>
        </w:tc>
      </w:tr>
      <w:tr w:rsidR="003A1F75" w:rsidRPr="003A1F75" w14:paraId="32650C64" w14:textId="77777777" w:rsidTr="00E04F8D">
        <w:trPr>
          <w:trHeight w:val="300"/>
        </w:trPr>
        <w:tc>
          <w:tcPr>
            <w:tcW w:w="2073" w:type="dxa"/>
            <w:noWrap/>
            <w:vAlign w:val="center"/>
            <w:hideMark/>
          </w:tcPr>
          <w:p w14:paraId="2FA8C5E1"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Cursorius</w:t>
            </w:r>
            <w:proofErr w:type="spellEnd"/>
            <w:r w:rsidRPr="003A1F75">
              <w:rPr>
                <w:rFonts w:ascii="Arial" w:eastAsia="Calibri" w:hAnsi="Arial" w:cs="Arial"/>
                <w:i/>
                <w:sz w:val="16"/>
                <w:szCs w:val="16"/>
              </w:rPr>
              <w:t xml:space="preserve"> cursor</w:t>
            </w:r>
          </w:p>
        </w:tc>
        <w:tc>
          <w:tcPr>
            <w:tcW w:w="2068" w:type="dxa"/>
            <w:noWrap/>
            <w:vAlign w:val="center"/>
            <w:hideMark/>
          </w:tcPr>
          <w:p w14:paraId="78BC026E"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Cursorius</w:t>
            </w:r>
            <w:proofErr w:type="spellEnd"/>
            <w:r w:rsidRPr="003A1F75">
              <w:rPr>
                <w:rFonts w:ascii="Arial" w:eastAsia="Calibri" w:hAnsi="Arial" w:cs="Arial"/>
                <w:i/>
                <w:sz w:val="16"/>
                <w:szCs w:val="16"/>
              </w:rPr>
              <w:t xml:space="preserve"> cursor</w:t>
            </w:r>
          </w:p>
        </w:tc>
        <w:tc>
          <w:tcPr>
            <w:tcW w:w="2069" w:type="dxa"/>
            <w:noWrap/>
            <w:vAlign w:val="center"/>
            <w:hideMark/>
          </w:tcPr>
          <w:p w14:paraId="5FB630EB"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Cream-coloured Courser</w:t>
            </w:r>
          </w:p>
        </w:tc>
        <w:tc>
          <w:tcPr>
            <w:tcW w:w="1440" w:type="dxa"/>
            <w:noWrap/>
            <w:vAlign w:val="center"/>
            <w:hideMark/>
          </w:tcPr>
          <w:p w14:paraId="6B7F840E"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15FA0161"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313961E"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172D95D"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7E097DCD"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4D2C2A71" w14:textId="77777777" w:rsidR="003A1F75" w:rsidRPr="003A1F75" w:rsidRDefault="003A1F75" w:rsidP="003A1F75">
            <w:pPr>
              <w:pStyle w:val="NoSpacing"/>
              <w:rPr>
                <w:rFonts w:ascii="Arial" w:eastAsia="Calibri" w:hAnsi="Arial" w:cs="Arial"/>
                <w:sz w:val="16"/>
                <w:szCs w:val="16"/>
              </w:rPr>
            </w:pPr>
          </w:p>
        </w:tc>
      </w:tr>
      <w:tr w:rsidR="003A1F75" w:rsidRPr="003A1F75" w14:paraId="74D10258" w14:textId="77777777" w:rsidTr="00E04F8D">
        <w:trPr>
          <w:trHeight w:val="300"/>
        </w:trPr>
        <w:tc>
          <w:tcPr>
            <w:tcW w:w="2073" w:type="dxa"/>
            <w:noWrap/>
            <w:vAlign w:val="center"/>
            <w:hideMark/>
          </w:tcPr>
          <w:p w14:paraId="69991BE9"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Upupa </w:t>
            </w:r>
            <w:proofErr w:type="spellStart"/>
            <w:r w:rsidRPr="003A1F75">
              <w:rPr>
                <w:rFonts w:ascii="Arial" w:eastAsia="Calibri" w:hAnsi="Arial" w:cs="Arial"/>
                <w:i/>
                <w:sz w:val="16"/>
                <w:szCs w:val="16"/>
              </w:rPr>
              <w:t>epops</w:t>
            </w:r>
            <w:proofErr w:type="spellEnd"/>
          </w:p>
        </w:tc>
        <w:tc>
          <w:tcPr>
            <w:tcW w:w="2068" w:type="dxa"/>
            <w:noWrap/>
            <w:vAlign w:val="center"/>
            <w:hideMark/>
          </w:tcPr>
          <w:p w14:paraId="31D0B3B4"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Upupa </w:t>
            </w:r>
            <w:proofErr w:type="spellStart"/>
            <w:r w:rsidRPr="003A1F75">
              <w:rPr>
                <w:rFonts w:ascii="Arial" w:eastAsia="Calibri" w:hAnsi="Arial" w:cs="Arial"/>
                <w:i/>
                <w:sz w:val="16"/>
                <w:szCs w:val="16"/>
              </w:rPr>
              <w:t>epops</w:t>
            </w:r>
            <w:proofErr w:type="spellEnd"/>
          </w:p>
        </w:tc>
        <w:tc>
          <w:tcPr>
            <w:tcW w:w="2069" w:type="dxa"/>
            <w:noWrap/>
            <w:vAlign w:val="center"/>
            <w:hideMark/>
          </w:tcPr>
          <w:p w14:paraId="2E8AD61C"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Common Hoopoe</w:t>
            </w:r>
          </w:p>
        </w:tc>
        <w:tc>
          <w:tcPr>
            <w:tcW w:w="1440" w:type="dxa"/>
            <w:noWrap/>
            <w:vAlign w:val="center"/>
            <w:hideMark/>
          </w:tcPr>
          <w:p w14:paraId="1F44C238"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2BDBB43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269D5B9A"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7DCFF091"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D4CF1C6"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7BE3FF95" w14:textId="77777777" w:rsidR="003A1F75" w:rsidRPr="003A1F75" w:rsidRDefault="003A1F75" w:rsidP="003A1F75">
            <w:pPr>
              <w:pStyle w:val="NoSpacing"/>
              <w:rPr>
                <w:rFonts w:ascii="Arial" w:eastAsia="Calibri" w:hAnsi="Arial" w:cs="Arial"/>
                <w:sz w:val="16"/>
                <w:szCs w:val="16"/>
              </w:rPr>
            </w:pPr>
          </w:p>
        </w:tc>
      </w:tr>
      <w:tr w:rsidR="003A1F75" w:rsidRPr="003A1F75" w14:paraId="699308FF" w14:textId="77777777" w:rsidTr="00E04F8D">
        <w:trPr>
          <w:trHeight w:val="300"/>
        </w:trPr>
        <w:tc>
          <w:tcPr>
            <w:tcW w:w="2073" w:type="dxa"/>
            <w:noWrap/>
            <w:vAlign w:val="center"/>
            <w:hideMark/>
          </w:tcPr>
          <w:p w14:paraId="1153D6B1"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lastRenderedPageBreak/>
              <w:t>Merops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nubicus</w:t>
            </w:r>
            <w:proofErr w:type="spellEnd"/>
          </w:p>
        </w:tc>
        <w:tc>
          <w:tcPr>
            <w:tcW w:w="2068" w:type="dxa"/>
            <w:noWrap/>
            <w:vAlign w:val="center"/>
            <w:hideMark/>
          </w:tcPr>
          <w:p w14:paraId="58600D5B"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Merops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nubicus</w:t>
            </w:r>
            <w:proofErr w:type="spellEnd"/>
          </w:p>
        </w:tc>
        <w:tc>
          <w:tcPr>
            <w:tcW w:w="2069" w:type="dxa"/>
            <w:noWrap/>
            <w:vAlign w:val="center"/>
            <w:hideMark/>
          </w:tcPr>
          <w:p w14:paraId="77ED39B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Northern Carmine Bee-eater</w:t>
            </w:r>
          </w:p>
        </w:tc>
        <w:tc>
          <w:tcPr>
            <w:tcW w:w="1440" w:type="dxa"/>
            <w:noWrap/>
            <w:vAlign w:val="center"/>
            <w:hideMark/>
          </w:tcPr>
          <w:p w14:paraId="62CC23A1"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4C7FC4F5"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5CB3D34D"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79BE2B2D"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0F8B675E"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72094B1A" w14:textId="77777777" w:rsidR="003A1F75" w:rsidRPr="003A1F75" w:rsidRDefault="003A1F75" w:rsidP="003A1F75">
            <w:pPr>
              <w:pStyle w:val="NoSpacing"/>
              <w:rPr>
                <w:rFonts w:ascii="Arial" w:eastAsia="Calibri" w:hAnsi="Arial" w:cs="Arial"/>
                <w:sz w:val="16"/>
                <w:szCs w:val="16"/>
              </w:rPr>
            </w:pPr>
          </w:p>
        </w:tc>
      </w:tr>
      <w:tr w:rsidR="003A1F75" w:rsidRPr="003A1F75" w14:paraId="53270D09" w14:textId="77777777" w:rsidTr="00E04F8D">
        <w:trPr>
          <w:trHeight w:val="300"/>
        </w:trPr>
        <w:tc>
          <w:tcPr>
            <w:tcW w:w="2073" w:type="dxa"/>
            <w:noWrap/>
            <w:vAlign w:val="center"/>
            <w:hideMark/>
          </w:tcPr>
          <w:p w14:paraId="48CD15D9"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Merops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nubicoides</w:t>
            </w:r>
            <w:proofErr w:type="spellEnd"/>
          </w:p>
        </w:tc>
        <w:tc>
          <w:tcPr>
            <w:tcW w:w="2068" w:type="dxa"/>
            <w:noWrap/>
            <w:vAlign w:val="center"/>
            <w:hideMark/>
          </w:tcPr>
          <w:p w14:paraId="7ECBFF4B"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Merops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nubicoides</w:t>
            </w:r>
            <w:proofErr w:type="spellEnd"/>
          </w:p>
        </w:tc>
        <w:tc>
          <w:tcPr>
            <w:tcW w:w="2069" w:type="dxa"/>
            <w:noWrap/>
            <w:vAlign w:val="center"/>
            <w:hideMark/>
          </w:tcPr>
          <w:p w14:paraId="730DDBC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Southern Carmine Bee-eater</w:t>
            </w:r>
          </w:p>
        </w:tc>
        <w:tc>
          <w:tcPr>
            <w:tcW w:w="1440" w:type="dxa"/>
            <w:noWrap/>
            <w:vAlign w:val="center"/>
            <w:hideMark/>
          </w:tcPr>
          <w:p w14:paraId="75B6358A"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A30E8E4"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7163531C"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0A7842AD"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42A290BC"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71974460" w14:textId="77777777" w:rsidR="003A1F75" w:rsidRPr="003A1F75" w:rsidRDefault="003A1F75" w:rsidP="003A1F75">
            <w:pPr>
              <w:pStyle w:val="NoSpacing"/>
              <w:rPr>
                <w:rFonts w:ascii="Arial" w:eastAsia="Calibri" w:hAnsi="Arial" w:cs="Arial"/>
                <w:sz w:val="16"/>
                <w:szCs w:val="16"/>
              </w:rPr>
            </w:pPr>
          </w:p>
        </w:tc>
      </w:tr>
      <w:tr w:rsidR="003A1F75" w:rsidRPr="003A1F75" w14:paraId="316EF3B1" w14:textId="77777777" w:rsidTr="00E04F8D">
        <w:trPr>
          <w:trHeight w:val="300"/>
        </w:trPr>
        <w:tc>
          <w:tcPr>
            <w:tcW w:w="2073" w:type="dxa"/>
            <w:noWrap/>
            <w:vAlign w:val="center"/>
            <w:hideMark/>
          </w:tcPr>
          <w:p w14:paraId="1C2BFD58"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Coracias </w:t>
            </w:r>
            <w:proofErr w:type="spellStart"/>
            <w:r w:rsidRPr="003A1F75">
              <w:rPr>
                <w:rFonts w:ascii="Arial" w:eastAsia="Calibri" w:hAnsi="Arial" w:cs="Arial"/>
                <w:i/>
                <w:sz w:val="16"/>
                <w:szCs w:val="16"/>
              </w:rPr>
              <w:t>naevius</w:t>
            </w:r>
            <w:proofErr w:type="spellEnd"/>
          </w:p>
        </w:tc>
        <w:tc>
          <w:tcPr>
            <w:tcW w:w="2068" w:type="dxa"/>
            <w:noWrap/>
            <w:vAlign w:val="center"/>
            <w:hideMark/>
          </w:tcPr>
          <w:p w14:paraId="5EA2E219"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Coracias </w:t>
            </w:r>
            <w:proofErr w:type="spellStart"/>
            <w:r w:rsidRPr="003A1F75">
              <w:rPr>
                <w:rFonts w:ascii="Arial" w:eastAsia="Calibri" w:hAnsi="Arial" w:cs="Arial"/>
                <w:i/>
                <w:sz w:val="16"/>
                <w:szCs w:val="16"/>
              </w:rPr>
              <w:t>naevia</w:t>
            </w:r>
            <w:proofErr w:type="spellEnd"/>
          </w:p>
        </w:tc>
        <w:tc>
          <w:tcPr>
            <w:tcW w:w="2069" w:type="dxa"/>
            <w:noWrap/>
            <w:vAlign w:val="center"/>
            <w:hideMark/>
          </w:tcPr>
          <w:p w14:paraId="29C8BDB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Purple Roller</w:t>
            </w:r>
          </w:p>
        </w:tc>
        <w:tc>
          <w:tcPr>
            <w:tcW w:w="1440" w:type="dxa"/>
            <w:noWrap/>
            <w:vAlign w:val="center"/>
            <w:hideMark/>
          </w:tcPr>
          <w:p w14:paraId="1522C6C9"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7230D46C"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56523768"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2B247A82"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317C8C05"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1214578A" w14:textId="77777777" w:rsidR="003A1F75" w:rsidRPr="003A1F75" w:rsidRDefault="003A1F75" w:rsidP="003A1F75">
            <w:pPr>
              <w:pStyle w:val="NoSpacing"/>
              <w:rPr>
                <w:rFonts w:ascii="Arial" w:eastAsia="Calibri" w:hAnsi="Arial" w:cs="Arial"/>
                <w:sz w:val="16"/>
                <w:szCs w:val="16"/>
              </w:rPr>
            </w:pPr>
          </w:p>
        </w:tc>
      </w:tr>
      <w:tr w:rsidR="003A1F75" w:rsidRPr="003A1F75" w14:paraId="48251363" w14:textId="77777777" w:rsidTr="00E04F8D">
        <w:trPr>
          <w:trHeight w:val="300"/>
        </w:trPr>
        <w:tc>
          <w:tcPr>
            <w:tcW w:w="2073" w:type="dxa"/>
            <w:noWrap/>
            <w:vAlign w:val="center"/>
            <w:hideMark/>
          </w:tcPr>
          <w:p w14:paraId="0887ADBD"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Coracias </w:t>
            </w:r>
            <w:proofErr w:type="spellStart"/>
            <w:r w:rsidRPr="003A1F75">
              <w:rPr>
                <w:rFonts w:ascii="Arial" w:eastAsia="Calibri" w:hAnsi="Arial" w:cs="Arial"/>
                <w:i/>
                <w:sz w:val="16"/>
                <w:szCs w:val="16"/>
              </w:rPr>
              <w:t>garrulus</w:t>
            </w:r>
            <w:proofErr w:type="spellEnd"/>
          </w:p>
        </w:tc>
        <w:tc>
          <w:tcPr>
            <w:tcW w:w="2068" w:type="dxa"/>
            <w:noWrap/>
            <w:vAlign w:val="center"/>
            <w:hideMark/>
          </w:tcPr>
          <w:p w14:paraId="5820D65E"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Coracias </w:t>
            </w:r>
            <w:proofErr w:type="spellStart"/>
            <w:r w:rsidRPr="003A1F75">
              <w:rPr>
                <w:rFonts w:ascii="Arial" w:eastAsia="Calibri" w:hAnsi="Arial" w:cs="Arial"/>
                <w:i/>
                <w:sz w:val="16"/>
                <w:szCs w:val="16"/>
              </w:rPr>
              <w:t>garrulus</w:t>
            </w:r>
            <w:proofErr w:type="spellEnd"/>
          </w:p>
        </w:tc>
        <w:tc>
          <w:tcPr>
            <w:tcW w:w="2069" w:type="dxa"/>
            <w:noWrap/>
            <w:vAlign w:val="center"/>
            <w:hideMark/>
          </w:tcPr>
          <w:p w14:paraId="7ECCC284"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European Roller</w:t>
            </w:r>
          </w:p>
        </w:tc>
        <w:tc>
          <w:tcPr>
            <w:tcW w:w="1440" w:type="dxa"/>
            <w:noWrap/>
            <w:vAlign w:val="center"/>
            <w:hideMark/>
          </w:tcPr>
          <w:p w14:paraId="104F3126"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491D478F"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034F211B"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Yes</w:t>
            </w:r>
          </w:p>
        </w:tc>
        <w:tc>
          <w:tcPr>
            <w:tcW w:w="900" w:type="dxa"/>
            <w:noWrap/>
            <w:vAlign w:val="center"/>
            <w:hideMark/>
          </w:tcPr>
          <w:p w14:paraId="0DB5A85B"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Yes</w:t>
            </w:r>
          </w:p>
        </w:tc>
        <w:tc>
          <w:tcPr>
            <w:tcW w:w="1980" w:type="dxa"/>
            <w:noWrap/>
            <w:hideMark/>
          </w:tcPr>
          <w:p w14:paraId="0D087099"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17D45748" w14:textId="77777777" w:rsidR="003A1F75" w:rsidRPr="003A1F75" w:rsidRDefault="003A1F75" w:rsidP="003A1F75">
            <w:pPr>
              <w:pStyle w:val="NoSpacing"/>
              <w:rPr>
                <w:rFonts w:ascii="Arial" w:eastAsia="Calibri" w:hAnsi="Arial" w:cs="Arial"/>
                <w:sz w:val="16"/>
                <w:szCs w:val="16"/>
              </w:rPr>
            </w:pPr>
          </w:p>
        </w:tc>
      </w:tr>
      <w:tr w:rsidR="003A1F75" w:rsidRPr="003A1F75" w14:paraId="63B3E4CB" w14:textId="77777777" w:rsidTr="00E04F8D">
        <w:trPr>
          <w:trHeight w:val="300"/>
        </w:trPr>
        <w:tc>
          <w:tcPr>
            <w:tcW w:w="2073" w:type="dxa"/>
            <w:noWrap/>
            <w:vAlign w:val="center"/>
            <w:hideMark/>
          </w:tcPr>
          <w:p w14:paraId="51659993"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Eurystomus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orientalis</w:t>
            </w:r>
            <w:proofErr w:type="spellEnd"/>
          </w:p>
        </w:tc>
        <w:tc>
          <w:tcPr>
            <w:tcW w:w="2068" w:type="dxa"/>
            <w:noWrap/>
            <w:vAlign w:val="center"/>
            <w:hideMark/>
          </w:tcPr>
          <w:p w14:paraId="41C189B9"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Eurystomus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orientalis</w:t>
            </w:r>
            <w:proofErr w:type="spellEnd"/>
          </w:p>
        </w:tc>
        <w:tc>
          <w:tcPr>
            <w:tcW w:w="2069" w:type="dxa"/>
            <w:noWrap/>
            <w:vAlign w:val="center"/>
            <w:hideMark/>
          </w:tcPr>
          <w:p w14:paraId="38CD5892"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Oriental Dollarbird</w:t>
            </w:r>
          </w:p>
        </w:tc>
        <w:tc>
          <w:tcPr>
            <w:tcW w:w="1440" w:type="dxa"/>
            <w:noWrap/>
            <w:vAlign w:val="center"/>
            <w:hideMark/>
          </w:tcPr>
          <w:p w14:paraId="38CBB520"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79F06F8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7F38542"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744BE826"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F15FC55"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297E0C8A" w14:textId="77777777" w:rsidR="003A1F75" w:rsidRPr="003A1F75" w:rsidRDefault="003A1F75" w:rsidP="003A1F75">
            <w:pPr>
              <w:pStyle w:val="NoSpacing"/>
              <w:rPr>
                <w:rFonts w:ascii="Arial" w:eastAsia="Calibri" w:hAnsi="Arial" w:cs="Arial"/>
                <w:sz w:val="16"/>
                <w:szCs w:val="16"/>
              </w:rPr>
            </w:pPr>
          </w:p>
        </w:tc>
      </w:tr>
      <w:tr w:rsidR="003A1F75" w:rsidRPr="003A1F75" w14:paraId="0CDDFA09" w14:textId="77777777" w:rsidTr="00E04F8D">
        <w:trPr>
          <w:trHeight w:val="300"/>
        </w:trPr>
        <w:tc>
          <w:tcPr>
            <w:tcW w:w="2073" w:type="dxa"/>
            <w:noWrap/>
            <w:vAlign w:val="center"/>
            <w:hideMark/>
          </w:tcPr>
          <w:p w14:paraId="075D37B6"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Ceyx</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erithaca</w:t>
            </w:r>
            <w:proofErr w:type="spellEnd"/>
          </w:p>
        </w:tc>
        <w:tc>
          <w:tcPr>
            <w:tcW w:w="2068" w:type="dxa"/>
            <w:noWrap/>
            <w:vAlign w:val="center"/>
            <w:hideMark/>
          </w:tcPr>
          <w:p w14:paraId="1E2EED2D"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Ceyx</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erithaca</w:t>
            </w:r>
            <w:proofErr w:type="spellEnd"/>
          </w:p>
        </w:tc>
        <w:tc>
          <w:tcPr>
            <w:tcW w:w="2069" w:type="dxa"/>
            <w:noWrap/>
            <w:vAlign w:val="center"/>
            <w:hideMark/>
          </w:tcPr>
          <w:p w14:paraId="094DA9B3"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Oriental Dwarf-kingfisher</w:t>
            </w:r>
          </w:p>
        </w:tc>
        <w:tc>
          <w:tcPr>
            <w:tcW w:w="1440" w:type="dxa"/>
            <w:noWrap/>
            <w:vAlign w:val="center"/>
            <w:hideMark/>
          </w:tcPr>
          <w:p w14:paraId="0373DD0C"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0EF3BE8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7DFDD43"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223825FD"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5F161BCC"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6E35467C" w14:textId="77777777" w:rsidR="003A1F75" w:rsidRPr="003A1F75" w:rsidRDefault="003A1F75" w:rsidP="003A1F75">
            <w:pPr>
              <w:pStyle w:val="NoSpacing"/>
              <w:rPr>
                <w:rFonts w:ascii="Arial" w:eastAsia="Calibri" w:hAnsi="Arial" w:cs="Arial"/>
                <w:sz w:val="16"/>
                <w:szCs w:val="16"/>
              </w:rPr>
            </w:pPr>
          </w:p>
        </w:tc>
      </w:tr>
      <w:tr w:rsidR="003A1F75" w:rsidRPr="003A1F75" w14:paraId="3FB53CBD" w14:textId="77777777" w:rsidTr="00E04F8D">
        <w:trPr>
          <w:trHeight w:val="280"/>
        </w:trPr>
        <w:tc>
          <w:tcPr>
            <w:tcW w:w="2073" w:type="dxa"/>
            <w:noWrap/>
            <w:vAlign w:val="center"/>
            <w:hideMark/>
          </w:tcPr>
          <w:p w14:paraId="3ACDEFD4"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Halcyon </w:t>
            </w:r>
            <w:proofErr w:type="spellStart"/>
            <w:r w:rsidRPr="003A1F75">
              <w:rPr>
                <w:rFonts w:ascii="Arial" w:eastAsia="Calibri" w:hAnsi="Arial" w:cs="Arial"/>
                <w:i/>
                <w:sz w:val="16"/>
                <w:szCs w:val="16"/>
              </w:rPr>
              <w:t>coromanda</w:t>
            </w:r>
            <w:proofErr w:type="spellEnd"/>
          </w:p>
        </w:tc>
        <w:tc>
          <w:tcPr>
            <w:tcW w:w="2068" w:type="dxa"/>
            <w:noWrap/>
            <w:vAlign w:val="center"/>
            <w:hideMark/>
          </w:tcPr>
          <w:p w14:paraId="09767993"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Halcyon </w:t>
            </w:r>
            <w:proofErr w:type="spellStart"/>
            <w:r w:rsidRPr="003A1F75">
              <w:rPr>
                <w:rFonts w:ascii="Arial" w:eastAsia="Calibri" w:hAnsi="Arial" w:cs="Arial"/>
                <w:i/>
                <w:sz w:val="16"/>
                <w:szCs w:val="16"/>
              </w:rPr>
              <w:t>coromanda</w:t>
            </w:r>
            <w:proofErr w:type="spellEnd"/>
          </w:p>
        </w:tc>
        <w:tc>
          <w:tcPr>
            <w:tcW w:w="2069" w:type="dxa"/>
            <w:noWrap/>
            <w:vAlign w:val="center"/>
            <w:hideMark/>
          </w:tcPr>
          <w:p w14:paraId="2122C2E9"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Ruddy Kingfisher</w:t>
            </w:r>
          </w:p>
        </w:tc>
        <w:tc>
          <w:tcPr>
            <w:tcW w:w="1440" w:type="dxa"/>
            <w:noWrap/>
            <w:vAlign w:val="center"/>
            <w:hideMark/>
          </w:tcPr>
          <w:p w14:paraId="4D9C3B90"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7DA5D1C2"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5D6D067F"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3A9F1C44"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050C2649"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3E25803B" w14:textId="77777777" w:rsidR="003A1F75" w:rsidRPr="003A1F75" w:rsidRDefault="003A1F75" w:rsidP="003A1F75">
            <w:pPr>
              <w:pStyle w:val="NoSpacing"/>
              <w:rPr>
                <w:rFonts w:ascii="Arial" w:eastAsia="Calibri" w:hAnsi="Arial" w:cs="Arial"/>
                <w:sz w:val="16"/>
                <w:szCs w:val="16"/>
              </w:rPr>
            </w:pPr>
          </w:p>
        </w:tc>
      </w:tr>
      <w:tr w:rsidR="003A1F75" w:rsidRPr="003A1F75" w14:paraId="2E672C39" w14:textId="77777777" w:rsidTr="00E04F8D">
        <w:trPr>
          <w:trHeight w:val="280"/>
        </w:trPr>
        <w:tc>
          <w:tcPr>
            <w:tcW w:w="2073" w:type="dxa"/>
            <w:noWrap/>
            <w:vAlign w:val="center"/>
            <w:hideMark/>
          </w:tcPr>
          <w:p w14:paraId="26E7E851"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Halcyon </w:t>
            </w:r>
            <w:proofErr w:type="spellStart"/>
            <w:r w:rsidRPr="003A1F75">
              <w:rPr>
                <w:rFonts w:ascii="Arial" w:eastAsia="Calibri" w:hAnsi="Arial" w:cs="Arial"/>
                <w:i/>
                <w:sz w:val="16"/>
                <w:szCs w:val="16"/>
              </w:rPr>
              <w:t>pileata</w:t>
            </w:r>
            <w:proofErr w:type="spellEnd"/>
          </w:p>
        </w:tc>
        <w:tc>
          <w:tcPr>
            <w:tcW w:w="2068" w:type="dxa"/>
            <w:noWrap/>
            <w:vAlign w:val="center"/>
            <w:hideMark/>
          </w:tcPr>
          <w:p w14:paraId="29C8341C"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Halcyon </w:t>
            </w:r>
            <w:proofErr w:type="spellStart"/>
            <w:r w:rsidRPr="003A1F75">
              <w:rPr>
                <w:rFonts w:ascii="Arial" w:eastAsia="Calibri" w:hAnsi="Arial" w:cs="Arial"/>
                <w:i/>
                <w:sz w:val="16"/>
                <w:szCs w:val="16"/>
              </w:rPr>
              <w:t>pileata</w:t>
            </w:r>
            <w:proofErr w:type="spellEnd"/>
          </w:p>
        </w:tc>
        <w:tc>
          <w:tcPr>
            <w:tcW w:w="2069" w:type="dxa"/>
            <w:noWrap/>
            <w:vAlign w:val="center"/>
            <w:hideMark/>
          </w:tcPr>
          <w:p w14:paraId="0083D0FF"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Black-capped Kingfisher</w:t>
            </w:r>
          </w:p>
        </w:tc>
        <w:tc>
          <w:tcPr>
            <w:tcW w:w="1440" w:type="dxa"/>
            <w:noWrap/>
            <w:vAlign w:val="center"/>
            <w:hideMark/>
          </w:tcPr>
          <w:p w14:paraId="5BF56A4D"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70FBF77E"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0D529B2E"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3517F7AC"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738551A8"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5C9A8181" w14:textId="77777777" w:rsidR="003A1F75" w:rsidRPr="003A1F75" w:rsidRDefault="003A1F75" w:rsidP="003A1F75">
            <w:pPr>
              <w:pStyle w:val="NoSpacing"/>
              <w:rPr>
                <w:rFonts w:ascii="Arial" w:eastAsia="Calibri" w:hAnsi="Arial" w:cs="Arial"/>
                <w:sz w:val="16"/>
                <w:szCs w:val="16"/>
              </w:rPr>
            </w:pPr>
          </w:p>
        </w:tc>
      </w:tr>
      <w:tr w:rsidR="003A1F75" w:rsidRPr="003A1F75" w14:paraId="11561B3D" w14:textId="77777777" w:rsidTr="00E04F8D">
        <w:trPr>
          <w:trHeight w:val="280"/>
        </w:trPr>
        <w:tc>
          <w:tcPr>
            <w:tcW w:w="2073" w:type="dxa"/>
            <w:noWrap/>
            <w:vAlign w:val="center"/>
            <w:hideMark/>
          </w:tcPr>
          <w:p w14:paraId="471851EF"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Halcyon </w:t>
            </w:r>
            <w:proofErr w:type="spellStart"/>
            <w:r w:rsidRPr="003A1F75">
              <w:rPr>
                <w:rFonts w:ascii="Arial" w:eastAsia="Calibri" w:hAnsi="Arial" w:cs="Arial"/>
                <w:i/>
                <w:sz w:val="16"/>
                <w:szCs w:val="16"/>
              </w:rPr>
              <w:t>senegaloides</w:t>
            </w:r>
            <w:proofErr w:type="spellEnd"/>
          </w:p>
        </w:tc>
        <w:tc>
          <w:tcPr>
            <w:tcW w:w="2068" w:type="dxa"/>
            <w:noWrap/>
            <w:vAlign w:val="center"/>
            <w:hideMark/>
          </w:tcPr>
          <w:p w14:paraId="0B0C25C1"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Halcyon </w:t>
            </w:r>
            <w:proofErr w:type="spellStart"/>
            <w:r w:rsidRPr="003A1F75">
              <w:rPr>
                <w:rFonts w:ascii="Arial" w:eastAsia="Calibri" w:hAnsi="Arial" w:cs="Arial"/>
                <w:i/>
                <w:sz w:val="16"/>
                <w:szCs w:val="16"/>
              </w:rPr>
              <w:t>senegaloides</w:t>
            </w:r>
            <w:proofErr w:type="spellEnd"/>
          </w:p>
        </w:tc>
        <w:tc>
          <w:tcPr>
            <w:tcW w:w="2069" w:type="dxa"/>
            <w:noWrap/>
            <w:vAlign w:val="center"/>
            <w:hideMark/>
          </w:tcPr>
          <w:p w14:paraId="6C110E1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Mangrove Kingfisher</w:t>
            </w:r>
          </w:p>
        </w:tc>
        <w:tc>
          <w:tcPr>
            <w:tcW w:w="1440" w:type="dxa"/>
            <w:noWrap/>
            <w:vAlign w:val="center"/>
            <w:hideMark/>
          </w:tcPr>
          <w:p w14:paraId="655766CB"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50F681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B1A0FBB"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51DA41B0"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3D16E517"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325F6944" w14:textId="77777777" w:rsidR="003A1F75" w:rsidRPr="003A1F75" w:rsidRDefault="003A1F75" w:rsidP="003A1F75">
            <w:pPr>
              <w:pStyle w:val="NoSpacing"/>
              <w:rPr>
                <w:rFonts w:ascii="Arial" w:eastAsia="Calibri" w:hAnsi="Arial" w:cs="Arial"/>
                <w:sz w:val="16"/>
                <w:szCs w:val="16"/>
              </w:rPr>
            </w:pPr>
          </w:p>
        </w:tc>
      </w:tr>
      <w:tr w:rsidR="003A1F75" w:rsidRPr="003A1F75" w14:paraId="604A832F" w14:textId="77777777" w:rsidTr="00E04F8D">
        <w:trPr>
          <w:trHeight w:val="280"/>
        </w:trPr>
        <w:tc>
          <w:tcPr>
            <w:tcW w:w="2073" w:type="dxa"/>
            <w:noWrap/>
            <w:vAlign w:val="center"/>
            <w:hideMark/>
          </w:tcPr>
          <w:p w14:paraId="2F5FBC37"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Jynx</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torquilla</w:t>
            </w:r>
            <w:proofErr w:type="spellEnd"/>
          </w:p>
        </w:tc>
        <w:tc>
          <w:tcPr>
            <w:tcW w:w="2068" w:type="dxa"/>
            <w:noWrap/>
            <w:vAlign w:val="center"/>
            <w:hideMark/>
          </w:tcPr>
          <w:p w14:paraId="06C467A5"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Jynx</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torquilla</w:t>
            </w:r>
            <w:proofErr w:type="spellEnd"/>
          </w:p>
        </w:tc>
        <w:tc>
          <w:tcPr>
            <w:tcW w:w="2069" w:type="dxa"/>
            <w:noWrap/>
            <w:vAlign w:val="center"/>
            <w:hideMark/>
          </w:tcPr>
          <w:p w14:paraId="37C8DA5E"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Eurasian Wryneck</w:t>
            </w:r>
          </w:p>
        </w:tc>
        <w:tc>
          <w:tcPr>
            <w:tcW w:w="1440" w:type="dxa"/>
            <w:noWrap/>
            <w:vAlign w:val="center"/>
            <w:hideMark/>
          </w:tcPr>
          <w:p w14:paraId="2F6E0F2F"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2C49390B"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01E32F7"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7195EAA5"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F57AFA2"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01F99EB7" w14:textId="77777777" w:rsidR="003A1F75" w:rsidRPr="003A1F75" w:rsidRDefault="003A1F75" w:rsidP="003A1F75">
            <w:pPr>
              <w:pStyle w:val="NoSpacing"/>
              <w:rPr>
                <w:rFonts w:ascii="Arial" w:eastAsia="Calibri" w:hAnsi="Arial" w:cs="Arial"/>
                <w:sz w:val="16"/>
                <w:szCs w:val="16"/>
              </w:rPr>
            </w:pPr>
          </w:p>
        </w:tc>
      </w:tr>
      <w:tr w:rsidR="003A1F75" w:rsidRPr="003A1F75" w14:paraId="552191F9" w14:textId="77777777" w:rsidTr="00E04F8D">
        <w:trPr>
          <w:trHeight w:val="233"/>
        </w:trPr>
        <w:tc>
          <w:tcPr>
            <w:tcW w:w="2073" w:type="dxa"/>
            <w:noWrap/>
            <w:vAlign w:val="center"/>
            <w:hideMark/>
          </w:tcPr>
          <w:p w14:paraId="25977E77"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Dryobates</w:t>
            </w:r>
            <w:proofErr w:type="spellEnd"/>
            <w:r w:rsidRPr="003A1F75">
              <w:rPr>
                <w:rFonts w:ascii="Arial" w:eastAsia="Calibri" w:hAnsi="Arial" w:cs="Arial"/>
                <w:i/>
                <w:sz w:val="16"/>
                <w:szCs w:val="16"/>
              </w:rPr>
              <w:t xml:space="preserve"> minor</w:t>
            </w:r>
          </w:p>
        </w:tc>
        <w:tc>
          <w:tcPr>
            <w:tcW w:w="2068" w:type="dxa"/>
            <w:noWrap/>
            <w:vAlign w:val="center"/>
            <w:hideMark/>
          </w:tcPr>
          <w:p w14:paraId="3FDB6449"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Dendrocopos</w:t>
            </w:r>
            <w:proofErr w:type="spellEnd"/>
            <w:r w:rsidRPr="003A1F75">
              <w:rPr>
                <w:rFonts w:ascii="Arial" w:eastAsia="Calibri" w:hAnsi="Arial" w:cs="Arial"/>
                <w:i/>
                <w:sz w:val="16"/>
                <w:szCs w:val="16"/>
              </w:rPr>
              <w:t xml:space="preserve"> minor</w:t>
            </w:r>
          </w:p>
        </w:tc>
        <w:tc>
          <w:tcPr>
            <w:tcW w:w="2069" w:type="dxa"/>
            <w:noWrap/>
            <w:vAlign w:val="center"/>
            <w:hideMark/>
          </w:tcPr>
          <w:p w14:paraId="5EA3222E"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Lesser Spotted Woodpecker</w:t>
            </w:r>
          </w:p>
        </w:tc>
        <w:tc>
          <w:tcPr>
            <w:tcW w:w="1440" w:type="dxa"/>
            <w:noWrap/>
            <w:vAlign w:val="center"/>
            <w:hideMark/>
          </w:tcPr>
          <w:p w14:paraId="33631A80"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7BFC678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D1CADBE"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704203B3"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F94D447"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7BA07125" w14:textId="77777777" w:rsidR="003A1F75" w:rsidRPr="003A1F75" w:rsidRDefault="003A1F75" w:rsidP="003A1F75">
            <w:pPr>
              <w:pStyle w:val="NoSpacing"/>
              <w:rPr>
                <w:rFonts w:ascii="Arial" w:eastAsia="Calibri" w:hAnsi="Arial" w:cs="Arial"/>
                <w:sz w:val="16"/>
                <w:szCs w:val="16"/>
              </w:rPr>
            </w:pPr>
          </w:p>
        </w:tc>
      </w:tr>
      <w:tr w:rsidR="003A1F75" w:rsidRPr="003A1F75" w14:paraId="5A077332" w14:textId="77777777" w:rsidTr="00E04F8D">
        <w:trPr>
          <w:trHeight w:val="287"/>
        </w:trPr>
        <w:tc>
          <w:tcPr>
            <w:tcW w:w="2073" w:type="dxa"/>
            <w:noWrap/>
            <w:vAlign w:val="center"/>
            <w:hideMark/>
          </w:tcPr>
          <w:p w14:paraId="03E9EF47"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Dendrocopos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hyperythrus</w:t>
            </w:r>
            <w:proofErr w:type="spellEnd"/>
          </w:p>
        </w:tc>
        <w:tc>
          <w:tcPr>
            <w:tcW w:w="2068" w:type="dxa"/>
            <w:noWrap/>
            <w:vAlign w:val="center"/>
            <w:hideMark/>
          </w:tcPr>
          <w:p w14:paraId="408D26E6"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Dendrocopos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hyperythrus</w:t>
            </w:r>
            <w:proofErr w:type="spellEnd"/>
          </w:p>
        </w:tc>
        <w:tc>
          <w:tcPr>
            <w:tcW w:w="2069" w:type="dxa"/>
            <w:noWrap/>
            <w:vAlign w:val="center"/>
            <w:hideMark/>
          </w:tcPr>
          <w:p w14:paraId="021A109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Rufous-bellied Woodpecker</w:t>
            </w:r>
          </w:p>
        </w:tc>
        <w:tc>
          <w:tcPr>
            <w:tcW w:w="1440" w:type="dxa"/>
            <w:noWrap/>
            <w:vAlign w:val="center"/>
            <w:hideMark/>
          </w:tcPr>
          <w:p w14:paraId="3CFA10F8"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069DDD3"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586FCF6D"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54757864"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39986E78"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27D2B8C7" w14:textId="77777777" w:rsidR="003A1F75" w:rsidRPr="003A1F75" w:rsidRDefault="003A1F75" w:rsidP="003A1F75">
            <w:pPr>
              <w:pStyle w:val="NoSpacing"/>
              <w:rPr>
                <w:rFonts w:ascii="Arial" w:eastAsia="Calibri" w:hAnsi="Arial" w:cs="Arial"/>
                <w:sz w:val="16"/>
                <w:szCs w:val="16"/>
              </w:rPr>
            </w:pPr>
          </w:p>
        </w:tc>
      </w:tr>
      <w:tr w:rsidR="003A1F75" w:rsidRPr="003A1F75" w14:paraId="59249C78" w14:textId="77777777" w:rsidTr="00E04F8D">
        <w:trPr>
          <w:trHeight w:val="300"/>
        </w:trPr>
        <w:tc>
          <w:tcPr>
            <w:tcW w:w="2073" w:type="dxa"/>
            <w:noWrap/>
            <w:vAlign w:val="center"/>
            <w:hideMark/>
          </w:tcPr>
          <w:p w14:paraId="6ADB3B40"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Agapornis </w:t>
            </w:r>
            <w:proofErr w:type="spellStart"/>
            <w:r w:rsidRPr="003A1F75">
              <w:rPr>
                <w:rFonts w:ascii="Arial" w:eastAsia="Calibri" w:hAnsi="Arial" w:cs="Arial"/>
                <w:i/>
                <w:sz w:val="16"/>
                <w:szCs w:val="16"/>
              </w:rPr>
              <w:t>pullarius</w:t>
            </w:r>
            <w:proofErr w:type="spellEnd"/>
          </w:p>
        </w:tc>
        <w:tc>
          <w:tcPr>
            <w:tcW w:w="2068" w:type="dxa"/>
            <w:noWrap/>
            <w:vAlign w:val="center"/>
            <w:hideMark/>
          </w:tcPr>
          <w:p w14:paraId="777CEA47"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Agapornis </w:t>
            </w:r>
            <w:proofErr w:type="spellStart"/>
            <w:r w:rsidRPr="003A1F75">
              <w:rPr>
                <w:rFonts w:ascii="Arial" w:eastAsia="Calibri" w:hAnsi="Arial" w:cs="Arial"/>
                <w:i/>
                <w:sz w:val="16"/>
                <w:szCs w:val="16"/>
              </w:rPr>
              <w:t>pullarius</w:t>
            </w:r>
            <w:proofErr w:type="spellEnd"/>
          </w:p>
        </w:tc>
        <w:tc>
          <w:tcPr>
            <w:tcW w:w="2069" w:type="dxa"/>
            <w:noWrap/>
            <w:vAlign w:val="center"/>
            <w:hideMark/>
          </w:tcPr>
          <w:p w14:paraId="0E349284"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Red-headed Lovebird</w:t>
            </w:r>
          </w:p>
        </w:tc>
        <w:tc>
          <w:tcPr>
            <w:tcW w:w="1440" w:type="dxa"/>
            <w:noWrap/>
            <w:vAlign w:val="center"/>
            <w:hideMark/>
          </w:tcPr>
          <w:p w14:paraId="11E59B03"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30787963"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8D5A6C1"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576B0125"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3F17C9C6"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0EA488E6" w14:textId="77777777" w:rsidR="003A1F75" w:rsidRPr="003A1F75" w:rsidRDefault="003A1F75" w:rsidP="003A1F75">
            <w:pPr>
              <w:pStyle w:val="NoSpacing"/>
              <w:rPr>
                <w:rFonts w:ascii="Arial" w:eastAsia="Calibri" w:hAnsi="Arial" w:cs="Arial"/>
                <w:sz w:val="16"/>
                <w:szCs w:val="16"/>
              </w:rPr>
            </w:pPr>
          </w:p>
        </w:tc>
      </w:tr>
      <w:tr w:rsidR="003A1F75" w:rsidRPr="003A1F75" w14:paraId="3A5E6CF8" w14:textId="77777777" w:rsidTr="00E04F8D">
        <w:trPr>
          <w:trHeight w:val="300"/>
        </w:trPr>
        <w:tc>
          <w:tcPr>
            <w:tcW w:w="2073" w:type="dxa"/>
            <w:noWrap/>
            <w:vAlign w:val="center"/>
            <w:hideMark/>
          </w:tcPr>
          <w:p w14:paraId="6C939B48"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Pitta </w:t>
            </w:r>
            <w:proofErr w:type="spellStart"/>
            <w:r w:rsidRPr="003A1F75">
              <w:rPr>
                <w:rFonts w:ascii="Arial" w:eastAsia="Calibri" w:hAnsi="Arial" w:cs="Arial"/>
                <w:i/>
                <w:sz w:val="16"/>
                <w:szCs w:val="16"/>
              </w:rPr>
              <w:t>angolensis</w:t>
            </w:r>
            <w:proofErr w:type="spellEnd"/>
          </w:p>
        </w:tc>
        <w:tc>
          <w:tcPr>
            <w:tcW w:w="2068" w:type="dxa"/>
            <w:noWrap/>
            <w:vAlign w:val="center"/>
            <w:hideMark/>
          </w:tcPr>
          <w:p w14:paraId="75B90460"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Pitta </w:t>
            </w:r>
            <w:proofErr w:type="spellStart"/>
            <w:r w:rsidRPr="003A1F75">
              <w:rPr>
                <w:rFonts w:ascii="Arial" w:eastAsia="Calibri" w:hAnsi="Arial" w:cs="Arial"/>
                <w:i/>
                <w:sz w:val="16"/>
                <w:szCs w:val="16"/>
              </w:rPr>
              <w:t>angolensis</w:t>
            </w:r>
            <w:proofErr w:type="spellEnd"/>
          </w:p>
        </w:tc>
        <w:tc>
          <w:tcPr>
            <w:tcW w:w="2069" w:type="dxa"/>
            <w:noWrap/>
            <w:vAlign w:val="center"/>
            <w:hideMark/>
          </w:tcPr>
          <w:p w14:paraId="55E9D461"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African Pitta</w:t>
            </w:r>
          </w:p>
        </w:tc>
        <w:tc>
          <w:tcPr>
            <w:tcW w:w="1440" w:type="dxa"/>
            <w:noWrap/>
            <w:vAlign w:val="center"/>
            <w:hideMark/>
          </w:tcPr>
          <w:p w14:paraId="068570AC"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48402B62"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60CD3195"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3AF3F8F2"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3CA23142"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3548868C" w14:textId="77777777" w:rsidR="003A1F75" w:rsidRPr="003A1F75" w:rsidRDefault="003A1F75" w:rsidP="003A1F75">
            <w:pPr>
              <w:pStyle w:val="NoSpacing"/>
              <w:rPr>
                <w:rFonts w:ascii="Arial" w:eastAsia="Calibri" w:hAnsi="Arial" w:cs="Arial"/>
                <w:sz w:val="16"/>
                <w:szCs w:val="16"/>
              </w:rPr>
            </w:pPr>
          </w:p>
        </w:tc>
      </w:tr>
      <w:tr w:rsidR="003A1F75" w:rsidRPr="003A1F75" w14:paraId="2A93FB7A" w14:textId="77777777" w:rsidTr="00E04F8D">
        <w:trPr>
          <w:trHeight w:val="300"/>
        </w:trPr>
        <w:tc>
          <w:tcPr>
            <w:tcW w:w="2073" w:type="dxa"/>
            <w:noWrap/>
            <w:vAlign w:val="center"/>
            <w:hideMark/>
          </w:tcPr>
          <w:p w14:paraId="53874434"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Pitta </w:t>
            </w:r>
            <w:proofErr w:type="spellStart"/>
            <w:r w:rsidRPr="003A1F75">
              <w:rPr>
                <w:rFonts w:ascii="Arial" w:eastAsia="Calibri" w:hAnsi="Arial" w:cs="Arial"/>
                <w:i/>
                <w:sz w:val="16"/>
                <w:szCs w:val="16"/>
              </w:rPr>
              <w:t>brachyura</w:t>
            </w:r>
            <w:proofErr w:type="spellEnd"/>
          </w:p>
        </w:tc>
        <w:tc>
          <w:tcPr>
            <w:tcW w:w="2068" w:type="dxa"/>
            <w:noWrap/>
            <w:vAlign w:val="center"/>
            <w:hideMark/>
          </w:tcPr>
          <w:p w14:paraId="07505E21"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Pitta </w:t>
            </w:r>
            <w:proofErr w:type="spellStart"/>
            <w:r w:rsidRPr="003A1F75">
              <w:rPr>
                <w:rFonts w:ascii="Arial" w:eastAsia="Calibri" w:hAnsi="Arial" w:cs="Arial"/>
                <w:i/>
                <w:sz w:val="16"/>
                <w:szCs w:val="16"/>
              </w:rPr>
              <w:t>brachyura</w:t>
            </w:r>
            <w:proofErr w:type="spellEnd"/>
          </w:p>
        </w:tc>
        <w:tc>
          <w:tcPr>
            <w:tcW w:w="2069" w:type="dxa"/>
            <w:noWrap/>
            <w:vAlign w:val="center"/>
            <w:hideMark/>
          </w:tcPr>
          <w:p w14:paraId="3137C64C"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Indian Pitta</w:t>
            </w:r>
          </w:p>
        </w:tc>
        <w:tc>
          <w:tcPr>
            <w:tcW w:w="1440" w:type="dxa"/>
            <w:noWrap/>
            <w:vAlign w:val="center"/>
            <w:hideMark/>
          </w:tcPr>
          <w:p w14:paraId="43BF0ED3"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13A89DDB"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46BC8EEF"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AC43F64"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65C0ADA0"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2BD1CC36" w14:textId="77777777" w:rsidR="003A1F75" w:rsidRPr="003A1F75" w:rsidRDefault="003A1F75" w:rsidP="003A1F75">
            <w:pPr>
              <w:pStyle w:val="NoSpacing"/>
              <w:rPr>
                <w:rFonts w:ascii="Arial" w:eastAsia="Calibri" w:hAnsi="Arial" w:cs="Arial"/>
                <w:sz w:val="16"/>
                <w:szCs w:val="16"/>
              </w:rPr>
            </w:pPr>
          </w:p>
        </w:tc>
      </w:tr>
      <w:tr w:rsidR="003A1F75" w:rsidRPr="003A1F75" w14:paraId="7D601384" w14:textId="77777777" w:rsidTr="00E04F8D">
        <w:trPr>
          <w:trHeight w:val="301"/>
        </w:trPr>
        <w:tc>
          <w:tcPr>
            <w:tcW w:w="2073" w:type="dxa"/>
            <w:noWrap/>
            <w:vAlign w:val="center"/>
            <w:hideMark/>
          </w:tcPr>
          <w:p w14:paraId="0A233238"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Pitta </w:t>
            </w:r>
            <w:proofErr w:type="spellStart"/>
            <w:r w:rsidRPr="003A1F75">
              <w:rPr>
                <w:rFonts w:ascii="Arial" w:eastAsia="Calibri" w:hAnsi="Arial" w:cs="Arial"/>
                <w:i/>
                <w:sz w:val="16"/>
                <w:szCs w:val="16"/>
              </w:rPr>
              <w:t>moluccensis</w:t>
            </w:r>
            <w:proofErr w:type="spellEnd"/>
          </w:p>
        </w:tc>
        <w:tc>
          <w:tcPr>
            <w:tcW w:w="2068" w:type="dxa"/>
            <w:noWrap/>
            <w:vAlign w:val="center"/>
            <w:hideMark/>
          </w:tcPr>
          <w:p w14:paraId="034A38FB"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Pitta </w:t>
            </w:r>
            <w:proofErr w:type="spellStart"/>
            <w:r w:rsidRPr="003A1F75">
              <w:rPr>
                <w:rFonts w:ascii="Arial" w:eastAsia="Calibri" w:hAnsi="Arial" w:cs="Arial"/>
                <w:i/>
                <w:sz w:val="16"/>
                <w:szCs w:val="16"/>
              </w:rPr>
              <w:t>moluccensis</w:t>
            </w:r>
            <w:proofErr w:type="spellEnd"/>
          </w:p>
        </w:tc>
        <w:tc>
          <w:tcPr>
            <w:tcW w:w="2069" w:type="dxa"/>
            <w:noWrap/>
            <w:vAlign w:val="center"/>
            <w:hideMark/>
          </w:tcPr>
          <w:p w14:paraId="5178B638"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Blue-winged Pitta</w:t>
            </w:r>
          </w:p>
        </w:tc>
        <w:tc>
          <w:tcPr>
            <w:tcW w:w="1440" w:type="dxa"/>
            <w:noWrap/>
            <w:vAlign w:val="center"/>
            <w:hideMark/>
          </w:tcPr>
          <w:p w14:paraId="1EF375AA"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7CF5B3C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78FEBBE5"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5F7B41E4"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69BB1DB"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6E02D2DB" w14:textId="77777777" w:rsidR="003A1F75" w:rsidRPr="003A1F75" w:rsidRDefault="003A1F75" w:rsidP="003A1F75">
            <w:pPr>
              <w:pStyle w:val="NoSpacing"/>
              <w:rPr>
                <w:rFonts w:ascii="Arial" w:eastAsia="Calibri" w:hAnsi="Arial" w:cs="Arial"/>
                <w:sz w:val="16"/>
                <w:szCs w:val="16"/>
              </w:rPr>
            </w:pPr>
          </w:p>
        </w:tc>
      </w:tr>
      <w:tr w:rsidR="003A1F75" w:rsidRPr="003A1F75" w14:paraId="48593A90" w14:textId="77777777" w:rsidTr="00E04F8D">
        <w:trPr>
          <w:trHeight w:val="301"/>
        </w:trPr>
        <w:tc>
          <w:tcPr>
            <w:tcW w:w="2073" w:type="dxa"/>
            <w:noWrap/>
            <w:vAlign w:val="center"/>
            <w:hideMark/>
          </w:tcPr>
          <w:p w14:paraId="69D9A7CF"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Pitta </w:t>
            </w:r>
            <w:proofErr w:type="spellStart"/>
            <w:r w:rsidRPr="003A1F75">
              <w:rPr>
                <w:rFonts w:ascii="Arial" w:eastAsia="Calibri" w:hAnsi="Arial" w:cs="Arial"/>
                <w:i/>
                <w:sz w:val="16"/>
                <w:szCs w:val="16"/>
              </w:rPr>
              <w:t>sordida</w:t>
            </w:r>
            <w:proofErr w:type="spellEnd"/>
          </w:p>
        </w:tc>
        <w:tc>
          <w:tcPr>
            <w:tcW w:w="2068" w:type="dxa"/>
            <w:noWrap/>
            <w:vAlign w:val="center"/>
            <w:hideMark/>
          </w:tcPr>
          <w:p w14:paraId="5E07AFF3"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Pitta </w:t>
            </w:r>
            <w:proofErr w:type="spellStart"/>
            <w:r w:rsidRPr="003A1F75">
              <w:rPr>
                <w:rFonts w:ascii="Arial" w:eastAsia="Calibri" w:hAnsi="Arial" w:cs="Arial"/>
                <w:i/>
                <w:sz w:val="16"/>
                <w:szCs w:val="16"/>
              </w:rPr>
              <w:t>sordida</w:t>
            </w:r>
            <w:proofErr w:type="spellEnd"/>
          </w:p>
        </w:tc>
        <w:tc>
          <w:tcPr>
            <w:tcW w:w="2069" w:type="dxa"/>
            <w:noWrap/>
            <w:vAlign w:val="center"/>
            <w:hideMark/>
          </w:tcPr>
          <w:p w14:paraId="67F5F1D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Western Hooded Pitta</w:t>
            </w:r>
          </w:p>
        </w:tc>
        <w:tc>
          <w:tcPr>
            <w:tcW w:w="1440" w:type="dxa"/>
            <w:noWrap/>
            <w:vAlign w:val="center"/>
            <w:hideMark/>
          </w:tcPr>
          <w:p w14:paraId="614C9D66"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533F4465"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D2FB793"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6AA256EB"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70ED7160"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60236151" w14:textId="77777777" w:rsidR="003A1F75" w:rsidRPr="003A1F75" w:rsidRDefault="003A1F75" w:rsidP="003A1F75">
            <w:pPr>
              <w:pStyle w:val="NoSpacing"/>
              <w:rPr>
                <w:rFonts w:ascii="Arial" w:eastAsia="Calibri" w:hAnsi="Arial" w:cs="Arial"/>
                <w:sz w:val="16"/>
                <w:szCs w:val="16"/>
              </w:rPr>
            </w:pPr>
          </w:p>
        </w:tc>
      </w:tr>
      <w:tr w:rsidR="003A1F75" w:rsidRPr="003A1F75" w14:paraId="19F9CF7E" w14:textId="77777777" w:rsidTr="00E04F8D">
        <w:trPr>
          <w:trHeight w:val="301"/>
        </w:trPr>
        <w:tc>
          <w:tcPr>
            <w:tcW w:w="2073" w:type="dxa"/>
            <w:noWrap/>
            <w:vAlign w:val="center"/>
            <w:hideMark/>
          </w:tcPr>
          <w:p w14:paraId="222893DC"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Oriolus</w:t>
            </w:r>
            <w:proofErr w:type="spellEnd"/>
            <w:r w:rsidRPr="003A1F75">
              <w:rPr>
                <w:rFonts w:ascii="Arial" w:eastAsia="Calibri" w:hAnsi="Arial" w:cs="Arial"/>
                <w:i/>
                <w:sz w:val="16"/>
                <w:szCs w:val="16"/>
              </w:rPr>
              <w:t xml:space="preserve"> auratus</w:t>
            </w:r>
          </w:p>
        </w:tc>
        <w:tc>
          <w:tcPr>
            <w:tcW w:w="2068" w:type="dxa"/>
            <w:noWrap/>
            <w:vAlign w:val="center"/>
            <w:hideMark/>
          </w:tcPr>
          <w:p w14:paraId="09BD27D5"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Oriolus</w:t>
            </w:r>
            <w:proofErr w:type="spellEnd"/>
            <w:r w:rsidRPr="003A1F75">
              <w:rPr>
                <w:rFonts w:ascii="Arial" w:eastAsia="Calibri" w:hAnsi="Arial" w:cs="Arial"/>
                <w:i/>
                <w:sz w:val="16"/>
                <w:szCs w:val="16"/>
              </w:rPr>
              <w:t xml:space="preserve"> auratus</w:t>
            </w:r>
          </w:p>
        </w:tc>
        <w:tc>
          <w:tcPr>
            <w:tcW w:w="2069" w:type="dxa"/>
            <w:noWrap/>
            <w:vAlign w:val="center"/>
            <w:hideMark/>
          </w:tcPr>
          <w:p w14:paraId="38ADBFB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African Golden Oriole</w:t>
            </w:r>
          </w:p>
        </w:tc>
        <w:tc>
          <w:tcPr>
            <w:tcW w:w="1440" w:type="dxa"/>
            <w:noWrap/>
            <w:vAlign w:val="center"/>
            <w:hideMark/>
          </w:tcPr>
          <w:p w14:paraId="7CA199B0"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5E91E195"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D87F9A8"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0481646C"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72F63429"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6A3BFA2F" w14:textId="77777777" w:rsidR="003A1F75" w:rsidRPr="003A1F75" w:rsidRDefault="003A1F75" w:rsidP="003A1F75">
            <w:pPr>
              <w:pStyle w:val="NoSpacing"/>
              <w:rPr>
                <w:rFonts w:ascii="Arial" w:eastAsia="Calibri" w:hAnsi="Arial" w:cs="Arial"/>
                <w:sz w:val="16"/>
                <w:szCs w:val="16"/>
              </w:rPr>
            </w:pPr>
          </w:p>
        </w:tc>
      </w:tr>
      <w:tr w:rsidR="003A1F75" w:rsidRPr="003A1F75" w14:paraId="276978D4" w14:textId="77777777" w:rsidTr="00E04F8D">
        <w:trPr>
          <w:trHeight w:val="300"/>
        </w:trPr>
        <w:tc>
          <w:tcPr>
            <w:tcW w:w="2073" w:type="dxa"/>
            <w:noWrap/>
            <w:vAlign w:val="center"/>
            <w:hideMark/>
          </w:tcPr>
          <w:p w14:paraId="1F99D643"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Oriolus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chinensis</w:t>
            </w:r>
            <w:proofErr w:type="spellEnd"/>
          </w:p>
        </w:tc>
        <w:tc>
          <w:tcPr>
            <w:tcW w:w="2068" w:type="dxa"/>
            <w:noWrap/>
            <w:vAlign w:val="center"/>
            <w:hideMark/>
          </w:tcPr>
          <w:p w14:paraId="6BBD98BC"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Oriolus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chinensis</w:t>
            </w:r>
            <w:proofErr w:type="spellEnd"/>
          </w:p>
        </w:tc>
        <w:tc>
          <w:tcPr>
            <w:tcW w:w="2069" w:type="dxa"/>
            <w:noWrap/>
            <w:vAlign w:val="center"/>
            <w:hideMark/>
          </w:tcPr>
          <w:p w14:paraId="639960A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Black-</w:t>
            </w:r>
            <w:proofErr w:type="spellStart"/>
            <w:r w:rsidRPr="003A1F75">
              <w:rPr>
                <w:rFonts w:ascii="Arial" w:eastAsia="Calibri" w:hAnsi="Arial" w:cs="Arial"/>
                <w:sz w:val="16"/>
                <w:szCs w:val="16"/>
              </w:rPr>
              <w:t>naped</w:t>
            </w:r>
            <w:proofErr w:type="spellEnd"/>
            <w:r w:rsidRPr="003A1F75">
              <w:rPr>
                <w:rFonts w:ascii="Arial" w:eastAsia="Calibri" w:hAnsi="Arial" w:cs="Arial"/>
                <w:sz w:val="16"/>
                <w:szCs w:val="16"/>
              </w:rPr>
              <w:t xml:space="preserve"> Oriole</w:t>
            </w:r>
          </w:p>
        </w:tc>
        <w:tc>
          <w:tcPr>
            <w:tcW w:w="1440" w:type="dxa"/>
            <w:noWrap/>
            <w:vAlign w:val="center"/>
            <w:hideMark/>
          </w:tcPr>
          <w:p w14:paraId="0E1EBAC5"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4BEFDCF3"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4BFC37C2"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25F3F362"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ACCAB47"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38D390DE" w14:textId="77777777" w:rsidR="003A1F75" w:rsidRPr="003A1F75" w:rsidRDefault="003A1F75" w:rsidP="003A1F75">
            <w:pPr>
              <w:pStyle w:val="NoSpacing"/>
              <w:rPr>
                <w:rFonts w:ascii="Arial" w:eastAsia="Calibri" w:hAnsi="Arial" w:cs="Arial"/>
                <w:sz w:val="16"/>
                <w:szCs w:val="16"/>
              </w:rPr>
            </w:pPr>
          </w:p>
        </w:tc>
      </w:tr>
      <w:tr w:rsidR="003A1F75" w:rsidRPr="003A1F75" w14:paraId="27D1BE44" w14:textId="77777777" w:rsidTr="00E04F8D">
        <w:trPr>
          <w:trHeight w:val="300"/>
        </w:trPr>
        <w:tc>
          <w:tcPr>
            <w:tcW w:w="2073" w:type="dxa"/>
            <w:noWrap/>
            <w:vAlign w:val="center"/>
            <w:hideMark/>
          </w:tcPr>
          <w:p w14:paraId="144D313D"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Oriolus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tenuirostris</w:t>
            </w:r>
            <w:proofErr w:type="spellEnd"/>
          </w:p>
        </w:tc>
        <w:tc>
          <w:tcPr>
            <w:tcW w:w="2068" w:type="dxa"/>
            <w:noWrap/>
            <w:vAlign w:val="center"/>
            <w:hideMark/>
          </w:tcPr>
          <w:p w14:paraId="7066AAED"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Oriolus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tenuirostris</w:t>
            </w:r>
            <w:proofErr w:type="spellEnd"/>
          </w:p>
        </w:tc>
        <w:tc>
          <w:tcPr>
            <w:tcW w:w="2069" w:type="dxa"/>
            <w:noWrap/>
            <w:vAlign w:val="center"/>
            <w:hideMark/>
          </w:tcPr>
          <w:p w14:paraId="2DB8480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Slender-billed Oriole</w:t>
            </w:r>
          </w:p>
        </w:tc>
        <w:tc>
          <w:tcPr>
            <w:tcW w:w="1440" w:type="dxa"/>
            <w:noWrap/>
            <w:vAlign w:val="center"/>
            <w:hideMark/>
          </w:tcPr>
          <w:p w14:paraId="11AFE6D3"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2436DB8F"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6791CB8C"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5F3AA874"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685D47E0"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5D9B3F21" w14:textId="77777777" w:rsidR="003A1F75" w:rsidRPr="003A1F75" w:rsidRDefault="003A1F75" w:rsidP="003A1F75">
            <w:pPr>
              <w:pStyle w:val="NoSpacing"/>
              <w:rPr>
                <w:rFonts w:ascii="Arial" w:eastAsia="Calibri" w:hAnsi="Arial" w:cs="Arial"/>
                <w:sz w:val="16"/>
                <w:szCs w:val="16"/>
              </w:rPr>
            </w:pPr>
          </w:p>
        </w:tc>
      </w:tr>
      <w:tr w:rsidR="003A1F75" w:rsidRPr="003A1F75" w14:paraId="1FC8DB0F" w14:textId="77777777" w:rsidTr="00E04F8D">
        <w:trPr>
          <w:trHeight w:val="300"/>
        </w:trPr>
        <w:tc>
          <w:tcPr>
            <w:tcW w:w="2073" w:type="dxa"/>
            <w:noWrap/>
            <w:vAlign w:val="center"/>
            <w:hideMark/>
          </w:tcPr>
          <w:p w14:paraId="347CF20C"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Pericrocotus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brevirostris</w:t>
            </w:r>
            <w:proofErr w:type="spellEnd"/>
          </w:p>
        </w:tc>
        <w:tc>
          <w:tcPr>
            <w:tcW w:w="2068" w:type="dxa"/>
            <w:noWrap/>
            <w:vAlign w:val="center"/>
            <w:hideMark/>
          </w:tcPr>
          <w:p w14:paraId="385E8ACE" w14:textId="77777777" w:rsidR="003A1F75" w:rsidRPr="003A1F75" w:rsidRDefault="003A1F75" w:rsidP="00E04F8D">
            <w:pPr>
              <w:pStyle w:val="NoSpacing"/>
              <w:rPr>
                <w:rFonts w:ascii="Arial" w:eastAsia="Calibri" w:hAnsi="Arial" w:cs="Arial"/>
                <w:i/>
                <w:sz w:val="16"/>
                <w:szCs w:val="16"/>
              </w:rPr>
            </w:pPr>
          </w:p>
        </w:tc>
        <w:tc>
          <w:tcPr>
            <w:tcW w:w="2069" w:type="dxa"/>
            <w:noWrap/>
            <w:vAlign w:val="center"/>
            <w:hideMark/>
          </w:tcPr>
          <w:p w14:paraId="1DFFCF83"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Short-billed Minivet</w:t>
            </w:r>
          </w:p>
        </w:tc>
        <w:tc>
          <w:tcPr>
            <w:tcW w:w="1440" w:type="dxa"/>
            <w:noWrap/>
            <w:vAlign w:val="center"/>
            <w:hideMark/>
          </w:tcPr>
          <w:p w14:paraId="79C8A3C9"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2140560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C2FFAC4"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7B416F5"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72E1821A"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50491C20" w14:textId="77777777" w:rsidR="003A1F75" w:rsidRPr="003A1F75" w:rsidRDefault="003A1F75" w:rsidP="003A1F75">
            <w:pPr>
              <w:pStyle w:val="NoSpacing"/>
              <w:rPr>
                <w:rFonts w:ascii="Arial" w:eastAsia="Calibri" w:hAnsi="Arial" w:cs="Arial"/>
                <w:sz w:val="16"/>
                <w:szCs w:val="16"/>
              </w:rPr>
            </w:pPr>
          </w:p>
        </w:tc>
      </w:tr>
      <w:tr w:rsidR="003A1F75" w:rsidRPr="003A1F75" w14:paraId="5FD1F7C2" w14:textId="77777777" w:rsidTr="00E04F8D">
        <w:trPr>
          <w:trHeight w:val="300"/>
        </w:trPr>
        <w:tc>
          <w:tcPr>
            <w:tcW w:w="2073" w:type="dxa"/>
            <w:noWrap/>
            <w:vAlign w:val="center"/>
            <w:hideMark/>
          </w:tcPr>
          <w:p w14:paraId="77888358"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Pericrocotus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ethologus</w:t>
            </w:r>
            <w:proofErr w:type="spellEnd"/>
          </w:p>
        </w:tc>
        <w:tc>
          <w:tcPr>
            <w:tcW w:w="2068" w:type="dxa"/>
            <w:noWrap/>
            <w:vAlign w:val="center"/>
            <w:hideMark/>
          </w:tcPr>
          <w:p w14:paraId="4B23D050"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Pericrocotus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ethologus</w:t>
            </w:r>
            <w:proofErr w:type="spellEnd"/>
          </w:p>
        </w:tc>
        <w:tc>
          <w:tcPr>
            <w:tcW w:w="2069" w:type="dxa"/>
            <w:noWrap/>
            <w:vAlign w:val="center"/>
            <w:hideMark/>
          </w:tcPr>
          <w:p w14:paraId="37FB64F4"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Long-tailed Minivet</w:t>
            </w:r>
          </w:p>
        </w:tc>
        <w:tc>
          <w:tcPr>
            <w:tcW w:w="1440" w:type="dxa"/>
            <w:noWrap/>
            <w:vAlign w:val="center"/>
            <w:hideMark/>
          </w:tcPr>
          <w:p w14:paraId="425CC0F4"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7B63221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251F90D8"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70462D8"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0E50D10A"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4D701492" w14:textId="77777777" w:rsidR="003A1F75" w:rsidRPr="003A1F75" w:rsidRDefault="003A1F75" w:rsidP="003A1F75">
            <w:pPr>
              <w:pStyle w:val="NoSpacing"/>
              <w:rPr>
                <w:rFonts w:ascii="Arial" w:eastAsia="Calibri" w:hAnsi="Arial" w:cs="Arial"/>
                <w:sz w:val="16"/>
                <w:szCs w:val="16"/>
              </w:rPr>
            </w:pPr>
          </w:p>
        </w:tc>
      </w:tr>
      <w:tr w:rsidR="003A1F75" w:rsidRPr="003A1F75" w14:paraId="1F3E608A" w14:textId="77777777" w:rsidTr="00E04F8D">
        <w:trPr>
          <w:trHeight w:val="300"/>
        </w:trPr>
        <w:tc>
          <w:tcPr>
            <w:tcW w:w="2073" w:type="dxa"/>
            <w:noWrap/>
            <w:vAlign w:val="center"/>
            <w:hideMark/>
          </w:tcPr>
          <w:p w14:paraId="151ABBB3"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Pericrocotus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divaricatus</w:t>
            </w:r>
            <w:proofErr w:type="spellEnd"/>
          </w:p>
        </w:tc>
        <w:tc>
          <w:tcPr>
            <w:tcW w:w="2068" w:type="dxa"/>
            <w:noWrap/>
            <w:vAlign w:val="center"/>
            <w:hideMark/>
          </w:tcPr>
          <w:p w14:paraId="3D9F7CEC"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Pericrocotus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divaricatus</w:t>
            </w:r>
            <w:proofErr w:type="spellEnd"/>
          </w:p>
        </w:tc>
        <w:tc>
          <w:tcPr>
            <w:tcW w:w="2069" w:type="dxa"/>
            <w:noWrap/>
            <w:vAlign w:val="center"/>
            <w:hideMark/>
          </w:tcPr>
          <w:p w14:paraId="2A883ABC"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Ashy Minivet</w:t>
            </w:r>
          </w:p>
        </w:tc>
        <w:tc>
          <w:tcPr>
            <w:tcW w:w="1440" w:type="dxa"/>
            <w:noWrap/>
            <w:vAlign w:val="center"/>
            <w:hideMark/>
          </w:tcPr>
          <w:p w14:paraId="4741FF56"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49ED5331"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09D6D8C"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2280592C"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30E9A123"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0DD77F61" w14:textId="77777777" w:rsidR="003A1F75" w:rsidRPr="003A1F75" w:rsidRDefault="003A1F75" w:rsidP="003A1F75">
            <w:pPr>
              <w:pStyle w:val="NoSpacing"/>
              <w:rPr>
                <w:rFonts w:ascii="Arial" w:eastAsia="Calibri" w:hAnsi="Arial" w:cs="Arial"/>
                <w:sz w:val="16"/>
                <w:szCs w:val="16"/>
              </w:rPr>
            </w:pPr>
          </w:p>
        </w:tc>
      </w:tr>
      <w:tr w:rsidR="003A1F75" w:rsidRPr="003A1F75" w14:paraId="3D90EC55" w14:textId="77777777" w:rsidTr="00E04F8D">
        <w:trPr>
          <w:trHeight w:val="300"/>
        </w:trPr>
        <w:tc>
          <w:tcPr>
            <w:tcW w:w="2073" w:type="dxa"/>
            <w:noWrap/>
            <w:vAlign w:val="center"/>
            <w:hideMark/>
          </w:tcPr>
          <w:p w14:paraId="370A5FBB"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Pericrocotus</w:t>
            </w:r>
            <w:proofErr w:type="spellEnd"/>
            <w:r w:rsidRPr="003A1F75">
              <w:rPr>
                <w:rFonts w:ascii="Arial" w:eastAsia="Calibri" w:hAnsi="Arial" w:cs="Arial"/>
                <w:i/>
                <w:sz w:val="16"/>
                <w:szCs w:val="16"/>
              </w:rPr>
              <w:t xml:space="preserve"> roseus</w:t>
            </w:r>
          </w:p>
        </w:tc>
        <w:tc>
          <w:tcPr>
            <w:tcW w:w="2068" w:type="dxa"/>
            <w:noWrap/>
            <w:vAlign w:val="center"/>
            <w:hideMark/>
          </w:tcPr>
          <w:p w14:paraId="24075B5B"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Pericrocotus</w:t>
            </w:r>
            <w:proofErr w:type="spellEnd"/>
            <w:r w:rsidRPr="003A1F75">
              <w:rPr>
                <w:rFonts w:ascii="Arial" w:eastAsia="Calibri" w:hAnsi="Arial" w:cs="Arial"/>
                <w:i/>
                <w:sz w:val="16"/>
                <w:szCs w:val="16"/>
              </w:rPr>
              <w:t xml:space="preserve"> roseus</w:t>
            </w:r>
          </w:p>
        </w:tc>
        <w:tc>
          <w:tcPr>
            <w:tcW w:w="2069" w:type="dxa"/>
            <w:noWrap/>
            <w:vAlign w:val="center"/>
            <w:hideMark/>
          </w:tcPr>
          <w:p w14:paraId="49488468"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Rosy Minivet</w:t>
            </w:r>
          </w:p>
        </w:tc>
        <w:tc>
          <w:tcPr>
            <w:tcW w:w="1440" w:type="dxa"/>
            <w:noWrap/>
            <w:vAlign w:val="center"/>
            <w:hideMark/>
          </w:tcPr>
          <w:p w14:paraId="7E0C5528"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3A2BD565"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EA652E4"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0DC6CE72"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EEAA82F"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2B42D277" w14:textId="77777777" w:rsidR="003A1F75" w:rsidRPr="003A1F75" w:rsidRDefault="003A1F75" w:rsidP="003A1F75">
            <w:pPr>
              <w:pStyle w:val="NoSpacing"/>
              <w:rPr>
                <w:rFonts w:ascii="Arial" w:eastAsia="Calibri" w:hAnsi="Arial" w:cs="Arial"/>
                <w:sz w:val="16"/>
                <w:szCs w:val="16"/>
              </w:rPr>
            </w:pPr>
          </w:p>
        </w:tc>
      </w:tr>
      <w:tr w:rsidR="003A1F75" w:rsidRPr="003A1F75" w14:paraId="2B7284FE" w14:textId="77777777" w:rsidTr="00E04F8D">
        <w:trPr>
          <w:trHeight w:val="300"/>
        </w:trPr>
        <w:tc>
          <w:tcPr>
            <w:tcW w:w="2073" w:type="dxa"/>
            <w:noWrap/>
            <w:vAlign w:val="center"/>
            <w:hideMark/>
          </w:tcPr>
          <w:p w14:paraId="7BC74F31"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Lalage </w:t>
            </w:r>
            <w:proofErr w:type="spellStart"/>
            <w:r w:rsidRPr="003A1F75">
              <w:rPr>
                <w:rFonts w:ascii="Arial" w:eastAsia="Calibri" w:hAnsi="Arial" w:cs="Arial"/>
                <w:i/>
                <w:sz w:val="16"/>
                <w:szCs w:val="16"/>
              </w:rPr>
              <w:t>melaschistos</w:t>
            </w:r>
            <w:proofErr w:type="spellEnd"/>
          </w:p>
        </w:tc>
        <w:tc>
          <w:tcPr>
            <w:tcW w:w="2068" w:type="dxa"/>
            <w:noWrap/>
            <w:vAlign w:val="center"/>
            <w:hideMark/>
          </w:tcPr>
          <w:p w14:paraId="28361498"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Coracina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melaschistos</w:t>
            </w:r>
            <w:proofErr w:type="spellEnd"/>
          </w:p>
        </w:tc>
        <w:tc>
          <w:tcPr>
            <w:tcW w:w="2069" w:type="dxa"/>
            <w:noWrap/>
            <w:vAlign w:val="center"/>
            <w:hideMark/>
          </w:tcPr>
          <w:p w14:paraId="3DC0E68F"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 xml:space="preserve">Black-winged </w:t>
            </w:r>
            <w:proofErr w:type="spellStart"/>
            <w:r w:rsidRPr="003A1F75">
              <w:rPr>
                <w:rFonts w:ascii="Arial" w:eastAsia="Calibri" w:hAnsi="Arial" w:cs="Arial"/>
                <w:sz w:val="16"/>
                <w:szCs w:val="16"/>
              </w:rPr>
              <w:t>Cuckooshrike</w:t>
            </w:r>
            <w:proofErr w:type="spellEnd"/>
          </w:p>
        </w:tc>
        <w:tc>
          <w:tcPr>
            <w:tcW w:w="1440" w:type="dxa"/>
            <w:noWrap/>
            <w:vAlign w:val="center"/>
            <w:hideMark/>
          </w:tcPr>
          <w:p w14:paraId="2C59BF89"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0A15BE78"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7F38B0F2"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3CE92C53"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58564218"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003279AD" w14:textId="77777777" w:rsidR="003A1F75" w:rsidRPr="003A1F75" w:rsidRDefault="003A1F75" w:rsidP="003A1F75">
            <w:pPr>
              <w:pStyle w:val="NoSpacing"/>
              <w:rPr>
                <w:rFonts w:ascii="Arial" w:eastAsia="Calibri" w:hAnsi="Arial" w:cs="Arial"/>
                <w:sz w:val="16"/>
                <w:szCs w:val="16"/>
              </w:rPr>
            </w:pPr>
          </w:p>
        </w:tc>
      </w:tr>
      <w:tr w:rsidR="003A1F75" w:rsidRPr="003A1F75" w14:paraId="549AE0B9" w14:textId="77777777" w:rsidTr="00E04F8D">
        <w:trPr>
          <w:trHeight w:val="300"/>
        </w:trPr>
        <w:tc>
          <w:tcPr>
            <w:tcW w:w="2073" w:type="dxa"/>
            <w:noWrap/>
            <w:vAlign w:val="center"/>
            <w:hideMark/>
          </w:tcPr>
          <w:p w14:paraId="6364BF04"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lastRenderedPageBreak/>
              <w:t>Megabyas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flammulatus</w:t>
            </w:r>
            <w:proofErr w:type="spellEnd"/>
          </w:p>
        </w:tc>
        <w:tc>
          <w:tcPr>
            <w:tcW w:w="2068" w:type="dxa"/>
            <w:noWrap/>
            <w:vAlign w:val="center"/>
            <w:hideMark/>
          </w:tcPr>
          <w:p w14:paraId="2B00F444"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Megabyas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flammulatus</w:t>
            </w:r>
            <w:proofErr w:type="spellEnd"/>
          </w:p>
        </w:tc>
        <w:tc>
          <w:tcPr>
            <w:tcW w:w="2069" w:type="dxa"/>
            <w:noWrap/>
            <w:vAlign w:val="center"/>
            <w:hideMark/>
          </w:tcPr>
          <w:p w14:paraId="5EA7993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African Shrike-flycatcher</w:t>
            </w:r>
          </w:p>
        </w:tc>
        <w:tc>
          <w:tcPr>
            <w:tcW w:w="1440" w:type="dxa"/>
            <w:noWrap/>
            <w:vAlign w:val="center"/>
            <w:hideMark/>
          </w:tcPr>
          <w:p w14:paraId="5EACA106"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1FAA542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646BF286"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C43F704"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7668235A"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142117CD" w14:textId="77777777" w:rsidR="003A1F75" w:rsidRPr="003A1F75" w:rsidRDefault="003A1F75" w:rsidP="003A1F75">
            <w:pPr>
              <w:pStyle w:val="NoSpacing"/>
              <w:rPr>
                <w:rFonts w:ascii="Arial" w:eastAsia="Calibri" w:hAnsi="Arial" w:cs="Arial"/>
                <w:sz w:val="16"/>
                <w:szCs w:val="16"/>
              </w:rPr>
            </w:pPr>
          </w:p>
        </w:tc>
      </w:tr>
      <w:tr w:rsidR="003A1F75" w:rsidRPr="003A1F75" w14:paraId="3782AEAE" w14:textId="77777777" w:rsidTr="00E04F8D">
        <w:trPr>
          <w:trHeight w:val="450"/>
        </w:trPr>
        <w:tc>
          <w:tcPr>
            <w:tcW w:w="2073" w:type="dxa"/>
            <w:noWrap/>
            <w:vAlign w:val="center"/>
            <w:hideMark/>
          </w:tcPr>
          <w:p w14:paraId="54ABFD76"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Platysteira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peltata</w:t>
            </w:r>
            <w:proofErr w:type="spellEnd"/>
          </w:p>
        </w:tc>
        <w:tc>
          <w:tcPr>
            <w:tcW w:w="2068" w:type="dxa"/>
            <w:noWrap/>
            <w:vAlign w:val="center"/>
            <w:hideMark/>
          </w:tcPr>
          <w:p w14:paraId="6527730E"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Platysteira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peltata</w:t>
            </w:r>
            <w:proofErr w:type="spellEnd"/>
          </w:p>
        </w:tc>
        <w:tc>
          <w:tcPr>
            <w:tcW w:w="2069" w:type="dxa"/>
            <w:noWrap/>
            <w:vAlign w:val="center"/>
            <w:hideMark/>
          </w:tcPr>
          <w:p w14:paraId="3575BC19"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Black-throated Wattle-eye</w:t>
            </w:r>
          </w:p>
        </w:tc>
        <w:tc>
          <w:tcPr>
            <w:tcW w:w="1440" w:type="dxa"/>
            <w:noWrap/>
            <w:vAlign w:val="center"/>
            <w:hideMark/>
          </w:tcPr>
          <w:p w14:paraId="00BDE706"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10547FCA"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4B71B1D"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F97E563"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147F1DA"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10160320" w14:textId="77777777" w:rsidR="003A1F75" w:rsidRPr="003A1F75" w:rsidRDefault="003A1F75" w:rsidP="003A1F75">
            <w:pPr>
              <w:pStyle w:val="NoSpacing"/>
              <w:rPr>
                <w:rFonts w:ascii="Arial" w:eastAsia="Calibri" w:hAnsi="Arial" w:cs="Arial"/>
                <w:sz w:val="16"/>
                <w:szCs w:val="16"/>
              </w:rPr>
            </w:pPr>
          </w:p>
        </w:tc>
      </w:tr>
      <w:tr w:rsidR="003A1F75" w:rsidRPr="003A1F75" w14:paraId="04E79385" w14:textId="77777777" w:rsidTr="00E04F8D">
        <w:trPr>
          <w:trHeight w:val="300"/>
        </w:trPr>
        <w:tc>
          <w:tcPr>
            <w:tcW w:w="2073" w:type="dxa"/>
            <w:noWrap/>
            <w:vAlign w:val="center"/>
            <w:hideMark/>
          </w:tcPr>
          <w:p w14:paraId="2B740AB3"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Lanius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tigrinus</w:t>
            </w:r>
            <w:proofErr w:type="spellEnd"/>
          </w:p>
        </w:tc>
        <w:tc>
          <w:tcPr>
            <w:tcW w:w="2068" w:type="dxa"/>
            <w:noWrap/>
            <w:vAlign w:val="center"/>
            <w:hideMark/>
          </w:tcPr>
          <w:p w14:paraId="1DCB456E"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Lanius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tigrinus</w:t>
            </w:r>
            <w:proofErr w:type="spellEnd"/>
          </w:p>
        </w:tc>
        <w:tc>
          <w:tcPr>
            <w:tcW w:w="2069" w:type="dxa"/>
            <w:noWrap/>
            <w:vAlign w:val="center"/>
            <w:hideMark/>
          </w:tcPr>
          <w:p w14:paraId="1A333C9E"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Tiger Shrike</w:t>
            </w:r>
          </w:p>
        </w:tc>
        <w:tc>
          <w:tcPr>
            <w:tcW w:w="1440" w:type="dxa"/>
            <w:noWrap/>
            <w:vAlign w:val="center"/>
            <w:hideMark/>
          </w:tcPr>
          <w:p w14:paraId="3AA940F5"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0A2DBC64"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7A10373"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70E1252"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1E18877"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143D0B4F" w14:textId="77777777" w:rsidR="003A1F75" w:rsidRPr="003A1F75" w:rsidRDefault="003A1F75" w:rsidP="003A1F75">
            <w:pPr>
              <w:pStyle w:val="NoSpacing"/>
              <w:rPr>
                <w:rFonts w:ascii="Arial" w:eastAsia="Calibri" w:hAnsi="Arial" w:cs="Arial"/>
                <w:sz w:val="16"/>
                <w:szCs w:val="16"/>
              </w:rPr>
            </w:pPr>
          </w:p>
        </w:tc>
      </w:tr>
      <w:tr w:rsidR="003A1F75" w:rsidRPr="003A1F75" w14:paraId="66392003" w14:textId="77777777" w:rsidTr="00E04F8D">
        <w:trPr>
          <w:trHeight w:val="300"/>
        </w:trPr>
        <w:tc>
          <w:tcPr>
            <w:tcW w:w="2073" w:type="dxa"/>
            <w:noWrap/>
            <w:vAlign w:val="center"/>
            <w:hideMark/>
          </w:tcPr>
          <w:p w14:paraId="4313032C"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Lanius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bucephalus</w:t>
            </w:r>
            <w:proofErr w:type="spellEnd"/>
          </w:p>
        </w:tc>
        <w:tc>
          <w:tcPr>
            <w:tcW w:w="2068" w:type="dxa"/>
            <w:noWrap/>
            <w:vAlign w:val="center"/>
            <w:hideMark/>
          </w:tcPr>
          <w:p w14:paraId="4B6D8F1E"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Lanius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bucephalus</w:t>
            </w:r>
            <w:proofErr w:type="spellEnd"/>
          </w:p>
        </w:tc>
        <w:tc>
          <w:tcPr>
            <w:tcW w:w="2069" w:type="dxa"/>
            <w:noWrap/>
            <w:vAlign w:val="center"/>
            <w:hideMark/>
          </w:tcPr>
          <w:p w14:paraId="45184D7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Bull-headed Shrike</w:t>
            </w:r>
          </w:p>
        </w:tc>
        <w:tc>
          <w:tcPr>
            <w:tcW w:w="1440" w:type="dxa"/>
            <w:noWrap/>
            <w:vAlign w:val="center"/>
            <w:hideMark/>
          </w:tcPr>
          <w:p w14:paraId="5060805B"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212910C1"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F7492F5"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7636887C"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51EE1D4"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2CCA4155" w14:textId="77777777" w:rsidR="003A1F75" w:rsidRPr="003A1F75" w:rsidRDefault="003A1F75" w:rsidP="003A1F75">
            <w:pPr>
              <w:pStyle w:val="NoSpacing"/>
              <w:rPr>
                <w:rFonts w:ascii="Arial" w:eastAsia="Calibri" w:hAnsi="Arial" w:cs="Arial"/>
                <w:sz w:val="16"/>
                <w:szCs w:val="16"/>
              </w:rPr>
            </w:pPr>
          </w:p>
        </w:tc>
      </w:tr>
      <w:tr w:rsidR="003A1F75" w:rsidRPr="003A1F75" w14:paraId="428023B3" w14:textId="77777777" w:rsidTr="00E04F8D">
        <w:trPr>
          <w:trHeight w:val="300"/>
        </w:trPr>
        <w:tc>
          <w:tcPr>
            <w:tcW w:w="2073" w:type="dxa"/>
            <w:noWrap/>
            <w:vAlign w:val="center"/>
            <w:hideMark/>
          </w:tcPr>
          <w:p w14:paraId="388DED87"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Lanius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cristatus</w:t>
            </w:r>
            <w:proofErr w:type="spellEnd"/>
          </w:p>
        </w:tc>
        <w:tc>
          <w:tcPr>
            <w:tcW w:w="2068" w:type="dxa"/>
            <w:noWrap/>
            <w:vAlign w:val="center"/>
            <w:hideMark/>
          </w:tcPr>
          <w:p w14:paraId="37DE3719"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Lanius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cristatus</w:t>
            </w:r>
            <w:proofErr w:type="spellEnd"/>
          </w:p>
        </w:tc>
        <w:tc>
          <w:tcPr>
            <w:tcW w:w="2069" w:type="dxa"/>
            <w:noWrap/>
            <w:vAlign w:val="center"/>
            <w:hideMark/>
          </w:tcPr>
          <w:p w14:paraId="62F498D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Brown Shrike</w:t>
            </w:r>
          </w:p>
        </w:tc>
        <w:tc>
          <w:tcPr>
            <w:tcW w:w="1440" w:type="dxa"/>
            <w:noWrap/>
            <w:vAlign w:val="center"/>
            <w:hideMark/>
          </w:tcPr>
          <w:p w14:paraId="5C994DDF"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004D39F5"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2DB52C98"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A7C8CBA"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372F84B4"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3502ABA8" w14:textId="77777777" w:rsidR="003A1F75" w:rsidRPr="003A1F75" w:rsidRDefault="003A1F75" w:rsidP="003A1F75">
            <w:pPr>
              <w:pStyle w:val="NoSpacing"/>
              <w:rPr>
                <w:rFonts w:ascii="Arial" w:eastAsia="Calibri" w:hAnsi="Arial" w:cs="Arial"/>
                <w:sz w:val="16"/>
                <w:szCs w:val="16"/>
              </w:rPr>
            </w:pPr>
          </w:p>
        </w:tc>
      </w:tr>
      <w:tr w:rsidR="003A1F75" w:rsidRPr="003A1F75" w14:paraId="3BC22ADD" w14:textId="77777777" w:rsidTr="00E04F8D">
        <w:trPr>
          <w:trHeight w:val="300"/>
        </w:trPr>
        <w:tc>
          <w:tcPr>
            <w:tcW w:w="2073" w:type="dxa"/>
            <w:noWrap/>
            <w:vAlign w:val="center"/>
            <w:hideMark/>
          </w:tcPr>
          <w:p w14:paraId="48E6516F"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Lanius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collurio</w:t>
            </w:r>
            <w:proofErr w:type="spellEnd"/>
          </w:p>
        </w:tc>
        <w:tc>
          <w:tcPr>
            <w:tcW w:w="2068" w:type="dxa"/>
            <w:noWrap/>
            <w:vAlign w:val="center"/>
            <w:hideMark/>
          </w:tcPr>
          <w:p w14:paraId="46CEED2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Lanius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collurio</w:t>
            </w:r>
            <w:proofErr w:type="spellEnd"/>
          </w:p>
        </w:tc>
        <w:tc>
          <w:tcPr>
            <w:tcW w:w="2069" w:type="dxa"/>
            <w:noWrap/>
            <w:vAlign w:val="center"/>
            <w:hideMark/>
          </w:tcPr>
          <w:p w14:paraId="0B6C1B14"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Red-backed Shrike</w:t>
            </w:r>
          </w:p>
        </w:tc>
        <w:tc>
          <w:tcPr>
            <w:tcW w:w="1440" w:type="dxa"/>
            <w:noWrap/>
            <w:vAlign w:val="center"/>
            <w:hideMark/>
          </w:tcPr>
          <w:p w14:paraId="4D578D0E"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32CB342B"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89D268B"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7FDC82ED"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4997B588"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5C1C10ED" w14:textId="77777777" w:rsidR="003A1F75" w:rsidRPr="003A1F75" w:rsidRDefault="003A1F75" w:rsidP="003A1F75">
            <w:pPr>
              <w:pStyle w:val="NoSpacing"/>
              <w:rPr>
                <w:rFonts w:ascii="Arial" w:eastAsia="Calibri" w:hAnsi="Arial" w:cs="Arial"/>
                <w:sz w:val="16"/>
                <w:szCs w:val="16"/>
              </w:rPr>
            </w:pPr>
          </w:p>
        </w:tc>
      </w:tr>
      <w:tr w:rsidR="003A1F75" w:rsidRPr="003A1F75" w14:paraId="4029B119" w14:textId="77777777" w:rsidTr="00E04F8D">
        <w:trPr>
          <w:trHeight w:val="300"/>
        </w:trPr>
        <w:tc>
          <w:tcPr>
            <w:tcW w:w="2073" w:type="dxa"/>
            <w:noWrap/>
            <w:vAlign w:val="center"/>
            <w:hideMark/>
          </w:tcPr>
          <w:p w14:paraId="22F3472A"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Lanius</w:t>
            </w:r>
            <w:proofErr w:type="spellEnd"/>
            <w:r w:rsidRPr="003A1F75">
              <w:rPr>
                <w:rFonts w:ascii="Arial" w:eastAsia="Calibri" w:hAnsi="Arial" w:cs="Arial"/>
                <w:i/>
                <w:sz w:val="16"/>
                <w:szCs w:val="16"/>
              </w:rPr>
              <w:t xml:space="preserve"> minor</w:t>
            </w:r>
          </w:p>
        </w:tc>
        <w:tc>
          <w:tcPr>
            <w:tcW w:w="2068" w:type="dxa"/>
            <w:noWrap/>
            <w:vAlign w:val="center"/>
            <w:hideMark/>
          </w:tcPr>
          <w:p w14:paraId="69FDD8CB"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Lanius</w:t>
            </w:r>
            <w:proofErr w:type="spellEnd"/>
            <w:r w:rsidRPr="003A1F75">
              <w:rPr>
                <w:rFonts w:ascii="Arial" w:eastAsia="Calibri" w:hAnsi="Arial" w:cs="Arial"/>
                <w:i/>
                <w:sz w:val="16"/>
                <w:szCs w:val="16"/>
              </w:rPr>
              <w:t xml:space="preserve"> minor</w:t>
            </w:r>
          </w:p>
        </w:tc>
        <w:tc>
          <w:tcPr>
            <w:tcW w:w="2069" w:type="dxa"/>
            <w:noWrap/>
            <w:vAlign w:val="center"/>
            <w:hideMark/>
          </w:tcPr>
          <w:p w14:paraId="4A72C8F9"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Lesser Grey Shrike</w:t>
            </w:r>
          </w:p>
        </w:tc>
        <w:tc>
          <w:tcPr>
            <w:tcW w:w="1440" w:type="dxa"/>
            <w:noWrap/>
            <w:vAlign w:val="center"/>
            <w:hideMark/>
          </w:tcPr>
          <w:p w14:paraId="3094E182"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5A9C050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2E79BE5A"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0F885040"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7B7B5AA6"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4651835F" w14:textId="77777777" w:rsidR="003A1F75" w:rsidRPr="003A1F75" w:rsidRDefault="003A1F75" w:rsidP="003A1F75">
            <w:pPr>
              <w:pStyle w:val="NoSpacing"/>
              <w:rPr>
                <w:rFonts w:ascii="Arial" w:eastAsia="Calibri" w:hAnsi="Arial" w:cs="Arial"/>
                <w:sz w:val="16"/>
                <w:szCs w:val="16"/>
              </w:rPr>
            </w:pPr>
          </w:p>
        </w:tc>
      </w:tr>
      <w:tr w:rsidR="003A1F75" w:rsidRPr="003A1F75" w14:paraId="28BF350F" w14:textId="77777777" w:rsidTr="00E04F8D">
        <w:trPr>
          <w:trHeight w:val="300"/>
        </w:trPr>
        <w:tc>
          <w:tcPr>
            <w:tcW w:w="2073" w:type="dxa"/>
            <w:noWrap/>
            <w:vAlign w:val="center"/>
            <w:hideMark/>
          </w:tcPr>
          <w:p w14:paraId="1A7BE0E7"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Lanius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excubitor</w:t>
            </w:r>
            <w:proofErr w:type="spellEnd"/>
          </w:p>
        </w:tc>
        <w:tc>
          <w:tcPr>
            <w:tcW w:w="2068" w:type="dxa"/>
            <w:noWrap/>
            <w:vAlign w:val="center"/>
            <w:hideMark/>
          </w:tcPr>
          <w:p w14:paraId="1D6FC913"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Lanius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excubitor</w:t>
            </w:r>
            <w:proofErr w:type="spellEnd"/>
          </w:p>
        </w:tc>
        <w:tc>
          <w:tcPr>
            <w:tcW w:w="2069" w:type="dxa"/>
            <w:noWrap/>
            <w:vAlign w:val="center"/>
            <w:hideMark/>
          </w:tcPr>
          <w:p w14:paraId="6481987F"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Great Grey Shrike</w:t>
            </w:r>
          </w:p>
        </w:tc>
        <w:tc>
          <w:tcPr>
            <w:tcW w:w="1440" w:type="dxa"/>
            <w:noWrap/>
            <w:vAlign w:val="center"/>
            <w:hideMark/>
          </w:tcPr>
          <w:p w14:paraId="5AC41B9F"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30649AA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E8D9DC3"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39E9F1F2"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5EF39BEA"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42B15964" w14:textId="77777777" w:rsidR="003A1F75" w:rsidRPr="003A1F75" w:rsidRDefault="003A1F75" w:rsidP="003A1F75">
            <w:pPr>
              <w:pStyle w:val="NoSpacing"/>
              <w:rPr>
                <w:rFonts w:ascii="Arial" w:eastAsia="Calibri" w:hAnsi="Arial" w:cs="Arial"/>
                <w:sz w:val="16"/>
                <w:szCs w:val="16"/>
              </w:rPr>
            </w:pPr>
          </w:p>
        </w:tc>
      </w:tr>
      <w:tr w:rsidR="003A1F75" w:rsidRPr="003A1F75" w14:paraId="1E07B549" w14:textId="77777777" w:rsidTr="00E04F8D">
        <w:trPr>
          <w:trHeight w:val="300"/>
        </w:trPr>
        <w:tc>
          <w:tcPr>
            <w:tcW w:w="2073" w:type="dxa"/>
            <w:noWrap/>
            <w:vAlign w:val="center"/>
            <w:hideMark/>
          </w:tcPr>
          <w:p w14:paraId="4A635139"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Lanius</w:t>
            </w:r>
            <w:proofErr w:type="spellEnd"/>
            <w:r w:rsidRPr="003A1F75">
              <w:rPr>
                <w:rFonts w:ascii="Arial" w:eastAsia="Calibri" w:hAnsi="Arial" w:cs="Arial"/>
                <w:i/>
                <w:sz w:val="16"/>
                <w:szCs w:val="16"/>
              </w:rPr>
              <w:t xml:space="preserve"> senator</w:t>
            </w:r>
          </w:p>
        </w:tc>
        <w:tc>
          <w:tcPr>
            <w:tcW w:w="2068" w:type="dxa"/>
            <w:noWrap/>
            <w:vAlign w:val="center"/>
            <w:hideMark/>
          </w:tcPr>
          <w:p w14:paraId="5F2FCA34"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Lanius</w:t>
            </w:r>
            <w:proofErr w:type="spellEnd"/>
            <w:r w:rsidRPr="003A1F75">
              <w:rPr>
                <w:rFonts w:ascii="Arial" w:eastAsia="Calibri" w:hAnsi="Arial" w:cs="Arial"/>
                <w:i/>
                <w:sz w:val="16"/>
                <w:szCs w:val="16"/>
              </w:rPr>
              <w:t xml:space="preserve"> senator</w:t>
            </w:r>
          </w:p>
        </w:tc>
        <w:tc>
          <w:tcPr>
            <w:tcW w:w="2069" w:type="dxa"/>
            <w:noWrap/>
            <w:vAlign w:val="center"/>
            <w:hideMark/>
          </w:tcPr>
          <w:p w14:paraId="476D0634"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Woodchat Shrike</w:t>
            </w:r>
          </w:p>
        </w:tc>
        <w:tc>
          <w:tcPr>
            <w:tcW w:w="1440" w:type="dxa"/>
            <w:noWrap/>
            <w:vAlign w:val="center"/>
            <w:hideMark/>
          </w:tcPr>
          <w:p w14:paraId="3C93E683"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10FEFF7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219B43D6"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5C8626C8"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18AAFC8"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60865F6D" w14:textId="77777777" w:rsidR="003A1F75" w:rsidRPr="003A1F75" w:rsidRDefault="003A1F75" w:rsidP="003A1F75">
            <w:pPr>
              <w:pStyle w:val="NoSpacing"/>
              <w:rPr>
                <w:rFonts w:ascii="Arial" w:eastAsia="Calibri" w:hAnsi="Arial" w:cs="Arial"/>
                <w:sz w:val="16"/>
                <w:szCs w:val="16"/>
              </w:rPr>
            </w:pPr>
          </w:p>
        </w:tc>
      </w:tr>
      <w:tr w:rsidR="003A1F75" w:rsidRPr="003A1F75" w14:paraId="504DE0E1" w14:textId="77777777" w:rsidTr="00E04F8D">
        <w:trPr>
          <w:trHeight w:val="300"/>
        </w:trPr>
        <w:tc>
          <w:tcPr>
            <w:tcW w:w="2073" w:type="dxa"/>
            <w:noWrap/>
            <w:vAlign w:val="center"/>
            <w:hideMark/>
          </w:tcPr>
          <w:p w14:paraId="28C27F7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Lanius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nubicus</w:t>
            </w:r>
            <w:proofErr w:type="spellEnd"/>
          </w:p>
        </w:tc>
        <w:tc>
          <w:tcPr>
            <w:tcW w:w="2068" w:type="dxa"/>
            <w:noWrap/>
            <w:vAlign w:val="center"/>
            <w:hideMark/>
          </w:tcPr>
          <w:p w14:paraId="48A00EA8"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Lanius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nubicus</w:t>
            </w:r>
            <w:proofErr w:type="spellEnd"/>
          </w:p>
        </w:tc>
        <w:tc>
          <w:tcPr>
            <w:tcW w:w="2069" w:type="dxa"/>
            <w:noWrap/>
            <w:vAlign w:val="center"/>
            <w:hideMark/>
          </w:tcPr>
          <w:p w14:paraId="3F5F1F7E"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Masked Shrike</w:t>
            </w:r>
          </w:p>
        </w:tc>
        <w:tc>
          <w:tcPr>
            <w:tcW w:w="1440" w:type="dxa"/>
            <w:noWrap/>
            <w:vAlign w:val="center"/>
            <w:hideMark/>
          </w:tcPr>
          <w:p w14:paraId="3F480428"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48D45523"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4D2FB0E"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7CF60BAB"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062A992F"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2B434F81" w14:textId="77777777" w:rsidR="003A1F75" w:rsidRPr="003A1F75" w:rsidRDefault="003A1F75" w:rsidP="003A1F75">
            <w:pPr>
              <w:pStyle w:val="NoSpacing"/>
              <w:rPr>
                <w:rFonts w:ascii="Arial" w:eastAsia="Calibri" w:hAnsi="Arial" w:cs="Arial"/>
                <w:sz w:val="16"/>
                <w:szCs w:val="16"/>
              </w:rPr>
            </w:pPr>
          </w:p>
        </w:tc>
      </w:tr>
      <w:tr w:rsidR="003A1F75" w:rsidRPr="003A1F75" w14:paraId="397DE699" w14:textId="77777777" w:rsidTr="00E04F8D">
        <w:trPr>
          <w:trHeight w:val="300"/>
        </w:trPr>
        <w:tc>
          <w:tcPr>
            <w:tcW w:w="2073" w:type="dxa"/>
            <w:noWrap/>
            <w:vAlign w:val="center"/>
            <w:hideMark/>
          </w:tcPr>
          <w:p w14:paraId="56B8E97C"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Corvus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frugilegus</w:t>
            </w:r>
            <w:proofErr w:type="spellEnd"/>
          </w:p>
        </w:tc>
        <w:tc>
          <w:tcPr>
            <w:tcW w:w="2068" w:type="dxa"/>
            <w:noWrap/>
            <w:vAlign w:val="center"/>
            <w:hideMark/>
          </w:tcPr>
          <w:p w14:paraId="0EE21A68"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Corvus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frugilegus</w:t>
            </w:r>
            <w:proofErr w:type="spellEnd"/>
          </w:p>
        </w:tc>
        <w:tc>
          <w:tcPr>
            <w:tcW w:w="2069" w:type="dxa"/>
            <w:noWrap/>
            <w:vAlign w:val="center"/>
            <w:hideMark/>
          </w:tcPr>
          <w:p w14:paraId="131BD1E3"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Rook</w:t>
            </w:r>
          </w:p>
        </w:tc>
        <w:tc>
          <w:tcPr>
            <w:tcW w:w="1440" w:type="dxa"/>
            <w:noWrap/>
            <w:vAlign w:val="center"/>
            <w:hideMark/>
          </w:tcPr>
          <w:p w14:paraId="2D4FBD98"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72938AC"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3701120"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6D4DCF04"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5D0BB6DA"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2572A057" w14:textId="77777777" w:rsidR="003A1F75" w:rsidRPr="003A1F75" w:rsidRDefault="003A1F75" w:rsidP="003A1F75">
            <w:pPr>
              <w:pStyle w:val="NoSpacing"/>
              <w:rPr>
                <w:rFonts w:ascii="Arial" w:eastAsia="Calibri" w:hAnsi="Arial" w:cs="Arial"/>
                <w:sz w:val="16"/>
                <w:szCs w:val="16"/>
              </w:rPr>
            </w:pPr>
          </w:p>
        </w:tc>
      </w:tr>
      <w:tr w:rsidR="003A1F75" w:rsidRPr="003A1F75" w14:paraId="1F23CF63" w14:textId="77777777" w:rsidTr="00E04F8D">
        <w:trPr>
          <w:trHeight w:val="300"/>
        </w:trPr>
        <w:tc>
          <w:tcPr>
            <w:tcW w:w="2073" w:type="dxa"/>
            <w:noWrap/>
            <w:vAlign w:val="center"/>
            <w:hideMark/>
          </w:tcPr>
          <w:p w14:paraId="2E044FE1"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Periparus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ater</w:t>
            </w:r>
            <w:proofErr w:type="spellEnd"/>
          </w:p>
        </w:tc>
        <w:tc>
          <w:tcPr>
            <w:tcW w:w="2068" w:type="dxa"/>
            <w:noWrap/>
            <w:vAlign w:val="center"/>
            <w:hideMark/>
          </w:tcPr>
          <w:p w14:paraId="76792B79"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Parus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ater</w:t>
            </w:r>
            <w:proofErr w:type="spellEnd"/>
          </w:p>
        </w:tc>
        <w:tc>
          <w:tcPr>
            <w:tcW w:w="2069" w:type="dxa"/>
            <w:noWrap/>
            <w:vAlign w:val="center"/>
            <w:hideMark/>
          </w:tcPr>
          <w:p w14:paraId="2185BEC4"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Coal Tit</w:t>
            </w:r>
          </w:p>
        </w:tc>
        <w:tc>
          <w:tcPr>
            <w:tcW w:w="1440" w:type="dxa"/>
            <w:noWrap/>
            <w:vAlign w:val="center"/>
            <w:hideMark/>
          </w:tcPr>
          <w:p w14:paraId="22F417C8"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09411E7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22396CCE"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00FE492"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4CC05E53"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0AEF7338" w14:textId="77777777" w:rsidR="003A1F75" w:rsidRPr="003A1F75" w:rsidRDefault="003A1F75" w:rsidP="003A1F75">
            <w:pPr>
              <w:pStyle w:val="NoSpacing"/>
              <w:rPr>
                <w:rFonts w:ascii="Arial" w:eastAsia="Calibri" w:hAnsi="Arial" w:cs="Arial"/>
                <w:sz w:val="16"/>
                <w:szCs w:val="16"/>
              </w:rPr>
            </w:pPr>
          </w:p>
        </w:tc>
      </w:tr>
      <w:tr w:rsidR="003A1F75" w:rsidRPr="003A1F75" w14:paraId="6AC6397C" w14:textId="77777777" w:rsidTr="00E04F8D">
        <w:trPr>
          <w:trHeight w:val="300"/>
        </w:trPr>
        <w:tc>
          <w:tcPr>
            <w:tcW w:w="2073" w:type="dxa"/>
            <w:noWrap/>
            <w:vAlign w:val="center"/>
            <w:hideMark/>
          </w:tcPr>
          <w:p w14:paraId="3BD7CA9A"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Remiz</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coronatus</w:t>
            </w:r>
            <w:proofErr w:type="spellEnd"/>
          </w:p>
        </w:tc>
        <w:tc>
          <w:tcPr>
            <w:tcW w:w="2068" w:type="dxa"/>
            <w:noWrap/>
            <w:vAlign w:val="center"/>
            <w:hideMark/>
          </w:tcPr>
          <w:p w14:paraId="60845447"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Remiz</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coronatus</w:t>
            </w:r>
            <w:proofErr w:type="spellEnd"/>
          </w:p>
        </w:tc>
        <w:tc>
          <w:tcPr>
            <w:tcW w:w="2069" w:type="dxa"/>
            <w:noWrap/>
            <w:vAlign w:val="center"/>
            <w:hideMark/>
          </w:tcPr>
          <w:p w14:paraId="4FA21BEE"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White-crowned Penduline-tit</w:t>
            </w:r>
          </w:p>
        </w:tc>
        <w:tc>
          <w:tcPr>
            <w:tcW w:w="1440" w:type="dxa"/>
            <w:noWrap/>
            <w:vAlign w:val="center"/>
            <w:hideMark/>
          </w:tcPr>
          <w:p w14:paraId="19166822"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0BA59EB2"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6BC5CAEF"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E071C7A"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1DC2C4B"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469C0706" w14:textId="77777777" w:rsidR="003A1F75" w:rsidRPr="003A1F75" w:rsidRDefault="003A1F75" w:rsidP="003A1F75">
            <w:pPr>
              <w:pStyle w:val="NoSpacing"/>
              <w:rPr>
                <w:rFonts w:ascii="Arial" w:eastAsia="Calibri" w:hAnsi="Arial" w:cs="Arial"/>
                <w:sz w:val="16"/>
                <w:szCs w:val="16"/>
              </w:rPr>
            </w:pPr>
          </w:p>
        </w:tc>
      </w:tr>
      <w:tr w:rsidR="003A1F75" w:rsidRPr="003A1F75" w14:paraId="2D82CF1E" w14:textId="77777777" w:rsidTr="00E04F8D">
        <w:trPr>
          <w:trHeight w:val="300"/>
        </w:trPr>
        <w:tc>
          <w:tcPr>
            <w:tcW w:w="2073" w:type="dxa"/>
            <w:noWrap/>
            <w:vAlign w:val="center"/>
            <w:hideMark/>
          </w:tcPr>
          <w:p w14:paraId="51982EC0"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Alaudala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rufescens</w:t>
            </w:r>
            <w:proofErr w:type="spellEnd"/>
          </w:p>
        </w:tc>
        <w:tc>
          <w:tcPr>
            <w:tcW w:w="2068" w:type="dxa"/>
            <w:noWrap/>
            <w:vAlign w:val="center"/>
            <w:hideMark/>
          </w:tcPr>
          <w:p w14:paraId="56465A6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Calandrella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rufescens</w:t>
            </w:r>
            <w:proofErr w:type="spellEnd"/>
          </w:p>
        </w:tc>
        <w:tc>
          <w:tcPr>
            <w:tcW w:w="2069" w:type="dxa"/>
            <w:noWrap/>
            <w:vAlign w:val="center"/>
            <w:hideMark/>
          </w:tcPr>
          <w:p w14:paraId="64064B4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Lesser Short-toed Lark</w:t>
            </w:r>
          </w:p>
        </w:tc>
        <w:tc>
          <w:tcPr>
            <w:tcW w:w="1440" w:type="dxa"/>
            <w:noWrap/>
            <w:vAlign w:val="center"/>
            <w:hideMark/>
          </w:tcPr>
          <w:p w14:paraId="6081B46F"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AF3EC8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2AC5C798"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0086CFE4"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4EE1FDBF"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4ED070C3" w14:textId="77777777" w:rsidR="003A1F75" w:rsidRPr="003A1F75" w:rsidRDefault="003A1F75" w:rsidP="003A1F75">
            <w:pPr>
              <w:pStyle w:val="NoSpacing"/>
              <w:rPr>
                <w:rFonts w:ascii="Arial" w:eastAsia="Calibri" w:hAnsi="Arial" w:cs="Arial"/>
                <w:sz w:val="16"/>
                <w:szCs w:val="16"/>
              </w:rPr>
            </w:pPr>
          </w:p>
        </w:tc>
      </w:tr>
      <w:tr w:rsidR="003A1F75" w:rsidRPr="003A1F75" w14:paraId="7C3EBF77" w14:textId="77777777" w:rsidTr="00E04F8D">
        <w:trPr>
          <w:trHeight w:val="300"/>
        </w:trPr>
        <w:tc>
          <w:tcPr>
            <w:tcW w:w="2073" w:type="dxa"/>
            <w:noWrap/>
            <w:vAlign w:val="center"/>
            <w:hideMark/>
          </w:tcPr>
          <w:p w14:paraId="0E50896B"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Melanocorypha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calandra</w:t>
            </w:r>
            <w:proofErr w:type="spellEnd"/>
          </w:p>
        </w:tc>
        <w:tc>
          <w:tcPr>
            <w:tcW w:w="2068" w:type="dxa"/>
            <w:noWrap/>
            <w:vAlign w:val="center"/>
            <w:hideMark/>
          </w:tcPr>
          <w:p w14:paraId="42B48757"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Melanocorypha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calandra</w:t>
            </w:r>
            <w:proofErr w:type="spellEnd"/>
          </w:p>
        </w:tc>
        <w:tc>
          <w:tcPr>
            <w:tcW w:w="2069" w:type="dxa"/>
            <w:noWrap/>
            <w:vAlign w:val="center"/>
            <w:hideMark/>
          </w:tcPr>
          <w:p w14:paraId="22B8FAA9"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Calandra Lark</w:t>
            </w:r>
          </w:p>
        </w:tc>
        <w:tc>
          <w:tcPr>
            <w:tcW w:w="1440" w:type="dxa"/>
            <w:noWrap/>
            <w:vAlign w:val="center"/>
            <w:hideMark/>
          </w:tcPr>
          <w:p w14:paraId="2D74E802"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78F55A8E"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77A004E0"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50E7F8FD"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6E47E63D"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57589451" w14:textId="77777777" w:rsidR="003A1F75" w:rsidRPr="003A1F75" w:rsidRDefault="003A1F75" w:rsidP="003A1F75">
            <w:pPr>
              <w:pStyle w:val="NoSpacing"/>
              <w:rPr>
                <w:rFonts w:ascii="Arial" w:eastAsia="Calibri" w:hAnsi="Arial" w:cs="Arial"/>
                <w:sz w:val="16"/>
                <w:szCs w:val="16"/>
              </w:rPr>
            </w:pPr>
          </w:p>
        </w:tc>
      </w:tr>
      <w:tr w:rsidR="003A1F75" w:rsidRPr="003A1F75" w14:paraId="0C83D216" w14:textId="77777777" w:rsidTr="00E04F8D">
        <w:trPr>
          <w:trHeight w:val="300"/>
        </w:trPr>
        <w:tc>
          <w:tcPr>
            <w:tcW w:w="2073" w:type="dxa"/>
            <w:noWrap/>
            <w:vAlign w:val="center"/>
            <w:hideMark/>
          </w:tcPr>
          <w:p w14:paraId="0E44227B"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Melanocorypha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yeltoniensis</w:t>
            </w:r>
            <w:proofErr w:type="spellEnd"/>
          </w:p>
        </w:tc>
        <w:tc>
          <w:tcPr>
            <w:tcW w:w="2068" w:type="dxa"/>
            <w:noWrap/>
            <w:vAlign w:val="center"/>
            <w:hideMark/>
          </w:tcPr>
          <w:p w14:paraId="66EB9209"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Melanocorypha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yeltoniensis</w:t>
            </w:r>
            <w:proofErr w:type="spellEnd"/>
          </w:p>
        </w:tc>
        <w:tc>
          <w:tcPr>
            <w:tcW w:w="2069" w:type="dxa"/>
            <w:noWrap/>
            <w:vAlign w:val="center"/>
            <w:hideMark/>
          </w:tcPr>
          <w:p w14:paraId="764E5CC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Black Lark</w:t>
            </w:r>
          </w:p>
        </w:tc>
        <w:tc>
          <w:tcPr>
            <w:tcW w:w="1440" w:type="dxa"/>
            <w:noWrap/>
            <w:vAlign w:val="center"/>
            <w:hideMark/>
          </w:tcPr>
          <w:p w14:paraId="374B1624"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569D2BAF"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66A1B2C9"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6454BD88"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1F7F58E"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409418AF" w14:textId="77777777" w:rsidR="003A1F75" w:rsidRPr="003A1F75" w:rsidRDefault="003A1F75" w:rsidP="003A1F75">
            <w:pPr>
              <w:pStyle w:val="NoSpacing"/>
              <w:rPr>
                <w:rFonts w:ascii="Arial" w:eastAsia="Calibri" w:hAnsi="Arial" w:cs="Arial"/>
                <w:sz w:val="16"/>
                <w:szCs w:val="16"/>
              </w:rPr>
            </w:pPr>
          </w:p>
        </w:tc>
      </w:tr>
      <w:tr w:rsidR="003A1F75" w:rsidRPr="003A1F75" w14:paraId="469148DC" w14:textId="77777777" w:rsidTr="00E04F8D">
        <w:trPr>
          <w:trHeight w:val="300"/>
        </w:trPr>
        <w:tc>
          <w:tcPr>
            <w:tcW w:w="2073" w:type="dxa"/>
            <w:noWrap/>
            <w:vAlign w:val="center"/>
            <w:hideMark/>
          </w:tcPr>
          <w:p w14:paraId="381F47AC"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Eremophila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alpestris</w:t>
            </w:r>
            <w:proofErr w:type="spellEnd"/>
          </w:p>
        </w:tc>
        <w:tc>
          <w:tcPr>
            <w:tcW w:w="2068" w:type="dxa"/>
            <w:noWrap/>
            <w:vAlign w:val="center"/>
            <w:hideMark/>
          </w:tcPr>
          <w:p w14:paraId="230D555F"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Eremophila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alpestris</w:t>
            </w:r>
            <w:proofErr w:type="spellEnd"/>
          </w:p>
        </w:tc>
        <w:tc>
          <w:tcPr>
            <w:tcW w:w="2069" w:type="dxa"/>
            <w:noWrap/>
            <w:vAlign w:val="center"/>
            <w:hideMark/>
          </w:tcPr>
          <w:p w14:paraId="5190E6B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Horned Lark</w:t>
            </w:r>
          </w:p>
        </w:tc>
        <w:tc>
          <w:tcPr>
            <w:tcW w:w="1440" w:type="dxa"/>
            <w:noWrap/>
            <w:vAlign w:val="center"/>
            <w:hideMark/>
          </w:tcPr>
          <w:p w14:paraId="3EEFE614"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145A60D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6A40D357"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53F8B142"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06B50619"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69B7ADBE" w14:textId="77777777" w:rsidR="003A1F75" w:rsidRPr="003A1F75" w:rsidRDefault="003A1F75" w:rsidP="003A1F75">
            <w:pPr>
              <w:pStyle w:val="NoSpacing"/>
              <w:rPr>
                <w:rFonts w:ascii="Arial" w:eastAsia="Calibri" w:hAnsi="Arial" w:cs="Arial"/>
                <w:sz w:val="16"/>
                <w:szCs w:val="16"/>
              </w:rPr>
            </w:pPr>
          </w:p>
        </w:tc>
      </w:tr>
      <w:tr w:rsidR="003A1F75" w:rsidRPr="003A1F75" w14:paraId="51EF06BF" w14:textId="77777777" w:rsidTr="00E04F8D">
        <w:trPr>
          <w:trHeight w:val="300"/>
        </w:trPr>
        <w:tc>
          <w:tcPr>
            <w:tcW w:w="2073" w:type="dxa"/>
            <w:noWrap/>
            <w:vAlign w:val="center"/>
            <w:hideMark/>
          </w:tcPr>
          <w:p w14:paraId="4EA4FCE8"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Alauda </w:t>
            </w:r>
            <w:proofErr w:type="spellStart"/>
            <w:r w:rsidRPr="003A1F75">
              <w:rPr>
                <w:rFonts w:ascii="Arial" w:eastAsia="Calibri" w:hAnsi="Arial" w:cs="Arial"/>
                <w:i/>
                <w:sz w:val="16"/>
                <w:szCs w:val="16"/>
              </w:rPr>
              <w:t>leucoptera</w:t>
            </w:r>
            <w:proofErr w:type="spellEnd"/>
          </w:p>
        </w:tc>
        <w:tc>
          <w:tcPr>
            <w:tcW w:w="2068" w:type="dxa"/>
            <w:noWrap/>
            <w:vAlign w:val="center"/>
            <w:hideMark/>
          </w:tcPr>
          <w:p w14:paraId="2A873A15"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Melanocorypha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leucoptera</w:t>
            </w:r>
            <w:proofErr w:type="spellEnd"/>
          </w:p>
        </w:tc>
        <w:tc>
          <w:tcPr>
            <w:tcW w:w="2069" w:type="dxa"/>
            <w:noWrap/>
            <w:vAlign w:val="center"/>
            <w:hideMark/>
          </w:tcPr>
          <w:p w14:paraId="20CBFD64"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White-winged Lark</w:t>
            </w:r>
          </w:p>
        </w:tc>
        <w:tc>
          <w:tcPr>
            <w:tcW w:w="1440" w:type="dxa"/>
            <w:noWrap/>
            <w:vAlign w:val="center"/>
            <w:hideMark/>
          </w:tcPr>
          <w:p w14:paraId="4CC49CED"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2DC50165"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79D35C99"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3C9462C7"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39E3640"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0793F372" w14:textId="77777777" w:rsidR="003A1F75" w:rsidRPr="003A1F75" w:rsidRDefault="003A1F75" w:rsidP="003A1F75">
            <w:pPr>
              <w:pStyle w:val="NoSpacing"/>
              <w:rPr>
                <w:rFonts w:ascii="Arial" w:eastAsia="Calibri" w:hAnsi="Arial" w:cs="Arial"/>
                <w:sz w:val="16"/>
                <w:szCs w:val="16"/>
              </w:rPr>
            </w:pPr>
          </w:p>
        </w:tc>
      </w:tr>
      <w:tr w:rsidR="003A1F75" w:rsidRPr="003A1F75" w14:paraId="65DBF3F7" w14:textId="77777777" w:rsidTr="00E04F8D">
        <w:trPr>
          <w:trHeight w:val="300"/>
        </w:trPr>
        <w:tc>
          <w:tcPr>
            <w:tcW w:w="2073" w:type="dxa"/>
            <w:noWrap/>
            <w:vAlign w:val="center"/>
            <w:hideMark/>
          </w:tcPr>
          <w:p w14:paraId="59E2BF47"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Alauda arvensis</w:t>
            </w:r>
          </w:p>
        </w:tc>
        <w:tc>
          <w:tcPr>
            <w:tcW w:w="2068" w:type="dxa"/>
            <w:noWrap/>
            <w:vAlign w:val="center"/>
            <w:hideMark/>
          </w:tcPr>
          <w:p w14:paraId="6AD0E43A"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Alauda arvensis (Alauda japonica, synonym)</w:t>
            </w:r>
          </w:p>
        </w:tc>
        <w:tc>
          <w:tcPr>
            <w:tcW w:w="2069" w:type="dxa"/>
            <w:noWrap/>
            <w:vAlign w:val="center"/>
            <w:hideMark/>
          </w:tcPr>
          <w:p w14:paraId="6AD0725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Eurasian Skylark</w:t>
            </w:r>
          </w:p>
        </w:tc>
        <w:tc>
          <w:tcPr>
            <w:tcW w:w="1440" w:type="dxa"/>
            <w:noWrap/>
            <w:vAlign w:val="center"/>
            <w:hideMark/>
          </w:tcPr>
          <w:p w14:paraId="59BE60F8"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779AF84F"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0F34F653"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7DDA78EF"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415E5E2A"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5C4F361E" w14:textId="77777777" w:rsidR="003A1F75" w:rsidRPr="003A1F75" w:rsidRDefault="003A1F75" w:rsidP="003A1F75">
            <w:pPr>
              <w:pStyle w:val="NoSpacing"/>
              <w:rPr>
                <w:rFonts w:ascii="Arial" w:eastAsia="Calibri" w:hAnsi="Arial" w:cs="Arial"/>
                <w:sz w:val="16"/>
                <w:szCs w:val="16"/>
              </w:rPr>
            </w:pPr>
          </w:p>
        </w:tc>
      </w:tr>
      <w:tr w:rsidR="003A1F75" w:rsidRPr="003A1F75" w14:paraId="77422E58" w14:textId="77777777" w:rsidTr="00E04F8D">
        <w:trPr>
          <w:trHeight w:val="300"/>
        </w:trPr>
        <w:tc>
          <w:tcPr>
            <w:tcW w:w="2073" w:type="dxa"/>
            <w:noWrap/>
            <w:vAlign w:val="center"/>
            <w:hideMark/>
          </w:tcPr>
          <w:p w14:paraId="422B271E"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Alauda </w:t>
            </w:r>
            <w:proofErr w:type="spellStart"/>
            <w:r w:rsidRPr="003A1F75">
              <w:rPr>
                <w:rFonts w:ascii="Arial" w:eastAsia="Calibri" w:hAnsi="Arial" w:cs="Arial"/>
                <w:i/>
                <w:sz w:val="16"/>
                <w:szCs w:val="16"/>
              </w:rPr>
              <w:t>gulgula</w:t>
            </w:r>
            <w:proofErr w:type="spellEnd"/>
          </w:p>
        </w:tc>
        <w:tc>
          <w:tcPr>
            <w:tcW w:w="2068" w:type="dxa"/>
            <w:noWrap/>
            <w:vAlign w:val="center"/>
            <w:hideMark/>
          </w:tcPr>
          <w:p w14:paraId="0C888251"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Alauda </w:t>
            </w:r>
            <w:proofErr w:type="spellStart"/>
            <w:r w:rsidRPr="003A1F75">
              <w:rPr>
                <w:rFonts w:ascii="Arial" w:eastAsia="Calibri" w:hAnsi="Arial" w:cs="Arial"/>
                <w:i/>
                <w:sz w:val="16"/>
                <w:szCs w:val="16"/>
              </w:rPr>
              <w:t>gulgula</w:t>
            </w:r>
            <w:proofErr w:type="spellEnd"/>
          </w:p>
        </w:tc>
        <w:tc>
          <w:tcPr>
            <w:tcW w:w="2069" w:type="dxa"/>
            <w:noWrap/>
            <w:vAlign w:val="center"/>
            <w:hideMark/>
          </w:tcPr>
          <w:p w14:paraId="6BFC1DC9"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Oriental Skylark</w:t>
            </w:r>
          </w:p>
        </w:tc>
        <w:tc>
          <w:tcPr>
            <w:tcW w:w="1440" w:type="dxa"/>
            <w:noWrap/>
            <w:vAlign w:val="center"/>
            <w:hideMark/>
          </w:tcPr>
          <w:p w14:paraId="420FA959"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DE0829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58FEAABA"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3CE893B0"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417692EA"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7CEEFBE3" w14:textId="77777777" w:rsidR="003A1F75" w:rsidRPr="003A1F75" w:rsidRDefault="003A1F75" w:rsidP="003A1F75">
            <w:pPr>
              <w:pStyle w:val="NoSpacing"/>
              <w:rPr>
                <w:rFonts w:ascii="Arial" w:eastAsia="Calibri" w:hAnsi="Arial" w:cs="Arial"/>
                <w:sz w:val="16"/>
                <w:szCs w:val="16"/>
              </w:rPr>
            </w:pPr>
          </w:p>
        </w:tc>
      </w:tr>
      <w:tr w:rsidR="003A1F75" w:rsidRPr="003A1F75" w14:paraId="417D0356" w14:textId="77777777" w:rsidTr="00E04F8D">
        <w:trPr>
          <w:trHeight w:val="300"/>
        </w:trPr>
        <w:tc>
          <w:tcPr>
            <w:tcW w:w="2073" w:type="dxa"/>
            <w:noWrap/>
            <w:vAlign w:val="center"/>
            <w:hideMark/>
          </w:tcPr>
          <w:p w14:paraId="40F8E1FA"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Galerida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cristata</w:t>
            </w:r>
            <w:proofErr w:type="spellEnd"/>
          </w:p>
        </w:tc>
        <w:tc>
          <w:tcPr>
            <w:tcW w:w="2068" w:type="dxa"/>
            <w:noWrap/>
            <w:vAlign w:val="center"/>
            <w:hideMark/>
          </w:tcPr>
          <w:p w14:paraId="2701FEFA"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Galerida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cristata</w:t>
            </w:r>
            <w:proofErr w:type="spellEnd"/>
          </w:p>
        </w:tc>
        <w:tc>
          <w:tcPr>
            <w:tcW w:w="2069" w:type="dxa"/>
            <w:noWrap/>
            <w:vAlign w:val="center"/>
            <w:hideMark/>
          </w:tcPr>
          <w:p w14:paraId="129F776B"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Crested Lark</w:t>
            </w:r>
          </w:p>
        </w:tc>
        <w:tc>
          <w:tcPr>
            <w:tcW w:w="1440" w:type="dxa"/>
            <w:noWrap/>
            <w:vAlign w:val="center"/>
            <w:hideMark/>
          </w:tcPr>
          <w:p w14:paraId="0AB4F900"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5BC12028"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AFB905A"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3FDD7CCD"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F098F7A"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1CD20E58" w14:textId="77777777" w:rsidR="003A1F75" w:rsidRPr="003A1F75" w:rsidRDefault="003A1F75" w:rsidP="003A1F75">
            <w:pPr>
              <w:pStyle w:val="NoSpacing"/>
              <w:rPr>
                <w:rFonts w:ascii="Arial" w:eastAsia="Calibri" w:hAnsi="Arial" w:cs="Arial"/>
                <w:sz w:val="16"/>
                <w:szCs w:val="16"/>
              </w:rPr>
            </w:pPr>
          </w:p>
        </w:tc>
      </w:tr>
      <w:tr w:rsidR="003A1F75" w:rsidRPr="003A1F75" w14:paraId="74E66266" w14:textId="77777777" w:rsidTr="00E04F8D">
        <w:trPr>
          <w:trHeight w:val="300"/>
        </w:trPr>
        <w:tc>
          <w:tcPr>
            <w:tcW w:w="2073" w:type="dxa"/>
            <w:noWrap/>
            <w:vAlign w:val="center"/>
            <w:hideMark/>
          </w:tcPr>
          <w:p w14:paraId="73F5CB03"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Arundinax</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aedon</w:t>
            </w:r>
            <w:proofErr w:type="spellEnd"/>
          </w:p>
        </w:tc>
        <w:tc>
          <w:tcPr>
            <w:tcW w:w="2068" w:type="dxa"/>
            <w:noWrap/>
            <w:vAlign w:val="center"/>
            <w:hideMark/>
          </w:tcPr>
          <w:p w14:paraId="377A2AF3"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Acrocephalus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aedon</w:t>
            </w:r>
            <w:proofErr w:type="spellEnd"/>
          </w:p>
        </w:tc>
        <w:tc>
          <w:tcPr>
            <w:tcW w:w="2069" w:type="dxa"/>
            <w:noWrap/>
            <w:vAlign w:val="center"/>
            <w:hideMark/>
          </w:tcPr>
          <w:p w14:paraId="64CE85AA"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Thick-billed Warbler</w:t>
            </w:r>
          </w:p>
        </w:tc>
        <w:tc>
          <w:tcPr>
            <w:tcW w:w="1440" w:type="dxa"/>
            <w:noWrap/>
            <w:vAlign w:val="center"/>
            <w:hideMark/>
          </w:tcPr>
          <w:p w14:paraId="61EABF58"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05BB851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05ED68F9"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7FE0D2F9"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6F0A9556"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04100041" w14:textId="77777777" w:rsidR="003A1F75" w:rsidRPr="003A1F75" w:rsidRDefault="003A1F75" w:rsidP="003A1F75">
            <w:pPr>
              <w:pStyle w:val="NoSpacing"/>
              <w:rPr>
                <w:rFonts w:ascii="Arial" w:eastAsia="Calibri" w:hAnsi="Arial" w:cs="Arial"/>
                <w:sz w:val="16"/>
                <w:szCs w:val="16"/>
              </w:rPr>
            </w:pPr>
          </w:p>
        </w:tc>
      </w:tr>
      <w:tr w:rsidR="003A1F75" w:rsidRPr="003A1F75" w14:paraId="509228A9" w14:textId="77777777" w:rsidTr="00E04F8D">
        <w:trPr>
          <w:trHeight w:val="300"/>
        </w:trPr>
        <w:tc>
          <w:tcPr>
            <w:tcW w:w="2073" w:type="dxa"/>
            <w:noWrap/>
            <w:vAlign w:val="center"/>
            <w:hideMark/>
          </w:tcPr>
          <w:p w14:paraId="4559EA60"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Iduna</w:t>
            </w:r>
            <w:proofErr w:type="spellEnd"/>
            <w:r w:rsidRPr="003A1F75">
              <w:rPr>
                <w:rFonts w:ascii="Arial" w:eastAsia="Calibri" w:hAnsi="Arial" w:cs="Arial"/>
                <w:i/>
                <w:sz w:val="16"/>
                <w:szCs w:val="16"/>
              </w:rPr>
              <w:t xml:space="preserve"> opaca</w:t>
            </w:r>
          </w:p>
        </w:tc>
        <w:tc>
          <w:tcPr>
            <w:tcW w:w="2068" w:type="dxa"/>
            <w:noWrap/>
            <w:vAlign w:val="center"/>
            <w:hideMark/>
          </w:tcPr>
          <w:p w14:paraId="25814084"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Hippolais</w:t>
            </w:r>
            <w:proofErr w:type="spellEnd"/>
            <w:r w:rsidRPr="003A1F75">
              <w:rPr>
                <w:rFonts w:ascii="Arial" w:eastAsia="Calibri" w:hAnsi="Arial" w:cs="Arial"/>
                <w:i/>
                <w:sz w:val="16"/>
                <w:szCs w:val="16"/>
              </w:rPr>
              <w:t xml:space="preserve"> opaca</w:t>
            </w:r>
          </w:p>
        </w:tc>
        <w:tc>
          <w:tcPr>
            <w:tcW w:w="2069" w:type="dxa"/>
            <w:noWrap/>
            <w:vAlign w:val="center"/>
            <w:hideMark/>
          </w:tcPr>
          <w:p w14:paraId="6A94C10C"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Isabelline Warbler</w:t>
            </w:r>
          </w:p>
        </w:tc>
        <w:tc>
          <w:tcPr>
            <w:tcW w:w="1440" w:type="dxa"/>
            <w:noWrap/>
            <w:vAlign w:val="center"/>
            <w:hideMark/>
          </w:tcPr>
          <w:p w14:paraId="67BED2EE"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1EAEF20B"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88853F5"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6109AE2D"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4B6BDBD3"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03DD0193"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r>
      <w:tr w:rsidR="003A1F75" w:rsidRPr="003A1F75" w14:paraId="65F419ED" w14:textId="77777777" w:rsidTr="00E04F8D">
        <w:trPr>
          <w:trHeight w:val="300"/>
        </w:trPr>
        <w:tc>
          <w:tcPr>
            <w:tcW w:w="2073" w:type="dxa"/>
            <w:noWrap/>
            <w:vAlign w:val="center"/>
            <w:hideMark/>
          </w:tcPr>
          <w:p w14:paraId="122EC77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Hippolais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icterina</w:t>
            </w:r>
            <w:proofErr w:type="spellEnd"/>
          </w:p>
        </w:tc>
        <w:tc>
          <w:tcPr>
            <w:tcW w:w="2068" w:type="dxa"/>
            <w:noWrap/>
            <w:vAlign w:val="center"/>
            <w:hideMark/>
          </w:tcPr>
          <w:p w14:paraId="27A6110B"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Hippolais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icterina</w:t>
            </w:r>
            <w:proofErr w:type="spellEnd"/>
          </w:p>
        </w:tc>
        <w:tc>
          <w:tcPr>
            <w:tcW w:w="2069" w:type="dxa"/>
            <w:noWrap/>
            <w:vAlign w:val="center"/>
            <w:hideMark/>
          </w:tcPr>
          <w:p w14:paraId="28E8A86B" w14:textId="77777777" w:rsidR="003A1F75" w:rsidRPr="003A1F75" w:rsidRDefault="003A1F75" w:rsidP="00E04F8D">
            <w:pPr>
              <w:pStyle w:val="NoSpacing"/>
              <w:rPr>
                <w:rFonts w:ascii="Arial" w:eastAsia="Calibri" w:hAnsi="Arial" w:cs="Arial"/>
                <w:sz w:val="16"/>
                <w:szCs w:val="16"/>
              </w:rPr>
            </w:pPr>
            <w:proofErr w:type="spellStart"/>
            <w:r w:rsidRPr="003A1F75">
              <w:rPr>
                <w:rFonts w:ascii="Arial" w:eastAsia="Calibri" w:hAnsi="Arial" w:cs="Arial"/>
                <w:sz w:val="16"/>
                <w:szCs w:val="16"/>
              </w:rPr>
              <w:t>Icterine</w:t>
            </w:r>
            <w:proofErr w:type="spellEnd"/>
            <w:r w:rsidRPr="003A1F75">
              <w:rPr>
                <w:rFonts w:ascii="Arial" w:eastAsia="Calibri" w:hAnsi="Arial" w:cs="Arial"/>
                <w:sz w:val="16"/>
                <w:szCs w:val="16"/>
              </w:rPr>
              <w:t xml:space="preserve"> Warbler</w:t>
            </w:r>
          </w:p>
        </w:tc>
        <w:tc>
          <w:tcPr>
            <w:tcW w:w="1440" w:type="dxa"/>
            <w:noWrap/>
            <w:vAlign w:val="center"/>
            <w:hideMark/>
          </w:tcPr>
          <w:p w14:paraId="0091C70C"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738DD758"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238B4FD2"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3281EC41"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3D513F99"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71019D15" w14:textId="77777777" w:rsidR="003A1F75" w:rsidRPr="003A1F75" w:rsidRDefault="003A1F75" w:rsidP="003A1F75">
            <w:pPr>
              <w:pStyle w:val="NoSpacing"/>
              <w:rPr>
                <w:rFonts w:ascii="Arial" w:eastAsia="Calibri" w:hAnsi="Arial" w:cs="Arial"/>
                <w:sz w:val="16"/>
                <w:szCs w:val="16"/>
              </w:rPr>
            </w:pPr>
          </w:p>
        </w:tc>
      </w:tr>
      <w:tr w:rsidR="003A1F75" w:rsidRPr="003A1F75" w14:paraId="3D071861" w14:textId="77777777" w:rsidTr="00E04F8D">
        <w:trPr>
          <w:trHeight w:val="300"/>
        </w:trPr>
        <w:tc>
          <w:tcPr>
            <w:tcW w:w="2073" w:type="dxa"/>
            <w:noWrap/>
            <w:vAlign w:val="center"/>
            <w:hideMark/>
          </w:tcPr>
          <w:p w14:paraId="6093772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lastRenderedPageBreak/>
              <w:t>Acrocephalus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agricola</w:t>
            </w:r>
            <w:proofErr w:type="spellEnd"/>
          </w:p>
        </w:tc>
        <w:tc>
          <w:tcPr>
            <w:tcW w:w="2068" w:type="dxa"/>
            <w:noWrap/>
            <w:vAlign w:val="center"/>
            <w:hideMark/>
          </w:tcPr>
          <w:p w14:paraId="144E2B9F"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Acrocephalus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agricola</w:t>
            </w:r>
            <w:proofErr w:type="spellEnd"/>
          </w:p>
        </w:tc>
        <w:tc>
          <w:tcPr>
            <w:tcW w:w="2069" w:type="dxa"/>
            <w:noWrap/>
            <w:vAlign w:val="center"/>
            <w:hideMark/>
          </w:tcPr>
          <w:p w14:paraId="15EC2531" w14:textId="77777777" w:rsidR="003A1F75" w:rsidRPr="003A1F75" w:rsidRDefault="003A1F75" w:rsidP="00E04F8D">
            <w:pPr>
              <w:pStyle w:val="NoSpacing"/>
              <w:rPr>
                <w:rFonts w:ascii="Arial" w:eastAsia="Calibri" w:hAnsi="Arial" w:cs="Arial"/>
                <w:sz w:val="16"/>
                <w:szCs w:val="16"/>
              </w:rPr>
            </w:pPr>
            <w:proofErr w:type="spellStart"/>
            <w:r w:rsidRPr="003A1F75">
              <w:rPr>
                <w:rFonts w:ascii="Arial" w:eastAsia="Calibri" w:hAnsi="Arial" w:cs="Arial"/>
                <w:sz w:val="16"/>
                <w:szCs w:val="16"/>
              </w:rPr>
              <w:t>Paddyfield</w:t>
            </w:r>
            <w:proofErr w:type="spellEnd"/>
            <w:r w:rsidRPr="003A1F75">
              <w:rPr>
                <w:rFonts w:ascii="Arial" w:eastAsia="Calibri" w:hAnsi="Arial" w:cs="Arial"/>
                <w:sz w:val="16"/>
                <w:szCs w:val="16"/>
              </w:rPr>
              <w:t xml:space="preserve"> Warbler</w:t>
            </w:r>
          </w:p>
        </w:tc>
        <w:tc>
          <w:tcPr>
            <w:tcW w:w="1440" w:type="dxa"/>
            <w:noWrap/>
            <w:vAlign w:val="center"/>
            <w:hideMark/>
          </w:tcPr>
          <w:p w14:paraId="1F5B85A5"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1522D14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73C43FF3"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AD64A55"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9EE7EDD"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6D85B1E9" w14:textId="77777777" w:rsidR="003A1F75" w:rsidRPr="003A1F75" w:rsidRDefault="003A1F75" w:rsidP="003A1F75">
            <w:pPr>
              <w:pStyle w:val="NoSpacing"/>
              <w:rPr>
                <w:rFonts w:ascii="Arial" w:eastAsia="Calibri" w:hAnsi="Arial" w:cs="Arial"/>
                <w:sz w:val="16"/>
                <w:szCs w:val="16"/>
              </w:rPr>
            </w:pPr>
          </w:p>
        </w:tc>
      </w:tr>
      <w:tr w:rsidR="003A1F75" w:rsidRPr="003A1F75" w14:paraId="60AA9437" w14:textId="77777777" w:rsidTr="00E04F8D">
        <w:trPr>
          <w:trHeight w:val="300"/>
        </w:trPr>
        <w:tc>
          <w:tcPr>
            <w:tcW w:w="2073" w:type="dxa"/>
            <w:noWrap/>
            <w:vAlign w:val="center"/>
            <w:hideMark/>
          </w:tcPr>
          <w:p w14:paraId="543F07E5"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Acrocephalus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arundinaceus</w:t>
            </w:r>
            <w:proofErr w:type="spellEnd"/>
          </w:p>
        </w:tc>
        <w:tc>
          <w:tcPr>
            <w:tcW w:w="2068" w:type="dxa"/>
            <w:noWrap/>
            <w:vAlign w:val="center"/>
            <w:hideMark/>
          </w:tcPr>
          <w:p w14:paraId="111EC10C"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Acrocephalus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arundinaceus</w:t>
            </w:r>
            <w:proofErr w:type="spellEnd"/>
          </w:p>
        </w:tc>
        <w:tc>
          <w:tcPr>
            <w:tcW w:w="2069" w:type="dxa"/>
            <w:noWrap/>
            <w:vAlign w:val="center"/>
            <w:hideMark/>
          </w:tcPr>
          <w:p w14:paraId="63E0AF91"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Great Reed-warbler</w:t>
            </w:r>
          </w:p>
        </w:tc>
        <w:tc>
          <w:tcPr>
            <w:tcW w:w="1440" w:type="dxa"/>
            <w:noWrap/>
            <w:vAlign w:val="center"/>
            <w:hideMark/>
          </w:tcPr>
          <w:p w14:paraId="3DBC2F15"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7767178F"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48FFCE79"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8A0C5CF"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6AD16579"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7E2EB389" w14:textId="77777777" w:rsidR="003A1F75" w:rsidRPr="003A1F75" w:rsidRDefault="003A1F75" w:rsidP="003A1F75">
            <w:pPr>
              <w:pStyle w:val="NoSpacing"/>
              <w:rPr>
                <w:rFonts w:ascii="Arial" w:eastAsia="Calibri" w:hAnsi="Arial" w:cs="Arial"/>
                <w:sz w:val="16"/>
                <w:szCs w:val="16"/>
              </w:rPr>
            </w:pPr>
          </w:p>
        </w:tc>
      </w:tr>
      <w:tr w:rsidR="003A1F75" w:rsidRPr="003A1F75" w14:paraId="270C6CF3" w14:textId="77777777" w:rsidTr="00E04F8D">
        <w:trPr>
          <w:trHeight w:val="300"/>
        </w:trPr>
        <w:tc>
          <w:tcPr>
            <w:tcW w:w="2073" w:type="dxa"/>
            <w:noWrap/>
            <w:vAlign w:val="center"/>
            <w:hideMark/>
          </w:tcPr>
          <w:p w14:paraId="0B04EF28"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Acrocephalus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orientalis</w:t>
            </w:r>
            <w:proofErr w:type="spellEnd"/>
          </w:p>
        </w:tc>
        <w:tc>
          <w:tcPr>
            <w:tcW w:w="2068" w:type="dxa"/>
            <w:noWrap/>
            <w:vAlign w:val="center"/>
            <w:hideMark/>
          </w:tcPr>
          <w:p w14:paraId="57577798" w14:textId="77777777" w:rsidR="003A1F75" w:rsidRPr="003A1F75" w:rsidRDefault="003A1F75" w:rsidP="00E04F8D">
            <w:pPr>
              <w:pStyle w:val="NoSpacing"/>
              <w:rPr>
                <w:rFonts w:ascii="Arial" w:eastAsia="Calibri" w:hAnsi="Arial" w:cs="Arial"/>
                <w:i/>
                <w:sz w:val="16"/>
                <w:szCs w:val="16"/>
              </w:rPr>
            </w:pPr>
          </w:p>
        </w:tc>
        <w:tc>
          <w:tcPr>
            <w:tcW w:w="2069" w:type="dxa"/>
            <w:noWrap/>
            <w:vAlign w:val="center"/>
            <w:hideMark/>
          </w:tcPr>
          <w:p w14:paraId="5193E68C"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Oriental Reed-warbler</w:t>
            </w:r>
          </w:p>
        </w:tc>
        <w:tc>
          <w:tcPr>
            <w:tcW w:w="1440" w:type="dxa"/>
            <w:noWrap/>
            <w:vAlign w:val="center"/>
            <w:hideMark/>
          </w:tcPr>
          <w:p w14:paraId="32006B04"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55165058"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54151C48"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8EAC79A"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71F849CA"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5D33CB55" w14:textId="77777777" w:rsidR="003A1F75" w:rsidRPr="003A1F75" w:rsidRDefault="003A1F75" w:rsidP="003A1F75">
            <w:pPr>
              <w:pStyle w:val="NoSpacing"/>
              <w:rPr>
                <w:rFonts w:ascii="Arial" w:eastAsia="Calibri" w:hAnsi="Arial" w:cs="Arial"/>
                <w:sz w:val="16"/>
                <w:szCs w:val="16"/>
              </w:rPr>
            </w:pPr>
          </w:p>
        </w:tc>
      </w:tr>
      <w:tr w:rsidR="003A1F75" w:rsidRPr="003A1F75" w14:paraId="719E9AAA" w14:textId="77777777" w:rsidTr="00E04F8D">
        <w:trPr>
          <w:trHeight w:val="300"/>
        </w:trPr>
        <w:tc>
          <w:tcPr>
            <w:tcW w:w="2073" w:type="dxa"/>
            <w:noWrap/>
            <w:vAlign w:val="center"/>
            <w:hideMark/>
          </w:tcPr>
          <w:p w14:paraId="22BC5D6D"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Locustella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certhiola</w:t>
            </w:r>
            <w:proofErr w:type="spellEnd"/>
          </w:p>
        </w:tc>
        <w:tc>
          <w:tcPr>
            <w:tcW w:w="2068" w:type="dxa"/>
            <w:noWrap/>
            <w:vAlign w:val="center"/>
            <w:hideMark/>
          </w:tcPr>
          <w:p w14:paraId="2F58EC73"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Locustella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certhiola</w:t>
            </w:r>
            <w:proofErr w:type="spellEnd"/>
          </w:p>
        </w:tc>
        <w:tc>
          <w:tcPr>
            <w:tcW w:w="2069" w:type="dxa"/>
            <w:noWrap/>
            <w:vAlign w:val="center"/>
            <w:hideMark/>
          </w:tcPr>
          <w:p w14:paraId="0173C70E"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Pallas's Grasshopper-warbler</w:t>
            </w:r>
          </w:p>
        </w:tc>
        <w:tc>
          <w:tcPr>
            <w:tcW w:w="1440" w:type="dxa"/>
            <w:noWrap/>
            <w:vAlign w:val="center"/>
            <w:hideMark/>
          </w:tcPr>
          <w:p w14:paraId="51A81E4E"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399F7559"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565A290"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71A2FE1"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62AB7BBD"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67B6F9EB" w14:textId="77777777" w:rsidR="003A1F75" w:rsidRPr="003A1F75" w:rsidRDefault="003A1F75" w:rsidP="003A1F75">
            <w:pPr>
              <w:pStyle w:val="NoSpacing"/>
              <w:rPr>
                <w:rFonts w:ascii="Arial" w:eastAsia="Calibri" w:hAnsi="Arial" w:cs="Arial"/>
                <w:sz w:val="16"/>
                <w:szCs w:val="16"/>
              </w:rPr>
            </w:pPr>
          </w:p>
        </w:tc>
      </w:tr>
      <w:tr w:rsidR="003A1F75" w:rsidRPr="003A1F75" w14:paraId="6B4C1661" w14:textId="77777777" w:rsidTr="00E04F8D">
        <w:trPr>
          <w:trHeight w:val="300"/>
        </w:trPr>
        <w:tc>
          <w:tcPr>
            <w:tcW w:w="2073" w:type="dxa"/>
            <w:noWrap/>
            <w:vAlign w:val="center"/>
            <w:hideMark/>
          </w:tcPr>
          <w:p w14:paraId="6CA053FB"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Locustella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ochotensis</w:t>
            </w:r>
            <w:proofErr w:type="spellEnd"/>
          </w:p>
        </w:tc>
        <w:tc>
          <w:tcPr>
            <w:tcW w:w="2068" w:type="dxa"/>
            <w:noWrap/>
            <w:vAlign w:val="center"/>
            <w:hideMark/>
          </w:tcPr>
          <w:p w14:paraId="5DC2B77F"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Locustella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ochotensis</w:t>
            </w:r>
            <w:proofErr w:type="spellEnd"/>
          </w:p>
        </w:tc>
        <w:tc>
          <w:tcPr>
            <w:tcW w:w="2069" w:type="dxa"/>
            <w:noWrap/>
            <w:vAlign w:val="center"/>
            <w:hideMark/>
          </w:tcPr>
          <w:p w14:paraId="120671F5" w14:textId="77777777" w:rsidR="003A1F75" w:rsidRPr="003A1F75" w:rsidRDefault="003A1F75" w:rsidP="00E04F8D">
            <w:pPr>
              <w:pStyle w:val="NoSpacing"/>
              <w:rPr>
                <w:rFonts w:ascii="Arial" w:eastAsia="Calibri" w:hAnsi="Arial" w:cs="Arial"/>
                <w:sz w:val="16"/>
                <w:szCs w:val="16"/>
              </w:rPr>
            </w:pPr>
            <w:proofErr w:type="spellStart"/>
            <w:r w:rsidRPr="003A1F75">
              <w:rPr>
                <w:rFonts w:ascii="Arial" w:eastAsia="Calibri" w:hAnsi="Arial" w:cs="Arial"/>
                <w:sz w:val="16"/>
                <w:szCs w:val="16"/>
              </w:rPr>
              <w:t>Middendorff's</w:t>
            </w:r>
            <w:proofErr w:type="spellEnd"/>
            <w:r w:rsidRPr="003A1F75">
              <w:rPr>
                <w:rFonts w:ascii="Arial" w:eastAsia="Calibri" w:hAnsi="Arial" w:cs="Arial"/>
                <w:sz w:val="16"/>
                <w:szCs w:val="16"/>
              </w:rPr>
              <w:t xml:space="preserve"> Grasshopper-warbler</w:t>
            </w:r>
          </w:p>
        </w:tc>
        <w:tc>
          <w:tcPr>
            <w:tcW w:w="1440" w:type="dxa"/>
            <w:noWrap/>
            <w:vAlign w:val="center"/>
            <w:hideMark/>
          </w:tcPr>
          <w:p w14:paraId="1C4E9049"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0D01F08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E761543"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331A5C1F"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54CCE42"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3E9167E8" w14:textId="77777777" w:rsidR="003A1F75" w:rsidRPr="003A1F75" w:rsidRDefault="003A1F75" w:rsidP="003A1F75">
            <w:pPr>
              <w:pStyle w:val="NoSpacing"/>
              <w:rPr>
                <w:rFonts w:ascii="Arial" w:eastAsia="Calibri" w:hAnsi="Arial" w:cs="Arial"/>
                <w:sz w:val="16"/>
                <w:szCs w:val="16"/>
              </w:rPr>
            </w:pPr>
          </w:p>
        </w:tc>
      </w:tr>
      <w:tr w:rsidR="003A1F75" w:rsidRPr="003A1F75" w14:paraId="2E4DB938" w14:textId="77777777" w:rsidTr="00E04F8D">
        <w:trPr>
          <w:trHeight w:val="300"/>
        </w:trPr>
        <w:tc>
          <w:tcPr>
            <w:tcW w:w="2073" w:type="dxa"/>
            <w:noWrap/>
            <w:vAlign w:val="center"/>
            <w:hideMark/>
          </w:tcPr>
          <w:p w14:paraId="6103850B"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Locustella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fluviatilis</w:t>
            </w:r>
            <w:proofErr w:type="spellEnd"/>
          </w:p>
        </w:tc>
        <w:tc>
          <w:tcPr>
            <w:tcW w:w="2068" w:type="dxa"/>
            <w:noWrap/>
            <w:vAlign w:val="center"/>
            <w:hideMark/>
          </w:tcPr>
          <w:p w14:paraId="5F13CFEF"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Locustella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fluviatilis</w:t>
            </w:r>
            <w:proofErr w:type="spellEnd"/>
          </w:p>
        </w:tc>
        <w:tc>
          <w:tcPr>
            <w:tcW w:w="2069" w:type="dxa"/>
            <w:noWrap/>
            <w:vAlign w:val="center"/>
            <w:hideMark/>
          </w:tcPr>
          <w:p w14:paraId="161CF4F8"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River Warbler</w:t>
            </w:r>
          </w:p>
        </w:tc>
        <w:tc>
          <w:tcPr>
            <w:tcW w:w="1440" w:type="dxa"/>
            <w:noWrap/>
            <w:vAlign w:val="center"/>
            <w:hideMark/>
          </w:tcPr>
          <w:p w14:paraId="6FEE8C35"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2D85BD59"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7EBDCEFA"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52BA503E"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50A54B71"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704BFD9F"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r>
      <w:tr w:rsidR="003A1F75" w:rsidRPr="003A1F75" w14:paraId="6460B9B3" w14:textId="77777777" w:rsidTr="00E04F8D">
        <w:trPr>
          <w:trHeight w:val="300"/>
        </w:trPr>
        <w:tc>
          <w:tcPr>
            <w:tcW w:w="2073" w:type="dxa"/>
            <w:noWrap/>
            <w:vAlign w:val="center"/>
            <w:hideMark/>
          </w:tcPr>
          <w:p w14:paraId="76C767F1"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Pseudochelidon</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eurystomina</w:t>
            </w:r>
            <w:proofErr w:type="spellEnd"/>
          </w:p>
        </w:tc>
        <w:tc>
          <w:tcPr>
            <w:tcW w:w="2068" w:type="dxa"/>
            <w:noWrap/>
            <w:vAlign w:val="center"/>
            <w:hideMark/>
          </w:tcPr>
          <w:p w14:paraId="5AEB7725"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Pseudochelidon</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eurystomina</w:t>
            </w:r>
            <w:proofErr w:type="spellEnd"/>
          </w:p>
        </w:tc>
        <w:tc>
          <w:tcPr>
            <w:tcW w:w="2069" w:type="dxa"/>
            <w:noWrap/>
            <w:vAlign w:val="center"/>
            <w:hideMark/>
          </w:tcPr>
          <w:p w14:paraId="1646A42E"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African River Martin</w:t>
            </w:r>
          </w:p>
        </w:tc>
        <w:tc>
          <w:tcPr>
            <w:tcW w:w="1440" w:type="dxa"/>
            <w:noWrap/>
            <w:vAlign w:val="center"/>
            <w:hideMark/>
          </w:tcPr>
          <w:p w14:paraId="2F15351B"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DD</w:t>
            </w:r>
          </w:p>
        </w:tc>
        <w:tc>
          <w:tcPr>
            <w:tcW w:w="1620" w:type="dxa"/>
            <w:noWrap/>
            <w:vAlign w:val="center"/>
            <w:hideMark/>
          </w:tcPr>
          <w:p w14:paraId="5BA30FB8"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99EE78E"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0025E0AC"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4828CECC"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6092374F" w14:textId="77777777" w:rsidR="003A1F75" w:rsidRPr="003A1F75" w:rsidRDefault="003A1F75" w:rsidP="003A1F75">
            <w:pPr>
              <w:pStyle w:val="NoSpacing"/>
              <w:rPr>
                <w:rFonts w:ascii="Arial" w:eastAsia="Calibri" w:hAnsi="Arial" w:cs="Arial"/>
                <w:sz w:val="16"/>
                <w:szCs w:val="16"/>
              </w:rPr>
            </w:pPr>
          </w:p>
        </w:tc>
      </w:tr>
      <w:tr w:rsidR="003A1F75" w:rsidRPr="003A1F75" w14:paraId="48C1C9DD" w14:textId="77777777" w:rsidTr="00E04F8D">
        <w:trPr>
          <w:trHeight w:val="300"/>
        </w:trPr>
        <w:tc>
          <w:tcPr>
            <w:tcW w:w="2073" w:type="dxa"/>
            <w:noWrap/>
            <w:vAlign w:val="center"/>
            <w:hideMark/>
          </w:tcPr>
          <w:p w14:paraId="6DC0E65C"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Psalidoprocne</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pristoptera</w:t>
            </w:r>
            <w:proofErr w:type="spellEnd"/>
          </w:p>
        </w:tc>
        <w:tc>
          <w:tcPr>
            <w:tcW w:w="2068" w:type="dxa"/>
            <w:noWrap/>
            <w:vAlign w:val="center"/>
            <w:hideMark/>
          </w:tcPr>
          <w:p w14:paraId="1C524B90"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Psalidoprocne</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pristoptera</w:t>
            </w:r>
            <w:proofErr w:type="spellEnd"/>
          </w:p>
        </w:tc>
        <w:tc>
          <w:tcPr>
            <w:tcW w:w="2069" w:type="dxa"/>
            <w:noWrap/>
            <w:vAlign w:val="center"/>
            <w:hideMark/>
          </w:tcPr>
          <w:p w14:paraId="1C299BC5"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Black Saw-wing</w:t>
            </w:r>
          </w:p>
        </w:tc>
        <w:tc>
          <w:tcPr>
            <w:tcW w:w="1440" w:type="dxa"/>
            <w:noWrap/>
            <w:vAlign w:val="center"/>
            <w:hideMark/>
          </w:tcPr>
          <w:p w14:paraId="0349A0D9"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3AAC54D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00406654"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1A245EF"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0961BC1E"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057A880B" w14:textId="77777777" w:rsidR="003A1F75" w:rsidRPr="003A1F75" w:rsidRDefault="003A1F75" w:rsidP="003A1F75">
            <w:pPr>
              <w:pStyle w:val="NoSpacing"/>
              <w:rPr>
                <w:rFonts w:ascii="Arial" w:eastAsia="Calibri" w:hAnsi="Arial" w:cs="Arial"/>
                <w:sz w:val="16"/>
                <w:szCs w:val="16"/>
              </w:rPr>
            </w:pPr>
          </w:p>
        </w:tc>
      </w:tr>
      <w:tr w:rsidR="003A1F75" w:rsidRPr="003A1F75" w14:paraId="24107128" w14:textId="77777777" w:rsidTr="00E04F8D">
        <w:trPr>
          <w:trHeight w:val="300"/>
        </w:trPr>
        <w:tc>
          <w:tcPr>
            <w:tcW w:w="2073" w:type="dxa"/>
            <w:noWrap/>
            <w:vAlign w:val="center"/>
            <w:hideMark/>
          </w:tcPr>
          <w:p w14:paraId="4D6A0225"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Delichon</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urbicum</w:t>
            </w:r>
            <w:proofErr w:type="spellEnd"/>
          </w:p>
        </w:tc>
        <w:tc>
          <w:tcPr>
            <w:tcW w:w="2068" w:type="dxa"/>
            <w:noWrap/>
            <w:vAlign w:val="center"/>
            <w:hideMark/>
          </w:tcPr>
          <w:p w14:paraId="76E11DA1"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Delichon</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urbicum</w:t>
            </w:r>
            <w:proofErr w:type="spellEnd"/>
          </w:p>
        </w:tc>
        <w:tc>
          <w:tcPr>
            <w:tcW w:w="2069" w:type="dxa"/>
            <w:noWrap/>
            <w:vAlign w:val="center"/>
            <w:hideMark/>
          </w:tcPr>
          <w:p w14:paraId="353AA1A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Northern House Martin</w:t>
            </w:r>
          </w:p>
        </w:tc>
        <w:tc>
          <w:tcPr>
            <w:tcW w:w="1440" w:type="dxa"/>
            <w:noWrap/>
            <w:vAlign w:val="center"/>
            <w:hideMark/>
          </w:tcPr>
          <w:p w14:paraId="25592AD0"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8CC338B"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7CE24E5C"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0E50AB9"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3DD912E1"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4BB61A01" w14:textId="77777777" w:rsidR="003A1F75" w:rsidRPr="003A1F75" w:rsidRDefault="003A1F75" w:rsidP="003A1F75">
            <w:pPr>
              <w:pStyle w:val="NoSpacing"/>
              <w:rPr>
                <w:rFonts w:ascii="Arial" w:eastAsia="Calibri" w:hAnsi="Arial" w:cs="Arial"/>
                <w:sz w:val="16"/>
                <w:szCs w:val="16"/>
              </w:rPr>
            </w:pPr>
          </w:p>
        </w:tc>
      </w:tr>
      <w:tr w:rsidR="003A1F75" w:rsidRPr="003A1F75" w14:paraId="10042064" w14:textId="77777777" w:rsidTr="00E04F8D">
        <w:trPr>
          <w:trHeight w:val="300"/>
        </w:trPr>
        <w:tc>
          <w:tcPr>
            <w:tcW w:w="2073" w:type="dxa"/>
            <w:noWrap/>
            <w:vAlign w:val="center"/>
            <w:hideMark/>
          </w:tcPr>
          <w:p w14:paraId="25D1C860"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Delichon</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lagopodum</w:t>
            </w:r>
            <w:proofErr w:type="spellEnd"/>
          </w:p>
        </w:tc>
        <w:tc>
          <w:tcPr>
            <w:tcW w:w="2068" w:type="dxa"/>
            <w:noWrap/>
            <w:vAlign w:val="center"/>
            <w:hideMark/>
          </w:tcPr>
          <w:p w14:paraId="7C00D13B" w14:textId="77777777" w:rsidR="003A1F75" w:rsidRPr="003A1F75" w:rsidRDefault="003A1F75" w:rsidP="00E04F8D">
            <w:pPr>
              <w:pStyle w:val="NoSpacing"/>
              <w:rPr>
                <w:rFonts w:ascii="Arial" w:eastAsia="Calibri" w:hAnsi="Arial" w:cs="Arial"/>
                <w:i/>
                <w:sz w:val="16"/>
                <w:szCs w:val="16"/>
              </w:rPr>
            </w:pPr>
          </w:p>
        </w:tc>
        <w:tc>
          <w:tcPr>
            <w:tcW w:w="2069" w:type="dxa"/>
            <w:noWrap/>
            <w:vAlign w:val="center"/>
            <w:hideMark/>
          </w:tcPr>
          <w:p w14:paraId="4667B3C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Eastern House Martin</w:t>
            </w:r>
          </w:p>
        </w:tc>
        <w:tc>
          <w:tcPr>
            <w:tcW w:w="1440" w:type="dxa"/>
            <w:noWrap/>
            <w:vAlign w:val="center"/>
            <w:hideMark/>
          </w:tcPr>
          <w:p w14:paraId="1368B023"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3239F633"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74A6C0F1"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3C44C327"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34FF94B2"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4BF84F39" w14:textId="77777777" w:rsidR="003A1F75" w:rsidRPr="003A1F75" w:rsidRDefault="003A1F75" w:rsidP="003A1F75">
            <w:pPr>
              <w:pStyle w:val="NoSpacing"/>
              <w:rPr>
                <w:rFonts w:ascii="Arial" w:eastAsia="Calibri" w:hAnsi="Arial" w:cs="Arial"/>
                <w:sz w:val="16"/>
                <w:szCs w:val="16"/>
              </w:rPr>
            </w:pPr>
          </w:p>
        </w:tc>
      </w:tr>
      <w:tr w:rsidR="003A1F75" w:rsidRPr="003A1F75" w14:paraId="7175DDFB" w14:textId="77777777" w:rsidTr="00E04F8D">
        <w:trPr>
          <w:trHeight w:val="300"/>
        </w:trPr>
        <w:tc>
          <w:tcPr>
            <w:tcW w:w="2073" w:type="dxa"/>
            <w:noWrap/>
            <w:vAlign w:val="center"/>
            <w:hideMark/>
          </w:tcPr>
          <w:p w14:paraId="095B5846"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Hirundo</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rustica</w:t>
            </w:r>
            <w:proofErr w:type="spellEnd"/>
          </w:p>
        </w:tc>
        <w:tc>
          <w:tcPr>
            <w:tcW w:w="2068" w:type="dxa"/>
            <w:noWrap/>
            <w:vAlign w:val="center"/>
            <w:hideMark/>
          </w:tcPr>
          <w:p w14:paraId="105634E6"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Hirundo</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rustica</w:t>
            </w:r>
            <w:proofErr w:type="spellEnd"/>
          </w:p>
        </w:tc>
        <w:tc>
          <w:tcPr>
            <w:tcW w:w="2069" w:type="dxa"/>
            <w:noWrap/>
            <w:vAlign w:val="center"/>
            <w:hideMark/>
          </w:tcPr>
          <w:p w14:paraId="56380943"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Barn Swallow</w:t>
            </w:r>
          </w:p>
        </w:tc>
        <w:tc>
          <w:tcPr>
            <w:tcW w:w="1440" w:type="dxa"/>
            <w:noWrap/>
            <w:vAlign w:val="center"/>
            <w:hideMark/>
          </w:tcPr>
          <w:p w14:paraId="3EC82189"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1EBB6894"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6A7A725"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38C404D1"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52F99F9D"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4D6D3422" w14:textId="77777777" w:rsidR="003A1F75" w:rsidRPr="003A1F75" w:rsidRDefault="003A1F75" w:rsidP="003A1F75">
            <w:pPr>
              <w:pStyle w:val="NoSpacing"/>
              <w:rPr>
                <w:rFonts w:ascii="Arial" w:eastAsia="Calibri" w:hAnsi="Arial" w:cs="Arial"/>
                <w:sz w:val="16"/>
                <w:szCs w:val="16"/>
              </w:rPr>
            </w:pPr>
          </w:p>
        </w:tc>
      </w:tr>
      <w:tr w:rsidR="003A1F75" w:rsidRPr="003A1F75" w14:paraId="08201C7B" w14:textId="77777777" w:rsidTr="00E04F8D">
        <w:trPr>
          <w:trHeight w:val="300"/>
        </w:trPr>
        <w:tc>
          <w:tcPr>
            <w:tcW w:w="2073" w:type="dxa"/>
            <w:noWrap/>
            <w:vAlign w:val="center"/>
            <w:hideMark/>
          </w:tcPr>
          <w:p w14:paraId="51D1DA06"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Riparia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paludicola</w:t>
            </w:r>
            <w:proofErr w:type="spellEnd"/>
          </w:p>
        </w:tc>
        <w:tc>
          <w:tcPr>
            <w:tcW w:w="2068" w:type="dxa"/>
            <w:noWrap/>
            <w:vAlign w:val="center"/>
            <w:hideMark/>
          </w:tcPr>
          <w:p w14:paraId="7AA5EB1F"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Riparia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paludicola</w:t>
            </w:r>
            <w:proofErr w:type="spellEnd"/>
          </w:p>
        </w:tc>
        <w:tc>
          <w:tcPr>
            <w:tcW w:w="2069" w:type="dxa"/>
            <w:noWrap/>
            <w:vAlign w:val="center"/>
            <w:hideMark/>
          </w:tcPr>
          <w:p w14:paraId="4A3A0763"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African Plain Martin</w:t>
            </w:r>
          </w:p>
        </w:tc>
        <w:tc>
          <w:tcPr>
            <w:tcW w:w="1440" w:type="dxa"/>
            <w:noWrap/>
            <w:vAlign w:val="center"/>
            <w:hideMark/>
          </w:tcPr>
          <w:p w14:paraId="2F3A3603"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736CAC8"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C0E559D"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0CF744A6"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05115B44"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05E6F3B5" w14:textId="77777777" w:rsidR="003A1F75" w:rsidRPr="003A1F75" w:rsidRDefault="003A1F75" w:rsidP="003A1F75">
            <w:pPr>
              <w:pStyle w:val="NoSpacing"/>
              <w:rPr>
                <w:rFonts w:ascii="Arial" w:eastAsia="Calibri" w:hAnsi="Arial" w:cs="Arial"/>
                <w:sz w:val="16"/>
                <w:szCs w:val="16"/>
              </w:rPr>
            </w:pPr>
          </w:p>
        </w:tc>
      </w:tr>
      <w:tr w:rsidR="003A1F75" w:rsidRPr="003A1F75" w14:paraId="02C07C39" w14:textId="77777777" w:rsidTr="00E04F8D">
        <w:trPr>
          <w:trHeight w:val="300"/>
        </w:trPr>
        <w:tc>
          <w:tcPr>
            <w:tcW w:w="2073" w:type="dxa"/>
            <w:noWrap/>
            <w:vAlign w:val="center"/>
            <w:hideMark/>
          </w:tcPr>
          <w:p w14:paraId="52F1573A"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Riparia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chinensis</w:t>
            </w:r>
            <w:proofErr w:type="spellEnd"/>
          </w:p>
        </w:tc>
        <w:tc>
          <w:tcPr>
            <w:tcW w:w="2068" w:type="dxa"/>
            <w:noWrap/>
            <w:vAlign w:val="center"/>
            <w:hideMark/>
          </w:tcPr>
          <w:p w14:paraId="0FAC1CEC" w14:textId="77777777" w:rsidR="003A1F75" w:rsidRPr="003A1F75" w:rsidRDefault="003A1F75" w:rsidP="00E04F8D">
            <w:pPr>
              <w:pStyle w:val="NoSpacing"/>
              <w:rPr>
                <w:rFonts w:ascii="Arial" w:eastAsia="Calibri" w:hAnsi="Arial" w:cs="Arial"/>
                <w:i/>
                <w:sz w:val="16"/>
                <w:szCs w:val="16"/>
              </w:rPr>
            </w:pPr>
          </w:p>
        </w:tc>
        <w:tc>
          <w:tcPr>
            <w:tcW w:w="2069" w:type="dxa"/>
            <w:noWrap/>
            <w:vAlign w:val="center"/>
            <w:hideMark/>
          </w:tcPr>
          <w:p w14:paraId="58DE3CD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Asian Plain Martin</w:t>
            </w:r>
          </w:p>
        </w:tc>
        <w:tc>
          <w:tcPr>
            <w:tcW w:w="1440" w:type="dxa"/>
            <w:noWrap/>
            <w:vAlign w:val="center"/>
            <w:hideMark/>
          </w:tcPr>
          <w:p w14:paraId="60D0B2EF"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416D68D2"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D5B0CA5"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900CCF0"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3EC2F977"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58E921BF" w14:textId="77777777" w:rsidR="003A1F75" w:rsidRPr="003A1F75" w:rsidRDefault="003A1F75" w:rsidP="003A1F75">
            <w:pPr>
              <w:pStyle w:val="NoSpacing"/>
              <w:rPr>
                <w:rFonts w:ascii="Arial" w:eastAsia="Calibri" w:hAnsi="Arial" w:cs="Arial"/>
                <w:sz w:val="16"/>
                <w:szCs w:val="16"/>
              </w:rPr>
            </w:pPr>
          </w:p>
        </w:tc>
      </w:tr>
      <w:tr w:rsidR="003A1F75" w:rsidRPr="003A1F75" w14:paraId="2AE18C53" w14:textId="77777777" w:rsidTr="00E04F8D">
        <w:trPr>
          <w:trHeight w:val="300"/>
        </w:trPr>
        <w:tc>
          <w:tcPr>
            <w:tcW w:w="2073" w:type="dxa"/>
            <w:noWrap/>
            <w:vAlign w:val="center"/>
            <w:hideMark/>
          </w:tcPr>
          <w:p w14:paraId="2D6A5666"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Riparia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riparia</w:t>
            </w:r>
            <w:proofErr w:type="spellEnd"/>
          </w:p>
        </w:tc>
        <w:tc>
          <w:tcPr>
            <w:tcW w:w="2068" w:type="dxa"/>
            <w:noWrap/>
            <w:vAlign w:val="center"/>
            <w:hideMark/>
          </w:tcPr>
          <w:p w14:paraId="638149AB"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Riparia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riparia</w:t>
            </w:r>
            <w:proofErr w:type="spellEnd"/>
          </w:p>
        </w:tc>
        <w:tc>
          <w:tcPr>
            <w:tcW w:w="2069" w:type="dxa"/>
            <w:noWrap/>
            <w:vAlign w:val="center"/>
            <w:hideMark/>
          </w:tcPr>
          <w:p w14:paraId="71F401F4"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Collared Sand Martin</w:t>
            </w:r>
          </w:p>
        </w:tc>
        <w:tc>
          <w:tcPr>
            <w:tcW w:w="1440" w:type="dxa"/>
            <w:noWrap/>
            <w:vAlign w:val="center"/>
            <w:hideMark/>
          </w:tcPr>
          <w:p w14:paraId="38FBEFDE"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342DE5C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5FD5AE41"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238AEA14"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342BB69"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521C832F" w14:textId="77777777" w:rsidR="003A1F75" w:rsidRPr="003A1F75" w:rsidRDefault="003A1F75" w:rsidP="003A1F75">
            <w:pPr>
              <w:pStyle w:val="NoSpacing"/>
              <w:rPr>
                <w:rFonts w:ascii="Arial" w:eastAsia="Calibri" w:hAnsi="Arial" w:cs="Arial"/>
                <w:sz w:val="16"/>
                <w:szCs w:val="16"/>
              </w:rPr>
            </w:pPr>
          </w:p>
        </w:tc>
      </w:tr>
      <w:tr w:rsidR="003A1F75" w:rsidRPr="003A1F75" w14:paraId="5D9B6028" w14:textId="77777777" w:rsidTr="00E04F8D">
        <w:trPr>
          <w:trHeight w:val="300"/>
        </w:trPr>
        <w:tc>
          <w:tcPr>
            <w:tcW w:w="2073" w:type="dxa"/>
            <w:noWrap/>
            <w:vAlign w:val="center"/>
            <w:hideMark/>
          </w:tcPr>
          <w:p w14:paraId="29D1155C"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Phylloscopus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sibilatrix</w:t>
            </w:r>
            <w:proofErr w:type="spellEnd"/>
          </w:p>
        </w:tc>
        <w:tc>
          <w:tcPr>
            <w:tcW w:w="2068" w:type="dxa"/>
            <w:noWrap/>
            <w:vAlign w:val="center"/>
            <w:hideMark/>
          </w:tcPr>
          <w:p w14:paraId="552D2FA8"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Phylloscopus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sibilatrix</w:t>
            </w:r>
            <w:proofErr w:type="spellEnd"/>
          </w:p>
        </w:tc>
        <w:tc>
          <w:tcPr>
            <w:tcW w:w="2069" w:type="dxa"/>
            <w:noWrap/>
            <w:vAlign w:val="center"/>
            <w:hideMark/>
          </w:tcPr>
          <w:p w14:paraId="418A1394"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Wood Warbler</w:t>
            </w:r>
          </w:p>
        </w:tc>
        <w:tc>
          <w:tcPr>
            <w:tcW w:w="1440" w:type="dxa"/>
            <w:noWrap/>
            <w:vAlign w:val="center"/>
            <w:hideMark/>
          </w:tcPr>
          <w:p w14:paraId="691DDC8B"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39A2C12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3D8A3ED"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9157BC3"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6839B850"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0960B20D" w14:textId="77777777" w:rsidR="003A1F75" w:rsidRPr="003A1F75" w:rsidRDefault="003A1F75" w:rsidP="003A1F75">
            <w:pPr>
              <w:pStyle w:val="NoSpacing"/>
              <w:rPr>
                <w:rFonts w:ascii="Arial" w:eastAsia="Calibri" w:hAnsi="Arial" w:cs="Arial"/>
                <w:sz w:val="16"/>
                <w:szCs w:val="16"/>
              </w:rPr>
            </w:pPr>
          </w:p>
        </w:tc>
      </w:tr>
      <w:tr w:rsidR="003A1F75" w:rsidRPr="003A1F75" w14:paraId="66197E6E" w14:textId="77777777" w:rsidTr="00E04F8D">
        <w:trPr>
          <w:trHeight w:val="300"/>
        </w:trPr>
        <w:tc>
          <w:tcPr>
            <w:tcW w:w="2073" w:type="dxa"/>
            <w:noWrap/>
            <w:vAlign w:val="center"/>
            <w:hideMark/>
          </w:tcPr>
          <w:p w14:paraId="2CC4CAA7"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Phylloscopus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trochilus</w:t>
            </w:r>
            <w:proofErr w:type="spellEnd"/>
          </w:p>
        </w:tc>
        <w:tc>
          <w:tcPr>
            <w:tcW w:w="2068" w:type="dxa"/>
            <w:noWrap/>
            <w:vAlign w:val="center"/>
            <w:hideMark/>
          </w:tcPr>
          <w:p w14:paraId="149F46A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Phylloscopus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trochilus</w:t>
            </w:r>
            <w:proofErr w:type="spellEnd"/>
          </w:p>
        </w:tc>
        <w:tc>
          <w:tcPr>
            <w:tcW w:w="2069" w:type="dxa"/>
            <w:noWrap/>
            <w:vAlign w:val="center"/>
            <w:hideMark/>
          </w:tcPr>
          <w:p w14:paraId="3D655FC9"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Willow Warbler</w:t>
            </w:r>
          </w:p>
        </w:tc>
        <w:tc>
          <w:tcPr>
            <w:tcW w:w="1440" w:type="dxa"/>
            <w:noWrap/>
            <w:vAlign w:val="center"/>
            <w:hideMark/>
          </w:tcPr>
          <w:p w14:paraId="75187EED"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47CA534B"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7EA2E33"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2DFB3F15"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AAFD954"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6731370B" w14:textId="77777777" w:rsidR="003A1F75" w:rsidRPr="003A1F75" w:rsidRDefault="003A1F75" w:rsidP="003A1F75">
            <w:pPr>
              <w:pStyle w:val="NoSpacing"/>
              <w:rPr>
                <w:rFonts w:ascii="Arial" w:eastAsia="Calibri" w:hAnsi="Arial" w:cs="Arial"/>
                <w:sz w:val="16"/>
                <w:szCs w:val="16"/>
              </w:rPr>
            </w:pPr>
          </w:p>
        </w:tc>
      </w:tr>
      <w:tr w:rsidR="003A1F75" w:rsidRPr="003A1F75" w14:paraId="0108CC3D" w14:textId="77777777" w:rsidTr="00E04F8D">
        <w:trPr>
          <w:trHeight w:val="300"/>
        </w:trPr>
        <w:tc>
          <w:tcPr>
            <w:tcW w:w="2073" w:type="dxa"/>
            <w:noWrap/>
            <w:vAlign w:val="center"/>
            <w:hideMark/>
          </w:tcPr>
          <w:p w14:paraId="7B142F34"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Sylvia </w:t>
            </w:r>
            <w:proofErr w:type="spellStart"/>
            <w:r w:rsidRPr="003A1F75">
              <w:rPr>
                <w:rFonts w:ascii="Arial" w:eastAsia="Calibri" w:hAnsi="Arial" w:cs="Arial"/>
                <w:i/>
                <w:sz w:val="16"/>
                <w:szCs w:val="16"/>
              </w:rPr>
              <w:t>borin</w:t>
            </w:r>
            <w:proofErr w:type="spellEnd"/>
          </w:p>
        </w:tc>
        <w:tc>
          <w:tcPr>
            <w:tcW w:w="2068" w:type="dxa"/>
            <w:noWrap/>
            <w:vAlign w:val="center"/>
            <w:hideMark/>
          </w:tcPr>
          <w:p w14:paraId="5063D7A6"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Sylvia </w:t>
            </w:r>
            <w:proofErr w:type="spellStart"/>
            <w:r w:rsidRPr="003A1F75">
              <w:rPr>
                <w:rFonts w:ascii="Arial" w:eastAsia="Calibri" w:hAnsi="Arial" w:cs="Arial"/>
                <w:i/>
                <w:sz w:val="16"/>
                <w:szCs w:val="16"/>
              </w:rPr>
              <w:t>borin</w:t>
            </w:r>
            <w:proofErr w:type="spellEnd"/>
          </w:p>
        </w:tc>
        <w:tc>
          <w:tcPr>
            <w:tcW w:w="2069" w:type="dxa"/>
            <w:noWrap/>
            <w:vAlign w:val="center"/>
            <w:hideMark/>
          </w:tcPr>
          <w:p w14:paraId="2154DB9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Garden Warbler</w:t>
            </w:r>
          </w:p>
        </w:tc>
        <w:tc>
          <w:tcPr>
            <w:tcW w:w="1440" w:type="dxa"/>
            <w:noWrap/>
            <w:vAlign w:val="center"/>
            <w:hideMark/>
          </w:tcPr>
          <w:p w14:paraId="4F78F2FE"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E0ECA85"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487C3EC3"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61808EC9"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BF2ADF5"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480849EC" w14:textId="77777777" w:rsidR="003A1F75" w:rsidRPr="003A1F75" w:rsidRDefault="003A1F75" w:rsidP="003A1F75">
            <w:pPr>
              <w:pStyle w:val="NoSpacing"/>
              <w:rPr>
                <w:rFonts w:ascii="Arial" w:eastAsia="Calibri" w:hAnsi="Arial" w:cs="Arial"/>
                <w:sz w:val="16"/>
                <w:szCs w:val="16"/>
              </w:rPr>
            </w:pPr>
          </w:p>
        </w:tc>
      </w:tr>
      <w:tr w:rsidR="003A1F75" w:rsidRPr="003A1F75" w14:paraId="5A570394" w14:textId="77777777" w:rsidTr="00E04F8D">
        <w:trPr>
          <w:trHeight w:val="300"/>
        </w:trPr>
        <w:tc>
          <w:tcPr>
            <w:tcW w:w="2073" w:type="dxa"/>
            <w:noWrap/>
            <w:vAlign w:val="center"/>
            <w:hideMark/>
          </w:tcPr>
          <w:p w14:paraId="498FEA0B"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Sylvia </w:t>
            </w:r>
            <w:proofErr w:type="spellStart"/>
            <w:r w:rsidRPr="003A1F75">
              <w:rPr>
                <w:rFonts w:ascii="Arial" w:eastAsia="Calibri" w:hAnsi="Arial" w:cs="Arial"/>
                <w:i/>
                <w:sz w:val="16"/>
                <w:szCs w:val="16"/>
              </w:rPr>
              <w:t>melanothorax</w:t>
            </w:r>
            <w:proofErr w:type="spellEnd"/>
          </w:p>
        </w:tc>
        <w:tc>
          <w:tcPr>
            <w:tcW w:w="2068" w:type="dxa"/>
            <w:noWrap/>
            <w:vAlign w:val="center"/>
            <w:hideMark/>
          </w:tcPr>
          <w:p w14:paraId="31129671"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Sylvia </w:t>
            </w:r>
            <w:proofErr w:type="spellStart"/>
            <w:r w:rsidRPr="003A1F75">
              <w:rPr>
                <w:rFonts w:ascii="Arial" w:eastAsia="Calibri" w:hAnsi="Arial" w:cs="Arial"/>
                <w:i/>
                <w:sz w:val="16"/>
                <w:szCs w:val="16"/>
              </w:rPr>
              <w:t>melanothorax</w:t>
            </w:r>
            <w:proofErr w:type="spellEnd"/>
          </w:p>
        </w:tc>
        <w:tc>
          <w:tcPr>
            <w:tcW w:w="2069" w:type="dxa"/>
            <w:noWrap/>
            <w:vAlign w:val="center"/>
            <w:hideMark/>
          </w:tcPr>
          <w:p w14:paraId="31224851"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Cyprus Warbler</w:t>
            </w:r>
          </w:p>
        </w:tc>
        <w:tc>
          <w:tcPr>
            <w:tcW w:w="1440" w:type="dxa"/>
            <w:noWrap/>
            <w:vAlign w:val="center"/>
            <w:hideMark/>
          </w:tcPr>
          <w:p w14:paraId="0B3D080C"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3F6A65D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6FD0B1E7"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3445E6DA"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78B5FD74"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78C9372F" w14:textId="77777777" w:rsidR="003A1F75" w:rsidRPr="003A1F75" w:rsidRDefault="003A1F75" w:rsidP="003A1F75">
            <w:pPr>
              <w:pStyle w:val="NoSpacing"/>
              <w:rPr>
                <w:rFonts w:ascii="Arial" w:eastAsia="Calibri" w:hAnsi="Arial" w:cs="Arial"/>
                <w:sz w:val="16"/>
                <w:szCs w:val="16"/>
              </w:rPr>
            </w:pPr>
          </w:p>
        </w:tc>
      </w:tr>
      <w:tr w:rsidR="003A1F75" w:rsidRPr="003A1F75" w14:paraId="21158B37" w14:textId="77777777" w:rsidTr="00E04F8D">
        <w:trPr>
          <w:trHeight w:val="300"/>
        </w:trPr>
        <w:tc>
          <w:tcPr>
            <w:tcW w:w="2073" w:type="dxa"/>
            <w:noWrap/>
            <w:vAlign w:val="center"/>
            <w:hideMark/>
          </w:tcPr>
          <w:p w14:paraId="57312832"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Sylvia </w:t>
            </w:r>
            <w:proofErr w:type="spellStart"/>
            <w:r w:rsidRPr="003A1F75">
              <w:rPr>
                <w:rFonts w:ascii="Arial" w:eastAsia="Calibri" w:hAnsi="Arial" w:cs="Arial"/>
                <w:i/>
                <w:sz w:val="16"/>
                <w:szCs w:val="16"/>
              </w:rPr>
              <w:t>ruppeli</w:t>
            </w:r>
            <w:proofErr w:type="spellEnd"/>
          </w:p>
        </w:tc>
        <w:tc>
          <w:tcPr>
            <w:tcW w:w="2068" w:type="dxa"/>
            <w:noWrap/>
            <w:vAlign w:val="center"/>
            <w:hideMark/>
          </w:tcPr>
          <w:p w14:paraId="13DFE16E"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Sylvia </w:t>
            </w:r>
            <w:proofErr w:type="spellStart"/>
            <w:r w:rsidRPr="003A1F75">
              <w:rPr>
                <w:rFonts w:ascii="Arial" w:eastAsia="Calibri" w:hAnsi="Arial" w:cs="Arial"/>
                <w:i/>
                <w:sz w:val="16"/>
                <w:szCs w:val="16"/>
              </w:rPr>
              <w:t>rueppelli</w:t>
            </w:r>
            <w:proofErr w:type="spellEnd"/>
          </w:p>
        </w:tc>
        <w:tc>
          <w:tcPr>
            <w:tcW w:w="2069" w:type="dxa"/>
            <w:noWrap/>
            <w:vAlign w:val="center"/>
            <w:hideMark/>
          </w:tcPr>
          <w:p w14:paraId="0ED7F595" w14:textId="77777777" w:rsidR="003A1F75" w:rsidRPr="003A1F75" w:rsidRDefault="003A1F75" w:rsidP="00E04F8D">
            <w:pPr>
              <w:pStyle w:val="NoSpacing"/>
              <w:rPr>
                <w:rFonts w:ascii="Arial" w:eastAsia="Calibri" w:hAnsi="Arial" w:cs="Arial"/>
                <w:sz w:val="16"/>
                <w:szCs w:val="16"/>
              </w:rPr>
            </w:pPr>
            <w:proofErr w:type="spellStart"/>
            <w:r w:rsidRPr="003A1F75">
              <w:rPr>
                <w:rFonts w:ascii="Arial" w:eastAsia="Calibri" w:hAnsi="Arial" w:cs="Arial"/>
                <w:sz w:val="16"/>
                <w:szCs w:val="16"/>
              </w:rPr>
              <w:t>Rüppell's</w:t>
            </w:r>
            <w:proofErr w:type="spellEnd"/>
            <w:r w:rsidRPr="003A1F75">
              <w:rPr>
                <w:rFonts w:ascii="Arial" w:eastAsia="Calibri" w:hAnsi="Arial" w:cs="Arial"/>
                <w:sz w:val="16"/>
                <w:szCs w:val="16"/>
              </w:rPr>
              <w:t xml:space="preserve"> Warbler</w:t>
            </w:r>
          </w:p>
        </w:tc>
        <w:tc>
          <w:tcPr>
            <w:tcW w:w="1440" w:type="dxa"/>
            <w:noWrap/>
            <w:vAlign w:val="center"/>
            <w:hideMark/>
          </w:tcPr>
          <w:p w14:paraId="0DF50696"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0C0A577A"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03CA9287"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0D640928"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51BFFB47"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4D17B207"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r>
      <w:tr w:rsidR="003A1F75" w:rsidRPr="003A1F75" w14:paraId="248262FB" w14:textId="77777777" w:rsidTr="00E04F8D">
        <w:trPr>
          <w:trHeight w:val="300"/>
        </w:trPr>
        <w:tc>
          <w:tcPr>
            <w:tcW w:w="2073" w:type="dxa"/>
            <w:noWrap/>
            <w:vAlign w:val="center"/>
            <w:hideMark/>
          </w:tcPr>
          <w:p w14:paraId="528A7A3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Zosterops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erythropleurus</w:t>
            </w:r>
            <w:proofErr w:type="spellEnd"/>
          </w:p>
        </w:tc>
        <w:tc>
          <w:tcPr>
            <w:tcW w:w="2068" w:type="dxa"/>
            <w:noWrap/>
            <w:vAlign w:val="center"/>
            <w:hideMark/>
          </w:tcPr>
          <w:p w14:paraId="257EB95E"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Zosterops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erythropleurus</w:t>
            </w:r>
            <w:proofErr w:type="spellEnd"/>
          </w:p>
        </w:tc>
        <w:tc>
          <w:tcPr>
            <w:tcW w:w="2069" w:type="dxa"/>
            <w:noWrap/>
            <w:vAlign w:val="center"/>
            <w:hideMark/>
          </w:tcPr>
          <w:p w14:paraId="0999FF8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Chestnut-flanked White-eye</w:t>
            </w:r>
          </w:p>
        </w:tc>
        <w:tc>
          <w:tcPr>
            <w:tcW w:w="1440" w:type="dxa"/>
            <w:noWrap/>
            <w:vAlign w:val="center"/>
            <w:hideMark/>
          </w:tcPr>
          <w:p w14:paraId="73EC903E"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55668F3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5A8FF73B"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600C879F"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5BBBBBE5"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4C2437ED" w14:textId="77777777" w:rsidR="003A1F75" w:rsidRPr="003A1F75" w:rsidRDefault="003A1F75" w:rsidP="003A1F75">
            <w:pPr>
              <w:pStyle w:val="NoSpacing"/>
              <w:rPr>
                <w:rFonts w:ascii="Arial" w:eastAsia="Calibri" w:hAnsi="Arial" w:cs="Arial"/>
                <w:sz w:val="16"/>
                <w:szCs w:val="16"/>
              </w:rPr>
            </w:pPr>
          </w:p>
        </w:tc>
      </w:tr>
      <w:tr w:rsidR="003A1F75" w:rsidRPr="003A1F75" w14:paraId="77515B24" w14:textId="77777777" w:rsidTr="00E04F8D">
        <w:trPr>
          <w:trHeight w:val="300"/>
        </w:trPr>
        <w:tc>
          <w:tcPr>
            <w:tcW w:w="2073" w:type="dxa"/>
            <w:noWrap/>
            <w:vAlign w:val="center"/>
            <w:hideMark/>
          </w:tcPr>
          <w:p w14:paraId="391BEF88"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Zosterops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palpebrosus</w:t>
            </w:r>
            <w:proofErr w:type="spellEnd"/>
          </w:p>
        </w:tc>
        <w:tc>
          <w:tcPr>
            <w:tcW w:w="2068" w:type="dxa"/>
            <w:noWrap/>
            <w:vAlign w:val="center"/>
            <w:hideMark/>
          </w:tcPr>
          <w:p w14:paraId="7FC0FEA8"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Zosterops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palpebrosus</w:t>
            </w:r>
            <w:proofErr w:type="spellEnd"/>
          </w:p>
        </w:tc>
        <w:tc>
          <w:tcPr>
            <w:tcW w:w="2069" w:type="dxa"/>
            <w:noWrap/>
            <w:vAlign w:val="center"/>
            <w:hideMark/>
          </w:tcPr>
          <w:p w14:paraId="29F6737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Oriental White-eye</w:t>
            </w:r>
          </w:p>
        </w:tc>
        <w:tc>
          <w:tcPr>
            <w:tcW w:w="1440" w:type="dxa"/>
            <w:noWrap/>
            <w:vAlign w:val="center"/>
            <w:hideMark/>
          </w:tcPr>
          <w:p w14:paraId="6EB8363A"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2C05506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62EA204F"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AE66CF0"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04EDFECB"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39546FCA" w14:textId="77777777" w:rsidR="003A1F75" w:rsidRPr="003A1F75" w:rsidRDefault="003A1F75" w:rsidP="003A1F75">
            <w:pPr>
              <w:pStyle w:val="NoSpacing"/>
              <w:rPr>
                <w:rFonts w:ascii="Arial" w:eastAsia="Calibri" w:hAnsi="Arial" w:cs="Arial"/>
                <w:sz w:val="16"/>
                <w:szCs w:val="16"/>
              </w:rPr>
            </w:pPr>
          </w:p>
        </w:tc>
      </w:tr>
      <w:tr w:rsidR="003A1F75" w:rsidRPr="003A1F75" w14:paraId="3441F4EC" w14:textId="77777777" w:rsidTr="00E04F8D">
        <w:trPr>
          <w:trHeight w:val="300"/>
        </w:trPr>
        <w:tc>
          <w:tcPr>
            <w:tcW w:w="2073" w:type="dxa"/>
            <w:noWrap/>
            <w:vAlign w:val="center"/>
            <w:hideMark/>
          </w:tcPr>
          <w:p w14:paraId="07226E37"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Cinclus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cinclus</w:t>
            </w:r>
            <w:proofErr w:type="spellEnd"/>
          </w:p>
        </w:tc>
        <w:tc>
          <w:tcPr>
            <w:tcW w:w="2068" w:type="dxa"/>
            <w:noWrap/>
            <w:vAlign w:val="center"/>
            <w:hideMark/>
          </w:tcPr>
          <w:p w14:paraId="4EEAEA74"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Cinclus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cinclus</w:t>
            </w:r>
            <w:proofErr w:type="spellEnd"/>
          </w:p>
        </w:tc>
        <w:tc>
          <w:tcPr>
            <w:tcW w:w="2069" w:type="dxa"/>
            <w:noWrap/>
            <w:vAlign w:val="center"/>
            <w:hideMark/>
          </w:tcPr>
          <w:p w14:paraId="25314001"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White-throated Dipper</w:t>
            </w:r>
          </w:p>
        </w:tc>
        <w:tc>
          <w:tcPr>
            <w:tcW w:w="1440" w:type="dxa"/>
            <w:noWrap/>
            <w:vAlign w:val="center"/>
            <w:hideMark/>
          </w:tcPr>
          <w:p w14:paraId="6D71345C"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2AF2B0FF"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B7CFEFA"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54E9C94"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73D9B8D9"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029549EF" w14:textId="77777777" w:rsidR="003A1F75" w:rsidRPr="003A1F75" w:rsidRDefault="003A1F75" w:rsidP="003A1F75">
            <w:pPr>
              <w:pStyle w:val="NoSpacing"/>
              <w:rPr>
                <w:rFonts w:ascii="Arial" w:eastAsia="Calibri" w:hAnsi="Arial" w:cs="Arial"/>
                <w:sz w:val="16"/>
                <w:szCs w:val="16"/>
              </w:rPr>
            </w:pPr>
          </w:p>
        </w:tc>
      </w:tr>
      <w:tr w:rsidR="003A1F75" w:rsidRPr="003A1F75" w14:paraId="1C1E34AF" w14:textId="77777777" w:rsidTr="00E04F8D">
        <w:trPr>
          <w:trHeight w:val="300"/>
        </w:trPr>
        <w:tc>
          <w:tcPr>
            <w:tcW w:w="2073" w:type="dxa"/>
            <w:noWrap/>
            <w:vAlign w:val="center"/>
            <w:hideMark/>
          </w:tcPr>
          <w:p w14:paraId="615DC3D2"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Sturnus vulgaris</w:t>
            </w:r>
          </w:p>
        </w:tc>
        <w:tc>
          <w:tcPr>
            <w:tcW w:w="2068" w:type="dxa"/>
            <w:noWrap/>
            <w:vAlign w:val="center"/>
            <w:hideMark/>
          </w:tcPr>
          <w:p w14:paraId="652E4812"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Sturnus vulgaris</w:t>
            </w:r>
          </w:p>
        </w:tc>
        <w:tc>
          <w:tcPr>
            <w:tcW w:w="2069" w:type="dxa"/>
            <w:noWrap/>
            <w:vAlign w:val="center"/>
            <w:hideMark/>
          </w:tcPr>
          <w:p w14:paraId="3B8FD34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Common Starling</w:t>
            </w:r>
          </w:p>
        </w:tc>
        <w:tc>
          <w:tcPr>
            <w:tcW w:w="1440" w:type="dxa"/>
            <w:noWrap/>
            <w:vAlign w:val="center"/>
            <w:hideMark/>
          </w:tcPr>
          <w:p w14:paraId="17A809A1"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248634F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4BAB9D09"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1B434EB"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495EDC42"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5734B55A" w14:textId="77777777" w:rsidR="003A1F75" w:rsidRPr="003A1F75" w:rsidRDefault="003A1F75" w:rsidP="003A1F75">
            <w:pPr>
              <w:pStyle w:val="NoSpacing"/>
              <w:rPr>
                <w:rFonts w:ascii="Arial" w:eastAsia="Calibri" w:hAnsi="Arial" w:cs="Arial"/>
                <w:sz w:val="16"/>
                <w:szCs w:val="16"/>
              </w:rPr>
            </w:pPr>
          </w:p>
        </w:tc>
      </w:tr>
      <w:tr w:rsidR="003A1F75" w:rsidRPr="003A1F75" w14:paraId="69C4FC92" w14:textId="77777777" w:rsidTr="00E04F8D">
        <w:trPr>
          <w:trHeight w:val="450"/>
        </w:trPr>
        <w:tc>
          <w:tcPr>
            <w:tcW w:w="2073" w:type="dxa"/>
            <w:noWrap/>
            <w:vAlign w:val="center"/>
            <w:hideMark/>
          </w:tcPr>
          <w:p w14:paraId="4DD7E22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Saroglossa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spilopterus</w:t>
            </w:r>
            <w:proofErr w:type="spellEnd"/>
          </w:p>
        </w:tc>
        <w:tc>
          <w:tcPr>
            <w:tcW w:w="2068" w:type="dxa"/>
            <w:noWrap/>
            <w:vAlign w:val="center"/>
            <w:hideMark/>
          </w:tcPr>
          <w:p w14:paraId="6E0B13E8"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Saroglossa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spiloptera</w:t>
            </w:r>
            <w:proofErr w:type="spellEnd"/>
          </w:p>
        </w:tc>
        <w:tc>
          <w:tcPr>
            <w:tcW w:w="2069" w:type="dxa"/>
            <w:noWrap/>
            <w:vAlign w:val="center"/>
            <w:hideMark/>
          </w:tcPr>
          <w:p w14:paraId="3A07982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Spot-winged Starling</w:t>
            </w:r>
          </w:p>
        </w:tc>
        <w:tc>
          <w:tcPr>
            <w:tcW w:w="1440" w:type="dxa"/>
            <w:noWrap/>
            <w:vAlign w:val="center"/>
            <w:hideMark/>
          </w:tcPr>
          <w:p w14:paraId="5064E729"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4A04E55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8DE0A9A"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394975EF"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523E304F"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36D0226A" w14:textId="77777777" w:rsidR="003A1F75" w:rsidRPr="003A1F75" w:rsidRDefault="003A1F75" w:rsidP="003A1F75">
            <w:pPr>
              <w:pStyle w:val="NoSpacing"/>
              <w:rPr>
                <w:rFonts w:ascii="Arial" w:eastAsia="Calibri" w:hAnsi="Arial" w:cs="Arial"/>
                <w:sz w:val="16"/>
                <w:szCs w:val="16"/>
              </w:rPr>
            </w:pPr>
          </w:p>
        </w:tc>
      </w:tr>
      <w:tr w:rsidR="003A1F75" w:rsidRPr="003A1F75" w14:paraId="0988563B" w14:textId="77777777" w:rsidTr="00E04F8D">
        <w:trPr>
          <w:trHeight w:val="300"/>
        </w:trPr>
        <w:tc>
          <w:tcPr>
            <w:tcW w:w="2073" w:type="dxa"/>
            <w:noWrap/>
            <w:vAlign w:val="center"/>
            <w:hideMark/>
          </w:tcPr>
          <w:p w14:paraId="451A527E"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lastRenderedPageBreak/>
              <w:t>Cinnyricinclus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leucogaster</w:t>
            </w:r>
            <w:proofErr w:type="spellEnd"/>
          </w:p>
        </w:tc>
        <w:tc>
          <w:tcPr>
            <w:tcW w:w="2068" w:type="dxa"/>
            <w:noWrap/>
            <w:vAlign w:val="center"/>
            <w:hideMark/>
          </w:tcPr>
          <w:p w14:paraId="1DDB835E"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Cinnyricinclus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leucogaster</w:t>
            </w:r>
            <w:proofErr w:type="spellEnd"/>
          </w:p>
        </w:tc>
        <w:tc>
          <w:tcPr>
            <w:tcW w:w="2069" w:type="dxa"/>
            <w:noWrap/>
            <w:vAlign w:val="center"/>
            <w:hideMark/>
          </w:tcPr>
          <w:p w14:paraId="094B6D9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Violet-backed Starling</w:t>
            </w:r>
          </w:p>
        </w:tc>
        <w:tc>
          <w:tcPr>
            <w:tcW w:w="1440" w:type="dxa"/>
            <w:noWrap/>
            <w:vAlign w:val="center"/>
            <w:hideMark/>
          </w:tcPr>
          <w:p w14:paraId="2DB7F56D"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054F199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469551CE"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69701C28"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0CF51FF3"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32D75298" w14:textId="77777777" w:rsidR="003A1F75" w:rsidRPr="003A1F75" w:rsidRDefault="003A1F75" w:rsidP="003A1F75">
            <w:pPr>
              <w:pStyle w:val="NoSpacing"/>
              <w:rPr>
                <w:rFonts w:ascii="Arial" w:eastAsia="Calibri" w:hAnsi="Arial" w:cs="Arial"/>
                <w:sz w:val="16"/>
                <w:szCs w:val="16"/>
              </w:rPr>
            </w:pPr>
          </w:p>
        </w:tc>
      </w:tr>
      <w:tr w:rsidR="003A1F75" w:rsidRPr="003A1F75" w14:paraId="39EB8C7F" w14:textId="77777777" w:rsidTr="00E04F8D">
        <w:trPr>
          <w:trHeight w:val="300"/>
        </w:trPr>
        <w:tc>
          <w:tcPr>
            <w:tcW w:w="2073" w:type="dxa"/>
            <w:noWrap/>
            <w:vAlign w:val="center"/>
            <w:hideMark/>
          </w:tcPr>
          <w:p w14:paraId="4E60D413"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Zoothera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aurea</w:t>
            </w:r>
            <w:proofErr w:type="spellEnd"/>
          </w:p>
        </w:tc>
        <w:tc>
          <w:tcPr>
            <w:tcW w:w="2068" w:type="dxa"/>
            <w:noWrap/>
            <w:vAlign w:val="center"/>
            <w:hideMark/>
          </w:tcPr>
          <w:p w14:paraId="73B4B10B"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Zoothera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dauma</w:t>
            </w:r>
            <w:proofErr w:type="spellEnd"/>
          </w:p>
        </w:tc>
        <w:tc>
          <w:tcPr>
            <w:tcW w:w="2069" w:type="dxa"/>
            <w:noWrap/>
            <w:vAlign w:val="center"/>
            <w:hideMark/>
          </w:tcPr>
          <w:p w14:paraId="75F8F285"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White’s Thrush</w:t>
            </w:r>
          </w:p>
        </w:tc>
        <w:tc>
          <w:tcPr>
            <w:tcW w:w="1440" w:type="dxa"/>
            <w:noWrap/>
            <w:vAlign w:val="center"/>
            <w:hideMark/>
          </w:tcPr>
          <w:p w14:paraId="6A7CDE83"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53712DB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7F3B56D"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B83D850"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C0E3401"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37EDD405" w14:textId="77777777" w:rsidR="003A1F75" w:rsidRPr="003A1F75" w:rsidRDefault="003A1F75" w:rsidP="003A1F75">
            <w:pPr>
              <w:pStyle w:val="NoSpacing"/>
              <w:rPr>
                <w:rFonts w:ascii="Arial" w:eastAsia="Calibri" w:hAnsi="Arial" w:cs="Arial"/>
                <w:sz w:val="16"/>
                <w:szCs w:val="16"/>
              </w:rPr>
            </w:pPr>
          </w:p>
        </w:tc>
      </w:tr>
      <w:tr w:rsidR="003A1F75" w:rsidRPr="003A1F75" w14:paraId="5605383A" w14:textId="77777777" w:rsidTr="00E04F8D">
        <w:trPr>
          <w:trHeight w:val="300"/>
        </w:trPr>
        <w:tc>
          <w:tcPr>
            <w:tcW w:w="2073" w:type="dxa"/>
            <w:noWrap/>
            <w:vAlign w:val="center"/>
            <w:hideMark/>
          </w:tcPr>
          <w:p w14:paraId="1C79C55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Zoothera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dauma</w:t>
            </w:r>
            <w:proofErr w:type="spellEnd"/>
          </w:p>
        </w:tc>
        <w:tc>
          <w:tcPr>
            <w:tcW w:w="2068" w:type="dxa"/>
            <w:noWrap/>
            <w:vAlign w:val="center"/>
            <w:hideMark/>
          </w:tcPr>
          <w:p w14:paraId="0693A4D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Zoothera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dauma</w:t>
            </w:r>
            <w:proofErr w:type="spellEnd"/>
          </w:p>
        </w:tc>
        <w:tc>
          <w:tcPr>
            <w:tcW w:w="2069" w:type="dxa"/>
            <w:noWrap/>
            <w:vAlign w:val="center"/>
            <w:hideMark/>
          </w:tcPr>
          <w:p w14:paraId="6926D172"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Scaly Thrush</w:t>
            </w:r>
          </w:p>
        </w:tc>
        <w:tc>
          <w:tcPr>
            <w:tcW w:w="1440" w:type="dxa"/>
            <w:noWrap/>
            <w:vAlign w:val="center"/>
            <w:hideMark/>
          </w:tcPr>
          <w:p w14:paraId="113DF55B"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10FA6FF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72A60A47"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66E544CB"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048D1B75"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346306B6" w14:textId="77777777" w:rsidR="003A1F75" w:rsidRPr="003A1F75" w:rsidRDefault="003A1F75" w:rsidP="003A1F75">
            <w:pPr>
              <w:pStyle w:val="NoSpacing"/>
              <w:rPr>
                <w:rFonts w:ascii="Arial" w:eastAsia="Calibri" w:hAnsi="Arial" w:cs="Arial"/>
                <w:sz w:val="16"/>
                <w:szCs w:val="16"/>
              </w:rPr>
            </w:pPr>
          </w:p>
        </w:tc>
      </w:tr>
      <w:tr w:rsidR="003A1F75" w:rsidRPr="003A1F75" w14:paraId="321CFF8B" w14:textId="77777777" w:rsidTr="00E04F8D">
        <w:trPr>
          <w:trHeight w:val="300"/>
        </w:trPr>
        <w:tc>
          <w:tcPr>
            <w:tcW w:w="2073" w:type="dxa"/>
            <w:noWrap/>
            <w:vAlign w:val="center"/>
            <w:hideMark/>
          </w:tcPr>
          <w:p w14:paraId="214AE72F"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Geokichla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sibirica</w:t>
            </w:r>
            <w:proofErr w:type="spellEnd"/>
          </w:p>
        </w:tc>
        <w:tc>
          <w:tcPr>
            <w:tcW w:w="2068" w:type="dxa"/>
            <w:noWrap/>
            <w:vAlign w:val="center"/>
            <w:hideMark/>
          </w:tcPr>
          <w:p w14:paraId="5193AEF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Zoothera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sibirica</w:t>
            </w:r>
            <w:proofErr w:type="spellEnd"/>
          </w:p>
        </w:tc>
        <w:tc>
          <w:tcPr>
            <w:tcW w:w="2069" w:type="dxa"/>
            <w:noWrap/>
            <w:vAlign w:val="center"/>
            <w:hideMark/>
          </w:tcPr>
          <w:p w14:paraId="29AB4E9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Siberian Thrush</w:t>
            </w:r>
          </w:p>
        </w:tc>
        <w:tc>
          <w:tcPr>
            <w:tcW w:w="1440" w:type="dxa"/>
            <w:noWrap/>
            <w:vAlign w:val="center"/>
            <w:hideMark/>
          </w:tcPr>
          <w:p w14:paraId="2BF28DB6"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133341F5"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0760861"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3B2C49CE"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D183223"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14483B70" w14:textId="77777777" w:rsidR="003A1F75" w:rsidRPr="003A1F75" w:rsidRDefault="003A1F75" w:rsidP="003A1F75">
            <w:pPr>
              <w:pStyle w:val="NoSpacing"/>
              <w:rPr>
                <w:rFonts w:ascii="Arial" w:eastAsia="Calibri" w:hAnsi="Arial" w:cs="Arial"/>
                <w:sz w:val="16"/>
                <w:szCs w:val="16"/>
              </w:rPr>
            </w:pPr>
          </w:p>
        </w:tc>
      </w:tr>
      <w:tr w:rsidR="003A1F75" w:rsidRPr="003A1F75" w14:paraId="1CCCC8B3" w14:textId="77777777" w:rsidTr="00E04F8D">
        <w:trPr>
          <w:trHeight w:val="300"/>
        </w:trPr>
        <w:tc>
          <w:tcPr>
            <w:tcW w:w="2073" w:type="dxa"/>
            <w:noWrap/>
            <w:vAlign w:val="center"/>
            <w:hideMark/>
          </w:tcPr>
          <w:p w14:paraId="1D8458C1"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Geokichla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wardii</w:t>
            </w:r>
            <w:proofErr w:type="spellEnd"/>
          </w:p>
        </w:tc>
        <w:tc>
          <w:tcPr>
            <w:tcW w:w="2068" w:type="dxa"/>
            <w:noWrap/>
            <w:vAlign w:val="center"/>
            <w:hideMark/>
          </w:tcPr>
          <w:p w14:paraId="794DB51C"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Zoothera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wardii</w:t>
            </w:r>
            <w:proofErr w:type="spellEnd"/>
          </w:p>
        </w:tc>
        <w:tc>
          <w:tcPr>
            <w:tcW w:w="2069" w:type="dxa"/>
            <w:noWrap/>
            <w:vAlign w:val="center"/>
            <w:hideMark/>
          </w:tcPr>
          <w:p w14:paraId="3529DA93"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Pied Thrush</w:t>
            </w:r>
          </w:p>
        </w:tc>
        <w:tc>
          <w:tcPr>
            <w:tcW w:w="1440" w:type="dxa"/>
            <w:noWrap/>
            <w:vAlign w:val="center"/>
            <w:hideMark/>
          </w:tcPr>
          <w:p w14:paraId="21B3065B"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C07997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7A96495B"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72892902"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2F722CC"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2DFEA355" w14:textId="77777777" w:rsidR="003A1F75" w:rsidRPr="003A1F75" w:rsidRDefault="003A1F75" w:rsidP="003A1F75">
            <w:pPr>
              <w:pStyle w:val="NoSpacing"/>
              <w:rPr>
                <w:rFonts w:ascii="Arial" w:eastAsia="Calibri" w:hAnsi="Arial" w:cs="Arial"/>
                <w:sz w:val="16"/>
                <w:szCs w:val="16"/>
              </w:rPr>
            </w:pPr>
          </w:p>
        </w:tc>
      </w:tr>
      <w:tr w:rsidR="003A1F75" w:rsidRPr="003A1F75" w14:paraId="14D861BE" w14:textId="77777777" w:rsidTr="00E04F8D">
        <w:trPr>
          <w:trHeight w:val="300"/>
        </w:trPr>
        <w:tc>
          <w:tcPr>
            <w:tcW w:w="2073" w:type="dxa"/>
            <w:noWrap/>
            <w:vAlign w:val="center"/>
            <w:hideMark/>
          </w:tcPr>
          <w:p w14:paraId="773C462D"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Geokichla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citrina</w:t>
            </w:r>
            <w:proofErr w:type="spellEnd"/>
          </w:p>
        </w:tc>
        <w:tc>
          <w:tcPr>
            <w:tcW w:w="2068" w:type="dxa"/>
            <w:noWrap/>
            <w:vAlign w:val="center"/>
            <w:hideMark/>
          </w:tcPr>
          <w:p w14:paraId="5E5D33AB"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Zoothera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citrina</w:t>
            </w:r>
            <w:proofErr w:type="spellEnd"/>
          </w:p>
        </w:tc>
        <w:tc>
          <w:tcPr>
            <w:tcW w:w="2069" w:type="dxa"/>
            <w:noWrap/>
            <w:vAlign w:val="center"/>
            <w:hideMark/>
          </w:tcPr>
          <w:p w14:paraId="389402C2"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Orange-headed Thrush</w:t>
            </w:r>
          </w:p>
        </w:tc>
        <w:tc>
          <w:tcPr>
            <w:tcW w:w="1440" w:type="dxa"/>
            <w:noWrap/>
            <w:vAlign w:val="center"/>
            <w:hideMark/>
          </w:tcPr>
          <w:p w14:paraId="213AABF0"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2E2D965"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3BAF546"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26604264"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55DFC680"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04CF03FB" w14:textId="77777777" w:rsidR="003A1F75" w:rsidRPr="003A1F75" w:rsidRDefault="003A1F75" w:rsidP="003A1F75">
            <w:pPr>
              <w:pStyle w:val="NoSpacing"/>
              <w:rPr>
                <w:rFonts w:ascii="Arial" w:eastAsia="Calibri" w:hAnsi="Arial" w:cs="Arial"/>
                <w:sz w:val="16"/>
                <w:szCs w:val="16"/>
              </w:rPr>
            </w:pPr>
          </w:p>
        </w:tc>
      </w:tr>
      <w:tr w:rsidR="003A1F75" w:rsidRPr="003A1F75" w14:paraId="164AC2AC" w14:textId="77777777" w:rsidTr="00E04F8D">
        <w:trPr>
          <w:trHeight w:val="300"/>
        </w:trPr>
        <w:tc>
          <w:tcPr>
            <w:tcW w:w="2073" w:type="dxa"/>
            <w:noWrap/>
            <w:vAlign w:val="center"/>
            <w:hideMark/>
          </w:tcPr>
          <w:p w14:paraId="4C2A7A48"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Turdus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viscivorus</w:t>
            </w:r>
            <w:proofErr w:type="spellEnd"/>
          </w:p>
        </w:tc>
        <w:tc>
          <w:tcPr>
            <w:tcW w:w="2068" w:type="dxa"/>
            <w:noWrap/>
            <w:vAlign w:val="center"/>
            <w:hideMark/>
          </w:tcPr>
          <w:p w14:paraId="14A20835"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Turdus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viscivorus</w:t>
            </w:r>
            <w:proofErr w:type="spellEnd"/>
          </w:p>
        </w:tc>
        <w:tc>
          <w:tcPr>
            <w:tcW w:w="2069" w:type="dxa"/>
            <w:noWrap/>
            <w:vAlign w:val="center"/>
            <w:hideMark/>
          </w:tcPr>
          <w:p w14:paraId="272189E2" w14:textId="77777777" w:rsidR="003A1F75" w:rsidRPr="003A1F75" w:rsidRDefault="003A1F75" w:rsidP="00E04F8D">
            <w:pPr>
              <w:pStyle w:val="NoSpacing"/>
              <w:rPr>
                <w:rFonts w:ascii="Arial" w:eastAsia="Calibri" w:hAnsi="Arial" w:cs="Arial"/>
                <w:sz w:val="16"/>
                <w:szCs w:val="16"/>
              </w:rPr>
            </w:pPr>
            <w:proofErr w:type="spellStart"/>
            <w:r w:rsidRPr="003A1F75">
              <w:rPr>
                <w:rFonts w:ascii="Arial" w:eastAsia="Calibri" w:hAnsi="Arial" w:cs="Arial"/>
                <w:sz w:val="16"/>
                <w:szCs w:val="16"/>
              </w:rPr>
              <w:t>Mistle</w:t>
            </w:r>
            <w:proofErr w:type="spellEnd"/>
            <w:r w:rsidRPr="003A1F75">
              <w:rPr>
                <w:rFonts w:ascii="Arial" w:eastAsia="Calibri" w:hAnsi="Arial" w:cs="Arial"/>
                <w:sz w:val="16"/>
                <w:szCs w:val="16"/>
              </w:rPr>
              <w:t xml:space="preserve"> Thrush</w:t>
            </w:r>
          </w:p>
        </w:tc>
        <w:tc>
          <w:tcPr>
            <w:tcW w:w="1440" w:type="dxa"/>
            <w:noWrap/>
            <w:vAlign w:val="center"/>
            <w:hideMark/>
          </w:tcPr>
          <w:p w14:paraId="4CB37885"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1C2362DB"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4942B8D"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3577859"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DB0A3AF"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1C8430A4" w14:textId="77777777" w:rsidR="003A1F75" w:rsidRPr="003A1F75" w:rsidRDefault="003A1F75" w:rsidP="003A1F75">
            <w:pPr>
              <w:pStyle w:val="NoSpacing"/>
              <w:rPr>
                <w:rFonts w:ascii="Arial" w:eastAsia="Calibri" w:hAnsi="Arial" w:cs="Arial"/>
                <w:sz w:val="16"/>
                <w:szCs w:val="16"/>
              </w:rPr>
            </w:pPr>
          </w:p>
        </w:tc>
      </w:tr>
      <w:tr w:rsidR="003A1F75" w:rsidRPr="003A1F75" w14:paraId="5B774D45" w14:textId="77777777" w:rsidTr="00E04F8D">
        <w:trPr>
          <w:trHeight w:val="300"/>
        </w:trPr>
        <w:tc>
          <w:tcPr>
            <w:tcW w:w="2073" w:type="dxa"/>
            <w:noWrap/>
            <w:vAlign w:val="center"/>
            <w:hideMark/>
          </w:tcPr>
          <w:p w14:paraId="4D1AF1B6"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Muscicapa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ferruginea</w:t>
            </w:r>
            <w:proofErr w:type="spellEnd"/>
          </w:p>
        </w:tc>
        <w:tc>
          <w:tcPr>
            <w:tcW w:w="2068" w:type="dxa"/>
            <w:noWrap/>
            <w:vAlign w:val="center"/>
            <w:hideMark/>
          </w:tcPr>
          <w:p w14:paraId="1DB7B9EC"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Muscicapa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ferruginea</w:t>
            </w:r>
            <w:proofErr w:type="spellEnd"/>
          </w:p>
        </w:tc>
        <w:tc>
          <w:tcPr>
            <w:tcW w:w="2069" w:type="dxa"/>
            <w:noWrap/>
            <w:vAlign w:val="center"/>
            <w:hideMark/>
          </w:tcPr>
          <w:p w14:paraId="2C644E4E"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Ferruginous Flycatcher</w:t>
            </w:r>
          </w:p>
        </w:tc>
        <w:tc>
          <w:tcPr>
            <w:tcW w:w="1440" w:type="dxa"/>
            <w:noWrap/>
            <w:vAlign w:val="center"/>
            <w:hideMark/>
          </w:tcPr>
          <w:p w14:paraId="1F1CC953"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2E64377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55B0A08D"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740C36A2"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398D6E5"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6978D459" w14:textId="77777777" w:rsidR="003A1F75" w:rsidRPr="003A1F75" w:rsidRDefault="003A1F75" w:rsidP="003A1F75">
            <w:pPr>
              <w:pStyle w:val="NoSpacing"/>
              <w:rPr>
                <w:rFonts w:ascii="Arial" w:eastAsia="Calibri" w:hAnsi="Arial" w:cs="Arial"/>
                <w:sz w:val="16"/>
                <w:szCs w:val="16"/>
              </w:rPr>
            </w:pPr>
          </w:p>
        </w:tc>
      </w:tr>
      <w:tr w:rsidR="003A1F75" w:rsidRPr="003A1F75" w14:paraId="4164ADAF" w14:textId="77777777" w:rsidTr="00E04F8D">
        <w:trPr>
          <w:trHeight w:val="300"/>
        </w:trPr>
        <w:tc>
          <w:tcPr>
            <w:tcW w:w="2073" w:type="dxa"/>
            <w:noWrap/>
            <w:vAlign w:val="center"/>
            <w:hideMark/>
          </w:tcPr>
          <w:p w14:paraId="0ADC4256"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Muscicapa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muttui</w:t>
            </w:r>
            <w:proofErr w:type="spellEnd"/>
          </w:p>
        </w:tc>
        <w:tc>
          <w:tcPr>
            <w:tcW w:w="2068" w:type="dxa"/>
            <w:noWrap/>
            <w:vAlign w:val="center"/>
            <w:hideMark/>
          </w:tcPr>
          <w:p w14:paraId="3EE990CB"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Muscicapa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muttui</w:t>
            </w:r>
            <w:proofErr w:type="spellEnd"/>
          </w:p>
        </w:tc>
        <w:tc>
          <w:tcPr>
            <w:tcW w:w="2069" w:type="dxa"/>
            <w:noWrap/>
            <w:vAlign w:val="center"/>
            <w:hideMark/>
          </w:tcPr>
          <w:p w14:paraId="21649463"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Brown-breasted Flycatcher</w:t>
            </w:r>
          </w:p>
        </w:tc>
        <w:tc>
          <w:tcPr>
            <w:tcW w:w="1440" w:type="dxa"/>
            <w:noWrap/>
            <w:vAlign w:val="center"/>
            <w:hideMark/>
          </w:tcPr>
          <w:p w14:paraId="2A9D6F3C"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74C11F65"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2FDE5449"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7F545240"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60E46A5E"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35D18193" w14:textId="77777777" w:rsidR="003A1F75" w:rsidRPr="003A1F75" w:rsidRDefault="003A1F75" w:rsidP="003A1F75">
            <w:pPr>
              <w:pStyle w:val="NoSpacing"/>
              <w:rPr>
                <w:rFonts w:ascii="Arial" w:eastAsia="Calibri" w:hAnsi="Arial" w:cs="Arial"/>
                <w:sz w:val="16"/>
                <w:szCs w:val="16"/>
              </w:rPr>
            </w:pPr>
          </w:p>
        </w:tc>
      </w:tr>
      <w:tr w:rsidR="003A1F75" w:rsidRPr="003A1F75" w14:paraId="14F4E264" w14:textId="77777777" w:rsidTr="00E04F8D">
        <w:trPr>
          <w:trHeight w:val="300"/>
        </w:trPr>
        <w:tc>
          <w:tcPr>
            <w:tcW w:w="2073" w:type="dxa"/>
            <w:noWrap/>
            <w:vAlign w:val="center"/>
            <w:hideMark/>
          </w:tcPr>
          <w:p w14:paraId="4E67DEC7"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Muscicapa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striata</w:t>
            </w:r>
            <w:proofErr w:type="spellEnd"/>
          </w:p>
        </w:tc>
        <w:tc>
          <w:tcPr>
            <w:tcW w:w="2068" w:type="dxa"/>
            <w:noWrap/>
            <w:vAlign w:val="center"/>
            <w:hideMark/>
          </w:tcPr>
          <w:p w14:paraId="01DA47B9"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Muscicapa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striata</w:t>
            </w:r>
            <w:proofErr w:type="spellEnd"/>
          </w:p>
        </w:tc>
        <w:tc>
          <w:tcPr>
            <w:tcW w:w="2069" w:type="dxa"/>
            <w:noWrap/>
            <w:vAlign w:val="center"/>
            <w:hideMark/>
          </w:tcPr>
          <w:p w14:paraId="2DFE260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Spotted Flycatcher</w:t>
            </w:r>
          </w:p>
        </w:tc>
        <w:tc>
          <w:tcPr>
            <w:tcW w:w="1440" w:type="dxa"/>
            <w:noWrap/>
            <w:vAlign w:val="center"/>
            <w:hideMark/>
          </w:tcPr>
          <w:p w14:paraId="0A04A4C6"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F31F115"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69FA9276"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CD19EFE"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0CD6638"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02D7340F" w14:textId="77777777" w:rsidR="003A1F75" w:rsidRPr="003A1F75" w:rsidRDefault="003A1F75" w:rsidP="003A1F75">
            <w:pPr>
              <w:pStyle w:val="NoSpacing"/>
              <w:rPr>
                <w:rFonts w:ascii="Arial" w:eastAsia="Calibri" w:hAnsi="Arial" w:cs="Arial"/>
                <w:sz w:val="16"/>
                <w:szCs w:val="16"/>
              </w:rPr>
            </w:pPr>
          </w:p>
        </w:tc>
      </w:tr>
      <w:tr w:rsidR="003A1F75" w:rsidRPr="003A1F75" w14:paraId="1723DDA8" w14:textId="77777777" w:rsidTr="00E04F8D">
        <w:trPr>
          <w:trHeight w:val="300"/>
        </w:trPr>
        <w:tc>
          <w:tcPr>
            <w:tcW w:w="2073" w:type="dxa"/>
            <w:noWrap/>
            <w:vAlign w:val="center"/>
            <w:hideMark/>
          </w:tcPr>
          <w:p w14:paraId="119DDFFD"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Larvivora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brunnea</w:t>
            </w:r>
            <w:proofErr w:type="spellEnd"/>
          </w:p>
        </w:tc>
        <w:tc>
          <w:tcPr>
            <w:tcW w:w="2068" w:type="dxa"/>
            <w:noWrap/>
            <w:vAlign w:val="center"/>
            <w:hideMark/>
          </w:tcPr>
          <w:p w14:paraId="70A6A63A"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Luscinia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brunnea</w:t>
            </w:r>
            <w:proofErr w:type="spellEnd"/>
          </w:p>
        </w:tc>
        <w:tc>
          <w:tcPr>
            <w:tcW w:w="2069" w:type="dxa"/>
            <w:noWrap/>
            <w:vAlign w:val="center"/>
            <w:hideMark/>
          </w:tcPr>
          <w:p w14:paraId="4443FD8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Indian Blue Robin</w:t>
            </w:r>
          </w:p>
        </w:tc>
        <w:tc>
          <w:tcPr>
            <w:tcW w:w="1440" w:type="dxa"/>
            <w:noWrap/>
            <w:vAlign w:val="center"/>
            <w:hideMark/>
          </w:tcPr>
          <w:p w14:paraId="7F62D513"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0D95255A"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2DC6B374"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3ADF471A"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2B781BF"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74F932EE" w14:textId="77777777" w:rsidR="003A1F75" w:rsidRPr="003A1F75" w:rsidRDefault="003A1F75" w:rsidP="003A1F75">
            <w:pPr>
              <w:pStyle w:val="NoSpacing"/>
              <w:rPr>
                <w:rFonts w:ascii="Arial" w:eastAsia="Calibri" w:hAnsi="Arial" w:cs="Arial"/>
                <w:sz w:val="16"/>
                <w:szCs w:val="16"/>
              </w:rPr>
            </w:pPr>
          </w:p>
        </w:tc>
      </w:tr>
      <w:tr w:rsidR="003A1F75" w:rsidRPr="003A1F75" w14:paraId="1EF2AE0F" w14:textId="77777777" w:rsidTr="00E04F8D">
        <w:trPr>
          <w:trHeight w:val="300"/>
        </w:trPr>
        <w:tc>
          <w:tcPr>
            <w:tcW w:w="2073" w:type="dxa"/>
            <w:noWrap/>
            <w:vAlign w:val="center"/>
            <w:hideMark/>
          </w:tcPr>
          <w:p w14:paraId="55FB3FFC"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Larvivora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cyane</w:t>
            </w:r>
            <w:proofErr w:type="spellEnd"/>
          </w:p>
        </w:tc>
        <w:tc>
          <w:tcPr>
            <w:tcW w:w="2068" w:type="dxa"/>
            <w:noWrap/>
            <w:vAlign w:val="center"/>
            <w:hideMark/>
          </w:tcPr>
          <w:p w14:paraId="22D28B1A"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Luscinia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cyane</w:t>
            </w:r>
            <w:proofErr w:type="spellEnd"/>
          </w:p>
        </w:tc>
        <w:tc>
          <w:tcPr>
            <w:tcW w:w="2069" w:type="dxa"/>
            <w:noWrap/>
            <w:vAlign w:val="center"/>
            <w:hideMark/>
          </w:tcPr>
          <w:p w14:paraId="022F352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Siberian Blue Robin</w:t>
            </w:r>
          </w:p>
        </w:tc>
        <w:tc>
          <w:tcPr>
            <w:tcW w:w="1440" w:type="dxa"/>
            <w:noWrap/>
            <w:vAlign w:val="center"/>
            <w:hideMark/>
          </w:tcPr>
          <w:p w14:paraId="681697F8"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45D0E288"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798F594A"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0B615C94"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31295470"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199908C8" w14:textId="77777777" w:rsidR="003A1F75" w:rsidRPr="003A1F75" w:rsidRDefault="003A1F75" w:rsidP="003A1F75">
            <w:pPr>
              <w:pStyle w:val="NoSpacing"/>
              <w:rPr>
                <w:rFonts w:ascii="Arial" w:eastAsia="Calibri" w:hAnsi="Arial" w:cs="Arial"/>
                <w:sz w:val="16"/>
                <w:szCs w:val="16"/>
              </w:rPr>
            </w:pPr>
          </w:p>
        </w:tc>
      </w:tr>
      <w:tr w:rsidR="003A1F75" w:rsidRPr="003A1F75" w14:paraId="047E1F38" w14:textId="77777777" w:rsidTr="00E04F8D">
        <w:trPr>
          <w:trHeight w:val="300"/>
        </w:trPr>
        <w:tc>
          <w:tcPr>
            <w:tcW w:w="2073" w:type="dxa"/>
            <w:noWrap/>
            <w:vAlign w:val="center"/>
            <w:hideMark/>
          </w:tcPr>
          <w:p w14:paraId="5F0C4146"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Ficedula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semitorquata</w:t>
            </w:r>
            <w:proofErr w:type="spellEnd"/>
          </w:p>
        </w:tc>
        <w:tc>
          <w:tcPr>
            <w:tcW w:w="2068" w:type="dxa"/>
            <w:noWrap/>
            <w:vAlign w:val="center"/>
            <w:hideMark/>
          </w:tcPr>
          <w:p w14:paraId="743113BC"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Ficedula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semitorquata</w:t>
            </w:r>
            <w:proofErr w:type="spellEnd"/>
          </w:p>
        </w:tc>
        <w:tc>
          <w:tcPr>
            <w:tcW w:w="2069" w:type="dxa"/>
            <w:noWrap/>
            <w:vAlign w:val="center"/>
            <w:hideMark/>
          </w:tcPr>
          <w:p w14:paraId="19CF166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Semi-collared Flycatcher</w:t>
            </w:r>
          </w:p>
        </w:tc>
        <w:tc>
          <w:tcPr>
            <w:tcW w:w="1440" w:type="dxa"/>
            <w:noWrap/>
            <w:vAlign w:val="center"/>
            <w:hideMark/>
          </w:tcPr>
          <w:p w14:paraId="389C0247"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54103DDA"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0E21A8CB"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3C5529FF"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A38E298"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6359BB95" w14:textId="77777777" w:rsidR="003A1F75" w:rsidRPr="003A1F75" w:rsidRDefault="003A1F75" w:rsidP="003A1F75">
            <w:pPr>
              <w:pStyle w:val="NoSpacing"/>
              <w:rPr>
                <w:rFonts w:ascii="Arial" w:eastAsia="Calibri" w:hAnsi="Arial" w:cs="Arial"/>
                <w:sz w:val="16"/>
                <w:szCs w:val="16"/>
              </w:rPr>
            </w:pPr>
          </w:p>
        </w:tc>
      </w:tr>
      <w:tr w:rsidR="003A1F75" w:rsidRPr="003A1F75" w14:paraId="4830AFAA" w14:textId="77777777" w:rsidTr="00E04F8D">
        <w:trPr>
          <w:trHeight w:val="300"/>
        </w:trPr>
        <w:tc>
          <w:tcPr>
            <w:tcW w:w="2073" w:type="dxa"/>
            <w:noWrap/>
            <w:vAlign w:val="center"/>
            <w:hideMark/>
          </w:tcPr>
          <w:p w14:paraId="758063E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Ficedula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hypoleuca</w:t>
            </w:r>
            <w:proofErr w:type="spellEnd"/>
          </w:p>
        </w:tc>
        <w:tc>
          <w:tcPr>
            <w:tcW w:w="2068" w:type="dxa"/>
            <w:noWrap/>
            <w:vAlign w:val="center"/>
            <w:hideMark/>
          </w:tcPr>
          <w:p w14:paraId="5984CC50"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Ficedula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hypoleuca</w:t>
            </w:r>
            <w:proofErr w:type="spellEnd"/>
          </w:p>
        </w:tc>
        <w:tc>
          <w:tcPr>
            <w:tcW w:w="2069" w:type="dxa"/>
            <w:noWrap/>
            <w:vAlign w:val="center"/>
            <w:hideMark/>
          </w:tcPr>
          <w:p w14:paraId="569EF29A"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European Pied Flycatcher</w:t>
            </w:r>
          </w:p>
        </w:tc>
        <w:tc>
          <w:tcPr>
            <w:tcW w:w="1440" w:type="dxa"/>
            <w:noWrap/>
            <w:vAlign w:val="center"/>
            <w:hideMark/>
          </w:tcPr>
          <w:p w14:paraId="2ACDDA1C"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363527AF"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040314D"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29B030D0"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674D6D3B"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20647030" w14:textId="77777777" w:rsidR="003A1F75" w:rsidRPr="003A1F75" w:rsidRDefault="003A1F75" w:rsidP="003A1F75">
            <w:pPr>
              <w:pStyle w:val="NoSpacing"/>
              <w:rPr>
                <w:rFonts w:ascii="Arial" w:eastAsia="Calibri" w:hAnsi="Arial" w:cs="Arial"/>
                <w:sz w:val="16"/>
                <w:szCs w:val="16"/>
              </w:rPr>
            </w:pPr>
          </w:p>
        </w:tc>
      </w:tr>
      <w:tr w:rsidR="003A1F75" w:rsidRPr="003A1F75" w14:paraId="67A4327D" w14:textId="77777777" w:rsidTr="00E04F8D">
        <w:trPr>
          <w:trHeight w:val="300"/>
        </w:trPr>
        <w:tc>
          <w:tcPr>
            <w:tcW w:w="2073" w:type="dxa"/>
            <w:noWrap/>
            <w:vAlign w:val="center"/>
            <w:hideMark/>
          </w:tcPr>
          <w:p w14:paraId="0ECFD883"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Monticola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saxatilis</w:t>
            </w:r>
            <w:proofErr w:type="spellEnd"/>
          </w:p>
        </w:tc>
        <w:tc>
          <w:tcPr>
            <w:tcW w:w="2068" w:type="dxa"/>
            <w:noWrap/>
            <w:vAlign w:val="center"/>
            <w:hideMark/>
          </w:tcPr>
          <w:p w14:paraId="56B1E591"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Monticola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saxatilis</w:t>
            </w:r>
            <w:proofErr w:type="spellEnd"/>
          </w:p>
        </w:tc>
        <w:tc>
          <w:tcPr>
            <w:tcW w:w="2069" w:type="dxa"/>
            <w:noWrap/>
            <w:vAlign w:val="center"/>
            <w:hideMark/>
          </w:tcPr>
          <w:p w14:paraId="01C0CC9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Rufous-tailed Rock-thrush</w:t>
            </w:r>
          </w:p>
        </w:tc>
        <w:tc>
          <w:tcPr>
            <w:tcW w:w="1440" w:type="dxa"/>
            <w:noWrap/>
            <w:vAlign w:val="center"/>
            <w:hideMark/>
          </w:tcPr>
          <w:p w14:paraId="5C745E78"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7758F73C"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2B11C13E"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632F3885"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5982DB8"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5A1EB8CB"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r>
      <w:tr w:rsidR="003A1F75" w:rsidRPr="003A1F75" w14:paraId="2B0ED013" w14:textId="77777777" w:rsidTr="00E04F8D">
        <w:trPr>
          <w:trHeight w:val="300"/>
        </w:trPr>
        <w:tc>
          <w:tcPr>
            <w:tcW w:w="2073" w:type="dxa"/>
            <w:noWrap/>
            <w:vAlign w:val="center"/>
            <w:hideMark/>
          </w:tcPr>
          <w:p w14:paraId="2131D116"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Saxicola </w:t>
            </w:r>
            <w:proofErr w:type="spellStart"/>
            <w:r w:rsidRPr="003A1F75">
              <w:rPr>
                <w:rFonts w:ascii="Arial" w:eastAsia="Calibri" w:hAnsi="Arial" w:cs="Arial"/>
                <w:i/>
                <w:sz w:val="16"/>
                <w:szCs w:val="16"/>
              </w:rPr>
              <w:t>rubetra</w:t>
            </w:r>
            <w:proofErr w:type="spellEnd"/>
          </w:p>
        </w:tc>
        <w:tc>
          <w:tcPr>
            <w:tcW w:w="2068" w:type="dxa"/>
            <w:noWrap/>
            <w:vAlign w:val="center"/>
            <w:hideMark/>
          </w:tcPr>
          <w:p w14:paraId="0F2EED25"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Saxicola </w:t>
            </w:r>
            <w:proofErr w:type="spellStart"/>
            <w:r w:rsidRPr="003A1F75">
              <w:rPr>
                <w:rFonts w:ascii="Arial" w:eastAsia="Calibri" w:hAnsi="Arial" w:cs="Arial"/>
                <w:i/>
                <w:sz w:val="16"/>
                <w:szCs w:val="16"/>
              </w:rPr>
              <w:t>rubetra</w:t>
            </w:r>
            <w:proofErr w:type="spellEnd"/>
          </w:p>
        </w:tc>
        <w:tc>
          <w:tcPr>
            <w:tcW w:w="2069" w:type="dxa"/>
            <w:noWrap/>
            <w:vAlign w:val="center"/>
            <w:hideMark/>
          </w:tcPr>
          <w:p w14:paraId="164C681B"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Whinchat</w:t>
            </w:r>
          </w:p>
        </w:tc>
        <w:tc>
          <w:tcPr>
            <w:tcW w:w="1440" w:type="dxa"/>
            <w:noWrap/>
            <w:vAlign w:val="center"/>
            <w:hideMark/>
          </w:tcPr>
          <w:p w14:paraId="0C42881D"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F6C6BC4"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2D6F36FD"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E9D5A42"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59C615B"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2B4FAF8F" w14:textId="77777777" w:rsidR="003A1F75" w:rsidRPr="003A1F75" w:rsidRDefault="003A1F75" w:rsidP="003A1F75">
            <w:pPr>
              <w:pStyle w:val="NoSpacing"/>
              <w:rPr>
                <w:rFonts w:ascii="Arial" w:eastAsia="Calibri" w:hAnsi="Arial" w:cs="Arial"/>
                <w:sz w:val="16"/>
                <w:szCs w:val="16"/>
              </w:rPr>
            </w:pPr>
          </w:p>
        </w:tc>
      </w:tr>
      <w:tr w:rsidR="003A1F75" w:rsidRPr="003A1F75" w14:paraId="1DC967A9" w14:textId="77777777" w:rsidTr="00E04F8D">
        <w:trPr>
          <w:trHeight w:val="300"/>
        </w:trPr>
        <w:tc>
          <w:tcPr>
            <w:tcW w:w="2073" w:type="dxa"/>
            <w:noWrap/>
            <w:vAlign w:val="center"/>
            <w:hideMark/>
          </w:tcPr>
          <w:p w14:paraId="72513B8C"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Oenanthe </w:t>
            </w:r>
            <w:proofErr w:type="spellStart"/>
            <w:r w:rsidRPr="003A1F75">
              <w:rPr>
                <w:rFonts w:ascii="Arial" w:eastAsia="Calibri" w:hAnsi="Arial" w:cs="Arial"/>
                <w:i/>
                <w:sz w:val="16"/>
                <w:szCs w:val="16"/>
              </w:rPr>
              <w:t>oenanthe</w:t>
            </w:r>
            <w:proofErr w:type="spellEnd"/>
          </w:p>
        </w:tc>
        <w:tc>
          <w:tcPr>
            <w:tcW w:w="2068" w:type="dxa"/>
            <w:noWrap/>
            <w:vAlign w:val="center"/>
            <w:hideMark/>
          </w:tcPr>
          <w:p w14:paraId="3166511D"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Oenanthe </w:t>
            </w:r>
            <w:proofErr w:type="spellStart"/>
            <w:r w:rsidRPr="003A1F75">
              <w:rPr>
                <w:rFonts w:ascii="Arial" w:eastAsia="Calibri" w:hAnsi="Arial" w:cs="Arial"/>
                <w:i/>
                <w:sz w:val="16"/>
                <w:szCs w:val="16"/>
              </w:rPr>
              <w:t>oenanthe</w:t>
            </w:r>
            <w:proofErr w:type="spellEnd"/>
          </w:p>
        </w:tc>
        <w:tc>
          <w:tcPr>
            <w:tcW w:w="2069" w:type="dxa"/>
            <w:noWrap/>
            <w:vAlign w:val="center"/>
            <w:hideMark/>
          </w:tcPr>
          <w:p w14:paraId="3D4284B3"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Northern Wheatear</w:t>
            </w:r>
          </w:p>
        </w:tc>
        <w:tc>
          <w:tcPr>
            <w:tcW w:w="1440" w:type="dxa"/>
            <w:noWrap/>
            <w:vAlign w:val="center"/>
            <w:hideMark/>
          </w:tcPr>
          <w:p w14:paraId="3BE9A596"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0D824E2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5AFDD04A"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562C8CB6"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061EF631"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6CD761A2" w14:textId="77777777" w:rsidR="003A1F75" w:rsidRPr="003A1F75" w:rsidRDefault="003A1F75" w:rsidP="003A1F75">
            <w:pPr>
              <w:pStyle w:val="NoSpacing"/>
              <w:rPr>
                <w:rFonts w:ascii="Arial" w:eastAsia="Calibri" w:hAnsi="Arial" w:cs="Arial"/>
                <w:sz w:val="16"/>
                <w:szCs w:val="16"/>
              </w:rPr>
            </w:pPr>
          </w:p>
        </w:tc>
      </w:tr>
      <w:tr w:rsidR="003A1F75" w:rsidRPr="003A1F75" w14:paraId="3DEEF940" w14:textId="77777777" w:rsidTr="00E04F8D">
        <w:trPr>
          <w:trHeight w:val="300"/>
        </w:trPr>
        <w:tc>
          <w:tcPr>
            <w:tcW w:w="2073" w:type="dxa"/>
            <w:noWrap/>
            <w:vAlign w:val="center"/>
            <w:hideMark/>
          </w:tcPr>
          <w:p w14:paraId="529A6FC5"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Oenanthe </w:t>
            </w:r>
            <w:proofErr w:type="spellStart"/>
            <w:r w:rsidRPr="003A1F75">
              <w:rPr>
                <w:rFonts w:ascii="Arial" w:eastAsia="Calibri" w:hAnsi="Arial" w:cs="Arial"/>
                <w:i/>
                <w:sz w:val="16"/>
                <w:szCs w:val="16"/>
              </w:rPr>
              <w:t>seebohmi</w:t>
            </w:r>
            <w:proofErr w:type="spellEnd"/>
          </w:p>
        </w:tc>
        <w:tc>
          <w:tcPr>
            <w:tcW w:w="2068" w:type="dxa"/>
            <w:noWrap/>
            <w:vAlign w:val="center"/>
            <w:hideMark/>
          </w:tcPr>
          <w:p w14:paraId="09BECD4F" w14:textId="77777777" w:rsidR="003A1F75" w:rsidRPr="003A1F75" w:rsidRDefault="003A1F75" w:rsidP="00E04F8D">
            <w:pPr>
              <w:pStyle w:val="NoSpacing"/>
              <w:rPr>
                <w:rFonts w:ascii="Arial" w:eastAsia="Calibri" w:hAnsi="Arial" w:cs="Arial"/>
                <w:i/>
                <w:sz w:val="16"/>
                <w:szCs w:val="16"/>
              </w:rPr>
            </w:pPr>
          </w:p>
        </w:tc>
        <w:tc>
          <w:tcPr>
            <w:tcW w:w="2069" w:type="dxa"/>
            <w:noWrap/>
            <w:vAlign w:val="center"/>
            <w:hideMark/>
          </w:tcPr>
          <w:p w14:paraId="77D70306"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Black-throated Wheatear</w:t>
            </w:r>
          </w:p>
        </w:tc>
        <w:tc>
          <w:tcPr>
            <w:tcW w:w="1440" w:type="dxa"/>
            <w:noWrap/>
            <w:vAlign w:val="center"/>
            <w:hideMark/>
          </w:tcPr>
          <w:p w14:paraId="0E9BE748"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0E04706E"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5B59D312"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200352B3"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3A886BDA"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1E9E6755" w14:textId="77777777" w:rsidR="003A1F75" w:rsidRPr="003A1F75" w:rsidRDefault="003A1F75" w:rsidP="003A1F75">
            <w:pPr>
              <w:pStyle w:val="NoSpacing"/>
              <w:rPr>
                <w:rFonts w:ascii="Arial" w:eastAsia="Calibri" w:hAnsi="Arial" w:cs="Arial"/>
                <w:sz w:val="16"/>
                <w:szCs w:val="16"/>
              </w:rPr>
            </w:pPr>
          </w:p>
        </w:tc>
      </w:tr>
      <w:tr w:rsidR="003A1F75" w:rsidRPr="003A1F75" w14:paraId="61E25D9C" w14:textId="77777777" w:rsidTr="00E04F8D">
        <w:trPr>
          <w:trHeight w:val="300"/>
        </w:trPr>
        <w:tc>
          <w:tcPr>
            <w:tcW w:w="2073" w:type="dxa"/>
            <w:noWrap/>
            <w:vAlign w:val="center"/>
            <w:hideMark/>
          </w:tcPr>
          <w:p w14:paraId="13DCF022"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Oenanthe </w:t>
            </w:r>
            <w:proofErr w:type="spellStart"/>
            <w:r w:rsidRPr="003A1F75">
              <w:rPr>
                <w:rFonts w:ascii="Arial" w:eastAsia="Calibri" w:hAnsi="Arial" w:cs="Arial"/>
                <w:i/>
                <w:sz w:val="16"/>
                <w:szCs w:val="16"/>
              </w:rPr>
              <w:t>hispanica</w:t>
            </w:r>
            <w:proofErr w:type="spellEnd"/>
          </w:p>
        </w:tc>
        <w:tc>
          <w:tcPr>
            <w:tcW w:w="2068" w:type="dxa"/>
            <w:noWrap/>
            <w:vAlign w:val="center"/>
            <w:hideMark/>
          </w:tcPr>
          <w:p w14:paraId="1DF500B3"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Oenanthe </w:t>
            </w:r>
            <w:proofErr w:type="spellStart"/>
            <w:r w:rsidRPr="003A1F75">
              <w:rPr>
                <w:rFonts w:ascii="Arial" w:eastAsia="Calibri" w:hAnsi="Arial" w:cs="Arial"/>
                <w:i/>
                <w:sz w:val="16"/>
                <w:szCs w:val="16"/>
              </w:rPr>
              <w:t>hispanica</w:t>
            </w:r>
            <w:proofErr w:type="spellEnd"/>
          </w:p>
        </w:tc>
        <w:tc>
          <w:tcPr>
            <w:tcW w:w="2069" w:type="dxa"/>
            <w:noWrap/>
            <w:vAlign w:val="center"/>
            <w:hideMark/>
          </w:tcPr>
          <w:p w14:paraId="5B289D48"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Black-eared Wheatear</w:t>
            </w:r>
          </w:p>
        </w:tc>
        <w:tc>
          <w:tcPr>
            <w:tcW w:w="1440" w:type="dxa"/>
            <w:noWrap/>
            <w:vAlign w:val="center"/>
            <w:hideMark/>
          </w:tcPr>
          <w:p w14:paraId="4026AD38"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26D023EC"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9FEE1C3"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6227C530"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AC4A9FD"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55BA29CC" w14:textId="77777777" w:rsidR="003A1F75" w:rsidRPr="003A1F75" w:rsidRDefault="003A1F75" w:rsidP="003A1F75">
            <w:pPr>
              <w:pStyle w:val="NoSpacing"/>
              <w:rPr>
                <w:rFonts w:ascii="Arial" w:eastAsia="Calibri" w:hAnsi="Arial" w:cs="Arial"/>
                <w:sz w:val="16"/>
                <w:szCs w:val="16"/>
              </w:rPr>
            </w:pPr>
          </w:p>
        </w:tc>
      </w:tr>
      <w:tr w:rsidR="003A1F75" w:rsidRPr="003A1F75" w14:paraId="7B7AE98A" w14:textId="77777777" w:rsidTr="00E04F8D">
        <w:trPr>
          <w:trHeight w:val="300"/>
        </w:trPr>
        <w:tc>
          <w:tcPr>
            <w:tcW w:w="2073" w:type="dxa"/>
            <w:noWrap/>
            <w:vAlign w:val="center"/>
            <w:hideMark/>
          </w:tcPr>
          <w:p w14:paraId="442E1618"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Regulus </w:t>
            </w:r>
            <w:proofErr w:type="spellStart"/>
            <w:r w:rsidRPr="003A1F75">
              <w:rPr>
                <w:rFonts w:ascii="Arial" w:eastAsia="Calibri" w:hAnsi="Arial" w:cs="Arial"/>
                <w:i/>
                <w:sz w:val="16"/>
                <w:szCs w:val="16"/>
              </w:rPr>
              <w:t>regulus</w:t>
            </w:r>
            <w:proofErr w:type="spellEnd"/>
          </w:p>
        </w:tc>
        <w:tc>
          <w:tcPr>
            <w:tcW w:w="2068" w:type="dxa"/>
            <w:noWrap/>
            <w:vAlign w:val="center"/>
            <w:hideMark/>
          </w:tcPr>
          <w:p w14:paraId="37126A31"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Regulus </w:t>
            </w:r>
            <w:proofErr w:type="spellStart"/>
            <w:r w:rsidRPr="003A1F75">
              <w:rPr>
                <w:rFonts w:ascii="Arial" w:eastAsia="Calibri" w:hAnsi="Arial" w:cs="Arial"/>
                <w:i/>
                <w:sz w:val="16"/>
                <w:szCs w:val="16"/>
              </w:rPr>
              <w:t>regulus</w:t>
            </w:r>
            <w:proofErr w:type="spellEnd"/>
          </w:p>
        </w:tc>
        <w:tc>
          <w:tcPr>
            <w:tcW w:w="2069" w:type="dxa"/>
            <w:noWrap/>
            <w:vAlign w:val="center"/>
            <w:hideMark/>
          </w:tcPr>
          <w:p w14:paraId="58809A9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Goldcrest</w:t>
            </w:r>
          </w:p>
        </w:tc>
        <w:tc>
          <w:tcPr>
            <w:tcW w:w="1440" w:type="dxa"/>
            <w:noWrap/>
            <w:vAlign w:val="center"/>
            <w:hideMark/>
          </w:tcPr>
          <w:p w14:paraId="58B85772"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32FF8529"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0FA43A15"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2A54F658"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87B6916" w14:textId="77777777" w:rsidR="003A1F75" w:rsidRPr="003A1F75" w:rsidRDefault="003A1F75" w:rsidP="003A1F75">
            <w:pPr>
              <w:pStyle w:val="NoSpacing"/>
              <w:rPr>
                <w:rFonts w:ascii="Arial" w:eastAsia="Calibri" w:hAnsi="Arial" w:cs="Arial"/>
                <w:sz w:val="16"/>
                <w:szCs w:val="16"/>
              </w:rPr>
            </w:pPr>
            <w:r w:rsidRPr="003A1F75">
              <w:rPr>
                <w:rFonts w:ascii="Arial" w:eastAsia="Calibri" w:hAnsi="Arial" w:cs="Arial"/>
                <w:sz w:val="16"/>
                <w:szCs w:val="16"/>
              </w:rPr>
              <w:t>Yes</w:t>
            </w:r>
          </w:p>
        </w:tc>
        <w:tc>
          <w:tcPr>
            <w:tcW w:w="1532" w:type="dxa"/>
            <w:noWrap/>
            <w:hideMark/>
          </w:tcPr>
          <w:p w14:paraId="517B1FAC" w14:textId="77777777" w:rsidR="003A1F75" w:rsidRPr="003A1F75" w:rsidRDefault="003A1F75" w:rsidP="003A1F75">
            <w:pPr>
              <w:pStyle w:val="NoSpacing"/>
              <w:rPr>
                <w:rFonts w:ascii="Arial" w:eastAsia="Calibri" w:hAnsi="Arial" w:cs="Arial"/>
                <w:sz w:val="16"/>
                <w:szCs w:val="16"/>
              </w:rPr>
            </w:pPr>
          </w:p>
        </w:tc>
      </w:tr>
      <w:tr w:rsidR="003A1F75" w:rsidRPr="003A1F75" w14:paraId="47696264" w14:textId="77777777" w:rsidTr="00E04F8D">
        <w:trPr>
          <w:trHeight w:val="300"/>
        </w:trPr>
        <w:tc>
          <w:tcPr>
            <w:tcW w:w="2073" w:type="dxa"/>
            <w:noWrap/>
            <w:vAlign w:val="center"/>
            <w:hideMark/>
          </w:tcPr>
          <w:p w14:paraId="355E4E17"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Prunella </w:t>
            </w:r>
            <w:proofErr w:type="spellStart"/>
            <w:r w:rsidRPr="003A1F75">
              <w:rPr>
                <w:rFonts w:ascii="Arial" w:eastAsia="Calibri" w:hAnsi="Arial" w:cs="Arial"/>
                <w:i/>
                <w:sz w:val="16"/>
                <w:szCs w:val="16"/>
              </w:rPr>
              <w:t>modularis</w:t>
            </w:r>
            <w:proofErr w:type="spellEnd"/>
          </w:p>
        </w:tc>
        <w:tc>
          <w:tcPr>
            <w:tcW w:w="2068" w:type="dxa"/>
            <w:noWrap/>
            <w:vAlign w:val="center"/>
            <w:hideMark/>
          </w:tcPr>
          <w:p w14:paraId="7DE6A50A"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Prunella </w:t>
            </w:r>
            <w:proofErr w:type="spellStart"/>
            <w:r w:rsidRPr="003A1F75">
              <w:rPr>
                <w:rFonts w:ascii="Arial" w:eastAsia="Calibri" w:hAnsi="Arial" w:cs="Arial"/>
                <w:i/>
                <w:sz w:val="16"/>
                <w:szCs w:val="16"/>
              </w:rPr>
              <w:t>modularis</w:t>
            </w:r>
            <w:proofErr w:type="spellEnd"/>
          </w:p>
        </w:tc>
        <w:tc>
          <w:tcPr>
            <w:tcW w:w="2069" w:type="dxa"/>
            <w:noWrap/>
            <w:vAlign w:val="center"/>
            <w:hideMark/>
          </w:tcPr>
          <w:p w14:paraId="145664E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Dunnock</w:t>
            </w:r>
          </w:p>
        </w:tc>
        <w:tc>
          <w:tcPr>
            <w:tcW w:w="1440" w:type="dxa"/>
            <w:noWrap/>
            <w:vAlign w:val="center"/>
            <w:hideMark/>
          </w:tcPr>
          <w:p w14:paraId="516A87FA"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7EEF5E4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4000CF8A"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7A26C3CF"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3C32E4DE"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0782FE7B" w14:textId="77777777" w:rsidR="003A1F75" w:rsidRPr="003A1F75" w:rsidRDefault="003A1F75" w:rsidP="003A1F75">
            <w:pPr>
              <w:pStyle w:val="NoSpacing"/>
              <w:rPr>
                <w:rFonts w:ascii="Arial" w:eastAsia="Calibri" w:hAnsi="Arial" w:cs="Arial"/>
                <w:sz w:val="16"/>
                <w:szCs w:val="16"/>
              </w:rPr>
            </w:pPr>
          </w:p>
        </w:tc>
      </w:tr>
      <w:tr w:rsidR="003A1F75" w:rsidRPr="003A1F75" w14:paraId="11A4292F" w14:textId="77777777" w:rsidTr="00E04F8D">
        <w:trPr>
          <w:trHeight w:val="300"/>
        </w:trPr>
        <w:tc>
          <w:tcPr>
            <w:tcW w:w="2073" w:type="dxa"/>
            <w:noWrap/>
            <w:vAlign w:val="center"/>
            <w:hideMark/>
          </w:tcPr>
          <w:p w14:paraId="30F06887"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Passer </w:t>
            </w:r>
            <w:proofErr w:type="spellStart"/>
            <w:r w:rsidRPr="003A1F75">
              <w:rPr>
                <w:rFonts w:ascii="Arial" w:eastAsia="Calibri" w:hAnsi="Arial" w:cs="Arial"/>
                <w:i/>
                <w:sz w:val="16"/>
                <w:szCs w:val="16"/>
              </w:rPr>
              <w:t>hispaniolensis</w:t>
            </w:r>
            <w:proofErr w:type="spellEnd"/>
          </w:p>
        </w:tc>
        <w:tc>
          <w:tcPr>
            <w:tcW w:w="2068" w:type="dxa"/>
            <w:noWrap/>
            <w:vAlign w:val="center"/>
            <w:hideMark/>
          </w:tcPr>
          <w:p w14:paraId="11E6C07D"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Passer </w:t>
            </w:r>
            <w:proofErr w:type="spellStart"/>
            <w:r w:rsidRPr="003A1F75">
              <w:rPr>
                <w:rFonts w:ascii="Arial" w:eastAsia="Calibri" w:hAnsi="Arial" w:cs="Arial"/>
                <w:i/>
                <w:sz w:val="16"/>
                <w:szCs w:val="16"/>
              </w:rPr>
              <w:t>hispaniolensis</w:t>
            </w:r>
            <w:proofErr w:type="spellEnd"/>
          </w:p>
        </w:tc>
        <w:tc>
          <w:tcPr>
            <w:tcW w:w="2069" w:type="dxa"/>
            <w:noWrap/>
            <w:vAlign w:val="center"/>
            <w:hideMark/>
          </w:tcPr>
          <w:p w14:paraId="5C732CC9"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Spanish Sparrow</w:t>
            </w:r>
          </w:p>
        </w:tc>
        <w:tc>
          <w:tcPr>
            <w:tcW w:w="1440" w:type="dxa"/>
            <w:noWrap/>
            <w:vAlign w:val="center"/>
            <w:hideMark/>
          </w:tcPr>
          <w:p w14:paraId="498A0FC2"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508B5F2A"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0DCEB85C"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E835CB1"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087BFC7"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12D50818" w14:textId="77777777" w:rsidR="003A1F75" w:rsidRPr="003A1F75" w:rsidRDefault="003A1F75" w:rsidP="003A1F75">
            <w:pPr>
              <w:pStyle w:val="NoSpacing"/>
              <w:rPr>
                <w:rFonts w:ascii="Arial" w:eastAsia="Calibri" w:hAnsi="Arial" w:cs="Arial"/>
                <w:sz w:val="16"/>
                <w:szCs w:val="16"/>
              </w:rPr>
            </w:pPr>
          </w:p>
        </w:tc>
      </w:tr>
      <w:tr w:rsidR="003A1F75" w:rsidRPr="003A1F75" w14:paraId="4AC48CA0" w14:textId="77777777" w:rsidTr="00E04F8D">
        <w:trPr>
          <w:trHeight w:val="300"/>
        </w:trPr>
        <w:tc>
          <w:tcPr>
            <w:tcW w:w="2073" w:type="dxa"/>
            <w:noWrap/>
            <w:vAlign w:val="center"/>
            <w:hideMark/>
          </w:tcPr>
          <w:p w14:paraId="61CCA6D8"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Passer </w:t>
            </w:r>
            <w:proofErr w:type="spellStart"/>
            <w:r w:rsidRPr="003A1F75">
              <w:rPr>
                <w:rFonts w:ascii="Arial" w:eastAsia="Calibri" w:hAnsi="Arial" w:cs="Arial"/>
                <w:i/>
                <w:sz w:val="16"/>
                <w:szCs w:val="16"/>
              </w:rPr>
              <w:t>moabiticus</w:t>
            </w:r>
            <w:proofErr w:type="spellEnd"/>
          </w:p>
        </w:tc>
        <w:tc>
          <w:tcPr>
            <w:tcW w:w="2068" w:type="dxa"/>
            <w:noWrap/>
            <w:vAlign w:val="center"/>
            <w:hideMark/>
          </w:tcPr>
          <w:p w14:paraId="0329A435"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Passer </w:t>
            </w:r>
            <w:proofErr w:type="spellStart"/>
            <w:r w:rsidRPr="003A1F75">
              <w:rPr>
                <w:rFonts w:ascii="Arial" w:eastAsia="Calibri" w:hAnsi="Arial" w:cs="Arial"/>
                <w:i/>
                <w:sz w:val="16"/>
                <w:szCs w:val="16"/>
              </w:rPr>
              <w:t>moabiticus</w:t>
            </w:r>
            <w:proofErr w:type="spellEnd"/>
          </w:p>
        </w:tc>
        <w:tc>
          <w:tcPr>
            <w:tcW w:w="2069" w:type="dxa"/>
            <w:noWrap/>
            <w:vAlign w:val="center"/>
            <w:hideMark/>
          </w:tcPr>
          <w:p w14:paraId="6F8D42C4"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Dead Sea Sparrow</w:t>
            </w:r>
          </w:p>
        </w:tc>
        <w:tc>
          <w:tcPr>
            <w:tcW w:w="1440" w:type="dxa"/>
            <w:noWrap/>
            <w:vAlign w:val="center"/>
            <w:hideMark/>
          </w:tcPr>
          <w:p w14:paraId="19475E48"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1F8AB2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BC9C298"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263AFE23"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4034520B"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323C34DB" w14:textId="77777777" w:rsidR="003A1F75" w:rsidRPr="003A1F75" w:rsidRDefault="003A1F75" w:rsidP="003A1F75">
            <w:pPr>
              <w:pStyle w:val="NoSpacing"/>
              <w:rPr>
                <w:rFonts w:ascii="Arial" w:eastAsia="Calibri" w:hAnsi="Arial" w:cs="Arial"/>
                <w:sz w:val="16"/>
                <w:szCs w:val="16"/>
              </w:rPr>
            </w:pPr>
          </w:p>
        </w:tc>
      </w:tr>
      <w:tr w:rsidR="003A1F75" w:rsidRPr="003A1F75" w14:paraId="0624E7D1" w14:textId="77777777" w:rsidTr="00E04F8D">
        <w:trPr>
          <w:trHeight w:val="300"/>
        </w:trPr>
        <w:tc>
          <w:tcPr>
            <w:tcW w:w="2073" w:type="dxa"/>
            <w:noWrap/>
            <w:vAlign w:val="center"/>
            <w:hideMark/>
          </w:tcPr>
          <w:p w14:paraId="7153B28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Anthus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trivialis</w:t>
            </w:r>
            <w:proofErr w:type="spellEnd"/>
          </w:p>
        </w:tc>
        <w:tc>
          <w:tcPr>
            <w:tcW w:w="2068" w:type="dxa"/>
            <w:noWrap/>
            <w:vAlign w:val="center"/>
            <w:hideMark/>
          </w:tcPr>
          <w:p w14:paraId="32F4240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Anthus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trivialis</w:t>
            </w:r>
            <w:proofErr w:type="spellEnd"/>
          </w:p>
        </w:tc>
        <w:tc>
          <w:tcPr>
            <w:tcW w:w="2069" w:type="dxa"/>
            <w:noWrap/>
            <w:vAlign w:val="center"/>
            <w:hideMark/>
          </w:tcPr>
          <w:p w14:paraId="5B16211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Tree Pipit</w:t>
            </w:r>
          </w:p>
        </w:tc>
        <w:tc>
          <w:tcPr>
            <w:tcW w:w="1440" w:type="dxa"/>
            <w:noWrap/>
            <w:vAlign w:val="center"/>
            <w:hideMark/>
          </w:tcPr>
          <w:p w14:paraId="7B004A51"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552FF2E5"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2B862391"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540F4C7D"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69F636F1"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25A6AC18" w14:textId="77777777" w:rsidR="003A1F75" w:rsidRPr="003A1F75" w:rsidRDefault="003A1F75" w:rsidP="003A1F75">
            <w:pPr>
              <w:pStyle w:val="NoSpacing"/>
              <w:rPr>
                <w:rFonts w:ascii="Arial" w:eastAsia="Calibri" w:hAnsi="Arial" w:cs="Arial"/>
                <w:sz w:val="16"/>
                <w:szCs w:val="16"/>
              </w:rPr>
            </w:pPr>
          </w:p>
        </w:tc>
      </w:tr>
      <w:tr w:rsidR="003A1F75" w:rsidRPr="003A1F75" w14:paraId="44A564A7" w14:textId="77777777" w:rsidTr="00E04F8D">
        <w:trPr>
          <w:trHeight w:val="300"/>
        </w:trPr>
        <w:tc>
          <w:tcPr>
            <w:tcW w:w="2073" w:type="dxa"/>
            <w:noWrap/>
            <w:vAlign w:val="center"/>
            <w:hideMark/>
          </w:tcPr>
          <w:p w14:paraId="50DE014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Anthus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rubescens</w:t>
            </w:r>
            <w:proofErr w:type="spellEnd"/>
          </w:p>
        </w:tc>
        <w:tc>
          <w:tcPr>
            <w:tcW w:w="2068" w:type="dxa"/>
            <w:noWrap/>
            <w:vAlign w:val="center"/>
            <w:hideMark/>
          </w:tcPr>
          <w:p w14:paraId="6FE333FD"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Anthus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rubescens</w:t>
            </w:r>
            <w:proofErr w:type="spellEnd"/>
          </w:p>
        </w:tc>
        <w:tc>
          <w:tcPr>
            <w:tcW w:w="2069" w:type="dxa"/>
            <w:noWrap/>
            <w:vAlign w:val="center"/>
            <w:hideMark/>
          </w:tcPr>
          <w:p w14:paraId="7A4E6A24"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Buff-bellied Pipit</w:t>
            </w:r>
          </w:p>
        </w:tc>
        <w:tc>
          <w:tcPr>
            <w:tcW w:w="1440" w:type="dxa"/>
            <w:noWrap/>
            <w:vAlign w:val="center"/>
            <w:hideMark/>
          </w:tcPr>
          <w:p w14:paraId="2D4AE363"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2D020DA1"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42D1A9F6"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00721F5B"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3529A97F"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1A5832E6" w14:textId="77777777" w:rsidR="003A1F75" w:rsidRPr="003A1F75" w:rsidRDefault="003A1F75" w:rsidP="003A1F75">
            <w:pPr>
              <w:pStyle w:val="NoSpacing"/>
              <w:rPr>
                <w:rFonts w:ascii="Arial" w:eastAsia="Calibri" w:hAnsi="Arial" w:cs="Arial"/>
                <w:sz w:val="16"/>
                <w:szCs w:val="16"/>
              </w:rPr>
            </w:pPr>
          </w:p>
        </w:tc>
      </w:tr>
      <w:tr w:rsidR="003A1F75" w:rsidRPr="003A1F75" w14:paraId="226A33CD" w14:textId="77777777" w:rsidTr="00E04F8D">
        <w:trPr>
          <w:trHeight w:val="300"/>
        </w:trPr>
        <w:tc>
          <w:tcPr>
            <w:tcW w:w="2073" w:type="dxa"/>
            <w:noWrap/>
            <w:vAlign w:val="center"/>
            <w:hideMark/>
          </w:tcPr>
          <w:p w14:paraId="18133A9E"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lastRenderedPageBreak/>
              <w:t>Motacilla</w:t>
            </w:r>
            <w:proofErr w:type="spellEnd"/>
            <w:r w:rsidRPr="003A1F75">
              <w:rPr>
                <w:rFonts w:ascii="Arial" w:eastAsia="Calibri" w:hAnsi="Arial" w:cs="Arial"/>
                <w:i/>
                <w:sz w:val="16"/>
                <w:szCs w:val="16"/>
              </w:rPr>
              <w:t xml:space="preserve"> flava</w:t>
            </w:r>
          </w:p>
        </w:tc>
        <w:tc>
          <w:tcPr>
            <w:tcW w:w="2068" w:type="dxa"/>
            <w:noWrap/>
            <w:vAlign w:val="center"/>
            <w:hideMark/>
          </w:tcPr>
          <w:p w14:paraId="34BC7666"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Motacilla</w:t>
            </w:r>
            <w:proofErr w:type="spellEnd"/>
            <w:r w:rsidRPr="003A1F75">
              <w:rPr>
                <w:rFonts w:ascii="Arial" w:eastAsia="Calibri" w:hAnsi="Arial" w:cs="Arial"/>
                <w:i/>
                <w:sz w:val="16"/>
                <w:szCs w:val="16"/>
              </w:rPr>
              <w:t xml:space="preserve"> flava</w:t>
            </w:r>
          </w:p>
        </w:tc>
        <w:tc>
          <w:tcPr>
            <w:tcW w:w="2069" w:type="dxa"/>
            <w:noWrap/>
            <w:vAlign w:val="center"/>
            <w:hideMark/>
          </w:tcPr>
          <w:p w14:paraId="3D16E6F8"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Western Yellow Wagtail</w:t>
            </w:r>
          </w:p>
        </w:tc>
        <w:tc>
          <w:tcPr>
            <w:tcW w:w="1440" w:type="dxa"/>
            <w:noWrap/>
            <w:vAlign w:val="center"/>
            <w:hideMark/>
          </w:tcPr>
          <w:p w14:paraId="32A78F9C"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13D3381"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03EDC1EB"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533516FB"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36BF8762"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6CB9792A" w14:textId="77777777" w:rsidR="003A1F75" w:rsidRPr="003A1F75" w:rsidRDefault="003A1F75" w:rsidP="003A1F75">
            <w:pPr>
              <w:pStyle w:val="NoSpacing"/>
              <w:rPr>
                <w:rFonts w:ascii="Arial" w:eastAsia="Calibri" w:hAnsi="Arial" w:cs="Arial"/>
                <w:sz w:val="16"/>
                <w:szCs w:val="16"/>
              </w:rPr>
            </w:pPr>
          </w:p>
        </w:tc>
      </w:tr>
      <w:tr w:rsidR="003A1F75" w:rsidRPr="003A1F75" w14:paraId="62EA79E7" w14:textId="77777777" w:rsidTr="00E04F8D">
        <w:trPr>
          <w:trHeight w:val="300"/>
        </w:trPr>
        <w:tc>
          <w:tcPr>
            <w:tcW w:w="2073" w:type="dxa"/>
            <w:noWrap/>
            <w:vAlign w:val="center"/>
            <w:hideMark/>
          </w:tcPr>
          <w:p w14:paraId="5F51F68B"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Motacilla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tschutschensis</w:t>
            </w:r>
            <w:proofErr w:type="spellEnd"/>
          </w:p>
        </w:tc>
        <w:tc>
          <w:tcPr>
            <w:tcW w:w="2068" w:type="dxa"/>
            <w:noWrap/>
            <w:vAlign w:val="center"/>
            <w:hideMark/>
          </w:tcPr>
          <w:p w14:paraId="666C1FBD" w14:textId="77777777" w:rsidR="003A1F75" w:rsidRPr="003A1F75" w:rsidRDefault="003A1F75" w:rsidP="00E04F8D">
            <w:pPr>
              <w:pStyle w:val="NoSpacing"/>
              <w:rPr>
                <w:rFonts w:ascii="Arial" w:eastAsia="Calibri" w:hAnsi="Arial" w:cs="Arial"/>
                <w:i/>
                <w:sz w:val="16"/>
                <w:szCs w:val="16"/>
              </w:rPr>
            </w:pPr>
          </w:p>
        </w:tc>
        <w:tc>
          <w:tcPr>
            <w:tcW w:w="2069" w:type="dxa"/>
            <w:noWrap/>
            <w:vAlign w:val="center"/>
            <w:hideMark/>
          </w:tcPr>
          <w:p w14:paraId="5D0A8F6B"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Eastern Yellow Wagtail</w:t>
            </w:r>
          </w:p>
        </w:tc>
        <w:tc>
          <w:tcPr>
            <w:tcW w:w="1440" w:type="dxa"/>
            <w:noWrap/>
            <w:vAlign w:val="center"/>
            <w:hideMark/>
          </w:tcPr>
          <w:p w14:paraId="792CDC13"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4903CDCC"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1FADF8E"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005F1944"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5B58EE8A"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7DC3FDBF" w14:textId="77777777" w:rsidR="003A1F75" w:rsidRPr="003A1F75" w:rsidRDefault="003A1F75" w:rsidP="003A1F75">
            <w:pPr>
              <w:pStyle w:val="NoSpacing"/>
              <w:rPr>
                <w:rFonts w:ascii="Arial" w:eastAsia="Calibri" w:hAnsi="Arial" w:cs="Arial"/>
                <w:sz w:val="16"/>
                <w:szCs w:val="16"/>
              </w:rPr>
            </w:pPr>
          </w:p>
        </w:tc>
      </w:tr>
      <w:tr w:rsidR="003A1F75" w:rsidRPr="003A1F75" w14:paraId="4048ED86" w14:textId="77777777" w:rsidTr="00E04F8D">
        <w:trPr>
          <w:trHeight w:val="300"/>
        </w:trPr>
        <w:tc>
          <w:tcPr>
            <w:tcW w:w="2073" w:type="dxa"/>
            <w:noWrap/>
            <w:vAlign w:val="center"/>
            <w:hideMark/>
          </w:tcPr>
          <w:p w14:paraId="585373F3"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Fringilla </w:t>
            </w:r>
            <w:proofErr w:type="spellStart"/>
            <w:r w:rsidRPr="003A1F75">
              <w:rPr>
                <w:rFonts w:ascii="Arial" w:eastAsia="Calibri" w:hAnsi="Arial" w:cs="Arial"/>
                <w:i/>
                <w:sz w:val="16"/>
                <w:szCs w:val="16"/>
              </w:rPr>
              <w:t>montifringilla</w:t>
            </w:r>
            <w:proofErr w:type="spellEnd"/>
          </w:p>
        </w:tc>
        <w:tc>
          <w:tcPr>
            <w:tcW w:w="2068" w:type="dxa"/>
            <w:noWrap/>
            <w:vAlign w:val="center"/>
            <w:hideMark/>
          </w:tcPr>
          <w:p w14:paraId="149413BC"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Fringilla </w:t>
            </w:r>
            <w:proofErr w:type="spellStart"/>
            <w:r w:rsidRPr="003A1F75">
              <w:rPr>
                <w:rFonts w:ascii="Arial" w:eastAsia="Calibri" w:hAnsi="Arial" w:cs="Arial"/>
                <w:i/>
                <w:sz w:val="16"/>
                <w:szCs w:val="16"/>
              </w:rPr>
              <w:t>montifringilla</w:t>
            </w:r>
            <w:proofErr w:type="spellEnd"/>
          </w:p>
        </w:tc>
        <w:tc>
          <w:tcPr>
            <w:tcW w:w="2069" w:type="dxa"/>
            <w:noWrap/>
            <w:vAlign w:val="center"/>
            <w:hideMark/>
          </w:tcPr>
          <w:p w14:paraId="0FC5E0B3"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Brambling</w:t>
            </w:r>
          </w:p>
        </w:tc>
        <w:tc>
          <w:tcPr>
            <w:tcW w:w="1440" w:type="dxa"/>
            <w:noWrap/>
            <w:vAlign w:val="center"/>
            <w:hideMark/>
          </w:tcPr>
          <w:p w14:paraId="3549FEDB"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72C2EA8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AAB33A0"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54E8562B"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703E8FAD"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2B1ADACE" w14:textId="77777777" w:rsidR="003A1F75" w:rsidRPr="003A1F75" w:rsidRDefault="003A1F75" w:rsidP="003A1F75">
            <w:pPr>
              <w:pStyle w:val="NoSpacing"/>
              <w:rPr>
                <w:rFonts w:ascii="Arial" w:eastAsia="Calibri" w:hAnsi="Arial" w:cs="Arial"/>
                <w:sz w:val="16"/>
                <w:szCs w:val="16"/>
              </w:rPr>
            </w:pPr>
          </w:p>
        </w:tc>
      </w:tr>
      <w:tr w:rsidR="003A1F75" w:rsidRPr="003A1F75" w14:paraId="3ACE7956" w14:textId="77777777" w:rsidTr="00E04F8D">
        <w:trPr>
          <w:trHeight w:val="300"/>
        </w:trPr>
        <w:tc>
          <w:tcPr>
            <w:tcW w:w="2073" w:type="dxa"/>
            <w:noWrap/>
            <w:vAlign w:val="center"/>
            <w:hideMark/>
          </w:tcPr>
          <w:p w14:paraId="48CCFB9B"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Carpodacus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erythrinus</w:t>
            </w:r>
            <w:proofErr w:type="spellEnd"/>
          </w:p>
        </w:tc>
        <w:tc>
          <w:tcPr>
            <w:tcW w:w="2068" w:type="dxa"/>
            <w:noWrap/>
            <w:vAlign w:val="center"/>
            <w:hideMark/>
          </w:tcPr>
          <w:p w14:paraId="7ADD3F8C"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Carpodacus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erythrinus</w:t>
            </w:r>
            <w:proofErr w:type="spellEnd"/>
          </w:p>
        </w:tc>
        <w:tc>
          <w:tcPr>
            <w:tcW w:w="2069" w:type="dxa"/>
            <w:noWrap/>
            <w:vAlign w:val="center"/>
            <w:hideMark/>
          </w:tcPr>
          <w:p w14:paraId="14DBE0B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 xml:space="preserve">Common </w:t>
            </w:r>
            <w:proofErr w:type="spellStart"/>
            <w:r w:rsidRPr="003A1F75">
              <w:rPr>
                <w:rFonts w:ascii="Arial" w:eastAsia="Calibri" w:hAnsi="Arial" w:cs="Arial"/>
                <w:sz w:val="16"/>
                <w:szCs w:val="16"/>
              </w:rPr>
              <w:t>Rosefinch</w:t>
            </w:r>
            <w:proofErr w:type="spellEnd"/>
          </w:p>
        </w:tc>
        <w:tc>
          <w:tcPr>
            <w:tcW w:w="1440" w:type="dxa"/>
            <w:noWrap/>
            <w:vAlign w:val="center"/>
            <w:hideMark/>
          </w:tcPr>
          <w:p w14:paraId="5247791B"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1AFDF15A"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B20DCCB"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56C31C14"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16191E49"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5CAB8307" w14:textId="77777777" w:rsidR="003A1F75" w:rsidRPr="003A1F75" w:rsidRDefault="003A1F75" w:rsidP="003A1F75">
            <w:pPr>
              <w:pStyle w:val="NoSpacing"/>
              <w:rPr>
                <w:rFonts w:ascii="Arial" w:eastAsia="Calibri" w:hAnsi="Arial" w:cs="Arial"/>
                <w:sz w:val="16"/>
                <w:szCs w:val="16"/>
              </w:rPr>
            </w:pPr>
          </w:p>
        </w:tc>
      </w:tr>
      <w:tr w:rsidR="003A1F75" w:rsidRPr="003A1F75" w14:paraId="1443AB6E" w14:textId="77777777" w:rsidTr="00E04F8D">
        <w:trPr>
          <w:trHeight w:val="300"/>
        </w:trPr>
        <w:tc>
          <w:tcPr>
            <w:tcW w:w="2073" w:type="dxa"/>
            <w:noWrap/>
            <w:vAlign w:val="center"/>
            <w:hideMark/>
          </w:tcPr>
          <w:p w14:paraId="1E11B142"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Pinicola</w:t>
            </w:r>
            <w:proofErr w:type="spellEnd"/>
            <w:r w:rsidRPr="003A1F75">
              <w:rPr>
                <w:rFonts w:ascii="Arial" w:eastAsia="Calibri" w:hAnsi="Arial" w:cs="Arial"/>
                <w:i/>
                <w:sz w:val="16"/>
                <w:szCs w:val="16"/>
              </w:rPr>
              <w:t xml:space="preserve"> enucleator</w:t>
            </w:r>
          </w:p>
        </w:tc>
        <w:tc>
          <w:tcPr>
            <w:tcW w:w="2068" w:type="dxa"/>
            <w:noWrap/>
            <w:vAlign w:val="center"/>
            <w:hideMark/>
          </w:tcPr>
          <w:p w14:paraId="27CA02BA"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Pinicola</w:t>
            </w:r>
            <w:proofErr w:type="spellEnd"/>
            <w:r w:rsidRPr="003A1F75">
              <w:rPr>
                <w:rFonts w:ascii="Arial" w:eastAsia="Calibri" w:hAnsi="Arial" w:cs="Arial"/>
                <w:i/>
                <w:sz w:val="16"/>
                <w:szCs w:val="16"/>
              </w:rPr>
              <w:t xml:space="preserve"> enucleator</w:t>
            </w:r>
          </w:p>
        </w:tc>
        <w:tc>
          <w:tcPr>
            <w:tcW w:w="2069" w:type="dxa"/>
            <w:noWrap/>
            <w:vAlign w:val="center"/>
            <w:hideMark/>
          </w:tcPr>
          <w:p w14:paraId="0BD75391"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Pine Grosbeak</w:t>
            </w:r>
          </w:p>
        </w:tc>
        <w:tc>
          <w:tcPr>
            <w:tcW w:w="1440" w:type="dxa"/>
            <w:noWrap/>
            <w:vAlign w:val="center"/>
            <w:hideMark/>
          </w:tcPr>
          <w:p w14:paraId="5EADABC7"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47A3E3C9"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75665E79"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73433A98"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752BD61F"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2DC25BAC" w14:textId="77777777" w:rsidR="003A1F75" w:rsidRPr="003A1F75" w:rsidRDefault="003A1F75" w:rsidP="003A1F75">
            <w:pPr>
              <w:pStyle w:val="NoSpacing"/>
              <w:rPr>
                <w:rFonts w:ascii="Arial" w:eastAsia="Calibri" w:hAnsi="Arial" w:cs="Arial"/>
                <w:sz w:val="16"/>
                <w:szCs w:val="16"/>
              </w:rPr>
            </w:pPr>
          </w:p>
        </w:tc>
      </w:tr>
      <w:tr w:rsidR="003A1F75" w:rsidRPr="003A1F75" w14:paraId="7D8E57FA" w14:textId="77777777" w:rsidTr="00E04F8D">
        <w:trPr>
          <w:trHeight w:val="300"/>
        </w:trPr>
        <w:tc>
          <w:tcPr>
            <w:tcW w:w="2073" w:type="dxa"/>
            <w:noWrap/>
            <w:vAlign w:val="center"/>
            <w:hideMark/>
          </w:tcPr>
          <w:p w14:paraId="03145B8E"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Pyrrhula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pyrrhula</w:t>
            </w:r>
            <w:proofErr w:type="spellEnd"/>
          </w:p>
        </w:tc>
        <w:tc>
          <w:tcPr>
            <w:tcW w:w="2068" w:type="dxa"/>
            <w:noWrap/>
            <w:vAlign w:val="center"/>
            <w:hideMark/>
          </w:tcPr>
          <w:p w14:paraId="3F08F9BA"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Pyrrhula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pyrrhula</w:t>
            </w:r>
            <w:proofErr w:type="spellEnd"/>
          </w:p>
        </w:tc>
        <w:tc>
          <w:tcPr>
            <w:tcW w:w="2069" w:type="dxa"/>
            <w:noWrap/>
            <w:vAlign w:val="center"/>
            <w:hideMark/>
          </w:tcPr>
          <w:p w14:paraId="566135AE"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Eurasian Bullfinch</w:t>
            </w:r>
          </w:p>
        </w:tc>
        <w:tc>
          <w:tcPr>
            <w:tcW w:w="1440" w:type="dxa"/>
            <w:noWrap/>
            <w:vAlign w:val="center"/>
            <w:hideMark/>
          </w:tcPr>
          <w:p w14:paraId="6A552E46"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0DD1A01"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D3B8BC1"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106D3A77"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4968A86B"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4F11EBC2" w14:textId="77777777" w:rsidR="003A1F75" w:rsidRPr="003A1F75" w:rsidRDefault="003A1F75" w:rsidP="003A1F75">
            <w:pPr>
              <w:pStyle w:val="NoSpacing"/>
              <w:rPr>
                <w:rFonts w:ascii="Arial" w:eastAsia="Calibri" w:hAnsi="Arial" w:cs="Arial"/>
                <w:sz w:val="16"/>
                <w:szCs w:val="16"/>
              </w:rPr>
            </w:pPr>
          </w:p>
        </w:tc>
      </w:tr>
      <w:tr w:rsidR="003A1F75" w:rsidRPr="003A1F75" w14:paraId="7AE28B55" w14:textId="77777777" w:rsidTr="00E04F8D">
        <w:trPr>
          <w:trHeight w:val="300"/>
        </w:trPr>
        <w:tc>
          <w:tcPr>
            <w:tcW w:w="2073" w:type="dxa"/>
            <w:noWrap/>
            <w:vAlign w:val="center"/>
            <w:hideMark/>
          </w:tcPr>
          <w:p w14:paraId="58D1FE3E"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Leucosticte </w:t>
            </w:r>
            <w:proofErr w:type="spellStart"/>
            <w:r w:rsidRPr="003A1F75">
              <w:rPr>
                <w:rFonts w:ascii="Arial" w:eastAsia="Calibri" w:hAnsi="Arial" w:cs="Arial"/>
                <w:i/>
                <w:sz w:val="16"/>
                <w:szCs w:val="16"/>
              </w:rPr>
              <w:t>arctoa</w:t>
            </w:r>
            <w:proofErr w:type="spellEnd"/>
          </w:p>
        </w:tc>
        <w:tc>
          <w:tcPr>
            <w:tcW w:w="2068" w:type="dxa"/>
            <w:noWrap/>
            <w:vAlign w:val="center"/>
            <w:hideMark/>
          </w:tcPr>
          <w:p w14:paraId="0B136412"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Leucosticte </w:t>
            </w:r>
            <w:proofErr w:type="spellStart"/>
            <w:r w:rsidRPr="003A1F75">
              <w:rPr>
                <w:rFonts w:ascii="Arial" w:eastAsia="Calibri" w:hAnsi="Arial" w:cs="Arial"/>
                <w:i/>
                <w:sz w:val="16"/>
                <w:szCs w:val="16"/>
              </w:rPr>
              <w:t>arctoa</w:t>
            </w:r>
            <w:proofErr w:type="spellEnd"/>
          </w:p>
        </w:tc>
        <w:tc>
          <w:tcPr>
            <w:tcW w:w="2069" w:type="dxa"/>
            <w:noWrap/>
            <w:vAlign w:val="center"/>
            <w:hideMark/>
          </w:tcPr>
          <w:p w14:paraId="01F2CE53"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Asian Rosy-finch</w:t>
            </w:r>
          </w:p>
        </w:tc>
        <w:tc>
          <w:tcPr>
            <w:tcW w:w="1440" w:type="dxa"/>
            <w:noWrap/>
            <w:vAlign w:val="center"/>
            <w:hideMark/>
          </w:tcPr>
          <w:p w14:paraId="5AE1FA14"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2A43A663"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0052FBA3"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0A8C3D43"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4116EACA"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273A191F" w14:textId="77777777" w:rsidR="003A1F75" w:rsidRPr="003A1F75" w:rsidRDefault="003A1F75" w:rsidP="003A1F75">
            <w:pPr>
              <w:pStyle w:val="NoSpacing"/>
              <w:rPr>
                <w:rFonts w:ascii="Arial" w:eastAsia="Calibri" w:hAnsi="Arial" w:cs="Arial"/>
                <w:sz w:val="16"/>
                <w:szCs w:val="16"/>
              </w:rPr>
            </w:pPr>
          </w:p>
        </w:tc>
      </w:tr>
      <w:tr w:rsidR="003A1F75" w:rsidRPr="003A1F75" w14:paraId="097BEF95" w14:textId="77777777" w:rsidTr="00E04F8D">
        <w:trPr>
          <w:trHeight w:val="300"/>
        </w:trPr>
        <w:tc>
          <w:tcPr>
            <w:tcW w:w="2073" w:type="dxa"/>
            <w:noWrap/>
            <w:vAlign w:val="center"/>
            <w:hideMark/>
          </w:tcPr>
          <w:p w14:paraId="60082A3F"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Linaria </w:t>
            </w:r>
            <w:proofErr w:type="spellStart"/>
            <w:r w:rsidRPr="003A1F75">
              <w:rPr>
                <w:rFonts w:ascii="Arial" w:eastAsia="Calibri" w:hAnsi="Arial" w:cs="Arial"/>
                <w:i/>
                <w:sz w:val="16"/>
                <w:szCs w:val="16"/>
              </w:rPr>
              <w:t>flavirostris</w:t>
            </w:r>
            <w:proofErr w:type="spellEnd"/>
          </w:p>
        </w:tc>
        <w:tc>
          <w:tcPr>
            <w:tcW w:w="2068" w:type="dxa"/>
            <w:noWrap/>
            <w:vAlign w:val="center"/>
            <w:hideMark/>
          </w:tcPr>
          <w:p w14:paraId="3449A228"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Carduelis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flavirostris</w:t>
            </w:r>
            <w:proofErr w:type="spellEnd"/>
          </w:p>
        </w:tc>
        <w:tc>
          <w:tcPr>
            <w:tcW w:w="2069" w:type="dxa"/>
            <w:noWrap/>
            <w:vAlign w:val="center"/>
            <w:hideMark/>
          </w:tcPr>
          <w:p w14:paraId="07DEA842" w14:textId="77777777" w:rsidR="003A1F75" w:rsidRPr="003A1F75" w:rsidRDefault="003A1F75" w:rsidP="00E04F8D">
            <w:pPr>
              <w:pStyle w:val="NoSpacing"/>
              <w:rPr>
                <w:rFonts w:ascii="Arial" w:eastAsia="Calibri" w:hAnsi="Arial" w:cs="Arial"/>
                <w:sz w:val="16"/>
                <w:szCs w:val="16"/>
              </w:rPr>
            </w:pPr>
            <w:proofErr w:type="spellStart"/>
            <w:r w:rsidRPr="003A1F75">
              <w:rPr>
                <w:rFonts w:ascii="Arial" w:eastAsia="Calibri" w:hAnsi="Arial" w:cs="Arial"/>
                <w:sz w:val="16"/>
                <w:szCs w:val="16"/>
              </w:rPr>
              <w:t>Twite</w:t>
            </w:r>
            <w:proofErr w:type="spellEnd"/>
          </w:p>
        </w:tc>
        <w:tc>
          <w:tcPr>
            <w:tcW w:w="1440" w:type="dxa"/>
            <w:noWrap/>
            <w:vAlign w:val="center"/>
            <w:hideMark/>
          </w:tcPr>
          <w:p w14:paraId="03E9A9A6"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361DE53A"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3EFA415"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0B769472"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5F299295"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58E94EAC" w14:textId="77777777" w:rsidR="003A1F75" w:rsidRPr="003A1F75" w:rsidRDefault="003A1F75" w:rsidP="003A1F75">
            <w:pPr>
              <w:pStyle w:val="NoSpacing"/>
              <w:rPr>
                <w:rFonts w:ascii="Arial" w:eastAsia="Calibri" w:hAnsi="Arial" w:cs="Arial"/>
                <w:sz w:val="16"/>
                <w:szCs w:val="16"/>
              </w:rPr>
            </w:pPr>
          </w:p>
        </w:tc>
      </w:tr>
      <w:tr w:rsidR="003A1F75" w:rsidRPr="003A1F75" w14:paraId="7FAE1E59" w14:textId="77777777" w:rsidTr="00E04F8D">
        <w:trPr>
          <w:trHeight w:val="300"/>
        </w:trPr>
        <w:tc>
          <w:tcPr>
            <w:tcW w:w="2073" w:type="dxa"/>
            <w:noWrap/>
            <w:vAlign w:val="center"/>
            <w:hideMark/>
          </w:tcPr>
          <w:p w14:paraId="72A2EB76"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Linaria </w:t>
            </w:r>
            <w:proofErr w:type="spellStart"/>
            <w:r w:rsidRPr="003A1F75">
              <w:rPr>
                <w:rFonts w:ascii="Arial" w:eastAsia="Calibri" w:hAnsi="Arial" w:cs="Arial"/>
                <w:i/>
                <w:sz w:val="16"/>
                <w:szCs w:val="16"/>
              </w:rPr>
              <w:t>cannabina</w:t>
            </w:r>
            <w:proofErr w:type="spellEnd"/>
          </w:p>
        </w:tc>
        <w:tc>
          <w:tcPr>
            <w:tcW w:w="2068" w:type="dxa"/>
            <w:noWrap/>
            <w:vAlign w:val="center"/>
            <w:hideMark/>
          </w:tcPr>
          <w:p w14:paraId="6F3000E1"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Carduelis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cannabina</w:t>
            </w:r>
            <w:proofErr w:type="spellEnd"/>
          </w:p>
        </w:tc>
        <w:tc>
          <w:tcPr>
            <w:tcW w:w="2069" w:type="dxa"/>
            <w:noWrap/>
            <w:vAlign w:val="center"/>
            <w:hideMark/>
          </w:tcPr>
          <w:p w14:paraId="1F9EB10D"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Common Linnet</w:t>
            </w:r>
          </w:p>
        </w:tc>
        <w:tc>
          <w:tcPr>
            <w:tcW w:w="1440" w:type="dxa"/>
            <w:noWrap/>
            <w:vAlign w:val="center"/>
            <w:hideMark/>
          </w:tcPr>
          <w:p w14:paraId="25FAF633"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27C3B80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A77B28C"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7D095BB4"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6B100718"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60ED038D" w14:textId="77777777" w:rsidR="003A1F75" w:rsidRPr="003A1F75" w:rsidRDefault="003A1F75" w:rsidP="003A1F75">
            <w:pPr>
              <w:pStyle w:val="NoSpacing"/>
              <w:rPr>
                <w:rFonts w:ascii="Arial" w:eastAsia="Calibri" w:hAnsi="Arial" w:cs="Arial"/>
                <w:sz w:val="16"/>
                <w:szCs w:val="16"/>
              </w:rPr>
            </w:pPr>
          </w:p>
        </w:tc>
      </w:tr>
      <w:tr w:rsidR="003A1F75" w:rsidRPr="003A1F75" w14:paraId="6D4CB400" w14:textId="77777777" w:rsidTr="00E04F8D">
        <w:trPr>
          <w:trHeight w:val="300"/>
        </w:trPr>
        <w:tc>
          <w:tcPr>
            <w:tcW w:w="2073" w:type="dxa"/>
            <w:noWrap/>
            <w:vAlign w:val="center"/>
            <w:hideMark/>
          </w:tcPr>
          <w:p w14:paraId="55CF2C46"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Acanthis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flammea</w:t>
            </w:r>
            <w:proofErr w:type="spellEnd"/>
          </w:p>
        </w:tc>
        <w:tc>
          <w:tcPr>
            <w:tcW w:w="2068" w:type="dxa"/>
            <w:noWrap/>
            <w:vAlign w:val="center"/>
            <w:hideMark/>
          </w:tcPr>
          <w:p w14:paraId="07E261A9"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Carduelis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flammea</w:t>
            </w:r>
            <w:proofErr w:type="spellEnd"/>
          </w:p>
        </w:tc>
        <w:tc>
          <w:tcPr>
            <w:tcW w:w="2069" w:type="dxa"/>
            <w:noWrap/>
            <w:vAlign w:val="center"/>
            <w:hideMark/>
          </w:tcPr>
          <w:p w14:paraId="12C936E9"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Redpoll</w:t>
            </w:r>
          </w:p>
        </w:tc>
        <w:tc>
          <w:tcPr>
            <w:tcW w:w="1440" w:type="dxa"/>
            <w:noWrap/>
            <w:vAlign w:val="center"/>
            <w:hideMark/>
          </w:tcPr>
          <w:p w14:paraId="4C4C4A0E"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25C1EAE2"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1B5C93E1"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9A1E5EB"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62FE57A3"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5274FE4D" w14:textId="77777777" w:rsidR="003A1F75" w:rsidRPr="003A1F75" w:rsidRDefault="003A1F75" w:rsidP="003A1F75">
            <w:pPr>
              <w:pStyle w:val="NoSpacing"/>
              <w:rPr>
                <w:rFonts w:ascii="Arial" w:eastAsia="Calibri" w:hAnsi="Arial" w:cs="Arial"/>
                <w:sz w:val="16"/>
                <w:szCs w:val="16"/>
              </w:rPr>
            </w:pPr>
          </w:p>
        </w:tc>
      </w:tr>
      <w:tr w:rsidR="003A1F75" w:rsidRPr="003A1F75" w14:paraId="7DC67594" w14:textId="77777777" w:rsidTr="00E04F8D">
        <w:trPr>
          <w:trHeight w:val="300"/>
        </w:trPr>
        <w:tc>
          <w:tcPr>
            <w:tcW w:w="2073" w:type="dxa"/>
            <w:noWrap/>
            <w:vAlign w:val="center"/>
            <w:hideMark/>
          </w:tcPr>
          <w:p w14:paraId="32A250A6"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Serinus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serinus</w:t>
            </w:r>
            <w:proofErr w:type="spellEnd"/>
          </w:p>
        </w:tc>
        <w:tc>
          <w:tcPr>
            <w:tcW w:w="2068" w:type="dxa"/>
            <w:noWrap/>
            <w:vAlign w:val="center"/>
            <w:hideMark/>
          </w:tcPr>
          <w:p w14:paraId="17FCB278"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Serinus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serinus</w:t>
            </w:r>
            <w:proofErr w:type="spellEnd"/>
          </w:p>
        </w:tc>
        <w:tc>
          <w:tcPr>
            <w:tcW w:w="2069" w:type="dxa"/>
            <w:noWrap/>
            <w:vAlign w:val="center"/>
            <w:hideMark/>
          </w:tcPr>
          <w:p w14:paraId="545767FB"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 xml:space="preserve">European </w:t>
            </w:r>
            <w:proofErr w:type="spellStart"/>
            <w:r w:rsidRPr="003A1F75">
              <w:rPr>
                <w:rFonts w:ascii="Arial" w:eastAsia="Calibri" w:hAnsi="Arial" w:cs="Arial"/>
                <w:sz w:val="16"/>
                <w:szCs w:val="16"/>
              </w:rPr>
              <w:t>Serin</w:t>
            </w:r>
            <w:proofErr w:type="spellEnd"/>
          </w:p>
        </w:tc>
        <w:tc>
          <w:tcPr>
            <w:tcW w:w="1440" w:type="dxa"/>
            <w:noWrap/>
            <w:vAlign w:val="center"/>
            <w:hideMark/>
          </w:tcPr>
          <w:p w14:paraId="383CDF7A"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1256164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0BA0614E"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22C1AED3"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7B5CA50C"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2C34B9BE" w14:textId="77777777" w:rsidR="003A1F75" w:rsidRPr="003A1F75" w:rsidRDefault="003A1F75" w:rsidP="003A1F75">
            <w:pPr>
              <w:pStyle w:val="NoSpacing"/>
              <w:rPr>
                <w:rFonts w:ascii="Arial" w:eastAsia="Calibri" w:hAnsi="Arial" w:cs="Arial"/>
                <w:sz w:val="16"/>
                <w:szCs w:val="16"/>
              </w:rPr>
            </w:pPr>
          </w:p>
        </w:tc>
      </w:tr>
      <w:tr w:rsidR="003A1F75" w:rsidRPr="003A1F75" w14:paraId="6008C194" w14:textId="77777777" w:rsidTr="00E04F8D">
        <w:trPr>
          <w:trHeight w:val="300"/>
        </w:trPr>
        <w:tc>
          <w:tcPr>
            <w:tcW w:w="2073" w:type="dxa"/>
            <w:noWrap/>
            <w:vAlign w:val="center"/>
            <w:hideMark/>
          </w:tcPr>
          <w:p w14:paraId="41999A83"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Spinus </w:t>
            </w:r>
            <w:proofErr w:type="spellStart"/>
            <w:r w:rsidRPr="003A1F75">
              <w:rPr>
                <w:rFonts w:ascii="Arial" w:eastAsia="Calibri" w:hAnsi="Arial" w:cs="Arial"/>
                <w:i/>
                <w:sz w:val="16"/>
                <w:szCs w:val="16"/>
              </w:rPr>
              <w:t>spinus</w:t>
            </w:r>
            <w:proofErr w:type="spellEnd"/>
          </w:p>
        </w:tc>
        <w:tc>
          <w:tcPr>
            <w:tcW w:w="2068" w:type="dxa"/>
            <w:noWrap/>
            <w:vAlign w:val="center"/>
            <w:hideMark/>
          </w:tcPr>
          <w:p w14:paraId="3CC97539"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Carduelis</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spinus</w:t>
            </w:r>
            <w:proofErr w:type="spellEnd"/>
          </w:p>
        </w:tc>
        <w:tc>
          <w:tcPr>
            <w:tcW w:w="2069" w:type="dxa"/>
            <w:noWrap/>
            <w:vAlign w:val="center"/>
            <w:hideMark/>
          </w:tcPr>
          <w:p w14:paraId="17A2D93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Eurasian Siskin</w:t>
            </w:r>
          </w:p>
        </w:tc>
        <w:tc>
          <w:tcPr>
            <w:tcW w:w="1440" w:type="dxa"/>
            <w:noWrap/>
            <w:vAlign w:val="center"/>
            <w:hideMark/>
          </w:tcPr>
          <w:p w14:paraId="5D72B2DE"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1444E3D7"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31E565E1"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8823A1C"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46FC280D"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5299596E" w14:textId="77777777" w:rsidR="003A1F75" w:rsidRPr="003A1F75" w:rsidRDefault="003A1F75" w:rsidP="003A1F75">
            <w:pPr>
              <w:pStyle w:val="NoSpacing"/>
              <w:rPr>
                <w:rFonts w:ascii="Arial" w:eastAsia="Calibri" w:hAnsi="Arial" w:cs="Arial"/>
                <w:sz w:val="16"/>
                <w:szCs w:val="16"/>
              </w:rPr>
            </w:pPr>
          </w:p>
        </w:tc>
      </w:tr>
      <w:tr w:rsidR="003A1F75" w:rsidRPr="003A1F75" w14:paraId="7C03A1C8" w14:textId="77777777" w:rsidTr="00E04F8D">
        <w:trPr>
          <w:trHeight w:val="300"/>
        </w:trPr>
        <w:tc>
          <w:tcPr>
            <w:tcW w:w="2073" w:type="dxa"/>
            <w:noWrap/>
            <w:vAlign w:val="center"/>
            <w:hideMark/>
          </w:tcPr>
          <w:p w14:paraId="4AF724D4"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Plectrophenax</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nivalis</w:t>
            </w:r>
            <w:proofErr w:type="spellEnd"/>
          </w:p>
        </w:tc>
        <w:tc>
          <w:tcPr>
            <w:tcW w:w="2068" w:type="dxa"/>
            <w:noWrap/>
            <w:vAlign w:val="center"/>
            <w:hideMark/>
          </w:tcPr>
          <w:p w14:paraId="064CBF99"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Plectrophenax</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nivalis</w:t>
            </w:r>
            <w:proofErr w:type="spellEnd"/>
          </w:p>
        </w:tc>
        <w:tc>
          <w:tcPr>
            <w:tcW w:w="2069" w:type="dxa"/>
            <w:noWrap/>
            <w:vAlign w:val="center"/>
            <w:hideMark/>
          </w:tcPr>
          <w:p w14:paraId="495EF73F"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Snow Bunting</w:t>
            </w:r>
          </w:p>
        </w:tc>
        <w:tc>
          <w:tcPr>
            <w:tcW w:w="1440" w:type="dxa"/>
            <w:noWrap/>
            <w:vAlign w:val="center"/>
            <w:hideMark/>
          </w:tcPr>
          <w:p w14:paraId="5B3FFB3C"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40961459"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58977538"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578CBD8"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463109E4"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6255434C" w14:textId="77777777" w:rsidR="003A1F75" w:rsidRPr="003A1F75" w:rsidRDefault="003A1F75" w:rsidP="003A1F75">
            <w:pPr>
              <w:pStyle w:val="NoSpacing"/>
              <w:rPr>
                <w:rFonts w:ascii="Arial" w:eastAsia="Calibri" w:hAnsi="Arial" w:cs="Arial"/>
                <w:sz w:val="16"/>
                <w:szCs w:val="16"/>
              </w:rPr>
            </w:pPr>
          </w:p>
        </w:tc>
      </w:tr>
      <w:tr w:rsidR="003A1F75" w:rsidRPr="003A1F75" w14:paraId="3B031A0B" w14:textId="77777777" w:rsidTr="00E04F8D">
        <w:trPr>
          <w:trHeight w:val="300"/>
        </w:trPr>
        <w:tc>
          <w:tcPr>
            <w:tcW w:w="2073" w:type="dxa"/>
            <w:noWrap/>
            <w:vAlign w:val="center"/>
            <w:hideMark/>
          </w:tcPr>
          <w:p w14:paraId="32627A6E"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Emberiza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calandra</w:t>
            </w:r>
            <w:proofErr w:type="spellEnd"/>
          </w:p>
        </w:tc>
        <w:tc>
          <w:tcPr>
            <w:tcW w:w="2068" w:type="dxa"/>
            <w:noWrap/>
            <w:vAlign w:val="center"/>
            <w:hideMark/>
          </w:tcPr>
          <w:p w14:paraId="06FFA2B5" w14:textId="77777777" w:rsidR="003A1F75" w:rsidRPr="003A1F75" w:rsidRDefault="003A1F75" w:rsidP="00E04F8D">
            <w:pPr>
              <w:pStyle w:val="NoSpacing"/>
              <w:rPr>
                <w:rFonts w:ascii="Arial" w:eastAsia="Calibri" w:hAnsi="Arial" w:cs="Arial"/>
                <w:i/>
                <w:sz w:val="16"/>
                <w:szCs w:val="16"/>
              </w:rPr>
            </w:pPr>
            <w:r w:rsidRPr="003A1F75">
              <w:rPr>
                <w:rFonts w:ascii="Arial" w:eastAsia="Calibri" w:hAnsi="Arial" w:cs="Arial"/>
                <w:i/>
                <w:sz w:val="16"/>
                <w:szCs w:val="16"/>
              </w:rPr>
              <w:t xml:space="preserve">Miliaria </w:t>
            </w:r>
            <w:proofErr w:type="spellStart"/>
            <w:r w:rsidRPr="003A1F75">
              <w:rPr>
                <w:rFonts w:ascii="Arial" w:eastAsia="Calibri" w:hAnsi="Arial" w:cs="Arial"/>
                <w:i/>
                <w:sz w:val="16"/>
                <w:szCs w:val="16"/>
              </w:rPr>
              <w:t>calandra</w:t>
            </w:r>
            <w:proofErr w:type="spellEnd"/>
          </w:p>
        </w:tc>
        <w:tc>
          <w:tcPr>
            <w:tcW w:w="2069" w:type="dxa"/>
            <w:noWrap/>
            <w:vAlign w:val="center"/>
            <w:hideMark/>
          </w:tcPr>
          <w:p w14:paraId="1811BDF1"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Corn Bunting</w:t>
            </w:r>
          </w:p>
        </w:tc>
        <w:tc>
          <w:tcPr>
            <w:tcW w:w="1440" w:type="dxa"/>
            <w:noWrap/>
            <w:vAlign w:val="center"/>
            <w:hideMark/>
          </w:tcPr>
          <w:p w14:paraId="7BB08543"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3DF55CD1"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08F692F9"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76711426"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6B1EF0C2"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1D074587" w14:textId="77777777" w:rsidR="003A1F75" w:rsidRPr="003A1F75" w:rsidRDefault="003A1F75" w:rsidP="003A1F75">
            <w:pPr>
              <w:pStyle w:val="NoSpacing"/>
              <w:rPr>
                <w:rFonts w:ascii="Arial" w:eastAsia="Calibri" w:hAnsi="Arial" w:cs="Arial"/>
                <w:sz w:val="16"/>
                <w:szCs w:val="16"/>
              </w:rPr>
            </w:pPr>
          </w:p>
        </w:tc>
      </w:tr>
      <w:tr w:rsidR="003A1F75" w:rsidRPr="003A1F75" w14:paraId="361398A8" w14:textId="77777777" w:rsidTr="00E04F8D">
        <w:trPr>
          <w:trHeight w:val="300"/>
        </w:trPr>
        <w:tc>
          <w:tcPr>
            <w:tcW w:w="2073" w:type="dxa"/>
            <w:noWrap/>
            <w:vAlign w:val="center"/>
            <w:hideMark/>
          </w:tcPr>
          <w:p w14:paraId="010AF536"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Emberiza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hortulana</w:t>
            </w:r>
            <w:proofErr w:type="spellEnd"/>
          </w:p>
        </w:tc>
        <w:tc>
          <w:tcPr>
            <w:tcW w:w="2068" w:type="dxa"/>
            <w:noWrap/>
            <w:vAlign w:val="center"/>
            <w:hideMark/>
          </w:tcPr>
          <w:p w14:paraId="1C6DCA99"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Emberiza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hortulana</w:t>
            </w:r>
            <w:proofErr w:type="spellEnd"/>
          </w:p>
        </w:tc>
        <w:tc>
          <w:tcPr>
            <w:tcW w:w="2069" w:type="dxa"/>
            <w:noWrap/>
            <w:vAlign w:val="center"/>
            <w:hideMark/>
          </w:tcPr>
          <w:p w14:paraId="3B0208FB"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Ortolan Bunting</w:t>
            </w:r>
          </w:p>
        </w:tc>
        <w:tc>
          <w:tcPr>
            <w:tcW w:w="1440" w:type="dxa"/>
            <w:noWrap/>
            <w:vAlign w:val="center"/>
            <w:hideMark/>
          </w:tcPr>
          <w:p w14:paraId="581F4968"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434FF033"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6CBEB110"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6A9B992A"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6E4FBEE4"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045B1A7B" w14:textId="77777777" w:rsidR="003A1F75" w:rsidRPr="003A1F75" w:rsidRDefault="003A1F75" w:rsidP="003A1F75">
            <w:pPr>
              <w:pStyle w:val="NoSpacing"/>
              <w:rPr>
                <w:rFonts w:ascii="Arial" w:eastAsia="Calibri" w:hAnsi="Arial" w:cs="Arial"/>
                <w:sz w:val="16"/>
                <w:szCs w:val="16"/>
              </w:rPr>
            </w:pPr>
          </w:p>
        </w:tc>
      </w:tr>
      <w:tr w:rsidR="003A1F75" w:rsidRPr="003A1F75" w14:paraId="601519ED" w14:textId="77777777" w:rsidTr="00E04F8D">
        <w:trPr>
          <w:trHeight w:val="300"/>
        </w:trPr>
        <w:tc>
          <w:tcPr>
            <w:tcW w:w="2073" w:type="dxa"/>
            <w:noWrap/>
            <w:vAlign w:val="center"/>
            <w:hideMark/>
          </w:tcPr>
          <w:p w14:paraId="28D432CF"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Emberiza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citrinella</w:t>
            </w:r>
            <w:proofErr w:type="spellEnd"/>
          </w:p>
        </w:tc>
        <w:tc>
          <w:tcPr>
            <w:tcW w:w="2068" w:type="dxa"/>
            <w:noWrap/>
            <w:vAlign w:val="center"/>
            <w:hideMark/>
          </w:tcPr>
          <w:p w14:paraId="6FADF781"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Emberiza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citrinella</w:t>
            </w:r>
            <w:proofErr w:type="spellEnd"/>
          </w:p>
        </w:tc>
        <w:tc>
          <w:tcPr>
            <w:tcW w:w="2069" w:type="dxa"/>
            <w:noWrap/>
            <w:vAlign w:val="center"/>
            <w:hideMark/>
          </w:tcPr>
          <w:p w14:paraId="7FFCF490"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Yellowhammer</w:t>
            </w:r>
          </w:p>
        </w:tc>
        <w:tc>
          <w:tcPr>
            <w:tcW w:w="1440" w:type="dxa"/>
            <w:noWrap/>
            <w:vAlign w:val="center"/>
            <w:hideMark/>
          </w:tcPr>
          <w:p w14:paraId="263F3D50"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631FE96C"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5A4AB963"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7FB6ED0B"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7B0B649"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414DC897" w14:textId="77777777" w:rsidR="003A1F75" w:rsidRPr="003A1F75" w:rsidRDefault="003A1F75" w:rsidP="003A1F75">
            <w:pPr>
              <w:pStyle w:val="NoSpacing"/>
              <w:rPr>
                <w:rFonts w:ascii="Arial" w:eastAsia="Calibri" w:hAnsi="Arial" w:cs="Arial"/>
                <w:sz w:val="16"/>
                <w:szCs w:val="16"/>
              </w:rPr>
            </w:pPr>
          </w:p>
        </w:tc>
      </w:tr>
      <w:tr w:rsidR="003A1F75" w:rsidRPr="003A1F75" w14:paraId="4275CE20" w14:textId="77777777" w:rsidTr="00E04F8D">
        <w:trPr>
          <w:trHeight w:val="300"/>
        </w:trPr>
        <w:tc>
          <w:tcPr>
            <w:tcW w:w="2073" w:type="dxa"/>
            <w:noWrap/>
            <w:vAlign w:val="center"/>
            <w:hideMark/>
          </w:tcPr>
          <w:p w14:paraId="24908778"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Emberiza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schoeniclus</w:t>
            </w:r>
            <w:proofErr w:type="spellEnd"/>
          </w:p>
        </w:tc>
        <w:tc>
          <w:tcPr>
            <w:tcW w:w="2068" w:type="dxa"/>
            <w:noWrap/>
            <w:vAlign w:val="center"/>
            <w:hideMark/>
          </w:tcPr>
          <w:p w14:paraId="57A9CF6C" w14:textId="77777777" w:rsidR="003A1F75" w:rsidRPr="003A1F75" w:rsidRDefault="003A1F75" w:rsidP="00E04F8D">
            <w:pPr>
              <w:pStyle w:val="NoSpacing"/>
              <w:rPr>
                <w:rFonts w:ascii="Arial" w:eastAsia="Calibri" w:hAnsi="Arial" w:cs="Arial"/>
                <w:i/>
                <w:sz w:val="16"/>
                <w:szCs w:val="16"/>
              </w:rPr>
            </w:pPr>
            <w:proofErr w:type="spellStart"/>
            <w:r w:rsidRPr="003A1F75">
              <w:rPr>
                <w:rFonts w:ascii="Arial" w:eastAsia="Calibri" w:hAnsi="Arial" w:cs="Arial"/>
                <w:i/>
                <w:sz w:val="16"/>
                <w:szCs w:val="16"/>
              </w:rPr>
              <w:t>Emberiza</w:t>
            </w:r>
            <w:proofErr w:type="spellEnd"/>
            <w:r w:rsidRPr="003A1F75">
              <w:rPr>
                <w:rFonts w:ascii="Arial" w:eastAsia="Calibri" w:hAnsi="Arial" w:cs="Arial"/>
                <w:i/>
                <w:sz w:val="16"/>
                <w:szCs w:val="16"/>
              </w:rPr>
              <w:t xml:space="preserve"> </w:t>
            </w:r>
            <w:proofErr w:type="spellStart"/>
            <w:r w:rsidRPr="003A1F75">
              <w:rPr>
                <w:rFonts w:ascii="Arial" w:eastAsia="Calibri" w:hAnsi="Arial" w:cs="Arial"/>
                <w:i/>
                <w:sz w:val="16"/>
                <w:szCs w:val="16"/>
              </w:rPr>
              <w:t>schoeniclus</w:t>
            </w:r>
            <w:proofErr w:type="spellEnd"/>
          </w:p>
        </w:tc>
        <w:tc>
          <w:tcPr>
            <w:tcW w:w="2069" w:type="dxa"/>
            <w:noWrap/>
            <w:vAlign w:val="center"/>
            <w:hideMark/>
          </w:tcPr>
          <w:p w14:paraId="2887515B"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Reed Bunting</w:t>
            </w:r>
          </w:p>
        </w:tc>
        <w:tc>
          <w:tcPr>
            <w:tcW w:w="1440" w:type="dxa"/>
            <w:noWrap/>
            <w:vAlign w:val="center"/>
            <w:hideMark/>
          </w:tcPr>
          <w:p w14:paraId="6A48D1D8" w14:textId="77777777" w:rsidR="003A1F75" w:rsidRPr="003A1F75" w:rsidRDefault="003A1F75" w:rsidP="003A1F75">
            <w:pPr>
              <w:pStyle w:val="NoSpacing"/>
              <w:jc w:val="center"/>
              <w:rPr>
                <w:rFonts w:ascii="Arial" w:eastAsia="Calibri" w:hAnsi="Arial" w:cs="Arial"/>
                <w:sz w:val="16"/>
                <w:szCs w:val="16"/>
              </w:rPr>
            </w:pPr>
            <w:r w:rsidRPr="003A1F75">
              <w:rPr>
                <w:rFonts w:ascii="Arial" w:eastAsia="Calibri" w:hAnsi="Arial" w:cs="Arial"/>
                <w:sz w:val="16"/>
                <w:szCs w:val="16"/>
              </w:rPr>
              <w:t>LC</w:t>
            </w:r>
          </w:p>
        </w:tc>
        <w:tc>
          <w:tcPr>
            <w:tcW w:w="1620" w:type="dxa"/>
            <w:noWrap/>
            <w:vAlign w:val="center"/>
            <w:hideMark/>
          </w:tcPr>
          <w:p w14:paraId="06A737BE" w14:textId="77777777" w:rsidR="003A1F75" w:rsidRPr="003A1F75" w:rsidRDefault="003A1F75" w:rsidP="00E04F8D">
            <w:pPr>
              <w:pStyle w:val="NoSpacing"/>
              <w:rPr>
                <w:rFonts w:ascii="Arial" w:eastAsia="Calibri" w:hAnsi="Arial" w:cs="Arial"/>
                <w:sz w:val="16"/>
                <w:szCs w:val="16"/>
              </w:rPr>
            </w:pPr>
            <w:r w:rsidRPr="003A1F75">
              <w:rPr>
                <w:rFonts w:ascii="Arial" w:eastAsia="Calibri" w:hAnsi="Arial" w:cs="Arial"/>
                <w:sz w:val="16"/>
                <w:szCs w:val="16"/>
              </w:rPr>
              <w:t>Decreasing</w:t>
            </w:r>
          </w:p>
        </w:tc>
        <w:tc>
          <w:tcPr>
            <w:tcW w:w="990" w:type="dxa"/>
            <w:noWrap/>
            <w:vAlign w:val="center"/>
            <w:hideMark/>
          </w:tcPr>
          <w:p w14:paraId="5812398E" w14:textId="77777777" w:rsidR="003A1F75" w:rsidRPr="003A1F75" w:rsidRDefault="003A1F75" w:rsidP="003A1F75">
            <w:pPr>
              <w:pStyle w:val="NoSpacing"/>
              <w:jc w:val="center"/>
              <w:rPr>
                <w:rFonts w:ascii="Arial" w:eastAsia="Calibri" w:hAnsi="Arial" w:cs="Arial"/>
                <w:sz w:val="16"/>
                <w:szCs w:val="16"/>
              </w:rPr>
            </w:pPr>
          </w:p>
        </w:tc>
        <w:tc>
          <w:tcPr>
            <w:tcW w:w="900" w:type="dxa"/>
            <w:noWrap/>
            <w:vAlign w:val="center"/>
            <w:hideMark/>
          </w:tcPr>
          <w:p w14:paraId="4E36EC01" w14:textId="77777777" w:rsidR="003A1F75" w:rsidRPr="003A1F75" w:rsidRDefault="003A1F75" w:rsidP="003A1F75">
            <w:pPr>
              <w:pStyle w:val="NoSpacing"/>
              <w:jc w:val="center"/>
              <w:rPr>
                <w:rFonts w:ascii="Arial" w:eastAsia="Calibri" w:hAnsi="Arial" w:cs="Arial"/>
                <w:sz w:val="16"/>
                <w:szCs w:val="16"/>
              </w:rPr>
            </w:pPr>
          </w:p>
        </w:tc>
        <w:tc>
          <w:tcPr>
            <w:tcW w:w="1980" w:type="dxa"/>
            <w:noWrap/>
            <w:hideMark/>
          </w:tcPr>
          <w:p w14:paraId="2C08C006" w14:textId="77777777" w:rsidR="003A1F75" w:rsidRPr="003A1F75" w:rsidRDefault="003A1F75" w:rsidP="003A1F75">
            <w:pPr>
              <w:pStyle w:val="NoSpacing"/>
              <w:rPr>
                <w:rFonts w:ascii="Arial" w:eastAsia="Calibri" w:hAnsi="Arial" w:cs="Arial"/>
                <w:sz w:val="16"/>
                <w:szCs w:val="16"/>
              </w:rPr>
            </w:pPr>
          </w:p>
        </w:tc>
        <w:tc>
          <w:tcPr>
            <w:tcW w:w="1532" w:type="dxa"/>
            <w:noWrap/>
            <w:hideMark/>
          </w:tcPr>
          <w:p w14:paraId="66BB81F7" w14:textId="77777777" w:rsidR="003A1F75" w:rsidRPr="003A1F75" w:rsidRDefault="003A1F75" w:rsidP="003A1F75">
            <w:pPr>
              <w:pStyle w:val="NoSpacing"/>
              <w:rPr>
                <w:rFonts w:ascii="Arial" w:eastAsia="Calibri" w:hAnsi="Arial" w:cs="Arial"/>
                <w:sz w:val="16"/>
                <w:szCs w:val="16"/>
              </w:rPr>
            </w:pPr>
          </w:p>
        </w:tc>
      </w:tr>
    </w:tbl>
    <w:p w14:paraId="31A8A615" w14:textId="77777777" w:rsidR="00A21ACF" w:rsidRDefault="00A21ACF" w:rsidP="00783013">
      <w:pPr>
        <w:spacing w:line="256" w:lineRule="auto"/>
        <w:rPr>
          <w:rFonts w:eastAsia="Calibri" w:cs="Arial"/>
          <w:b/>
          <w:lang w:val="en-US"/>
        </w:rPr>
        <w:sectPr w:rsidR="00A21ACF" w:rsidSect="00A21ACF">
          <w:endnotePr>
            <w:numFmt w:val="decimal"/>
          </w:endnotePr>
          <w:pgSz w:w="16837" w:h="11905" w:orient="landscape" w:code="9"/>
          <w:pgMar w:top="1440" w:right="1080" w:bottom="1440" w:left="1080" w:header="1134" w:footer="510" w:gutter="0"/>
          <w:cols w:space="720"/>
          <w:noEndnote/>
          <w:titlePg/>
          <w:docGrid w:linePitch="299"/>
        </w:sectPr>
      </w:pPr>
    </w:p>
    <w:p w14:paraId="57FB8AB4" w14:textId="1A650CCC" w:rsidR="00783013" w:rsidRPr="00783013" w:rsidRDefault="00783013" w:rsidP="00783013">
      <w:pPr>
        <w:spacing w:line="256" w:lineRule="auto"/>
        <w:rPr>
          <w:rFonts w:eastAsia="Calibri" w:cs="Arial"/>
          <w:b/>
          <w:lang w:val="en-US"/>
        </w:rPr>
      </w:pPr>
      <w:r w:rsidRPr="00783013">
        <w:rPr>
          <w:rFonts w:eastAsia="Calibri" w:cs="Arial"/>
          <w:b/>
          <w:lang w:val="en-US"/>
        </w:rPr>
        <w:lastRenderedPageBreak/>
        <w:t xml:space="preserve">Category C: African-Eurasian Migratory </w:t>
      </w:r>
      <w:proofErr w:type="spellStart"/>
      <w:r w:rsidRPr="00783013">
        <w:rPr>
          <w:rFonts w:eastAsia="Calibri" w:cs="Arial"/>
          <w:b/>
          <w:lang w:val="en-US"/>
        </w:rPr>
        <w:t>Landbird</w:t>
      </w:r>
      <w:proofErr w:type="spellEnd"/>
      <w:r w:rsidRPr="00783013">
        <w:rPr>
          <w:rFonts w:eastAsia="Calibri" w:cs="Arial"/>
          <w:b/>
          <w:lang w:val="en-US"/>
        </w:rPr>
        <w:t xml:space="preserve"> Species Listed as IUCN Least Concern with Increasing, Stable, or Unknown Population Trends</w:t>
      </w:r>
    </w:p>
    <w:tbl>
      <w:tblPr>
        <w:tblStyle w:val="TableGrid"/>
        <w:tblW w:w="0" w:type="auto"/>
        <w:tblLayout w:type="fixed"/>
        <w:tblLook w:val="04A0" w:firstRow="1" w:lastRow="0" w:firstColumn="1" w:lastColumn="0" w:noHBand="0" w:noVBand="1"/>
      </w:tblPr>
      <w:tblGrid>
        <w:gridCol w:w="2068"/>
        <w:gridCol w:w="2068"/>
        <w:gridCol w:w="2069"/>
        <w:gridCol w:w="1440"/>
        <w:gridCol w:w="1620"/>
        <w:gridCol w:w="945"/>
        <w:gridCol w:w="945"/>
        <w:gridCol w:w="1980"/>
        <w:gridCol w:w="1532"/>
      </w:tblGrid>
      <w:tr w:rsidR="00CB6628" w:rsidRPr="00CB6628" w14:paraId="32B3F059" w14:textId="77777777" w:rsidTr="00CB6628">
        <w:trPr>
          <w:trHeight w:val="300"/>
          <w:tblHeader/>
        </w:trPr>
        <w:tc>
          <w:tcPr>
            <w:tcW w:w="2068" w:type="dxa"/>
            <w:noWrap/>
            <w:vAlign w:val="center"/>
          </w:tcPr>
          <w:p w14:paraId="46099DEB" w14:textId="4DB795E2" w:rsidR="00CB6628" w:rsidRPr="00CB6628" w:rsidRDefault="00CB6628" w:rsidP="00CB6628">
            <w:pPr>
              <w:spacing w:line="256" w:lineRule="auto"/>
              <w:jc w:val="center"/>
              <w:rPr>
                <w:rFonts w:cs="Arial"/>
                <w:i/>
                <w:iCs/>
                <w:sz w:val="16"/>
              </w:rPr>
            </w:pPr>
            <w:r w:rsidRPr="003A1F75">
              <w:rPr>
                <w:rFonts w:ascii="Arial" w:hAnsi="Arial" w:cs="Arial"/>
                <w:b/>
                <w:iCs/>
                <w:sz w:val="16"/>
                <w:lang w:val="en-US"/>
              </w:rPr>
              <w:t>Current Scientific Name</w:t>
            </w:r>
          </w:p>
        </w:tc>
        <w:tc>
          <w:tcPr>
            <w:tcW w:w="2068" w:type="dxa"/>
            <w:noWrap/>
            <w:vAlign w:val="center"/>
          </w:tcPr>
          <w:p w14:paraId="79FC2632" w14:textId="16FDE395" w:rsidR="00CB6628" w:rsidRPr="00CB6628" w:rsidRDefault="00CB6628" w:rsidP="00CB6628">
            <w:pPr>
              <w:spacing w:line="256" w:lineRule="auto"/>
              <w:jc w:val="center"/>
              <w:rPr>
                <w:rFonts w:cs="Arial"/>
                <w:i/>
                <w:iCs/>
                <w:sz w:val="16"/>
              </w:rPr>
            </w:pPr>
            <w:r w:rsidRPr="003A1F75">
              <w:rPr>
                <w:rFonts w:ascii="Arial" w:hAnsi="Arial" w:cs="Arial"/>
                <w:b/>
                <w:iCs/>
                <w:sz w:val="16"/>
                <w:lang w:val="en-US"/>
              </w:rPr>
              <w:t>Old Scientific Name</w:t>
            </w:r>
          </w:p>
        </w:tc>
        <w:tc>
          <w:tcPr>
            <w:tcW w:w="2069" w:type="dxa"/>
            <w:noWrap/>
            <w:vAlign w:val="center"/>
          </w:tcPr>
          <w:p w14:paraId="59524698" w14:textId="251094DC" w:rsidR="00CB6628" w:rsidRPr="00CB6628" w:rsidRDefault="00CB6628" w:rsidP="00CB6628">
            <w:pPr>
              <w:spacing w:line="256" w:lineRule="auto"/>
              <w:jc w:val="center"/>
              <w:rPr>
                <w:rFonts w:cs="Arial"/>
                <w:sz w:val="16"/>
              </w:rPr>
            </w:pPr>
            <w:r w:rsidRPr="00A21ACF">
              <w:rPr>
                <w:rFonts w:ascii="Arial" w:hAnsi="Arial" w:cs="Arial"/>
                <w:b/>
                <w:sz w:val="16"/>
                <w:lang w:val="en-US"/>
              </w:rPr>
              <w:t>Current English Name</w:t>
            </w:r>
          </w:p>
        </w:tc>
        <w:tc>
          <w:tcPr>
            <w:tcW w:w="1440" w:type="dxa"/>
            <w:noWrap/>
            <w:vAlign w:val="center"/>
          </w:tcPr>
          <w:p w14:paraId="446B2DEE" w14:textId="082B8B93" w:rsidR="00CB6628" w:rsidRPr="00CB6628" w:rsidRDefault="00CB6628" w:rsidP="00CB6628">
            <w:pPr>
              <w:spacing w:line="256" w:lineRule="auto"/>
              <w:jc w:val="center"/>
              <w:rPr>
                <w:rFonts w:cs="Arial"/>
                <w:sz w:val="16"/>
              </w:rPr>
            </w:pPr>
            <w:r w:rsidRPr="00A21ACF">
              <w:rPr>
                <w:rFonts w:ascii="Arial" w:hAnsi="Arial" w:cs="Arial"/>
                <w:b/>
                <w:sz w:val="16"/>
                <w:lang w:val="en-US"/>
              </w:rPr>
              <w:t>2019 IUCN Red List Category</w:t>
            </w:r>
          </w:p>
        </w:tc>
        <w:tc>
          <w:tcPr>
            <w:tcW w:w="1620" w:type="dxa"/>
            <w:noWrap/>
            <w:vAlign w:val="center"/>
          </w:tcPr>
          <w:p w14:paraId="5ECDCED6" w14:textId="09963D1B" w:rsidR="00CB6628" w:rsidRPr="00CB6628" w:rsidRDefault="00CB6628" w:rsidP="00CB6628">
            <w:pPr>
              <w:spacing w:line="256" w:lineRule="auto"/>
              <w:jc w:val="center"/>
              <w:rPr>
                <w:rFonts w:cs="Arial"/>
                <w:sz w:val="16"/>
              </w:rPr>
            </w:pPr>
            <w:r w:rsidRPr="00A21ACF">
              <w:rPr>
                <w:rFonts w:ascii="Arial" w:hAnsi="Arial" w:cs="Arial"/>
                <w:b/>
                <w:sz w:val="16"/>
                <w:lang w:val="en-US"/>
              </w:rPr>
              <w:t>Global Population Trend</w:t>
            </w:r>
          </w:p>
        </w:tc>
        <w:tc>
          <w:tcPr>
            <w:tcW w:w="945" w:type="dxa"/>
            <w:noWrap/>
            <w:vAlign w:val="center"/>
          </w:tcPr>
          <w:p w14:paraId="1884DD9B" w14:textId="63B2D8D9" w:rsidR="00CB6628" w:rsidRPr="00CB6628" w:rsidRDefault="00CB6628" w:rsidP="00CB6628">
            <w:pPr>
              <w:spacing w:line="256" w:lineRule="auto"/>
              <w:jc w:val="center"/>
              <w:rPr>
                <w:rFonts w:cs="Arial"/>
                <w:sz w:val="16"/>
              </w:rPr>
            </w:pPr>
            <w:r w:rsidRPr="00A21ACF">
              <w:rPr>
                <w:rFonts w:ascii="Arial" w:hAnsi="Arial" w:cs="Arial"/>
                <w:b/>
                <w:sz w:val="16"/>
                <w:lang w:val="en-US"/>
              </w:rPr>
              <w:t>CMS Appx I</w:t>
            </w:r>
          </w:p>
        </w:tc>
        <w:tc>
          <w:tcPr>
            <w:tcW w:w="945" w:type="dxa"/>
            <w:noWrap/>
            <w:vAlign w:val="center"/>
          </w:tcPr>
          <w:p w14:paraId="3C36526F" w14:textId="5F35E4D5" w:rsidR="00CB6628" w:rsidRPr="00CB6628" w:rsidRDefault="00CB6628" w:rsidP="00CB6628">
            <w:pPr>
              <w:spacing w:line="256" w:lineRule="auto"/>
              <w:jc w:val="center"/>
              <w:rPr>
                <w:rFonts w:cs="Arial"/>
                <w:sz w:val="16"/>
              </w:rPr>
            </w:pPr>
            <w:r w:rsidRPr="00A21ACF">
              <w:rPr>
                <w:rFonts w:ascii="Arial" w:hAnsi="Arial" w:cs="Arial"/>
                <w:b/>
                <w:sz w:val="16"/>
                <w:lang w:val="en-US"/>
              </w:rPr>
              <w:t>CMS Appx II</w:t>
            </w:r>
          </w:p>
        </w:tc>
        <w:tc>
          <w:tcPr>
            <w:tcW w:w="1980" w:type="dxa"/>
            <w:noWrap/>
            <w:vAlign w:val="center"/>
          </w:tcPr>
          <w:p w14:paraId="0B053EF9" w14:textId="31989DB7" w:rsidR="00CB6628" w:rsidRPr="00CB6628" w:rsidRDefault="00CB6628" w:rsidP="00CB6628">
            <w:pPr>
              <w:spacing w:line="256" w:lineRule="auto"/>
              <w:jc w:val="center"/>
              <w:rPr>
                <w:rFonts w:cs="Arial"/>
                <w:sz w:val="16"/>
              </w:rPr>
            </w:pPr>
            <w:r w:rsidRPr="00A21ACF">
              <w:rPr>
                <w:rFonts w:ascii="Arial" w:hAnsi="Arial" w:cs="Arial"/>
                <w:b/>
                <w:sz w:val="16"/>
                <w:lang w:val="en-US"/>
              </w:rPr>
              <w:t>Member of a Family (</w:t>
            </w:r>
            <w:proofErr w:type="spellStart"/>
            <w:r w:rsidRPr="00A21ACF">
              <w:rPr>
                <w:rFonts w:ascii="Arial" w:hAnsi="Arial" w:cs="Arial"/>
                <w:b/>
                <w:sz w:val="16"/>
                <w:lang w:val="en-US"/>
              </w:rPr>
              <w:t>Morony</w:t>
            </w:r>
            <w:proofErr w:type="spellEnd"/>
            <w:r w:rsidRPr="00A21ACF">
              <w:rPr>
                <w:rFonts w:ascii="Arial" w:hAnsi="Arial" w:cs="Arial"/>
                <w:b/>
                <w:sz w:val="16"/>
                <w:lang w:val="en-US"/>
              </w:rPr>
              <w:t xml:space="preserve"> et al. 1975) Listed on CMS Ap II</w:t>
            </w:r>
          </w:p>
        </w:tc>
        <w:tc>
          <w:tcPr>
            <w:tcW w:w="1532" w:type="dxa"/>
            <w:noWrap/>
            <w:vAlign w:val="center"/>
          </w:tcPr>
          <w:p w14:paraId="634D9758" w14:textId="46E74342" w:rsidR="00CB6628" w:rsidRPr="00CB6628" w:rsidRDefault="00CB6628" w:rsidP="00CB6628">
            <w:pPr>
              <w:spacing w:line="256" w:lineRule="auto"/>
              <w:jc w:val="center"/>
              <w:rPr>
                <w:rFonts w:cs="Arial"/>
                <w:sz w:val="16"/>
              </w:rPr>
            </w:pPr>
            <w:r w:rsidRPr="00A21ACF">
              <w:rPr>
                <w:rFonts w:ascii="Arial" w:hAnsi="Arial" w:cs="Arial"/>
                <w:b/>
                <w:sz w:val="16"/>
                <w:lang w:val="en-US"/>
              </w:rPr>
              <w:t>Coverage by other CMS Instruments</w:t>
            </w:r>
          </w:p>
        </w:tc>
      </w:tr>
      <w:tr w:rsidR="00CB6628" w:rsidRPr="00CB6628" w14:paraId="7A9EE428" w14:textId="77777777" w:rsidTr="00CB6628">
        <w:trPr>
          <w:trHeight w:val="300"/>
        </w:trPr>
        <w:tc>
          <w:tcPr>
            <w:tcW w:w="2068" w:type="dxa"/>
            <w:noWrap/>
            <w:vAlign w:val="center"/>
            <w:hideMark/>
          </w:tcPr>
          <w:p w14:paraId="7FFF8E75"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Columba </w:t>
            </w:r>
            <w:proofErr w:type="spellStart"/>
            <w:r w:rsidRPr="00CB6628">
              <w:rPr>
                <w:rFonts w:ascii="Arial" w:hAnsi="Arial" w:cs="Arial"/>
                <w:i/>
                <w:iCs/>
                <w:sz w:val="16"/>
              </w:rPr>
              <w:t>leuconota</w:t>
            </w:r>
            <w:proofErr w:type="spellEnd"/>
          </w:p>
        </w:tc>
        <w:tc>
          <w:tcPr>
            <w:tcW w:w="2068" w:type="dxa"/>
            <w:noWrap/>
            <w:vAlign w:val="center"/>
            <w:hideMark/>
          </w:tcPr>
          <w:p w14:paraId="0A092C32"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Columba </w:t>
            </w:r>
            <w:proofErr w:type="spellStart"/>
            <w:r w:rsidRPr="00CB6628">
              <w:rPr>
                <w:rFonts w:ascii="Arial" w:hAnsi="Arial" w:cs="Arial"/>
                <w:i/>
                <w:iCs/>
                <w:sz w:val="16"/>
              </w:rPr>
              <w:t>leuconota</w:t>
            </w:r>
            <w:proofErr w:type="spellEnd"/>
          </w:p>
        </w:tc>
        <w:tc>
          <w:tcPr>
            <w:tcW w:w="2069" w:type="dxa"/>
            <w:noWrap/>
            <w:vAlign w:val="center"/>
            <w:hideMark/>
          </w:tcPr>
          <w:p w14:paraId="1CF14039" w14:textId="77777777" w:rsidR="00CB6628" w:rsidRPr="00CB6628" w:rsidRDefault="00CB6628" w:rsidP="00CB6628">
            <w:pPr>
              <w:spacing w:line="256" w:lineRule="auto"/>
              <w:rPr>
                <w:rFonts w:ascii="Arial" w:hAnsi="Arial" w:cs="Arial"/>
                <w:sz w:val="16"/>
              </w:rPr>
            </w:pPr>
            <w:r w:rsidRPr="00CB6628">
              <w:rPr>
                <w:rFonts w:ascii="Arial" w:hAnsi="Arial" w:cs="Arial"/>
                <w:sz w:val="16"/>
              </w:rPr>
              <w:t>Snow Pigeon</w:t>
            </w:r>
          </w:p>
        </w:tc>
        <w:tc>
          <w:tcPr>
            <w:tcW w:w="1440" w:type="dxa"/>
            <w:noWrap/>
            <w:vAlign w:val="center"/>
            <w:hideMark/>
          </w:tcPr>
          <w:p w14:paraId="6E399E2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3760B8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52A4F22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CEB10F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0F6E08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A1033C6" w14:textId="77777777" w:rsidR="00CB6628" w:rsidRPr="00CB6628" w:rsidRDefault="00CB6628" w:rsidP="00CB6628">
            <w:pPr>
              <w:spacing w:line="256" w:lineRule="auto"/>
              <w:jc w:val="center"/>
              <w:rPr>
                <w:rFonts w:ascii="Arial" w:hAnsi="Arial" w:cs="Arial"/>
                <w:sz w:val="16"/>
              </w:rPr>
            </w:pPr>
          </w:p>
        </w:tc>
      </w:tr>
      <w:tr w:rsidR="00CB6628" w:rsidRPr="00CB6628" w14:paraId="4CE6035D" w14:textId="77777777" w:rsidTr="00CB6628">
        <w:trPr>
          <w:trHeight w:val="300"/>
        </w:trPr>
        <w:tc>
          <w:tcPr>
            <w:tcW w:w="2068" w:type="dxa"/>
            <w:noWrap/>
            <w:vAlign w:val="center"/>
            <w:hideMark/>
          </w:tcPr>
          <w:p w14:paraId="3CA3C4D6"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Columba </w:t>
            </w:r>
            <w:proofErr w:type="spellStart"/>
            <w:r w:rsidRPr="00CB6628">
              <w:rPr>
                <w:rFonts w:ascii="Arial" w:hAnsi="Arial" w:cs="Arial"/>
                <w:i/>
                <w:iCs/>
                <w:sz w:val="16"/>
              </w:rPr>
              <w:t>oenas</w:t>
            </w:r>
            <w:proofErr w:type="spellEnd"/>
          </w:p>
        </w:tc>
        <w:tc>
          <w:tcPr>
            <w:tcW w:w="2068" w:type="dxa"/>
            <w:noWrap/>
            <w:vAlign w:val="center"/>
            <w:hideMark/>
          </w:tcPr>
          <w:p w14:paraId="71C30FFE"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Columba </w:t>
            </w:r>
            <w:proofErr w:type="spellStart"/>
            <w:r w:rsidRPr="00CB6628">
              <w:rPr>
                <w:rFonts w:ascii="Arial" w:hAnsi="Arial" w:cs="Arial"/>
                <w:i/>
                <w:iCs/>
                <w:sz w:val="16"/>
              </w:rPr>
              <w:t>oenas</w:t>
            </w:r>
            <w:proofErr w:type="spellEnd"/>
          </w:p>
        </w:tc>
        <w:tc>
          <w:tcPr>
            <w:tcW w:w="2069" w:type="dxa"/>
            <w:noWrap/>
            <w:vAlign w:val="center"/>
            <w:hideMark/>
          </w:tcPr>
          <w:p w14:paraId="634983B3" w14:textId="77777777" w:rsidR="00CB6628" w:rsidRPr="00CB6628" w:rsidRDefault="00CB6628" w:rsidP="00CB6628">
            <w:pPr>
              <w:spacing w:line="256" w:lineRule="auto"/>
              <w:rPr>
                <w:rFonts w:ascii="Arial" w:hAnsi="Arial" w:cs="Arial"/>
                <w:sz w:val="16"/>
              </w:rPr>
            </w:pPr>
            <w:r w:rsidRPr="00CB6628">
              <w:rPr>
                <w:rFonts w:ascii="Arial" w:hAnsi="Arial" w:cs="Arial"/>
                <w:sz w:val="16"/>
              </w:rPr>
              <w:t>Stock Dove</w:t>
            </w:r>
          </w:p>
        </w:tc>
        <w:tc>
          <w:tcPr>
            <w:tcW w:w="1440" w:type="dxa"/>
            <w:noWrap/>
            <w:vAlign w:val="center"/>
            <w:hideMark/>
          </w:tcPr>
          <w:p w14:paraId="164E50C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57CD713"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3153E160"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9F9E1C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258BC6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140C583" w14:textId="77777777" w:rsidR="00CB6628" w:rsidRPr="00CB6628" w:rsidRDefault="00CB6628" w:rsidP="00CB6628">
            <w:pPr>
              <w:spacing w:line="256" w:lineRule="auto"/>
              <w:jc w:val="center"/>
              <w:rPr>
                <w:rFonts w:ascii="Arial" w:hAnsi="Arial" w:cs="Arial"/>
                <w:sz w:val="16"/>
              </w:rPr>
            </w:pPr>
          </w:p>
        </w:tc>
      </w:tr>
      <w:tr w:rsidR="00CB6628" w:rsidRPr="00CB6628" w14:paraId="416BF229" w14:textId="77777777" w:rsidTr="00CB6628">
        <w:trPr>
          <w:trHeight w:val="300"/>
        </w:trPr>
        <w:tc>
          <w:tcPr>
            <w:tcW w:w="2068" w:type="dxa"/>
            <w:noWrap/>
            <w:vAlign w:val="center"/>
            <w:hideMark/>
          </w:tcPr>
          <w:p w14:paraId="2F1BF049"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Columba </w:t>
            </w:r>
            <w:proofErr w:type="spellStart"/>
            <w:r w:rsidRPr="00CB6628">
              <w:rPr>
                <w:rFonts w:ascii="Arial" w:hAnsi="Arial" w:cs="Arial"/>
                <w:i/>
                <w:iCs/>
                <w:sz w:val="16"/>
              </w:rPr>
              <w:t>palumbus</w:t>
            </w:r>
            <w:proofErr w:type="spellEnd"/>
          </w:p>
        </w:tc>
        <w:tc>
          <w:tcPr>
            <w:tcW w:w="2068" w:type="dxa"/>
            <w:noWrap/>
            <w:vAlign w:val="center"/>
            <w:hideMark/>
          </w:tcPr>
          <w:p w14:paraId="5DDDF0C4"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Columba </w:t>
            </w:r>
            <w:proofErr w:type="spellStart"/>
            <w:r w:rsidRPr="00CB6628">
              <w:rPr>
                <w:rFonts w:ascii="Arial" w:hAnsi="Arial" w:cs="Arial"/>
                <w:i/>
                <w:iCs/>
                <w:sz w:val="16"/>
              </w:rPr>
              <w:t>palumbus</w:t>
            </w:r>
            <w:proofErr w:type="spellEnd"/>
          </w:p>
        </w:tc>
        <w:tc>
          <w:tcPr>
            <w:tcW w:w="2069" w:type="dxa"/>
            <w:noWrap/>
            <w:vAlign w:val="center"/>
            <w:hideMark/>
          </w:tcPr>
          <w:p w14:paraId="266A7DA6" w14:textId="77777777" w:rsidR="00CB6628" w:rsidRPr="00CB6628" w:rsidRDefault="00CB6628" w:rsidP="00CB6628">
            <w:pPr>
              <w:spacing w:line="256" w:lineRule="auto"/>
              <w:rPr>
                <w:rFonts w:ascii="Arial" w:hAnsi="Arial" w:cs="Arial"/>
                <w:sz w:val="16"/>
              </w:rPr>
            </w:pPr>
            <w:r w:rsidRPr="00CB6628">
              <w:rPr>
                <w:rFonts w:ascii="Arial" w:hAnsi="Arial" w:cs="Arial"/>
                <w:sz w:val="16"/>
              </w:rPr>
              <w:t>Common Woodpigeon</w:t>
            </w:r>
          </w:p>
        </w:tc>
        <w:tc>
          <w:tcPr>
            <w:tcW w:w="1440" w:type="dxa"/>
            <w:noWrap/>
            <w:vAlign w:val="center"/>
            <w:hideMark/>
          </w:tcPr>
          <w:p w14:paraId="5E63191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AC6E572"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5B5D089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B1ED82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957277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F91A4CB" w14:textId="77777777" w:rsidR="00CB6628" w:rsidRPr="00CB6628" w:rsidRDefault="00CB6628" w:rsidP="00CB6628">
            <w:pPr>
              <w:spacing w:line="256" w:lineRule="auto"/>
              <w:jc w:val="center"/>
              <w:rPr>
                <w:rFonts w:ascii="Arial" w:hAnsi="Arial" w:cs="Arial"/>
                <w:sz w:val="16"/>
              </w:rPr>
            </w:pPr>
          </w:p>
        </w:tc>
      </w:tr>
      <w:tr w:rsidR="00CB6628" w:rsidRPr="00CB6628" w14:paraId="60C27916" w14:textId="77777777" w:rsidTr="00CB6628">
        <w:trPr>
          <w:trHeight w:val="300"/>
        </w:trPr>
        <w:tc>
          <w:tcPr>
            <w:tcW w:w="2068" w:type="dxa"/>
            <w:noWrap/>
            <w:vAlign w:val="center"/>
            <w:hideMark/>
          </w:tcPr>
          <w:p w14:paraId="6535F6D1"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Columba </w:t>
            </w:r>
            <w:proofErr w:type="spellStart"/>
            <w:r w:rsidRPr="00CB6628">
              <w:rPr>
                <w:rFonts w:ascii="Arial" w:hAnsi="Arial" w:cs="Arial"/>
                <w:i/>
                <w:iCs/>
                <w:sz w:val="16"/>
              </w:rPr>
              <w:t>hodgsonii</w:t>
            </w:r>
            <w:proofErr w:type="spellEnd"/>
          </w:p>
        </w:tc>
        <w:tc>
          <w:tcPr>
            <w:tcW w:w="2068" w:type="dxa"/>
            <w:noWrap/>
            <w:vAlign w:val="center"/>
            <w:hideMark/>
          </w:tcPr>
          <w:p w14:paraId="624AADA7"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Columba </w:t>
            </w:r>
            <w:proofErr w:type="spellStart"/>
            <w:r w:rsidRPr="00CB6628">
              <w:rPr>
                <w:rFonts w:ascii="Arial" w:hAnsi="Arial" w:cs="Arial"/>
                <w:i/>
                <w:iCs/>
                <w:sz w:val="16"/>
              </w:rPr>
              <w:t>hodgsonii</w:t>
            </w:r>
            <w:proofErr w:type="spellEnd"/>
          </w:p>
        </w:tc>
        <w:tc>
          <w:tcPr>
            <w:tcW w:w="2069" w:type="dxa"/>
            <w:noWrap/>
            <w:vAlign w:val="center"/>
            <w:hideMark/>
          </w:tcPr>
          <w:p w14:paraId="65F4D7ED" w14:textId="77777777" w:rsidR="00CB6628" w:rsidRPr="00CB6628" w:rsidRDefault="00CB6628" w:rsidP="00CB6628">
            <w:pPr>
              <w:spacing w:line="256" w:lineRule="auto"/>
              <w:rPr>
                <w:rFonts w:ascii="Arial" w:hAnsi="Arial" w:cs="Arial"/>
                <w:sz w:val="16"/>
              </w:rPr>
            </w:pPr>
            <w:r w:rsidRPr="00CB6628">
              <w:rPr>
                <w:rFonts w:ascii="Arial" w:hAnsi="Arial" w:cs="Arial"/>
                <w:sz w:val="16"/>
              </w:rPr>
              <w:t>Speckled Woodpigeon</w:t>
            </w:r>
          </w:p>
        </w:tc>
        <w:tc>
          <w:tcPr>
            <w:tcW w:w="1440" w:type="dxa"/>
            <w:noWrap/>
            <w:vAlign w:val="center"/>
            <w:hideMark/>
          </w:tcPr>
          <w:p w14:paraId="7D0C8D6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5991D8D"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E0F9D8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81B7F8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1F7B043"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631D4EE" w14:textId="77777777" w:rsidR="00CB6628" w:rsidRPr="00CB6628" w:rsidRDefault="00CB6628" w:rsidP="00CB6628">
            <w:pPr>
              <w:spacing w:line="256" w:lineRule="auto"/>
              <w:jc w:val="center"/>
              <w:rPr>
                <w:rFonts w:ascii="Arial" w:hAnsi="Arial" w:cs="Arial"/>
                <w:sz w:val="16"/>
              </w:rPr>
            </w:pPr>
          </w:p>
        </w:tc>
      </w:tr>
      <w:tr w:rsidR="00CB6628" w:rsidRPr="00CB6628" w14:paraId="16CEB52D" w14:textId="77777777" w:rsidTr="00CB6628">
        <w:trPr>
          <w:trHeight w:val="300"/>
        </w:trPr>
        <w:tc>
          <w:tcPr>
            <w:tcW w:w="2068" w:type="dxa"/>
            <w:noWrap/>
            <w:vAlign w:val="center"/>
            <w:hideMark/>
          </w:tcPr>
          <w:p w14:paraId="1FAC3DE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Streptopelia</w:t>
            </w:r>
            <w:proofErr w:type="spellEnd"/>
            <w:r w:rsidRPr="00CB6628">
              <w:rPr>
                <w:rFonts w:ascii="Arial" w:hAnsi="Arial" w:cs="Arial"/>
                <w:i/>
                <w:iCs/>
                <w:sz w:val="16"/>
              </w:rPr>
              <w:t xml:space="preserve"> </w:t>
            </w:r>
            <w:proofErr w:type="spellStart"/>
            <w:r w:rsidRPr="00CB6628">
              <w:rPr>
                <w:rFonts w:ascii="Arial" w:hAnsi="Arial" w:cs="Arial"/>
                <w:i/>
                <w:iCs/>
                <w:sz w:val="16"/>
              </w:rPr>
              <w:t>orientalis</w:t>
            </w:r>
            <w:proofErr w:type="spellEnd"/>
          </w:p>
        </w:tc>
        <w:tc>
          <w:tcPr>
            <w:tcW w:w="2068" w:type="dxa"/>
            <w:noWrap/>
            <w:vAlign w:val="center"/>
            <w:hideMark/>
          </w:tcPr>
          <w:p w14:paraId="2DCF728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Streptopelia</w:t>
            </w:r>
            <w:proofErr w:type="spellEnd"/>
            <w:r w:rsidRPr="00CB6628">
              <w:rPr>
                <w:rFonts w:ascii="Arial" w:hAnsi="Arial" w:cs="Arial"/>
                <w:i/>
                <w:iCs/>
                <w:sz w:val="16"/>
              </w:rPr>
              <w:t xml:space="preserve"> </w:t>
            </w:r>
            <w:proofErr w:type="spellStart"/>
            <w:r w:rsidRPr="00CB6628">
              <w:rPr>
                <w:rFonts w:ascii="Arial" w:hAnsi="Arial" w:cs="Arial"/>
                <w:i/>
                <w:iCs/>
                <w:sz w:val="16"/>
              </w:rPr>
              <w:t>orientalis</w:t>
            </w:r>
            <w:proofErr w:type="spellEnd"/>
          </w:p>
        </w:tc>
        <w:tc>
          <w:tcPr>
            <w:tcW w:w="2069" w:type="dxa"/>
            <w:noWrap/>
            <w:vAlign w:val="center"/>
            <w:hideMark/>
          </w:tcPr>
          <w:p w14:paraId="0A6973F2" w14:textId="77777777" w:rsidR="00CB6628" w:rsidRPr="00CB6628" w:rsidRDefault="00CB6628" w:rsidP="00CB6628">
            <w:pPr>
              <w:spacing w:line="256" w:lineRule="auto"/>
              <w:rPr>
                <w:rFonts w:ascii="Arial" w:hAnsi="Arial" w:cs="Arial"/>
                <w:sz w:val="16"/>
              </w:rPr>
            </w:pPr>
            <w:r w:rsidRPr="00CB6628">
              <w:rPr>
                <w:rFonts w:ascii="Arial" w:hAnsi="Arial" w:cs="Arial"/>
                <w:sz w:val="16"/>
              </w:rPr>
              <w:t>Oriental Turtle-dove</w:t>
            </w:r>
          </w:p>
        </w:tc>
        <w:tc>
          <w:tcPr>
            <w:tcW w:w="1440" w:type="dxa"/>
            <w:noWrap/>
            <w:vAlign w:val="center"/>
            <w:hideMark/>
          </w:tcPr>
          <w:p w14:paraId="0A91C8A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5CBA24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01D886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806FF5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F7E3BE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8CC75C4" w14:textId="77777777" w:rsidR="00CB6628" w:rsidRPr="00CB6628" w:rsidRDefault="00CB6628" w:rsidP="00CB6628">
            <w:pPr>
              <w:spacing w:line="256" w:lineRule="auto"/>
              <w:jc w:val="center"/>
              <w:rPr>
                <w:rFonts w:ascii="Arial" w:hAnsi="Arial" w:cs="Arial"/>
                <w:sz w:val="16"/>
              </w:rPr>
            </w:pPr>
          </w:p>
        </w:tc>
      </w:tr>
      <w:tr w:rsidR="00CB6628" w:rsidRPr="00CB6628" w14:paraId="518470F3" w14:textId="77777777" w:rsidTr="00CB6628">
        <w:trPr>
          <w:trHeight w:val="300"/>
        </w:trPr>
        <w:tc>
          <w:tcPr>
            <w:tcW w:w="2068" w:type="dxa"/>
            <w:noWrap/>
            <w:vAlign w:val="center"/>
            <w:hideMark/>
          </w:tcPr>
          <w:p w14:paraId="1309321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Streptopelia</w:t>
            </w:r>
            <w:proofErr w:type="spellEnd"/>
            <w:r w:rsidRPr="00CB6628">
              <w:rPr>
                <w:rFonts w:ascii="Arial" w:hAnsi="Arial" w:cs="Arial"/>
                <w:i/>
                <w:iCs/>
                <w:sz w:val="16"/>
              </w:rPr>
              <w:t xml:space="preserve"> </w:t>
            </w:r>
            <w:proofErr w:type="spellStart"/>
            <w:r w:rsidRPr="00CB6628">
              <w:rPr>
                <w:rFonts w:ascii="Arial" w:hAnsi="Arial" w:cs="Arial"/>
                <w:i/>
                <w:iCs/>
                <w:sz w:val="16"/>
              </w:rPr>
              <w:t>decaocto</w:t>
            </w:r>
            <w:proofErr w:type="spellEnd"/>
          </w:p>
        </w:tc>
        <w:tc>
          <w:tcPr>
            <w:tcW w:w="2068" w:type="dxa"/>
            <w:noWrap/>
            <w:vAlign w:val="center"/>
            <w:hideMark/>
          </w:tcPr>
          <w:p w14:paraId="62D2DB9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Streptopelia</w:t>
            </w:r>
            <w:proofErr w:type="spellEnd"/>
            <w:r w:rsidRPr="00CB6628">
              <w:rPr>
                <w:rFonts w:ascii="Arial" w:hAnsi="Arial" w:cs="Arial"/>
                <w:i/>
                <w:iCs/>
                <w:sz w:val="16"/>
              </w:rPr>
              <w:t xml:space="preserve"> </w:t>
            </w:r>
            <w:proofErr w:type="spellStart"/>
            <w:r w:rsidRPr="00CB6628">
              <w:rPr>
                <w:rFonts w:ascii="Arial" w:hAnsi="Arial" w:cs="Arial"/>
                <w:i/>
                <w:iCs/>
                <w:sz w:val="16"/>
              </w:rPr>
              <w:t>decaocto</w:t>
            </w:r>
            <w:proofErr w:type="spellEnd"/>
          </w:p>
        </w:tc>
        <w:tc>
          <w:tcPr>
            <w:tcW w:w="2069" w:type="dxa"/>
            <w:noWrap/>
            <w:vAlign w:val="center"/>
            <w:hideMark/>
          </w:tcPr>
          <w:p w14:paraId="4E4018A2" w14:textId="77777777" w:rsidR="00CB6628" w:rsidRPr="00CB6628" w:rsidRDefault="00CB6628" w:rsidP="00CB6628">
            <w:pPr>
              <w:spacing w:line="256" w:lineRule="auto"/>
              <w:rPr>
                <w:rFonts w:ascii="Arial" w:hAnsi="Arial" w:cs="Arial"/>
                <w:sz w:val="16"/>
              </w:rPr>
            </w:pPr>
            <w:r w:rsidRPr="00CB6628">
              <w:rPr>
                <w:rFonts w:ascii="Arial" w:hAnsi="Arial" w:cs="Arial"/>
                <w:sz w:val="16"/>
              </w:rPr>
              <w:t>Eurasian Collared-dove</w:t>
            </w:r>
          </w:p>
        </w:tc>
        <w:tc>
          <w:tcPr>
            <w:tcW w:w="1440" w:type="dxa"/>
            <w:noWrap/>
            <w:vAlign w:val="center"/>
            <w:hideMark/>
          </w:tcPr>
          <w:p w14:paraId="0BFDEFB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7E14845"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089E594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DD3ED4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643B47D"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E6FC925" w14:textId="77777777" w:rsidR="00CB6628" w:rsidRPr="00CB6628" w:rsidRDefault="00CB6628" w:rsidP="00CB6628">
            <w:pPr>
              <w:spacing w:line="256" w:lineRule="auto"/>
              <w:jc w:val="center"/>
              <w:rPr>
                <w:rFonts w:ascii="Arial" w:hAnsi="Arial" w:cs="Arial"/>
                <w:sz w:val="16"/>
              </w:rPr>
            </w:pPr>
          </w:p>
        </w:tc>
      </w:tr>
      <w:tr w:rsidR="00CB6628" w:rsidRPr="00CB6628" w14:paraId="37100349" w14:textId="77777777" w:rsidTr="00CB6628">
        <w:trPr>
          <w:trHeight w:val="300"/>
        </w:trPr>
        <w:tc>
          <w:tcPr>
            <w:tcW w:w="2068" w:type="dxa"/>
            <w:noWrap/>
            <w:vAlign w:val="center"/>
            <w:hideMark/>
          </w:tcPr>
          <w:p w14:paraId="60EDF25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Streptopelia</w:t>
            </w:r>
            <w:proofErr w:type="spellEnd"/>
            <w:r w:rsidRPr="00CB6628">
              <w:rPr>
                <w:rFonts w:ascii="Arial" w:hAnsi="Arial" w:cs="Arial"/>
                <w:i/>
                <w:iCs/>
                <w:sz w:val="16"/>
              </w:rPr>
              <w:t xml:space="preserve"> </w:t>
            </w:r>
            <w:proofErr w:type="spellStart"/>
            <w:r w:rsidRPr="00CB6628">
              <w:rPr>
                <w:rFonts w:ascii="Arial" w:hAnsi="Arial" w:cs="Arial"/>
                <w:i/>
                <w:iCs/>
                <w:sz w:val="16"/>
              </w:rPr>
              <w:t>roseogrisea</w:t>
            </w:r>
            <w:proofErr w:type="spellEnd"/>
          </w:p>
        </w:tc>
        <w:tc>
          <w:tcPr>
            <w:tcW w:w="2068" w:type="dxa"/>
            <w:noWrap/>
            <w:vAlign w:val="center"/>
            <w:hideMark/>
          </w:tcPr>
          <w:p w14:paraId="2375F7A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Streptopelia</w:t>
            </w:r>
            <w:proofErr w:type="spellEnd"/>
            <w:r w:rsidRPr="00CB6628">
              <w:rPr>
                <w:rFonts w:ascii="Arial" w:hAnsi="Arial" w:cs="Arial"/>
                <w:i/>
                <w:iCs/>
                <w:sz w:val="16"/>
              </w:rPr>
              <w:t xml:space="preserve"> </w:t>
            </w:r>
            <w:proofErr w:type="spellStart"/>
            <w:r w:rsidRPr="00CB6628">
              <w:rPr>
                <w:rFonts w:ascii="Arial" w:hAnsi="Arial" w:cs="Arial"/>
                <w:i/>
                <w:iCs/>
                <w:sz w:val="16"/>
              </w:rPr>
              <w:t>roseogrisea</w:t>
            </w:r>
            <w:proofErr w:type="spellEnd"/>
          </w:p>
        </w:tc>
        <w:tc>
          <w:tcPr>
            <w:tcW w:w="2069" w:type="dxa"/>
            <w:noWrap/>
            <w:vAlign w:val="center"/>
            <w:hideMark/>
          </w:tcPr>
          <w:p w14:paraId="7FAB710D" w14:textId="77777777" w:rsidR="00CB6628" w:rsidRPr="00CB6628" w:rsidRDefault="00CB6628" w:rsidP="00CB6628">
            <w:pPr>
              <w:spacing w:line="256" w:lineRule="auto"/>
              <w:rPr>
                <w:rFonts w:ascii="Arial" w:hAnsi="Arial" w:cs="Arial"/>
                <w:sz w:val="16"/>
              </w:rPr>
            </w:pPr>
            <w:r w:rsidRPr="00CB6628">
              <w:rPr>
                <w:rFonts w:ascii="Arial" w:hAnsi="Arial" w:cs="Arial"/>
                <w:sz w:val="16"/>
              </w:rPr>
              <w:t>African Collared-dove</w:t>
            </w:r>
          </w:p>
        </w:tc>
        <w:tc>
          <w:tcPr>
            <w:tcW w:w="1440" w:type="dxa"/>
            <w:noWrap/>
            <w:vAlign w:val="center"/>
            <w:hideMark/>
          </w:tcPr>
          <w:p w14:paraId="6F1CEB5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37C7C5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9BAB71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B0F1B5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D98A99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4AF6058" w14:textId="77777777" w:rsidR="00CB6628" w:rsidRPr="00CB6628" w:rsidRDefault="00CB6628" w:rsidP="00CB6628">
            <w:pPr>
              <w:spacing w:line="256" w:lineRule="auto"/>
              <w:jc w:val="center"/>
              <w:rPr>
                <w:rFonts w:ascii="Arial" w:hAnsi="Arial" w:cs="Arial"/>
                <w:sz w:val="16"/>
              </w:rPr>
            </w:pPr>
          </w:p>
        </w:tc>
      </w:tr>
      <w:tr w:rsidR="00CB6628" w:rsidRPr="00CB6628" w14:paraId="344390D3" w14:textId="77777777" w:rsidTr="00CB6628">
        <w:trPr>
          <w:trHeight w:val="300"/>
        </w:trPr>
        <w:tc>
          <w:tcPr>
            <w:tcW w:w="2068" w:type="dxa"/>
            <w:noWrap/>
            <w:vAlign w:val="center"/>
            <w:hideMark/>
          </w:tcPr>
          <w:p w14:paraId="7C5ACFE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Streptopelia</w:t>
            </w:r>
            <w:proofErr w:type="spellEnd"/>
            <w:r w:rsidRPr="00CB6628">
              <w:rPr>
                <w:rFonts w:ascii="Arial" w:hAnsi="Arial" w:cs="Arial"/>
                <w:i/>
                <w:iCs/>
                <w:sz w:val="16"/>
              </w:rPr>
              <w:t xml:space="preserve"> </w:t>
            </w:r>
            <w:proofErr w:type="spellStart"/>
            <w:r w:rsidRPr="00CB6628">
              <w:rPr>
                <w:rFonts w:ascii="Arial" w:hAnsi="Arial" w:cs="Arial"/>
                <w:i/>
                <w:iCs/>
                <w:sz w:val="16"/>
              </w:rPr>
              <w:t>semitorquata</w:t>
            </w:r>
            <w:proofErr w:type="spellEnd"/>
          </w:p>
        </w:tc>
        <w:tc>
          <w:tcPr>
            <w:tcW w:w="2068" w:type="dxa"/>
            <w:noWrap/>
            <w:vAlign w:val="center"/>
            <w:hideMark/>
          </w:tcPr>
          <w:p w14:paraId="42E6963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Streptopelia</w:t>
            </w:r>
            <w:proofErr w:type="spellEnd"/>
            <w:r w:rsidRPr="00CB6628">
              <w:rPr>
                <w:rFonts w:ascii="Arial" w:hAnsi="Arial" w:cs="Arial"/>
                <w:i/>
                <w:iCs/>
                <w:sz w:val="16"/>
              </w:rPr>
              <w:t xml:space="preserve"> </w:t>
            </w:r>
            <w:proofErr w:type="spellStart"/>
            <w:r w:rsidRPr="00CB6628">
              <w:rPr>
                <w:rFonts w:ascii="Arial" w:hAnsi="Arial" w:cs="Arial"/>
                <w:i/>
                <w:iCs/>
                <w:sz w:val="16"/>
              </w:rPr>
              <w:t>semitorquata</w:t>
            </w:r>
            <w:proofErr w:type="spellEnd"/>
          </w:p>
        </w:tc>
        <w:tc>
          <w:tcPr>
            <w:tcW w:w="2069" w:type="dxa"/>
            <w:noWrap/>
            <w:vAlign w:val="center"/>
            <w:hideMark/>
          </w:tcPr>
          <w:p w14:paraId="231E09A9" w14:textId="77777777" w:rsidR="00CB6628" w:rsidRPr="00CB6628" w:rsidRDefault="00CB6628" w:rsidP="00CB6628">
            <w:pPr>
              <w:spacing w:line="256" w:lineRule="auto"/>
              <w:rPr>
                <w:rFonts w:ascii="Arial" w:hAnsi="Arial" w:cs="Arial"/>
                <w:sz w:val="16"/>
              </w:rPr>
            </w:pPr>
            <w:r w:rsidRPr="00CB6628">
              <w:rPr>
                <w:rFonts w:ascii="Arial" w:hAnsi="Arial" w:cs="Arial"/>
                <w:sz w:val="16"/>
              </w:rPr>
              <w:t>Red-eyed Dove</w:t>
            </w:r>
          </w:p>
        </w:tc>
        <w:tc>
          <w:tcPr>
            <w:tcW w:w="1440" w:type="dxa"/>
            <w:noWrap/>
            <w:vAlign w:val="center"/>
            <w:hideMark/>
          </w:tcPr>
          <w:p w14:paraId="5265630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694B3BA"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61BF922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D57BD9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A11EDC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CDBB88C" w14:textId="77777777" w:rsidR="00CB6628" w:rsidRPr="00CB6628" w:rsidRDefault="00CB6628" w:rsidP="00CB6628">
            <w:pPr>
              <w:spacing w:line="256" w:lineRule="auto"/>
              <w:jc w:val="center"/>
              <w:rPr>
                <w:rFonts w:ascii="Arial" w:hAnsi="Arial" w:cs="Arial"/>
                <w:sz w:val="16"/>
              </w:rPr>
            </w:pPr>
          </w:p>
        </w:tc>
      </w:tr>
      <w:tr w:rsidR="00CB6628" w:rsidRPr="00CB6628" w14:paraId="120092D8" w14:textId="77777777" w:rsidTr="00CB6628">
        <w:trPr>
          <w:trHeight w:val="300"/>
        </w:trPr>
        <w:tc>
          <w:tcPr>
            <w:tcW w:w="2068" w:type="dxa"/>
            <w:noWrap/>
            <w:vAlign w:val="center"/>
            <w:hideMark/>
          </w:tcPr>
          <w:p w14:paraId="1F17D0D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Streptopelia</w:t>
            </w:r>
            <w:proofErr w:type="spellEnd"/>
            <w:r w:rsidRPr="00CB6628">
              <w:rPr>
                <w:rFonts w:ascii="Arial" w:hAnsi="Arial" w:cs="Arial"/>
                <w:i/>
                <w:iCs/>
                <w:sz w:val="16"/>
              </w:rPr>
              <w:t xml:space="preserve"> capicola</w:t>
            </w:r>
          </w:p>
        </w:tc>
        <w:tc>
          <w:tcPr>
            <w:tcW w:w="2068" w:type="dxa"/>
            <w:noWrap/>
            <w:vAlign w:val="center"/>
            <w:hideMark/>
          </w:tcPr>
          <w:p w14:paraId="6FB26D1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Streptopelia</w:t>
            </w:r>
            <w:proofErr w:type="spellEnd"/>
            <w:r w:rsidRPr="00CB6628">
              <w:rPr>
                <w:rFonts w:ascii="Arial" w:hAnsi="Arial" w:cs="Arial"/>
                <w:i/>
                <w:iCs/>
                <w:sz w:val="16"/>
              </w:rPr>
              <w:t xml:space="preserve"> capicola</w:t>
            </w:r>
          </w:p>
        </w:tc>
        <w:tc>
          <w:tcPr>
            <w:tcW w:w="2069" w:type="dxa"/>
            <w:noWrap/>
            <w:vAlign w:val="center"/>
            <w:hideMark/>
          </w:tcPr>
          <w:p w14:paraId="2B0FE7AB" w14:textId="77777777" w:rsidR="00CB6628" w:rsidRPr="00CB6628" w:rsidRDefault="00CB6628" w:rsidP="00CB6628">
            <w:pPr>
              <w:spacing w:line="256" w:lineRule="auto"/>
              <w:rPr>
                <w:rFonts w:ascii="Arial" w:hAnsi="Arial" w:cs="Arial"/>
                <w:sz w:val="16"/>
              </w:rPr>
            </w:pPr>
            <w:r w:rsidRPr="00CB6628">
              <w:rPr>
                <w:rFonts w:ascii="Arial" w:hAnsi="Arial" w:cs="Arial"/>
                <w:sz w:val="16"/>
              </w:rPr>
              <w:t>Ring-necked Dove</w:t>
            </w:r>
          </w:p>
        </w:tc>
        <w:tc>
          <w:tcPr>
            <w:tcW w:w="1440" w:type="dxa"/>
            <w:noWrap/>
            <w:vAlign w:val="center"/>
            <w:hideMark/>
          </w:tcPr>
          <w:p w14:paraId="1C375C9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2E71187"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45981C4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7814DB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68E7C3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33FCF4E" w14:textId="77777777" w:rsidR="00CB6628" w:rsidRPr="00CB6628" w:rsidRDefault="00CB6628" w:rsidP="00CB6628">
            <w:pPr>
              <w:spacing w:line="256" w:lineRule="auto"/>
              <w:jc w:val="center"/>
              <w:rPr>
                <w:rFonts w:ascii="Arial" w:hAnsi="Arial" w:cs="Arial"/>
                <w:sz w:val="16"/>
              </w:rPr>
            </w:pPr>
          </w:p>
        </w:tc>
      </w:tr>
      <w:tr w:rsidR="00CB6628" w:rsidRPr="00CB6628" w14:paraId="72880031" w14:textId="77777777" w:rsidTr="00CB6628">
        <w:trPr>
          <w:trHeight w:val="300"/>
        </w:trPr>
        <w:tc>
          <w:tcPr>
            <w:tcW w:w="2068" w:type="dxa"/>
            <w:noWrap/>
            <w:vAlign w:val="center"/>
            <w:hideMark/>
          </w:tcPr>
          <w:p w14:paraId="3B0E221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Streptopelia</w:t>
            </w:r>
            <w:proofErr w:type="spellEnd"/>
            <w:r w:rsidRPr="00CB6628">
              <w:rPr>
                <w:rFonts w:ascii="Arial" w:hAnsi="Arial" w:cs="Arial"/>
                <w:i/>
                <w:iCs/>
                <w:sz w:val="16"/>
              </w:rPr>
              <w:t xml:space="preserve"> </w:t>
            </w:r>
            <w:proofErr w:type="spellStart"/>
            <w:r w:rsidRPr="00CB6628">
              <w:rPr>
                <w:rFonts w:ascii="Arial" w:hAnsi="Arial" w:cs="Arial"/>
                <w:i/>
                <w:iCs/>
                <w:sz w:val="16"/>
              </w:rPr>
              <w:t>vinacea</w:t>
            </w:r>
            <w:proofErr w:type="spellEnd"/>
          </w:p>
        </w:tc>
        <w:tc>
          <w:tcPr>
            <w:tcW w:w="2068" w:type="dxa"/>
            <w:noWrap/>
            <w:vAlign w:val="center"/>
            <w:hideMark/>
          </w:tcPr>
          <w:p w14:paraId="283E99F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Streptopelia</w:t>
            </w:r>
            <w:proofErr w:type="spellEnd"/>
            <w:r w:rsidRPr="00CB6628">
              <w:rPr>
                <w:rFonts w:ascii="Arial" w:hAnsi="Arial" w:cs="Arial"/>
                <w:i/>
                <w:iCs/>
                <w:sz w:val="16"/>
              </w:rPr>
              <w:t xml:space="preserve"> </w:t>
            </w:r>
            <w:proofErr w:type="spellStart"/>
            <w:r w:rsidRPr="00CB6628">
              <w:rPr>
                <w:rFonts w:ascii="Arial" w:hAnsi="Arial" w:cs="Arial"/>
                <w:i/>
                <w:iCs/>
                <w:sz w:val="16"/>
              </w:rPr>
              <w:t>vinacea</w:t>
            </w:r>
            <w:proofErr w:type="spellEnd"/>
          </w:p>
        </w:tc>
        <w:tc>
          <w:tcPr>
            <w:tcW w:w="2069" w:type="dxa"/>
            <w:noWrap/>
            <w:vAlign w:val="center"/>
            <w:hideMark/>
          </w:tcPr>
          <w:p w14:paraId="04A612EC"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Vinaceous</w:t>
            </w:r>
            <w:proofErr w:type="spellEnd"/>
            <w:r w:rsidRPr="00CB6628">
              <w:rPr>
                <w:rFonts w:ascii="Arial" w:hAnsi="Arial" w:cs="Arial"/>
                <w:sz w:val="16"/>
              </w:rPr>
              <w:t xml:space="preserve"> Dove</w:t>
            </w:r>
          </w:p>
        </w:tc>
        <w:tc>
          <w:tcPr>
            <w:tcW w:w="1440" w:type="dxa"/>
            <w:noWrap/>
            <w:vAlign w:val="center"/>
            <w:hideMark/>
          </w:tcPr>
          <w:p w14:paraId="723087F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ADC7987"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72EFA7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04ACF6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103F3D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FAE733E" w14:textId="77777777" w:rsidR="00CB6628" w:rsidRPr="00CB6628" w:rsidRDefault="00CB6628" w:rsidP="00CB6628">
            <w:pPr>
              <w:spacing w:line="256" w:lineRule="auto"/>
              <w:jc w:val="center"/>
              <w:rPr>
                <w:rFonts w:ascii="Arial" w:hAnsi="Arial" w:cs="Arial"/>
                <w:sz w:val="16"/>
              </w:rPr>
            </w:pPr>
          </w:p>
        </w:tc>
      </w:tr>
      <w:tr w:rsidR="00CB6628" w:rsidRPr="00CB6628" w14:paraId="2A1312E5" w14:textId="77777777" w:rsidTr="00CB6628">
        <w:trPr>
          <w:trHeight w:val="300"/>
        </w:trPr>
        <w:tc>
          <w:tcPr>
            <w:tcW w:w="2068" w:type="dxa"/>
            <w:noWrap/>
            <w:vAlign w:val="center"/>
            <w:hideMark/>
          </w:tcPr>
          <w:p w14:paraId="667C3C8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Spilopelia</w:t>
            </w:r>
            <w:proofErr w:type="spellEnd"/>
            <w:r w:rsidRPr="00CB6628">
              <w:rPr>
                <w:rFonts w:ascii="Arial" w:hAnsi="Arial" w:cs="Arial"/>
                <w:i/>
                <w:iCs/>
                <w:sz w:val="16"/>
              </w:rPr>
              <w:t xml:space="preserve"> </w:t>
            </w:r>
            <w:proofErr w:type="spellStart"/>
            <w:r w:rsidRPr="00CB6628">
              <w:rPr>
                <w:rFonts w:ascii="Arial" w:hAnsi="Arial" w:cs="Arial"/>
                <w:i/>
                <w:iCs/>
                <w:sz w:val="16"/>
              </w:rPr>
              <w:t>chinensis</w:t>
            </w:r>
            <w:proofErr w:type="spellEnd"/>
          </w:p>
        </w:tc>
        <w:tc>
          <w:tcPr>
            <w:tcW w:w="2068" w:type="dxa"/>
            <w:noWrap/>
            <w:vAlign w:val="center"/>
            <w:hideMark/>
          </w:tcPr>
          <w:p w14:paraId="4729FF7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Stigmatopelia</w:t>
            </w:r>
            <w:proofErr w:type="spellEnd"/>
            <w:r w:rsidRPr="00CB6628">
              <w:rPr>
                <w:rFonts w:ascii="Arial" w:hAnsi="Arial" w:cs="Arial"/>
                <w:i/>
                <w:iCs/>
                <w:sz w:val="16"/>
              </w:rPr>
              <w:t xml:space="preserve"> </w:t>
            </w:r>
            <w:proofErr w:type="spellStart"/>
            <w:r w:rsidRPr="00CB6628">
              <w:rPr>
                <w:rFonts w:ascii="Arial" w:hAnsi="Arial" w:cs="Arial"/>
                <w:i/>
                <w:iCs/>
                <w:sz w:val="16"/>
              </w:rPr>
              <w:t>chinensis</w:t>
            </w:r>
            <w:proofErr w:type="spellEnd"/>
          </w:p>
        </w:tc>
        <w:tc>
          <w:tcPr>
            <w:tcW w:w="2069" w:type="dxa"/>
            <w:noWrap/>
            <w:vAlign w:val="center"/>
            <w:hideMark/>
          </w:tcPr>
          <w:p w14:paraId="313B94C9" w14:textId="77777777" w:rsidR="00CB6628" w:rsidRPr="00CB6628" w:rsidRDefault="00CB6628" w:rsidP="00CB6628">
            <w:pPr>
              <w:spacing w:line="256" w:lineRule="auto"/>
              <w:rPr>
                <w:rFonts w:ascii="Arial" w:hAnsi="Arial" w:cs="Arial"/>
                <w:sz w:val="16"/>
              </w:rPr>
            </w:pPr>
            <w:r w:rsidRPr="00CB6628">
              <w:rPr>
                <w:rFonts w:ascii="Arial" w:hAnsi="Arial" w:cs="Arial"/>
                <w:sz w:val="16"/>
              </w:rPr>
              <w:t>Eastern Spotted Dove</w:t>
            </w:r>
          </w:p>
        </w:tc>
        <w:tc>
          <w:tcPr>
            <w:tcW w:w="1440" w:type="dxa"/>
            <w:noWrap/>
            <w:vAlign w:val="center"/>
            <w:hideMark/>
          </w:tcPr>
          <w:p w14:paraId="55C7C13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B4BCE17"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562E3F44"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73DF7BB"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F55AD9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4F0EF25" w14:textId="77777777" w:rsidR="00CB6628" w:rsidRPr="00CB6628" w:rsidRDefault="00CB6628" w:rsidP="00CB6628">
            <w:pPr>
              <w:spacing w:line="256" w:lineRule="auto"/>
              <w:jc w:val="center"/>
              <w:rPr>
                <w:rFonts w:ascii="Arial" w:hAnsi="Arial" w:cs="Arial"/>
                <w:sz w:val="16"/>
              </w:rPr>
            </w:pPr>
          </w:p>
        </w:tc>
      </w:tr>
      <w:tr w:rsidR="00CB6628" w:rsidRPr="00CB6628" w14:paraId="4378EA04" w14:textId="77777777" w:rsidTr="00CB6628">
        <w:trPr>
          <w:trHeight w:val="300"/>
        </w:trPr>
        <w:tc>
          <w:tcPr>
            <w:tcW w:w="2068" w:type="dxa"/>
            <w:noWrap/>
            <w:vAlign w:val="center"/>
            <w:hideMark/>
          </w:tcPr>
          <w:p w14:paraId="38C8945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Spilopelia</w:t>
            </w:r>
            <w:proofErr w:type="spellEnd"/>
            <w:r w:rsidRPr="00CB6628">
              <w:rPr>
                <w:rFonts w:ascii="Arial" w:hAnsi="Arial" w:cs="Arial"/>
                <w:i/>
                <w:iCs/>
                <w:sz w:val="16"/>
              </w:rPr>
              <w:t xml:space="preserve"> senegalensis</w:t>
            </w:r>
          </w:p>
        </w:tc>
        <w:tc>
          <w:tcPr>
            <w:tcW w:w="2068" w:type="dxa"/>
            <w:noWrap/>
            <w:vAlign w:val="center"/>
            <w:hideMark/>
          </w:tcPr>
          <w:p w14:paraId="01F07DF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Stigmatopelia</w:t>
            </w:r>
            <w:proofErr w:type="spellEnd"/>
            <w:r w:rsidRPr="00CB6628">
              <w:rPr>
                <w:rFonts w:ascii="Arial" w:hAnsi="Arial" w:cs="Arial"/>
                <w:i/>
                <w:iCs/>
                <w:sz w:val="16"/>
              </w:rPr>
              <w:t xml:space="preserve"> senegalensis</w:t>
            </w:r>
          </w:p>
        </w:tc>
        <w:tc>
          <w:tcPr>
            <w:tcW w:w="2069" w:type="dxa"/>
            <w:noWrap/>
            <w:vAlign w:val="center"/>
            <w:hideMark/>
          </w:tcPr>
          <w:p w14:paraId="021D3FD4" w14:textId="77777777" w:rsidR="00CB6628" w:rsidRPr="00CB6628" w:rsidRDefault="00CB6628" w:rsidP="00CB6628">
            <w:pPr>
              <w:spacing w:line="256" w:lineRule="auto"/>
              <w:rPr>
                <w:rFonts w:ascii="Arial" w:hAnsi="Arial" w:cs="Arial"/>
                <w:sz w:val="16"/>
              </w:rPr>
            </w:pPr>
            <w:r w:rsidRPr="00CB6628">
              <w:rPr>
                <w:rFonts w:ascii="Arial" w:hAnsi="Arial" w:cs="Arial"/>
                <w:sz w:val="16"/>
              </w:rPr>
              <w:t>Laughing Dove</w:t>
            </w:r>
          </w:p>
        </w:tc>
        <w:tc>
          <w:tcPr>
            <w:tcW w:w="1440" w:type="dxa"/>
            <w:noWrap/>
            <w:vAlign w:val="center"/>
            <w:hideMark/>
          </w:tcPr>
          <w:p w14:paraId="37266C5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8179C58"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CD5C47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FDFFE8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F3431F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06DE862" w14:textId="77777777" w:rsidR="00CB6628" w:rsidRPr="00CB6628" w:rsidRDefault="00CB6628" w:rsidP="00CB6628">
            <w:pPr>
              <w:spacing w:line="256" w:lineRule="auto"/>
              <w:jc w:val="center"/>
              <w:rPr>
                <w:rFonts w:ascii="Arial" w:hAnsi="Arial" w:cs="Arial"/>
                <w:sz w:val="16"/>
              </w:rPr>
            </w:pPr>
          </w:p>
        </w:tc>
      </w:tr>
      <w:tr w:rsidR="00CB6628" w:rsidRPr="00CB6628" w14:paraId="37BD4BAD" w14:textId="77777777" w:rsidTr="00CB6628">
        <w:trPr>
          <w:trHeight w:val="300"/>
        </w:trPr>
        <w:tc>
          <w:tcPr>
            <w:tcW w:w="2068" w:type="dxa"/>
            <w:noWrap/>
            <w:vAlign w:val="center"/>
            <w:hideMark/>
          </w:tcPr>
          <w:p w14:paraId="10B6836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Macropygia</w:t>
            </w:r>
            <w:proofErr w:type="spellEnd"/>
            <w:r w:rsidRPr="00CB6628">
              <w:rPr>
                <w:rFonts w:ascii="Arial" w:hAnsi="Arial" w:cs="Arial"/>
                <w:i/>
                <w:iCs/>
                <w:sz w:val="16"/>
              </w:rPr>
              <w:t xml:space="preserve"> </w:t>
            </w:r>
            <w:proofErr w:type="spellStart"/>
            <w:r w:rsidRPr="00CB6628">
              <w:rPr>
                <w:rFonts w:ascii="Arial" w:hAnsi="Arial" w:cs="Arial"/>
                <w:i/>
                <w:iCs/>
                <w:sz w:val="16"/>
              </w:rPr>
              <w:t>unchall</w:t>
            </w:r>
            <w:proofErr w:type="spellEnd"/>
          </w:p>
        </w:tc>
        <w:tc>
          <w:tcPr>
            <w:tcW w:w="2068" w:type="dxa"/>
            <w:noWrap/>
            <w:vAlign w:val="center"/>
            <w:hideMark/>
          </w:tcPr>
          <w:p w14:paraId="44DAF79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Macropygia</w:t>
            </w:r>
            <w:proofErr w:type="spellEnd"/>
            <w:r w:rsidRPr="00CB6628">
              <w:rPr>
                <w:rFonts w:ascii="Arial" w:hAnsi="Arial" w:cs="Arial"/>
                <w:i/>
                <w:iCs/>
                <w:sz w:val="16"/>
              </w:rPr>
              <w:t xml:space="preserve"> </w:t>
            </w:r>
            <w:proofErr w:type="spellStart"/>
            <w:r w:rsidRPr="00CB6628">
              <w:rPr>
                <w:rFonts w:ascii="Arial" w:hAnsi="Arial" w:cs="Arial"/>
                <w:i/>
                <w:iCs/>
                <w:sz w:val="16"/>
              </w:rPr>
              <w:t>unchall</w:t>
            </w:r>
            <w:proofErr w:type="spellEnd"/>
          </w:p>
        </w:tc>
        <w:tc>
          <w:tcPr>
            <w:tcW w:w="2069" w:type="dxa"/>
            <w:noWrap/>
            <w:vAlign w:val="center"/>
            <w:hideMark/>
          </w:tcPr>
          <w:p w14:paraId="1F59C735" w14:textId="77777777" w:rsidR="00CB6628" w:rsidRPr="00CB6628" w:rsidRDefault="00CB6628" w:rsidP="00CB6628">
            <w:pPr>
              <w:spacing w:line="256" w:lineRule="auto"/>
              <w:rPr>
                <w:rFonts w:ascii="Arial" w:hAnsi="Arial" w:cs="Arial"/>
                <w:sz w:val="16"/>
              </w:rPr>
            </w:pPr>
            <w:r w:rsidRPr="00CB6628">
              <w:rPr>
                <w:rFonts w:ascii="Arial" w:hAnsi="Arial" w:cs="Arial"/>
                <w:sz w:val="16"/>
              </w:rPr>
              <w:t>Barred Cuckoo-dove</w:t>
            </w:r>
          </w:p>
        </w:tc>
        <w:tc>
          <w:tcPr>
            <w:tcW w:w="1440" w:type="dxa"/>
            <w:noWrap/>
            <w:vAlign w:val="center"/>
            <w:hideMark/>
          </w:tcPr>
          <w:p w14:paraId="523C042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379674C"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37CC1D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425899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F1CEF1A"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40D9296" w14:textId="77777777" w:rsidR="00CB6628" w:rsidRPr="00CB6628" w:rsidRDefault="00CB6628" w:rsidP="00CB6628">
            <w:pPr>
              <w:spacing w:line="256" w:lineRule="auto"/>
              <w:jc w:val="center"/>
              <w:rPr>
                <w:rFonts w:ascii="Arial" w:hAnsi="Arial" w:cs="Arial"/>
                <w:sz w:val="16"/>
              </w:rPr>
            </w:pPr>
          </w:p>
        </w:tc>
      </w:tr>
      <w:tr w:rsidR="00CB6628" w:rsidRPr="00CB6628" w14:paraId="20195452" w14:textId="77777777" w:rsidTr="00CB6628">
        <w:trPr>
          <w:trHeight w:val="300"/>
        </w:trPr>
        <w:tc>
          <w:tcPr>
            <w:tcW w:w="2068" w:type="dxa"/>
            <w:noWrap/>
            <w:vAlign w:val="center"/>
            <w:hideMark/>
          </w:tcPr>
          <w:p w14:paraId="740CF4C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Turtur</w:t>
            </w:r>
            <w:proofErr w:type="spellEnd"/>
            <w:r w:rsidRPr="00CB6628">
              <w:rPr>
                <w:rFonts w:ascii="Arial" w:hAnsi="Arial" w:cs="Arial"/>
                <w:i/>
                <w:iCs/>
                <w:sz w:val="16"/>
              </w:rPr>
              <w:t xml:space="preserve"> </w:t>
            </w:r>
            <w:proofErr w:type="spellStart"/>
            <w:r w:rsidRPr="00CB6628">
              <w:rPr>
                <w:rFonts w:ascii="Arial" w:hAnsi="Arial" w:cs="Arial"/>
                <w:i/>
                <w:iCs/>
                <w:sz w:val="16"/>
              </w:rPr>
              <w:t>abyssinicus</w:t>
            </w:r>
            <w:proofErr w:type="spellEnd"/>
          </w:p>
        </w:tc>
        <w:tc>
          <w:tcPr>
            <w:tcW w:w="2068" w:type="dxa"/>
            <w:noWrap/>
            <w:vAlign w:val="center"/>
            <w:hideMark/>
          </w:tcPr>
          <w:p w14:paraId="30165FD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Turtur</w:t>
            </w:r>
            <w:proofErr w:type="spellEnd"/>
            <w:r w:rsidRPr="00CB6628">
              <w:rPr>
                <w:rFonts w:ascii="Arial" w:hAnsi="Arial" w:cs="Arial"/>
                <w:i/>
                <w:iCs/>
                <w:sz w:val="16"/>
              </w:rPr>
              <w:t xml:space="preserve"> </w:t>
            </w:r>
            <w:proofErr w:type="spellStart"/>
            <w:r w:rsidRPr="00CB6628">
              <w:rPr>
                <w:rFonts w:ascii="Arial" w:hAnsi="Arial" w:cs="Arial"/>
                <w:i/>
                <w:iCs/>
                <w:sz w:val="16"/>
              </w:rPr>
              <w:t>abyssinicus</w:t>
            </w:r>
            <w:proofErr w:type="spellEnd"/>
          </w:p>
        </w:tc>
        <w:tc>
          <w:tcPr>
            <w:tcW w:w="2069" w:type="dxa"/>
            <w:noWrap/>
            <w:vAlign w:val="center"/>
            <w:hideMark/>
          </w:tcPr>
          <w:p w14:paraId="656778C5" w14:textId="77777777" w:rsidR="00CB6628" w:rsidRPr="00CB6628" w:rsidRDefault="00CB6628" w:rsidP="00CB6628">
            <w:pPr>
              <w:spacing w:line="256" w:lineRule="auto"/>
              <w:rPr>
                <w:rFonts w:ascii="Arial" w:hAnsi="Arial" w:cs="Arial"/>
                <w:sz w:val="16"/>
              </w:rPr>
            </w:pPr>
            <w:r w:rsidRPr="00CB6628">
              <w:rPr>
                <w:rFonts w:ascii="Arial" w:hAnsi="Arial" w:cs="Arial"/>
                <w:sz w:val="16"/>
              </w:rPr>
              <w:t>Black-billed Wood-dove</w:t>
            </w:r>
          </w:p>
        </w:tc>
        <w:tc>
          <w:tcPr>
            <w:tcW w:w="1440" w:type="dxa"/>
            <w:noWrap/>
            <w:vAlign w:val="center"/>
            <w:hideMark/>
          </w:tcPr>
          <w:p w14:paraId="4D910A3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041A1FE"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0F0681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1D5F38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7EC4C3A"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F35054E" w14:textId="77777777" w:rsidR="00CB6628" w:rsidRPr="00CB6628" w:rsidRDefault="00CB6628" w:rsidP="00CB6628">
            <w:pPr>
              <w:spacing w:line="256" w:lineRule="auto"/>
              <w:jc w:val="center"/>
              <w:rPr>
                <w:rFonts w:ascii="Arial" w:hAnsi="Arial" w:cs="Arial"/>
                <w:sz w:val="16"/>
              </w:rPr>
            </w:pPr>
          </w:p>
        </w:tc>
      </w:tr>
      <w:tr w:rsidR="00CB6628" w:rsidRPr="00CB6628" w14:paraId="20FD7763" w14:textId="77777777" w:rsidTr="00CB6628">
        <w:trPr>
          <w:trHeight w:val="300"/>
        </w:trPr>
        <w:tc>
          <w:tcPr>
            <w:tcW w:w="2068" w:type="dxa"/>
            <w:noWrap/>
            <w:vAlign w:val="center"/>
            <w:hideMark/>
          </w:tcPr>
          <w:p w14:paraId="06C49AD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Turtur</w:t>
            </w:r>
            <w:proofErr w:type="spellEnd"/>
            <w:r w:rsidRPr="00CB6628">
              <w:rPr>
                <w:rFonts w:ascii="Arial" w:hAnsi="Arial" w:cs="Arial"/>
                <w:i/>
                <w:iCs/>
                <w:sz w:val="16"/>
              </w:rPr>
              <w:t xml:space="preserve"> </w:t>
            </w:r>
            <w:proofErr w:type="spellStart"/>
            <w:r w:rsidRPr="00CB6628">
              <w:rPr>
                <w:rFonts w:ascii="Arial" w:hAnsi="Arial" w:cs="Arial"/>
                <w:i/>
                <w:iCs/>
                <w:sz w:val="16"/>
              </w:rPr>
              <w:t>afer</w:t>
            </w:r>
            <w:proofErr w:type="spellEnd"/>
          </w:p>
        </w:tc>
        <w:tc>
          <w:tcPr>
            <w:tcW w:w="2068" w:type="dxa"/>
            <w:noWrap/>
            <w:vAlign w:val="center"/>
            <w:hideMark/>
          </w:tcPr>
          <w:p w14:paraId="3F75833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Turtur</w:t>
            </w:r>
            <w:proofErr w:type="spellEnd"/>
            <w:r w:rsidRPr="00CB6628">
              <w:rPr>
                <w:rFonts w:ascii="Arial" w:hAnsi="Arial" w:cs="Arial"/>
                <w:i/>
                <w:iCs/>
                <w:sz w:val="16"/>
              </w:rPr>
              <w:t xml:space="preserve"> </w:t>
            </w:r>
            <w:proofErr w:type="spellStart"/>
            <w:r w:rsidRPr="00CB6628">
              <w:rPr>
                <w:rFonts w:ascii="Arial" w:hAnsi="Arial" w:cs="Arial"/>
                <w:i/>
                <w:iCs/>
                <w:sz w:val="16"/>
              </w:rPr>
              <w:t>afer</w:t>
            </w:r>
            <w:proofErr w:type="spellEnd"/>
          </w:p>
        </w:tc>
        <w:tc>
          <w:tcPr>
            <w:tcW w:w="2069" w:type="dxa"/>
            <w:noWrap/>
            <w:vAlign w:val="center"/>
            <w:hideMark/>
          </w:tcPr>
          <w:p w14:paraId="1A3780EE" w14:textId="77777777" w:rsidR="00CB6628" w:rsidRPr="00CB6628" w:rsidRDefault="00CB6628" w:rsidP="00CB6628">
            <w:pPr>
              <w:spacing w:line="256" w:lineRule="auto"/>
              <w:rPr>
                <w:rFonts w:ascii="Arial" w:hAnsi="Arial" w:cs="Arial"/>
                <w:sz w:val="16"/>
              </w:rPr>
            </w:pPr>
            <w:r w:rsidRPr="00CB6628">
              <w:rPr>
                <w:rFonts w:ascii="Arial" w:hAnsi="Arial" w:cs="Arial"/>
                <w:sz w:val="16"/>
              </w:rPr>
              <w:t>Blue-spotted Wood-dove</w:t>
            </w:r>
          </w:p>
        </w:tc>
        <w:tc>
          <w:tcPr>
            <w:tcW w:w="1440" w:type="dxa"/>
            <w:noWrap/>
            <w:vAlign w:val="center"/>
            <w:hideMark/>
          </w:tcPr>
          <w:p w14:paraId="5E59DF3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8D4EFA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5BFB0674"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83364B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6AC5CE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D751D9A" w14:textId="77777777" w:rsidR="00CB6628" w:rsidRPr="00CB6628" w:rsidRDefault="00CB6628" w:rsidP="00CB6628">
            <w:pPr>
              <w:spacing w:line="256" w:lineRule="auto"/>
              <w:jc w:val="center"/>
              <w:rPr>
                <w:rFonts w:ascii="Arial" w:hAnsi="Arial" w:cs="Arial"/>
                <w:sz w:val="16"/>
              </w:rPr>
            </w:pPr>
          </w:p>
        </w:tc>
      </w:tr>
      <w:tr w:rsidR="00CB6628" w:rsidRPr="00CB6628" w14:paraId="34B2D94F" w14:textId="77777777" w:rsidTr="00CB6628">
        <w:trPr>
          <w:trHeight w:val="300"/>
        </w:trPr>
        <w:tc>
          <w:tcPr>
            <w:tcW w:w="2068" w:type="dxa"/>
            <w:noWrap/>
            <w:vAlign w:val="center"/>
            <w:hideMark/>
          </w:tcPr>
          <w:p w14:paraId="36D9CDA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Turtur</w:t>
            </w:r>
            <w:proofErr w:type="spellEnd"/>
            <w:r w:rsidRPr="00CB6628">
              <w:rPr>
                <w:rFonts w:ascii="Arial" w:hAnsi="Arial" w:cs="Arial"/>
                <w:i/>
                <w:iCs/>
                <w:sz w:val="16"/>
              </w:rPr>
              <w:t xml:space="preserve"> </w:t>
            </w:r>
            <w:proofErr w:type="spellStart"/>
            <w:r w:rsidRPr="00CB6628">
              <w:rPr>
                <w:rFonts w:ascii="Arial" w:hAnsi="Arial" w:cs="Arial"/>
                <w:i/>
                <w:iCs/>
                <w:sz w:val="16"/>
              </w:rPr>
              <w:t>tympanistria</w:t>
            </w:r>
            <w:proofErr w:type="spellEnd"/>
          </w:p>
        </w:tc>
        <w:tc>
          <w:tcPr>
            <w:tcW w:w="2068" w:type="dxa"/>
            <w:noWrap/>
            <w:vAlign w:val="center"/>
            <w:hideMark/>
          </w:tcPr>
          <w:p w14:paraId="5CB384D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Turtur</w:t>
            </w:r>
            <w:proofErr w:type="spellEnd"/>
            <w:r w:rsidRPr="00CB6628">
              <w:rPr>
                <w:rFonts w:ascii="Arial" w:hAnsi="Arial" w:cs="Arial"/>
                <w:i/>
                <w:iCs/>
                <w:sz w:val="16"/>
              </w:rPr>
              <w:t xml:space="preserve"> </w:t>
            </w:r>
            <w:proofErr w:type="spellStart"/>
            <w:r w:rsidRPr="00CB6628">
              <w:rPr>
                <w:rFonts w:ascii="Arial" w:hAnsi="Arial" w:cs="Arial"/>
                <w:i/>
                <w:iCs/>
                <w:sz w:val="16"/>
              </w:rPr>
              <w:t>tympanistria</w:t>
            </w:r>
            <w:proofErr w:type="spellEnd"/>
          </w:p>
        </w:tc>
        <w:tc>
          <w:tcPr>
            <w:tcW w:w="2069" w:type="dxa"/>
            <w:noWrap/>
            <w:vAlign w:val="center"/>
            <w:hideMark/>
          </w:tcPr>
          <w:p w14:paraId="6DFB1725" w14:textId="77777777" w:rsidR="00CB6628" w:rsidRPr="00CB6628" w:rsidRDefault="00CB6628" w:rsidP="00CB6628">
            <w:pPr>
              <w:spacing w:line="256" w:lineRule="auto"/>
              <w:rPr>
                <w:rFonts w:ascii="Arial" w:hAnsi="Arial" w:cs="Arial"/>
                <w:sz w:val="16"/>
              </w:rPr>
            </w:pPr>
            <w:r w:rsidRPr="00CB6628">
              <w:rPr>
                <w:rFonts w:ascii="Arial" w:hAnsi="Arial" w:cs="Arial"/>
                <w:sz w:val="16"/>
              </w:rPr>
              <w:t>Tambourine Dove</w:t>
            </w:r>
          </w:p>
        </w:tc>
        <w:tc>
          <w:tcPr>
            <w:tcW w:w="1440" w:type="dxa"/>
            <w:noWrap/>
            <w:vAlign w:val="center"/>
            <w:hideMark/>
          </w:tcPr>
          <w:p w14:paraId="54B3E2B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40EA06B"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02CD2F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2A6C42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2C08F6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04AE7FE" w14:textId="77777777" w:rsidR="00CB6628" w:rsidRPr="00CB6628" w:rsidRDefault="00CB6628" w:rsidP="00CB6628">
            <w:pPr>
              <w:spacing w:line="256" w:lineRule="auto"/>
              <w:jc w:val="center"/>
              <w:rPr>
                <w:rFonts w:ascii="Arial" w:hAnsi="Arial" w:cs="Arial"/>
                <w:sz w:val="16"/>
              </w:rPr>
            </w:pPr>
          </w:p>
        </w:tc>
      </w:tr>
      <w:tr w:rsidR="00CB6628" w:rsidRPr="00CB6628" w14:paraId="1EFF41B0" w14:textId="77777777" w:rsidTr="00CB6628">
        <w:trPr>
          <w:trHeight w:val="300"/>
        </w:trPr>
        <w:tc>
          <w:tcPr>
            <w:tcW w:w="2068" w:type="dxa"/>
            <w:noWrap/>
            <w:vAlign w:val="center"/>
            <w:hideMark/>
          </w:tcPr>
          <w:p w14:paraId="4C4783F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Oena</w:t>
            </w:r>
            <w:proofErr w:type="spellEnd"/>
            <w:r w:rsidRPr="00CB6628">
              <w:rPr>
                <w:rFonts w:ascii="Arial" w:hAnsi="Arial" w:cs="Arial"/>
                <w:i/>
                <w:iCs/>
                <w:sz w:val="16"/>
              </w:rPr>
              <w:t xml:space="preserve"> </w:t>
            </w:r>
            <w:proofErr w:type="spellStart"/>
            <w:r w:rsidRPr="00CB6628">
              <w:rPr>
                <w:rFonts w:ascii="Arial" w:hAnsi="Arial" w:cs="Arial"/>
                <w:i/>
                <w:iCs/>
                <w:sz w:val="16"/>
              </w:rPr>
              <w:t>capensis</w:t>
            </w:r>
            <w:proofErr w:type="spellEnd"/>
          </w:p>
        </w:tc>
        <w:tc>
          <w:tcPr>
            <w:tcW w:w="2068" w:type="dxa"/>
            <w:noWrap/>
            <w:vAlign w:val="center"/>
            <w:hideMark/>
          </w:tcPr>
          <w:p w14:paraId="6E9E738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Oena</w:t>
            </w:r>
            <w:proofErr w:type="spellEnd"/>
            <w:r w:rsidRPr="00CB6628">
              <w:rPr>
                <w:rFonts w:ascii="Arial" w:hAnsi="Arial" w:cs="Arial"/>
                <w:i/>
                <w:iCs/>
                <w:sz w:val="16"/>
              </w:rPr>
              <w:t xml:space="preserve"> </w:t>
            </w:r>
            <w:proofErr w:type="spellStart"/>
            <w:r w:rsidRPr="00CB6628">
              <w:rPr>
                <w:rFonts w:ascii="Arial" w:hAnsi="Arial" w:cs="Arial"/>
                <w:i/>
                <w:iCs/>
                <w:sz w:val="16"/>
              </w:rPr>
              <w:t>capensis</w:t>
            </w:r>
            <w:proofErr w:type="spellEnd"/>
          </w:p>
        </w:tc>
        <w:tc>
          <w:tcPr>
            <w:tcW w:w="2069" w:type="dxa"/>
            <w:noWrap/>
            <w:vAlign w:val="center"/>
            <w:hideMark/>
          </w:tcPr>
          <w:p w14:paraId="4FC29885" w14:textId="77777777" w:rsidR="00CB6628" w:rsidRPr="00CB6628" w:rsidRDefault="00CB6628" w:rsidP="00CB6628">
            <w:pPr>
              <w:spacing w:line="256" w:lineRule="auto"/>
              <w:rPr>
                <w:rFonts w:ascii="Arial" w:hAnsi="Arial" w:cs="Arial"/>
                <w:sz w:val="16"/>
              </w:rPr>
            </w:pPr>
            <w:r w:rsidRPr="00CB6628">
              <w:rPr>
                <w:rFonts w:ascii="Arial" w:hAnsi="Arial" w:cs="Arial"/>
                <w:sz w:val="16"/>
              </w:rPr>
              <w:t>Namaqua Dove</w:t>
            </w:r>
          </w:p>
        </w:tc>
        <w:tc>
          <w:tcPr>
            <w:tcW w:w="1440" w:type="dxa"/>
            <w:noWrap/>
            <w:vAlign w:val="center"/>
            <w:hideMark/>
          </w:tcPr>
          <w:p w14:paraId="7762130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8812F9E"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5F0C70E0"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B532F3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1475C1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9A5F6F0" w14:textId="77777777" w:rsidR="00CB6628" w:rsidRPr="00CB6628" w:rsidRDefault="00CB6628" w:rsidP="00CB6628">
            <w:pPr>
              <w:spacing w:line="256" w:lineRule="auto"/>
              <w:jc w:val="center"/>
              <w:rPr>
                <w:rFonts w:ascii="Arial" w:hAnsi="Arial" w:cs="Arial"/>
                <w:sz w:val="16"/>
              </w:rPr>
            </w:pPr>
          </w:p>
        </w:tc>
      </w:tr>
      <w:tr w:rsidR="00CB6628" w:rsidRPr="00CB6628" w14:paraId="5B0ACC3C" w14:textId="77777777" w:rsidTr="00CB6628">
        <w:trPr>
          <w:trHeight w:val="300"/>
        </w:trPr>
        <w:tc>
          <w:tcPr>
            <w:tcW w:w="2068" w:type="dxa"/>
            <w:noWrap/>
            <w:vAlign w:val="center"/>
            <w:hideMark/>
          </w:tcPr>
          <w:p w14:paraId="4187B10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Syrrhaptes</w:t>
            </w:r>
            <w:proofErr w:type="spellEnd"/>
            <w:r w:rsidRPr="00CB6628">
              <w:rPr>
                <w:rFonts w:ascii="Arial" w:hAnsi="Arial" w:cs="Arial"/>
                <w:i/>
                <w:iCs/>
                <w:sz w:val="16"/>
              </w:rPr>
              <w:t xml:space="preserve"> paradoxus</w:t>
            </w:r>
          </w:p>
        </w:tc>
        <w:tc>
          <w:tcPr>
            <w:tcW w:w="2068" w:type="dxa"/>
            <w:noWrap/>
            <w:vAlign w:val="center"/>
            <w:hideMark/>
          </w:tcPr>
          <w:p w14:paraId="0D9EA32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Syrrhaptes</w:t>
            </w:r>
            <w:proofErr w:type="spellEnd"/>
            <w:r w:rsidRPr="00CB6628">
              <w:rPr>
                <w:rFonts w:ascii="Arial" w:hAnsi="Arial" w:cs="Arial"/>
                <w:i/>
                <w:iCs/>
                <w:sz w:val="16"/>
              </w:rPr>
              <w:t xml:space="preserve"> paradoxus</w:t>
            </w:r>
          </w:p>
        </w:tc>
        <w:tc>
          <w:tcPr>
            <w:tcW w:w="2069" w:type="dxa"/>
            <w:noWrap/>
            <w:vAlign w:val="center"/>
            <w:hideMark/>
          </w:tcPr>
          <w:p w14:paraId="19E5A13A" w14:textId="77777777" w:rsidR="00CB6628" w:rsidRPr="00CB6628" w:rsidRDefault="00CB6628" w:rsidP="00CB6628">
            <w:pPr>
              <w:spacing w:line="256" w:lineRule="auto"/>
              <w:rPr>
                <w:rFonts w:ascii="Arial" w:hAnsi="Arial" w:cs="Arial"/>
                <w:sz w:val="16"/>
              </w:rPr>
            </w:pPr>
            <w:r w:rsidRPr="00CB6628">
              <w:rPr>
                <w:rFonts w:ascii="Arial" w:hAnsi="Arial" w:cs="Arial"/>
                <w:sz w:val="16"/>
              </w:rPr>
              <w:t>Pallas's Sandgrouse</w:t>
            </w:r>
          </w:p>
        </w:tc>
        <w:tc>
          <w:tcPr>
            <w:tcW w:w="1440" w:type="dxa"/>
            <w:noWrap/>
            <w:vAlign w:val="center"/>
            <w:hideMark/>
          </w:tcPr>
          <w:p w14:paraId="1966FF4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F5CB63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2C63664"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92163D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0FFC37D"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EFB5579" w14:textId="77777777" w:rsidR="00CB6628" w:rsidRPr="00CB6628" w:rsidRDefault="00CB6628" w:rsidP="00CB6628">
            <w:pPr>
              <w:spacing w:line="256" w:lineRule="auto"/>
              <w:jc w:val="center"/>
              <w:rPr>
                <w:rFonts w:ascii="Arial" w:hAnsi="Arial" w:cs="Arial"/>
                <w:sz w:val="16"/>
              </w:rPr>
            </w:pPr>
          </w:p>
        </w:tc>
      </w:tr>
      <w:tr w:rsidR="00CB6628" w:rsidRPr="00CB6628" w14:paraId="197F67E5" w14:textId="77777777" w:rsidTr="00CB6628">
        <w:trPr>
          <w:trHeight w:val="300"/>
        </w:trPr>
        <w:tc>
          <w:tcPr>
            <w:tcW w:w="2068" w:type="dxa"/>
            <w:noWrap/>
            <w:vAlign w:val="center"/>
            <w:hideMark/>
          </w:tcPr>
          <w:p w14:paraId="484A0C5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Pterocles</w:t>
            </w:r>
            <w:proofErr w:type="spellEnd"/>
            <w:r w:rsidRPr="00CB6628">
              <w:rPr>
                <w:rFonts w:ascii="Arial" w:hAnsi="Arial" w:cs="Arial"/>
                <w:i/>
                <w:iCs/>
                <w:sz w:val="16"/>
              </w:rPr>
              <w:t xml:space="preserve"> </w:t>
            </w:r>
            <w:proofErr w:type="spellStart"/>
            <w:r w:rsidRPr="00CB6628">
              <w:rPr>
                <w:rFonts w:ascii="Arial" w:hAnsi="Arial" w:cs="Arial"/>
                <w:i/>
                <w:iCs/>
                <w:sz w:val="16"/>
              </w:rPr>
              <w:t>namaqua</w:t>
            </w:r>
            <w:proofErr w:type="spellEnd"/>
          </w:p>
        </w:tc>
        <w:tc>
          <w:tcPr>
            <w:tcW w:w="2068" w:type="dxa"/>
            <w:noWrap/>
            <w:vAlign w:val="center"/>
            <w:hideMark/>
          </w:tcPr>
          <w:p w14:paraId="5BC91B3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Pterocles</w:t>
            </w:r>
            <w:proofErr w:type="spellEnd"/>
            <w:r w:rsidRPr="00CB6628">
              <w:rPr>
                <w:rFonts w:ascii="Arial" w:hAnsi="Arial" w:cs="Arial"/>
                <w:i/>
                <w:iCs/>
                <w:sz w:val="16"/>
              </w:rPr>
              <w:t xml:space="preserve"> </w:t>
            </w:r>
            <w:proofErr w:type="spellStart"/>
            <w:r w:rsidRPr="00CB6628">
              <w:rPr>
                <w:rFonts w:ascii="Arial" w:hAnsi="Arial" w:cs="Arial"/>
                <w:i/>
                <w:iCs/>
                <w:sz w:val="16"/>
              </w:rPr>
              <w:t>namaqua</w:t>
            </w:r>
            <w:proofErr w:type="spellEnd"/>
          </w:p>
        </w:tc>
        <w:tc>
          <w:tcPr>
            <w:tcW w:w="2069" w:type="dxa"/>
            <w:noWrap/>
            <w:vAlign w:val="center"/>
            <w:hideMark/>
          </w:tcPr>
          <w:p w14:paraId="4D25AEC6" w14:textId="77777777" w:rsidR="00CB6628" w:rsidRPr="00CB6628" w:rsidRDefault="00CB6628" w:rsidP="00CB6628">
            <w:pPr>
              <w:spacing w:line="256" w:lineRule="auto"/>
              <w:rPr>
                <w:rFonts w:ascii="Arial" w:hAnsi="Arial" w:cs="Arial"/>
                <w:sz w:val="16"/>
              </w:rPr>
            </w:pPr>
            <w:r w:rsidRPr="00CB6628">
              <w:rPr>
                <w:rFonts w:ascii="Arial" w:hAnsi="Arial" w:cs="Arial"/>
                <w:sz w:val="16"/>
              </w:rPr>
              <w:t>Namaqua Sandgrouse</w:t>
            </w:r>
          </w:p>
        </w:tc>
        <w:tc>
          <w:tcPr>
            <w:tcW w:w="1440" w:type="dxa"/>
            <w:noWrap/>
            <w:vAlign w:val="center"/>
            <w:hideMark/>
          </w:tcPr>
          <w:p w14:paraId="39AEB8B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EF06B8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85A7608"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16EF62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8E55F6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289BF5F" w14:textId="77777777" w:rsidR="00CB6628" w:rsidRPr="00CB6628" w:rsidRDefault="00CB6628" w:rsidP="00CB6628">
            <w:pPr>
              <w:spacing w:line="256" w:lineRule="auto"/>
              <w:jc w:val="center"/>
              <w:rPr>
                <w:rFonts w:ascii="Arial" w:hAnsi="Arial" w:cs="Arial"/>
                <w:sz w:val="16"/>
              </w:rPr>
            </w:pPr>
          </w:p>
        </w:tc>
      </w:tr>
      <w:tr w:rsidR="00CB6628" w:rsidRPr="00CB6628" w14:paraId="0E7153B1" w14:textId="77777777" w:rsidTr="00CB6628">
        <w:trPr>
          <w:trHeight w:val="300"/>
        </w:trPr>
        <w:tc>
          <w:tcPr>
            <w:tcW w:w="2068" w:type="dxa"/>
            <w:noWrap/>
            <w:vAlign w:val="center"/>
            <w:hideMark/>
          </w:tcPr>
          <w:p w14:paraId="47C1818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Pterocles</w:t>
            </w:r>
            <w:proofErr w:type="spellEnd"/>
            <w:r w:rsidRPr="00CB6628">
              <w:rPr>
                <w:rFonts w:ascii="Arial" w:hAnsi="Arial" w:cs="Arial"/>
                <w:i/>
                <w:iCs/>
                <w:sz w:val="16"/>
              </w:rPr>
              <w:t xml:space="preserve"> </w:t>
            </w:r>
            <w:proofErr w:type="spellStart"/>
            <w:r w:rsidRPr="00CB6628">
              <w:rPr>
                <w:rFonts w:ascii="Arial" w:hAnsi="Arial" w:cs="Arial"/>
                <w:i/>
                <w:iCs/>
                <w:sz w:val="16"/>
              </w:rPr>
              <w:t>senegallus</w:t>
            </w:r>
            <w:proofErr w:type="spellEnd"/>
          </w:p>
        </w:tc>
        <w:tc>
          <w:tcPr>
            <w:tcW w:w="2068" w:type="dxa"/>
            <w:noWrap/>
            <w:vAlign w:val="center"/>
            <w:hideMark/>
          </w:tcPr>
          <w:p w14:paraId="6591E60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Pterocles</w:t>
            </w:r>
            <w:proofErr w:type="spellEnd"/>
            <w:r w:rsidRPr="00CB6628">
              <w:rPr>
                <w:rFonts w:ascii="Arial" w:hAnsi="Arial" w:cs="Arial"/>
                <w:i/>
                <w:iCs/>
                <w:sz w:val="16"/>
              </w:rPr>
              <w:t xml:space="preserve"> </w:t>
            </w:r>
            <w:proofErr w:type="spellStart"/>
            <w:r w:rsidRPr="00CB6628">
              <w:rPr>
                <w:rFonts w:ascii="Arial" w:hAnsi="Arial" w:cs="Arial"/>
                <w:i/>
                <w:iCs/>
                <w:sz w:val="16"/>
              </w:rPr>
              <w:t>senegallus</w:t>
            </w:r>
            <w:proofErr w:type="spellEnd"/>
          </w:p>
        </w:tc>
        <w:tc>
          <w:tcPr>
            <w:tcW w:w="2069" w:type="dxa"/>
            <w:noWrap/>
            <w:vAlign w:val="center"/>
            <w:hideMark/>
          </w:tcPr>
          <w:p w14:paraId="2931EB1D" w14:textId="77777777" w:rsidR="00CB6628" w:rsidRPr="00CB6628" w:rsidRDefault="00CB6628" w:rsidP="00CB6628">
            <w:pPr>
              <w:spacing w:line="256" w:lineRule="auto"/>
              <w:rPr>
                <w:rFonts w:ascii="Arial" w:hAnsi="Arial" w:cs="Arial"/>
                <w:sz w:val="16"/>
              </w:rPr>
            </w:pPr>
            <w:r w:rsidRPr="00CB6628">
              <w:rPr>
                <w:rFonts w:ascii="Arial" w:hAnsi="Arial" w:cs="Arial"/>
                <w:sz w:val="16"/>
              </w:rPr>
              <w:t>Spotted Sandgrouse</w:t>
            </w:r>
          </w:p>
        </w:tc>
        <w:tc>
          <w:tcPr>
            <w:tcW w:w="1440" w:type="dxa"/>
            <w:noWrap/>
            <w:vAlign w:val="center"/>
            <w:hideMark/>
          </w:tcPr>
          <w:p w14:paraId="7B15923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596802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9BE1E1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D96649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D9D490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6073B0D" w14:textId="77777777" w:rsidR="00CB6628" w:rsidRPr="00CB6628" w:rsidRDefault="00CB6628" w:rsidP="00CB6628">
            <w:pPr>
              <w:spacing w:line="256" w:lineRule="auto"/>
              <w:jc w:val="center"/>
              <w:rPr>
                <w:rFonts w:ascii="Arial" w:hAnsi="Arial" w:cs="Arial"/>
                <w:sz w:val="16"/>
              </w:rPr>
            </w:pPr>
          </w:p>
        </w:tc>
      </w:tr>
      <w:tr w:rsidR="00CB6628" w:rsidRPr="00CB6628" w14:paraId="35248170" w14:textId="77777777" w:rsidTr="00CB6628">
        <w:trPr>
          <w:trHeight w:val="300"/>
        </w:trPr>
        <w:tc>
          <w:tcPr>
            <w:tcW w:w="2068" w:type="dxa"/>
            <w:noWrap/>
            <w:vAlign w:val="center"/>
            <w:hideMark/>
          </w:tcPr>
          <w:p w14:paraId="2CA46B6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Pterocles</w:t>
            </w:r>
            <w:proofErr w:type="spellEnd"/>
            <w:r w:rsidRPr="00CB6628">
              <w:rPr>
                <w:rFonts w:ascii="Arial" w:hAnsi="Arial" w:cs="Arial"/>
                <w:i/>
                <w:iCs/>
                <w:sz w:val="16"/>
              </w:rPr>
              <w:t xml:space="preserve"> </w:t>
            </w:r>
            <w:proofErr w:type="spellStart"/>
            <w:r w:rsidRPr="00CB6628">
              <w:rPr>
                <w:rFonts w:ascii="Arial" w:hAnsi="Arial" w:cs="Arial"/>
                <w:i/>
                <w:iCs/>
                <w:sz w:val="16"/>
              </w:rPr>
              <w:t>alchata</w:t>
            </w:r>
            <w:proofErr w:type="spellEnd"/>
          </w:p>
        </w:tc>
        <w:tc>
          <w:tcPr>
            <w:tcW w:w="2068" w:type="dxa"/>
            <w:noWrap/>
            <w:vAlign w:val="center"/>
            <w:hideMark/>
          </w:tcPr>
          <w:p w14:paraId="3AB9B19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Pterocles</w:t>
            </w:r>
            <w:proofErr w:type="spellEnd"/>
            <w:r w:rsidRPr="00CB6628">
              <w:rPr>
                <w:rFonts w:ascii="Arial" w:hAnsi="Arial" w:cs="Arial"/>
                <w:i/>
                <w:iCs/>
                <w:sz w:val="16"/>
              </w:rPr>
              <w:t xml:space="preserve"> </w:t>
            </w:r>
            <w:proofErr w:type="spellStart"/>
            <w:r w:rsidRPr="00CB6628">
              <w:rPr>
                <w:rFonts w:ascii="Arial" w:hAnsi="Arial" w:cs="Arial"/>
                <w:i/>
                <w:iCs/>
                <w:sz w:val="16"/>
              </w:rPr>
              <w:t>alchata</w:t>
            </w:r>
            <w:proofErr w:type="spellEnd"/>
          </w:p>
        </w:tc>
        <w:tc>
          <w:tcPr>
            <w:tcW w:w="2069" w:type="dxa"/>
            <w:noWrap/>
            <w:vAlign w:val="center"/>
            <w:hideMark/>
          </w:tcPr>
          <w:p w14:paraId="00DF3099" w14:textId="77777777" w:rsidR="00CB6628" w:rsidRPr="00CB6628" w:rsidRDefault="00CB6628" w:rsidP="00CB6628">
            <w:pPr>
              <w:spacing w:line="256" w:lineRule="auto"/>
              <w:rPr>
                <w:rFonts w:ascii="Arial" w:hAnsi="Arial" w:cs="Arial"/>
                <w:sz w:val="16"/>
              </w:rPr>
            </w:pPr>
            <w:r w:rsidRPr="00CB6628">
              <w:rPr>
                <w:rFonts w:ascii="Arial" w:hAnsi="Arial" w:cs="Arial"/>
                <w:sz w:val="16"/>
              </w:rPr>
              <w:t>Pin-tailed Sandgrouse</w:t>
            </w:r>
          </w:p>
        </w:tc>
        <w:tc>
          <w:tcPr>
            <w:tcW w:w="1440" w:type="dxa"/>
            <w:noWrap/>
            <w:vAlign w:val="center"/>
            <w:hideMark/>
          </w:tcPr>
          <w:p w14:paraId="0D58144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70ED89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5F96D97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920FDC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1B3F011"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F0D87EE" w14:textId="77777777" w:rsidR="00CB6628" w:rsidRPr="00CB6628" w:rsidRDefault="00CB6628" w:rsidP="00CB6628">
            <w:pPr>
              <w:spacing w:line="256" w:lineRule="auto"/>
              <w:jc w:val="center"/>
              <w:rPr>
                <w:rFonts w:ascii="Arial" w:hAnsi="Arial" w:cs="Arial"/>
                <w:sz w:val="16"/>
              </w:rPr>
            </w:pPr>
          </w:p>
        </w:tc>
      </w:tr>
      <w:tr w:rsidR="00CB6628" w:rsidRPr="00CB6628" w14:paraId="178B402D" w14:textId="77777777" w:rsidTr="00CB6628">
        <w:trPr>
          <w:trHeight w:val="300"/>
        </w:trPr>
        <w:tc>
          <w:tcPr>
            <w:tcW w:w="2068" w:type="dxa"/>
            <w:noWrap/>
            <w:vAlign w:val="center"/>
            <w:hideMark/>
          </w:tcPr>
          <w:p w14:paraId="5486869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Caprimulgus</w:t>
            </w:r>
            <w:proofErr w:type="spellEnd"/>
            <w:r w:rsidRPr="00CB6628">
              <w:rPr>
                <w:rFonts w:ascii="Arial" w:hAnsi="Arial" w:cs="Arial"/>
                <w:i/>
                <w:iCs/>
                <w:sz w:val="16"/>
              </w:rPr>
              <w:t xml:space="preserve"> indicus</w:t>
            </w:r>
          </w:p>
        </w:tc>
        <w:tc>
          <w:tcPr>
            <w:tcW w:w="2068" w:type="dxa"/>
            <w:noWrap/>
            <w:vAlign w:val="center"/>
            <w:hideMark/>
          </w:tcPr>
          <w:p w14:paraId="47E5638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Caprimulgus</w:t>
            </w:r>
            <w:proofErr w:type="spellEnd"/>
            <w:r w:rsidRPr="00CB6628">
              <w:rPr>
                <w:rFonts w:ascii="Arial" w:hAnsi="Arial" w:cs="Arial"/>
                <w:i/>
                <w:iCs/>
                <w:sz w:val="16"/>
              </w:rPr>
              <w:t xml:space="preserve"> indicus</w:t>
            </w:r>
          </w:p>
        </w:tc>
        <w:tc>
          <w:tcPr>
            <w:tcW w:w="2069" w:type="dxa"/>
            <w:noWrap/>
            <w:vAlign w:val="center"/>
            <w:hideMark/>
          </w:tcPr>
          <w:p w14:paraId="46293A98" w14:textId="77777777" w:rsidR="00CB6628" w:rsidRPr="00CB6628" w:rsidRDefault="00CB6628" w:rsidP="00CB6628">
            <w:pPr>
              <w:spacing w:line="256" w:lineRule="auto"/>
              <w:rPr>
                <w:rFonts w:ascii="Arial" w:hAnsi="Arial" w:cs="Arial"/>
                <w:sz w:val="16"/>
              </w:rPr>
            </w:pPr>
            <w:r w:rsidRPr="00CB6628">
              <w:rPr>
                <w:rFonts w:ascii="Arial" w:hAnsi="Arial" w:cs="Arial"/>
                <w:sz w:val="16"/>
              </w:rPr>
              <w:t>Jungle Nightjar</w:t>
            </w:r>
          </w:p>
        </w:tc>
        <w:tc>
          <w:tcPr>
            <w:tcW w:w="1440" w:type="dxa"/>
            <w:noWrap/>
            <w:vAlign w:val="center"/>
            <w:hideMark/>
          </w:tcPr>
          <w:p w14:paraId="36B9A44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AE0D19A"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DD5BA30"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B54BAF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C94CB5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3492132" w14:textId="77777777" w:rsidR="00CB6628" w:rsidRPr="00CB6628" w:rsidRDefault="00CB6628" w:rsidP="00CB6628">
            <w:pPr>
              <w:spacing w:line="256" w:lineRule="auto"/>
              <w:jc w:val="center"/>
              <w:rPr>
                <w:rFonts w:ascii="Arial" w:hAnsi="Arial" w:cs="Arial"/>
                <w:sz w:val="16"/>
              </w:rPr>
            </w:pPr>
          </w:p>
        </w:tc>
      </w:tr>
      <w:tr w:rsidR="00CB6628" w:rsidRPr="00CB6628" w14:paraId="40DE2731" w14:textId="77777777" w:rsidTr="00CB6628">
        <w:trPr>
          <w:trHeight w:val="300"/>
        </w:trPr>
        <w:tc>
          <w:tcPr>
            <w:tcW w:w="2068" w:type="dxa"/>
            <w:noWrap/>
            <w:vAlign w:val="center"/>
            <w:hideMark/>
          </w:tcPr>
          <w:p w14:paraId="5429BCF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Caprimulgus</w:t>
            </w:r>
            <w:proofErr w:type="spellEnd"/>
            <w:r w:rsidRPr="00CB6628">
              <w:rPr>
                <w:rFonts w:ascii="Arial" w:hAnsi="Arial" w:cs="Arial"/>
                <w:i/>
                <w:iCs/>
                <w:sz w:val="16"/>
              </w:rPr>
              <w:t xml:space="preserve"> </w:t>
            </w:r>
            <w:proofErr w:type="spellStart"/>
            <w:r w:rsidRPr="00CB6628">
              <w:rPr>
                <w:rFonts w:ascii="Arial" w:hAnsi="Arial" w:cs="Arial"/>
                <w:i/>
                <w:iCs/>
                <w:sz w:val="16"/>
              </w:rPr>
              <w:t>jotaka</w:t>
            </w:r>
            <w:proofErr w:type="spellEnd"/>
          </w:p>
        </w:tc>
        <w:tc>
          <w:tcPr>
            <w:tcW w:w="2068" w:type="dxa"/>
            <w:noWrap/>
            <w:vAlign w:val="center"/>
            <w:hideMark/>
          </w:tcPr>
          <w:p w14:paraId="60440A0E"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2D429441" w14:textId="77777777" w:rsidR="00CB6628" w:rsidRPr="00CB6628" w:rsidRDefault="00CB6628" w:rsidP="00CB6628">
            <w:pPr>
              <w:spacing w:line="256" w:lineRule="auto"/>
              <w:rPr>
                <w:rFonts w:ascii="Arial" w:hAnsi="Arial" w:cs="Arial"/>
                <w:sz w:val="16"/>
              </w:rPr>
            </w:pPr>
            <w:r w:rsidRPr="00CB6628">
              <w:rPr>
                <w:rFonts w:ascii="Arial" w:hAnsi="Arial" w:cs="Arial"/>
                <w:sz w:val="16"/>
              </w:rPr>
              <w:t>Grey Nightjar</w:t>
            </w:r>
          </w:p>
        </w:tc>
        <w:tc>
          <w:tcPr>
            <w:tcW w:w="1440" w:type="dxa"/>
            <w:noWrap/>
            <w:vAlign w:val="center"/>
            <w:hideMark/>
          </w:tcPr>
          <w:p w14:paraId="6E3E3AE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467BAF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A7B7A6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E13ACD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3DB866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7C021D2" w14:textId="77777777" w:rsidR="00CB6628" w:rsidRPr="00CB6628" w:rsidRDefault="00CB6628" w:rsidP="00CB6628">
            <w:pPr>
              <w:spacing w:line="256" w:lineRule="auto"/>
              <w:jc w:val="center"/>
              <w:rPr>
                <w:rFonts w:ascii="Arial" w:hAnsi="Arial" w:cs="Arial"/>
                <w:sz w:val="16"/>
              </w:rPr>
            </w:pPr>
          </w:p>
        </w:tc>
      </w:tr>
      <w:tr w:rsidR="00CB6628" w:rsidRPr="00CB6628" w14:paraId="6CB28240" w14:textId="77777777" w:rsidTr="00CB6628">
        <w:trPr>
          <w:trHeight w:val="300"/>
        </w:trPr>
        <w:tc>
          <w:tcPr>
            <w:tcW w:w="2068" w:type="dxa"/>
            <w:noWrap/>
            <w:vAlign w:val="center"/>
            <w:hideMark/>
          </w:tcPr>
          <w:p w14:paraId="25925B9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Caprimulgus</w:t>
            </w:r>
            <w:proofErr w:type="spellEnd"/>
            <w:r w:rsidRPr="00CB6628">
              <w:rPr>
                <w:rFonts w:ascii="Arial" w:hAnsi="Arial" w:cs="Arial"/>
                <w:i/>
                <w:iCs/>
                <w:sz w:val="16"/>
              </w:rPr>
              <w:t xml:space="preserve"> </w:t>
            </w:r>
            <w:proofErr w:type="spellStart"/>
            <w:r w:rsidRPr="00CB6628">
              <w:rPr>
                <w:rFonts w:ascii="Arial" w:hAnsi="Arial" w:cs="Arial"/>
                <w:i/>
                <w:iCs/>
                <w:sz w:val="16"/>
              </w:rPr>
              <w:t>fraenatus</w:t>
            </w:r>
            <w:proofErr w:type="spellEnd"/>
          </w:p>
        </w:tc>
        <w:tc>
          <w:tcPr>
            <w:tcW w:w="2068" w:type="dxa"/>
            <w:noWrap/>
            <w:vAlign w:val="center"/>
            <w:hideMark/>
          </w:tcPr>
          <w:p w14:paraId="7AD0930F"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2EA6932C" w14:textId="77777777" w:rsidR="00CB6628" w:rsidRPr="00CB6628" w:rsidRDefault="00CB6628" w:rsidP="00CB6628">
            <w:pPr>
              <w:spacing w:line="256" w:lineRule="auto"/>
              <w:rPr>
                <w:rFonts w:ascii="Arial" w:hAnsi="Arial" w:cs="Arial"/>
                <w:sz w:val="16"/>
              </w:rPr>
            </w:pPr>
            <w:r w:rsidRPr="00CB6628">
              <w:rPr>
                <w:rFonts w:ascii="Arial" w:hAnsi="Arial" w:cs="Arial"/>
                <w:sz w:val="16"/>
              </w:rPr>
              <w:t>Sombre Nightjar</w:t>
            </w:r>
          </w:p>
        </w:tc>
        <w:tc>
          <w:tcPr>
            <w:tcW w:w="1440" w:type="dxa"/>
            <w:noWrap/>
            <w:vAlign w:val="center"/>
            <w:hideMark/>
          </w:tcPr>
          <w:p w14:paraId="4768C80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9CF054C"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60AEA0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BC1224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B4DC54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197194E" w14:textId="77777777" w:rsidR="00CB6628" w:rsidRPr="00CB6628" w:rsidRDefault="00CB6628" w:rsidP="00CB6628">
            <w:pPr>
              <w:spacing w:line="256" w:lineRule="auto"/>
              <w:jc w:val="center"/>
              <w:rPr>
                <w:rFonts w:ascii="Arial" w:hAnsi="Arial" w:cs="Arial"/>
                <w:sz w:val="16"/>
              </w:rPr>
            </w:pPr>
          </w:p>
        </w:tc>
      </w:tr>
      <w:tr w:rsidR="00CB6628" w:rsidRPr="00CB6628" w14:paraId="14B545F9" w14:textId="77777777" w:rsidTr="00CB6628">
        <w:trPr>
          <w:trHeight w:val="300"/>
        </w:trPr>
        <w:tc>
          <w:tcPr>
            <w:tcW w:w="2068" w:type="dxa"/>
            <w:noWrap/>
            <w:vAlign w:val="center"/>
            <w:hideMark/>
          </w:tcPr>
          <w:p w14:paraId="173BC4F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lastRenderedPageBreak/>
              <w:t>Caprimulgus</w:t>
            </w:r>
            <w:proofErr w:type="spellEnd"/>
            <w:r w:rsidRPr="00CB6628">
              <w:rPr>
                <w:rFonts w:ascii="Arial" w:hAnsi="Arial" w:cs="Arial"/>
                <w:i/>
                <w:iCs/>
                <w:sz w:val="16"/>
              </w:rPr>
              <w:t xml:space="preserve"> </w:t>
            </w:r>
            <w:proofErr w:type="spellStart"/>
            <w:r w:rsidRPr="00CB6628">
              <w:rPr>
                <w:rFonts w:ascii="Arial" w:hAnsi="Arial" w:cs="Arial"/>
                <w:i/>
                <w:iCs/>
                <w:sz w:val="16"/>
              </w:rPr>
              <w:t>rufigena</w:t>
            </w:r>
            <w:proofErr w:type="spellEnd"/>
          </w:p>
        </w:tc>
        <w:tc>
          <w:tcPr>
            <w:tcW w:w="2068" w:type="dxa"/>
            <w:noWrap/>
            <w:vAlign w:val="center"/>
            <w:hideMark/>
          </w:tcPr>
          <w:p w14:paraId="6AFF166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Caprimulgus</w:t>
            </w:r>
            <w:proofErr w:type="spellEnd"/>
            <w:r w:rsidRPr="00CB6628">
              <w:rPr>
                <w:rFonts w:ascii="Arial" w:hAnsi="Arial" w:cs="Arial"/>
                <w:i/>
                <w:iCs/>
                <w:sz w:val="16"/>
              </w:rPr>
              <w:t xml:space="preserve"> </w:t>
            </w:r>
            <w:proofErr w:type="spellStart"/>
            <w:r w:rsidRPr="00CB6628">
              <w:rPr>
                <w:rFonts w:ascii="Arial" w:hAnsi="Arial" w:cs="Arial"/>
                <w:i/>
                <w:iCs/>
                <w:sz w:val="16"/>
              </w:rPr>
              <w:t>rufigena</w:t>
            </w:r>
            <w:proofErr w:type="spellEnd"/>
          </w:p>
        </w:tc>
        <w:tc>
          <w:tcPr>
            <w:tcW w:w="2069" w:type="dxa"/>
            <w:noWrap/>
            <w:vAlign w:val="center"/>
            <w:hideMark/>
          </w:tcPr>
          <w:p w14:paraId="570B9136" w14:textId="77777777" w:rsidR="00CB6628" w:rsidRPr="00CB6628" w:rsidRDefault="00CB6628" w:rsidP="00CB6628">
            <w:pPr>
              <w:spacing w:line="256" w:lineRule="auto"/>
              <w:rPr>
                <w:rFonts w:ascii="Arial" w:hAnsi="Arial" w:cs="Arial"/>
                <w:sz w:val="16"/>
              </w:rPr>
            </w:pPr>
            <w:r w:rsidRPr="00CB6628">
              <w:rPr>
                <w:rFonts w:ascii="Arial" w:hAnsi="Arial" w:cs="Arial"/>
                <w:sz w:val="16"/>
              </w:rPr>
              <w:t>Rufous-cheeked Nightjar</w:t>
            </w:r>
          </w:p>
        </w:tc>
        <w:tc>
          <w:tcPr>
            <w:tcW w:w="1440" w:type="dxa"/>
            <w:noWrap/>
            <w:vAlign w:val="center"/>
            <w:hideMark/>
          </w:tcPr>
          <w:p w14:paraId="71CEA12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F093B8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03D3BF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831C2EE"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80FDC4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3829C5D" w14:textId="77777777" w:rsidR="00CB6628" w:rsidRPr="00CB6628" w:rsidRDefault="00CB6628" w:rsidP="00CB6628">
            <w:pPr>
              <w:spacing w:line="256" w:lineRule="auto"/>
              <w:jc w:val="center"/>
              <w:rPr>
                <w:rFonts w:ascii="Arial" w:hAnsi="Arial" w:cs="Arial"/>
                <w:sz w:val="16"/>
              </w:rPr>
            </w:pPr>
          </w:p>
        </w:tc>
      </w:tr>
      <w:tr w:rsidR="00CB6628" w:rsidRPr="00CB6628" w14:paraId="4382082F" w14:textId="77777777" w:rsidTr="00CB6628">
        <w:trPr>
          <w:trHeight w:val="300"/>
        </w:trPr>
        <w:tc>
          <w:tcPr>
            <w:tcW w:w="2068" w:type="dxa"/>
            <w:noWrap/>
            <w:vAlign w:val="center"/>
            <w:hideMark/>
          </w:tcPr>
          <w:p w14:paraId="094A1F0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Caprimulgus</w:t>
            </w:r>
            <w:proofErr w:type="spellEnd"/>
            <w:r w:rsidRPr="00CB6628">
              <w:rPr>
                <w:rFonts w:ascii="Arial" w:hAnsi="Arial" w:cs="Arial"/>
                <w:i/>
                <w:iCs/>
                <w:sz w:val="16"/>
              </w:rPr>
              <w:t xml:space="preserve"> </w:t>
            </w:r>
            <w:proofErr w:type="spellStart"/>
            <w:r w:rsidRPr="00CB6628">
              <w:rPr>
                <w:rFonts w:ascii="Arial" w:hAnsi="Arial" w:cs="Arial"/>
                <w:i/>
                <w:iCs/>
                <w:sz w:val="16"/>
              </w:rPr>
              <w:t>mahrattensis</w:t>
            </w:r>
            <w:proofErr w:type="spellEnd"/>
          </w:p>
        </w:tc>
        <w:tc>
          <w:tcPr>
            <w:tcW w:w="2068" w:type="dxa"/>
            <w:noWrap/>
            <w:vAlign w:val="center"/>
            <w:hideMark/>
          </w:tcPr>
          <w:p w14:paraId="7B95F50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Caprimulgus</w:t>
            </w:r>
            <w:proofErr w:type="spellEnd"/>
            <w:r w:rsidRPr="00CB6628">
              <w:rPr>
                <w:rFonts w:ascii="Arial" w:hAnsi="Arial" w:cs="Arial"/>
                <w:i/>
                <w:iCs/>
                <w:sz w:val="16"/>
              </w:rPr>
              <w:t xml:space="preserve"> </w:t>
            </w:r>
            <w:proofErr w:type="spellStart"/>
            <w:r w:rsidRPr="00CB6628">
              <w:rPr>
                <w:rFonts w:ascii="Arial" w:hAnsi="Arial" w:cs="Arial"/>
                <w:i/>
                <w:iCs/>
                <w:sz w:val="16"/>
              </w:rPr>
              <w:t>mahrattensis</w:t>
            </w:r>
            <w:proofErr w:type="spellEnd"/>
          </w:p>
        </w:tc>
        <w:tc>
          <w:tcPr>
            <w:tcW w:w="2069" w:type="dxa"/>
            <w:noWrap/>
            <w:vAlign w:val="center"/>
            <w:hideMark/>
          </w:tcPr>
          <w:p w14:paraId="42E646C4" w14:textId="77777777" w:rsidR="00CB6628" w:rsidRPr="00CB6628" w:rsidRDefault="00CB6628" w:rsidP="00CB6628">
            <w:pPr>
              <w:spacing w:line="256" w:lineRule="auto"/>
              <w:rPr>
                <w:rFonts w:ascii="Arial" w:hAnsi="Arial" w:cs="Arial"/>
                <w:sz w:val="16"/>
              </w:rPr>
            </w:pPr>
            <w:r w:rsidRPr="00CB6628">
              <w:rPr>
                <w:rFonts w:ascii="Arial" w:hAnsi="Arial" w:cs="Arial"/>
                <w:sz w:val="16"/>
              </w:rPr>
              <w:t>Sykes's Nightjar</w:t>
            </w:r>
          </w:p>
        </w:tc>
        <w:tc>
          <w:tcPr>
            <w:tcW w:w="1440" w:type="dxa"/>
            <w:noWrap/>
            <w:vAlign w:val="center"/>
            <w:hideMark/>
          </w:tcPr>
          <w:p w14:paraId="1735A7A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06D21A3"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5B022A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12D987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D3DE22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A1A7186" w14:textId="77777777" w:rsidR="00CB6628" w:rsidRPr="00CB6628" w:rsidRDefault="00CB6628" w:rsidP="00CB6628">
            <w:pPr>
              <w:spacing w:line="256" w:lineRule="auto"/>
              <w:jc w:val="center"/>
              <w:rPr>
                <w:rFonts w:ascii="Arial" w:hAnsi="Arial" w:cs="Arial"/>
                <w:sz w:val="16"/>
              </w:rPr>
            </w:pPr>
          </w:p>
        </w:tc>
      </w:tr>
      <w:tr w:rsidR="00CB6628" w:rsidRPr="00CB6628" w14:paraId="607C5515" w14:textId="77777777" w:rsidTr="00CB6628">
        <w:trPr>
          <w:trHeight w:val="300"/>
        </w:trPr>
        <w:tc>
          <w:tcPr>
            <w:tcW w:w="2068" w:type="dxa"/>
            <w:noWrap/>
            <w:vAlign w:val="center"/>
            <w:hideMark/>
          </w:tcPr>
          <w:p w14:paraId="6E80B92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Caprimulgus</w:t>
            </w:r>
            <w:proofErr w:type="spellEnd"/>
            <w:r w:rsidRPr="00CB6628">
              <w:rPr>
                <w:rFonts w:ascii="Arial" w:hAnsi="Arial" w:cs="Arial"/>
                <w:i/>
                <w:iCs/>
                <w:sz w:val="16"/>
              </w:rPr>
              <w:t xml:space="preserve"> </w:t>
            </w:r>
            <w:proofErr w:type="spellStart"/>
            <w:r w:rsidRPr="00CB6628">
              <w:rPr>
                <w:rFonts w:ascii="Arial" w:hAnsi="Arial" w:cs="Arial"/>
                <w:i/>
                <w:iCs/>
                <w:sz w:val="16"/>
              </w:rPr>
              <w:t>inornatus</w:t>
            </w:r>
            <w:proofErr w:type="spellEnd"/>
          </w:p>
        </w:tc>
        <w:tc>
          <w:tcPr>
            <w:tcW w:w="2068" w:type="dxa"/>
            <w:noWrap/>
            <w:vAlign w:val="center"/>
            <w:hideMark/>
          </w:tcPr>
          <w:p w14:paraId="5B4B20D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Caprimulgus</w:t>
            </w:r>
            <w:proofErr w:type="spellEnd"/>
            <w:r w:rsidRPr="00CB6628">
              <w:rPr>
                <w:rFonts w:ascii="Arial" w:hAnsi="Arial" w:cs="Arial"/>
                <w:i/>
                <w:iCs/>
                <w:sz w:val="16"/>
              </w:rPr>
              <w:t xml:space="preserve"> </w:t>
            </w:r>
            <w:proofErr w:type="spellStart"/>
            <w:r w:rsidRPr="00CB6628">
              <w:rPr>
                <w:rFonts w:ascii="Arial" w:hAnsi="Arial" w:cs="Arial"/>
                <w:i/>
                <w:iCs/>
                <w:sz w:val="16"/>
              </w:rPr>
              <w:t>inornatus</w:t>
            </w:r>
            <w:proofErr w:type="spellEnd"/>
          </w:p>
        </w:tc>
        <w:tc>
          <w:tcPr>
            <w:tcW w:w="2069" w:type="dxa"/>
            <w:noWrap/>
            <w:vAlign w:val="center"/>
            <w:hideMark/>
          </w:tcPr>
          <w:p w14:paraId="6C36FF9D" w14:textId="77777777" w:rsidR="00CB6628" w:rsidRPr="00CB6628" w:rsidRDefault="00CB6628" w:rsidP="00CB6628">
            <w:pPr>
              <w:spacing w:line="256" w:lineRule="auto"/>
              <w:rPr>
                <w:rFonts w:ascii="Arial" w:hAnsi="Arial" w:cs="Arial"/>
                <w:sz w:val="16"/>
              </w:rPr>
            </w:pPr>
            <w:r w:rsidRPr="00CB6628">
              <w:rPr>
                <w:rFonts w:ascii="Arial" w:hAnsi="Arial" w:cs="Arial"/>
                <w:sz w:val="16"/>
              </w:rPr>
              <w:t>Plain Nightjar</w:t>
            </w:r>
          </w:p>
        </w:tc>
        <w:tc>
          <w:tcPr>
            <w:tcW w:w="1440" w:type="dxa"/>
            <w:noWrap/>
            <w:vAlign w:val="center"/>
            <w:hideMark/>
          </w:tcPr>
          <w:p w14:paraId="14F9166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2DC7A4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F4AE27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6DF84D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7F8051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0E94803" w14:textId="77777777" w:rsidR="00CB6628" w:rsidRPr="00CB6628" w:rsidRDefault="00CB6628" w:rsidP="00CB6628">
            <w:pPr>
              <w:spacing w:line="256" w:lineRule="auto"/>
              <w:jc w:val="center"/>
              <w:rPr>
                <w:rFonts w:ascii="Arial" w:hAnsi="Arial" w:cs="Arial"/>
                <w:sz w:val="16"/>
              </w:rPr>
            </w:pPr>
          </w:p>
        </w:tc>
      </w:tr>
      <w:tr w:rsidR="00CB6628" w:rsidRPr="00CB6628" w14:paraId="00A0AD21" w14:textId="77777777" w:rsidTr="00CB6628">
        <w:trPr>
          <w:trHeight w:val="300"/>
        </w:trPr>
        <w:tc>
          <w:tcPr>
            <w:tcW w:w="2068" w:type="dxa"/>
            <w:noWrap/>
            <w:vAlign w:val="center"/>
            <w:hideMark/>
          </w:tcPr>
          <w:p w14:paraId="1CD8F71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Caprimulgus</w:t>
            </w:r>
            <w:proofErr w:type="spellEnd"/>
            <w:r w:rsidRPr="00CB6628">
              <w:rPr>
                <w:rFonts w:ascii="Arial" w:hAnsi="Arial" w:cs="Arial"/>
                <w:i/>
                <w:iCs/>
                <w:sz w:val="16"/>
              </w:rPr>
              <w:t xml:space="preserve"> </w:t>
            </w:r>
            <w:proofErr w:type="spellStart"/>
            <w:r w:rsidRPr="00CB6628">
              <w:rPr>
                <w:rFonts w:ascii="Arial" w:hAnsi="Arial" w:cs="Arial"/>
                <w:i/>
                <w:iCs/>
                <w:sz w:val="16"/>
              </w:rPr>
              <w:t>climacurus</w:t>
            </w:r>
            <w:proofErr w:type="spellEnd"/>
          </w:p>
        </w:tc>
        <w:tc>
          <w:tcPr>
            <w:tcW w:w="2068" w:type="dxa"/>
            <w:noWrap/>
            <w:vAlign w:val="center"/>
            <w:hideMark/>
          </w:tcPr>
          <w:p w14:paraId="4A8C463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Caprimulgus</w:t>
            </w:r>
            <w:proofErr w:type="spellEnd"/>
            <w:r w:rsidRPr="00CB6628">
              <w:rPr>
                <w:rFonts w:ascii="Arial" w:hAnsi="Arial" w:cs="Arial"/>
                <w:i/>
                <w:iCs/>
                <w:sz w:val="16"/>
              </w:rPr>
              <w:t xml:space="preserve"> </w:t>
            </w:r>
            <w:proofErr w:type="spellStart"/>
            <w:r w:rsidRPr="00CB6628">
              <w:rPr>
                <w:rFonts w:ascii="Arial" w:hAnsi="Arial" w:cs="Arial"/>
                <w:i/>
                <w:iCs/>
                <w:sz w:val="16"/>
              </w:rPr>
              <w:t>climacurus</w:t>
            </w:r>
            <w:proofErr w:type="spellEnd"/>
          </w:p>
        </w:tc>
        <w:tc>
          <w:tcPr>
            <w:tcW w:w="2069" w:type="dxa"/>
            <w:noWrap/>
            <w:vAlign w:val="center"/>
            <w:hideMark/>
          </w:tcPr>
          <w:p w14:paraId="026E4E14" w14:textId="77777777" w:rsidR="00CB6628" w:rsidRPr="00CB6628" w:rsidRDefault="00CB6628" w:rsidP="00CB6628">
            <w:pPr>
              <w:spacing w:line="256" w:lineRule="auto"/>
              <w:rPr>
                <w:rFonts w:ascii="Arial" w:hAnsi="Arial" w:cs="Arial"/>
                <w:sz w:val="16"/>
              </w:rPr>
            </w:pPr>
            <w:r w:rsidRPr="00CB6628">
              <w:rPr>
                <w:rFonts w:ascii="Arial" w:hAnsi="Arial" w:cs="Arial"/>
                <w:sz w:val="16"/>
              </w:rPr>
              <w:t>Long-tailed Nightjar</w:t>
            </w:r>
          </w:p>
        </w:tc>
        <w:tc>
          <w:tcPr>
            <w:tcW w:w="1440" w:type="dxa"/>
            <w:noWrap/>
            <w:vAlign w:val="center"/>
            <w:hideMark/>
          </w:tcPr>
          <w:p w14:paraId="5CB5FB2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C71EA1B"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92EE8D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7A79AE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3EE9A7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3A87516" w14:textId="77777777" w:rsidR="00CB6628" w:rsidRPr="00CB6628" w:rsidRDefault="00CB6628" w:rsidP="00CB6628">
            <w:pPr>
              <w:spacing w:line="256" w:lineRule="auto"/>
              <w:jc w:val="center"/>
              <w:rPr>
                <w:rFonts w:ascii="Arial" w:hAnsi="Arial" w:cs="Arial"/>
                <w:sz w:val="16"/>
              </w:rPr>
            </w:pPr>
          </w:p>
        </w:tc>
      </w:tr>
      <w:tr w:rsidR="00CB6628" w:rsidRPr="00CB6628" w14:paraId="605D7125" w14:textId="77777777" w:rsidTr="00CB6628">
        <w:trPr>
          <w:trHeight w:val="300"/>
        </w:trPr>
        <w:tc>
          <w:tcPr>
            <w:tcW w:w="2068" w:type="dxa"/>
            <w:noWrap/>
            <w:vAlign w:val="center"/>
            <w:hideMark/>
          </w:tcPr>
          <w:p w14:paraId="2F1E803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Caprimulgus</w:t>
            </w:r>
            <w:proofErr w:type="spellEnd"/>
            <w:r w:rsidRPr="00CB6628">
              <w:rPr>
                <w:rFonts w:ascii="Arial" w:hAnsi="Arial" w:cs="Arial"/>
                <w:i/>
                <w:iCs/>
                <w:sz w:val="16"/>
              </w:rPr>
              <w:t xml:space="preserve"> </w:t>
            </w:r>
            <w:proofErr w:type="spellStart"/>
            <w:r w:rsidRPr="00CB6628">
              <w:rPr>
                <w:rFonts w:ascii="Arial" w:hAnsi="Arial" w:cs="Arial"/>
                <w:i/>
                <w:iCs/>
                <w:sz w:val="16"/>
              </w:rPr>
              <w:t>clarus</w:t>
            </w:r>
            <w:proofErr w:type="spellEnd"/>
          </w:p>
        </w:tc>
        <w:tc>
          <w:tcPr>
            <w:tcW w:w="2068" w:type="dxa"/>
            <w:noWrap/>
            <w:vAlign w:val="center"/>
            <w:hideMark/>
          </w:tcPr>
          <w:p w14:paraId="402889EE"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6E40424B" w14:textId="77777777" w:rsidR="00CB6628" w:rsidRPr="00CB6628" w:rsidRDefault="00CB6628" w:rsidP="00CB6628">
            <w:pPr>
              <w:spacing w:line="256" w:lineRule="auto"/>
              <w:rPr>
                <w:rFonts w:ascii="Arial" w:hAnsi="Arial" w:cs="Arial"/>
                <w:sz w:val="16"/>
              </w:rPr>
            </w:pPr>
            <w:r w:rsidRPr="00CB6628">
              <w:rPr>
                <w:rFonts w:ascii="Arial" w:hAnsi="Arial" w:cs="Arial"/>
                <w:sz w:val="16"/>
              </w:rPr>
              <w:t>Slender-tailed Nightjar</w:t>
            </w:r>
          </w:p>
        </w:tc>
        <w:tc>
          <w:tcPr>
            <w:tcW w:w="1440" w:type="dxa"/>
            <w:noWrap/>
            <w:vAlign w:val="center"/>
            <w:hideMark/>
          </w:tcPr>
          <w:p w14:paraId="323C1CB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725D6C5"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1AD11F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796243E"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5F92243"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1A41F9C" w14:textId="77777777" w:rsidR="00CB6628" w:rsidRPr="00CB6628" w:rsidRDefault="00CB6628" w:rsidP="00CB6628">
            <w:pPr>
              <w:spacing w:line="256" w:lineRule="auto"/>
              <w:jc w:val="center"/>
              <w:rPr>
                <w:rFonts w:ascii="Arial" w:hAnsi="Arial" w:cs="Arial"/>
                <w:sz w:val="16"/>
              </w:rPr>
            </w:pPr>
          </w:p>
        </w:tc>
      </w:tr>
      <w:tr w:rsidR="00CB6628" w:rsidRPr="00CB6628" w14:paraId="07D4804C" w14:textId="77777777" w:rsidTr="00CB6628">
        <w:trPr>
          <w:trHeight w:val="300"/>
        </w:trPr>
        <w:tc>
          <w:tcPr>
            <w:tcW w:w="2068" w:type="dxa"/>
            <w:noWrap/>
            <w:vAlign w:val="center"/>
            <w:hideMark/>
          </w:tcPr>
          <w:p w14:paraId="7BCA919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Caprimulgus</w:t>
            </w:r>
            <w:proofErr w:type="spellEnd"/>
            <w:r w:rsidRPr="00CB6628">
              <w:rPr>
                <w:rFonts w:ascii="Arial" w:hAnsi="Arial" w:cs="Arial"/>
                <w:i/>
                <w:iCs/>
                <w:sz w:val="16"/>
              </w:rPr>
              <w:t xml:space="preserve"> </w:t>
            </w:r>
            <w:proofErr w:type="spellStart"/>
            <w:r w:rsidRPr="00CB6628">
              <w:rPr>
                <w:rFonts w:ascii="Arial" w:hAnsi="Arial" w:cs="Arial"/>
                <w:i/>
                <w:iCs/>
                <w:sz w:val="16"/>
              </w:rPr>
              <w:t>fossii</w:t>
            </w:r>
            <w:proofErr w:type="spellEnd"/>
          </w:p>
        </w:tc>
        <w:tc>
          <w:tcPr>
            <w:tcW w:w="2068" w:type="dxa"/>
            <w:noWrap/>
            <w:vAlign w:val="center"/>
            <w:hideMark/>
          </w:tcPr>
          <w:p w14:paraId="25408FC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Caprimulgus</w:t>
            </w:r>
            <w:proofErr w:type="spellEnd"/>
            <w:r w:rsidRPr="00CB6628">
              <w:rPr>
                <w:rFonts w:ascii="Arial" w:hAnsi="Arial" w:cs="Arial"/>
                <w:i/>
                <w:iCs/>
                <w:sz w:val="16"/>
              </w:rPr>
              <w:t xml:space="preserve"> </w:t>
            </w:r>
            <w:proofErr w:type="spellStart"/>
            <w:r w:rsidRPr="00CB6628">
              <w:rPr>
                <w:rFonts w:ascii="Arial" w:hAnsi="Arial" w:cs="Arial"/>
                <w:i/>
                <w:iCs/>
                <w:sz w:val="16"/>
              </w:rPr>
              <w:t>fossii</w:t>
            </w:r>
            <w:proofErr w:type="spellEnd"/>
          </w:p>
        </w:tc>
        <w:tc>
          <w:tcPr>
            <w:tcW w:w="2069" w:type="dxa"/>
            <w:noWrap/>
            <w:vAlign w:val="center"/>
            <w:hideMark/>
          </w:tcPr>
          <w:p w14:paraId="38D855B4" w14:textId="77777777" w:rsidR="00CB6628" w:rsidRPr="00CB6628" w:rsidRDefault="00CB6628" w:rsidP="00CB6628">
            <w:pPr>
              <w:spacing w:line="256" w:lineRule="auto"/>
              <w:rPr>
                <w:rFonts w:ascii="Arial" w:hAnsi="Arial" w:cs="Arial"/>
                <w:sz w:val="16"/>
              </w:rPr>
            </w:pPr>
            <w:r w:rsidRPr="00CB6628">
              <w:rPr>
                <w:rFonts w:ascii="Arial" w:hAnsi="Arial" w:cs="Arial"/>
                <w:sz w:val="16"/>
              </w:rPr>
              <w:t>Mozambique Nightjar</w:t>
            </w:r>
          </w:p>
        </w:tc>
        <w:tc>
          <w:tcPr>
            <w:tcW w:w="1440" w:type="dxa"/>
            <w:noWrap/>
            <w:vAlign w:val="center"/>
            <w:hideMark/>
          </w:tcPr>
          <w:p w14:paraId="5E5CABC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4363BB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F9DE08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6BC71D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6681F2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3809B59" w14:textId="77777777" w:rsidR="00CB6628" w:rsidRPr="00CB6628" w:rsidRDefault="00CB6628" w:rsidP="00CB6628">
            <w:pPr>
              <w:spacing w:line="256" w:lineRule="auto"/>
              <w:jc w:val="center"/>
              <w:rPr>
                <w:rFonts w:ascii="Arial" w:hAnsi="Arial" w:cs="Arial"/>
                <w:sz w:val="16"/>
              </w:rPr>
            </w:pPr>
          </w:p>
        </w:tc>
      </w:tr>
      <w:tr w:rsidR="00CB6628" w:rsidRPr="00CB6628" w14:paraId="60F17F45" w14:textId="77777777" w:rsidTr="00CB6628">
        <w:trPr>
          <w:trHeight w:val="300"/>
        </w:trPr>
        <w:tc>
          <w:tcPr>
            <w:tcW w:w="2068" w:type="dxa"/>
            <w:noWrap/>
            <w:vAlign w:val="center"/>
            <w:hideMark/>
          </w:tcPr>
          <w:p w14:paraId="7E4AAAB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Caprimulgus</w:t>
            </w:r>
            <w:proofErr w:type="spellEnd"/>
            <w:r w:rsidRPr="00CB6628">
              <w:rPr>
                <w:rFonts w:ascii="Arial" w:hAnsi="Arial" w:cs="Arial"/>
                <w:i/>
                <w:iCs/>
                <w:sz w:val="16"/>
              </w:rPr>
              <w:t xml:space="preserve"> </w:t>
            </w:r>
            <w:proofErr w:type="spellStart"/>
            <w:r w:rsidRPr="00CB6628">
              <w:rPr>
                <w:rFonts w:ascii="Arial" w:hAnsi="Arial" w:cs="Arial"/>
                <w:i/>
                <w:iCs/>
                <w:sz w:val="16"/>
              </w:rPr>
              <w:t>longipennis</w:t>
            </w:r>
            <w:proofErr w:type="spellEnd"/>
          </w:p>
        </w:tc>
        <w:tc>
          <w:tcPr>
            <w:tcW w:w="2068" w:type="dxa"/>
            <w:noWrap/>
            <w:vAlign w:val="center"/>
            <w:hideMark/>
          </w:tcPr>
          <w:p w14:paraId="118416C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Macrodipteryx</w:t>
            </w:r>
            <w:proofErr w:type="spellEnd"/>
            <w:r w:rsidRPr="00CB6628">
              <w:rPr>
                <w:rFonts w:ascii="Arial" w:hAnsi="Arial" w:cs="Arial"/>
                <w:i/>
                <w:iCs/>
                <w:sz w:val="16"/>
              </w:rPr>
              <w:t xml:space="preserve"> </w:t>
            </w:r>
            <w:proofErr w:type="spellStart"/>
            <w:r w:rsidRPr="00CB6628">
              <w:rPr>
                <w:rFonts w:ascii="Arial" w:hAnsi="Arial" w:cs="Arial"/>
                <w:i/>
                <w:iCs/>
                <w:sz w:val="16"/>
              </w:rPr>
              <w:t>longipennis</w:t>
            </w:r>
            <w:proofErr w:type="spellEnd"/>
          </w:p>
        </w:tc>
        <w:tc>
          <w:tcPr>
            <w:tcW w:w="2069" w:type="dxa"/>
            <w:noWrap/>
            <w:vAlign w:val="center"/>
            <w:hideMark/>
          </w:tcPr>
          <w:p w14:paraId="136ACA8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Standard-winged Nightjar</w:t>
            </w:r>
          </w:p>
        </w:tc>
        <w:tc>
          <w:tcPr>
            <w:tcW w:w="1440" w:type="dxa"/>
            <w:noWrap/>
            <w:vAlign w:val="center"/>
            <w:hideMark/>
          </w:tcPr>
          <w:p w14:paraId="02E7742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45FEC57"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EFA75D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98868D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12B7280"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AD46348" w14:textId="77777777" w:rsidR="00CB6628" w:rsidRPr="00CB6628" w:rsidRDefault="00CB6628" w:rsidP="00CB6628">
            <w:pPr>
              <w:spacing w:line="256" w:lineRule="auto"/>
              <w:jc w:val="center"/>
              <w:rPr>
                <w:rFonts w:ascii="Arial" w:hAnsi="Arial" w:cs="Arial"/>
                <w:sz w:val="16"/>
              </w:rPr>
            </w:pPr>
          </w:p>
        </w:tc>
      </w:tr>
      <w:tr w:rsidR="00CB6628" w:rsidRPr="00CB6628" w14:paraId="6673890F" w14:textId="77777777" w:rsidTr="00CB6628">
        <w:trPr>
          <w:trHeight w:val="300"/>
        </w:trPr>
        <w:tc>
          <w:tcPr>
            <w:tcW w:w="2068" w:type="dxa"/>
            <w:noWrap/>
            <w:vAlign w:val="center"/>
            <w:hideMark/>
          </w:tcPr>
          <w:p w14:paraId="2BAC6A2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Caprimulgus</w:t>
            </w:r>
            <w:proofErr w:type="spellEnd"/>
            <w:r w:rsidRPr="00CB6628">
              <w:rPr>
                <w:rFonts w:ascii="Arial" w:hAnsi="Arial" w:cs="Arial"/>
                <w:i/>
                <w:iCs/>
                <w:sz w:val="16"/>
              </w:rPr>
              <w:t xml:space="preserve"> </w:t>
            </w:r>
            <w:proofErr w:type="spellStart"/>
            <w:r w:rsidRPr="00CB6628">
              <w:rPr>
                <w:rFonts w:ascii="Arial" w:hAnsi="Arial" w:cs="Arial"/>
                <w:i/>
                <w:iCs/>
                <w:sz w:val="16"/>
              </w:rPr>
              <w:t>vexillarius</w:t>
            </w:r>
            <w:proofErr w:type="spellEnd"/>
          </w:p>
        </w:tc>
        <w:tc>
          <w:tcPr>
            <w:tcW w:w="2068" w:type="dxa"/>
            <w:noWrap/>
            <w:vAlign w:val="center"/>
            <w:hideMark/>
          </w:tcPr>
          <w:p w14:paraId="1071768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Macrodipteryx</w:t>
            </w:r>
            <w:proofErr w:type="spellEnd"/>
            <w:r w:rsidRPr="00CB6628">
              <w:rPr>
                <w:rFonts w:ascii="Arial" w:hAnsi="Arial" w:cs="Arial"/>
                <w:i/>
                <w:iCs/>
                <w:sz w:val="16"/>
              </w:rPr>
              <w:t xml:space="preserve"> </w:t>
            </w:r>
            <w:proofErr w:type="spellStart"/>
            <w:r w:rsidRPr="00CB6628">
              <w:rPr>
                <w:rFonts w:ascii="Arial" w:hAnsi="Arial" w:cs="Arial"/>
                <w:i/>
                <w:iCs/>
                <w:sz w:val="16"/>
              </w:rPr>
              <w:t>vexillarius</w:t>
            </w:r>
            <w:proofErr w:type="spellEnd"/>
          </w:p>
        </w:tc>
        <w:tc>
          <w:tcPr>
            <w:tcW w:w="2069" w:type="dxa"/>
            <w:noWrap/>
            <w:vAlign w:val="center"/>
            <w:hideMark/>
          </w:tcPr>
          <w:p w14:paraId="6BDD8F8E" w14:textId="77777777" w:rsidR="00CB6628" w:rsidRPr="00CB6628" w:rsidRDefault="00CB6628" w:rsidP="00CB6628">
            <w:pPr>
              <w:spacing w:line="256" w:lineRule="auto"/>
              <w:rPr>
                <w:rFonts w:ascii="Arial" w:hAnsi="Arial" w:cs="Arial"/>
                <w:sz w:val="16"/>
              </w:rPr>
            </w:pPr>
            <w:r w:rsidRPr="00CB6628">
              <w:rPr>
                <w:rFonts w:ascii="Arial" w:hAnsi="Arial" w:cs="Arial"/>
                <w:sz w:val="16"/>
              </w:rPr>
              <w:t>Pennant-winged Nightjar</w:t>
            </w:r>
          </w:p>
        </w:tc>
        <w:tc>
          <w:tcPr>
            <w:tcW w:w="1440" w:type="dxa"/>
            <w:noWrap/>
            <w:vAlign w:val="center"/>
            <w:hideMark/>
          </w:tcPr>
          <w:p w14:paraId="2DD92B5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F6103C4"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7DA81D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4B511AB"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17395CD"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A46BAA7" w14:textId="77777777" w:rsidR="00CB6628" w:rsidRPr="00CB6628" w:rsidRDefault="00CB6628" w:rsidP="00CB6628">
            <w:pPr>
              <w:spacing w:line="256" w:lineRule="auto"/>
              <w:jc w:val="center"/>
              <w:rPr>
                <w:rFonts w:ascii="Arial" w:hAnsi="Arial" w:cs="Arial"/>
                <w:sz w:val="16"/>
              </w:rPr>
            </w:pPr>
          </w:p>
        </w:tc>
      </w:tr>
      <w:tr w:rsidR="00CB6628" w:rsidRPr="00CB6628" w14:paraId="105DA8DB" w14:textId="77777777" w:rsidTr="00CB6628">
        <w:trPr>
          <w:trHeight w:val="300"/>
        </w:trPr>
        <w:tc>
          <w:tcPr>
            <w:tcW w:w="2068" w:type="dxa"/>
            <w:noWrap/>
            <w:vAlign w:val="center"/>
            <w:hideMark/>
          </w:tcPr>
          <w:p w14:paraId="795DEFF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Hirundapus</w:t>
            </w:r>
            <w:proofErr w:type="spellEnd"/>
            <w:r w:rsidRPr="00CB6628">
              <w:rPr>
                <w:rFonts w:ascii="Arial" w:hAnsi="Arial" w:cs="Arial"/>
                <w:i/>
                <w:iCs/>
                <w:sz w:val="16"/>
              </w:rPr>
              <w:t xml:space="preserve"> </w:t>
            </w:r>
            <w:proofErr w:type="spellStart"/>
            <w:r w:rsidRPr="00CB6628">
              <w:rPr>
                <w:rFonts w:ascii="Arial" w:hAnsi="Arial" w:cs="Arial"/>
                <w:i/>
                <w:iCs/>
                <w:sz w:val="16"/>
              </w:rPr>
              <w:t>caudacutus</w:t>
            </w:r>
            <w:proofErr w:type="spellEnd"/>
          </w:p>
        </w:tc>
        <w:tc>
          <w:tcPr>
            <w:tcW w:w="2068" w:type="dxa"/>
            <w:noWrap/>
            <w:vAlign w:val="center"/>
            <w:hideMark/>
          </w:tcPr>
          <w:p w14:paraId="23CBF00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Hirundapus</w:t>
            </w:r>
            <w:proofErr w:type="spellEnd"/>
            <w:r w:rsidRPr="00CB6628">
              <w:rPr>
                <w:rFonts w:ascii="Arial" w:hAnsi="Arial" w:cs="Arial"/>
                <w:i/>
                <w:iCs/>
                <w:sz w:val="16"/>
              </w:rPr>
              <w:t xml:space="preserve"> </w:t>
            </w:r>
            <w:proofErr w:type="spellStart"/>
            <w:r w:rsidRPr="00CB6628">
              <w:rPr>
                <w:rFonts w:ascii="Arial" w:hAnsi="Arial" w:cs="Arial"/>
                <w:i/>
                <w:iCs/>
                <w:sz w:val="16"/>
              </w:rPr>
              <w:t>caudacutus</w:t>
            </w:r>
            <w:proofErr w:type="spellEnd"/>
          </w:p>
        </w:tc>
        <w:tc>
          <w:tcPr>
            <w:tcW w:w="2069" w:type="dxa"/>
            <w:noWrap/>
            <w:vAlign w:val="center"/>
            <w:hideMark/>
          </w:tcPr>
          <w:p w14:paraId="61C45552" w14:textId="77777777" w:rsidR="00CB6628" w:rsidRPr="00CB6628" w:rsidRDefault="00CB6628" w:rsidP="00CB6628">
            <w:pPr>
              <w:spacing w:line="256" w:lineRule="auto"/>
              <w:rPr>
                <w:rFonts w:ascii="Arial" w:hAnsi="Arial" w:cs="Arial"/>
                <w:sz w:val="16"/>
              </w:rPr>
            </w:pPr>
            <w:r w:rsidRPr="00CB6628">
              <w:rPr>
                <w:rFonts w:ascii="Arial" w:hAnsi="Arial" w:cs="Arial"/>
                <w:sz w:val="16"/>
              </w:rPr>
              <w:t>White-throated Needletail</w:t>
            </w:r>
          </w:p>
        </w:tc>
        <w:tc>
          <w:tcPr>
            <w:tcW w:w="1440" w:type="dxa"/>
            <w:noWrap/>
            <w:vAlign w:val="center"/>
            <w:hideMark/>
          </w:tcPr>
          <w:p w14:paraId="440A12A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179EDFA"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DAB65D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36EB0A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87C2F2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F295990" w14:textId="77777777" w:rsidR="00CB6628" w:rsidRPr="00CB6628" w:rsidRDefault="00CB6628" w:rsidP="00CB6628">
            <w:pPr>
              <w:spacing w:line="256" w:lineRule="auto"/>
              <w:jc w:val="center"/>
              <w:rPr>
                <w:rFonts w:ascii="Arial" w:hAnsi="Arial" w:cs="Arial"/>
                <w:sz w:val="16"/>
              </w:rPr>
            </w:pPr>
          </w:p>
        </w:tc>
      </w:tr>
      <w:tr w:rsidR="00CB6628" w:rsidRPr="00CB6628" w14:paraId="68A7A7F4" w14:textId="77777777" w:rsidTr="00CB6628">
        <w:trPr>
          <w:trHeight w:val="450"/>
        </w:trPr>
        <w:tc>
          <w:tcPr>
            <w:tcW w:w="2068" w:type="dxa"/>
            <w:noWrap/>
            <w:vAlign w:val="center"/>
            <w:hideMark/>
          </w:tcPr>
          <w:p w14:paraId="74238E3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Hirundapus</w:t>
            </w:r>
            <w:proofErr w:type="spellEnd"/>
            <w:r w:rsidRPr="00CB6628">
              <w:rPr>
                <w:rFonts w:ascii="Arial" w:hAnsi="Arial" w:cs="Arial"/>
                <w:i/>
                <w:iCs/>
                <w:sz w:val="16"/>
              </w:rPr>
              <w:t xml:space="preserve"> </w:t>
            </w:r>
            <w:proofErr w:type="spellStart"/>
            <w:r w:rsidRPr="00CB6628">
              <w:rPr>
                <w:rFonts w:ascii="Arial" w:hAnsi="Arial" w:cs="Arial"/>
                <w:i/>
                <w:iCs/>
                <w:sz w:val="16"/>
              </w:rPr>
              <w:t>cochinchinensis</w:t>
            </w:r>
            <w:proofErr w:type="spellEnd"/>
          </w:p>
        </w:tc>
        <w:tc>
          <w:tcPr>
            <w:tcW w:w="2068" w:type="dxa"/>
            <w:noWrap/>
            <w:vAlign w:val="center"/>
            <w:hideMark/>
          </w:tcPr>
          <w:p w14:paraId="131461E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Hirundapus</w:t>
            </w:r>
            <w:proofErr w:type="spellEnd"/>
            <w:r w:rsidRPr="00CB6628">
              <w:rPr>
                <w:rFonts w:ascii="Arial" w:hAnsi="Arial" w:cs="Arial"/>
                <w:i/>
                <w:iCs/>
                <w:sz w:val="16"/>
              </w:rPr>
              <w:t xml:space="preserve"> </w:t>
            </w:r>
            <w:proofErr w:type="spellStart"/>
            <w:r w:rsidRPr="00CB6628">
              <w:rPr>
                <w:rFonts w:ascii="Arial" w:hAnsi="Arial" w:cs="Arial"/>
                <w:i/>
                <w:iCs/>
                <w:sz w:val="16"/>
              </w:rPr>
              <w:t>cochinchinensis</w:t>
            </w:r>
            <w:proofErr w:type="spellEnd"/>
          </w:p>
        </w:tc>
        <w:tc>
          <w:tcPr>
            <w:tcW w:w="2069" w:type="dxa"/>
            <w:noWrap/>
            <w:vAlign w:val="center"/>
            <w:hideMark/>
          </w:tcPr>
          <w:p w14:paraId="0FFB8C58" w14:textId="77777777" w:rsidR="00CB6628" w:rsidRPr="00CB6628" w:rsidRDefault="00CB6628" w:rsidP="00CB6628">
            <w:pPr>
              <w:spacing w:line="256" w:lineRule="auto"/>
              <w:rPr>
                <w:rFonts w:ascii="Arial" w:hAnsi="Arial" w:cs="Arial"/>
                <w:sz w:val="16"/>
              </w:rPr>
            </w:pPr>
            <w:r w:rsidRPr="00CB6628">
              <w:rPr>
                <w:rFonts w:ascii="Arial" w:hAnsi="Arial" w:cs="Arial"/>
                <w:sz w:val="16"/>
              </w:rPr>
              <w:t>Silver-backed Needletail</w:t>
            </w:r>
          </w:p>
        </w:tc>
        <w:tc>
          <w:tcPr>
            <w:tcW w:w="1440" w:type="dxa"/>
            <w:noWrap/>
            <w:vAlign w:val="center"/>
            <w:hideMark/>
          </w:tcPr>
          <w:p w14:paraId="4043C7C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3535BBC"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FF2F13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61DCF5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0A7F1B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5F16475" w14:textId="77777777" w:rsidR="00CB6628" w:rsidRPr="00CB6628" w:rsidRDefault="00CB6628" w:rsidP="00CB6628">
            <w:pPr>
              <w:spacing w:line="256" w:lineRule="auto"/>
              <w:jc w:val="center"/>
              <w:rPr>
                <w:rFonts w:ascii="Arial" w:hAnsi="Arial" w:cs="Arial"/>
                <w:sz w:val="16"/>
              </w:rPr>
            </w:pPr>
          </w:p>
        </w:tc>
      </w:tr>
      <w:tr w:rsidR="00CB6628" w:rsidRPr="00CB6628" w14:paraId="4968B536" w14:textId="77777777" w:rsidTr="00CB6628">
        <w:trPr>
          <w:trHeight w:val="300"/>
        </w:trPr>
        <w:tc>
          <w:tcPr>
            <w:tcW w:w="2068" w:type="dxa"/>
            <w:noWrap/>
            <w:vAlign w:val="center"/>
            <w:hideMark/>
          </w:tcPr>
          <w:p w14:paraId="02E3387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Aerodramus</w:t>
            </w:r>
            <w:proofErr w:type="spellEnd"/>
            <w:r w:rsidRPr="00CB6628">
              <w:rPr>
                <w:rFonts w:ascii="Arial" w:hAnsi="Arial" w:cs="Arial"/>
                <w:i/>
                <w:iCs/>
                <w:sz w:val="16"/>
              </w:rPr>
              <w:t xml:space="preserve"> </w:t>
            </w:r>
            <w:proofErr w:type="spellStart"/>
            <w:r w:rsidRPr="00CB6628">
              <w:rPr>
                <w:rFonts w:ascii="Arial" w:hAnsi="Arial" w:cs="Arial"/>
                <w:i/>
                <w:iCs/>
                <w:sz w:val="16"/>
              </w:rPr>
              <w:t>brevirostris</w:t>
            </w:r>
            <w:proofErr w:type="spellEnd"/>
          </w:p>
        </w:tc>
        <w:tc>
          <w:tcPr>
            <w:tcW w:w="2068" w:type="dxa"/>
            <w:noWrap/>
            <w:vAlign w:val="center"/>
            <w:hideMark/>
          </w:tcPr>
          <w:p w14:paraId="61FA44F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Collocalia</w:t>
            </w:r>
            <w:proofErr w:type="spellEnd"/>
            <w:r w:rsidRPr="00CB6628">
              <w:rPr>
                <w:rFonts w:ascii="Arial" w:hAnsi="Arial" w:cs="Arial"/>
                <w:i/>
                <w:iCs/>
                <w:sz w:val="16"/>
              </w:rPr>
              <w:t xml:space="preserve"> </w:t>
            </w:r>
            <w:proofErr w:type="spellStart"/>
            <w:r w:rsidRPr="00CB6628">
              <w:rPr>
                <w:rFonts w:ascii="Arial" w:hAnsi="Arial" w:cs="Arial"/>
                <w:i/>
                <w:iCs/>
                <w:sz w:val="16"/>
              </w:rPr>
              <w:t>brevirostris</w:t>
            </w:r>
            <w:proofErr w:type="spellEnd"/>
          </w:p>
        </w:tc>
        <w:tc>
          <w:tcPr>
            <w:tcW w:w="2069" w:type="dxa"/>
            <w:noWrap/>
            <w:vAlign w:val="center"/>
            <w:hideMark/>
          </w:tcPr>
          <w:p w14:paraId="59346464" w14:textId="77777777" w:rsidR="00CB6628" w:rsidRPr="00CB6628" w:rsidRDefault="00CB6628" w:rsidP="00CB6628">
            <w:pPr>
              <w:spacing w:line="256" w:lineRule="auto"/>
              <w:rPr>
                <w:rFonts w:ascii="Arial" w:hAnsi="Arial" w:cs="Arial"/>
                <w:sz w:val="16"/>
              </w:rPr>
            </w:pPr>
            <w:r w:rsidRPr="00CB6628">
              <w:rPr>
                <w:rFonts w:ascii="Arial" w:hAnsi="Arial" w:cs="Arial"/>
                <w:sz w:val="16"/>
              </w:rPr>
              <w:t>Himalayan Swiftlet</w:t>
            </w:r>
          </w:p>
        </w:tc>
        <w:tc>
          <w:tcPr>
            <w:tcW w:w="1440" w:type="dxa"/>
            <w:noWrap/>
            <w:vAlign w:val="center"/>
            <w:hideMark/>
          </w:tcPr>
          <w:p w14:paraId="49FC24B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918AEBB"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2F4359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DB9C7A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B2C9EF0"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9DA5E83" w14:textId="77777777" w:rsidR="00CB6628" w:rsidRPr="00CB6628" w:rsidRDefault="00CB6628" w:rsidP="00CB6628">
            <w:pPr>
              <w:spacing w:line="256" w:lineRule="auto"/>
              <w:jc w:val="center"/>
              <w:rPr>
                <w:rFonts w:ascii="Arial" w:hAnsi="Arial" w:cs="Arial"/>
                <w:sz w:val="16"/>
              </w:rPr>
            </w:pPr>
          </w:p>
        </w:tc>
      </w:tr>
      <w:tr w:rsidR="00CB6628" w:rsidRPr="00CB6628" w14:paraId="751F8F54" w14:textId="77777777" w:rsidTr="00CB6628">
        <w:trPr>
          <w:trHeight w:val="300"/>
        </w:trPr>
        <w:tc>
          <w:tcPr>
            <w:tcW w:w="2068" w:type="dxa"/>
            <w:noWrap/>
            <w:vAlign w:val="center"/>
            <w:hideMark/>
          </w:tcPr>
          <w:p w14:paraId="50FCA89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Tachymarptis</w:t>
            </w:r>
            <w:proofErr w:type="spellEnd"/>
            <w:r w:rsidRPr="00CB6628">
              <w:rPr>
                <w:rFonts w:ascii="Arial" w:hAnsi="Arial" w:cs="Arial"/>
                <w:i/>
                <w:iCs/>
                <w:sz w:val="16"/>
              </w:rPr>
              <w:t xml:space="preserve"> melba</w:t>
            </w:r>
          </w:p>
        </w:tc>
        <w:tc>
          <w:tcPr>
            <w:tcW w:w="2068" w:type="dxa"/>
            <w:noWrap/>
            <w:vAlign w:val="center"/>
            <w:hideMark/>
          </w:tcPr>
          <w:p w14:paraId="07DB954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Tachymarptis</w:t>
            </w:r>
            <w:proofErr w:type="spellEnd"/>
            <w:r w:rsidRPr="00CB6628">
              <w:rPr>
                <w:rFonts w:ascii="Arial" w:hAnsi="Arial" w:cs="Arial"/>
                <w:i/>
                <w:iCs/>
                <w:sz w:val="16"/>
              </w:rPr>
              <w:t xml:space="preserve"> melba</w:t>
            </w:r>
          </w:p>
        </w:tc>
        <w:tc>
          <w:tcPr>
            <w:tcW w:w="2069" w:type="dxa"/>
            <w:noWrap/>
            <w:vAlign w:val="center"/>
            <w:hideMark/>
          </w:tcPr>
          <w:p w14:paraId="0DF9722C" w14:textId="77777777" w:rsidR="00CB6628" w:rsidRPr="00CB6628" w:rsidRDefault="00CB6628" w:rsidP="00CB6628">
            <w:pPr>
              <w:spacing w:line="256" w:lineRule="auto"/>
              <w:rPr>
                <w:rFonts w:ascii="Arial" w:hAnsi="Arial" w:cs="Arial"/>
                <w:sz w:val="16"/>
              </w:rPr>
            </w:pPr>
            <w:r w:rsidRPr="00CB6628">
              <w:rPr>
                <w:rFonts w:ascii="Arial" w:hAnsi="Arial" w:cs="Arial"/>
                <w:sz w:val="16"/>
              </w:rPr>
              <w:t>Alpine Swift</w:t>
            </w:r>
          </w:p>
        </w:tc>
        <w:tc>
          <w:tcPr>
            <w:tcW w:w="1440" w:type="dxa"/>
            <w:noWrap/>
            <w:vAlign w:val="center"/>
            <w:hideMark/>
          </w:tcPr>
          <w:p w14:paraId="359DC51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0A00684"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62697A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195714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D27CDA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B0976CE" w14:textId="77777777" w:rsidR="00CB6628" w:rsidRPr="00CB6628" w:rsidRDefault="00CB6628" w:rsidP="00CB6628">
            <w:pPr>
              <w:spacing w:line="256" w:lineRule="auto"/>
              <w:jc w:val="center"/>
              <w:rPr>
                <w:rFonts w:ascii="Arial" w:hAnsi="Arial" w:cs="Arial"/>
                <w:sz w:val="16"/>
              </w:rPr>
            </w:pPr>
          </w:p>
        </w:tc>
      </w:tr>
      <w:tr w:rsidR="00CB6628" w:rsidRPr="00CB6628" w14:paraId="02AE3C32" w14:textId="77777777" w:rsidTr="00CB6628">
        <w:trPr>
          <w:trHeight w:val="300"/>
        </w:trPr>
        <w:tc>
          <w:tcPr>
            <w:tcW w:w="2068" w:type="dxa"/>
            <w:noWrap/>
            <w:vAlign w:val="center"/>
            <w:hideMark/>
          </w:tcPr>
          <w:p w14:paraId="56CA893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Tachymarptis</w:t>
            </w:r>
            <w:proofErr w:type="spellEnd"/>
            <w:r w:rsidRPr="00CB6628">
              <w:rPr>
                <w:rFonts w:ascii="Arial" w:hAnsi="Arial" w:cs="Arial"/>
                <w:i/>
                <w:iCs/>
                <w:sz w:val="16"/>
              </w:rPr>
              <w:t xml:space="preserve"> </w:t>
            </w:r>
            <w:proofErr w:type="spellStart"/>
            <w:r w:rsidRPr="00CB6628">
              <w:rPr>
                <w:rFonts w:ascii="Arial" w:hAnsi="Arial" w:cs="Arial"/>
                <w:i/>
                <w:iCs/>
                <w:sz w:val="16"/>
              </w:rPr>
              <w:t>aequatorialis</w:t>
            </w:r>
            <w:proofErr w:type="spellEnd"/>
          </w:p>
        </w:tc>
        <w:tc>
          <w:tcPr>
            <w:tcW w:w="2068" w:type="dxa"/>
            <w:noWrap/>
            <w:vAlign w:val="center"/>
            <w:hideMark/>
          </w:tcPr>
          <w:p w14:paraId="32FE0A6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Tachymarptis</w:t>
            </w:r>
            <w:proofErr w:type="spellEnd"/>
            <w:r w:rsidRPr="00CB6628">
              <w:rPr>
                <w:rFonts w:ascii="Arial" w:hAnsi="Arial" w:cs="Arial"/>
                <w:i/>
                <w:iCs/>
                <w:sz w:val="16"/>
              </w:rPr>
              <w:t xml:space="preserve"> </w:t>
            </w:r>
            <w:proofErr w:type="spellStart"/>
            <w:r w:rsidRPr="00CB6628">
              <w:rPr>
                <w:rFonts w:ascii="Arial" w:hAnsi="Arial" w:cs="Arial"/>
                <w:i/>
                <w:iCs/>
                <w:sz w:val="16"/>
              </w:rPr>
              <w:t>aequatorialis</w:t>
            </w:r>
            <w:proofErr w:type="spellEnd"/>
          </w:p>
        </w:tc>
        <w:tc>
          <w:tcPr>
            <w:tcW w:w="2069" w:type="dxa"/>
            <w:noWrap/>
            <w:vAlign w:val="center"/>
            <w:hideMark/>
          </w:tcPr>
          <w:p w14:paraId="56E2A11B" w14:textId="77777777" w:rsidR="00CB6628" w:rsidRPr="00CB6628" w:rsidRDefault="00CB6628" w:rsidP="00CB6628">
            <w:pPr>
              <w:spacing w:line="256" w:lineRule="auto"/>
              <w:rPr>
                <w:rFonts w:ascii="Arial" w:hAnsi="Arial" w:cs="Arial"/>
                <w:sz w:val="16"/>
              </w:rPr>
            </w:pPr>
            <w:r w:rsidRPr="00CB6628">
              <w:rPr>
                <w:rFonts w:ascii="Arial" w:hAnsi="Arial" w:cs="Arial"/>
                <w:sz w:val="16"/>
              </w:rPr>
              <w:t>Mottled Swift</w:t>
            </w:r>
          </w:p>
        </w:tc>
        <w:tc>
          <w:tcPr>
            <w:tcW w:w="1440" w:type="dxa"/>
            <w:noWrap/>
            <w:vAlign w:val="center"/>
            <w:hideMark/>
          </w:tcPr>
          <w:p w14:paraId="4F4B7AC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DB1E25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C44C00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486BA2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F9F870A"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60C588E" w14:textId="77777777" w:rsidR="00CB6628" w:rsidRPr="00CB6628" w:rsidRDefault="00CB6628" w:rsidP="00CB6628">
            <w:pPr>
              <w:spacing w:line="256" w:lineRule="auto"/>
              <w:jc w:val="center"/>
              <w:rPr>
                <w:rFonts w:ascii="Arial" w:hAnsi="Arial" w:cs="Arial"/>
                <w:sz w:val="16"/>
              </w:rPr>
            </w:pPr>
          </w:p>
        </w:tc>
      </w:tr>
      <w:tr w:rsidR="00CB6628" w:rsidRPr="00CB6628" w14:paraId="736C8FFF" w14:textId="77777777" w:rsidTr="00913609">
        <w:trPr>
          <w:trHeight w:val="332"/>
        </w:trPr>
        <w:tc>
          <w:tcPr>
            <w:tcW w:w="2068" w:type="dxa"/>
            <w:noWrap/>
            <w:vAlign w:val="center"/>
            <w:hideMark/>
          </w:tcPr>
          <w:p w14:paraId="71480042"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Apus </w:t>
            </w:r>
            <w:proofErr w:type="spellStart"/>
            <w:r w:rsidRPr="00CB6628">
              <w:rPr>
                <w:rFonts w:ascii="Arial" w:hAnsi="Arial" w:cs="Arial"/>
                <w:i/>
                <w:iCs/>
                <w:sz w:val="16"/>
              </w:rPr>
              <w:t>pacificus</w:t>
            </w:r>
            <w:proofErr w:type="spellEnd"/>
          </w:p>
        </w:tc>
        <w:tc>
          <w:tcPr>
            <w:tcW w:w="2068" w:type="dxa"/>
            <w:noWrap/>
            <w:vAlign w:val="center"/>
            <w:hideMark/>
          </w:tcPr>
          <w:p w14:paraId="723EE9B9"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Apus </w:t>
            </w:r>
            <w:proofErr w:type="spellStart"/>
            <w:r w:rsidRPr="00CB6628">
              <w:rPr>
                <w:rFonts w:ascii="Arial" w:hAnsi="Arial" w:cs="Arial"/>
                <w:i/>
                <w:iCs/>
                <w:sz w:val="16"/>
              </w:rPr>
              <w:t>pacificus</w:t>
            </w:r>
            <w:proofErr w:type="spellEnd"/>
          </w:p>
        </w:tc>
        <w:tc>
          <w:tcPr>
            <w:tcW w:w="2069" w:type="dxa"/>
            <w:noWrap/>
            <w:vAlign w:val="center"/>
            <w:hideMark/>
          </w:tcPr>
          <w:p w14:paraId="729957D0" w14:textId="77777777" w:rsidR="00CB6628" w:rsidRPr="00CB6628" w:rsidRDefault="00CB6628" w:rsidP="00CB6628">
            <w:pPr>
              <w:spacing w:line="256" w:lineRule="auto"/>
              <w:rPr>
                <w:rFonts w:ascii="Arial" w:hAnsi="Arial" w:cs="Arial"/>
                <w:sz w:val="16"/>
              </w:rPr>
            </w:pPr>
            <w:r w:rsidRPr="00CB6628">
              <w:rPr>
                <w:rFonts w:ascii="Arial" w:hAnsi="Arial" w:cs="Arial"/>
                <w:sz w:val="16"/>
              </w:rPr>
              <w:t>Pacific Swift</w:t>
            </w:r>
          </w:p>
        </w:tc>
        <w:tc>
          <w:tcPr>
            <w:tcW w:w="1440" w:type="dxa"/>
            <w:noWrap/>
            <w:vAlign w:val="center"/>
            <w:hideMark/>
          </w:tcPr>
          <w:p w14:paraId="7FCABF4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018ABE2"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D86D3A4"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87232E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0180A10"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546AD21" w14:textId="77777777" w:rsidR="00CB6628" w:rsidRPr="00CB6628" w:rsidRDefault="00CB6628" w:rsidP="00CB6628">
            <w:pPr>
              <w:spacing w:line="256" w:lineRule="auto"/>
              <w:jc w:val="center"/>
              <w:rPr>
                <w:rFonts w:ascii="Arial" w:hAnsi="Arial" w:cs="Arial"/>
                <w:sz w:val="16"/>
              </w:rPr>
            </w:pPr>
          </w:p>
        </w:tc>
      </w:tr>
      <w:tr w:rsidR="00CB6628" w:rsidRPr="00CB6628" w14:paraId="5F0EF467" w14:textId="77777777" w:rsidTr="00CB6628">
        <w:trPr>
          <w:trHeight w:val="300"/>
        </w:trPr>
        <w:tc>
          <w:tcPr>
            <w:tcW w:w="2068" w:type="dxa"/>
            <w:noWrap/>
            <w:vAlign w:val="center"/>
            <w:hideMark/>
          </w:tcPr>
          <w:p w14:paraId="26DD1C47"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Apus </w:t>
            </w:r>
            <w:proofErr w:type="spellStart"/>
            <w:r w:rsidRPr="00CB6628">
              <w:rPr>
                <w:rFonts w:ascii="Arial" w:hAnsi="Arial" w:cs="Arial"/>
                <w:i/>
                <w:iCs/>
                <w:sz w:val="16"/>
              </w:rPr>
              <w:t>caffer</w:t>
            </w:r>
            <w:proofErr w:type="spellEnd"/>
          </w:p>
        </w:tc>
        <w:tc>
          <w:tcPr>
            <w:tcW w:w="2068" w:type="dxa"/>
            <w:noWrap/>
            <w:vAlign w:val="center"/>
            <w:hideMark/>
          </w:tcPr>
          <w:p w14:paraId="0B92A657"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Apus </w:t>
            </w:r>
            <w:proofErr w:type="spellStart"/>
            <w:r w:rsidRPr="00CB6628">
              <w:rPr>
                <w:rFonts w:ascii="Arial" w:hAnsi="Arial" w:cs="Arial"/>
                <w:i/>
                <w:iCs/>
                <w:sz w:val="16"/>
              </w:rPr>
              <w:t>caffer</w:t>
            </w:r>
            <w:proofErr w:type="spellEnd"/>
          </w:p>
        </w:tc>
        <w:tc>
          <w:tcPr>
            <w:tcW w:w="2069" w:type="dxa"/>
            <w:noWrap/>
            <w:vAlign w:val="center"/>
            <w:hideMark/>
          </w:tcPr>
          <w:p w14:paraId="14040337" w14:textId="77777777" w:rsidR="00CB6628" w:rsidRPr="00CB6628" w:rsidRDefault="00CB6628" w:rsidP="00CB6628">
            <w:pPr>
              <w:spacing w:line="256" w:lineRule="auto"/>
              <w:rPr>
                <w:rFonts w:ascii="Arial" w:hAnsi="Arial" w:cs="Arial"/>
                <w:sz w:val="16"/>
              </w:rPr>
            </w:pPr>
            <w:r w:rsidRPr="00CB6628">
              <w:rPr>
                <w:rFonts w:ascii="Arial" w:hAnsi="Arial" w:cs="Arial"/>
                <w:sz w:val="16"/>
              </w:rPr>
              <w:t>White-</w:t>
            </w:r>
            <w:proofErr w:type="spellStart"/>
            <w:r w:rsidRPr="00CB6628">
              <w:rPr>
                <w:rFonts w:ascii="Arial" w:hAnsi="Arial" w:cs="Arial"/>
                <w:sz w:val="16"/>
              </w:rPr>
              <w:t>rumped</w:t>
            </w:r>
            <w:proofErr w:type="spellEnd"/>
            <w:r w:rsidRPr="00CB6628">
              <w:rPr>
                <w:rFonts w:ascii="Arial" w:hAnsi="Arial" w:cs="Arial"/>
                <w:sz w:val="16"/>
              </w:rPr>
              <w:t xml:space="preserve"> Swift</w:t>
            </w:r>
          </w:p>
        </w:tc>
        <w:tc>
          <w:tcPr>
            <w:tcW w:w="1440" w:type="dxa"/>
            <w:noWrap/>
            <w:vAlign w:val="center"/>
            <w:hideMark/>
          </w:tcPr>
          <w:p w14:paraId="78FC23E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BF952D7"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26EBF5B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53E782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895122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9E5C6F8" w14:textId="77777777" w:rsidR="00CB6628" w:rsidRPr="00CB6628" w:rsidRDefault="00CB6628" w:rsidP="00CB6628">
            <w:pPr>
              <w:spacing w:line="256" w:lineRule="auto"/>
              <w:jc w:val="center"/>
              <w:rPr>
                <w:rFonts w:ascii="Arial" w:hAnsi="Arial" w:cs="Arial"/>
                <w:sz w:val="16"/>
              </w:rPr>
            </w:pPr>
          </w:p>
        </w:tc>
      </w:tr>
      <w:tr w:rsidR="00CB6628" w:rsidRPr="00CB6628" w14:paraId="15F0DC12" w14:textId="77777777" w:rsidTr="00CB6628">
        <w:trPr>
          <w:trHeight w:val="300"/>
        </w:trPr>
        <w:tc>
          <w:tcPr>
            <w:tcW w:w="2068" w:type="dxa"/>
            <w:noWrap/>
            <w:vAlign w:val="center"/>
            <w:hideMark/>
          </w:tcPr>
          <w:p w14:paraId="5BC30B3A"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Apus </w:t>
            </w:r>
            <w:proofErr w:type="spellStart"/>
            <w:r w:rsidRPr="00CB6628">
              <w:rPr>
                <w:rFonts w:ascii="Arial" w:hAnsi="Arial" w:cs="Arial"/>
                <w:i/>
                <w:iCs/>
                <w:sz w:val="16"/>
              </w:rPr>
              <w:t>affinis</w:t>
            </w:r>
            <w:proofErr w:type="spellEnd"/>
          </w:p>
        </w:tc>
        <w:tc>
          <w:tcPr>
            <w:tcW w:w="2068" w:type="dxa"/>
            <w:noWrap/>
            <w:vAlign w:val="center"/>
            <w:hideMark/>
          </w:tcPr>
          <w:p w14:paraId="64929AEB"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Apus </w:t>
            </w:r>
            <w:proofErr w:type="spellStart"/>
            <w:r w:rsidRPr="00CB6628">
              <w:rPr>
                <w:rFonts w:ascii="Arial" w:hAnsi="Arial" w:cs="Arial"/>
                <w:i/>
                <w:iCs/>
                <w:sz w:val="16"/>
              </w:rPr>
              <w:t>affinis</w:t>
            </w:r>
            <w:proofErr w:type="spellEnd"/>
          </w:p>
        </w:tc>
        <w:tc>
          <w:tcPr>
            <w:tcW w:w="2069" w:type="dxa"/>
            <w:noWrap/>
            <w:vAlign w:val="center"/>
            <w:hideMark/>
          </w:tcPr>
          <w:p w14:paraId="674E03F5" w14:textId="77777777" w:rsidR="00CB6628" w:rsidRPr="00CB6628" w:rsidRDefault="00CB6628" w:rsidP="00CB6628">
            <w:pPr>
              <w:spacing w:line="256" w:lineRule="auto"/>
              <w:rPr>
                <w:rFonts w:ascii="Arial" w:hAnsi="Arial" w:cs="Arial"/>
                <w:sz w:val="16"/>
              </w:rPr>
            </w:pPr>
            <w:r w:rsidRPr="00CB6628">
              <w:rPr>
                <w:rFonts w:ascii="Arial" w:hAnsi="Arial" w:cs="Arial"/>
                <w:sz w:val="16"/>
              </w:rPr>
              <w:t>Little Swift</w:t>
            </w:r>
          </w:p>
        </w:tc>
        <w:tc>
          <w:tcPr>
            <w:tcW w:w="1440" w:type="dxa"/>
            <w:noWrap/>
            <w:vAlign w:val="center"/>
            <w:hideMark/>
          </w:tcPr>
          <w:p w14:paraId="36FABEF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C7E132E"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1BB29DA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E58117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3A33311"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6EABA11" w14:textId="77777777" w:rsidR="00CB6628" w:rsidRPr="00CB6628" w:rsidRDefault="00CB6628" w:rsidP="00CB6628">
            <w:pPr>
              <w:spacing w:line="256" w:lineRule="auto"/>
              <w:jc w:val="center"/>
              <w:rPr>
                <w:rFonts w:ascii="Arial" w:hAnsi="Arial" w:cs="Arial"/>
                <w:sz w:val="16"/>
              </w:rPr>
            </w:pPr>
          </w:p>
        </w:tc>
      </w:tr>
      <w:tr w:rsidR="00CB6628" w:rsidRPr="00CB6628" w14:paraId="18742130" w14:textId="77777777" w:rsidTr="00913609">
        <w:trPr>
          <w:trHeight w:val="316"/>
        </w:trPr>
        <w:tc>
          <w:tcPr>
            <w:tcW w:w="2068" w:type="dxa"/>
            <w:noWrap/>
            <w:vAlign w:val="center"/>
            <w:hideMark/>
          </w:tcPr>
          <w:p w14:paraId="5437535D"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Apus </w:t>
            </w:r>
            <w:proofErr w:type="spellStart"/>
            <w:r w:rsidRPr="00CB6628">
              <w:rPr>
                <w:rFonts w:ascii="Arial" w:hAnsi="Arial" w:cs="Arial"/>
                <w:i/>
                <w:iCs/>
                <w:sz w:val="16"/>
              </w:rPr>
              <w:t>niansae</w:t>
            </w:r>
            <w:proofErr w:type="spellEnd"/>
          </w:p>
        </w:tc>
        <w:tc>
          <w:tcPr>
            <w:tcW w:w="2068" w:type="dxa"/>
            <w:noWrap/>
            <w:vAlign w:val="center"/>
            <w:hideMark/>
          </w:tcPr>
          <w:p w14:paraId="6985F2CB"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Apus </w:t>
            </w:r>
            <w:proofErr w:type="spellStart"/>
            <w:r w:rsidRPr="00CB6628">
              <w:rPr>
                <w:rFonts w:ascii="Arial" w:hAnsi="Arial" w:cs="Arial"/>
                <w:i/>
                <w:iCs/>
                <w:sz w:val="16"/>
              </w:rPr>
              <w:t>niansae</w:t>
            </w:r>
            <w:proofErr w:type="spellEnd"/>
          </w:p>
        </w:tc>
        <w:tc>
          <w:tcPr>
            <w:tcW w:w="2069" w:type="dxa"/>
            <w:noWrap/>
            <w:vAlign w:val="center"/>
            <w:hideMark/>
          </w:tcPr>
          <w:p w14:paraId="52C0580C" w14:textId="77777777" w:rsidR="00CB6628" w:rsidRPr="00CB6628" w:rsidRDefault="00CB6628" w:rsidP="00CB6628">
            <w:pPr>
              <w:spacing w:line="256" w:lineRule="auto"/>
              <w:rPr>
                <w:rFonts w:ascii="Arial" w:hAnsi="Arial" w:cs="Arial"/>
                <w:sz w:val="16"/>
              </w:rPr>
            </w:pPr>
            <w:r w:rsidRPr="00CB6628">
              <w:rPr>
                <w:rFonts w:ascii="Arial" w:hAnsi="Arial" w:cs="Arial"/>
                <w:sz w:val="16"/>
              </w:rPr>
              <w:t>Nyanza Swift</w:t>
            </w:r>
          </w:p>
        </w:tc>
        <w:tc>
          <w:tcPr>
            <w:tcW w:w="1440" w:type="dxa"/>
            <w:noWrap/>
            <w:vAlign w:val="center"/>
            <w:hideMark/>
          </w:tcPr>
          <w:p w14:paraId="37FE995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D4D049B"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EB6870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B66CD6B"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1E34C5A"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7F4E14D" w14:textId="77777777" w:rsidR="00CB6628" w:rsidRPr="00CB6628" w:rsidRDefault="00CB6628" w:rsidP="00CB6628">
            <w:pPr>
              <w:spacing w:line="256" w:lineRule="auto"/>
              <w:jc w:val="center"/>
              <w:rPr>
                <w:rFonts w:ascii="Arial" w:hAnsi="Arial" w:cs="Arial"/>
                <w:sz w:val="16"/>
              </w:rPr>
            </w:pPr>
          </w:p>
        </w:tc>
      </w:tr>
      <w:tr w:rsidR="00CB6628" w:rsidRPr="00CB6628" w14:paraId="09FFAD56" w14:textId="77777777" w:rsidTr="00913609">
        <w:trPr>
          <w:trHeight w:val="316"/>
        </w:trPr>
        <w:tc>
          <w:tcPr>
            <w:tcW w:w="2068" w:type="dxa"/>
            <w:noWrap/>
            <w:vAlign w:val="center"/>
            <w:hideMark/>
          </w:tcPr>
          <w:p w14:paraId="3A29FC97"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Apus </w:t>
            </w:r>
            <w:proofErr w:type="spellStart"/>
            <w:r w:rsidRPr="00CB6628">
              <w:rPr>
                <w:rFonts w:ascii="Arial" w:hAnsi="Arial" w:cs="Arial"/>
                <w:i/>
                <w:iCs/>
                <w:sz w:val="16"/>
              </w:rPr>
              <w:t>berliozi</w:t>
            </w:r>
            <w:proofErr w:type="spellEnd"/>
          </w:p>
        </w:tc>
        <w:tc>
          <w:tcPr>
            <w:tcW w:w="2068" w:type="dxa"/>
            <w:noWrap/>
            <w:vAlign w:val="center"/>
            <w:hideMark/>
          </w:tcPr>
          <w:p w14:paraId="77CBF1A3"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Apus </w:t>
            </w:r>
            <w:proofErr w:type="spellStart"/>
            <w:r w:rsidRPr="00CB6628">
              <w:rPr>
                <w:rFonts w:ascii="Arial" w:hAnsi="Arial" w:cs="Arial"/>
                <w:i/>
                <w:iCs/>
                <w:sz w:val="16"/>
              </w:rPr>
              <w:t>berliozi</w:t>
            </w:r>
            <w:proofErr w:type="spellEnd"/>
          </w:p>
        </w:tc>
        <w:tc>
          <w:tcPr>
            <w:tcW w:w="2069" w:type="dxa"/>
            <w:noWrap/>
            <w:vAlign w:val="center"/>
            <w:hideMark/>
          </w:tcPr>
          <w:p w14:paraId="6601F0AD" w14:textId="77777777" w:rsidR="00CB6628" w:rsidRPr="00CB6628" w:rsidRDefault="00CB6628" w:rsidP="00CB6628">
            <w:pPr>
              <w:spacing w:line="256" w:lineRule="auto"/>
              <w:rPr>
                <w:rFonts w:ascii="Arial" w:hAnsi="Arial" w:cs="Arial"/>
                <w:sz w:val="16"/>
              </w:rPr>
            </w:pPr>
            <w:r w:rsidRPr="00CB6628">
              <w:rPr>
                <w:rFonts w:ascii="Arial" w:hAnsi="Arial" w:cs="Arial"/>
                <w:sz w:val="16"/>
              </w:rPr>
              <w:t>Forbes-Watson's Swift</w:t>
            </w:r>
          </w:p>
        </w:tc>
        <w:tc>
          <w:tcPr>
            <w:tcW w:w="1440" w:type="dxa"/>
            <w:noWrap/>
            <w:vAlign w:val="center"/>
            <w:hideMark/>
          </w:tcPr>
          <w:p w14:paraId="737AFD6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05943F8"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B91673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431BF4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3843B9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2EF1B85" w14:textId="77777777" w:rsidR="00CB6628" w:rsidRPr="00CB6628" w:rsidRDefault="00CB6628" w:rsidP="00CB6628">
            <w:pPr>
              <w:spacing w:line="256" w:lineRule="auto"/>
              <w:jc w:val="center"/>
              <w:rPr>
                <w:rFonts w:ascii="Arial" w:hAnsi="Arial" w:cs="Arial"/>
                <w:sz w:val="16"/>
              </w:rPr>
            </w:pPr>
          </w:p>
        </w:tc>
      </w:tr>
      <w:tr w:rsidR="00CB6628" w:rsidRPr="00CB6628" w14:paraId="7E48ED7E" w14:textId="77777777" w:rsidTr="00913609">
        <w:trPr>
          <w:trHeight w:val="316"/>
        </w:trPr>
        <w:tc>
          <w:tcPr>
            <w:tcW w:w="2068" w:type="dxa"/>
            <w:noWrap/>
            <w:vAlign w:val="center"/>
            <w:hideMark/>
          </w:tcPr>
          <w:p w14:paraId="30A984ED"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Apus unicolor</w:t>
            </w:r>
          </w:p>
        </w:tc>
        <w:tc>
          <w:tcPr>
            <w:tcW w:w="2068" w:type="dxa"/>
            <w:noWrap/>
            <w:vAlign w:val="center"/>
            <w:hideMark/>
          </w:tcPr>
          <w:p w14:paraId="725D32EA"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Apus unicolor</w:t>
            </w:r>
          </w:p>
        </w:tc>
        <w:tc>
          <w:tcPr>
            <w:tcW w:w="2069" w:type="dxa"/>
            <w:noWrap/>
            <w:vAlign w:val="center"/>
            <w:hideMark/>
          </w:tcPr>
          <w:p w14:paraId="7C772B66" w14:textId="77777777" w:rsidR="00CB6628" w:rsidRPr="00CB6628" w:rsidRDefault="00CB6628" w:rsidP="00CB6628">
            <w:pPr>
              <w:spacing w:line="256" w:lineRule="auto"/>
              <w:rPr>
                <w:rFonts w:ascii="Arial" w:hAnsi="Arial" w:cs="Arial"/>
                <w:sz w:val="16"/>
              </w:rPr>
            </w:pPr>
            <w:r w:rsidRPr="00CB6628">
              <w:rPr>
                <w:rFonts w:ascii="Arial" w:hAnsi="Arial" w:cs="Arial"/>
                <w:sz w:val="16"/>
              </w:rPr>
              <w:t>Plain Swift</w:t>
            </w:r>
          </w:p>
        </w:tc>
        <w:tc>
          <w:tcPr>
            <w:tcW w:w="1440" w:type="dxa"/>
            <w:noWrap/>
            <w:vAlign w:val="center"/>
            <w:hideMark/>
          </w:tcPr>
          <w:p w14:paraId="02C8D39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D69A16A"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086258B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FF35DE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665F11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FDF8D9F" w14:textId="77777777" w:rsidR="00CB6628" w:rsidRPr="00CB6628" w:rsidRDefault="00CB6628" w:rsidP="00CB6628">
            <w:pPr>
              <w:spacing w:line="256" w:lineRule="auto"/>
              <w:jc w:val="center"/>
              <w:rPr>
                <w:rFonts w:ascii="Arial" w:hAnsi="Arial" w:cs="Arial"/>
                <w:sz w:val="16"/>
              </w:rPr>
            </w:pPr>
          </w:p>
        </w:tc>
      </w:tr>
      <w:tr w:rsidR="00CB6628" w:rsidRPr="00CB6628" w14:paraId="1A35569F" w14:textId="77777777" w:rsidTr="00913609">
        <w:trPr>
          <w:trHeight w:val="316"/>
        </w:trPr>
        <w:tc>
          <w:tcPr>
            <w:tcW w:w="2068" w:type="dxa"/>
            <w:noWrap/>
            <w:vAlign w:val="center"/>
            <w:hideMark/>
          </w:tcPr>
          <w:p w14:paraId="4ECBE7B8"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Apus pallidus</w:t>
            </w:r>
          </w:p>
        </w:tc>
        <w:tc>
          <w:tcPr>
            <w:tcW w:w="2068" w:type="dxa"/>
            <w:noWrap/>
            <w:vAlign w:val="center"/>
            <w:hideMark/>
          </w:tcPr>
          <w:p w14:paraId="7F855BE0"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Apus pallidus</w:t>
            </w:r>
          </w:p>
        </w:tc>
        <w:tc>
          <w:tcPr>
            <w:tcW w:w="2069" w:type="dxa"/>
            <w:noWrap/>
            <w:vAlign w:val="center"/>
            <w:hideMark/>
          </w:tcPr>
          <w:p w14:paraId="3A229F01" w14:textId="77777777" w:rsidR="00CB6628" w:rsidRPr="00CB6628" w:rsidRDefault="00CB6628" w:rsidP="00CB6628">
            <w:pPr>
              <w:spacing w:line="256" w:lineRule="auto"/>
              <w:rPr>
                <w:rFonts w:ascii="Arial" w:hAnsi="Arial" w:cs="Arial"/>
                <w:sz w:val="16"/>
              </w:rPr>
            </w:pPr>
            <w:r w:rsidRPr="00CB6628">
              <w:rPr>
                <w:rFonts w:ascii="Arial" w:hAnsi="Arial" w:cs="Arial"/>
                <w:sz w:val="16"/>
              </w:rPr>
              <w:t>Pallid Swift</w:t>
            </w:r>
          </w:p>
        </w:tc>
        <w:tc>
          <w:tcPr>
            <w:tcW w:w="1440" w:type="dxa"/>
            <w:noWrap/>
            <w:vAlign w:val="center"/>
            <w:hideMark/>
          </w:tcPr>
          <w:p w14:paraId="5D3AC24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23CF51E"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7943E0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D1BE92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2CD7FB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0A9B944" w14:textId="77777777" w:rsidR="00CB6628" w:rsidRPr="00CB6628" w:rsidRDefault="00CB6628" w:rsidP="00CB6628">
            <w:pPr>
              <w:spacing w:line="256" w:lineRule="auto"/>
              <w:jc w:val="center"/>
              <w:rPr>
                <w:rFonts w:ascii="Arial" w:hAnsi="Arial" w:cs="Arial"/>
                <w:sz w:val="16"/>
              </w:rPr>
            </w:pPr>
          </w:p>
        </w:tc>
      </w:tr>
      <w:tr w:rsidR="00CB6628" w:rsidRPr="00CB6628" w14:paraId="1283E5FA" w14:textId="77777777" w:rsidTr="00913609">
        <w:trPr>
          <w:trHeight w:val="287"/>
        </w:trPr>
        <w:tc>
          <w:tcPr>
            <w:tcW w:w="2068" w:type="dxa"/>
            <w:noWrap/>
            <w:vAlign w:val="center"/>
            <w:hideMark/>
          </w:tcPr>
          <w:p w14:paraId="0B48E157"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Apus </w:t>
            </w:r>
            <w:proofErr w:type="spellStart"/>
            <w:r w:rsidRPr="00CB6628">
              <w:rPr>
                <w:rFonts w:ascii="Arial" w:hAnsi="Arial" w:cs="Arial"/>
                <w:i/>
                <w:iCs/>
                <w:sz w:val="16"/>
              </w:rPr>
              <w:t>apus</w:t>
            </w:r>
            <w:proofErr w:type="spellEnd"/>
          </w:p>
        </w:tc>
        <w:tc>
          <w:tcPr>
            <w:tcW w:w="2068" w:type="dxa"/>
            <w:noWrap/>
            <w:vAlign w:val="center"/>
            <w:hideMark/>
          </w:tcPr>
          <w:p w14:paraId="05F97657"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Apus </w:t>
            </w:r>
            <w:proofErr w:type="spellStart"/>
            <w:r w:rsidRPr="00CB6628">
              <w:rPr>
                <w:rFonts w:ascii="Arial" w:hAnsi="Arial" w:cs="Arial"/>
                <w:i/>
                <w:iCs/>
                <w:sz w:val="16"/>
              </w:rPr>
              <w:t>apus</w:t>
            </w:r>
            <w:proofErr w:type="spellEnd"/>
          </w:p>
        </w:tc>
        <w:tc>
          <w:tcPr>
            <w:tcW w:w="2069" w:type="dxa"/>
            <w:noWrap/>
            <w:vAlign w:val="center"/>
            <w:hideMark/>
          </w:tcPr>
          <w:p w14:paraId="4E3D8FC4" w14:textId="77777777" w:rsidR="00CB6628" w:rsidRPr="00CB6628" w:rsidRDefault="00CB6628" w:rsidP="00CB6628">
            <w:pPr>
              <w:spacing w:line="256" w:lineRule="auto"/>
              <w:rPr>
                <w:rFonts w:ascii="Arial" w:hAnsi="Arial" w:cs="Arial"/>
                <w:sz w:val="16"/>
              </w:rPr>
            </w:pPr>
            <w:r w:rsidRPr="00CB6628">
              <w:rPr>
                <w:rFonts w:ascii="Arial" w:hAnsi="Arial" w:cs="Arial"/>
                <w:sz w:val="16"/>
              </w:rPr>
              <w:t>Common Swift</w:t>
            </w:r>
          </w:p>
        </w:tc>
        <w:tc>
          <w:tcPr>
            <w:tcW w:w="1440" w:type="dxa"/>
            <w:noWrap/>
            <w:vAlign w:val="center"/>
            <w:hideMark/>
          </w:tcPr>
          <w:p w14:paraId="2AC139D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67254AB" w14:textId="77777777" w:rsidR="00CB6628" w:rsidRPr="00CB6628" w:rsidRDefault="00CB6628" w:rsidP="00CB6628">
            <w:pPr>
              <w:spacing w:line="256" w:lineRule="auto"/>
              <w:rPr>
                <w:rFonts w:cs="Arial"/>
                <w:sz w:val="16"/>
              </w:rPr>
            </w:pPr>
            <w:r w:rsidRPr="00CB6628">
              <w:rPr>
                <w:rFonts w:ascii="Arial" w:hAnsi="Arial" w:cs="Arial"/>
                <w:sz w:val="16"/>
              </w:rPr>
              <w:t>Stable (in Europe still decreasing)</w:t>
            </w:r>
          </w:p>
        </w:tc>
        <w:tc>
          <w:tcPr>
            <w:tcW w:w="945" w:type="dxa"/>
            <w:vAlign w:val="center"/>
          </w:tcPr>
          <w:p w14:paraId="51D45BDF" w14:textId="1BE40A78"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AD55C6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6465520"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33C7C94" w14:textId="77777777" w:rsidR="00CB6628" w:rsidRPr="00CB6628" w:rsidRDefault="00CB6628" w:rsidP="00CB6628">
            <w:pPr>
              <w:spacing w:line="256" w:lineRule="auto"/>
              <w:jc w:val="center"/>
              <w:rPr>
                <w:rFonts w:ascii="Arial" w:hAnsi="Arial" w:cs="Arial"/>
                <w:sz w:val="16"/>
              </w:rPr>
            </w:pPr>
          </w:p>
        </w:tc>
      </w:tr>
      <w:tr w:rsidR="00CB6628" w:rsidRPr="00CB6628" w14:paraId="1AB1DFE4" w14:textId="77777777" w:rsidTr="00CB6628">
        <w:trPr>
          <w:trHeight w:val="300"/>
        </w:trPr>
        <w:tc>
          <w:tcPr>
            <w:tcW w:w="2068" w:type="dxa"/>
            <w:noWrap/>
            <w:vAlign w:val="center"/>
            <w:hideMark/>
          </w:tcPr>
          <w:p w14:paraId="691A61B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Clamator</w:t>
            </w:r>
            <w:proofErr w:type="spellEnd"/>
            <w:r w:rsidRPr="00CB6628">
              <w:rPr>
                <w:rFonts w:ascii="Arial" w:hAnsi="Arial" w:cs="Arial"/>
                <w:i/>
                <w:iCs/>
                <w:sz w:val="16"/>
              </w:rPr>
              <w:t xml:space="preserve"> </w:t>
            </w:r>
            <w:proofErr w:type="spellStart"/>
            <w:r w:rsidRPr="00CB6628">
              <w:rPr>
                <w:rFonts w:ascii="Arial" w:hAnsi="Arial" w:cs="Arial"/>
                <w:i/>
                <w:iCs/>
                <w:sz w:val="16"/>
              </w:rPr>
              <w:t>jacobinus</w:t>
            </w:r>
            <w:proofErr w:type="spellEnd"/>
          </w:p>
        </w:tc>
        <w:tc>
          <w:tcPr>
            <w:tcW w:w="2068" w:type="dxa"/>
            <w:noWrap/>
            <w:vAlign w:val="center"/>
            <w:hideMark/>
          </w:tcPr>
          <w:p w14:paraId="3424792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Clamator</w:t>
            </w:r>
            <w:proofErr w:type="spellEnd"/>
            <w:r w:rsidRPr="00CB6628">
              <w:rPr>
                <w:rFonts w:ascii="Arial" w:hAnsi="Arial" w:cs="Arial"/>
                <w:i/>
                <w:iCs/>
                <w:sz w:val="16"/>
              </w:rPr>
              <w:t xml:space="preserve"> </w:t>
            </w:r>
            <w:proofErr w:type="spellStart"/>
            <w:r w:rsidRPr="00CB6628">
              <w:rPr>
                <w:rFonts w:ascii="Arial" w:hAnsi="Arial" w:cs="Arial"/>
                <w:i/>
                <w:iCs/>
                <w:sz w:val="16"/>
              </w:rPr>
              <w:t>jacobinus</w:t>
            </w:r>
            <w:proofErr w:type="spellEnd"/>
          </w:p>
        </w:tc>
        <w:tc>
          <w:tcPr>
            <w:tcW w:w="2069" w:type="dxa"/>
            <w:noWrap/>
            <w:vAlign w:val="center"/>
            <w:hideMark/>
          </w:tcPr>
          <w:p w14:paraId="7648EA24" w14:textId="77777777" w:rsidR="00CB6628" w:rsidRPr="00CB6628" w:rsidRDefault="00CB6628" w:rsidP="00CB6628">
            <w:pPr>
              <w:spacing w:line="256" w:lineRule="auto"/>
              <w:rPr>
                <w:rFonts w:ascii="Arial" w:hAnsi="Arial" w:cs="Arial"/>
                <w:sz w:val="16"/>
              </w:rPr>
            </w:pPr>
            <w:r w:rsidRPr="00CB6628">
              <w:rPr>
                <w:rFonts w:ascii="Arial" w:hAnsi="Arial" w:cs="Arial"/>
                <w:sz w:val="16"/>
              </w:rPr>
              <w:t>Jacobin Cuckoo</w:t>
            </w:r>
          </w:p>
        </w:tc>
        <w:tc>
          <w:tcPr>
            <w:tcW w:w="1440" w:type="dxa"/>
            <w:noWrap/>
            <w:vAlign w:val="center"/>
            <w:hideMark/>
          </w:tcPr>
          <w:p w14:paraId="664B558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31CC5A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1D6840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D9513E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B28962D"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F16045A" w14:textId="77777777" w:rsidR="00CB6628" w:rsidRPr="00CB6628" w:rsidRDefault="00CB6628" w:rsidP="00CB6628">
            <w:pPr>
              <w:spacing w:line="256" w:lineRule="auto"/>
              <w:jc w:val="center"/>
              <w:rPr>
                <w:rFonts w:ascii="Arial" w:hAnsi="Arial" w:cs="Arial"/>
                <w:sz w:val="16"/>
              </w:rPr>
            </w:pPr>
          </w:p>
        </w:tc>
      </w:tr>
      <w:tr w:rsidR="00CB6628" w:rsidRPr="00CB6628" w14:paraId="67517EC7" w14:textId="77777777" w:rsidTr="00913609">
        <w:trPr>
          <w:trHeight w:val="377"/>
        </w:trPr>
        <w:tc>
          <w:tcPr>
            <w:tcW w:w="2068" w:type="dxa"/>
            <w:noWrap/>
            <w:vAlign w:val="center"/>
            <w:hideMark/>
          </w:tcPr>
          <w:p w14:paraId="34E6F69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Clamator</w:t>
            </w:r>
            <w:proofErr w:type="spellEnd"/>
            <w:r w:rsidRPr="00CB6628">
              <w:rPr>
                <w:rFonts w:ascii="Arial" w:hAnsi="Arial" w:cs="Arial"/>
                <w:i/>
                <w:iCs/>
                <w:sz w:val="16"/>
              </w:rPr>
              <w:t xml:space="preserve"> </w:t>
            </w:r>
            <w:proofErr w:type="spellStart"/>
            <w:r w:rsidRPr="00CB6628">
              <w:rPr>
                <w:rFonts w:ascii="Arial" w:hAnsi="Arial" w:cs="Arial"/>
                <w:i/>
                <w:iCs/>
                <w:sz w:val="16"/>
              </w:rPr>
              <w:t>levaillantii</w:t>
            </w:r>
            <w:proofErr w:type="spellEnd"/>
          </w:p>
        </w:tc>
        <w:tc>
          <w:tcPr>
            <w:tcW w:w="2068" w:type="dxa"/>
            <w:noWrap/>
            <w:vAlign w:val="center"/>
            <w:hideMark/>
          </w:tcPr>
          <w:p w14:paraId="1B8E9A4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Clamator</w:t>
            </w:r>
            <w:proofErr w:type="spellEnd"/>
            <w:r w:rsidRPr="00CB6628">
              <w:rPr>
                <w:rFonts w:ascii="Arial" w:hAnsi="Arial" w:cs="Arial"/>
                <w:i/>
                <w:iCs/>
                <w:sz w:val="16"/>
              </w:rPr>
              <w:t xml:space="preserve"> </w:t>
            </w:r>
            <w:proofErr w:type="spellStart"/>
            <w:r w:rsidRPr="00CB6628">
              <w:rPr>
                <w:rFonts w:ascii="Arial" w:hAnsi="Arial" w:cs="Arial"/>
                <w:i/>
                <w:iCs/>
                <w:sz w:val="16"/>
              </w:rPr>
              <w:t>levaillantii</w:t>
            </w:r>
            <w:proofErr w:type="spellEnd"/>
          </w:p>
        </w:tc>
        <w:tc>
          <w:tcPr>
            <w:tcW w:w="2069" w:type="dxa"/>
            <w:noWrap/>
            <w:vAlign w:val="center"/>
            <w:hideMark/>
          </w:tcPr>
          <w:p w14:paraId="48C18210"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Levaillant's</w:t>
            </w:r>
            <w:proofErr w:type="spellEnd"/>
            <w:r w:rsidRPr="00CB6628">
              <w:rPr>
                <w:rFonts w:ascii="Arial" w:hAnsi="Arial" w:cs="Arial"/>
                <w:sz w:val="16"/>
              </w:rPr>
              <w:t xml:space="preserve"> Cuckoo</w:t>
            </w:r>
          </w:p>
        </w:tc>
        <w:tc>
          <w:tcPr>
            <w:tcW w:w="1440" w:type="dxa"/>
            <w:noWrap/>
            <w:vAlign w:val="center"/>
            <w:hideMark/>
          </w:tcPr>
          <w:p w14:paraId="42A78BB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0A78E2C"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7060BA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DF994BB"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ACB90F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E853510" w14:textId="77777777" w:rsidR="00CB6628" w:rsidRPr="00CB6628" w:rsidRDefault="00CB6628" w:rsidP="00CB6628">
            <w:pPr>
              <w:spacing w:line="256" w:lineRule="auto"/>
              <w:jc w:val="center"/>
              <w:rPr>
                <w:rFonts w:ascii="Arial" w:hAnsi="Arial" w:cs="Arial"/>
                <w:sz w:val="16"/>
              </w:rPr>
            </w:pPr>
          </w:p>
        </w:tc>
      </w:tr>
      <w:tr w:rsidR="00CB6628" w:rsidRPr="00CB6628" w14:paraId="0A53E32F" w14:textId="77777777" w:rsidTr="00CB6628">
        <w:trPr>
          <w:trHeight w:val="300"/>
        </w:trPr>
        <w:tc>
          <w:tcPr>
            <w:tcW w:w="2068" w:type="dxa"/>
            <w:noWrap/>
            <w:vAlign w:val="center"/>
            <w:hideMark/>
          </w:tcPr>
          <w:p w14:paraId="3C797B9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Clamator</w:t>
            </w:r>
            <w:proofErr w:type="spellEnd"/>
            <w:r w:rsidRPr="00CB6628">
              <w:rPr>
                <w:rFonts w:ascii="Arial" w:hAnsi="Arial" w:cs="Arial"/>
                <w:i/>
                <w:iCs/>
                <w:sz w:val="16"/>
              </w:rPr>
              <w:t xml:space="preserve"> </w:t>
            </w:r>
            <w:proofErr w:type="spellStart"/>
            <w:r w:rsidRPr="00CB6628">
              <w:rPr>
                <w:rFonts w:ascii="Arial" w:hAnsi="Arial" w:cs="Arial"/>
                <w:i/>
                <w:iCs/>
                <w:sz w:val="16"/>
              </w:rPr>
              <w:t>coromandus</w:t>
            </w:r>
            <w:proofErr w:type="spellEnd"/>
          </w:p>
        </w:tc>
        <w:tc>
          <w:tcPr>
            <w:tcW w:w="2068" w:type="dxa"/>
            <w:noWrap/>
            <w:vAlign w:val="center"/>
            <w:hideMark/>
          </w:tcPr>
          <w:p w14:paraId="1B8683B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Clamator</w:t>
            </w:r>
            <w:proofErr w:type="spellEnd"/>
            <w:r w:rsidRPr="00CB6628">
              <w:rPr>
                <w:rFonts w:ascii="Arial" w:hAnsi="Arial" w:cs="Arial"/>
                <w:i/>
                <w:iCs/>
                <w:sz w:val="16"/>
              </w:rPr>
              <w:t xml:space="preserve"> </w:t>
            </w:r>
            <w:proofErr w:type="spellStart"/>
            <w:r w:rsidRPr="00CB6628">
              <w:rPr>
                <w:rFonts w:ascii="Arial" w:hAnsi="Arial" w:cs="Arial"/>
                <w:i/>
                <w:iCs/>
                <w:sz w:val="16"/>
              </w:rPr>
              <w:t>coromandus</w:t>
            </w:r>
            <w:proofErr w:type="spellEnd"/>
          </w:p>
        </w:tc>
        <w:tc>
          <w:tcPr>
            <w:tcW w:w="2069" w:type="dxa"/>
            <w:noWrap/>
            <w:vAlign w:val="center"/>
            <w:hideMark/>
          </w:tcPr>
          <w:p w14:paraId="127861CC" w14:textId="77777777" w:rsidR="00CB6628" w:rsidRPr="00CB6628" w:rsidRDefault="00CB6628" w:rsidP="00CB6628">
            <w:pPr>
              <w:spacing w:line="256" w:lineRule="auto"/>
              <w:rPr>
                <w:rFonts w:ascii="Arial" w:hAnsi="Arial" w:cs="Arial"/>
                <w:sz w:val="16"/>
              </w:rPr>
            </w:pPr>
            <w:r w:rsidRPr="00CB6628">
              <w:rPr>
                <w:rFonts w:ascii="Arial" w:hAnsi="Arial" w:cs="Arial"/>
                <w:sz w:val="16"/>
              </w:rPr>
              <w:t>Chestnut-winged Cuckoo</w:t>
            </w:r>
          </w:p>
        </w:tc>
        <w:tc>
          <w:tcPr>
            <w:tcW w:w="1440" w:type="dxa"/>
            <w:noWrap/>
            <w:vAlign w:val="center"/>
            <w:hideMark/>
          </w:tcPr>
          <w:p w14:paraId="2F4C7FD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4D02AF3"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10C84B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84B610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ED6248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8435656" w14:textId="77777777" w:rsidR="00CB6628" w:rsidRPr="00CB6628" w:rsidRDefault="00CB6628" w:rsidP="00CB6628">
            <w:pPr>
              <w:spacing w:line="256" w:lineRule="auto"/>
              <w:jc w:val="center"/>
              <w:rPr>
                <w:rFonts w:ascii="Arial" w:hAnsi="Arial" w:cs="Arial"/>
                <w:sz w:val="16"/>
              </w:rPr>
            </w:pPr>
          </w:p>
        </w:tc>
      </w:tr>
      <w:tr w:rsidR="00CB6628" w:rsidRPr="00CB6628" w14:paraId="158A03BC" w14:textId="77777777" w:rsidTr="00CB6628">
        <w:trPr>
          <w:trHeight w:val="300"/>
        </w:trPr>
        <w:tc>
          <w:tcPr>
            <w:tcW w:w="2068" w:type="dxa"/>
            <w:noWrap/>
            <w:vAlign w:val="center"/>
            <w:hideMark/>
          </w:tcPr>
          <w:p w14:paraId="4F3F2F8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lastRenderedPageBreak/>
              <w:t>Clamator</w:t>
            </w:r>
            <w:proofErr w:type="spellEnd"/>
            <w:r w:rsidRPr="00CB6628">
              <w:rPr>
                <w:rFonts w:ascii="Arial" w:hAnsi="Arial" w:cs="Arial"/>
                <w:i/>
                <w:iCs/>
                <w:sz w:val="16"/>
              </w:rPr>
              <w:t xml:space="preserve"> </w:t>
            </w:r>
            <w:proofErr w:type="spellStart"/>
            <w:r w:rsidRPr="00CB6628">
              <w:rPr>
                <w:rFonts w:ascii="Arial" w:hAnsi="Arial" w:cs="Arial"/>
                <w:i/>
                <w:iCs/>
                <w:sz w:val="16"/>
              </w:rPr>
              <w:t>glandarius</w:t>
            </w:r>
            <w:proofErr w:type="spellEnd"/>
          </w:p>
        </w:tc>
        <w:tc>
          <w:tcPr>
            <w:tcW w:w="2068" w:type="dxa"/>
            <w:noWrap/>
            <w:vAlign w:val="center"/>
            <w:hideMark/>
          </w:tcPr>
          <w:p w14:paraId="46103E3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Clamator</w:t>
            </w:r>
            <w:proofErr w:type="spellEnd"/>
            <w:r w:rsidRPr="00CB6628">
              <w:rPr>
                <w:rFonts w:ascii="Arial" w:hAnsi="Arial" w:cs="Arial"/>
                <w:i/>
                <w:iCs/>
                <w:sz w:val="16"/>
              </w:rPr>
              <w:t xml:space="preserve"> </w:t>
            </w:r>
            <w:proofErr w:type="spellStart"/>
            <w:r w:rsidRPr="00CB6628">
              <w:rPr>
                <w:rFonts w:ascii="Arial" w:hAnsi="Arial" w:cs="Arial"/>
                <w:i/>
                <w:iCs/>
                <w:sz w:val="16"/>
              </w:rPr>
              <w:t>glandarius</w:t>
            </w:r>
            <w:proofErr w:type="spellEnd"/>
          </w:p>
        </w:tc>
        <w:tc>
          <w:tcPr>
            <w:tcW w:w="2069" w:type="dxa"/>
            <w:noWrap/>
            <w:vAlign w:val="center"/>
            <w:hideMark/>
          </w:tcPr>
          <w:p w14:paraId="78309A53" w14:textId="77777777" w:rsidR="00CB6628" w:rsidRPr="00CB6628" w:rsidRDefault="00CB6628" w:rsidP="00CB6628">
            <w:pPr>
              <w:spacing w:line="256" w:lineRule="auto"/>
              <w:rPr>
                <w:rFonts w:ascii="Arial" w:hAnsi="Arial" w:cs="Arial"/>
                <w:sz w:val="16"/>
              </w:rPr>
            </w:pPr>
            <w:r w:rsidRPr="00CB6628">
              <w:rPr>
                <w:rFonts w:ascii="Arial" w:hAnsi="Arial" w:cs="Arial"/>
                <w:sz w:val="16"/>
              </w:rPr>
              <w:t>Great Spotted Cuckoo</w:t>
            </w:r>
          </w:p>
        </w:tc>
        <w:tc>
          <w:tcPr>
            <w:tcW w:w="1440" w:type="dxa"/>
            <w:noWrap/>
            <w:vAlign w:val="center"/>
            <w:hideMark/>
          </w:tcPr>
          <w:p w14:paraId="7B9D5F2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F57744A"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9152C1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C49A68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086750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143EA8D" w14:textId="77777777" w:rsidR="00CB6628" w:rsidRPr="00CB6628" w:rsidRDefault="00CB6628" w:rsidP="00CB6628">
            <w:pPr>
              <w:spacing w:line="256" w:lineRule="auto"/>
              <w:jc w:val="center"/>
              <w:rPr>
                <w:rFonts w:ascii="Arial" w:hAnsi="Arial" w:cs="Arial"/>
                <w:sz w:val="16"/>
              </w:rPr>
            </w:pPr>
          </w:p>
        </w:tc>
      </w:tr>
      <w:tr w:rsidR="00CB6628" w:rsidRPr="00CB6628" w14:paraId="7FCC37F1" w14:textId="77777777" w:rsidTr="00CB6628">
        <w:trPr>
          <w:trHeight w:val="300"/>
        </w:trPr>
        <w:tc>
          <w:tcPr>
            <w:tcW w:w="2068" w:type="dxa"/>
            <w:noWrap/>
            <w:vAlign w:val="center"/>
            <w:hideMark/>
          </w:tcPr>
          <w:p w14:paraId="6ABDF4F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Eudynamys</w:t>
            </w:r>
            <w:proofErr w:type="spellEnd"/>
            <w:r w:rsidRPr="00CB6628">
              <w:rPr>
                <w:rFonts w:ascii="Arial" w:hAnsi="Arial" w:cs="Arial"/>
                <w:i/>
                <w:iCs/>
                <w:sz w:val="16"/>
              </w:rPr>
              <w:t xml:space="preserve"> </w:t>
            </w:r>
            <w:proofErr w:type="spellStart"/>
            <w:r w:rsidRPr="00CB6628">
              <w:rPr>
                <w:rFonts w:ascii="Arial" w:hAnsi="Arial" w:cs="Arial"/>
                <w:i/>
                <w:iCs/>
                <w:sz w:val="16"/>
              </w:rPr>
              <w:t>scolopaceus</w:t>
            </w:r>
            <w:proofErr w:type="spellEnd"/>
          </w:p>
        </w:tc>
        <w:tc>
          <w:tcPr>
            <w:tcW w:w="2068" w:type="dxa"/>
            <w:noWrap/>
            <w:vAlign w:val="center"/>
            <w:hideMark/>
          </w:tcPr>
          <w:p w14:paraId="146BDEB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Eudynamys</w:t>
            </w:r>
            <w:proofErr w:type="spellEnd"/>
            <w:r w:rsidRPr="00CB6628">
              <w:rPr>
                <w:rFonts w:ascii="Arial" w:hAnsi="Arial" w:cs="Arial"/>
                <w:i/>
                <w:iCs/>
                <w:sz w:val="16"/>
              </w:rPr>
              <w:t xml:space="preserve"> </w:t>
            </w:r>
            <w:proofErr w:type="spellStart"/>
            <w:r w:rsidRPr="00CB6628">
              <w:rPr>
                <w:rFonts w:ascii="Arial" w:hAnsi="Arial" w:cs="Arial"/>
                <w:i/>
                <w:iCs/>
                <w:sz w:val="16"/>
              </w:rPr>
              <w:t>scolopaceus</w:t>
            </w:r>
            <w:proofErr w:type="spellEnd"/>
          </w:p>
        </w:tc>
        <w:tc>
          <w:tcPr>
            <w:tcW w:w="2069" w:type="dxa"/>
            <w:noWrap/>
            <w:vAlign w:val="center"/>
            <w:hideMark/>
          </w:tcPr>
          <w:p w14:paraId="094B8EF6"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Western </w:t>
            </w:r>
            <w:proofErr w:type="spellStart"/>
            <w:r w:rsidRPr="00CB6628">
              <w:rPr>
                <w:rFonts w:ascii="Arial" w:hAnsi="Arial" w:cs="Arial"/>
                <w:sz w:val="16"/>
              </w:rPr>
              <w:t>Koel</w:t>
            </w:r>
            <w:proofErr w:type="spellEnd"/>
          </w:p>
        </w:tc>
        <w:tc>
          <w:tcPr>
            <w:tcW w:w="1440" w:type="dxa"/>
            <w:noWrap/>
            <w:vAlign w:val="center"/>
            <w:hideMark/>
          </w:tcPr>
          <w:p w14:paraId="32B8389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0603F7D"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7708C8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3CCFDD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A344F7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3DA7BCD" w14:textId="77777777" w:rsidR="00CB6628" w:rsidRPr="00CB6628" w:rsidRDefault="00CB6628" w:rsidP="00CB6628">
            <w:pPr>
              <w:spacing w:line="256" w:lineRule="auto"/>
              <w:jc w:val="center"/>
              <w:rPr>
                <w:rFonts w:ascii="Arial" w:hAnsi="Arial" w:cs="Arial"/>
                <w:sz w:val="16"/>
              </w:rPr>
            </w:pPr>
          </w:p>
        </w:tc>
      </w:tr>
      <w:tr w:rsidR="00CB6628" w:rsidRPr="00CB6628" w14:paraId="1536548E" w14:textId="77777777" w:rsidTr="00CB6628">
        <w:trPr>
          <w:trHeight w:val="300"/>
        </w:trPr>
        <w:tc>
          <w:tcPr>
            <w:tcW w:w="2068" w:type="dxa"/>
            <w:noWrap/>
            <w:vAlign w:val="center"/>
            <w:hideMark/>
          </w:tcPr>
          <w:p w14:paraId="588B1BE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Chrysococcyx</w:t>
            </w:r>
            <w:proofErr w:type="spellEnd"/>
            <w:r w:rsidRPr="00CB6628">
              <w:rPr>
                <w:rFonts w:ascii="Arial" w:hAnsi="Arial" w:cs="Arial"/>
                <w:i/>
                <w:iCs/>
                <w:sz w:val="16"/>
              </w:rPr>
              <w:t xml:space="preserve"> </w:t>
            </w:r>
            <w:proofErr w:type="spellStart"/>
            <w:r w:rsidRPr="00CB6628">
              <w:rPr>
                <w:rFonts w:ascii="Arial" w:hAnsi="Arial" w:cs="Arial"/>
                <w:i/>
                <w:iCs/>
                <w:sz w:val="16"/>
              </w:rPr>
              <w:t>klaas</w:t>
            </w:r>
            <w:proofErr w:type="spellEnd"/>
          </w:p>
        </w:tc>
        <w:tc>
          <w:tcPr>
            <w:tcW w:w="2068" w:type="dxa"/>
            <w:noWrap/>
            <w:vAlign w:val="center"/>
            <w:hideMark/>
          </w:tcPr>
          <w:p w14:paraId="6BBA306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Chrysococcyx</w:t>
            </w:r>
            <w:proofErr w:type="spellEnd"/>
            <w:r w:rsidRPr="00CB6628">
              <w:rPr>
                <w:rFonts w:ascii="Arial" w:hAnsi="Arial" w:cs="Arial"/>
                <w:i/>
                <w:iCs/>
                <w:sz w:val="16"/>
              </w:rPr>
              <w:t xml:space="preserve"> </w:t>
            </w:r>
            <w:proofErr w:type="spellStart"/>
            <w:r w:rsidRPr="00CB6628">
              <w:rPr>
                <w:rFonts w:ascii="Arial" w:hAnsi="Arial" w:cs="Arial"/>
                <w:i/>
                <w:iCs/>
                <w:sz w:val="16"/>
              </w:rPr>
              <w:t>klaas</w:t>
            </w:r>
            <w:proofErr w:type="spellEnd"/>
          </w:p>
        </w:tc>
        <w:tc>
          <w:tcPr>
            <w:tcW w:w="2069" w:type="dxa"/>
            <w:noWrap/>
            <w:vAlign w:val="center"/>
            <w:hideMark/>
          </w:tcPr>
          <w:p w14:paraId="60E0B8B0"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Klaas's</w:t>
            </w:r>
            <w:proofErr w:type="spellEnd"/>
            <w:r w:rsidRPr="00CB6628">
              <w:rPr>
                <w:rFonts w:ascii="Arial" w:hAnsi="Arial" w:cs="Arial"/>
                <w:sz w:val="16"/>
              </w:rPr>
              <w:t xml:space="preserve"> Cuckoo</w:t>
            </w:r>
          </w:p>
        </w:tc>
        <w:tc>
          <w:tcPr>
            <w:tcW w:w="1440" w:type="dxa"/>
            <w:noWrap/>
            <w:vAlign w:val="center"/>
            <w:hideMark/>
          </w:tcPr>
          <w:p w14:paraId="281A11C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B28D0F8"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7E56D1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7980C7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F23E32A"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ECE8E4F" w14:textId="77777777" w:rsidR="00CB6628" w:rsidRPr="00CB6628" w:rsidRDefault="00CB6628" w:rsidP="00CB6628">
            <w:pPr>
              <w:spacing w:line="256" w:lineRule="auto"/>
              <w:jc w:val="center"/>
              <w:rPr>
                <w:rFonts w:ascii="Arial" w:hAnsi="Arial" w:cs="Arial"/>
                <w:sz w:val="16"/>
              </w:rPr>
            </w:pPr>
          </w:p>
        </w:tc>
      </w:tr>
      <w:tr w:rsidR="00CB6628" w:rsidRPr="00CB6628" w14:paraId="3A61FBBE" w14:textId="77777777" w:rsidTr="00CB6628">
        <w:trPr>
          <w:trHeight w:val="300"/>
        </w:trPr>
        <w:tc>
          <w:tcPr>
            <w:tcW w:w="2068" w:type="dxa"/>
            <w:noWrap/>
            <w:vAlign w:val="center"/>
            <w:hideMark/>
          </w:tcPr>
          <w:p w14:paraId="6056759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Chrysococcyx</w:t>
            </w:r>
            <w:proofErr w:type="spellEnd"/>
            <w:r w:rsidRPr="00CB6628">
              <w:rPr>
                <w:rFonts w:ascii="Arial" w:hAnsi="Arial" w:cs="Arial"/>
                <w:i/>
                <w:iCs/>
                <w:sz w:val="16"/>
              </w:rPr>
              <w:t xml:space="preserve"> </w:t>
            </w:r>
            <w:proofErr w:type="spellStart"/>
            <w:r w:rsidRPr="00CB6628">
              <w:rPr>
                <w:rFonts w:ascii="Arial" w:hAnsi="Arial" w:cs="Arial"/>
                <w:i/>
                <w:iCs/>
                <w:sz w:val="16"/>
              </w:rPr>
              <w:t>cupreus</w:t>
            </w:r>
            <w:proofErr w:type="spellEnd"/>
          </w:p>
        </w:tc>
        <w:tc>
          <w:tcPr>
            <w:tcW w:w="2068" w:type="dxa"/>
            <w:noWrap/>
            <w:vAlign w:val="center"/>
            <w:hideMark/>
          </w:tcPr>
          <w:p w14:paraId="6FEB2AC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Chrysococcyx</w:t>
            </w:r>
            <w:proofErr w:type="spellEnd"/>
            <w:r w:rsidRPr="00CB6628">
              <w:rPr>
                <w:rFonts w:ascii="Arial" w:hAnsi="Arial" w:cs="Arial"/>
                <w:i/>
                <w:iCs/>
                <w:sz w:val="16"/>
              </w:rPr>
              <w:t xml:space="preserve"> </w:t>
            </w:r>
            <w:proofErr w:type="spellStart"/>
            <w:r w:rsidRPr="00CB6628">
              <w:rPr>
                <w:rFonts w:ascii="Arial" w:hAnsi="Arial" w:cs="Arial"/>
                <w:i/>
                <w:iCs/>
                <w:sz w:val="16"/>
              </w:rPr>
              <w:t>cupreus</w:t>
            </w:r>
            <w:proofErr w:type="spellEnd"/>
          </w:p>
        </w:tc>
        <w:tc>
          <w:tcPr>
            <w:tcW w:w="2069" w:type="dxa"/>
            <w:noWrap/>
            <w:vAlign w:val="center"/>
            <w:hideMark/>
          </w:tcPr>
          <w:p w14:paraId="2BD50237" w14:textId="77777777" w:rsidR="00CB6628" w:rsidRPr="00CB6628" w:rsidRDefault="00CB6628" w:rsidP="00CB6628">
            <w:pPr>
              <w:spacing w:line="256" w:lineRule="auto"/>
              <w:rPr>
                <w:rFonts w:ascii="Arial" w:hAnsi="Arial" w:cs="Arial"/>
                <w:sz w:val="16"/>
              </w:rPr>
            </w:pPr>
            <w:r w:rsidRPr="00CB6628">
              <w:rPr>
                <w:rFonts w:ascii="Arial" w:hAnsi="Arial" w:cs="Arial"/>
                <w:sz w:val="16"/>
              </w:rPr>
              <w:t>African Emerald Cuckoo</w:t>
            </w:r>
          </w:p>
        </w:tc>
        <w:tc>
          <w:tcPr>
            <w:tcW w:w="1440" w:type="dxa"/>
            <w:noWrap/>
            <w:vAlign w:val="center"/>
            <w:hideMark/>
          </w:tcPr>
          <w:p w14:paraId="25C2BD7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AEA5A23"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B90D27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DE82D8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F2844C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6E355DD" w14:textId="77777777" w:rsidR="00CB6628" w:rsidRPr="00CB6628" w:rsidRDefault="00CB6628" w:rsidP="00CB6628">
            <w:pPr>
              <w:spacing w:line="256" w:lineRule="auto"/>
              <w:jc w:val="center"/>
              <w:rPr>
                <w:rFonts w:ascii="Arial" w:hAnsi="Arial" w:cs="Arial"/>
                <w:sz w:val="16"/>
              </w:rPr>
            </w:pPr>
          </w:p>
        </w:tc>
      </w:tr>
      <w:tr w:rsidR="00CB6628" w:rsidRPr="00CB6628" w14:paraId="398C39AC" w14:textId="77777777" w:rsidTr="00CB6628">
        <w:trPr>
          <w:trHeight w:val="300"/>
        </w:trPr>
        <w:tc>
          <w:tcPr>
            <w:tcW w:w="2068" w:type="dxa"/>
            <w:noWrap/>
            <w:vAlign w:val="center"/>
            <w:hideMark/>
          </w:tcPr>
          <w:p w14:paraId="5C03768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Chrysococcyx</w:t>
            </w:r>
            <w:proofErr w:type="spellEnd"/>
            <w:r w:rsidRPr="00CB6628">
              <w:rPr>
                <w:rFonts w:ascii="Arial" w:hAnsi="Arial" w:cs="Arial"/>
                <w:i/>
                <w:iCs/>
                <w:sz w:val="16"/>
              </w:rPr>
              <w:t xml:space="preserve"> </w:t>
            </w:r>
            <w:proofErr w:type="spellStart"/>
            <w:r w:rsidRPr="00CB6628">
              <w:rPr>
                <w:rFonts w:ascii="Arial" w:hAnsi="Arial" w:cs="Arial"/>
                <w:i/>
                <w:iCs/>
                <w:sz w:val="16"/>
              </w:rPr>
              <w:t>caprius</w:t>
            </w:r>
            <w:proofErr w:type="spellEnd"/>
          </w:p>
        </w:tc>
        <w:tc>
          <w:tcPr>
            <w:tcW w:w="2068" w:type="dxa"/>
            <w:noWrap/>
            <w:vAlign w:val="center"/>
            <w:hideMark/>
          </w:tcPr>
          <w:p w14:paraId="0BE7C07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Chrysococcyx</w:t>
            </w:r>
            <w:proofErr w:type="spellEnd"/>
            <w:r w:rsidRPr="00CB6628">
              <w:rPr>
                <w:rFonts w:ascii="Arial" w:hAnsi="Arial" w:cs="Arial"/>
                <w:i/>
                <w:iCs/>
                <w:sz w:val="16"/>
              </w:rPr>
              <w:t xml:space="preserve"> </w:t>
            </w:r>
            <w:proofErr w:type="spellStart"/>
            <w:r w:rsidRPr="00CB6628">
              <w:rPr>
                <w:rFonts w:ascii="Arial" w:hAnsi="Arial" w:cs="Arial"/>
                <w:i/>
                <w:iCs/>
                <w:sz w:val="16"/>
              </w:rPr>
              <w:t>caprius</w:t>
            </w:r>
            <w:proofErr w:type="spellEnd"/>
          </w:p>
        </w:tc>
        <w:tc>
          <w:tcPr>
            <w:tcW w:w="2069" w:type="dxa"/>
            <w:noWrap/>
            <w:vAlign w:val="center"/>
            <w:hideMark/>
          </w:tcPr>
          <w:p w14:paraId="54D036E7"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Diederik</w:t>
            </w:r>
            <w:proofErr w:type="spellEnd"/>
            <w:r w:rsidRPr="00CB6628">
              <w:rPr>
                <w:rFonts w:ascii="Arial" w:hAnsi="Arial" w:cs="Arial"/>
                <w:sz w:val="16"/>
              </w:rPr>
              <w:t xml:space="preserve"> Cuckoo</w:t>
            </w:r>
          </w:p>
        </w:tc>
        <w:tc>
          <w:tcPr>
            <w:tcW w:w="1440" w:type="dxa"/>
            <w:noWrap/>
            <w:vAlign w:val="center"/>
            <w:hideMark/>
          </w:tcPr>
          <w:p w14:paraId="52D71E4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1B23668"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CDE03B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C41EF80"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88E082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BDB5D04" w14:textId="77777777" w:rsidR="00CB6628" w:rsidRPr="00CB6628" w:rsidRDefault="00CB6628" w:rsidP="00CB6628">
            <w:pPr>
              <w:spacing w:line="256" w:lineRule="auto"/>
              <w:jc w:val="center"/>
              <w:rPr>
                <w:rFonts w:ascii="Arial" w:hAnsi="Arial" w:cs="Arial"/>
                <w:sz w:val="16"/>
              </w:rPr>
            </w:pPr>
          </w:p>
        </w:tc>
      </w:tr>
      <w:tr w:rsidR="00CB6628" w:rsidRPr="00CB6628" w14:paraId="79879F51" w14:textId="77777777" w:rsidTr="00CB6628">
        <w:trPr>
          <w:trHeight w:val="300"/>
        </w:trPr>
        <w:tc>
          <w:tcPr>
            <w:tcW w:w="2068" w:type="dxa"/>
            <w:noWrap/>
            <w:vAlign w:val="center"/>
            <w:hideMark/>
          </w:tcPr>
          <w:p w14:paraId="538D3F7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Cacomantis</w:t>
            </w:r>
            <w:proofErr w:type="spellEnd"/>
            <w:r w:rsidRPr="00CB6628">
              <w:rPr>
                <w:rFonts w:ascii="Arial" w:hAnsi="Arial" w:cs="Arial"/>
                <w:i/>
                <w:iCs/>
                <w:sz w:val="16"/>
              </w:rPr>
              <w:t xml:space="preserve"> </w:t>
            </w:r>
            <w:proofErr w:type="spellStart"/>
            <w:r w:rsidRPr="00CB6628">
              <w:rPr>
                <w:rFonts w:ascii="Arial" w:hAnsi="Arial" w:cs="Arial"/>
                <w:i/>
                <w:iCs/>
                <w:sz w:val="16"/>
              </w:rPr>
              <w:t>sonneratii</w:t>
            </w:r>
            <w:proofErr w:type="spellEnd"/>
          </w:p>
        </w:tc>
        <w:tc>
          <w:tcPr>
            <w:tcW w:w="2068" w:type="dxa"/>
            <w:noWrap/>
            <w:vAlign w:val="center"/>
            <w:hideMark/>
          </w:tcPr>
          <w:p w14:paraId="6CC7C89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Cacomantis</w:t>
            </w:r>
            <w:proofErr w:type="spellEnd"/>
            <w:r w:rsidRPr="00CB6628">
              <w:rPr>
                <w:rFonts w:ascii="Arial" w:hAnsi="Arial" w:cs="Arial"/>
                <w:i/>
                <w:iCs/>
                <w:sz w:val="16"/>
              </w:rPr>
              <w:t xml:space="preserve"> </w:t>
            </w:r>
            <w:proofErr w:type="spellStart"/>
            <w:r w:rsidRPr="00CB6628">
              <w:rPr>
                <w:rFonts w:ascii="Arial" w:hAnsi="Arial" w:cs="Arial"/>
                <w:i/>
                <w:iCs/>
                <w:sz w:val="16"/>
              </w:rPr>
              <w:t>sonneratii</w:t>
            </w:r>
            <w:proofErr w:type="spellEnd"/>
          </w:p>
        </w:tc>
        <w:tc>
          <w:tcPr>
            <w:tcW w:w="2069" w:type="dxa"/>
            <w:noWrap/>
            <w:vAlign w:val="center"/>
            <w:hideMark/>
          </w:tcPr>
          <w:p w14:paraId="476709F8" w14:textId="77777777" w:rsidR="00CB6628" w:rsidRPr="00CB6628" w:rsidRDefault="00CB6628" w:rsidP="00CB6628">
            <w:pPr>
              <w:spacing w:line="256" w:lineRule="auto"/>
              <w:rPr>
                <w:rFonts w:ascii="Arial" w:hAnsi="Arial" w:cs="Arial"/>
                <w:sz w:val="16"/>
              </w:rPr>
            </w:pPr>
            <w:r w:rsidRPr="00CB6628">
              <w:rPr>
                <w:rFonts w:ascii="Arial" w:hAnsi="Arial" w:cs="Arial"/>
                <w:sz w:val="16"/>
              </w:rPr>
              <w:t>Banded Bay Cuckoo</w:t>
            </w:r>
          </w:p>
        </w:tc>
        <w:tc>
          <w:tcPr>
            <w:tcW w:w="1440" w:type="dxa"/>
            <w:noWrap/>
            <w:vAlign w:val="center"/>
            <w:hideMark/>
          </w:tcPr>
          <w:p w14:paraId="56F6431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0789495"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CE9000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1B3F07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F1C6430"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F3C5B4E" w14:textId="77777777" w:rsidR="00CB6628" w:rsidRPr="00CB6628" w:rsidRDefault="00CB6628" w:rsidP="00CB6628">
            <w:pPr>
              <w:spacing w:line="256" w:lineRule="auto"/>
              <w:jc w:val="center"/>
              <w:rPr>
                <w:rFonts w:ascii="Arial" w:hAnsi="Arial" w:cs="Arial"/>
                <w:sz w:val="16"/>
              </w:rPr>
            </w:pPr>
          </w:p>
        </w:tc>
      </w:tr>
      <w:tr w:rsidR="00CB6628" w:rsidRPr="00CB6628" w14:paraId="23112459" w14:textId="77777777" w:rsidTr="00CB6628">
        <w:trPr>
          <w:trHeight w:val="300"/>
        </w:trPr>
        <w:tc>
          <w:tcPr>
            <w:tcW w:w="2068" w:type="dxa"/>
            <w:noWrap/>
            <w:vAlign w:val="center"/>
            <w:hideMark/>
          </w:tcPr>
          <w:p w14:paraId="62F7DA7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Cacomantis</w:t>
            </w:r>
            <w:proofErr w:type="spellEnd"/>
            <w:r w:rsidRPr="00CB6628">
              <w:rPr>
                <w:rFonts w:ascii="Arial" w:hAnsi="Arial" w:cs="Arial"/>
                <w:i/>
                <w:iCs/>
                <w:sz w:val="16"/>
              </w:rPr>
              <w:t xml:space="preserve"> </w:t>
            </w:r>
            <w:proofErr w:type="spellStart"/>
            <w:r w:rsidRPr="00CB6628">
              <w:rPr>
                <w:rFonts w:ascii="Arial" w:hAnsi="Arial" w:cs="Arial"/>
                <w:i/>
                <w:iCs/>
                <w:sz w:val="16"/>
              </w:rPr>
              <w:t>merulinus</w:t>
            </w:r>
            <w:proofErr w:type="spellEnd"/>
          </w:p>
        </w:tc>
        <w:tc>
          <w:tcPr>
            <w:tcW w:w="2068" w:type="dxa"/>
            <w:noWrap/>
            <w:vAlign w:val="center"/>
            <w:hideMark/>
          </w:tcPr>
          <w:p w14:paraId="5985D52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Cacomantis</w:t>
            </w:r>
            <w:proofErr w:type="spellEnd"/>
            <w:r w:rsidRPr="00CB6628">
              <w:rPr>
                <w:rFonts w:ascii="Arial" w:hAnsi="Arial" w:cs="Arial"/>
                <w:i/>
                <w:iCs/>
                <w:sz w:val="16"/>
              </w:rPr>
              <w:t xml:space="preserve"> </w:t>
            </w:r>
            <w:proofErr w:type="spellStart"/>
            <w:r w:rsidRPr="00CB6628">
              <w:rPr>
                <w:rFonts w:ascii="Arial" w:hAnsi="Arial" w:cs="Arial"/>
                <w:i/>
                <w:iCs/>
                <w:sz w:val="16"/>
              </w:rPr>
              <w:t>merulinus</w:t>
            </w:r>
            <w:proofErr w:type="spellEnd"/>
          </w:p>
        </w:tc>
        <w:tc>
          <w:tcPr>
            <w:tcW w:w="2069" w:type="dxa"/>
            <w:noWrap/>
            <w:vAlign w:val="center"/>
            <w:hideMark/>
          </w:tcPr>
          <w:p w14:paraId="7E505BDD" w14:textId="77777777" w:rsidR="00CB6628" w:rsidRPr="00CB6628" w:rsidRDefault="00CB6628" w:rsidP="00CB6628">
            <w:pPr>
              <w:spacing w:line="256" w:lineRule="auto"/>
              <w:rPr>
                <w:rFonts w:ascii="Arial" w:hAnsi="Arial" w:cs="Arial"/>
                <w:sz w:val="16"/>
              </w:rPr>
            </w:pPr>
            <w:r w:rsidRPr="00CB6628">
              <w:rPr>
                <w:rFonts w:ascii="Arial" w:hAnsi="Arial" w:cs="Arial"/>
                <w:sz w:val="16"/>
              </w:rPr>
              <w:t>Plaintive Cuckoo</w:t>
            </w:r>
          </w:p>
        </w:tc>
        <w:tc>
          <w:tcPr>
            <w:tcW w:w="1440" w:type="dxa"/>
            <w:noWrap/>
            <w:vAlign w:val="center"/>
            <w:hideMark/>
          </w:tcPr>
          <w:p w14:paraId="6BE12DC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8A665A4"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296148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29E519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EADD451"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DB710EC" w14:textId="77777777" w:rsidR="00CB6628" w:rsidRPr="00CB6628" w:rsidRDefault="00CB6628" w:rsidP="00CB6628">
            <w:pPr>
              <w:spacing w:line="256" w:lineRule="auto"/>
              <w:jc w:val="center"/>
              <w:rPr>
                <w:rFonts w:ascii="Arial" w:hAnsi="Arial" w:cs="Arial"/>
                <w:sz w:val="16"/>
              </w:rPr>
            </w:pPr>
          </w:p>
        </w:tc>
      </w:tr>
      <w:tr w:rsidR="00CB6628" w:rsidRPr="00CB6628" w14:paraId="7491DE5E" w14:textId="77777777" w:rsidTr="00CB6628">
        <w:trPr>
          <w:trHeight w:val="300"/>
        </w:trPr>
        <w:tc>
          <w:tcPr>
            <w:tcW w:w="2068" w:type="dxa"/>
            <w:noWrap/>
            <w:vAlign w:val="center"/>
            <w:hideMark/>
          </w:tcPr>
          <w:p w14:paraId="63AC327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Cacomantis</w:t>
            </w:r>
            <w:proofErr w:type="spellEnd"/>
            <w:r w:rsidRPr="00CB6628">
              <w:rPr>
                <w:rFonts w:ascii="Arial" w:hAnsi="Arial" w:cs="Arial"/>
                <w:i/>
                <w:iCs/>
                <w:sz w:val="16"/>
              </w:rPr>
              <w:t xml:space="preserve"> </w:t>
            </w:r>
            <w:proofErr w:type="spellStart"/>
            <w:r w:rsidRPr="00CB6628">
              <w:rPr>
                <w:rFonts w:ascii="Arial" w:hAnsi="Arial" w:cs="Arial"/>
                <w:i/>
                <w:iCs/>
                <w:sz w:val="16"/>
              </w:rPr>
              <w:t>passerinus</w:t>
            </w:r>
            <w:proofErr w:type="spellEnd"/>
          </w:p>
        </w:tc>
        <w:tc>
          <w:tcPr>
            <w:tcW w:w="2068" w:type="dxa"/>
            <w:noWrap/>
            <w:vAlign w:val="center"/>
            <w:hideMark/>
          </w:tcPr>
          <w:p w14:paraId="6019BC2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Cacomantis</w:t>
            </w:r>
            <w:proofErr w:type="spellEnd"/>
            <w:r w:rsidRPr="00CB6628">
              <w:rPr>
                <w:rFonts w:ascii="Arial" w:hAnsi="Arial" w:cs="Arial"/>
                <w:i/>
                <w:iCs/>
                <w:sz w:val="16"/>
              </w:rPr>
              <w:t xml:space="preserve"> </w:t>
            </w:r>
            <w:proofErr w:type="spellStart"/>
            <w:r w:rsidRPr="00CB6628">
              <w:rPr>
                <w:rFonts w:ascii="Arial" w:hAnsi="Arial" w:cs="Arial"/>
                <w:i/>
                <w:iCs/>
                <w:sz w:val="16"/>
              </w:rPr>
              <w:t>passerinus</w:t>
            </w:r>
            <w:proofErr w:type="spellEnd"/>
          </w:p>
        </w:tc>
        <w:tc>
          <w:tcPr>
            <w:tcW w:w="2069" w:type="dxa"/>
            <w:noWrap/>
            <w:vAlign w:val="center"/>
            <w:hideMark/>
          </w:tcPr>
          <w:p w14:paraId="5654F139" w14:textId="77777777" w:rsidR="00CB6628" w:rsidRPr="00CB6628" w:rsidRDefault="00CB6628" w:rsidP="00CB6628">
            <w:pPr>
              <w:spacing w:line="256" w:lineRule="auto"/>
              <w:rPr>
                <w:rFonts w:ascii="Arial" w:hAnsi="Arial" w:cs="Arial"/>
                <w:sz w:val="16"/>
              </w:rPr>
            </w:pPr>
            <w:r w:rsidRPr="00CB6628">
              <w:rPr>
                <w:rFonts w:ascii="Arial" w:hAnsi="Arial" w:cs="Arial"/>
                <w:sz w:val="16"/>
              </w:rPr>
              <w:t>Grey-bellied Cuckoo</w:t>
            </w:r>
          </w:p>
        </w:tc>
        <w:tc>
          <w:tcPr>
            <w:tcW w:w="1440" w:type="dxa"/>
            <w:noWrap/>
            <w:vAlign w:val="center"/>
            <w:hideMark/>
          </w:tcPr>
          <w:p w14:paraId="13B7009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E9F1F8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989B3D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2C44C3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FADAEE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51BBF97" w14:textId="77777777" w:rsidR="00CB6628" w:rsidRPr="00CB6628" w:rsidRDefault="00CB6628" w:rsidP="00CB6628">
            <w:pPr>
              <w:spacing w:line="256" w:lineRule="auto"/>
              <w:jc w:val="center"/>
              <w:rPr>
                <w:rFonts w:ascii="Arial" w:hAnsi="Arial" w:cs="Arial"/>
                <w:sz w:val="16"/>
              </w:rPr>
            </w:pPr>
          </w:p>
        </w:tc>
      </w:tr>
      <w:tr w:rsidR="00CB6628" w:rsidRPr="00CB6628" w14:paraId="574F097A" w14:textId="77777777" w:rsidTr="00CB6628">
        <w:trPr>
          <w:trHeight w:val="300"/>
        </w:trPr>
        <w:tc>
          <w:tcPr>
            <w:tcW w:w="2068" w:type="dxa"/>
            <w:noWrap/>
            <w:vAlign w:val="center"/>
            <w:hideMark/>
          </w:tcPr>
          <w:p w14:paraId="1B0CA62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Hierococcyx</w:t>
            </w:r>
            <w:proofErr w:type="spellEnd"/>
            <w:r w:rsidRPr="00CB6628">
              <w:rPr>
                <w:rFonts w:ascii="Arial" w:hAnsi="Arial" w:cs="Arial"/>
                <w:i/>
                <w:iCs/>
                <w:sz w:val="16"/>
              </w:rPr>
              <w:t xml:space="preserve"> </w:t>
            </w:r>
            <w:proofErr w:type="spellStart"/>
            <w:r w:rsidRPr="00CB6628">
              <w:rPr>
                <w:rFonts w:ascii="Arial" w:hAnsi="Arial" w:cs="Arial"/>
                <w:i/>
                <w:iCs/>
                <w:sz w:val="16"/>
              </w:rPr>
              <w:t>sparverioides</w:t>
            </w:r>
            <w:proofErr w:type="spellEnd"/>
          </w:p>
        </w:tc>
        <w:tc>
          <w:tcPr>
            <w:tcW w:w="2068" w:type="dxa"/>
            <w:noWrap/>
            <w:vAlign w:val="center"/>
            <w:hideMark/>
          </w:tcPr>
          <w:p w14:paraId="4F4FC0B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Cuculus</w:t>
            </w:r>
            <w:proofErr w:type="spellEnd"/>
            <w:r w:rsidRPr="00CB6628">
              <w:rPr>
                <w:rFonts w:ascii="Arial" w:hAnsi="Arial" w:cs="Arial"/>
                <w:i/>
                <w:iCs/>
                <w:sz w:val="16"/>
              </w:rPr>
              <w:t xml:space="preserve"> </w:t>
            </w:r>
            <w:proofErr w:type="spellStart"/>
            <w:r w:rsidRPr="00CB6628">
              <w:rPr>
                <w:rFonts w:ascii="Arial" w:hAnsi="Arial" w:cs="Arial"/>
                <w:i/>
                <w:iCs/>
                <w:sz w:val="16"/>
              </w:rPr>
              <w:t>sparverioides</w:t>
            </w:r>
            <w:proofErr w:type="spellEnd"/>
          </w:p>
        </w:tc>
        <w:tc>
          <w:tcPr>
            <w:tcW w:w="2069" w:type="dxa"/>
            <w:noWrap/>
            <w:vAlign w:val="center"/>
            <w:hideMark/>
          </w:tcPr>
          <w:p w14:paraId="41A151C6" w14:textId="77777777" w:rsidR="00CB6628" w:rsidRPr="00CB6628" w:rsidRDefault="00CB6628" w:rsidP="00CB6628">
            <w:pPr>
              <w:spacing w:line="256" w:lineRule="auto"/>
              <w:rPr>
                <w:rFonts w:ascii="Arial" w:hAnsi="Arial" w:cs="Arial"/>
                <w:sz w:val="16"/>
              </w:rPr>
            </w:pPr>
            <w:r w:rsidRPr="00CB6628">
              <w:rPr>
                <w:rFonts w:ascii="Arial" w:hAnsi="Arial" w:cs="Arial"/>
                <w:sz w:val="16"/>
              </w:rPr>
              <w:t>Large Hawk-cuckoo</w:t>
            </w:r>
          </w:p>
        </w:tc>
        <w:tc>
          <w:tcPr>
            <w:tcW w:w="1440" w:type="dxa"/>
            <w:noWrap/>
            <w:vAlign w:val="center"/>
            <w:hideMark/>
          </w:tcPr>
          <w:p w14:paraId="64CAE73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7159527"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207E76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444A23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81035D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0EEE189" w14:textId="77777777" w:rsidR="00CB6628" w:rsidRPr="00CB6628" w:rsidRDefault="00CB6628" w:rsidP="00CB6628">
            <w:pPr>
              <w:spacing w:line="256" w:lineRule="auto"/>
              <w:jc w:val="center"/>
              <w:rPr>
                <w:rFonts w:ascii="Arial" w:hAnsi="Arial" w:cs="Arial"/>
                <w:sz w:val="16"/>
              </w:rPr>
            </w:pPr>
          </w:p>
        </w:tc>
      </w:tr>
      <w:tr w:rsidR="00CB6628" w:rsidRPr="00CB6628" w14:paraId="4B81314B" w14:textId="77777777" w:rsidTr="00CB6628">
        <w:trPr>
          <w:trHeight w:val="300"/>
        </w:trPr>
        <w:tc>
          <w:tcPr>
            <w:tcW w:w="2068" w:type="dxa"/>
            <w:noWrap/>
            <w:vAlign w:val="center"/>
            <w:hideMark/>
          </w:tcPr>
          <w:p w14:paraId="0E2B7CD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Hierococcyx</w:t>
            </w:r>
            <w:proofErr w:type="spellEnd"/>
            <w:r w:rsidRPr="00CB6628">
              <w:rPr>
                <w:rFonts w:ascii="Arial" w:hAnsi="Arial" w:cs="Arial"/>
                <w:i/>
                <w:iCs/>
                <w:sz w:val="16"/>
              </w:rPr>
              <w:t xml:space="preserve"> </w:t>
            </w:r>
            <w:proofErr w:type="spellStart"/>
            <w:r w:rsidRPr="00CB6628">
              <w:rPr>
                <w:rFonts w:ascii="Arial" w:hAnsi="Arial" w:cs="Arial"/>
                <w:i/>
                <w:iCs/>
                <w:sz w:val="16"/>
              </w:rPr>
              <w:t>varius</w:t>
            </w:r>
            <w:proofErr w:type="spellEnd"/>
          </w:p>
        </w:tc>
        <w:tc>
          <w:tcPr>
            <w:tcW w:w="2068" w:type="dxa"/>
            <w:noWrap/>
            <w:vAlign w:val="center"/>
            <w:hideMark/>
          </w:tcPr>
          <w:p w14:paraId="35601C3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Cuculus</w:t>
            </w:r>
            <w:proofErr w:type="spellEnd"/>
            <w:r w:rsidRPr="00CB6628">
              <w:rPr>
                <w:rFonts w:ascii="Arial" w:hAnsi="Arial" w:cs="Arial"/>
                <w:i/>
                <w:iCs/>
                <w:sz w:val="16"/>
              </w:rPr>
              <w:t xml:space="preserve"> </w:t>
            </w:r>
            <w:proofErr w:type="spellStart"/>
            <w:r w:rsidRPr="00CB6628">
              <w:rPr>
                <w:rFonts w:ascii="Arial" w:hAnsi="Arial" w:cs="Arial"/>
                <w:i/>
                <w:iCs/>
                <w:sz w:val="16"/>
              </w:rPr>
              <w:t>varius</w:t>
            </w:r>
            <w:proofErr w:type="spellEnd"/>
          </w:p>
        </w:tc>
        <w:tc>
          <w:tcPr>
            <w:tcW w:w="2069" w:type="dxa"/>
            <w:noWrap/>
            <w:vAlign w:val="center"/>
            <w:hideMark/>
          </w:tcPr>
          <w:p w14:paraId="43265B78" w14:textId="77777777" w:rsidR="00CB6628" w:rsidRPr="00CB6628" w:rsidRDefault="00CB6628" w:rsidP="00CB6628">
            <w:pPr>
              <w:spacing w:line="256" w:lineRule="auto"/>
              <w:rPr>
                <w:rFonts w:ascii="Arial" w:hAnsi="Arial" w:cs="Arial"/>
                <w:sz w:val="16"/>
              </w:rPr>
            </w:pPr>
            <w:r w:rsidRPr="00CB6628">
              <w:rPr>
                <w:rFonts w:ascii="Arial" w:hAnsi="Arial" w:cs="Arial"/>
                <w:sz w:val="16"/>
              </w:rPr>
              <w:t>Common Hawk-cuckoo</w:t>
            </w:r>
          </w:p>
        </w:tc>
        <w:tc>
          <w:tcPr>
            <w:tcW w:w="1440" w:type="dxa"/>
            <w:noWrap/>
            <w:vAlign w:val="center"/>
            <w:hideMark/>
          </w:tcPr>
          <w:p w14:paraId="318FD20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57827CF"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D9C19E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89B57F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A8A616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9C812AC" w14:textId="77777777" w:rsidR="00CB6628" w:rsidRPr="00CB6628" w:rsidRDefault="00CB6628" w:rsidP="00CB6628">
            <w:pPr>
              <w:spacing w:line="256" w:lineRule="auto"/>
              <w:jc w:val="center"/>
              <w:rPr>
                <w:rFonts w:ascii="Arial" w:hAnsi="Arial" w:cs="Arial"/>
                <w:sz w:val="16"/>
              </w:rPr>
            </w:pPr>
          </w:p>
        </w:tc>
      </w:tr>
      <w:tr w:rsidR="00CB6628" w:rsidRPr="00CB6628" w14:paraId="23B9C574" w14:textId="77777777" w:rsidTr="00913609">
        <w:trPr>
          <w:trHeight w:val="377"/>
        </w:trPr>
        <w:tc>
          <w:tcPr>
            <w:tcW w:w="2068" w:type="dxa"/>
            <w:noWrap/>
            <w:vAlign w:val="center"/>
            <w:hideMark/>
          </w:tcPr>
          <w:p w14:paraId="364CD7C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Hierococcyx</w:t>
            </w:r>
            <w:proofErr w:type="spellEnd"/>
            <w:r w:rsidRPr="00CB6628">
              <w:rPr>
                <w:rFonts w:ascii="Arial" w:hAnsi="Arial" w:cs="Arial"/>
                <w:i/>
                <w:iCs/>
                <w:sz w:val="16"/>
              </w:rPr>
              <w:t xml:space="preserve"> </w:t>
            </w:r>
            <w:proofErr w:type="spellStart"/>
            <w:r w:rsidRPr="00CB6628">
              <w:rPr>
                <w:rFonts w:ascii="Arial" w:hAnsi="Arial" w:cs="Arial"/>
                <w:i/>
                <w:iCs/>
                <w:sz w:val="16"/>
              </w:rPr>
              <w:t>hyperythrus</w:t>
            </w:r>
            <w:proofErr w:type="spellEnd"/>
          </w:p>
        </w:tc>
        <w:tc>
          <w:tcPr>
            <w:tcW w:w="2068" w:type="dxa"/>
            <w:noWrap/>
            <w:vAlign w:val="center"/>
            <w:hideMark/>
          </w:tcPr>
          <w:p w14:paraId="3CFF86E0"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31E60A14" w14:textId="77777777" w:rsidR="00CB6628" w:rsidRPr="00CB6628" w:rsidRDefault="00CB6628" w:rsidP="00CB6628">
            <w:pPr>
              <w:spacing w:line="256" w:lineRule="auto"/>
              <w:rPr>
                <w:rFonts w:ascii="Arial" w:hAnsi="Arial" w:cs="Arial"/>
                <w:sz w:val="16"/>
              </w:rPr>
            </w:pPr>
            <w:r w:rsidRPr="00CB6628">
              <w:rPr>
                <w:rFonts w:ascii="Arial" w:hAnsi="Arial" w:cs="Arial"/>
                <w:sz w:val="16"/>
              </w:rPr>
              <w:t>Northern Hawk-cuckoo</w:t>
            </w:r>
          </w:p>
        </w:tc>
        <w:tc>
          <w:tcPr>
            <w:tcW w:w="1440" w:type="dxa"/>
            <w:noWrap/>
            <w:vAlign w:val="center"/>
            <w:hideMark/>
          </w:tcPr>
          <w:p w14:paraId="611D7EC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3956625"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557C68B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0CA151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396E5D3"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EFB8F6A" w14:textId="77777777" w:rsidR="00CB6628" w:rsidRPr="00CB6628" w:rsidRDefault="00CB6628" w:rsidP="00CB6628">
            <w:pPr>
              <w:spacing w:line="256" w:lineRule="auto"/>
              <w:jc w:val="center"/>
              <w:rPr>
                <w:rFonts w:ascii="Arial" w:hAnsi="Arial" w:cs="Arial"/>
                <w:sz w:val="16"/>
              </w:rPr>
            </w:pPr>
          </w:p>
        </w:tc>
      </w:tr>
      <w:tr w:rsidR="00CB6628" w:rsidRPr="00CB6628" w14:paraId="6BB25596" w14:textId="77777777" w:rsidTr="00913609">
        <w:trPr>
          <w:trHeight w:val="368"/>
        </w:trPr>
        <w:tc>
          <w:tcPr>
            <w:tcW w:w="2068" w:type="dxa"/>
            <w:noWrap/>
            <w:vAlign w:val="center"/>
            <w:hideMark/>
          </w:tcPr>
          <w:p w14:paraId="28D8B4D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Cuculus</w:t>
            </w:r>
            <w:proofErr w:type="spellEnd"/>
            <w:r w:rsidRPr="00CB6628">
              <w:rPr>
                <w:rFonts w:ascii="Arial" w:hAnsi="Arial" w:cs="Arial"/>
                <w:i/>
                <w:iCs/>
                <w:sz w:val="16"/>
              </w:rPr>
              <w:t xml:space="preserve"> solitarius</w:t>
            </w:r>
          </w:p>
        </w:tc>
        <w:tc>
          <w:tcPr>
            <w:tcW w:w="2068" w:type="dxa"/>
            <w:noWrap/>
            <w:vAlign w:val="center"/>
            <w:hideMark/>
          </w:tcPr>
          <w:p w14:paraId="1C9EF48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Cuculus</w:t>
            </w:r>
            <w:proofErr w:type="spellEnd"/>
            <w:r w:rsidRPr="00CB6628">
              <w:rPr>
                <w:rFonts w:ascii="Arial" w:hAnsi="Arial" w:cs="Arial"/>
                <w:i/>
                <w:iCs/>
                <w:sz w:val="16"/>
              </w:rPr>
              <w:t xml:space="preserve"> solitarius</w:t>
            </w:r>
          </w:p>
        </w:tc>
        <w:tc>
          <w:tcPr>
            <w:tcW w:w="2069" w:type="dxa"/>
            <w:noWrap/>
            <w:vAlign w:val="center"/>
            <w:hideMark/>
          </w:tcPr>
          <w:p w14:paraId="19169C28" w14:textId="77777777" w:rsidR="00CB6628" w:rsidRPr="00CB6628" w:rsidRDefault="00CB6628" w:rsidP="00CB6628">
            <w:pPr>
              <w:spacing w:line="256" w:lineRule="auto"/>
              <w:rPr>
                <w:rFonts w:ascii="Arial" w:hAnsi="Arial" w:cs="Arial"/>
                <w:sz w:val="16"/>
              </w:rPr>
            </w:pPr>
            <w:r w:rsidRPr="00CB6628">
              <w:rPr>
                <w:rFonts w:ascii="Arial" w:hAnsi="Arial" w:cs="Arial"/>
                <w:sz w:val="16"/>
              </w:rPr>
              <w:t>Red-chested Cuckoo</w:t>
            </w:r>
          </w:p>
        </w:tc>
        <w:tc>
          <w:tcPr>
            <w:tcW w:w="1440" w:type="dxa"/>
            <w:noWrap/>
            <w:vAlign w:val="center"/>
            <w:hideMark/>
          </w:tcPr>
          <w:p w14:paraId="1371733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25DBFCE"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193E580"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1D84B0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1C308C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233E3AE" w14:textId="77777777" w:rsidR="00CB6628" w:rsidRPr="00CB6628" w:rsidRDefault="00CB6628" w:rsidP="00CB6628">
            <w:pPr>
              <w:spacing w:line="256" w:lineRule="auto"/>
              <w:jc w:val="center"/>
              <w:rPr>
                <w:rFonts w:ascii="Arial" w:hAnsi="Arial" w:cs="Arial"/>
                <w:sz w:val="16"/>
              </w:rPr>
            </w:pPr>
          </w:p>
        </w:tc>
      </w:tr>
      <w:tr w:rsidR="00CB6628" w:rsidRPr="00CB6628" w14:paraId="0FA9A509" w14:textId="77777777" w:rsidTr="00CB6628">
        <w:trPr>
          <w:trHeight w:val="300"/>
        </w:trPr>
        <w:tc>
          <w:tcPr>
            <w:tcW w:w="2068" w:type="dxa"/>
            <w:noWrap/>
            <w:vAlign w:val="center"/>
            <w:hideMark/>
          </w:tcPr>
          <w:p w14:paraId="338A515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Cuculus</w:t>
            </w:r>
            <w:proofErr w:type="spellEnd"/>
            <w:r w:rsidRPr="00CB6628">
              <w:rPr>
                <w:rFonts w:ascii="Arial" w:hAnsi="Arial" w:cs="Arial"/>
                <w:i/>
                <w:iCs/>
                <w:sz w:val="16"/>
              </w:rPr>
              <w:t xml:space="preserve"> </w:t>
            </w:r>
            <w:proofErr w:type="spellStart"/>
            <w:r w:rsidRPr="00CB6628">
              <w:rPr>
                <w:rFonts w:ascii="Arial" w:hAnsi="Arial" w:cs="Arial"/>
                <w:i/>
                <w:iCs/>
                <w:sz w:val="16"/>
              </w:rPr>
              <w:t>clamosus</w:t>
            </w:r>
            <w:proofErr w:type="spellEnd"/>
          </w:p>
        </w:tc>
        <w:tc>
          <w:tcPr>
            <w:tcW w:w="2068" w:type="dxa"/>
            <w:noWrap/>
            <w:vAlign w:val="center"/>
            <w:hideMark/>
          </w:tcPr>
          <w:p w14:paraId="5C5FDF4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Cuculus</w:t>
            </w:r>
            <w:proofErr w:type="spellEnd"/>
            <w:r w:rsidRPr="00CB6628">
              <w:rPr>
                <w:rFonts w:ascii="Arial" w:hAnsi="Arial" w:cs="Arial"/>
                <w:i/>
                <w:iCs/>
                <w:sz w:val="16"/>
              </w:rPr>
              <w:t xml:space="preserve"> </w:t>
            </w:r>
            <w:proofErr w:type="spellStart"/>
            <w:r w:rsidRPr="00CB6628">
              <w:rPr>
                <w:rFonts w:ascii="Arial" w:hAnsi="Arial" w:cs="Arial"/>
                <w:i/>
                <w:iCs/>
                <w:sz w:val="16"/>
              </w:rPr>
              <w:t>clamosus</w:t>
            </w:r>
            <w:proofErr w:type="spellEnd"/>
          </w:p>
        </w:tc>
        <w:tc>
          <w:tcPr>
            <w:tcW w:w="2069" w:type="dxa"/>
            <w:noWrap/>
            <w:vAlign w:val="center"/>
            <w:hideMark/>
          </w:tcPr>
          <w:p w14:paraId="6504C097" w14:textId="77777777" w:rsidR="00CB6628" w:rsidRPr="00CB6628" w:rsidRDefault="00CB6628" w:rsidP="00CB6628">
            <w:pPr>
              <w:spacing w:line="256" w:lineRule="auto"/>
              <w:rPr>
                <w:rFonts w:ascii="Arial" w:hAnsi="Arial" w:cs="Arial"/>
                <w:sz w:val="16"/>
              </w:rPr>
            </w:pPr>
            <w:r w:rsidRPr="00CB6628">
              <w:rPr>
                <w:rFonts w:ascii="Arial" w:hAnsi="Arial" w:cs="Arial"/>
                <w:sz w:val="16"/>
              </w:rPr>
              <w:t>Black Cuckoo</w:t>
            </w:r>
          </w:p>
        </w:tc>
        <w:tc>
          <w:tcPr>
            <w:tcW w:w="1440" w:type="dxa"/>
            <w:noWrap/>
            <w:vAlign w:val="center"/>
            <w:hideMark/>
          </w:tcPr>
          <w:p w14:paraId="025D43F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F06004D"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4465714"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987613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9A9A21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BBB68A0" w14:textId="77777777" w:rsidR="00CB6628" w:rsidRPr="00CB6628" w:rsidRDefault="00CB6628" w:rsidP="00CB6628">
            <w:pPr>
              <w:spacing w:line="256" w:lineRule="auto"/>
              <w:jc w:val="center"/>
              <w:rPr>
                <w:rFonts w:ascii="Arial" w:hAnsi="Arial" w:cs="Arial"/>
                <w:sz w:val="16"/>
              </w:rPr>
            </w:pPr>
          </w:p>
        </w:tc>
      </w:tr>
      <w:tr w:rsidR="00CB6628" w:rsidRPr="00CB6628" w14:paraId="17ECFB1B" w14:textId="77777777" w:rsidTr="00CB6628">
        <w:trPr>
          <w:trHeight w:val="300"/>
        </w:trPr>
        <w:tc>
          <w:tcPr>
            <w:tcW w:w="2068" w:type="dxa"/>
            <w:noWrap/>
            <w:vAlign w:val="center"/>
            <w:hideMark/>
          </w:tcPr>
          <w:p w14:paraId="7A2CF4C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Cuculus</w:t>
            </w:r>
            <w:proofErr w:type="spellEnd"/>
            <w:r w:rsidRPr="00CB6628">
              <w:rPr>
                <w:rFonts w:ascii="Arial" w:hAnsi="Arial" w:cs="Arial"/>
                <w:i/>
                <w:iCs/>
                <w:sz w:val="16"/>
              </w:rPr>
              <w:t xml:space="preserve"> </w:t>
            </w:r>
            <w:proofErr w:type="spellStart"/>
            <w:r w:rsidRPr="00CB6628">
              <w:rPr>
                <w:rFonts w:ascii="Arial" w:hAnsi="Arial" w:cs="Arial"/>
                <w:i/>
                <w:iCs/>
                <w:sz w:val="16"/>
              </w:rPr>
              <w:t>gularis</w:t>
            </w:r>
            <w:proofErr w:type="spellEnd"/>
          </w:p>
        </w:tc>
        <w:tc>
          <w:tcPr>
            <w:tcW w:w="2068" w:type="dxa"/>
            <w:noWrap/>
            <w:vAlign w:val="center"/>
            <w:hideMark/>
          </w:tcPr>
          <w:p w14:paraId="29B6699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Cuculus</w:t>
            </w:r>
            <w:proofErr w:type="spellEnd"/>
            <w:r w:rsidRPr="00CB6628">
              <w:rPr>
                <w:rFonts w:ascii="Arial" w:hAnsi="Arial" w:cs="Arial"/>
                <w:i/>
                <w:iCs/>
                <w:sz w:val="16"/>
              </w:rPr>
              <w:t xml:space="preserve"> </w:t>
            </w:r>
            <w:proofErr w:type="spellStart"/>
            <w:r w:rsidRPr="00CB6628">
              <w:rPr>
                <w:rFonts w:ascii="Arial" w:hAnsi="Arial" w:cs="Arial"/>
                <w:i/>
                <w:iCs/>
                <w:sz w:val="16"/>
              </w:rPr>
              <w:t>gularis</w:t>
            </w:r>
            <w:proofErr w:type="spellEnd"/>
          </w:p>
        </w:tc>
        <w:tc>
          <w:tcPr>
            <w:tcW w:w="2069" w:type="dxa"/>
            <w:noWrap/>
            <w:vAlign w:val="center"/>
            <w:hideMark/>
          </w:tcPr>
          <w:p w14:paraId="55FD281C" w14:textId="77777777" w:rsidR="00CB6628" w:rsidRPr="00CB6628" w:rsidRDefault="00CB6628" w:rsidP="00CB6628">
            <w:pPr>
              <w:spacing w:line="256" w:lineRule="auto"/>
              <w:rPr>
                <w:rFonts w:ascii="Arial" w:hAnsi="Arial" w:cs="Arial"/>
                <w:sz w:val="16"/>
              </w:rPr>
            </w:pPr>
            <w:r w:rsidRPr="00CB6628">
              <w:rPr>
                <w:rFonts w:ascii="Arial" w:hAnsi="Arial" w:cs="Arial"/>
                <w:sz w:val="16"/>
              </w:rPr>
              <w:t>African Cuckoo</w:t>
            </w:r>
          </w:p>
        </w:tc>
        <w:tc>
          <w:tcPr>
            <w:tcW w:w="1440" w:type="dxa"/>
            <w:noWrap/>
            <w:vAlign w:val="center"/>
            <w:hideMark/>
          </w:tcPr>
          <w:p w14:paraId="6BF88FB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9AF3022"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0D6668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C287BF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828D00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0C09A52" w14:textId="77777777" w:rsidR="00CB6628" w:rsidRPr="00CB6628" w:rsidRDefault="00CB6628" w:rsidP="00CB6628">
            <w:pPr>
              <w:spacing w:line="256" w:lineRule="auto"/>
              <w:jc w:val="center"/>
              <w:rPr>
                <w:rFonts w:ascii="Arial" w:hAnsi="Arial" w:cs="Arial"/>
                <w:sz w:val="16"/>
              </w:rPr>
            </w:pPr>
          </w:p>
        </w:tc>
      </w:tr>
      <w:tr w:rsidR="00CB6628" w:rsidRPr="00CB6628" w14:paraId="21F2D84C" w14:textId="77777777" w:rsidTr="00CB6628">
        <w:trPr>
          <w:trHeight w:val="300"/>
        </w:trPr>
        <w:tc>
          <w:tcPr>
            <w:tcW w:w="2068" w:type="dxa"/>
            <w:noWrap/>
            <w:vAlign w:val="center"/>
            <w:hideMark/>
          </w:tcPr>
          <w:p w14:paraId="796A00F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Cuculus</w:t>
            </w:r>
            <w:proofErr w:type="spellEnd"/>
            <w:r w:rsidRPr="00CB6628">
              <w:rPr>
                <w:rFonts w:ascii="Arial" w:hAnsi="Arial" w:cs="Arial"/>
                <w:i/>
                <w:iCs/>
                <w:sz w:val="16"/>
              </w:rPr>
              <w:t xml:space="preserve"> </w:t>
            </w:r>
            <w:proofErr w:type="spellStart"/>
            <w:r w:rsidRPr="00CB6628">
              <w:rPr>
                <w:rFonts w:ascii="Arial" w:hAnsi="Arial" w:cs="Arial"/>
                <w:i/>
                <w:iCs/>
                <w:sz w:val="16"/>
              </w:rPr>
              <w:t>saturatus</w:t>
            </w:r>
            <w:proofErr w:type="spellEnd"/>
          </w:p>
        </w:tc>
        <w:tc>
          <w:tcPr>
            <w:tcW w:w="2068" w:type="dxa"/>
            <w:noWrap/>
            <w:vAlign w:val="center"/>
            <w:hideMark/>
          </w:tcPr>
          <w:p w14:paraId="72B2F7FD" w14:textId="77777777" w:rsidR="00CB6628" w:rsidRPr="001D1B29" w:rsidRDefault="00CB6628" w:rsidP="00CB6628">
            <w:pPr>
              <w:spacing w:line="256" w:lineRule="auto"/>
              <w:rPr>
                <w:rFonts w:ascii="Arial" w:hAnsi="Arial" w:cs="Arial"/>
                <w:i/>
                <w:iCs/>
                <w:sz w:val="16"/>
                <w:lang w:val="fr-FR"/>
              </w:rPr>
            </w:pPr>
            <w:proofErr w:type="spellStart"/>
            <w:r w:rsidRPr="001D1B29">
              <w:rPr>
                <w:rFonts w:ascii="Arial" w:hAnsi="Arial" w:cs="Arial"/>
                <w:i/>
                <w:iCs/>
                <w:sz w:val="16"/>
                <w:lang w:val="fr-FR"/>
              </w:rPr>
              <w:t>Cuculus</w:t>
            </w:r>
            <w:proofErr w:type="spellEnd"/>
            <w:r w:rsidRPr="001D1B29">
              <w:rPr>
                <w:rFonts w:ascii="Arial" w:hAnsi="Arial" w:cs="Arial"/>
                <w:i/>
                <w:iCs/>
                <w:sz w:val="16"/>
                <w:lang w:val="fr-FR"/>
              </w:rPr>
              <w:t xml:space="preserve"> </w:t>
            </w:r>
            <w:proofErr w:type="spellStart"/>
            <w:r w:rsidRPr="001D1B29">
              <w:rPr>
                <w:rFonts w:ascii="Arial" w:hAnsi="Arial" w:cs="Arial"/>
                <w:i/>
                <w:iCs/>
                <w:sz w:val="16"/>
                <w:lang w:val="fr-FR"/>
              </w:rPr>
              <w:t>saturatus</w:t>
            </w:r>
            <w:proofErr w:type="spellEnd"/>
            <w:r w:rsidRPr="001D1B29">
              <w:rPr>
                <w:rFonts w:ascii="Arial" w:hAnsi="Arial" w:cs="Arial"/>
                <w:sz w:val="16"/>
                <w:lang w:val="fr-FR"/>
              </w:rPr>
              <w:t xml:space="preserve"> (</w:t>
            </w:r>
            <w:proofErr w:type="spellStart"/>
            <w:r w:rsidRPr="001D1B29">
              <w:rPr>
                <w:rFonts w:ascii="Arial" w:hAnsi="Arial" w:cs="Arial"/>
                <w:i/>
                <w:iCs/>
                <w:sz w:val="16"/>
                <w:lang w:val="fr-FR"/>
              </w:rPr>
              <w:t>Cuculus</w:t>
            </w:r>
            <w:proofErr w:type="spellEnd"/>
            <w:r w:rsidRPr="001D1B29">
              <w:rPr>
                <w:rFonts w:ascii="Arial" w:hAnsi="Arial" w:cs="Arial"/>
                <w:i/>
                <w:iCs/>
                <w:sz w:val="16"/>
                <w:lang w:val="fr-FR"/>
              </w:rPr>
              <w:t xml:space="preserve"> </w:t>
            </w:r>
            <w:proofErr w:type="spellStart"/>
            <w:r w:rsidRPr="001D1B29">
              <w:rPr>
                <w:rFonts w:ascii="Arial" w:hAnsi="Arial" w:cs="Arial"/>
                <w:i/>
                <w:iCs/>
                <w:sz w:val="16"/>
                <w:lang w:val="fr-FR"/>
              </w:rPr>
              <w:t>optatus</w:t>
            </w:r>
            <w:proofErr w:type="spellEnd"/>
            <w:r w:rsidRPr="001D1B29">
              <w:rPr>
                <w:rFonts w:ascii="Arial" w:hAnsi="Arial" w:cs="Arial"/>
                <w:sz w:val="16"/>
                <w:lang w:val="fr-FR"/>
              </w:rPr>
              <w:t xml:space="preserve">, </w:t>
            </w:r>
            <w:proofErr w:type="spellStart"/>
            <w:r w:rsidRPr="001D1B29">
              <w:rPr>
                <w:rFonts w:ascii="Arial" w:hAnsi="Arial" w:cs="Arial"/>
                <w:sz w:val="16"/>
                <w:lang w:val="fr-FR"/>
              </w:rPr>
              <w:t>synonym</w:t>
            </w:r>
            <w:proofErr w:type="spellEnd"/>
            <w:r w:rsidRPr="001D1B29">
              <w:rPr>
                <w:rFonts w:ascii="Arial" w:hAnsi="Arial" w:cs="Arial"/>
                <w:sz w:val="16"/>
                <w:lang w:val="fr-FR"/>
              </w:rPr>
              <w:t>)</w:t>
            </w:r>
          </w:p>
        </w:tc>
        <w:tc>
          <w:tcPr>
            <w:tcW w:w="2069" w:type="dxa"/>
            <w:noWrap/>
            <w:vAlign w:val="center"/>
            <w:hideMark/>
          </w:tcPr>
          <w:p w14:paraId="56E0880A" w14:textId="77777777" w:rsidR="00CB6628" w:rsidRPr="00CB6628" w:rsidRDefault="00CB6628" w:rsidP="00CB6628">
            <w:pPr>
              <w:spacing w:line="256" w:lineRule="auto"/>
              <w:rPr>
                <w:rFonts w:ascii="Arial" w:hAnsi="Arial" w:cs="Arial"/>
                <w:sz w:val="16"/>
              </w:rPr>
            </w:pPr>
            <w:r w:rsidRPr="00CB6628">
              <w:rPr>
                <w:rFonts w:ascii="Arial" w:hAnsi="Arial" w:cs="Arial"/>
                <w:sz w:val="16"/>
              </w:rPr>
              <w:t>Oriental Cuckoo</w:t>
            </w:r>
          </w:p>
        </w:tc>
        <w:tc>
          <w:tcPr>
            <w:tcW w:w="1440" w:type="dxa"/>
            <w:noWrap/>
            <w:vAlign w:val="center"/>
            <w:hideMark/>
          </w:tcPr>
          <w:p w14:paraId="7ECFCD7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509FBF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B12F888"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1D56B2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37C607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58D1F33" w14:textId="77777777" w:rsidR="00CB6628" w:rsidRPr="00CB6628" w:rsidRDefault="00CB6628" w:rsidP="00CB6628">
            <w:pPr>
              <w:spacing w:line="256" w:lineRule="auto"/>
              <w:jc w:val="center"/>
              <w:rPr>
                <w:rFonts w:ascii="Arial" w:hAnsi="Arial" w:cs="Arial"/>
                <w:sz w:val="16"/>
              </w:rPr>
            </w:pPr>
          </w:p>
        </w:tc>
      </w:tr>
      <w:tr w:rsidR="00CB6628" w:rsidRPr="00CB6628" w14:paraId="5F00E531" w14:textId="77777777" w:rsidTr="00CB6628">
        <w:trPr>
          <w:trHeight w:val="300"/>
        </w:trPr>
        <w:tc>
          <w:tcPr>
            <w:tcW w:w="2068" w:type="dxa"/>
            <w:noWrap/>
            <w:vAlign w:val="center"/>
            <w:hideMark/>
          </w:tcPr>
          <w:p w14:paraId="7C609D3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Cuculus</w:t>
            </w:r>
            <w:proofErr w:type="spellEnd"/>
            <w:r w:rsidRPr="00CB6628">
              <w:rPr>
                <w:rFonts w:ascii="Arial" w:hAnsi="Arial" w:cs="Arial"/>
                <w:i/>
                <w:iCs/>
                <w:sz w:val="16"/>
              </w:rPr>
              <w:t xml:space="preserve"> </w:t>
            </w:r>
            <w:proofErr w:type="spellStart"/>
            <w:r w:rsidRPr="00CB6628">
              <w:rPr>
                <w:rFonts w:ascii="Arial" w:hAnsi="Arial" w:cs="Arial"/>
                <w:i/>
                <w:iCs/>
                <w:sz w:val="16"/>
              </w:rPr>
              <w:t>poliocephalus</w:t>
            </w:r>
            <w:proofErr w:type="spellEnd"/>
          </w:p>
        </w:tc>
        <w:tc>
          <w:tcPr>
            <w:tcW w:w="2068" w:type="dxa"/>
            <w:noWrap/>
            <w:vAlign w:val="center"/>
            <w:hideMark/>
          </w:tcPr>
          <w:p w14:paraId="217D583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Cuculus</w:t>
            </w:r>
            <w:proofErr w:type="spellEnd"/>
            <w:r w:rsidRPr="00CB6628">
              <w:rPr>
                <w:rFonts w:ascii="Arial" w:hAnsi="Arial" w:cs="Arial"/>
                <w:i/>
                <w:iCs/>
                <w:sz w:val="16"/>
              </w:rPr>
              <w:t xml:space="preserve"> </w:t>
            </w:r>
            <w:proofErr w:type="spellStart"/>
            <w:r w:rsidRPr="00CB6628">
              <w:rPr>
                <w:rFonts w:ascii="Arial" w:hAnsi="Arial" w:cs="Arial"/>
                <w:i/>
                <w:iCs/>
                <w:sz w:val="16"/>
              </w:rPr>
              <w:t>poliocephalus</w:t>
            </w:r>
            <w:proofErr w:type="spellEnd"/>
          </w:p>
        </w:tc>
        <w:tc>
          <w:tcPr>
            <w:tcW w:w="2069" w:type="dxa"/>
            <w:noWrap/>
            <w:vAlign w:val="center"/>
            <w:hideMark/>
          </w:tcPr>
          <w:p w14:paraId="60AE508E" w14:textId="77777777" w:rsidR="00CB6628" w:rsidRPr="00CB6628" w:rsidRDefault="00CB6628" w:rsidP="00CB6628">
            <w:pPr>
              <w:spacing w:line="256" w:lineRule="auto"/>
              <w:rPr>
                <w:rFonts w:ascii="Arial" w:hAnsi="Arial" w:cs="Arial"/>
                <w:sz w:val="16"/>
              </w:rPr>
            </w:pPr>
            <w:r w:rsidRPr="00CB6628">
              <w:rPr>
                <w:rFonts w:ascii="Arial" w:hAnsi="Arial" w:cs="Arial"/>
                <w:sz w:val="16"/>
              </w:rPr>
              <w:t>Lesser Cuckoo</w:t>
            </w:r>
          </w:p>
        </w:tc>
        <w:tc>
          <w:tcPr>
            <w:tcW w:w="1440" w:type="dxa"/>
            <w:noWrap/>
            <w:vAlign w:val="center"/>
            <w:hideMark/>
          </w:tcPr>
          <w:p w14:paraId="1A554D3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580644A"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99449E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8E395F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DFCA19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FCFB933" w14:textId="77777777" w:rsidR="00CB6628" w:rsidRPr="00CB6628" w:rsidRDefault="00CB6628" w:rsidP="00CB6628">
            <w:pPr>
              <w:spacing w:line="256" w:lineRule="auto"/>
              <w:jc w:val="center"/>
              <w:rPr>
                <w:rFonts w:ascii="Arial" w:hAnsi="Arial" w:cs="Arial"/>
                <w:sz w:val="16"/>
              </w:rPr>
            </w:pPr>
          </w:p>
        </w:tc>
      </w:tr>
      <w:tr w:rsidR="00CB6628" w:rsidRPr="00CB6628" w14:paraId="04614B7B" w14:textId="77777777" w:rsidTr="00CB6628">
        <w:trPr>
          <w:trHeight w:val="300"/>
        </w:trPr>
        <w:tc>
          <w:tcPr>
            <w:tcW w:w="2068" w:type="dxa"/>
            <w:noWrap/>
            <w:vAlign w:val="center"/>
            <w:hideMark/>
          </w:tcPr>
          <w:p w14:paraId="406578D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Cuculus</w:t>
            </w:r>
            <w:proofErr w:type="spellEnd"/>
            <w:r w:rsidRPr="00CB6628">
              <w:rPr>
                <w:rFonts w:ascii="Arial" w:hAnsi="Arial" w:cs="Arial"/>
                <w:i/>
                <w:iCs/>
                <w:sz w:val="16"/>
              </w:rPr>
              <w:t xml:space="preserve"> </w:t>
            </w:r>
            <w:proofErr w:type="spellStart"/>
            <w:r w:rsidRPr="00CB6628">
              <w:rPr>
                <w:rFonts w:ascii="Arial" w:hAnsi="Arial" w:cs="Arial"/>
                <w:i/>
                <w:iCs/>
                <w:sz w:val="16"/>
              </w:rPr>
              <w:t>rochii</w:t>
            </w:r>
            <w:proofErr w:type="spellEnd"/>
          </w:p>
        </w:tc>
        <w:tc>
          <w:tcPr>
            <w:tcW w:w="2068" w:type="dxa"/>
            <w:noWrap/>
            <w:vAlign w:val="center"/>
            <w:hideMark/>
          </w:tcPr>
          <w:p w14:paraId="0FD8D8F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Cuculus</w:t>
            </w:r>
            <w:proofErr w:type="spellEnd"/>
            <w:r w:rsidRPr="00CB6628">
              <w:rPr>
                <w:rFonts w:ascii="Arial" w:hAnsi="Arial" w:cs="Arial"/>
                <w:i/>
                <w:iCs/>
                <w:sz w:val="16"/>
              </w:rPr>
              <w:t xml:space="preserve"> </w:t>
            </w:r>
            <w:proofErr w:type="spellStart"/>
            <w:r w:rsidRPr="00CB6628">
              <w:rPr>
                <w:rFonts w:ascii="Arial" w:hAnsi="Arial" w:cs="Arial"/>
                <w:i/>
                <w:iCs/>
                <w:sz w:val="16"/>
              </w:rPr>
              <w:t>rochii</w:t>
            </w:r>
            <w:proofErr w:type="spellEnd"/>
          </w:p>
        </w:tc>
        <w:tc>
          <w:tcPr>
            <w:tcW w:w="2069" w:type="dxa"/>
            <w:noWrap/>
            <w:vAlign w:val="center"/>
            <w:hideMark/>
          </w:tcPr>
          <w:p w14:paraId="0D088347" w14:textId="77777777" w:rsidR="00CB6628" w:rsidRPr="00CB6628" w:rsidRDefault="00CB6628" w:rsidP="00CB6628">
            <w:pPr>
              <w:spacing w:line="256" w:lineRule="auto"/>
              <w:rPr>
                <w:rFonts w:ascii="Arial" w:hAnsi="Arial" w:cs="Arial"/>
                <w:sz w:val="16"/>
              </w:rPr>
            </w:pPr>
            <w:r w:rsidRPr="00CB6628">
              <w:rPr>
                <w:rFonts w:ascii="Arial" w:hAnsi="Arial" w:cs="Arial"/>
                <w:sz w:val="16"/>
              </w:rPr>
              <w:t>Madagascar Cuckoo</w:t>
            </w:r>
          </w:p>
        </w:tc>
        <w:tc>
          <w:tcPr>
            <w:tcW w:w="1440" w:type="dxa"/>
            <w:noWrap/>
            <w:vAlign w:val="center"/>
            <w:hideMark/>
          </w:tcPr>
          <w:p w14:paraId="1AA104D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E42D7D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555E132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51117F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BD1D21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B75E1B9" w14:textId="77777777" w:rsidR="00CB6628" w:rsidRPr="00CB6628" w:rsidRDefault="00CB6628" w:rsidP="00CB6628">
            <w:pPr>
              <w:spacing w:line="256" w:lineRule="auto"/>
              <w:jc w:val="center"/>
              <w:rPr>
                <w:rFonts w:ascii="Arial" w:hAnsi="Arial" w:cs="Arial"/>
                <w:sz w:val="16"/>
              </w:rPr>
            </w:pPr>
          </w:p>
        </w:tc>
      </w:tr>
      <w:tr w:rsidR="00CB6628" w:rsidRPr="00CB6628" w14:paraId="520D25C1" w14:textId="77777777" w:rsidTr="00CB6628">
        <w:trPr>
          <w:trHeight w:val="300"/>
        </w:trPr>
        <w:tc>
          <w:tcPr>
            <w:tcW w:w="2068" w:type="dxa"/>
            <w:noWrap/>
            <w:vAlign w:val="center"/>
            <w:hideMark/>
          </w:tcPr>
          <w:p w14:paraId="239955E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Turnix</w:t>
            </w:r>
            <w:proofErr w:type="spellEnd"/>
            <w:r w:rsidRPr="00CB6628">
              <w:rPr>
                <w:rFonts w:ascii="Arial" w:hAnsi="Arial" w:cs="Arial"/>
                <w:i/>
                <w:iCs/>
                <w:sz w:val="16"/>
              </w:rPr>
              <w:t xml:space="preserve"> </w:t>
            </w:r>
            <w:proofErr w:type="spellStart"/>
            <w:r w:rsidRPr="00CB6628">
              <w:rPr>
                <w:rFonts w:ascii="Arial" w:hAnsi="Arial" w:cs="Arial"/>
                <w:i/>
                <w:iCs/>
                <w:sz w:val="16"/>
              </w:rPr>
              <w:t>tanki</w:t>
            </w:r>
            <w:proofErr w:type="spellEnd"/>
          </w:p>
        </w:tc>
        <w:tc>
          <w:tcPr>
            <w:tcW w:w="2068" w:type="dxa"/>
            <w:noWrap/>
            <w:vAlign w:val="center"/>
            <w:hideMark/>
          </w:tcPr>
          <w:p w14:paraId="4C8206F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Turnix</w:t>
            </w:r>
            <w:proofErr w:type="spellEnd"/>
            <w:r w:rsidRPr="00CB6628">
              <w:rPr>
                <w:rFonts w:ascii="Arial" w:hAnsi="Arial" w:cs="Arial"/>
                <w:i/>
                <w:iCs/>
                <w:sz w:val="16"/>
              </w:rPr>
              <w:t xml:space="preserve"> </w:t>
            </w:r>
            <w:proofErr w:type="spellStart"/>
            <w:r w:rsidRPr="00CB6628">
              <w:rPr>
                <w:rFonts w:ascii="Arial" w:hAnsi="Arial" w:cs="Arial"/>
                <w:i/>
                <w:iCs/>
                <w:sz w:val="16"/>
              </w:rPr>
              <w:t>tanki</w:t>
            </w:r>
            <w:proofErr w:type="spellEnd"/>
          </w:p>
        </w:tc>
        <w:tc>
          <w:tcPr>
            <w:tcW w:w="2069" w:type="dxa"/>
            <w:noWrap/>
            <w:vAlign w:val="center"/>
            <w:hideMark/>
          </w:tcPr>
          <w:p w14:paraId="33520F78" w14:textId="77777777" w:rsidR="00CB6628" w:rsidRPr="00CB6628" w:rsidRDefault="00CB6628" w:rsidP="00CB6628">
            <w:pPr>
              <w:spacing w:line="256" w:lineRule="auto"/>
              <w:rPr>
                <w:rFonts w:ascii="Arial" w:hAnsi="Arial" w:cs="Arial"/>
                <w:sz w:val="16"/>
              </w:rPr>
            </w:pPr>
            <w:r w:rsidRPr="00CB6628">
              <w:rPr>
                <w:rFonts w:ascii="Arial" w:hAnsi="Arial" w:cs="Arial"/>
                <w:sz w:val="16"/>
              </w:rPr>
              <w:t>Yellow-legged Buttonquail</w:t>
            </w:r>
          </w:p>
        </w:tc>
        <w:tc>
          <w:tcPr>
            <w:tcW w:w="1440" w:type="dxa"/>
            <w:noWrap/>
            <w:vAlign w:val="center"/>
            <w:hideMark/>
          </w:tcPr>
          <w:p w14:paraId="6E282AF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605EED3"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CA7D01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CE61DF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317E43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69A21BD" w14:textId="77777777" w:rsidR="00CB6628" w:rsidRPr="00CB6628" w:rsidRDefault="00CB6628" w:rsidP="00CB6628">
            <w:pPr>
              <w:spacing w:line="256" w:lineRule="auto"/>
              <w:jc w:val="center"/>
              <w:rPr>
                <w:rFonts w:ascii="Arial" w:hAnsi="Arial" w:cs="Arial"/>
                <w:sz w:val="16"/>
              </w:rPr>
            </w:pPr>
          </w:p>
        </w:tc>
      </w:tr>
      <w:tr w:rsidR="00CB6628" w:rsidRPr="00CB6628" w14:paraId="7E666E07" w14:textId="77777777" w:rsidTr="00CB6628">
        <w:trPr>
          <w:trHeight w:val="300"/>
        </w:trPr>
        <w:tc>
          <w:tcPr>
            <w:tcW w:w="2068" w:type="dxa"/>
            <w:noWrap/>
            <w:vAlign w:val="center"/>
            <w:hideMark/>
          </w:tcPr>
          <w:p w14:paraId="5D6E2BA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Ortyxelos</w:t>
            </w:r>
            <w:proofErr w:type="spellEnd"/>
            <w:r w:rsidRPr="00CB6628">
              <w:rPr>
                <w:rFonts w:ascii="Arial" w:hAnsi="Arial" w:cs="Arial"/>
                <w:i/>
                <w:iCs/>
                <w:sz w:val="16"/>
              </w:rPr>
              <w:t xml:space="preserve"> </w:t>
            </w:r>
            <w:proofErr w:type="spellStart"/>
            <w:r w:rsidRPr="00CB6628">
              <w:rPr>
                <w:rFonts w:ascii="Arial" w:hAnsi="Arial" w:cs="Arial"/>
                <w:i/>
                <w:iCs/>
                <w:sz w:val="16"/>
              </w:rPr>
              <w:t>meiffrenii</w:t>
            </w:r>
            <w:proofErr w:type="spellEnd"/>
          </w:p>
        </w:tc>
        <w:tc>
          <w:tcPr>
            <w:tcW w:w="2068" w:type="dxa"/>
            <w:noWrap/>
            <w:vAlign w:val="center"/>
            <w:hideMark/>
          </w:tcPr>
          <w:p w14:paraId="668CF3D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Ortyxelos</w:t>
            </w:r>
            <w:proofErr w:type="spellEnd"/>
            <w:r w:rsidRPr="00CB6628">
              <w:rPr>
                <w:rFonts w:ascii="Arial" w:hAnsi="Arial" w:cs="Arial"/>
                <w:i/>
                <w:iCs/>
                <w:sz w:val="16"/>
              </w:rPr>
              <w:t xml:space="preserve"> </w:t>
            </w:r>
            <w:proofErr w:type="spellStart"/>
            <w:r w:rsidRPr="00CB6628">
              <w:rPr>
                <w:rFonts w:ascii="Arial" w:hAnsi="Arial" w:cs="Arial"/>
                <w:i/>
                <w:iCs/>
                <w:sz w:val="16"/>
              </w:rPr>
              <w:t>meiffrenii</w:t>
            </w:r>
            <w:proofErr w:type="spellEnd"/>
          </w:p>
        </w:tc>
        <w:tc>
          <w:tcPr>
            <w:tcW w:w="2069" w:type="dxa"/>
            <w:noWrap/>
            <w:vAlign w:val="center"/>
            <w:hideMark/>
          </w:tcPr>
          <w:p w14:paraId="487360F6" w14:textId="77777777" w:rsidR="00CB6628" w:rsidRPr="00CB6628" w:rsidRDefault="00CB6628" w:rsidP="00CB6628">
            <w:pPr>
              <w:spacing w:line="256" w:lineRule="auto"/>
              <w:rPr>
                <w:rFonts w:ascii="Arial" w:hAnsi="Arial" w:cs="Arial"/>
                <w:sz w:val="16"/>
              </w:rPr>
            </w:pPr>
            <w:r w:rsidRPr="00CB6628">
              <w:rPr>
                <w:rFonts w:ascii="Arial" w:hAnsi="Arial" w:cs="Arial"/>
                <w:sz w:val="16"/>
              </w:rPr>
              <w:t>Quail-plover</w:t>
            </w:r>
          </w:p>
        </w:tc>
        <w:tc>
          <w:tcPr>
            <w:tcW w:w="1440" w:type="dxa"/>
            <w:noWrap/>
            <w:vAlign w:val="center"/>
            <w:hideMark/>
          </w:tcPr>
          <w:p w14:paraId="0D5B9FC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F0C4F30"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66468E0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BC34EC0"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EB0FC0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6C1A867" w14:textId="77777777" w:rsidR="00CB6628" w:rsidRPr="00CB6628" w:rsidRDefault="00CB6628" w:rsidP="00CB6628">
            <w:pPr>
              <w:spacing w:line="256" w:lineRule="auto"/>
              <w:jc w:val="center"/>
              <w:rPr>
                <w:rFonts w:ascii="Arial" w:hAnsi="Arial" w:cs="Arial"/>
                <w:sz w:val="16"/>
              </w:rPr>
            </w:pPr>
          </w:p>
        </w:tc>
      </w:tr>
      <w:tr w:rsidR="00CB6628" w:rsidRPr="00CB6628" w14:paraId="4053F9D9" w14:textId="77777777" w:rsidTr="00CB6628">
        <w:trPr>
          <w:trHeight w:val="300"/>
        </w:trPr>
        <w:tc>
          <w:tcPr>
            <w:tcW w:w="2068" w:type="dxa"/>
            <w:noWrap/>
            <w:vAlign w:val="center"/>
            <w:hideMark/>
          </w:tcPr>
          <w:p w14:paraId="3A97F11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Cursorius</w:t>
            </w:r>
            <w:proofErr w:type="spellEnd"/>
            <w:r w:rsidRPr="00CB6628">
              <w:rPr>
                <w:rFonts w:ascii="Arial" w:hAnsi="Arial" w:cs="Arial"/>
                <w:i/>
                <w:iCs/>
                <w:sz w:val="16"/>
              </w:rPr>
              <w:t xml:space="preserve"> </w:t>
            </w:r>
            <w:proofErr w:type="spellStart"/>
            <w:r w:rsidRPr="00CB6628">
              <w:rPr>
                <w:rFonts w:ascii="Arial" w:hAnsi="Arial" w:cs="Arial"/>
                <w:i/>
                <w:iCs/>
                <w:sz w:val="16"/>
              </w:rPr>
              <w:t>somalensis</w:t>
            </w:r>
            <w:proofErr w:type="spellEnd"/>
          </w:p>
        </w:tc>
        <w:tc>
          <w:tcPr>
            <w:tcW w:w="2068" w:type="dxa"/>
            <w:noWrap/>
            <w:vAlign w:val="center"/>
            <w:hideMark/>
          </w:tcPr>
          <w:p w14:paraId="7207C9A7"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2FCFF984" w14:textId="77777777" w:rsidR="00CB6628" w:rsidRPr="00CB6628" w:rsidRDefault="00CB6628" w:rsidP="00CB6628">
            <w:pPr>
              <w:spacing w:line="256" w:lineRule="auto"/>
              <w:rPr>
                <w:rFonts w:ascii="Arial" w:hAnsi="Arial" w:cs="Arial"/>
                <w:sz w:val="16"/>
              </w:rPr>
            </w:pPr>
            <w:r w:rsidRPr="00CB6628">
              <w:rPr>
                <w:rFonts w:ascii="Arial" w:hAnsi="Arial" w:cs="Arial"/>
                <w:sz w:val="16"/>
              </w:rPr>
              <w:t>Somali Courser</w:t>
            </w:r>
          </w:p>
        </w:tc>
        <w:tc>
          <w:tcPr>
            <w:tcW w:w="1440" w:type="dxa"/>
            <w:noWrap/>
            <w:vAlign w:val="center"/>
            <w:hideMark/>
          </w:tcPr>
          <w:p w14:paraId="58A3FB8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5F4EA7F"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FD4C10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FFF3BC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DA45D1D"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59500FF" w14:textId="77777777" w:rsidR="00CB6628" w:rsidRPr="00CB6628" w:rsidRDefault="00CB6628" w:rsidP="00CB6628">
            <w:pPr>
              <w:spacing w:line="256" w:lineRule="auto"/>
              <w:jc w:val="center"/>
              <w:rPr>
                <w:rFonts w:ascii="Arial" w:hAnsi="Arial" w:cs="Arial"/>
                <w:sz w:val="16"/>
              </w:rPr>
            </w:pPr>
          </w:p>
        </w:tc>
      </w:tr>
      <w:tr w:rsidR="00CB6628" w:rsidRPr="00CB6628" w14:paraId="10C3481A" w14:textId="77777777" w:rsidTr="00CB6628">
        <w:trPr>
          <w:trHeight w:val="300"/>
        </w:trPr>
        <w:tc>
          <w:tcPr>
            <w:tcW w:w="2068" w:type="dxa"/>
            <w:noWrap/>
            <w:vAlign w:val="center"/>
            <w:hideMark/>
          </w:tcPr>
          <w:p w14:paraId="70A4D10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Merops</w:t>
            </w:r>
            <w:proofErr w:type="spellEnd"/>
            <w:r w:rsidRPr="00CB6628">
              <w:rPr>
                <w:rFonts w:ascii="Arial" w:hAnsi="Arial" w:cs="Arial"/>
                <w:i/>
                <w:iCs/>
                <w:sz w:val="16"/>
              </w:rPr>
              <w:t xml:space="preserve"> </w:t>
            </w:r>
            <w:proofErr w:type="spellStart"/>
            <w:r w:rsidRPr="00CB6628">
              <w:rPr>
                <w:rFonts w:ascii="Arial" w:hAnsi="Arial" w:cs="Arial"/>
                <w:i/>
                <w:iCs/>
                <w:sz w:val="16"/>
              </w:rPr>
              <w:t>albicollis</w:t>
            </w:r>
            <w:proofErr w:type="spellEnd"/>
          </w:p>
        </w:tc>
        <w:tc>
          <w:tcPr>
            <w:tcW w:w="2068" w:type="dxa"/>
            <w:noWrap/>
            <w:vAlign w:val="center"/>
            <w:hideMark/>
          </w:tcPr>
          <w:p w14:paraId="7DF4A3A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Merops</w:t>
            </w:r>
            <w:proofErr w:type="spellEnd"/>
            <w:r w:rsidRPr="00CB6628">
              <w:rPr>
                <w:rFonts w:ascii="Arial" w:hAnsi="Arial" w:cs="Arial"/>
                <w:i/>
                <w:iCs/>
                <w:sz w:val="16"/>
              </w:rPr>
              <w:t xml:space="preserve"> </w:t>
            </w:r>
            <w:proofErr w:type="spellStart"/>
            <w:r w:rsidRPr="00CB6628">
              <w:rPr>
                <w:rFonts w:ascii="Arial" w:hAnsi="Arial" w:cs="Arial"/>
                <w:i/>
                <w:iCs/>
                <w:sz w:val="16"/>
              </w:rPr>
              <w:t>albicollis</w:t>
            </w:r>
            <w:proofErr w:type="spellEnd"/>
          </w:p>
        </w:tc>
        <w:tc>
          <w:tcPr>
            <w:tcW w:w="2069" w:type="dxa"/>
            <w:noWrap/>
            <w:vAlign w:val="center"/>
            <w:hideMark/>
          </w:tcPr>
          <w:p w14:paraId="2D3840D3" w14:textId="77777777" w:rsidR="00CB6628" w:rsidRPr="00CB6628" w:rsidRDefault="00CB6628" w:rsidP="00CB6628">
            <w:pPr>
              <w:spacing w:line="256" w:lineRule="auto"/>
              <w:rPr>
                <w:rFonts w:ascii="Arial" w:hAnsi="Arial" w:cs="Arial"/>
                <w:sz w:val="16"/>
              </w:rPr>
            </w:pPr>
            <w:r w:rsidRPr="00CB6628">
              <w:rPr>
                <w:rFonts w:ascii="Arial" w:hAnsi="Arial" w:cs="Arial"/>
                <w:sz w:val="16"/>
              </w:rPr>
              <w:t>White-throated Bee-eater</w:t>
            </w:r>
          </w:p>
        </w:tc>
        <w:tc>
          <w:tcPr>
            <w:tcW w:w="1440" w:type="dxa"/>
            <w:noWrap/>
            <w:vAlign w:val="center"/>
            <w:hideMark/>
          </w:tcPr>
          <w:p w14:paraId="621BA6C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9DB29F7"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7E5CF9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65A563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2AA147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1E09BBC" w14:textId="77777777" w:rsidR="00CB6628" w:rsidRPr="00CB6628" w:rsidRDefault="00CB6628" w:rsidP="00CB6628">
            <w:pPr>
              <w:spacing w:line="256" w:lineRule="auto"/>
              <w:jc w:val="center"/>
              <w:rPr>
                <w:rFonts w:ascii="Arial" w:hAnsi="Arial" w:cs="Arial"/>
                <w:sz w:val="16"/>
              </w:rPr>
            </w:pPr>
          </w:p>
        </w:tc>
      </w:tr>
      <w:tr w:rsidR="00CB6628" w:rsidRPr="00CB6628" w14:paraId="099C7070" w14:textId="77777777" w:rsidTr="00CB6628">
        <w:trPr>
          <w:trHeight w:val="300"/>
        </w:trPr>
        <w:tc>
          <w:tcPr>
            <w:tcW w:w="2068" w:type="dxa"/>
            <w:noWrap/>
            <w:vAlign w:val="center"/>
            <w:hideMark/>
          </w:tcPr>
          <w:p w14:paraId="2EB1C7E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Merops</w:t>
            </w:r>
            <w:proofErr w:type="spellEnd"/>
            <w:r w:rsidRPr="00CB6628">
              <w:rPr>
                <w:rFonts w:ascii="Arial" w:hAnsi="Arial" w:cs="Arial"/>
                <w:i/>
                <w:iCs/>
                <w:sz w:val="16"/>
              </w:rPr>
              <w:t xml:space="preserve"> </w:t>
            </w:r>
            <w:proofErr w:type="spellStart"/>
            <w:r w:rsidRPr="00CB6628">
              <w:rPr>
                <w:rFonts w:ascii="Arial" w:hAnsi="Arial" w:cs="Arial"/>
                <w:i/>
                <w:iCs/>
                <w:sz w:val="16"/>
              </w:rPr>
              <w:t>malimbicus</w:t>
            </w:r>
            <w:proofErr w:type="spellEnd"/>
          </w:p>
        </w:tc>
        <w:tc>
          <w:tcPr>
            <w:tcW w:w="2068" w:type="dxa"/>
            <w:noWrap/>
            <w:vAlign w:val="center"/>
            <w:hideMark/>
          </w:tcPr>
          <w:p w14:paraId="754E436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Merops</w:t>
            </w:r>
            <w:proofErr w:type="spellEnd"/>
            <w:r w:rsidRPr="00CB6628">
              <w:rPr>
                <w:rFonts w:ascii="Arial" w:hAnsi="Arial" w:cs="Arial"/>
                <w:i/>
                <w:iCs/>
                <w:sz w:val="16"/>
              </w:rPr>
              <w:t xml:space="preserve"> </w:t>
            </w:r>
            <w:proofErr w:type="spellStart"/>
            <w:r w:rsidRPr="00CB6628">
              <w:rPr>
                <w:rFonts w:ascii="Arial" w:hAnsi="Arial" w:cs="Arial"/>
                <w:i/>
                <w:iCs/>
                <w:sz w:val="16"/>
              </w:rPr>
              <w:t>malimbicus</w:t>
            </w:r>
            <w:proofErr w:type="spellEnd"/>
          </w:p>
        </w:tc>
        <w:tc>
          <w:tcPr>
            <w:tcW w:w="2069" w:type="dxa"/>
            <w:noWrap/>
            <w:vAlign w:val="center"/>
            <w:hideMark/>
          </w:tcPr>
          <w:p w14:paraId="567BBA00" w14:textId="77777777" w:rsidR="00CB6628" w:rsidRPr="00CB6628" w:rsidRDefault="00CB6628" w:rsidP="00CB6628">
            <w:pPr>
              <w:spacing w:line="256" w:lineRule="auto"/>
              <w:rPr>
                <w:rFonts w:ascii="Arial" w:hAnsi="Arial" w:cs="Arial"/>
                <w:sz w:val="16"/>
              </w:rPr>
            </w:pPr>
            <w:r w:rsidRPr="00CB6628">
              <w:rPr>
                <w:rFonts w:ascii="Arial" w:hAnsi="Arial" w:cs="Arial"/>
                <w:sz w:val="16"/>
              </w:rPr>
              <w:t>Rosy Bee-eater</w:t>
            </w:r>
          </w:p>
        </w:tc>
        <w:tc>
          <w:tcPr>
            <w:tcW w:w="1440" w:type="dxa"/>
            <w:noWrap/>
            <w:vAlign w:val="center"/>
            <w:hideMark/>
          </w:tcPr>
          <w:p w14:paraId="639B833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005C06D"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57B4019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FAD0E10"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D01555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73439DB" w14:textId="77777777" w:rsidR="00CB6628" w:rsidRPr="00CB6628" w:rsidRDefault="00CB6628" w:rsidP="00CB6628">
            <w:pPr>
              <w:spacing w:line="256" w:lineRule="auto"/>
              <w:jc w:val="center"/>
              <w:rPr>
                <w:rFonts w:ascii="Arial" w:hAnsi="Arial" w:cs="Arial"/>
                <w:sz w:val="16"/>
              </w:rPr>
            </w:pPr>
          </w:p>
        </w:tc>
      </w:tr>
      <w:tr w:rsidR="00CB6628" w:rsidRPr="00CB6628" w14:paraId="1EED8E4C" w14:textId="77777777" w:rsidTr="00CB6628">
        <w:trPr>
          <w:trHeight w:val="300"/>
        </w:trPr>
        <w:tc>
          <w:tcPr>
            <w:tcW w:w="2068" w:type="dxa"/>
            <w:noWrap/>
            <w:vAlign w:val="center"/>
            <w:hideMark/>
          </w:tcPr>
          <w:p w14:paraId="51921F0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Merops</w:t>
            </w:r>
            <w:proofErr w:type="spellEnd"/>
            <w:r w:rsidRPr="00CB6628">
              <w:rPr>
                <w:rFonts w:ascii="Arial" w:hAnsi="Arial" w:cs="Arial"/>
                <w:i/>
                <w:iCs/>
                <w:sz w:val="16"/>
              </w:rPr>
              <w:t xml:space="preserve"> </w:t>
            </w:r>
            <w:proofErr w:type="spellStart"/>
            <w:r w:rsidRPr="00CB6628">
              <w:rPr>
                <w:rFonts w:ascii="Arial" w:hAnsi="Arial" w:cs="Arial"/>
                <w:i/>
                <w:iCs/>
                <w:sz w:val="16"/>
              </w:rPr>
              <w:t>orientalis</w:t>
            </w:r>
            <w:proofErr w:type="spellEnd"/>
          </w:p>
        </w:tc>
        <w:tc>
          <w:tcPr>
            <w:tcW w:w="2068" w:type="dxa"/>
            <w:noWrap/>
            <w:vAlign w:val="center"/>
            <w:hideMark/>
          </w:tcPr>
          <w:p w14:paraId="6DBE0F8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Merops</w:t>
            </w:r>
            <w:proofErr w:type="spellEnd"/>
            <w:r w:rsidRPr="00CB6628">
              <w:rPr>
                <w:rFonts w:ascii="Arial" w:hAnsi="Arial" w:cs="Arial"/>
                <w:i/>
                <w:iCs/>
                <w:sz w:val="16"/>
              </w:rPr>
              <w:t xml:space="preserve"> </w:t>
            </w:r>
            <w:proofErr w:type="spellStart"/>
            <w:r w:rsidRPr="00CB6628">
              <w:rPr>
                <w:rFonts w:ascii="Arial" w:hAnsi="Arial" w:cs="Arial"/>
                <w:i/>
                <w:iCs/>
                <w:sz w:val="16"/>
              </w:rPr>
              <w:t>orientalis</w:t>
            </w:r>
            <w:proofErr w:type="spellEnd"/>
          </w:p>
        </w:tc>
        <w:tc>
          <w:tcPr>
            <w:tcW w:w="2069" w:type="dxa"/>
            <w:noWrap/>
            <w:vAlign w:val="center"/>
            <w:hideMark/>
          </w:tcPr>
          <w:p w14:paraId="2F67D8FC" w14:textId="77777777" w:rsidR="00CB6628" w:rsidRPr="00CB6628" w:rsidRDefault="00CB6628" w:rsidP="00CB6628">
            <w:pPr>
              <w:spacing w:line="256" w:lineRule="auto"/>
              <w:rPr>
                <w:rFonts w:ascii="Arial" w:hAnsi="Arial" w:cs="Arial"/>
                <w:sz w:val="16"/>
              </w:rPr>
            </w:pPr>
            <w:r w:rsidRPr="00CB6628">
              <w:rPr>
                <w:rFonts w:ascii="Arial" w:hAnsi="Arial" w:cs="Arial"/>
                <w:sz w:val="16"/>
              </w:rPr>
              <w:t>Asian Green Bee-eater</w:t>
            </w:r>
          </w:p>
        </w:tc>
        <w:tc>
          <w:tcPr>
            <w:tcW w:w="1440" w:type="dxa"/>
            <w:noWrap/>
            <w:vAlign w:val="center"/>
            <w:hideMark/>
          </w:tcPr>
          <w:p w14:paraId="3DFC151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AC1C928"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474EC70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436BDB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3193C0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A216A07" w14:textId="77777777" w:rsidR="00CB6628" w:rsidRPr="00CB6628" w:rsidRDefault="00CB6628" w:rsidP="00CB6628">
            <w:pPr>
              <w:spacing w:line="256" w:lineRule="auto"/>
              <w:jc w:val="center"/>
              <w:rPr>
                <w:rFonts w:ascii="Arial" w:hAnsi="Arial" w:cs="Arial"/>
                <w:sz w:val="16"/>
              </w:rPr>
            </w:pPr>
          </w:p>
        </w:tc>
      </w:tr>
      <w:tr w:rsidR="00CB6628" w:rsidRPr="00CB6628" w14:paraId="69C60E23" w14:textId="77777777" w:rsidTr="00CB6628">
        <w:trPr>
          <w:trHeight w:val="300"/>
        </w:trPr>
        <w:tc>
          <w:tcPr>
            <w:tcW w:w="2068" w:type="dxa"/>
            <w:noWrap/>
            <w:vAlign w:val="center"/>
            <w:hideMark/>
          </w:tcPr>
          <w:p w14:paraId="1A78C7D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lastRenderedPageBreak/>
              <w:t>Merops</w:t>
            </w:r>
            <w:proofErr w:type="spellEnd"/>
            <w:r w:rsidRPr="00CB6628">
              <w:rPr>
                <w:rFonts w:ascii="Arial" w:hAnsi="Arial" w:cs="Arial"/>
                <w:i/>
                <w:iCs/>
                <w:sz w:val="16"/>
              </w:rPr>
              <w:t xml:space="preserve"> </w:t>
            </w:r>
            <w:proofErr w:type="spellStart"/>
            <w:r w:rsidRPr="00CB6628">
              <w:rPr>
                <w:rFonts w:ascii="Arial" w:hAnsi="Arial" w:cs="Arial"/>
                <w:i/>
                <w:iCs/>
                <w:sz w:val="16"/>
              </w:rPr>
              <w:t>leschenaulti</w:t>
            </w:r>
            <w:proofErr w:type="spellEnd"/>
          </w:p>
        </w:tc>
        <w:tc>
          <w:tcPr>
            <w:tcW w:w="2068" w:type="dxa"/>
            <w:noWrap/>
            <w:vAlign w:val="center"/>
            <w:hideMark/>
          </w:tcPr>
          <w:p w14:paraId="2697287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Merops</w:t>
            </w:r>
            <w:proofErr w:type="spellEnd"/>
            <w:r w:rsidRPr="00CB6628">
              <w:rPr>
                <w:rFonts w:ascii="Arial" w:hAnsi="Arial" w:cs="Arial"/>
                <w:i/>
                <w:iCs/>
                <w:sz w:val="16"/>
              </w:rPr>
              <w:t xml:space="preserve"> </w:t>
            </w:r>
            <w:proofErr w:type="spellStart"/>
            <w:r w:rsidRPr="00CB6628">
              <w:rPr>
                <w:rFonts w:ascii="Arial" w:hAnsi="Arial" w:cs="Arial"/>
                <w:i/>
                <w:iCs/>
                <w:sz w:val="16"/>
              </w:rPr>
              <w:t>leschenaulti</w:t>
            </w:r>
            <w:proofErr w:type="spellEnd"/>
          </w:p>
        </w:tc>
        <w:tc>
          <w:tcPr>
            <w:tcW w:w="2069" w:type="dxa"/>
            <w:noWrap/>
            <w:vAlign w:val="center"/>
            <w:hideMark/>
          </w:tcPr>
          <w:p w14:paraId="0FF95C1E" w14:textId="77777777" w:rsidR="00CB6628" w:rsidRPr="00CB6628" w:rsidRDefault="00CB6628" w:rsidP="00CB6628">
            <w:pPr>
              <w:spacing w:line="256" w:lineRule="auto"/>
              <w:rPr>
                <w:rFonts w:ascii="Arial" w:hAnsi="Arial" w:cs="Arial"/>
                <w:sz w:val="16"/>
              </w:rPr>
            </w:pPr>
            <w:r w:rsidRPr="00CB6628">
              <w:rPr>
                <w:rFonts w:ascii="Arial" w:hAnsi="Arial" w:cs="Arial"/>
                <w:sz w:val="16"/>
              </w:rPr>
              <w:t>Chestnut-headed Bee-eater</w:t>
            </w:r>
          </w:p>
        </w:tc>
        <w:tc>
          <w:tcPr>
            <w:tcW w:w="1440" w:type="dxa"/>
            <w:noWrap/>
            <w:vAlign w:val="center"/>
            <w:hideMark/>
          </w:tcPr>
          <w:p w14:paraId="6C4FA56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689CE64"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2FBFA7F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69BC68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11C4FC3"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62CA516" w14:textId="77777777" w:rsidR="00CB6628" w:rsidRPr="00CB6628" w:rsidRDefault="00CB6628" w:rsidP="00CB6628">
            <w:pPr>
              <w:spacing w:line="256" w:lineRule="auto"/>
              <w:jc w:val="center"/>
              <w:rPr>
                <w:rFonts w:ascii="Arial" w:hAnsi="Arial" w:cs="Arial"/>
                <w:sz w:val="16"/>
              </w:rPr>
            </w:pPr>
          </w:p>
        </w:tc>
      </w:tr>
      <w:tr w:rsidR="00CB6628" w:rsidRPr="00CB6628" w14:paraId="593F1112" w14:textId="77777777" w:rsidTr="00CB6628">
        <w:trPr>
          <w:trHeight w:val="300"/>
        </w:trPr>
        <w:tc>
          <w:tcPr>
            <w:tcW w:w="2068" w:type="dxa"/>
            <w:noWrap/>
            <w:vAlign w:val="center"/>
            <w:hideMark/>
          </w:tcPr>
          <w:p w14:paraId="6E19558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Merops</w:t>
            </w:r>
            <w:proofErr w:type="spellEnd"/>
            <w:r w:rsidRPr="00CB6628">
              <w:rPr>
                <w:rFonts w:ascii="Arial" w:hAnsi="Arial" w:cs="Arial"/>
                <w:i/>
                <w:iCs/>
                <w:sz w:val="16"/>
              </w:rPr>
              <w:t xml:space="preserve"> </w:t>
            </w:r>
            <w:proofErr w:type="spellStart"/>
            <w:r w:rsidRPr="00CB6628">
              <w:rPr>
                <w:rFonts w:ascii="Arial" w:hAnsi="Arial" w:cs="Arial"/>
                <w:i/>
                <w:iCs/>
                <w:sz w:val="16"/>
              </w:rPr>
              <w:t>philippinus</w:t>
            </w:r>
            <w:proofErr w:type="spellEnd"/>
          </w:p>
        </w:tc>
        <w:tc>
          <w:tcPr>
            <w:tcW w:w="2068" w:type="dxa"/>
            <w:noWrap/>
            <w:vAlign w:val="center"/>
            <w:hideMark/>
          </w:tcPr>
          <w:p w14:paraId="5CF28C0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Merops</w:t>
            </w:r>
            <w:proofErr w:type="spellEnd"/>
            <w:r w:rsidRPr="00CB6628">
              <w:rPr>
                <w:rFonts w:ascii="Arial" w:hAnsi="Arial" w:cs="Arial"/>
                <w:i/>
                <w:iCs/>
                <w:sz w:val="16"/>
              </w:rPr>
              <w:t xml:space="preserve"> </w:t>
            </w:r>
            <w:proofErr w:type="spellStart"/>
            <w:r w:rsidRPr="00CB6628">
              <w:rPr>
                <w:rFonts w:ascii="Arial" w:hAnsi="Arial" w:cs="Arial"/>
                <w:i/>
                <w:iCs/>
                <w:sz w:val="16"/>
              </w:rPr>
              <w:t>philippinus</w:t>
            </w:r>
            <w:proofErr w:type="spellEnd"/>
          </w:p>
        </w:tc>
        <w:tc>
          <w:tcPr>
            <w:tcW w:w="2069" w:type="dxa"/>
            <w:noWrap/>
            <w:vAlign w:val="center"/>
            <w:hideMark/>
          </w:tcPr>
          <w:p w14:paraId="5FF207A9" w14:textId="77777777" w:rsidR="00CB6628" w:rsidRPr="00CB6628" w:rsidRDefault="00CB6628" w:rsidP="00CB6628">
            <w:pPr>
              <w:spacing w:line="256" w:lineRule="auto"/>
              <w:rPr>
                <w:rFonts w:ascii="Arial" w:hAnsi="Arial" w:cs="Arial"/>
                <w:sz w:val="16"/>
              </w:rPr>
            </w:pPr>
            <w:r w:rsidRPr="00CB6628">
              <w:rPr>
                <w:rFonts w:ascii="Arial" w:hAnsi="Arial" w:cs="Arial"/>
                <w:sz w:val="16"/>
              </w:rPr>
              <w:t>Blue-tailed Bee-eater</w:t>
            </w:r>
          </w:p>
        </w:tc>
        <w:tc>
          <w:tcPr>
            <w:tcW w:w="1440" w:type="dxa"/>
            <w:noWrap/>
            <w:vAlign w:val="center"/>
            <w:hideMark/>
          </w:tcPr>
          <w:p w14:paraId="631CBD8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0A0BE4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1B0DE3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949F32B"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50296E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F6322E9" w14:textId="77777777" w:rsidR="00CB6628" w:rsidRPr="00CB6628" w:rsidRDefault="00CB6628" w:rsidP="00CB6628">
            <w:pPr>
              <w:spacing w:line="256" w:lineRule="auto"/>
              <w:jc w:val="center"/>
              <w:rPr>
                <w:rFonts w:ascii="Arial" w:hAnsi="Arial" w:cs="Arial"/>
                <w:sz w:val="16"/>
              </w:rPr>
            </w:pPr>
          </w:p>
        </w:tc>
      </w:tr>
      <w:tr w:rsidR="00CB6628" w:rsidRPr="00CB6628" w14:paraId="401C6B2B" w14:textId="77777777" w:rsidTr="00913609">
        <w:trPr>
          <w:trHeight w:val="305"/>
        </w:trPr>
        <w:tc>
          <w:tcPr>
            <w:tcW w:w="2068" w:type="dxa"/>
            <w:noWrap/>
            <w:vAlign w:val="center"/>
            <w:hideMark/>
          </w:tcPr>
          <w:p w14:paraId="637EC3D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Merops</w:t>
            </w:r>
            <w:proofErr w:type="spellEnd"/>
            <w:r w:rsidRPr="00CB6628">
              <w:rPr>
                <w:rFonts w:ascii="Arial" w:hAnsi="Arial" w:cs="Arial"/>
                <w:i/>
                <w:iCs/>
                <w:sz w:val="16"/>
              </w:rPr>
              <w:t xml:space="preserve"> </w:t>
            </w:r>
            <w:proofErr w:type="spellStart"/>
            <w:r w:rsidRPr="00CB6628">
              <w:rPr>
                <w:rFonts w:ascii="Arial" w:hAnsi="Arial" w:cs="Arial"/>
                <w:i/>
                <w:iCs/>
                <w:sz w:val="16"/>
              </w:rPr>
              <w:t>superciliosus</w:t>
            </w:r>
            <w:proofErr w:type="spellEnd"/>
          </w:p>
        </w:tc>
        <w:tc>
          <w:tcPr>
            <w:tcW w:w="2068" w:type="dxa"/>
            <w:noWrap/>
            <w:vAlign w:val="center"/>
            <w:hideMark/>
          </w:tcPr>
          <w:p w14:paraId="112CFDC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Merops</w:t>
            </w:r>
            <w:proofErr w:type="spellEnd"/>
            <w:r w:rsidRPr="00CB6628">
              <w:rPr>
                <w:rFonts w:ascii="Arial" w:hAnsi="Arial" w:cs="Arial"/>
                <w:i/>
                <w:iCs/>
                <w:sz w:val="16"/>
              </w:rPr>
              <w:t xml:space="preserve"> </w:t>
            </w:r>
            <w:proofErr w:type="spellStart"/>
            <w:r w:rsidRPr="00CB6628">
              <w:rPr>
                <w:rFonts w:ascii="Arial" w:hAnsi="Arial" w:cs="Arial"/>
                <w:i/>
                <w:iCs/>
                <w:sz w:val="16"/>
              </w:rPr>
              <w:t>superciliosus</w:t>
            </w:r>
            <w:proofErr w:type="spellEnd"/>
          </w:p>
        </w:tc>
        <w:tc>
          <w:tcPr>
            <w:tcW w:w="2069" w:type="dxa"/>
            <w:noWrap/>
            <w:vAlign w:val="center"/>
            <w:hideMark/>
          </w:tcPr>
          <w:p w14:paraId="06119FBB" w14:textId="77777777" w:rsidR="00CB6628" w:rsidRPr="00CB6628" w:rsidRDefault="00CB6628" w:rsidP="00CB6628">
            <w:pPr>
              <w:spacing w:line="256" w:lineRule="auto"/>
              <w:rPr>
                <w:rFonts w:ascii="Arial" w:hAnsi="Arial" w:cs="Arial"/>
                <w:sz w:val="16"/>
              </w:rPr>
            </w:pPr>
            <w:r w:rsidRPr="00CB6628">
              <w:rPr>
                <w:rFonts w:ascii="Arial" w:hAnsi="Arial" w:cs="Arial"/>
                <w:sz w:val="16"/>
              </w:rPr>
              <w:t>Olive Bee-eater</w:t>
            </w:r>
          </w:p>
        </w:tc>
        <w:tc>
          <w:tcPr>
            <w:tcW w:w="1440" w:type="dxa"/>
            <w:noWrap/>
            <w:vAlign w:val="center"/>
            <w:hideMark/>
          </w:tcPr>
          <w:p w14:paraId="6D297EE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BF5758C"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2AB66C8"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492E84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2E62C5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3409837" w14:textId="77777777" w:rsidR="00CB6628" w:rsidRPr="00CB6628" w:rsidRDefault="00CB6628" w:rsidP="00CB6628">
            <w:pPr>
              <w:spacing w:line="256" w:lineRule="auto"/>
              <w:jc w:val="center"/>
              <w:rPr>
                <w:rFonts w:ascii="Arial" w:hAnsi="Arial" w:cs="Arial"/>
                <w:sz w:val="16"/>
              </w:rPr>
            </w:pPr>
          </w:p>
        </w:tc>
      </w:tr>
      <w:tr w:rsidR="00CB6628" w:rsidRPr="00CB6628" w14:paraId="6A01E53C" w14:textId="77777777" w:rsidTr="00CB6628">
        <w:trPr>
          <w:trHeight w:val="300"/>
        </w:trPr>
        <w:tc>
          <w:tcPr>
            <w:tcW w:w="2068" w:type="dxa"/>
            <w:noWrap/>
            <w:vAlign w:val="center"/>
            <w:hideMark/>
          </w:tcPr>
          <w:p w14:paraId="1D482DC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Merops</w:t>
            </w:r>
            <w:proofErr w:type="spellEnd"/>
            <w:r w:rsidRPr="00CB6628">
              <w:rPr>
                <w:rFonts w:ascii="Arial" w:hAnsi="Arial" w:cs="Arial"/>
                <w:i/>
                <w:iCs/>
                <w:sz w:val="16"/>
              </w:rPr>
              <w:t xml:space="preserve"> </w:t>
            </w:r>
            <w:proofErr w:type="spellStart"/>
            <w:r w:rsidRPr="00CB6628">
              <w:rPr>
                <w:rFonts w:ascii="Arial" w:hAnsi="Arial" w:cs="Arial"/>
                <w:i/>
                <w:iCs/>
                <w:sz w:val="16"/>
              </w:rPr>
              <w:t>persicus</w:t>
            </w:r>
            <w:proofErr w:type="spellEnd"/>
          </w:p>
        </w:tc>
        <w:tc>
          <w:tcPr>
            <w:tcW w:w="2068" w:type="dxa"/>
            <w:noWrap/>
            <w:vAlign w:val="center"/>
            <w:hideMark/>
          </w:tcPr>
          <w:p w14:paraId="75103CD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Merops</w:t>
            </w:r>
            <w:proofErr w:type="spellEnd"/>
            <w:r w:rsidRPr="00CB6628">
              <w:rPr>
                <w:rFonts w:ascii="Arial" w:hAnsi="Arial" w:cs="Arial"/>
                <w:i/>
                <w:iCs/>
                <w:sz w:val="16"/>
              </w:rPr>
              <w:t xml:space="preserve"> </w:t>
            </w:r>
            <w:proofErr w:type="spellStart"/>
            <w:r w:rsidRPr="00CB6628">
              <w:rPr>
                <w:rFonts w:ascii="Arial" w:hAnsi="Arial" w:cs="Arial"/>
                <w:i/>
                <w:iCs/>
                <w:sz w:val="16"/>
              </w:rPr>
              <w:t>persicus</w:t>
            </w:r>
            <w:proofErr w:type="spellEnd"/>
          </w:p>
        </w:tc>
        <w:tc>
          <w:tcPr>
            <w:tcW w:w="2069" w:type="dxa"/>
            <w:noWrap/>
            <w:vAlign w:val="center"/>
            <w:hideMark/>
          </w:tcPr>
          <w:p w14:paraId="0AFB34B7" w14:textId="77777777" w:rsidR="00CB6628" w:rsidRPr="00CB6628" w:rsidRDefault="00CB6628" w:rsidP="00CB6628">
            <w:pPr>
              <w:spacing w:line="256" w:lineRule="auto"/>
              <w:rPr>
                <w:rFonts w:ascii="Arial" w:hAnsi="Arial" w:cs="Arial"/>
                <w:sz w:val="16"/>
              </w:rPr>
            </w:pPr>
            <w:r w:rsidRPr="00CB6628">
              <w:rPr>
                <w:rFonts w:ascii="Arial" w:hAnsi="Arial" w:cs="Arial"/>
                <w:sz w:val="16"/>
              </w:rPr>
              <w:t>Blue-cheeked Bee-eater</w:t>
            </w:r>
          </w:p>
        </w:tc>
        <w:tc>
          <w:tcPr>
            <w:tcW w:w="1440" w:type="dxa"/>
            <w:noWrap/>
            <w:vAlign w:val="center"/>
            <w:hideMark/>
          </w:tcPr>
          <w:p w14:paraId="622208E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EBC5724"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A67D60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C8A64C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448A313"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1A4CAB9" w14:textId="77777777" w:rsidR="00CB6628" w:rsidRPr="00CB6628" w:rsidRDefault="00CB6628" w:rsidP="00CB6628">
            <w:pPr>
              <w:spacing w:line="256" w:lineRule="auto"/>
              <w:jc w:val="center"/>
              <w:rPr>
                <w:rFonts w:ascii="Arial" w:hAnsi="Arial" w:cs="Arial"/>
                <w:sz w:val="16"/>
              </w:rPr>
            </w:pPr>
          </w:p>
        </w:tc>
      </w:tr>
      <w:tr w:rsidR="00CB6628" w:rsidRPr="00CB6628" w14:paraId="76D8D476" w14:textId="77777777" w:rsidTr="00CB6628">
        <w:trPr>
          <w:trHeight w:val="300"/>
        </w:trPr>
        <w:tc>
          <w:tcPr>
            <w:tcW w:w="2068" w:type="dxa"/>
            <w:noWrap/>
            <w:vAlign w:val="center"/>
            <w:hideMark/>
          </w:tcPr>
          <w:p w14:paraId="65C41A5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Merops</w:t>
            </w:r>
            <w:proofErr w:type="spellEnd"/>
            <w:r w:rsidRPr="00CB6628">
              <w:rPr>
                <w:rFonts w:ascii="Arial" w:hAnsi="Arial" w:cs="Arial"/>
                <w:i/>
                <w:iCs/>
                <w:sz w:val="16"/>
              </w:rPr>
              <w:t xml:space="preserve"> </w:t>
            </w:r>
            <w:proofErr w:type="spellStart"/>
            <w:r w:rsidRPr="00CB6628">
              <w:rPr>
                <w:rFonts w:ascii="Arial" w:hAnsi="Arial" w:cs="Arial"/>
                <w:i/>
                <w:iCs/>
                <w:sz w:val="16"/>
              </w:rPr>
              <w:t>apiaster</w:t>
            </w:r>
            <w:proofErr w:type="spellEnd"/>
          </w:p>
        </w:tc>
        <w:tc>
          <w:tcPr>
            <w:tcW w:w="2068" w:type="dxa"/>
            <w:noWrap/>
            <w:vAlign w:val="center"/>
            <w:hideMark/>
          </w:tcPr>
          <w:p w14:paraId="2F32885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Merops</w:t>
            </w:r>
            <w:proofErr w:type="spellEnd"/>
            <w:r w:rsidRPr="00CB6628">
              <w:rPr>
                <w:rFonts w:ascii="Arial" w:hAnsi="Arial" w:cs="Arial"/>
                <w:i/>
                <w:iCs/>
                <w:sz w:val="16"/>
              </w:rPr>
              <w:t xml:space="preserve"> </w:t>
            </w:r>
            <w:proofErr w:type="spellStart"/>
            <w:r w:rsidRPr="00CB6628">
              <w:rPr>
                <w:rFonts w:ascii="Arial" w:hAnsi="Arial" w:cs="Arial"/>
                <w:i/>
                <w:iCs/>
                <w:sz w:val="16"/>
              </w:rPr>
              <w:t>apiaster</w:t>
            </w:r>
            <w:proofErr w:type="spellEnd"/>
          </w:p>
        </w:tc>
        <w:tc>
          <w:tcPr>
            <w:tcW w:w="2069" w:type="dxa"/>
            <w:noWrap/>
            <w:vAlign w:val="center"/>
            <w:hideMark/>
          </w:tcPr>
          <w:p w14:paraId="40A64A0D" w14:textId="77777777" w:rsidR="00CB6628" w:rsidRPr="00CB6628" w:rsidRDefault="00CB6628" w:rsidP="00CB6628">
            <w:pPr>
              <w:spacing w:line="256" w:lineRule="auto"/>
              <w:rPr>
                <w:rFonts w:ascii="Arial" w:hAnsi="Arial" w:cs="Arial"/>
                <w:sz w:val="16"/>
              </w:rPr>
            </w:pPr>
            <w:r w:rsidRPr="00CB6628">
              <w:rPr>
                <w:rFonts w:ascii="Arial" w:hAnsi="Arial" w:cs="Arial"/>
                <w:sz w:val="16"/>
              </w:rPr>
              <w:t>European Bee-eater</w:t>
            </w:r>
          </w:p>
        </w:tc>
        <w:tc>
          <w:tcPr>
            <w:tcW w:w="1440" w:type="dxa"/>
            <w:noWrap/>
            <w:vAlign w:val="center"/>
            <w:hideMark/>
          </w:tcPr>
          <w:p w14:paraId="4673AEA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EFF7BDA"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A3F55D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ACC749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c>
          <w:tcPr>
            <w:tcW w:w="1980" w:type="dxa"/>
            <w:noWrap/>
            <w:vAlign w:val="center"/>
            <w:hideMark/>
          </w:tcPr>
          <w:p w14:paraId="50A299A1"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8EC933A" w14:textId="77777777" w:rsidR="00CB6628" w:rsidRPr="00CB6628" w:rsidRDefault="00CB6628" w:rsidP="00CB6628">
            <w:pPr>
              <w:spacing w:line="256" w:lineRule="auto"/>
              <w:jc w:val="center"/>
              <w:rPr>
                <w:rFonts w:ascii="Arial" w:hAnsi="Arial" w:cs="Arial"/>
                <w:sz w:val="16"/>
              </w:rPr>
            </w:pPr>
          </w:p>
        </w:tc>
      </w:tr>
      <w:tr w:rsidR="00CB6628" w:rsidRPr="00CB6628" w14:paraId="5E760799" w14:textId="77777777" w:rsidTr="00CB6628">
        <w:trPr>
          <w:trHeight w:val="300"/>
        </w:trPr>
        <w:tc>
          <w:tcPr>
            <w:tcW w:w="2068" w:type="dxa"/>
            <w:noWrap/>
            <w:vAlign w:val="center"/>
            <w:hideMark/>
          </w:tcPr>
          <w:p w14:paraId="775B9C23"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Coracias </w:t>
            </w:r>
            <w:proofErr w:type="spellStart"/>
            <w:r w:rsidRPr="00CB6628">
              <w:rPr>
                <w:rFonts w:ascii="Arial" w:hAnsi="Arial" w:cs="Arial"/>
                <w:i/>
                <w:iCs/>
                <w:sz w:val="16"/>
              </w:rPr>
              <w:t>abyssinicus</w:t>
            </w:r>
            <w:proofErr w:type="spellEnd"/>
          </w:p>
        </w:tc>
        <w:tc>
          <w:tcPr>
            <w:tcW w:w="2068" w:type="dxa"/>
            <w:noWrap/>
            <w:vAlign w:val="center"/>
            <w:hideMark/>
          </w:tcPr>
          <w:p w14:paraId="1081F2DD"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Coracias </w:t>
            </w:r>
            <w:proofErr w:type="spellStart"/>
            <w:r w:rsidRPr="00CB6628">
              <w:rPr>
                <w:rFonts w:ascii="Arial" w:hAnsi="Arial" w:cs="Arial"/>
                <w:i/>
                <w:iCs/>
                <w:sz w:val="16"/>
              </w:rPr>
              <w:t>abyssinicus</w:t>
            </w:r>
            <w:proofErr w:type="spellEnd"/>
          </w:p>
        </w:tc>
        <w:tc>
          <w:tcPr>
            <w:tcW w:w="2069" w:type="dxa"/>
            <w:noWrap/>
            <w:vAlign w:val="center"/>
            <w:hideMark/>
          </w:tcPr>
          <w:p w14:paraId="644EBD68" w14:textId="77777777" w:rsidR="00CB6628" w:rsidRPr="00CB6628" w:rsidRDefault="00CB6628" w:rsidP="00CB6628">
            <w:pPr>
              <w:spacing w:line="256" w:lineRule="auto"/>
              <w:rPr>
                <w:rFonts w:ascii="Arial" w:hAnsi="Arial" w:cs="Arial"/>
                <w:sz w:val="16"/>
              </w:rPr>
            </w:pPr>
            <w:r w:rsidRPr="00CB6628">
              <w:rPr>
                <w:rFonts w:ascii="Arial" w:hAnsi="Arial" w:cs="Arial"/>
                <w:sz w:val="16"/>
              </w:rPr>
              <w:t>Abyssinian Roller</w:t>
            </w:r>
          </w:p>
        </w:tc>
        <w:tc>
          <w:tcPr>
            <w:tcW w:w="1440" w:type="dxa"/>
            <w:noWrap/>
            <w:vAlign w:val="center"/>
            <w:hideMark/>
          </w:tcPr>
          <w:p w14:paraId="3BC536A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7CF0994"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7CAF22D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5D9900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676BC8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42C318E" w14:textId="77777777" w:rsidR="00CB6628" w:rsidRPr="00CB6628" w:rsidRDefault="00CB6628" w:rsidP="00CB6628">
            <w:pPr>
              <w:spacing w:line="256" w:lineRule="auto"/>
              <w:jc w:val="center"/>
              <w:rPr>
                <w:rFonts w:ascii="Arial" w:hAnsi="Arial" w:cs="Arial"/>
                <w:sz w:val="16"/>
              </w:rPr>
            </w:pPr>
          </w:p>
        </w:tc>
      </w:tr>
      <w:tr w:rsidR="00CB6628" w:rsidRPr="00CB6628" w14:paraId="356B84EE" w14:textId="77777777" w:rsidTr="00CB6628">
        <w:trPr>
          <w:trHeight w:val="300"/>
        </w:trPr>
        <w:tc>
          <w:tcPr>
            <w:tcW w:w="2068" w:type="dxa"/>
            <w:noWrap/>
            <w:vAlign w:val="center"/>
            <w:hideMark/>
          </w:tcPr>
          <w:p w14:paraId="710E71E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Eurystomus</w:t>
            </w:r>
            <w:proofErr w:type="spellEnd"/>
            <w:r w:rsidRPr="00CB6628">
              <w:rPr>
                <w:rFonts w:ascii="Arial" w:hAnsi="Arial" w:cs="Arial"/>
                <w:i/>
                <w:iCs/>
                <w:sz w:val="16"/>
              </w:rPr>
              <w:t xml:space="preserve"> </w:t>
            </w:r>
            <w:proofErr w:type="spellStart"/>
            <w:r w:rsidRPr="00CB6628">
              <w:rPr>
                <w:rFonts w:ascii="Arial" w:hAnsi="Arial" w:cs="Arial"/>
                <w:i/>
                <w:iCs/>
                <w:sz w:val="16"/>
              </w:rPr>
              <w:t>glaucurus</w:t>
            </w:r>
            <w:proofErr w:type="spellEnd"/>
          </w:p>
        </w:tc>
        <w:tc>
          <w:tcPr>
            <w:tcW w:w="2068" w:type="dxa"/>
            <w:noWrap/>
            <w:vAlign w:val="center"/>
            <w:hideMark/>
          </w:tcPr>
          <w:p w14:paraId="5234149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Eurystomus</w:t>
            </w:r>
            <w:proofErr w:type="spellEnd"/>
            <w:r w:rsidRPr="00CB6628">
              <w:rPr>
                <w:rFonts w:ascii="Arial" w:hAnsi="Arial" w:cs="Arial"/>
                <w:i/>
                <w:iCs/>
                <w:sz w:val="16"/>
              </w:rPr>
              <w:t xml:space="preserve"> </w:t>
            </w:r>
            <w:proofErr w:type="spellStart"/>
            <w:r w:rsidRPr="00CB6628">
              <w:rPr>
                <w:rFonts w:ascii="Arial" w:hAnsi="Arial" w:cs="Arial"/>
                <w:i/>
                <w:iCs/>
                <w:sz w:val="16"/>
              </w:rPr>
              <w:t>glaucurus</w:t>
            </w:r>
            <w:proofErr w:type="spellEnd"/>
          </w:p>
        </w:tc>
        <w:tc>
          <w:tcPr>
            <w:tcW w:w="2069" w:type="dxa"/>
            <w:noWrap/>
            <w:vAlign w:val="center"/>
            <w:hideMark/>
          </w:tcPr>
          <w:p w14:paraId="3306B9E6" w14:textId="77777777" w:rsidR="00CB6628" w:rsidRPr="00CB6628" w:rsidRDefault="00CB6628" w:rsidP="00CB6628">
            <w:pPr>
              <w:spacing w:line="256" w:lineRule="auto"/>
              <w:rPr>
                <w:rFonts w:ascii="Arial" w:hAnsi="Arial" w:cs="Arial"/>
                <w:sz w:val="16"/>
              </w:rPr>
            </w:pPr>
            <w:r w:rsidRPr="00CB6628">
              <w:rPr>
                <w:rFonts w:ascii="Arial" w:hAnsi="Arial" w:cs="Arial"/>
                <w:sz w:val="16"/>
              </w:rPr>
              <w:t>Broad-billed Roller</w:t>
            </w:r>
          </w:p>
        </w:tc>
        <w:tc>
          <w:tcPr>
            <w:tcW w:w="1440" w:type="dxa"/>
            <w:noWrap/>
            <w:vAlign w:val="center"/>
            <w:hideMark/>
          </w:tcPr>
          <w:p w14:paraId="24168C9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01D37A2"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BEBF81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699C46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4107DC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7B63DBE" w14:textId="77777777" w:rsidR="00CB6628" w:rsidRPr="00CB6628" w:rsidRDefault="00CB6628" w:rsidP="00CB6628">
            <w:pPr>
              <w:spacing w:line="256" w:lineRule="auto"/>
              <w:jc w:val="center"/>
              <w:rPr>
                <w:rFonts w:ascii="Arial" w:hAnsi="Arial" w:cs="Arial"/>
                <w:sz w:val="16"/>
              </w:rPr>
            </w:pPr>
          </w:p>
        </w:tc>
      </w:tr>
      <w:tr w:rsidR="00CB6628" w:rsidRPr="00CB6628" w14:paraId="6AFD0B39" w14:textId="77777777" w:rsidTr="00CB6628">
        <w:trPr>
          <w:trHeight w:val="300"/>
        </w:trPr>
        <w:tc>
          <w:tcPr>
            <w:tcW w:w="2068" w:type="dxa"/>
            <w:noWrap/>
            <w:vAlign w:val="center"/>
            <w:hideMark/>
          </w:tcPr>
          <w:p w14:paraId="78D76F4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Ispidina</w:t>
            </w:r>
            <w:proofErr w:type="spellEnd"/>
            <w:r w:rsidRPr="00CB6628">
              <w:rPr>
                <w:rFonts w:ascii="Arial" w:hAnsi="Arial" w:cs="Arial"/>
                <w:i/>
                <w:iCs/>
                <w:sz w:val="16"/>
              </w:rPr>
              <w:t xml:space="preserve"> </w:t>
            </w:r>
            <w:proofErr w:type="spellStart"/>
            <w:r w:rsidRPr="00CB6628">
              <w:rPr>
                <w:rFonts w:ascii="Arial" w:hAnsi="Arial" w:cs="Arial"/>
                <w:i/>
                <w:iCs/>
                <w:sz w:val="16"/>
              </w:rPr>
              <w:t>picta</w:t>
            </w:r>
            <w:proofErr w:type="spellEnd"/>
          </w:p>
        </w:tc>
        <w:tc>
          <w:tcPr>
            <w:tcW w:w="2068" w:type="dxa"/>
            <w:noWrap/>
            <w:vAlign w:val="center"/>
            <w:hideMark/>
          </w:tcPr>
          <w:p w14:paraId="7BD6032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Ceyx</w:t>
            </w:r>
            <w:proofErr w:type="spellEnd"/>
            <w:r w:rsidRPr="00CB6628">
              <w:rPr>
                <w:rFonts w:ascii="Arial" w:hAnsi="Arial" w:cs="Arial"/>
                <w:i/>
                <w:iCs/>
                <w:sz w:val="16"/>
              </w:rPr>
              <w:t xml:space="preserve"> </w:t>
            </w:r>
            <w:proofErr w:type="spellStart"/>
            <w:r w:rsidRPr="00CB6628">
              <w:rPr>
                <w:rFonts w:ascii="Arial" w:hAnsi="Arial" w:cs="Arial"/>
                <w:i/>
                <w:iCs/>
                <w:sz w:val="16"/>
              </w:rPr>
              <w:t>pictus</w:t>
            </w:r>
            <w:proofErr w:type="spellEnd"/>
          </w:p>
        </w:tc>
        <w:tc>
          <w:tcPr>
            <w:tcW w:w="2069" w:type="dxa"/>
            <w:noWrap/>
            <w:vAlign w:val="center"/>
            <w:hideMark/>
          </w:tcPr>
          <w:p w14:paraId="5C44379A" w14:textId="77777777" w:rsidR="00CB6628" w:rsidRPr="00CB6628" w:rsidRDefault="00CB6628" w:rsidP="00CB6628">
            <w:pPr>
              <w:spacing w:line="256" w:lineRule="auto"/>
              <w:rPr>
                <w:rFonts w:ascii="Arial" w:hAnsi="Arial" w:cs="Arial"/>
                <w:sz w:val="16"/>
              </w:rPr>
            </w:pPr>
            <w:r w:rsidRPr="00CB6628">
              <w:rPr>
                <w:rFonts w:ascii="Arial" w:hAnsi="Arial" w:cs="Arial"/>
                <w:sz w:val="16"/>
              </w:rPr>
              <w:t>African Pygmy-kingfisher</w:t>
            </w:r>
          </w:p>
        </w:tc>
        <w:tc>
          <w:tcPr>
            <w:tcW w:w="1440" w:type="dxa"/>
            <w:noWrap/>
            <w:vAlign w:val="center"/>
            <w:hideMark/>
          </w:tcPr>
          <w:p w14:paraId="4015E49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2EF3FF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F748DD0"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571442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5511D2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3D77054" w14:textId="77777777" w:rsidR="00CB6628" w:rsidRPr="00CB6628" w:rsidRDefault="00CB6628" w:rsidP="00CB6628">
            <w:pPr>
              <w:spacing w:line="256" w:lineRule="auto"/>
              <w:jc w:val="center"/>
              <w:rPr>
                <w:rFonts w:ascii="Arial" w:hAnsi="Arial" w:cs="Arial"/>
                <w:sz w:val="16"/>
              </w:rPr>
            </w:pPr>
          </w:p>
        </w:tc>
      </w:tr>
      <w:tr w:rsidR="00CB6628" w:rsidRPr="00CB6628" w14:paraId="610A2855" w14:textId="77777777" w:rsidTr="00CB6628">
        <w:trPr>
          <w:trHeight w:val="300"/>
        </w:trPr>
        <w:tc>
          <w:tcPr>
            <w:tcW w:w="2068" w:type="dxa"/>
            <w:noWrap/>
            <w:vAlign w:val="center"/>
            <w:hideMark/>
          </w:tcPr>
          <w:p w14:paraId="08A4793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Alcedo</w:t>
            </w:r>
            <w:proofErr w:type="spellEnd"/>
            <w:r w:rsidRPr="00CB6628">
              <w:rPr>
                <w:rFonts w:ascii="Arial" w:hAnsi="Arial" w:cs="Arial"/>
                <w:i/>
                <w:iCs/>
                <w:sz w:val="16"/>
              </w:rPr>
              <w:t xml:space="preserve"> </w:t>
            </w:r>
            <w:proofErr w:type="spellStart"/>
            <w:r w:rsidRPr="00CB6628">
              <w:rPr>
                <w:rFonts w:ascii="Arial" w:hAnsi="Arial" w:cs="Arial"/>
                <w:i/>
                <w:iCs/>
                <w:sz w:val="16"/>
              </w:rPr>
              <w:t>atthis</w:t>
            </w:r>
            <w:proofErr w:type="spellEnd"/>
          </w:p>
        </w:tc>
        <w:tc>
          <w:tcPr>
            <w:tcW w:w="2068" w:type="dxa"/>
            <w:noWrap/>
            <w:vAlign w:val="center"/>
            <w:hideMark/>
          </w:tcPr>
          <w:p w14:paraId="28CA7E2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Alcedo</w:t>
            </w:r>
            <w:proofErr w:type="spellEnd"/>
            <w:r w:rsidRPr="00CB6628">
              <w:rPr>
                <w:rFonts w:ascii="Arial" w:hAnsi="Arial" w:cs="Arial"/>
                <w:i/>
                <w:iCs/>
                <w:sz w:val="16"/>
              </w:rPr>
              <w:t xml:space="preserve"> </w:t>
            </w:r>
            <w:proofErr w:type="spellStart"/>
            <w:r w:rsidRPr="00CB6628">
              <w:rPr>
                <w:rFonts w:ascii="Arial" w:hAnsi="Arial" w:cs="Arial"/>
                <w:i/>
                <w:iCs/>
                <w:sz w:val="16"/>
              </w:rPr>
              <w:t>atthis</w:t>
            </w:r>
            <w:proofErr w:type="spellEnd"/>
          </w:p>
        </w:tc>
        <w:tc>
          <w:tcPr>
            <w:tcW w:w="2069" w:type="dxa"/>
            <w:noWrap/>
            <w:vAlign w:val="center"/>
            <w:hideMark/>
          </w:tcPr>
          <w:p w14:paraId="7B569C32" w14:textId="77777777" w:rsidR="00CB6628" w:rsidRPr="00CB6628" w:rsidRDefault="00CB6628" w:rsidP="00CB6628">
            <w:pPr>
              <w:spacing w:line="256" w:lineRule="auto"/>
              <w:rPr>
                <w:rFonts w:ascii="Arial" w:hAnsi="Arial" w:cs="Arial"/>
                <w:sz w:val="16"/>
              </w:rPr>
            </w:pPr>
            <w:r w:rsidRPr="00CB6628">
              <w:rPr>
                <w:rFonts w:ascii="Arial" w:hAnsi="Arial" w:cs="Arial"/>
                <w:sz w:val="16"/>
              </w:rPr>
              <w:t>Common Kingfisher</w:t>
            </w:r>
          </w:p>
        </w:tc>
        <w:tc>
          <w:tcPr>
            <w:tcW w:w="1440" w:type="dxa"/>
            <w:noWrap/>
            <w:vAlign w:val="center"/>
            <w:hideMark/>
          </w:tcPr>
          <w:p w14:paraId="44B317E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5AA09B6"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0743557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D31D77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C2312D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897C26A" w14:textId="77777777" w:rsidR="00CB6628" w:rsidRPr="00CB6628" w:rsidRDefault="00CB6628" w:rsidP="00CB6628">
            <w:pPr>
              <w:spacing w:line="256" w:lineRule="auto"/>
              <w:jc w:val="center"/>
              <w:rPr>
                <w:rFonts w:ascii="Arial" w:hAnsi="Arial" w:cs="Arial"/>
                <w:sz w:val="16"/>
              </w:rPr>
            </w:pPr>
          </w:p>
        </w:tc>
      </w:tr>
      <w:tr w:rsidR="00CB6628" w:rsidRPr="00CB6628" w14:paraId="2360E390" w14:textId="77777777" w:rsidTr="00CB6628">
        <w:trPr>
          <w:trHeight w:val="300"/>
        </w:trPr>
        <w:tc>
          <w:tcPr>
            <w:tcW w:w="2068" w:type="dxa"/>
            <w:noWrap/>
            <w:vAlign w:val="center"/>
            <w:hideMark/>
          </w:tcPr>
          <w:p w14:paraId="5DBA3E30"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Halcyon </w:t>
            </w:r>
            <w:proofErr w:type="spellStart"/>
            <w:r w:rsidRPr="00CB6628">
              <w:rPr>
                <w:rFonts w:ascii="Arial" w:hAnsi="Arial" w:cs="Arial"/>
                <w:i/>
                <w:iCs/>
                <w:sz w:val="16"/>
              </w:rPr>
              <w:t>leucocephala</w:t>
            </w:r>
            <w:proofErr w:type="spellEnd"/>
          </w:p>
        </w:tc>
        <w:tc>
          <w:tcPr>
            <w:tcW w:w="2068" w:type="dxa"/>
            <w:noWrap/>
            <w:vAlign w:val="center"/>
            <w:hideMark/>
          </w:tcPr>
          <w:p w14:paraId="4CF09433"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Halcyon </w:t>
            </w:r>
            <w:proofErr w:type="spellStart"/>
            <w:r w:rsidRPr="00CB6628">
              <w:rPr>
                <w:rFonts w:ascii="Arial" w:hAnsi="Arial" w:cs="Arial"/>
                <w:i/>
                <w:iCs/>
                <w:sz w:val="16"/>
              </w:rPr>
              <w:t>leucocephala</w:t>
            </w:r>
            <w:proofErr w:type="spellEnd"/>
          </w:p>
        </w:tc>
        <w:tc>
          <w:tcPr>
            <w:tcW w:w="2069" w:type="dxa"/>
            <w:noWrap/>
            <w:vAlign w:val="center"/>
            <w:hideMark/>
          </w:tcPr>
          <w:p w14:paraId="44723D6C" w14:textId="77777777" w:rsidR="00CB6628" w:rsidRPr="00CB6628" w:rsidRDefault="00CB6628" w:rsidP="00CB6628">
            <w:pPr>
              <w:spacing w:line="256" w:lineRule="auto"/>
              <w:rPr>
                <w:rFonts w:ascii="Arial" w:hAnsi="Arial" w:cs="Arial"/>
                <w:sz w:val="16"/>
              </w:rPr>
            </w:pPr>
            <w:r w:rsidRPr="00CB6628">
              <w:rPr>
                <w:rFonts w:ascii="Arial" w:hAnsi="Arial" w:cs="Arial"/>
                <w:sz w:val="16"/>
              </w:rPr>
              <w:t>Grey-headed Kingfisher</w:t>
            </w:r>
          </w:p>
        </w:tc>
        <w:tc>
          <w:tcPr>
            <w:tcW w:w="1440" w:type="dxa"/>
            <w:noWrap/>
            <w:vAlign w:val="center"/>
            <w:hideMark/>
          </w:tcPr>
          <w:p w14:paraId="6DAB2A5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A84C1E5"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20F4A2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F9BA8F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1AD981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BB0A96F" w14:textId="77777777" w:rsidR="00CB6628" w:rsidRPr="00CB6628" w:rsidRDefault="00CB6628" w:rsidP="00CB6628">
            <w:pPr>
              <w:spacing w:line="256" w:lineRule="auto"/>
              <w:jc w:val="center"/>
              <w:rPr>
                <w:rFonts w:ascii="Arial" w:hAnsi="Arial" w:cs="Arial"/>
                <w:sz w:val="16"/>
              </w:rPr>
            </w:pPr>
          </w:p>
        </w:tc>
      </w:tr>
      <w:tr w:rsidR="00CB6628" w:rsidRPr="00CB6628" w14:paraId="7FB751FE" w14:textId="77777777" w:rsidTr="00CB6628">
        <w:trPr>
          <w:trHeight w:val="300"/>
        </w:trPr>
        <w:tc>
          <w:tcPr>
            <w:tcW w:w="2068" w:type="dxa"/>
            <w:noWrap/>
            <w:vAlign w:val="center"/>
            <w:hideMark/>
          </w:tcPr>
          <w:p w14:paraId="5706D5CA"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Halcyon senegalensis</w:t>
            </w:r>
          </w:p>
        </w:tc>
        <w:tc>
          <w:tcPr>
            <w:tcW w:w="2068" w:type="dxa"/>
            <w:noWrap/>
            <w:vAlign w:val="center"/>
            <w:hideMark/>
          </w:tcPr>
          <w:p w14:paraId="3C44955A"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Halcyon senegalensis</w:t>
            </w:r>
          </w:p>
        </w:tc>
        <w:tc>
          <w:tcPr>
            <w:tcW w:w="2069" w:type="dxa"/>
            <w:noWrap/>
            <w:vAlign w:val="center"/>
            <w:hideMark/>
          </w:tcPr>
          <w:p w14:paraId="2E2277E9" w14:textId="77777777" w:rsidR="00CB6628" w:rsidRPr="00CB6628" w:rsidRDefault="00CB6628" w:rsidP="00CB6628">
            <w:pPr>
              <w:spacing w:line="256" w:lineRule="auto"/>
              <w:rPr>
                <w:rFonts w:ascii="Arial" w:hAnsi="Arial" w:cs="Arial"/>
                <w:sz w:val="16"/>
              </w:rPr>
            </w:pPr>
            <w:r w:rsidRPr="00CB6628">
              <w:rPr>
                <w:rFonts w:ascii="Arial" w:hAnsi="Arial" w:cs="Arial"/>
                <w:sz w:val="16"/>
              </w:rPr>
              <w:t>Woodland Kingfisher</w:t>
            </w:r>
          </w:p>
        </w:tc>
        <w:tc>
          <w:tcPr>
            <w:tcW w:w="1440" w:type="dxa"/>
            <w:noWrap/>
            <w:vAlign w:val="center"/>
            <w:hideMark/>
          </w:tcPr>
          <w:p w14:paraId="7B5EF3C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4BB9DE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CA52A7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759F92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1B75D2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27D65CD" w14:textId="77777777" w:rsidR="00CB6628" w:rsidRPr="00CB6628" w:rsidRDefault="00CB6628" w:rsidP="00CB6628">
            <w:pPr>
              <w:spacing w:line="256" w:lineRule="auto"/>
              <w:jc w:val="center"/>
              <w:rPr>
                <w:rFonts w:ascii="Arial" w:hAnsi="Arial" w:cs="Arial"/>
                <w:sz w:val="16"/>
              </w:rPr>
            </w:pPr>
          </w:p>
        </w:tc>
      </w:tr>
      <w:tr w:rsidR="00CB6628" w:rsidRPr="00CB6628" w14:paraId="0F3CC774" w14:textId="77777777" w:rsidTr="00CB6628">
        <w:trPr>
          <w:trHeight w:val="300"/>
        </w:trPr>
        <w:tc>
          <w:tcPr>
            <w:tcW w:w="2068" w:type="dxa"/>
            <w:noWrap/>
            <w:vAlign w:val="center"/>
            <w:hideMark/>
          </w:tcPr>
          <w:p w14:paraId="36D18C6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Dryocopus</w:t>
            </w:r>
            <w:proofErr w:type="spellEnd"/>
            <w:r w:rsidRPr="00CB6628">
              <w:rPr>
                <w:rFonts w:ascii="Arial" w:hAnsi="Arial" w:cs="Arial"/>
                <w:i/>
                <w:iCs/>
                <w:sz w:val="16"/>
              </w:rPr>
              <w:t xml:space="preserve"> </w:t>
            </w:r>
            <w:proofErr w:type="spellStart"/>
            <w:r w:rsidRPr="00CB6628">
              <w:rPr>
                <w:rFonts w:ascii="Arial" w:hAnsi="Arial" w:cs="Arial"/>
                <w:i/>
                <w:iCs/>
                <w:sz w:val="16"/>
              </w:rPr>
              <w:t>martius</w:t>
            </w:r>
            <w:proofErr w:type="spellEnd"/>
          </w:p>
        </w:tc>
        <w:tc>
          <w:tcPr>
            <w:tcW w:w="2068" w:type="dxa"/>
            <w:noWrap/>
            <w:vAlign w:val="center"/>
            <w:hideMark/>
          </w:tcPr>
          <w:p w14:paraId="2003896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Dryocopus</w:t>
            </w:r>
            <w:proofErr w:type="spellEnd"/>
            <w:r w:rsidRPr="00CB6628">
              <w:rPr>
                <w:rFonts w:ascii="Arial" w:hAnsi="Arial" w:cs="Arial"/>
                <w:i/>
                <w:iCs/>
                <w:sz w:val="16"/>
              </w:rPr>
              <w:t xml:space="preserve"> </w:t>
            </w:r>
            <w:proofErr w:type="spellStart"/>
            <w:r w:rsidRPr="00CB6628">
              <w:rPr>
                <w:rFonts w:ascii="Arial" w:hAnsi="Arial" w:cs="Arial"/>
                <w:i/>
                <w:iCs/>
                <w:sz w:val="16"/>
              </w:rPr>
              <w:t>martius</w:t>
            </w:r>
            <w:proofErr w:type="spellEnd"/>
          </w:p>
        </w:tc>
        <w:tc>
          <w:tcPr>
            <w:tcW w:w="2069" w:type="dxa"/>
            <w:noWrap/>
            <w:vAlign w:val="center"/>
            <w:hideMark/>
          </w:tcPr>
          <w:p w14:paraId="42BB33A5" w14:textId="77777777" w:rsidR="00CB6628" w:rsidRPr="00CB6628" w:rsidRDefault="00CB6628" w:rsidP="00CB6628">
            <w:pPr>
              <w:spacing w:line="256" w:lineRule="auto"/>
              <w:rPr>
                <w:rFonts w:ascii="Arial" w:hAnsi="Arial" w:cs="Arial"/>
                <w:sz w:val="16"/>
              </w:rPr>
            </w:pPr>
            <w:r w:rsidRPr="00CB6628">
              <w:rPr>
                <w:rFonts w:ascii="Arial" w:hAnsi="Arial" w:cs="Arial"/>
                <w:sz w:val="16"/>
              </w:rPr>
              <w:t>Black Woodpecker</w:t>
            </w:r>
          </w:p>
        </w:tc>
        <w:tc>
          <w:tcPr>
            <w:tcW w:w="1440" w:type="dxa"/>
            <w:noWrap/>
            <w:vAlign w:val="center"/>
            <w:hideMark/>
          </w:tcPr>
          <w:p w14:paraId="22B92B1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4B7E023"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0D1E681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28B4DB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5310A6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56999C5" w14:textId="77777777" w:rsidR="00CB6628" w:rsidRPr="00CB6628" w:rsidRDefault="00CB6628" w:rsidP="00CB6628">
            <w:pPr>
              <w:spacing w:line="256" w:lineRule="auto"/>
              <w:jc w:val="center"/>
              <w:rPr>
                <w:rFonts w:ascii="Arial" w:hAnsi="Arial" w:cs="Arial"/>
                <w:sz w:val="16"/>
              </w:rPr>
            </w:pPr>
          </w:p>
        </w:tc>
      </w:tr>
      <w:tr w:rsidR="00CB6628" w:rsidRPr="00CB6628" w14:paraId="0E09A5D0" w14:textId="77777777" w:rsidTr="00CB6628">
        <w:trPr>
          <w:trHeight w:val="300"/>
        </w:trPr>
        <w:tc>
          <w:tcPr>
            <w:tcW w:w="2068" w:type="dxa"/>
            <w:noWrap/>
            <w:vAlign w:val="center"/>
            <w:hideMark/>
          </w:tcPr>
          <w:p w14:paraId="29BC590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Picoides</w:t>
            </w:r>
            <w:proofErr w:type="spellEnd"/>
            <w:r w:rsidRPr="00CB6628">
              <w:rPr>
                <w:rFonts w:ascii="Arial" w:hAnsi="Arial" w:cs="Arial"/>
                <w:i/>
                <w:iCs/>
                <w:sz w:val="16"/>
              </w:rPr>
              <w:t xml:space="preserve"> </w:t>
            </w:r>
            <w:proofErr w:type="spellStart"/>
            <w:r w:rsidRPr="00CB6628">
              <w:rPr>
                <w:rFonts w:ascii="Arial" w:hAnsi="Arial" w:cs="Arial"/>
                <w:i/>
                <w:iCs/>
                <w:sz w:val="16"/>
              </w:rPr>
              <w:t>tridactylus</w:t>
            </w:r>
            <w:proofErr w:type="spellEnd"/>
          </w:p>
        </w:tc>
        <w:tc>
          <w:tcPr>
            <w:tcW w:w="2068" w:type="dxa"/>
            <w:noWrap/>
            <w:vAlign w:val="center"/>
            <w:hideMark/>
          </w:tcPr>
          <w:p w14:paraId="39B10C2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Picoides</w:t>
            </w:r>
            <w:proofErr w:type="spellEnd"/>
            <w:r w:rsidRPr="00CB6628">
              <w:rPr>
                <w:rFonts w:ascii="Arial" w:hAnsi="Arial" w:cs="Arial"/>
                <w:i/>
                <w:iCs/>
                <w:sz w:val="16"/>
              </w:rPr>
              <w:t xml:space="preserve"> </w:t>
            </w:r>
            <w:proofErr w:type="spellStart"/>
            <w:r w:rsidRPr="00CB6628">
              <w:rPr>
                <w:rFonts w:ascii="Arial" w:hAnsi="Arial" w:cs="Arial"/>
                <w:i/>
                <w:iCs/>
                <w:sz w:val="16"/>
              </w:rPr>
              <w:t>tridactylus</w:t>
            </w:r>
            <w:proofErr w:type="spellEnd"/>
          </w:p>
        </w:tc>
        <w:tc>
          <w:tcPr>
            <w:tcW w:w="2069" w:type="dxa"/>
            <w:noWrap/>
            <w:vAlign w:val="center"/>
            <w:hideMark/>
          </w:tcPr>
          <w:p w14:paraId="582B47F8" w14:textId="77777777" w:rsidR="00CB6628" w:rsidRPr="00CB6628" w:rsidRDefault="00CB6628" w:rsidP="00CB6628">
            <w:pPr>
              <w:spacing w:line="256" w:lineRule="auto"/>
              <w:rPr>
                <w:rFonts w:ascii="Arial" w:hAnsi="Arial" w:cs="Arial"/>
                <w:sz w:val="16"/>
              </w:rPr>
            </w:pPr>
            <w:r w:rsidRPr="00CB6628">
              <w:rPr>
                <w:rFonts w:ascii="Arial" w:hAnsi="Arial" w:cs="Arial"/>
                <w:sz w:val="16"/>
              </w:rPr>
              <w:t>Three-toed Woodpecker</w:t>
            </w:r>
          </w:p>
        </w:tc>
        <w:tc>
          <w:tcPr>
            <w:tcW w:w="1440" w:type="dxa"/>
            <w:noWrap/>
            <w:vAlign w:val="center"/>
            <w:hideMark/>
          </w:tcPr>
          <w:p w14:paraId="0F74EA3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349C96D"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0C109B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89F081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805A32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B502E36" w14:textId="77777777" w:rsidR="00CB6628" w:rsidRPr="00CB6628" w:rsidRDefault="00CB6628" w:rsidP="00CB6628">
            <w:pPr>
              <w:spacing w:line="256" w:lineRule="auto"/>
              <w:jc w:val="center"/>
              <w:rPr>
                <w:rFonts w:ascii="Arial" w:hAnsi="Arial" w:cs="Arial"/>
                <w:sz w:val="16"/>
              </w:rPr>
            </w:pPr>
          </w:p>
        </w:tc>
      </w:tr>
      <w:tr w:rsidR="00CB6628" w:rsidRPr="00CB6628" w14:paraId="7A9E428F" w14:textId="77777777" w:rsidTr="00CB6628">
        <w:trPr>
          <w:trHeight w:val="300"/>
        </w:trPr>
        <w:tc>
          <w:tcPr>
            <w:tcW w:w="2068" w:type="dxa"/>
            <w:noWrap/>
            <w:vAlign w:val="center"/>
            <w:hideMark/>
          </w:tcPr>
          <w:p w14:paraId="232AC80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Loriculus</w:t>
            </w:r>
            <w:proofErr w:type="spellEnd"/>
            <w:r w:rsidRPr="00CB6628">
              <w:rPr>
                <w:rFonts w:ascii="Arial" w:hAnsi="Arial" w:cs="Arial"/>
                <w:i/>
                <w:iCs/>
                <w:sz w:val="16"/>
              </w:rPr>
              <w:t xml:space="preserve"> </w:t>
            </w:r>
            <w:proofErr w:type="spellStart"/>
            <w:r w:rsidRPr="00CB6628">
              <w:rPr>
                <w:rFonts w:ascii="Arial" w:hAnsi="Arial" w:cs="Arial"/>
                <w:i/>
                <w:iCs/>
                <w:sz w:val="16"/>
              </w:rPr>
              <w:t>vernalis</w:t>
            </w:r>
            <w:proofErr w:type="spellEnd"/>
          </w:p>
        </w:tc>
        <w:tc>
          <w:tcPr>
            <w:tcW w:w="2068" w:type="dxa"/>
            <w:noWrap/>
            <w:vAlign w:val="center"/>
            <w:hideMark/>
          </w:tcPr>
          <w:p w14:paraId="3B484F2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Loriculus</w:t>
            </w:r>
            <w:proofErr w:type="spellEnd"/>
            <w:r w:rsidRPr="00CB6628">
              <w:rPr>
                <w:rFonts w:ascii="Arial" w:hAnsi="Arial" w:cs="Arial"/>
                <w:i/>
                <w:iCs/>
                <w:sz w:val="16"/>
              </w:rPr>
              <w:t xml:space="preserve"> </w:t>
            </w:r>
            <w:proofErr w:type="spellStart"/>
            <w:r w:rsidRPr="00CB6628">
              <w:rPr>
                <w:rFonts w:ascii="Arial" w:hAnsi="Arial" w:cs="Arial"/>
                <w:i/>
                <w:iCs/>
                <w:sz w:val="16"/>
              </w:rPr>
              <w:t>vernalis</w:t>
            </w:r>
            <w:proofErr w:type="spellEnd"/>
          </w:p>
        </w:tc>
        <w:tc>
          <w:tcPr>
            <w:tcW w:w="2069" w:type="dxa"/>
            <w:noWrap/>
            <w:vAlign w:val="center"/>
            <w:hideMark/>
          </w:tcPr>
          <w:p w14:paraId="6011046C" w14:textId="77777777" w:rsidR="00CB6628" w:rsidRPr="00CB6628" w:rsidRDefault="00CB6628" w:rsidP="00CB6628">
            <w:pPr>
              <w:spacing w:line="256" w:lineRule="auto"/>
              <w:rPr>
                <w:rFonts w:ascii="Arial" w:hAnsi="Arial" w:cs="Arial"/>
                <w:sz w:val="16"/>
              </w:rPr>
            </w:pPr>
            <w:r w:rsidRPr="00CB6628">
              <w:rPr>
                <w:rFonts w:ascii="Arial" w:hAnsi="Arial" w:cs="Arial"/>
                <w:sz w:val="16"/>
              </w:rPr>
              <w:t>Vernal Hanging-parrot</w:t>
            </w:r>
          </w:p>
        </w:tc>
        <w:tc>
          <w:tcPr>
            <w:tcW w:w="1440" w:type="dxa"/>
            <w:noWrap/>
            <w:vAlign w:val="center"/>
            <w:hideMark/>
          </w:tcPr>
          <w:p w14:paraId="07E3961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102286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AD3EF4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F8F28B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2190D7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625FE6D" w14:textId="77777777" w:rsidR="00CB6628" w:rsidRPr="00CB6628" w:rsidRDefault="00CB6628" w:rsidP="00CB6628">
            <w:pPr>
              <w:spacing w:line="256" w:lineRule="auto"/>
              <w:jc w:val="center"/>
              <w:rPr>
                <w:rFonts w:ascii="Arial" w:hAnsi="Arial" w:cs="Arial"/>
                <w:sz w:val="16"/>
              </w:rPr>
            </w:pPr>
          </w:p>
        </w:tc>
      </w:tr>
      <w:tr w:rsidR="00CB6628" w:rsidRPr="00CB6628" w14:paraId="7E12E8AD" w14:textId="77777777" w:rsidTr="00CB6628">
        <w:trPr>
          <w:trHeight w:val="300"/>
        </w:trPr>
        <w:tc>
          <w:tcPr>
            <w:tcW w:w="2068" w:type="dxa"/>
            <w:noWrap/>
            <w:vAlign w:val="center"/>
            <w:hideMark/>
          </w:tcPr>
          <w:p w14:paraId="246C532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Oriolus</w:t>
            </w:r>
            <w:proofErr w:type="spellEnd"/>
            <w:r w:rsidRPr="00CB6628">
              <w:rPr>
                <w:rFonts w:ascii="Arial" w:hAnsi="Arial" w:cs="Arial"/>
                <w:i/>
                <w:iCs/>
                <w:sz w:val="16"/>
              </w:rPr>
              <w:t xml:space="preserve"> </w:t>
            </w:r>
            <w:proofErr w:type="spellStart"/>
            <w:r w:rsidRPr="00CB6628">
              <w:rPr>
                <w:rFonts w:ascii="Arial" w:hAnsi="Arial" w:cs="Arial"/>
                <w:i/>
                <w:iCs/>
                <w:sz w:val="16"/>
              </w:rPr>
              <w:t>traillii</w:t>
            </w:r>
            <w:proofErr w:type="spellEnd"/>
          </w:p>
        </w:tc>
        <w:tc>
          <w:tcPr>
            <w:tcW w:w="2068" w:type="dxa"/>
            <w:noWrap/>
            <w:vAlign w:val="center"/>
            <w:hideMark/>
          </w:tcPr>
          <w:p w14:paraId="6ABF962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Oriolus</w:t>
            </w:r>
            <w:proofErr w:type="spellEnd"/>
            <w:r w:rsidRPr="00CB6628">
              <w:rPr>
                <w:rFonts w:ascii="Arial" w:hAnsi="Arial" w:cs="Arial"/>
                <w:i/>
                <w:iCs/>
                <w:sz w:val="16"/>
              </w:rPr>
              <w:t xml:space="preserve"> </w:t>
            </w:r>
            <w:proofErr w:type="spellStart"/>
            <w:r w:rsidRPr="00CB6628">
              <w:rPr>
                <w:rFonts w:ascii="Arial" w:hAnsi="Arial" w:cs="Arial"/>
                <w:i/>
                <w:iCs/>
                <w:sz w:val="16"/>
              </w:rPr>
              <w:t>traillii</w:t>
            </w:r>
            <w:proofErr w:type="spellEnd"/>
          </w:p>
        </w:tc>
        <w:tc>
          <w:tcPr>
            <w:tcW w:w="2069" w:type="dxa"/>
            <w:noWrap/>
            <w:vAlign w:val="center"/>
            <w:hideMark/>
          </w:tcPr>
          <w:p w14:paraId="52EF2CFB" w14:textId="77777777" w:rsidR="00CB6628" w:rsidRPr="00CB6628" w:rsidRDefault="00CB6628" w:rsidP="00CB6628">
            <w:pPr>
              <w:spacing w:line="256" w:lineRule="auto"/>
              <w:rPr>
                <w:rFonts w:ascii="Arial" w:hAnsi="Arial" w:cs="Arial"/>
                <w:sz w:val="16"/>
              </w:rPr>
            </w:pPr>
            <w:r w:rsidRPr="00CB6628">
              <w:rPr>
                <w:rFonts w:ascii="Arial" w:hAnsi="Arial" w:cs="Arial"/>
                <w:sz w:val="16"/>
              </w:rPr>
              <w:t>Maroon Oriole</w:t>
            </w:r>
          </w:p>
        </w:tc>
        <w:tc>
          <w:tcPr>
            <w:tcW w:w="1440" w:type="dxa"/>
            <w:noWrap/>
            <w:vAlign w:val="center"/>
            <w:hideMark/>
          </w:tcPr>
          <w:p w14:paraId="3C9D6D7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E7DC86B"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A7EAEA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8FFFBC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F6B3F2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062EC5F" w14:textId="77777777" w:rsidR="00CB6628" w:rsidRPr="00CB6628" w:rsidRDefault="00CB6628" w:rsidP="00CB6628">
            <w:pPr>
              <w:spacing w:line="256" w:lineRule="auto"/>
              <w:jc w:val="center"/>
              <w:rPr>
                <w:rFonts w:ascii="Arial" w:hAnsi="Arial" w:cs="Arial"/>
                <w:sz w:val="16"/>
              </w:rPr>
            </w:pPr>
          </w:p>
        </w:tc>
      </w:tr>
      <w:tr w:rsidR="00CB6628" w:rsidRPr="00CB6628" w14:paraId="34D9ECC5" w14:textId="77777777" w:rsidTr="00CB6628">
        <w:trPr>
          <w:trHeight w:val="300"/>
        </w:trPr>
        <w:tc>
          <w:tcPr>
            <w:tcW w:w="2068" w:type="dxa"/>
            <w:noWrap/>
            <w:vAlign w:val="center"/>
            <w:hideMark/>
          </w:tcPr>
          <w:p w14:paraId="367531D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Oriolus</w:t>
            </w:r>
            <w:proofErr w:type="spellEnd"/>
            <w:r w:rsidRPr="00CB6628">
              <w:rPr>
                <w:rFonts w:ascii="Arial" w:hAnsi="Arial" w:cs="Arial"/>
                <w:i/>
                <w:iCs/>
                <w:sz w:val="16"/>
              </w:rPr>
              <w:t xml:space="preserve"> </w:t>
            </w:r>
            <w:proofErr w:type="spellStart"/>
            <w:r w:rsidRPr="00CB6628">
              <w:rPr>
                <w:rFonts w:ascii="Arial" w:hAnsi="Arial" w:cs="Arial"/>
                <w:i/>
                <w:iCs/>
                <w:sz w:val="16"/>
              </w:rPr>
              <w:t>oriolus</w:t>
            </w:r>
            <w:proofErr w:type="spellEnd"/>
          </w:p>
        </w:tc>
        <w:tc>
          <w:tcPr>
            <w:tcW w:w="2068" w:type="dxa"/>
            <w:noWrap/>
            <w:vAlign w:val="center"/>
            <w:hideMark/>
          </w:tcPr>
          <w:p w14:paraId="49056AF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Oriolus</w:t>
            </w:r>
            <w:proofErr w:type="spellEnd"/>
            <w:r w:rsidRPr="00CB6628">
              <w:rPr>
                <w:rFonts w:ascii="Arial" w:hAnsi="Arial" w:cs="Arial"/>
                <w:i/>
                <w:iCs/>
                <w:sz w:val="16"/>
              </w:rPr>
              <w:t xml:space="preserve"> </w:t>
            </w:r>
            <w:proofErr w:type="spellStart"/>
            <w:r w:rsidRPr="00CB6628">
              <w:rPr>
                <w:rFonts w:ascii="Arial" w:hAnsi="Arial" w:cs="Arial"/>
                <w:i/>
                <w:iCs/>
                <w:sz w:val="16"/>
              </w:rPr>
              <w:t>oriolus</w:t>
            </w:r>
            <w:proofErr w:type="spellEnd"/>
          </w:p>
        </w:tc>
        <w:tc>
          <w:tcPr>
            <w:tcW w:w="2069" w:type="dxa"/>
            <w:noWrap/>
            <w:vAlign w:val="center"/>
            <w:hideMark/>
          </w:tcPr>
          <w:p w14:paraId="6FE503C8" w14:textId="77777777" w:rsidR="00CB6628" w:rsidRPr="00CB6628" w:rsidRDefault="00CB6628" w:rsidP="00CB6628">
            <w:pPr>
              <w:spacing w:line="256" w:lineRule="auto"/>
              <w:rPr>
                <w:rFonts w:ascii="Arial" w:hAnsi="Arial" w:cs="Arial"/>
                <w:sz w:val="16"/>
              </w:rPr>
            </w:pPr>
            <w:r w:rsidRPr="00CB6628">
              <w:rPr>
                <w:rFonts w:ascii="Arial" w:hAnsi="Arial" w:cs="Arial"/>
                <w:sz w:val="16"/>
              </w:rPr>
              <w:t>Eurasian Golden Oriole</w:t>
            </w:r>
          </w:p>
        </w:tc>
        <w:tc>
          <w:tcPr>
            <w:tcW w:w="1440" w:type="dxa"/>
            <w:noWrap/>
            <w:vAlign w:val="center"/>
            <w:hideMark/>
          </w:tcPr>
          <w:p w14:paraId="3FCEF42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178AC8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D7F40F0"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5EAE9C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016DA7D"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7C893C7" w14:textId="77777777" w:rsidR="00CB6628" w:rsidRPr="00CB6628" w:rsidRDefault="00CB6628" w:rsidP="00CB6628">
            <w:pPr>
              <w:spacing w:line="256" w:lineRule="auto"/>
              <w:jc w:val="center"/>
              <w:rPr>
                <w:rFonts w:ascii="Arial" w:hAnsi="Arial" w:cs="Arial"/>
                <w:sz w:val="16"/>
              </w:rPr>
            </w:pPr>
          </w:p>
        </w:tc>
      </w:tr>
      <w:tr w:rsidR="00CB6628" w:rsidRPr="00CB6628" w14:paraId="5D25E8B8" w14:textId="77777777" w:rsidTr="00CB6628">
        <w:trPr>
          <w:trHeight w:val="300"/>
        </w:trPr>
        <w:tc>
          <w:tcPr>
            <w:tcW w:w="2068" w:type="dxa"/>
            <w:noWrap/>
            <w:vAlign w:val="center"/>
            <w:hideMark/>
          </w:tcPr>
          <w:p w14:paraId="275D20E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Campephaga</w:t>
            </w:r>
            <w:proofErr w:type="spellEnd"/>
            <w:r w:rsidRPr="00CB6628">
              <w:rPr>
                <w:rFonts w:ascii="Arial" w:hAnsi="Arial" w:cs="Arial"/>
                <w:i/>
                <w:iCs/>
                <w:sz w:val="16"/>
              </w:rPr>
              <w:t xml:space="preserve"> </w:t>
            </w:r>
            <w:proofErr w:type="spellStart"/>
            <w:r w:rsidRPr="00CB6628">
              <w:rPr>
                <w:rFonts w:ascii="Arial" w:hAnsi="Arial" w:cs="Arial"/>
                <w:i/>
                <w:iCs/>
                <w:sz w:val="16"/>
              </w:rPr>
              <w:t>phoenicea</w:t>
            </w:r>
            <w:proofErr w:type="spellEnd"/>
          </w:p>
        </w:tc>
        <w:tc>
          <w:tcPr>
            <w:tcW w:w="2068" w:type="dxa"/>
            <w:noWrap/>
            <w:vAlign w:val="center"/>
            <w:hideMark/>
          </w:tcPr>
          <w:p w14:paraId="3AC3C4F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Campephaga</w:t>
            </w:r>
            <w:proofErr w:type="spellEnd"/>
            <w:r w:rsidRPr="00CB6628">
              <w:rPr>
                <w:rFonts w:ascii="Arial" w:hAnsi="Arial" w:cs="Arial"/>
                <w:i/>
                <w:iCs/>
                <w:sz w:val="16"/>
              </w:rPr>
              <w:t xml:space="preserve"> </w:t>
            </w:r>
            <w:proofErr w:type="spellStart"/>
            <w:r w:rsidRPr="00CB6628">
              <w:rPr>
                <w:rFonts w:ascii="Arial" w:hAnsi="Arial" w:cs="Arial"/>
                <w:i/>
                <w:iCs/>
                <w:sz w:val="16"/>
              </w:rPr>
              <w:t>phoenicea</w:t>
            </w:r>
            <w:proofErr w:type="spellEnd"/>
          </w:p>
        </w:tc>
        <w:tc>
          <w:tcPr>
            <w:tcW w:w="2069" w:type="dxa"/>
            <w:noWrap/>
            <w:vAlign w:val="center"/>
            <w:hideMark/>
          </w:tcPr>
          <w:p w14:paraId="0367EE0F"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Red-shouldered </w:t>
            </w:r>
            <w:proofErr w:type="spellStart"/>
            <w:r w:rsidRPr="00CB6628">
              <w:rPr>
                <w:rFonts w:ascii="Arial" w:hAnsi="Arial" w:cs="Arial"/>
                <w:sz w:val="16"/>
              </w:rPr>
              <w:t>Cuckooshrike</w:t>
            </w:r>
            <w:proofErr w:type="spellEnd"/>
          </w:p>
        </w:tc>
        <w:tc>
          <w:tcPr>
            <w:tcW w:w="1440" w:type="dxa"/>
            <w:noWrap/>
            <w:vAlign w:val="center"/>
            <w:hideMark/>
          </w:tcPr>
          <w:p w14:paraId="45245D0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F11125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CF9235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CCD9FFE"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77F8F9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3B4762A" w14:textId="77777777" w:rsidR="00CB6628" w:rsidRPr="00CB6628" w:rsidRDefault="00CB6628" w:rsidP="00CB6628">
            <w:pPr>
              <w:spacing w:line="256" w:lineRule="auto"/>
              <w:jc w:val="center"/>
              <w:rPr>
                <w:rFonts w:ascii="Arial" w:hAnsi="Arial" w:cs="Arial"/>
                <w:sz w:val="16"/>
              </w:rPr>
            </w:pPr>
          </w:p>
        </w:tc>
      </w:tr>
      <w:tr w:rsidR="00CB6628" w:rsidRPr="00CB6628" w14:paraId="66FBA305" w14:textId="77777777" w:rsidTr="00CB6628">
        <w:trPr>
          <w:trHeight w:val="300"/>
        </w:trPr>
        <w:tc>
          <w:tcPr>
            <w:tcW w:w="2068" w:type="dxa"/>
            <w:noWrap/>
            <w:vAlign w:val="center"/>
            <w:hideMark/>
          </w:tcPr>
          <w:p w14:paraId="125DD548"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Lalage </w:t>
            </w:r>
            <w:proofErr w:type="spellStart"/>
            <w:r w:rsidRPr="00CB6628">
              <w:rPr>
                <w:rFonts w:ascii="Arial" w:hAnsi="Arial" w:cs="Arial"/>
                <w:i/>
                <w:iCs/>
                <w:sz w:val="16"/>
              </w:rPr>
              <w:t>melanoptera</w:t>
            </w:r>
            <w:proofErr w:type="spellEnd"/>
          </w:p>
        </w:tc>
        <w:tc>
          <w:tcPr>
            <w:tcW w:w="2068" w:type="dxa"/>
            <w:noWrap/>
            <w:vAlign w:val="center"/>
            <w:hideMark/>
          </w:tcPr>
          <w:p w14:paraId="34CBD6F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Coracina</w:t>
            </w:r>
            <w:proofErr w:type="spellEnd"/>
            <w:r w:rsidRPr="00CB6628">
              <w:rPr>
                <w:rFonts w:ascii="Arial" w:hAnsi="Arial" w:cs="Arial"/>
                <w:i/>
                <w:iCs/>
                <w:sz w:val="16"/>
              </w:rPr>
              <w:t xml:space="preserve"> </w:t>
            </w:r>
            <w:proofErr w:type="spellStart"/>
            <w:r w:rsidRPr="00CB6628">
              <w:rPr>
                <w:rFonts w:ascii="Arial" w:hAnsi="Arial" w:cs="Arial"/>
                <w:i/>
                <w:iCs/>
                <w:sz w:val="16"/>
              </w:rPr>
              <w:t>melanoptera</w:t>
            </w:r>
            <w:proofErr w:type="spellEnd"/>
          </w:p>
        </w:tc>
        <w:tc>
          <w:tcPr>
            <w:tcW w:w="2069" w:type="dxa"/>
            <w:noWrap/>
            <w:vAlign w:val="center"/>
            <w:hideMark/>
          </w:tcPr>
          <w:p w14:paraId="0B038BB8"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Black-headed </w:t>
            </w:r>
            <w:proofErr w:type="spellStart"/>
            <w:r w:rsidRPr="00CB6628">
              <w:rPr>
                <w:rFonts w:ascii="Arial" w:hAnsi="Arial" w:cs="Arial"/>
                <w:sz w:val="16"/>
              </w:rPr>
              <w:t>Cuckooshrike</w:t>
            </w:r>
            <w:proofErr w:type="spellEnd"/>
          </w:p>
        </w:tc>
        <w:tc>
          <w:tcPr>
            <w:tcW w:w="1440" w:type="dxa"/>
            <w:noWrap/>
            <w:vAlign w:val="center"/>
            <w:hideMark/>
          </w:tcPr>
          <w:p w14:paraId="2213C33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B353014"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2826F5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0F5609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087B64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167D24C" w14:textId="77777777" w:rsidR="00CB6628" w:rsidRPr="00CB6628" w:rsidRDefault="00CB6628" w:rsidP="00CB6628">
            <w:pPr>
              <w:spacing w:line="256" w:lineRule="auto"/>
              <w:jc w:val="center"/>
              <w:rPr>
                <w:rFonts w:ascii="Arial" w:hAnsi="Arial" w:cs="Arial"/>
                <w:sz w:val="16"/>
              </w:rPr>
            </w:pPr>
          </w:p>
        </w:tc>
      </w:tr>
      <w:tr w:rsidR="00CB6628" w:rsidRPr="00CB6628" w14:paraId="567AD436" w14:textId="77777777" w:rsidTr="00CB6628">
        <w:trPr>
          <w:trHeight w:val="300"/>
        </w:trPr>
        <w:tc>
          <w:tcPr>
            <w:tcW w:w="2068" w:type="dxa"/>
            <w:noWrap/>
            <w:vAlign w:val="center"/>
            <w:hideMark/>
          </w:tcPr>
          <w:p w14:paraId="5EA9E8D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Artamus</w:t>
            </w:r>
            <w:proofErr w:type="spellEnd"/>
            <w:r w:rsidRPr="00CB6628">
              <w:rPr>
                <w:rFonts w:ascii="Arial" w:hAnsi="Arial" w:cs="Arial"/>
                <w:i/>
                <w:iCs/>
                <w:sz w:val="16"/>
              </w:rPr>
              <w:t xml:space="preserve"> </w:t>
            </w:r>
            <w:proofErr w:type="spellStart"/>
            <w:r w:rsidRPr="00CB6628">
              <w:rPr>
                <w:rFonts w:ascii="Arial" w:hAnsi="Arial" w:cs="Arial"/>
                <w:i/>
                <w:iCs/>
                <w:sz w:val="16"/>
              </w:rPr>
              <w:t>leucoryn</w:t>
            </w:r>
            <w:proofErr w:type="spellEnd"/>
          </w:p>
        </w:tc>
        <w:tc>
          <w:tcPr>
            <w:tcW w:w="2068" w:type="dxa"/>
            <w:noWrap/>
            <w:vAlign w:val="center"/>
            <w:hideMark/>
          </w:tcPr>
          <w:p w14:paraId="375704E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Artamus</w:t>
            </w:r>
            <w:proofErr w:type="spellEnd"/>
            <w:r w:rsidRPr="00CB6628">
              <w:rPr>
                <w:rFonts w:ascii="Arial" w:hAnsi="Arial" w:cs="Arial"/>
                <w:i/>
                <w:iCs/>
                <w:sz w:val="16"/>
              </w:rPr>
              <w:t xml:space="preserve"> </w:t>
            </w:r>
            <w:proofErr w:type="spellStart"/>
            <w:r w:rsidRPr="00CB6628">
              <w:rPr>
                <w:rFonts w:ascii="Arial" w:hAnsi="Arial" w:cs="Arial"/>
                <w:i/>
                <w:iCs/>
                <w:sz w:val="16"/>
              </w:rPr>
              <w:t>leucorynchus</w:t>
            </w:r>
            <w:proofErr w:type="spellEnd"/>
          </w:p>
        </w:tc>
        <w:tc>
          <w:tcPr>
            <w:tcW w:w="2069" w:type="dxa"/>
            <w:noWrap/>
            <w:vAlign w:val="center"/>
            <w:hideMark/>
          </w:tcPr>
          <w:p w14:paraId="20650377"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White-breasted </w:t>
            </w:r>
            <w:proofErr w:type="spellStart"/>
            <w:r w:rsidRPr="00CB6628">
              <w:rPr>
                <w:rFonts w:ascii="Arial" w:hAnsi="Arial" w:cs="Arial"/>
                <w:sz w:val="16"/>
              </w:rPr>
              <w:t>Woodswallow</w:t>
            </w:r>
            <w:proofErr w:type="spellEnd"/>
          </w:p>
        </w:tc>
        <w:tc>
          <w:tcPr>
            <w:tcW w:w="1440" w:type="dxa"/>
            <w:noWrap/>
            <w:vAlign w:val="center"/>
            <w:hideMark/>
          </w:tcPr>
          <w:p w14:paraId="5E42C06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1DAFC0A"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903EB5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6675A8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609515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E82AEDA" w14:textId="77777777" w:rsidR="00CB6628" w:rsidRPr="00CB6628" w:rsidRDefault="00CB6628" w:rsidP="00CB6628">
            <w:pPr>
              <w:spacing w:line="256" w:lineRule="auto"/>
              <w:jc w:val="center"/>
              <w:rPr>
                <w:rFonts w:ascii="Arial" w:hAnsi="Arial" w:cs="Arial"/>
                <w:sz w:val="16"/>
              </w:rPr>
            </w:pPr>
          </w:p>
        </w:tc>
      </w:tr>
      <w:tr w:rsidR="00CB6628" w:rsidRPr="00CB6628" w14:paraId="478CAEDE" w14:textId="77777777" w:rsidTr="00CB6628">
        <w:trPr>
          <w:trHeight w:val="300"/>
        </w:trPr>
        <w:tc>
          <w:tcPr>
            <w:tcW w:w="2068" w:type="dxa"/>
            <w:noWrap/>
            <w:vAlign w:val="center"/>
            <w:hideMark/>
          </w:tcPr>
          <w:p w14:paraId="412BEE7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Artamus</w:t>
            </w:r>
            <w:proofErr w:type="spellEnd"/>
            <w:r w:rsidRPr="00CB6628">
              <w:rPr>
                <w:rFonts w:ascii="Arial" w:hAnsi="Arial" w:cs="Arial"/>
                <w:i/>
                <w:iCs/>
                <w:sz w:val="16"/>
              </w:rPr>
              <w:t xml:space="preserve"> </w:t>
            </w:r>
            <w:proofErr w:type="spellStart"/>
            <w:r w:rsidRPr="00CB6628">
              <w:rPr>
                <w:rFonts w:ascii="Arial" w:hAnsi="Arial" w:cs="Arial"/>
                <w:i/>
                <w:iCs/>
                <w:sz w:val="16"/>
              </w:rPr>
              <w:t>fuscus</w:t>
            </w:r>
            <w:proofErr w:type="spellEnd"/>
          </w:p>
        </w:tc>
        <w:tc>
          <w:tcPr>
            <w:tcW w:w="2068" w:type="dxa"/>
            <w:noWrap/>
            <w:vAlign w:val="center"/>
            <w:hideMark/>
          </w:tcPr>
          <w:p w14:paraId="4D69073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Artamus</w:t>
            </w:r>
            <w:proofErr w:type="spellEnd"/>
            <w:r w:rsidRPr="00CB6628">
              <w:rPr>
                <w:rFonts w:ascii="Arial" w:hAnsi="Arial" w:cs="Arial"/>
                <w:i/>
                <w:iCs/>
                <w:sz w:val="16"/>
              </w:rPr>
              <w:t xml:space="preserve"> </w:t>
            </w:r>
            <w:proofErr w:type="spellStart"/>
            <w:r w:rsidRPr="00CB6628">
              <w:rPr>
                <w:rFonts w:ascii="Arial" w:hAnsi="Arial" w:cs="Arial"/>
                <w:i/>
                <w:iCs/>
                <w:sz w:val="16"/>
              </w:rPr>
              <w:t>fuscus</w:t>
            </w:r>
            <w:proofErr w:type="spellEnd"/>
          </w:p>
        </w:tc>
        <w:tc>
          <w:tcPr>
            <w:tcW w:w="2069" w:type="dxa"/>
            <w:noWrap/>
            <w:vAlign w:val="center"/>
            <w:hideMark/>
          </w:tcPr>
          <w:p w14:paraId="51462EE8"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Ashy </w:t>
            </w:r>
            <w:proofErr w:type="spellStart"/>
            <w:r w:rsidRPr="00CB6628">
              <w:rPr>
                <w:rFonts w:ascii="Arial" w:hAnsi="Arial" w:cs="Arial"/>
                <w:sz w:val="16"/>
              </w:rPr>
              <w:t>Woodswallow</w:t>
            </w:r>
            <w:proofErr w:type="spellEnd"/>
          </w:p>
        </w:tc>
        <w:tc>
          <w:tcPr>
            <w:tcW w:w="1440" w:type="dxa"/>
            <w:noWrap/>
            <w:vAlign w:val="center"/>
            <w:hideMark/>
          </w:tcPr>
          <w:p w14:paraId="0C824C0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DAB88E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8AFD00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BCC426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61B790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6FEC9B4" w14:textId="77777777" w:rsidR="00CB6628" w:rsidRPr="00CB6628" w:rsidRDefault="00CB6628" w:rsidP="00CB6628">
            <w:pPr>
              <w:spacing w:line="256" w:lineRule="auto"/>
              <w:jc w:val="center"/>
              <w:rPr>
                <w:rFonts w:ascii="Arial" w:hAnsi="Arial" w:cs="Arial"/>
                <w:sz w:val="16"/>
              </w:rPr>
            </w:pPr>
          </w:p>
        </w:tc>
      </w:tr>
      <w:tr w:rsidR="00CB6628" w:rsidRPr="00CB6628" w14:paraId="3B07BD92" w14:textId="77777777" w:rsidTr="00CB6628">
        <w:trPr>
          <w:trHeight w:val="300"/>
        </w:trPr>
        <w:tc>
          <w:tcPr>
            <w:tcW w:w="2068" w:type="dxa"/>
            <w:noWrap/>
            <w:vAlign w:val="center"/>
            <w:hideMark/>
          </w:tcPr>
          <w:p w14:paraId="7B1D687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Batis</w:t>
            </w:r>
            <w:proofErr w:type="spellEnd"/>
            <w:r w:rsidRPr="00CB6628">
              <w:rPr>
                <w:rFonts w:ascii="Arial" w:hAnsi="Arial" w:cs="Arial"/>
                <w:i/>
                <w:iCs/>
                <w:sz w:val="16"/>
              </w:rPr>
              <w:t xml:space="preserve"> </w:t>
            </w:r>
            <w:proofErr w:type="spellStart"/>
            <w:r w:rsidRPr="00CB6628">
              <w:rPr>
                <w:rFonts w:ascii="Arial" w:hAnsi="Arial" w:cs="Arial"/>
                <w:i/>
                <w:iCs/>
                <w:sz w:val="16"/>
              </w:rPr>
              <w:t>dimorpha</w:t>
            </w:r>
            <w:proofErr w:type="spellEnd"/>
          </w:p>
        </w:tc>
        <w:tc>
          <w:tcPr>
            <w:tcW w:w="2068" w:type="dxa"/>
            <w:noWrap/>
            <w:vAlign w:val="center"/>
            <w:hideMark/>
          </w:tcPr>
          <w:p w14:paraId="323E8E8E"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24EF9CE7"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Malawi </w:t>
            </w:r>
            <w:proofErr w:type="spellStart"/>
            <w:r w:rsidRPr="00CB6628">
              <w:rPr>
                <w:rFonts w:ascii="Arial" w:hAnsi="Arial" w:cs="Arial"/>
                <w:sz w:val="16"/>
              </w:rPr>
              <w:t>Batis</w:t>
            </w:r>
            <w:proofErr w:type="spellEnd"/>
          </w:p>
        </w:tc>
        <w:tc>
          <w:tcPr>
            <w:tcW w:w="1440" w:type="dxa"/>
            <w:noWrap/>
            <w:vAlign w:val="center"/>
            <w:hideMark/>
          </w:tcPr>
          <w:p w14:paraId="1763100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E6B9D2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17910F4"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C8C190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5AA4C0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133CB37" w14:textId="77777777" w:rsidR="00CB6628" w:rsidRPr="00CB6628" w:rsidRDefault="00CB6628" w:rsidP="00CB6628">
            <w:pPr>
              <w:spacing w:line="256" w:lineRule="auto"/>
              <w:jc w:val="center"/>
              <w:rPr>
                <w:rFonts w:ascii="Arial" w:hAnsi="Arial" w:cs="Arial"/>
                <w:sz w:val="16"/>
              </w:rPr>
            </w:pPr>
          </w:p>
        </w:tc>
      </w:tr>
      <w:tr w:rsidR="00CB6628" w:rsidRPr="00CB6628" w14:paraId="2360E8F8" w14:textId="77777777" w:rsidTr="00CB6628">
        <w:trPr>
          <w:trHeight w:val="300"/>
        </w:trPr>
        <w:tc>
          <w:tcPr>
            <w:tcW w:w="2068" w:type="dxa"/>
            <w:noWrap/>
            <w:vAlign w:val="center"/>
            <w:hideMark/>
          </w:tcPr>
          <w:p w14:paraId="3300538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Batis</w:t>
            </w:r>
            <w:proofErr w:type="spellEnd"/>
            <w:r w:rsidRPr="00CB6628">
              <w:rPr>
                <w:rFonts w:ascii="Arial" w:hAnsi="Arial" w:cs="Arial"/>
                <w:i/>
                <w:iCs/>
                <w:sz w:val="16"/>
              </w:rPr>
              <w:t xml:space="preserve"> </w:t>
            </w:r>
            <w:proofErr w:type="spellStart"/>
            <w:r w:rsidRPr="00CB6628">
              <w:rPr>
                <w:rFonts w:ascii="Arial" w:hAnsi="Arial" w:cs="Arial"/>
                <w:i/>
                <w:iCs/>
                <w:sz w:val="16"/>
              </w:rPr>
              <w:t>capensis</w:t>
            </w:r>
            <w:proofErr w:type="spellEnd"/>
          </w:p>
        </w:tc>
        <w:tc>
          <w:tcPr>
            <w:tcW w:w="2068" w:type="dxa"/>
            <w:noWrap/>
            <w:vAlign w:val="center"/>
            <w:hideMark/>
          </w:tcPr>
          <w:p w14:paraId="2E91E81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Batis</w:t>
            </w:r>
            <w:proofErr w:type="spellEnd"/>
            <w:r w:rsidRPr="00CB6628">
              <w:rPr>
                <w:rFonts w:ascii="Arial" w:hAnsi="Arial" w:cs="Arial"/>
                <w:i/>
                <w:iCs/>
                <w:sz w:val="16"/>
              </w:rPr>
              <w:t xml:space="preserve"> </w:t>
            </w:r>
            <w:proofErr w:type="spellStart"/>
            <w:r w:rsidRPr="00CB6628">
              <w:rPr>
                <w:rFonts w:ascii="Arial" w:hAnsi="Arial" w:cs="Arial"/>
                <w:i/>
                <w:iCs/>
                <w:sz w:val="16"/>
              </w:rPr>
              <w:t>capensis</w:t>
            </w:r>
            <w:proofErr w:type="spellEnd"/>
          </w:p>
        </w:tc>
        <w:tc>
          <w:tcPr>
            <w:tcW w:w="2069" w:type="dxa"/>
            <w:noWrap/>
            <w:vAlign w:val="center"/>
            <w:hideMark/>
          </w:tcPr>
          <w:p w14:paraId="2E80B595"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Cape </w:t>
            </w:r>
            <w:proofErr w:type="spellStart"/>
            <w:r w:rsidRPr="00CB6628">
              <w:rPr>
                <w:rFonts w:ascii="Arial" w:hAnsi="Arial" w:cs="Arial"/>
                <w:sz w:val="16"/>
              </w:rPr>
              <w:t>Batis</w:t>
            </w:r>
            <w:proofErr w:type="spellEnd"/>
          </w:p>
        </w:tc>
        <w:tc>
          <w:tcPr>
            <w:tcW w:w="1440" w:type="dxa"/>
            <w:noWrap/>
            <w:vAlign w:val="center"/>
            <w:hideMark/>
          </w:tcPr>
          <w:p w14:paraId="1AC2F41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419E8F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10B662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D5AF43C" w14:textId="77777777" w:rsidR="00CB6628" w:rsidRPr="00CB6628" w:rsidRDefault="00CB6628" w:rsidP="00CB6628">
            <w:pPr>
              <w:spacing w:line="256" w:lineRule="auto"/>
              <w:jc w:val="center"/>
              <w:rPr>
                <w:rFonts w:ascii="Arial" w:hAnsi="Arial" w:cs="Arial"/>
                <w:sz w:val="16"/>
              </w:rPr>
            </w:pPr>
          </w:p>
        </w:tc>
        <w:tc>
          <w:tcPr>
            <w:tcW w:w="1980" w:type="dxa"/>
            <w:vAlign w:val="center"/>
            <w:hideMark/>
          </w:tcPr>
          <w:p w14:paraId="4558644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B0B163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579B736B" w14:textId="77777777" w:rsidTr="00CB6628">
        <w:trPr>
          <w:trHeight w:val="300"/>
        </w:trPr>
        <w:tc>
          <w:tcPr>
            <w:tcW w:w="2068" w:type="dxa"/>
            <w:noWrap/>
            <w:vAlign w:val="center"/>
            <w:hideMark/>
          </w:tcPr>
          <w:p w14:paraId="57D63E9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Batis</w:t>
            </w:r>
            <w:proofErr w:type="spellEnd"/>
            <w:r w:rsidRPr="00CB6628">
              <w:rPr>
                <w:rFonts w:ascii="Arial" w:hAnsi="Arial" w:cs="Arial"/>
                <w:i/>
                <w:iCs/>
                <w:sz w:val="16"/>
              </w:rPr>
              <w:t xml:space="preserve"> </w:t>
            </w:r>
            <w:proofErr w:type="spellStart"/>
            <w:r w:rsidRPr="00CB6628">
              <w:rPr>
                <w:rFonts w:ascii="Arial" w:hAnsi="Arial" w:cs="Arial"/>
                <w:i/>
                <w:iCs/>
                <w:sz w:val="16"/>
              </w:rPr>
              <w:t>pririt</w:t>
            </w:r>
            <w:proofErr w:type="spellEnd"/>
          </w:p>
        </w:tc>
        <w:tc>
          <w:tcPr>
            <w:tcW w:w="2068" w:type="dxa"/>
            <w:noWrap/>
            <w:vAlign w:val="center"/>
            <w:hideMark/>
          </w:tcPr>
          <w:p w14:paraId="512C388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Batis</w:t>
            </w:r>
            <w:proofErr w:type="spellEnd"/>
            <w:r w:rsidRPr="00CB6628">
              <w:rPr>
                <w:rFonts w:ascii="Arial" w:hAnsi="Arial" w:cs="Arial"/>
                <w:i/>
                <w:iCs/>
                <w:sz w:val="16"/>
              </w:rPr>
              <w:t xml:space="preserve"> </w:t>
            </w:r>
            <w:proofErr w:type="spellStart"/>
            <w:r w:rsidRPr="00CB6628">
              <w:rPr>
                <w:rFonts w:ascii="Arial" w:hAnsi="Arial" w:cs="Arial"/>
                <w:i/>
                <w:iCs/>
                <w:sz w:val="16"/>
              </w:rPr>
              <w:t>pririt</w:t>
            </w:r>
            <w:proofErr w:type="spellEnd"/>
          </w:p>
        </w:tc>
        <w:tc>
          <w:tcPr>
            <w:tcW w:w="2069" w:type="dxa"/>
            <w:noWrap/>
            <w:vAlign w:val="center"/>
            <w:hideMark/>
          </w:tcPr>
          <w:p w14:paraId="2880FDFD"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Pririt</w:t>
            </w:r>
            <w:proofErr w:type="spellEnd"/>
            <w:r w:rsidRPr="00CB6628">
              <w:rPr>
                <w:rFonts w:ascii="Arial" w:hAnsi="Arial" w:cs="Arial"/>
                <w:sz w:val="16"/>
              </w:rPr>
              <w:t xml:space="preserve"> </w:t>
            </w:r>
            <w:proofErr w:type="spellStart"/>
            <w:r w:rsidRPr="00CB6628">
              <w:rPr>
                <w:rFonts w:ascii="Arial" w:hAnsi="Arial" w:cs="Arial"/>
                <w:sz w:val="16"/>
              </w:rPr>
              <w:t>Batis</w:t>
            </w:r>
            <w:proofErr w:type="spellEnd"/>
          </w:p>
        </w:tc>
        <w:tc>
          <w:tcPr>
            <w:tcW w:w="1440" w:type="dxa"/>
            <w:noWrap/>
            <w:vAlign w:val="center"/>
            <w:hideMark/>
          </w:tcPr>
          <w:p w14:paraId="779CAB2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05FB623"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2DB4000"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032E6F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BD3569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5ADCCE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0F7EEE5A" w14:textId="77777777" w:rsidTr="00CB6628">
        <w:trPr>
          <w:trHeight w:val="300"/>
        </w:trPr>
        <w:tc>
          <w:tcPr>
            <w:tcW w:w="2068" w:type="dxa"/>
            <w:noWrap/>
            <w:vAlign w:val="center"/>
            <w:hideMark/>
          </w:tcPr>
          <w:p w14:paraId="01A7A91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Dicrurus</w:t>
            </w:r>
            <w:proofErr w:type="spellEnd"/>
            <w:r w:rsidRPr="00CB6628">
              <w:rPr>
                <w:rFonts w:ascii="Arial" w:hAnsi="Arial" w:cs="Arial"/>
                <w:i/>
                <w:iCs/>
                <w:sz w:val="16"/>
              </w:rPr>
              <w:t xml:space="preserve"> </w:t>
            </w:r>
            <w:proofErr w:type="spellStart"/>
            <w:r w:rsidRPr="00CB6628">
              <w:rPr>
                <w:rFonts w:ascii="Arial" w:hAnsi="Arial" w:cs="Arial"/>
                <w:i/>
                <w:iCs/>
                <w:sz w:val="16"/>
              </w:rPr>
              <w:t>macrocercus</w:t>
            </w:r>
            <w:proofErr w:type="spellEnd"/>
          </w:p>
        </w:tc>
        <w:tc>
          <w:tcPr>
            <w:tcW w:w="2068" w:type="dxa"/>
            <w:noWrap/>
            <w:vAlign w:val="center"/>
            <w:hideMark/>
          </w:tcPr>
          <w:p w14:paraId="180F7DD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Dicrurus</w:t>
            </w:r>
            <w:proofErr w:type="spellEnd"/>
            <w:r w:rsidRPr="00CB6628">
              <w:rPr>
                <w:rFonts w:ascii="Arial" w:hAnsi="Arial" w:cs="Arial"/>
                <w:i/>
                <w:iCs/>
                <w:sz w:val="16"/>
              </w:rPr>
              <w:t xml:space="preserve"> </w:t>
            </w:r>
            <w:proofErr w:type="spellStart"/>
            <w:r w:rsidRPr="00CB6628">
              <w:rPr>
                <w:rFonts w:ascii="Arial" w:hAnsi="Arial" w:cs="Arial"/>
                <w:i/>
                <w:iCs/>
                <w:sz w:val="16"/>
              </w:rPr>
              <w:t>macrocercus</w:t>
            </w:r>
            <w:proofErr w:type="spellEnd"/>
          </w:p>
        </w:tc>
        <w:tc>
          <w:tcPr>
            <w:tcW w:w="2069" w:type="dxa"/>
            <w:noWrap/>
            <w:vAlign w:val="center"/>
            <w:hideMark/>
          </w:tcPr>
          <w:p w14:paraId="255ADBA6"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Black </w:t>
            </w:r>
            <w:proofErr w:type="spellStart"/>
            <w:r w:rsidRPr="00CB6628">
              <w:rPr>
                <w:rFonts w:ascii="Arial" w:hAnsi="Arial" w:cs="Arial"/>
                <w:sz w:val="16"/>
              </w:rPr>
              <w:t>Drongo</w:t>
            </w:r>
            <w:proofErr w:type="spellEnd"/>
          </w:p>
        </w:tc>
        <w:tc>
          <w:tcPr>
            <w:tcW w:w="1440" w:type="dxa"/>
            <w:noWrap/>
            <w:vAlign w:val="center"/>
            <w:hideMark/>
          </w:tcPr>
          <w:p w14:paraId="29A9460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DF0977B"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71F0217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44090D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C028F2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93ACAB2" w14:textId="77777777" w:rsidR="00CB6628" w:rsidRPr="00CB6628" w:rsidRDefault="00CB6628" w:rsidP="00CB6628">
            <w:pPr>
              <w:spacing w:line="256" w:lineRule="auto"/>
              <w:jc w:val="center"/>
              <w:rPr>
                <w:rFonts w:ascii="Arial" w:hAnsi="Arial" w:cs="Arial"/>
                <w:sz w:val="16"/>
              </w:rPr>
            </w:pPr>
          </w:p>
        </w:tc>
      </w:tr>
      <w:tr w:rsidR="00CB6628" w:rsidRPr="00CB6628" w14:paraId="2C0C3BE0" w14:textId="77777777" w:rsidTr="00CB6628">
        <w:trPr>
          <w:trHeight w:val="300"/>
        </w:trPr>
        <w:tc>
          <w:tcPr>
            <w:tcW w:w="2068" w:type="dxa"/>
            <w:noWrap/>
            <w:vAlign w:val="center"/>
            <w:hideMark/>
          </w:tcPr>
          <w:p w14:paraId="138AA47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Dicrurus</w:t>
            </w:r>
            <w:proofErr w:type="spellEnd"/>
            <w:r w:rsidRPr="00CB6628">
              <w:rPr>
                <w:rFonts w:ascii="Arial" w:hAnsi="Arial" w:cs="Arial"/>
                <w:i/>
                <w:iCs/>
                <w:sz w:val="16"/>
              </w:rPr>
              <w:t xml:space="preserve"> </w:t>
            </w:r>
            <w:proofErr w:type="spellStart"/>
            <w:r w:rsidRPr="00CB6628">
              <w:rPr>
                <w:rFonts w:ascii="Arial" w:hAnsi="Arial" w:cs="Arial"/>
                <w:i/>
                <w:iCs/>
                <w:sz w:val="16"/>
              </w:rPr>
              <w:t>leucophaeus</w:t>
            </w:r>
            <w:proofErr w:type="spellEnd"/>
          </w:p>
        </w:tc>
        <w:tc>
          <w:tcPr>
            <w:tcW w:w="2068" w:type="dxa"/>
            <w:noWrap/>
            <w:vAlign w:val="center"/>
            <w:hideMark/>
          </w:tcPr>
          <w:p w14:paraId="48D39AA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Dicrurus</w:t>
            </w:r>
            <w:proofErr w:type="spellEnd"/>
            <w:r w:rsidRPr="00CB6628">
              <w:rPr>
                <w:rFonts w:ascii="Arial" w:hAnsi="Arial" w:cs="Arial"/>
                <w:i/>
                <w:iCs/>
                <w:sz w:val="16"/>
              </w:rPr>
              <w:t xml:space="preserve"> </w:t>
            </w:r>
            <w:proofErr w:type="spellStart"/>
            <w:r w:rsidRPr="00CB6628">
              <w:rPr>
                <w:rFonts w:ascii="Arial" w:hAnsi="Arial" w:cs="Arial"/>
                <w:i/>
                <w:iCs/>
                <w:sz w:val="16"/>
              </w:rPr>
              <w:t>leucophaeus</w:t>
            </w:r>
            <w:proofErr w:type="spellEnd"/>
          </w:p>
        </w:tc>
        <w:tc>
          <w:tcPr>
            <w:tcW w:w="2069" w:type="dxa"/>
            <w:noWrap/>
            <w:vAlign w:val="center"/>
            <w:hideMark/>
          </w:tcPr>
          <w:p w14:paraId="78DFFDEF"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Ashy </w:t>
            </w:r>
            <w:proofErr w:type="spellStart"/>
            <w:r w:rsidRPr="00CB6628">
              <w:rPr>
                <w:rFonts w:ascii="Arial" w:hAnsi="Arial" w:cs="Arial"/>
                <w:sz w:val="16"/>
              </w:rPr>
              <w:t>Drongo</w:t>
            </w:r>
            <w:proofErr w:type="spellEnd"/>
          </w:p>
        </w:tc>
        <w:tc>
          <w:tcPr>
            <w:tcW w:w="1440" w:type="dxa"/>
            <w:noWrap/>
            <w:vAlign w:val="center"/>
            <w:hideMark/>
          </w:tcPr>
          <w:p w14:paraId="441DA5C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06E5335"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637AF8C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FA628E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47B29FD"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4069844" w14:textId="77777777" w:rsidR="00CB6628" w:rsidRPr="00CB6628" w:rsidRDefault="00CB6628" w:rsidP="00CB6628">
            <w:pPr>
              <w:spacing w:line="256" w:lineRule="auto"/>
              <w:jc w:val="center"/>
              <w:rPr>
                <w:rFonts w:ascii="Arial" w:hAnsi="Arial" w:cs="Arial"/>
                <w:sz w:val="16"/>
              </w:rPr>
            </w:pPr>
          </w:p>
        </w:tc>
      </w:tr>
      <w:tr w:rsidR="00CB6628" w:rsidRPr="00CB6628" w14:paraId="199638C6" w14:textId="77777777" w:rsidTr="00CB6628">
        <w:trPr>
          <w:trHeight w:val="300"/>
        </w:trPr>
        <w:tc>
          <w:tcPr>
            <w:tcW w:w="2068" w:type="dxa"/>
            <w:noWrap/>
            <w:vAlign w:val="center"/>
            <w:hideMark/>
          </w:tcPr>
          <w:p w14:paraId="6C61CBA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lastRenderedPageBreak/>
              <w:t>Dicrurus</w:t>
            </w:r>
            <w:proofErr w:type="spellEnd"/>
            <w:r w:rsidRPr="00CB6628">
              <w:rPr>
                <w:rFonts w:ascii="Arial" w:hAnsi="Arial" w:cs="Arial"/>
                <w:i/>
                <w:iCs/>
                <w:sz w:val="16"/>
              </w:rPr>
              <w:t xml:space="preserve"> </w:t>
            </w:r>
            <w:proofErr w:type="spellStart"/>
            <w:r w:rsidRPr="00CB6628">
              <w:rPr>
                <w:rFonts w:ascii="Arial" w:hAnsi="Arial" w:cs="Arial"/>
                <w:i/>
                <w:iCs/>
                <w:sz w:val="16"/>
              </w:rPr>
              <w:t>annectens</w:t>
            </w:r>
            <w:proofErr w:type="spellEnd"/>
          </w:p>
        </w:tc>
        <w:tc>
          <w:tcPr>
            <w:tcW w:w="2068" w:type="dxa"/>
            <w:noWrap/>
            <w:vAlign w:val="center"/>
            <w:hideMark/>
          </w:tcPr>
          <w:p w14:paraId="7ECF9AB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Dicrurus</w:t>
            </w:r>
            <w:proofErr w:type="spellEnd"/>
            <w:r w:rsidRPr="00CB6628">
              <w:rPr>
                <w:rFonts w:ascii="Arial" w:hAnsi="Arial" w:cs="Arial"/>
                <w:i/>
                <w:iCs/>
                <w:sz w:val="16"/>
              </w:rPr>
              <w:t xml:space="preserve"> </w:t>
            </w:r>
            <w:proofErr w:type="spellStart"/>
            <w:r w:rsidRPr="00CB6628">
              <w:rPr>
                <w:rFonts w:ascii="Arial" w:hAnsi="Arial" w:cs="Arial"/>
                <w:i/>
                <w:iCs/>
                <w:sz w:val="16"/>
              </w:rPr>
              <w:t>annectans</w:t>
            </w:r>
            <w:proofErr w:type="spellEnd"/>
          </w:p>
        </w:tc>
        <w:tc>
          <w:tcPr>
            <w:tcW w:w="2069" w:type="dxa"/>
            <w:noWrap/>
            <w:vAlign w:val="center"/>
            <w:hideMark/>
          </w:tcPr>
          <w:p w14:paraId="7D703E44"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Crow-billed </w:t>
            </w:r>
            <w:proofErr w:type="spellStart"/>
            <w:r w:rsidRPr="00CB6628">
              <w:rPr>
                <w:rFonts w:ascii="Arial" w:hAnsi="Arial" w:cs="Arial"/>
                <w:sz w:val="16"/>
              </w:rPr>
              <w:t>Drongo</w:t>
            </w:r>
            <w:proofErr w:type="spellEnd"/>
          </w:p>
        </w:tc>
        <w:tc>
          <w:tcPr>
            <w:tcW w:w="1440" w:type="dxa"/>
            <w:noWrap/>
            <w:vAlign w:val="center"/>
            <w:hideMark/>
          </w:tcPr>
          <w:p w14:paraId="5611AF6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F8340F5"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695FF3D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11A23E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2DFE92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300324A" w14:textId="77777777" w:rsidR="00CB6628" w:rsidRPr="00CB6628" w:rsidRDefault="00CB6628" w:rsidP="00CB6628">
            <w:pPr>
              <w:spacing w:line="256" w:lineRule="auto"/>
              <w:jc w:val="center"/>
              <w:rPr>
                <w:rFonts w:ascii="Arial" w:hAnsi="Arial" w:cs="Arial"/>
                <w:sz w:val="16"/>
              </w:rPr>
            </w:pPr>
          </w:p>
        </w:tc>
      </w:tr>
      <w:tr w:rsidR="00CB6628" w:rsidRPr="00CB6628" w14:paraId="5B715D00" w14:textId="77777777" w:rsidTr="00CB6628">
        <w:trPr>
          <w:trHeight w:val="300"/>
        </w:trPr>
        <w:tc>
          <w:tcPr>
            <w:tcW w:w="2068" w:type="dxa"/>
            <w:noWrap/>
            <w:vAlign w:val="center"/>
            <w:hideMark/>
          </w:tcPr>
          <w:p w14:paraId="330CC00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Dicrurus</w:t>
            </w:r>
            <w:proofErr w:type="spellEnd"/>
            <w:r w:rsidRPr="00CB6628">
              <w:rPr>
                <w:rFonts w:ascii="Arial" w:hAnsi="Arial" w:cs="Arial"/>
                <w:i/>
                <w:iCs/>
                <w:sz w:val="16"/>
              </w:rPr>
              <w:t xml:space="preserve"> </w:t>
            </w:r>
            <w:proofErr w:type="spellStart"/>
            <w:r w:rsidRPr="00CB6628">
              <w:rPr>
                <w:rFonts w:ascii="Arial" w:hAnsi="Arial" w:cs="Arial"/>
                <w:i/>
                <w:iCs/>
                <w:sz w:val="16"/>
              </w:rPr>
              <w:t>hottentottus</w:t>
            </w:r>
            <w:proofErr w:type="spellEnd"/>
          </w:p>
        </w:tc>
        <w:tc>
          <w:tcPr>
            <w:tcW w:w="2068" w:type="dxa"/>
            <w:noWrap/>
            <w:vAlign w:val="center"/>
            <w:hideMark/>
          </w:tcPr>
          <w:p w14:paraId="0B2F739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Dicrurus</w:t>
            </w:r>
            <w:proofErr w:type="spellEnd"/>
            <w:r w:rsidRPr="00CB6628">
              <w:rPr>
                <w:rFonts w:ascii="Arial" w:hAnsi="Arial" w:cs="Arial"/>
                <w:i/>
                <w:iCs/>
                <w:sz w:val="16"/>
              </w:rPr>
              <w:t xml:space="preserve"> </w:t>
            </w:r>
            <w:proofErr w:type="spellStart"/>
            <w:r w:rsidRPr="00CB6628">
              <w:rPr>
                <w:rFonts w:ascii="Arial" w:hAnsi="Arial" w:cs="Arial"/>
                <w:i/>
                <w:iCs/>
                <w:sz w:val="16"/>
              </w:rPr>
              <w:t>hottentottus</w:t>
            </w:r>
            <w:proofErr w:type="spellEnd"/>
          </w:p>
        </w:tc>
        <w:tc>
          <w:tcPr>
            <w:tcW w:w="2069" w:type="dxa"/>
            <w:noWrap/>
            <w:vAlign w:val="center"/>
            <w:hideMark/>
          </w:tcPr>
          <w:p w14:paraId="3671E6F5"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Hair-crested </w:t>
            </w:r>
            <w:proofErr w:type="spellStart"/>
            <w:r w:rsidRPr="00CB6628">
              <w:rPr>
                <w:rFonts w:ascii="Arial" w:hAnsi="Arial" w:cs="Arial"/>
                <w:sz w:val="16"/>
              </w:rPr>
              <w:t>Drongo</w:t>
            </w:r>
            <w:proofErr w:type="spellEnd"/>
          </w:p>
        </w:tc>
        <w:tc>
          <w:tcPr>
            <w:tcW w:w="1440" w:type="dxa"/>
            <w:noWrap/>
            <w:vAlign w:val="center"/>
            <w:hideMark/>
          </w:tcPr>
          <w:p w14:paraId="4AB617F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6C1A20A"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0D722E88"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06FC32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A9EFF1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0AD17A9" w14:textId="77777777" w:rsidR="00CB6628" w:rsidRPr="00CB6628" w:rsidRDefault="00CB6628" w:rsidP="00CB6628">
            <w:pPr>
              <w:spacing w:line="256" w:lineRule="auto"/>
              <w:jc w:val="center"/>
              <w:rPr>
                <w:rFonts w:ascii="Arial" w:hAnsi="Arial" w:cs="Arial"/>
                <w:sz w:val="16"/>
              </w:rPr>
            </w:pPr>
          </w:p>
        </w:tc>
      </w:tr>
      <w:tr w:rsidR="00CB6628" w:rsidRPr="00CB6628" w14:paraId="203608CB" w14:textId="77777777" w:rsidTr="00CB6628">
        <w:trPr>
          <w:trHeight w:val="300"/>
        </w:trPr>
        <w:tc>
          <w:tcPr>
            <w:tcW w:w="2068" w:type="dxa"/>
            <w:noWrap/>
            <w:vAlign w:val="center"/>
            <w:hideMark/>
          </w:tcPr>
          <w:p w14:paraId="2709A21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Dicrurus</w:t>
            </w:r>
            <w:proofErr w:type="spellEnd"/>
            <w:r w:rsidRPr="00CB6628">
              <w:rPr>
                <w:rFonts w:ascii="Arial" w:hAnsi="Arial" w:cs="Arial"/>
                <w:i/>
                <w:iCs/>
                <w:sz w:val="16"/>
              </w:rPr>
              <w:t xml:space="preserve"> </w:t>
            </w:r>
            <w:proofErr w:type="spellStart"/>
            <w:r w:rsidRPr="00CB6628">
              <w:rPr>
                <w:rFonts w:ascii="Arial" w:hAnsi="Arial" w:cs="Arial"/>
                <w:i/>
                <w:iCs/>
                <w:sz w:val="16"/>
              </w:rPr>
              <w:t>striatus</w:t>
            </w:r>
            <w:proofErr w:type="spellEnd"/>
          </w:p>
        </w:tc>
        <w:tc>
          <w:tcPr>
            <w:tcW w:w="2068" w:type="dxa"/>
            <w:noWrap/>
            <w:vAlign w:val="center"/>
            <w:hideMark/>
          </w:tcPr>
          <w:p w14:paraId="379C2512"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7C46FFC6"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Short-tailed </w:t>
            </w:r>
            <w:proofErr w:type="spellStart"/>
            <w:r w:rsidRPr="00CB6628">
              <w:rPr>
                <w:rFonts w:ascii="Arial" w:hAnsi="Arial" w:cs="Arial"/>
                <w:sz w:val="16"/>
              </w:rPr>
              <w:t>Drongo</w:t>
            </w:r>
            <w:proofErr w:type="spellEnd"/>
          </w:p>
        </w:tc>
        <w:tc>
          <w:tcPr>
            <w:tcW w:w="1440" w:type="dxa"/>
            <w:noWrap/>
            <w:vAlign w:val="center"/>
            <w:hideMark/>
          </w:tcPr>
          <w:p w14:paraId="4ACF3FC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BCE57B0"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0606BCB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B82F17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976C13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BDF4A66" w14:textId="77777777" w:rsidR="00CB6628" w:rsidRPr="00CB6628" w:rsidRDefault="00CB6628" w:rsidP="00CB6628">
            <w:pPr>
              <w:spacing w:line="256" w:lineRule="auto"/>
              <w:jc w:val="center"/>
              <w:rPr>
                <w:rFonts w:ascii="Arial" w:hAnsi="Arial" w:cs="Arial"/>
                <w:sz w:val="16"/>
              </w:rPr>
            </w:pPr>
          </w:p>
        </w:tc>
      </w:tr>
      <w:tr w:rsidR="00CB6628" w:rsidRPr="00CB6628" w14:paraId="6AD6C014" w14:textId="77777777" w:rsidTr="00913609">
        <w:trPr>
          <w:trHeight w:val="323"/>
        </w:trPr>
        <w:tc>
          <w:tcPr>
            <w:tcW w:w="2068" w:type="dxa"/>
            <w:noWrap/>
            <w:vAlign w:val="center"/>
            <w:hideMark/>
          </w:tcPr>
          <w:p w14:paraId="53FC102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Hypothymis</w:t>
            </w:r>
            <w:proofErr w:type="spellEnd"/>
            <w:r w:rsidRPr="00CB6628">
              <w:rPr>
                <w:rFonts w:ascii="Arial" w:hAnsi="Arial" w:cs="Arial"/>
                <w:i/>
                <w:iCs/>
                <w:sz w:val="16"/>
              </w:rPr>
              <w:t xml:space="preserve"> </w:t>
            </w:r>
            <w:proofErr w:type="spellStart"/>
            <w:r w:rsidRPr="00CB6628">
              <w:rPr>
                <w:rFonts w:ascii="Arial" w:hAnsi="Arial" w:cs="Arial"/>
                <w:i/>
                <w:iCs/>
                <w:sz w:val="16"/>
              </w:rPr>
              <w:t>azurea</w:t>
            </w:r>
            <w:proofErr w:type="spellEnd"/>
          </w:p>
        </w:tc>
        <w:tc>
          <w:tcPr>
            <w:tcW w:w="2068" w:type="dxa"/>
            <w:noWrap/>
            <w:vAlign w:val="center"/>
            <w:hideMark/>
          </w:tcPr>
          <w:p w14:paraId="0803F7F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Hypothymis</w:t>
            </w:r>
            <w:proofErr w:type="spellEnd"/>
            <w:r w:rsidRPr="00CB6628">
              <w:rPr>
                <w:rFonts w:ascii="Arial" w:hAnsi="Arial" w:cs="Arial"/>
                <w:i/>
                <w:iCs/>
                <w:sz w:val="16"/>
              </w:rPr>
              <w:t xml:space="preserve"> </w:t>
            </w:r>
            <w:proofErr w:type="spellStart"/>
            <w:r w:rsidRPr="00CB6628">
              <w:rPr>
                <w:rFonts w:ascii="Arial" w:hAnsi="Arial" w:cs="Arial"/>
                <w:i/>
                <w:iCs/>
                <w:sz w:val="16"/>
              </w:rPr>
              <w:t>azurea</w:t>
            </w:r>
            <w:proofErr w:type="spellEnd"/>
          </w:p>
        </w:tc>
        <w:tc>
          <w:tcPr>
            <w:tcW w:w="2069" w:type="dxa"/>
            <w:noWrap/>
            <w:vAlign w:val="center"/>
            <w:hideMark/>
          </w:tcPr>
          <w:p w14:paraId="1B4D869F" w14:textId="77777777" w:rsidR="00CB6628" w:rsidRPr="00CB6628" w:rsidRDefault="00CB6628" w:rsidP="00CB6628">
            <w:pPr>
              <w:spacing w:line="256" w:lineRule="auto"/>
              <w:rPr>
                <w:rFonts w:ascii="Arial" w:hAnsi="Arial" w:cs="Arial"/>
                <w:sz w:val="16"/>
              </w:rPr>
            </w:pPr>
            <w:r w:rsidRPr="00CB6628">
              <w:rPr>
                <w:rFonts w:ascii="Arial" w:hAnsi="Arial" w:cs="Arial"/>
                <w:sz w:val="16"/>
              </w:rPr>
              <w:t>Black-</w:t>
            </w:r>
            <w:proofErr w:type="spellStart"/>
            <w:r w:rsidRPr="00CB6628">
              <w:rPr>
                <w:rFonts w:ascii="Arial" w:hAnsi="Arial" w:cs="Arial"/>
                <w:sz w:val="16"/>
              </w:rPr>
              <w:t>naped</w:t>
            </w:r>
            <w:proofErr w:type="spellEnd"/>
            <w:r w:rsidRPr="00CB6628">
              <w:rPr>
                <w:rFonts w:ascii="Arial" w:hAnsi="Arial" w:cs="Arial"/>
                <w:sz w:val="16"/>
              </w:rPr>
              <w:t xml:space="preserve"> Monarch</w:t>
            </w:r>
          </w:p>
        </w:tc>
        <w:tc>
          <w:tcPr>
            <w:tcW w:w="1440" w:type="dxa"/>
            <w:noWrap/>
            <w:vAlign w:val="center"/>
            <w:hideMark/>
          </w:tcPr>
          <w:p w14:paraId="08322FD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862402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C439AA4"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8905F3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5A0BDE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2A3393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42A7D0BC" w14:textId="77777777" w:rsidTr="00CB6628">
        <w:trPr>
          <w:trHeight w:val="300"/>
        </w:trPr>
        <w:tc>
          <w:tcPr>
            <w:tcW w:w="2068" w:type="dxa"/>
            <w:noWrap/>
            <w:vAlign w:val="center"/>
            <w:hideMark/>
          </w:tcPr>
          <w:p w14:paraId="4B93BBF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Terpsiphone</w:t>
            </w:r>
            <w:proofErr w:type="spellEnd"/>
            <w:r w:rsidRPr="00CB6628">
              <w:rPr>
                <w:rFonts w:ascii="Arial" w:hAnsi="Arial" w:cs="Arial"/>
                <w:i/>
                <w:iCs/>
                <w:sz w:val="16"/>
              </w:rPr>
              <w:t xml:space="preserve"> </w:t>
            </w:r>
            <w:proofErr w:type="spellStart"/>
            <w:r w:rsidRPr="00CB6628">
              <w:rPr>
                <w:rFonts w:ascii="Arial" w:hAnsi="Arial" w:cs="Arial"/>
                <w:i/>
                <w:iCs/>
                <w:sz w:val="16"/>
              </w:rPr>
              <w:t>paradisi</w:t>
            </w:r>
            <w:proofErr w:type="spellEnd"/>
          </w:p>
        </w:tc>
        <w:tc>
          <w:tcPr>
            <w:tcW w:w="2068" w:type="dxa"/>
            <w:noWrap/>
            <w:vAlign w:val="center"/>
            <w:hideMark/>
          </w:tcPr>
          <w:p w14:paraId="7D9E165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Terpsiphone</w:t>
            </w:r>
            <w:proofErr w:type="spellEnd"/>
            <w:r w:rsidRPr="00CB6628">
              <w:rPr>
                <w:rFonts w:ascii="Arial" w:hAnsi="Arial" w:cs="Arial"/>
                <w:i/>
                <w:iCs/>
                <w:sz w:val="16"/>
              </w:rPr>
              <w:t xml:space="preserve"> </w:t>
            </w:r>
            <w:proofErr w:type="spellStart"/>
            <w:r w:rsidRPr="00CB6628">
              <w:rPr>
                <w:rFonts w:ascii="Arial" w:hAnsi="Arial" w:cs="Arial"/>
                <w:i/>
                <w:iCs/>
                <w:sz w:val="16"/>
              </w:rPr>
              <w:t>paradisi</w:t>
            </w:r>
            <w:proofErr w:type="spellEnd"/>
          </w:p>
        </w:tc>
        <w:tc>
          <w:tcPr>
            <w:tcW w:w="2069" w:type="dxa"/>
            <w:noWrap/>
            <w:vAlign w:val="center"/>
            <w:hideMark/>
          </w:tcPr>
          <w:p w14:paraId="34CC093C" w14:textId="77777777" w:rsidR="00CB6628" w:rsidRPr="00CB6628" w:rsidRDefault="00CB6628" w:rsidP="00CB6628">
            <w:pPr>
              <w:spacing w:line="256" w:lineRule="auto"/>
              <w:rPr>
                <w:rFonts w:ascii="Arial" w:hAnsi="Arial" w:cs="Arial"/>
                <w:sz w:val="16"/>
              </w:rPr>
            </w:pPr>
            <w:r w:rsidRPr="00CB6628">
              <w:rPr>
                <w:rFonts w:ascii="Arial" w:hAnsi="Arial" w:cs="Arial"/>
                <w:sz w:val="16"/>
              </w:rPr>
              <w:t>Indian Paradise-flycatcher</w:t>
            </w:r>
          </w:p>
        </w:tc>
        <w:tc>
          <w:tcPr>
            <w:tcW w:w="1440" w:type="dxa"/>
            <w:noWrap/>
            <w:vAlign w:val="center"/>
            <w:hideMark/>
          </w:tcPr>
          <w:p w14:paraId="128AFF9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97B1D1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316E248"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FF39430"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E88B97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E40451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39E29A20" w14:textId="77777777" w:rsidTr="00CB6628">
        <w:trPr>
          <w:trHeight w:val="300"/>
        </w:trPr>
        <w:tc>
          <w:tcPr>
            <w:tcW w:w="2068" w:type="dxa"/>
            <w:noWrap/>
            <w:vAlign w:val="center"/>
            <w:hideMark/>
          </w:tcPr>
          <w:p w14:paraId="3AFF916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Terpsiphone</w:t>
            </w:r>
            <w:proofErr w:type="spellEnd"/>
            <w:r w:rsidRPr="00CB6628">
              <w:rPr>
                <w:rFonts w:ascii="Arial" w:hAnsi="Arial" w:cs="Arial"/>
                <w:i/>
                <w:iCs/>
                <w:sz w:val="16"/>
              </w:rPr>
              <w:t xml:space="preserve"> </w:t>
            </w:r>
            <w:proofErr w:type="spellStart"/>
            <w:r w:rsidRPr="00CB6628">
              <w:rPr>
                <w:rFonts w:ascii="Arial" w:hAnsi="Arial" w:cs="Arial"/>
                <w:i/>
                <w:iCs/>
                <w:sz w:val="16"/>
              </w:rPr>
              <w:t>viridis</w:t>
            </w:r>
            <w:proofErr w:type="spellEnd"/>
          </w:p>
        </w:tc>
        <w:tc>
          <w:tcPr>
            <w:tcW w:w="2068" w:type="dxa"/>
            <w:noWrap/>
            <w:vAlign w:val="center"/>
            <w:hideMark/>
          </w:tcPr>
          <w:p w14:paraId="797A768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Terpsiphone</w:t>
            </w:r>
            <w:proofErr w:type="spellEnd"/>
            <w:r w:rsidRPr="00CB6628">
              <w:rPr>
                <w:rFonts w:ascii="Arial" w:hAnsi="Arial" w:cs="Arial"/>
                <w:i/>
                <w:iCs/>
                <w:sz w:val="16"/>
              </w:rPr>
              <w:t xml:space="preserve"> </w:t>
            </w:r>
            <w:proofErr w:type="spellStart"/>
            <w:r w:rsidRPr="00CB6628">
              <w:rPr>
                <w:rFonts w:ascii="Arial" w:hAnsi="Arial" w:cs="Arial"/>
                <w:i/>
                <w:iCs/>
                <w:sz w:val="16"/>
              </w:rPr>
              <w:t>viridis</w:t>
            </w:r>
            <w:proofErr w:type="spellEnd"/>
          </w:p>
        </w:tc>
        <w:tc>
          <w:tcPr>
            <w:tcW w:w="2069" w:type="dxa"/>
            <w:noWrap/>
            <w:vAlign w:val="center"/>
            <w:hideMark/>
          </w:tcPr>
          <w:p w14:paraId="6A22363E" w14:textId="77777777" w:rsidR="00CB6628" w:rsidRPr="00CB6628" w:rsidRDefault="00CB6628" w:rsidP="00CB6628">
            <w:pPr>
              <w:spacing w:line="256" w:lineRule="auto"/>
              <w:rPr>
                <w:rFonts w:ascii="Arial" w:hAnsi="Arial" w:cs="Arial"/>
                <w:sz w:val="16"/>
              </w:rPr>
            </w:pPr>
            <w:r w:rsidRPr="00CB6628">
              <w:rPr>
                <w:rFonts w:ascii="Arial" w:hAnsi="Arial" w:cs="Arial"/>
                <w:sz w:val="16"/>
              </w:rPr>
              <w:t>African Paradise-flycatcher</w:t>
            </w:r>
          </w:p>
        </w:tc>
        <w:tc>
          <w:tcPr>
            <w:tcW w:w="1440" w:type="dxa"/>
            <w:noWrap/>
            <w:vAlign w:val="center"/>
            <w:hideMark/>
          </w:tcPr>
          <w:p w14:paraId="3D87C5A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CB6B5C5"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868041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971785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1226BD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090B0F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43323044" w14:textId="77777777" w:rsidTr="00CB6628">
        <w:trPr>
          <w:trHeight w:val="300"/>
        </w:trPr>
        <w:tc>
          <w:tcPr>
            <w:tcW w:w="2068" w:type="dxa"/>
            <w:noWrap/>
            <w:vAlign w:val="center"/>
            <w:hideMark/>
          </w:tcPr>
          <w:p w14:paraId="453F8AA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Lanius</w:t>
            </w:r>
            <w:proofErr w:type="spellEnd"/>
            <w:r w:rsidRPr="00CB6628">
              <w:rPr>
                <w:rFonts w:ascii="Arial" w:hAnsi="Arial" w:cs="Arial"/>
                <w:i/>
                <w:iCs/>
                <w:sz w:val="16"/>
              </w:rPr>
              <w:t xml:space="preserve"> </w:t>
            </w:r>
            <w:proofErr w:type="spellStart"/>
            <w:r w:rsidRPr="00CB6628">
              <w:rPr>
                <w:rFonts w:ascii="Arial" w:hAnsi="Arial" w:cs="Arial"/>
                <w:i/>
                <w:iCs/>
                <w:sz w:val="16"/>
              </w:rPr>
              <w:t>phoenicuroides</w:t>
            </w:r>
            <w:proofErr w:type="spellEnd"/>
          </w:p>
        </w:tc>
        <w:tc>
          <w:tcPr>
            <w:tcW w:w="2068" w:type="dxa"/>
            <w:noWrap/>
            <w:vAlign w:val="center"/>
            <w:hideMark/>
          </w:tcPr>
          <w:p w14:paraId="31B6F805"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53559901" w14:textId="77777777" w:rsidR="00CB6628" w:rsidRPr="00CB6628" w:rsidRDefault="00CB6628" w:rsidP="00CB6628">
            <w:pPr>
              <w:spacing w:line="256" w:lineRule="auto"/>
              <w:rPr>
                <w:rFonts w:ascii="Arial" w:hAnsi="Arial" w:cs="Arial"/>
                <w:sz w:val="16"/>
              </w:rPr>
            </w:pPr>
            <w:r w:rsidRPr="00CB6628">
              <w:rPr>
                <w:rFonts w:ascii="Arial" w:hAnsi="Arial" w:cs="Arial"/>
                <w:sz w:val="16"/>
              </w:rPr>
              <w:t>Red-tailed Shrike</w:t>
            </w:r>
          </w:p>
        </w:tc>
        <w:tc>
          <w:tcPr>
            <w:tcW w:w="1440" w:type="dxa"/>
            <w:noWrap/>
            <w:vAlign w:val="center"/>
            <w:hideMark/>
          </w:tcPr>
          <w:p w14:paraId="15DB964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41FFBC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A09E12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810287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EECD17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E2CAE93" w14:textId="77777777" w:rsidR="00CB6628" w:rsidRPr="00CB6628" w:rsidRDefault="00CB6628" w:rsidP="00CB6628">
            <w:pPr>
              <w:spacing w:line="256" w:lineRule="auto"/>
              <w:jc w:val="center"/>
              <w:rPr>
                <w:rFonts w:ascii="Arial" w:hAnsi="Arial" w:cs="Arial"/>
                <w:sz w:val="16"/>
              </w:rPr>
            </w:pPr>
          </w:p>
        </w:tc>
      </w:tr>
      <w:tr w:rsidR="00CB6628" w:rsidRPr="00CB6628" w14:paraId="07938FD6" w14:textId="77777777" w:rsidTr="00CB6628">
        <w:trPr>
          <w:trHeight w:val="300"/>
        </w:trPr>
        <w:tc>
          <w:tcPr>
            <w:tcW w:w="2068" w:type="dxa"/>
            <w:noWrap/>
            <w:vAlign w:val="center"/>
            <w:hideMark/>
          </w:tcPr>
          <w:p w14:paraId="77728C1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Lanius</w:t>
            </w:r>
            <w:proofErr w:type="spellEnd"/>
            <w:r w:rsidRPr="00CB6628">
              <w:rPr>
                <w:rFonts w:ascii="Arial" w:hAnsi="Arial" w:cs="Arial"/>
                <w:i/>
                <w:iCs/>
                <w:sz w:val="16"/>
              </w:rPr>
              <w:t xml:space="preserve"> </w:t>
            </w:r>
            <w:proofErr w:type="spellStart"/>
            <w:r w:rsidRPr="00CB6628">
              <w:rPr>
                <w:rFonts w:ascii="Arial" w:hAnsi="Arial" w:cs="Arial"/>
                <w:i/>
                <w:iCs/>
                <w:sz w:val="16"/>
              </w:rPr>
              <w:t>isabellinus</w:t>
            </w:r>
            <w:proofErr w:type="spellEnd"/>
          </w:p>
        </w:tc>
        <w:tc>
          <w:tcPr>
            <w:tcW w:w="2068" w:type="dxa"/>
            <w:noWrap/>
            <w:vAlign w:val="center"/>
            <w:hideMark/>
          </w:tcPr>
          <w:p w14:paraId="007499E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Lanius</w:t>
            </w:r>
            <w:proofErr w:type="spellEnd"/>
            <w:r w:rsidRPr="00CB6628">
              <w:rPr>
                <w:rFonts w:ascii="Arial" w:hAnsi="Arial" w:cs="Arial"/>
                <w:i/>
                <w:iCs/>
                <w:sz w:val="16"/>
              </w:rPr>
              <w:t xml:space="preserve"> </w:t>
            </w:r>
            <w:proofErr w:type="spellStart"/>
            <w:r w:rsidRPr="00CB6628">
              <w:rPr>
                <w:rFonts w:ascii="Arial" w:hAnsi="Arial" w:cs="Arial"/>
                <w:i/>
                <w:iCs/>
                <w:sz w:val="16"/>
              </w:rPr>
              <w:t>isabellinus</w:t>
            </w:r>
            <w:proofErr w:type="spellEnd"/>
          </w:p>
        </w:tc>
        <w:tc>
          <w:tcPr>
            <w:tcW w:w="2069" w:type="dxa"/>
            <w:noWrap/>
            <w:vAlign w:val="center"/>
            <w:hideMark/>
          </w:tcPr>
          <w:p w14:paraId="14412D6E" w14:textId="77777777" w:rsidR="00CB6628" w:rsidRPr="00CB6628" w:rsidRDefault="00CB6628" w:rsidP="00CB6628">
            <w:pPr>
              <w:spacing w:line="256" w:lineRule="auto"/>
              <w:rPr>
                <w:rFonts w:ascii="Arial" w:hAnsi="Arial" w:cs="Arial"/>
                <w:sz w:val="16"/>
              </w:rPr>
            </w:pPr>
            <w:r w:rsidRPr="00CB6628">
              <w:rPr>
                <w:rFonts w:ascii="Arial" w:hAnsi="Arial" w:cs="Arial"/>
                <w:sz w:val="16"/>
              </w:rPr>
              <w:t>Isabelline Shrike</w:t>
            </w:r>
          </w:p>
        </w:tc>
        <w:tc>
          <w:tcPr>
            <w:tcW w:w="1440" w:type="dxa"/>
            <w:noWrap/>
            <w:vAlign w:val="center"/>
            <w:hideMark/>
          </w:tcPr>
          <w:p w14:paraId="237887C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1FD2F0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901DFF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7F9122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939D701"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AFA18BB" w14:textId="77777777" w:rsidR="00CB6628" w:rsidRPr="00CB6628" w:rsidRDefault="00CB6628" w:rsidP="00CB6628">
            <w:pPr>
              <w:spacing w:line="256" w:lineRule="auto"/>
              <w:jc w:val="center"/>
              <w:rPr>
                <w:rFonts w:ascii="Arial" w:hAnsi="Arial" w:cs="Arial"/>
                <w:sz w:val="16"/>
              </w:rPr>
            </w:pPr>
          </w:p>
        </w:tc>
      </w:tr>
      <w:tr w:rsidR="00CB6628" w:rsidRPr="00CB6628" w14:paraId="5A17762D" w14:textId="77777777" w:rsidTr="00913609">
        <w:trPr>
          <w:trHeight w:val="323"/>
        </w:trPr>
        <w:tc>
          <w:tcPr>
            <w:tcW w:w="2068" w:type="dxa"/>
            <w:noWrap/>
            <w:vAlign w:val="center"/>
            <w:hideMark/>
          </w:tcPr>
          <w:p w14:paraId="4301A64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Lanius</w:t>
            </w:r>
            <w:proofErr w:type="spellEnd"/>
            <w:r w:rsidRPr="00CB6628">
              <w:rPr>
                <w:rFonts w:ascii="Arial" w:hAnsi="Arial" w:cs="Arial"/>
                <w:i/>
                <w:iCs/>
                <w:sz w:val="16"/>
              </w:rPr>
              <w:t xml:space="preserve"> </w:t>
            </w:r>
            <w:proofErr w:type="spellStart"/>
            <w:r w:rsidRPr="00CB6628">
              <w:rPr>
                <w:rFonts w:ascii="Arial" w:hAnsi="Arial" w:cs="Arial"/>
                <w:i/>
                <w:iCs/>
                <w:sz w:val="16"/>
              </w:rPr>
              <w:t>collurioides</w:t>
            </w:r>
            <w:proofErr w:type="spellEnd"/>
          </w:p>
        </w:tc>
        <w:tc>
          <w:tcPr>
            <w:tcW w:w="2068" w:type="dxa"/>
            <w:noWrap/>
            <w:vAlign w:val="center"/>
            <w:hideMark/>
          </w:tcPr>
          <w:p w14:paraId="31560CE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Lanius</w:t>
            </w:r>
            <w:proofErr w:type="spellEnd"/>
            <w:r w:rsidRPr="00CB6628">
              <w:rPr>
                <w:rFonts w:ascii="Arial" w:hAnsi="Arial" w:cs="Arial"/>
                <w:i/>
                <w:iCs/>
                <w:sz w:val="16"/>
              </w:rPr>
              <w:t xml:space="preserve"> </w:t>
            </w:r>
            <w:proofErr w:type="spellStart"/>
            <w:r w:rsidRPr="00CB6628">
              <w:rPr>
                <w:rFonts w:ascii="Arial" w:hAnsi="Arial" w:cs="Arial"/>
                <w:i/>
                <w:iCs/>
                <w:sz w:val="16"/>
              </w:rPr>
              <w:t>collurioides</w:t>
            </w:r>
            <w:proofErr w:type="spellEnd"/>
          </w:p>
        </w:tc>
        <w:tc>
          <w:tcPr>
            <w:tcW w:w="2069" w:type="dxa"/>
            <w:noWrap/>
            <w:vAlign w:val="center"/>
            <w:hideMark/>
          </w:tcPr>
          <w:p w14:paraId="4D3AACF9" w14:textId="77777777" w:rsidR="00CB6628" w:rsidRPr="00CB6628" w:rsidRDefault="00CB6628" w:rsidP="00CB6628">
            <w:pPr>
              <w:spacing w:line="256" w:lineRule="auto"/>
              <w:rPr>
                <w:rFonts w:ascii="Arial" w:hAnsi="Arial" w:cs="Arial"/>
                <w:sz w:val="16"/>
              </w:rPr>
            </w:pPr>
            <w:r w:rsidRPr="00CB6628">
              <w:rPr>
                <w:rFonts w:ascii="Arial" w:hAnsi="Arial" w:cs="Arial"/>
                <w:sz w:val="16"/>
              </w:rPr>
              <w:t>Burmese Shrike</w:t>
            </w:r>
          </w:p>
        </w:tc>
        <w:tc>
          <w:tcPr>
            <w:tcW w:w="1440" w:type="dxa"/>
            <w:noWrap/>
            <w:vAlign w:val="center"/>
            <w:hideMark/>
          </w:tcPr>
          <w:p w14:paraId="5F0AB43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8B12B3A"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FD42A3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96420CE"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14B218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A5215B5" w14:textId="77777777" w:rsidR="00CB6628" w:rsidRPr="00CB6628" w:rsidRDefault="00CB6628" w:rsidP="00CB6628">
            <w:pPr>
              <w:spacing w:line="256" w:lineRule="auto"/>
              <w:jc w:val="center"/>
              <w:rPr>
                <w:rFonts w:ascii="Arial" w:hAnsi="Arial" w:cs="Arial"/>
                <w:sz w:val="16"/>
              </w:rPr>
            </w:pPr>
          </w:p>
        </w:tc>
      </w:tr>
      <w:tr w:rsidR="00CB6628" w:rsidRPr="00CB6628" w14:paraId="4240313E" w14:textId="77777777" w:rsidTr="00CB6628">
        <w:trPr>
          <w:trHeight w:val="300"/>
        </w:trPr>
        <w:tc>
          <w:tcPr>
            <w:tcW w:w="2068" w:type="dxa"/>
            <w:noWrap/>
            <w:vAlign w:val="center"/>
            <w:hideMark/>
          </w:tcPr>
          <w:p w14:paraId="511D89B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Lanius</w:t>
            </w:r>
            <w:proofErr w:type="spellEnd"/>
            <w:r w:rsidRPr="00CB6628">
              <w:rPr>
                <w:rFonts w:ascii="Arial" w:hAnsi="Arial" w:cs="Arial"/>
                <w:i/>
                <w:iCs/>
                <w:sz w:val="16"/>
              </w:rPr>
              <w:t xml:space="preserve"> </w:t>
            </w:r>
            <w:proofErr w:type="spellStart"/>
            <w:r w:rsidRPr="00CB6628">
              <w:rPr>
                <w:rFonts w:ascii="Arial" w:hAnsi="Arial" w:cs="Arial"/>
                <w:i/>
                <w:iCs/>
                <w:sz w:val="16"/>
              </w:rPr>
              <w:t>vittatus</w:t>
            </w:r>
            <w:proofErr w:type="spellEnd"/>
          </w:p>
        </w:tc>
        <w:tc>
          <w:tcPr>
            <w:tcW w:w="2068" w:type="dxa"/>
            <w:noWrap/>
            <w:vAlign w:val="center"/>
            <w:hideMark/>
          </w:tcPr>
          <w:p w14:paraId="753A1F5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Lanius</w:t>
            </w:r>
            <w:proofErr w:type="spellEnd"/>
            <w:r w:rsidRPr="00CB6628">
              <w:rPr>
                <w:rFonts w:ascii="Arial" w:hAnsi="Arial" w:cs="Arial"/>
                <w:i/>
                <w:iCs/>
                <w:sz w:val="16"/>
              </w:rPr>
              <w:t xml:space="preserve"> </w:t>
            </w:r>
            <w:proofErr w:type="spellStart"/>
            <w:r w:rsidRPr="00CB6628">
              <w:rPr>
                <w:rFonts w:ascii="Arial" w:hAnsi="Arial" w:cs="Arial"/>
                <w:i/>
                <w:iCs/>
                <w:sz w:val="16"/>
              </w:rPr>
              <w:t>vittatus</w:t>
            </w:r>
            <w:proofErr w:type="spellEnd"/>
          </w:p>
        </w:tc>
        <w:tc>
          <w:tcPr>
            <w:tcW w:w="2069" w:type="dxa"/>
            <w:noWrap/>
            <w:vAlign w:val="center"/>
            <w:hideMark/>
          </w:tcPr>
          <w:p w14:paraId="51D1BE06" w14:textId="77777777" w:rsidR="00CB6628" w:rsidRPr="00CB6628" w:rsidRDefault="00CB6628" w:rsidP="00CB6628">
            <w:pPr>
              <w:spacing w:line="256" w:lineRule="auto"/>
              <w:rPr>
                <w:rFonts w:ascii="Arial" w:hAnsi="Arial" w:cs="Arial"/>
                <w:sz w:val="16"/>
              </w:rPr>
            </w:pPr>
            <w:r w:rsidRPr="00CB6628">
              <w:rPr>
                <w:rFonts w:ascii="Arial" w:hAnsi="Arial" w:cs="Arial"/>
                <w:sz w:val="16"/>
              </w:rPr>
              <w:t>Bay-backed Shrike</w:t>
            </w:r>
          </w:p>
        </w:tc>
        <w:tc>
          <w:tcPr>
            <w:tcW w:w="1440" w:type="dxa"/>
            <w:noWrap/>
            <w:vAlign w:val="center"/>
            <w:hideMark/>
          </w:tcPr>
          <w:p w14:paraId="7673CF9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3F06EEF"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9DCA9F4"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170DB6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19D7EC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2160811" w14:textId="77777777" w:rsidR="00CB6628" w:rsidRPr="00CB6628" w:rsidRDefault="00CB6628" w:rsidP="00CB6628">
            <w:pPr>
              <w:spacing w:line="256" w:lineRule="auto"/>
              <w:jc w:val="center"/>
              <w:rPr>
                <w:rFonts w:ascii="Arial" w:hAnsi="Arial" w:cs="Arial"/>
                <w:sz w:val="16"/>
              </w:rPr>
            </w:pPr>
          </w:p>
        </w:tc>
      </w:tr>
      <w:tr w:rsidR="00CB6628" w:rsidRPr="00CB6628" w14:paraId="746B941E" w14:textId="77777777" w:rsidTr="00CB6628">
        <w:trPr>
          <w:trHeight w:val="300"/>
        </w:trPr>
        <w:tc>
          <w:tcPr>
            <w:tcW w:w="2068" w:type="dxa"/>
            <w:noWrap/>
            <w:vAlign w:val="center"/>
            <w:hideMark/>
          </w:tcPr>
          <w:p w14:paraId="33ADF2C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Lanius</w:t>
            </w:r>
            <w:proofErr w:type="spellEnd"/>
            <w:r w:rsidRPr="00CB6628">
              <w:rPr>
                <w:rFonts w:ascii="Arial" w:hAnsi="Arial" w:cs="Arial"/>
                <w:i/>
                <w:iCs/>
                <w:sz w:val="16"/>
              </w:rPr>
              <w:t xml:space="preserve"> </w:t>
            </w:r>
            <w:proofErr w:type="spellStart"/>
            <w:r w:rsidRPr="00CB6628">
              <w:rPr>
                <w:rFonts w:ascii="Arial" w:hAnsi="Arial" w:cs="Arial"/>
                <w:i/>
                <w:iCs/>
                <w:sz w:val="16"/>
              </w:rPr>
              <w:t>schach</w:t>
            </w:r>
            <w:proofErr w:type="spellEnd"/>
          </w:p>
        </w:tc>
        <w:tc>
          <w:tcPr>
            <w:tcW w:w="2068" w:type="dxa"/>
            <w:noWrap/>
            <w:vAlign w:val="center"/>
            <w:hideMark/>
          </w:tcPr>
          <w:p w14:paraId="3347EC0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Lanius</w:t>
            </w:r>
            <w:proofErr w:type="spellEnd"/>
            <w:r w:rsidRPr="00CB6628">
              <w:rPr>
                <w:rFonts w:ascii="Arial" w:hAnsi="Arial" w:cs="Arial"/>
                <w:i/>
                <w:iCs/>
                <w:sz w:val="16"/>
              </w:rPr>
              <w:t xml:space="preserve"> </w:t>
            </w:r>
            <w:proofErr w:type="spellStart"/>
            <w:r w:rsidRPr="00CB6628">
              <w:rPr>
                <w:rFonts w:ascii="Arial" w:hAnsi="Arial" w:cs="Arial"/>
                <w:i/>
                <w:iCs/>
                <w:sz w:val="16"/>
              </w:rPr>
              <w:t>schach</w:t>
            </w:r>
            <w:proofErr w:type="spellEnd"/>
          </w:p>
        </w:tc>
        <w:tc>
          <w:tcPr>
            <w:tcW w:w="2069" w:type="dxa"/>
            <w:noWrap/>
            <w:vAlign w:val="center"/>
            <w:hideMark/>
          </w:tcPr>
          <w:p w14:paraId="693593D0" w14:textId="77777777" w:rsidR="00CB6628" w:rsidRPr="00CB6628" w:rsidRDefault="00CB6628" w:rsidP="00CB6628">
            <w:pPr>
              <w:spacing w:line="256" w:lineRule="auto"/>
              <w:rPr>
                <w:rFonts w:ascii="Arial" w:hAnsi="Arial" w:cs="Arial"/>
                <w:sz w:val="16"/>
              </w:rPr>
            </w:pPr>
            <w:r w:rsidRPr="00CB6628">
              <w:rPr>
                <w:rFonts w:ascii="Arial" w:hAnsi="Arial" w:cs="Arial"/>
                <w:sz w:val="16"/>
              </w:rPr>
              <w:t>Long-tailed Shrike</w:t>
            </w:r>
          </w:p>
        </w:tc>
        <w:tc>
          <w:tcPr>
            <w:tcW w:w="1440" w:type="dxa"/>
            <w:noWrap/>
            <w:vAlign w:val="center"/>
            <w:hideMark/>
          </w:tcPr>
          <w:p w14:paraId="47748E4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D82C2A2"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7C71AB5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FC66D4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A5A829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D501613" w14:textId="77777777" w:rsidR="00CB6628" w:rsidRPr="00CB6628" w:rsidRDefault="00CB6628" w:rsidP="00CB6628">
            <w:pPr>
              <w:spacing w:line="256" w:lineRule="auto"/>
              <w:jc w:val="center"/>
              <w:rPr>
                <w:rFonts w:ascii="Arial" w:hAnsi="Arial" w:cs="Arial"/>
                <w:sz w:val="16"/>
              </w:rPr>
            </w:pPr>
          </w:p>
        </w:tc>
      </w:tr>
      <w:tr w:rsidR="00CB6628" w:rsidRPr="00CB6628" w14:paraId="19C7324B" w14:textId="77777777" w:rsidTr="00CB6628">
        <w:trPr>
          <w:trHeight w:val="300"/>
        </w:trPr>
        <w:tc>
          <w:tcPr>
            <w:tcW w:w="2068" w:type="dxa"/>
            <w:noWrap/>
            <w:vAlign w:val="center"/>
            <w:hideMark/>
          </w:tcPr>
          <w:p w14:paraId="5E1E2C1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Lanius</w:t>
            </w:r>
            <w:proofErr w:type="spellEnd"/>
            <w:r w:rsidRPr="00CB6628">
              <w:rPr>
                <w:rFonts w:ascii="Arial" w:hAnsi="Arial" w:cs="Arial"/>
                <w:i/>
                <w:iCs/>
                <w:sz w:val="16"/>
              </w:rPr>
              <w:t xml:space="preserve"> </w:t>
            </w:r>
            <w:proofErr w:type="spellStart"/>
            <w:r w:rsidRPr="00CB6628">
              <w:rPr>
                <w:rFonts w:ascii="Arial" w:hAnsi="Arial" w:cs="Arial"/>
                <w:i/>
                <w:iCs/>
                <w:sz w:val="16"/>
              </w:rPr>
              <w:t>tephronotus</w:t>
            </w:r>
            <w:proofErr w:type="spellEnd"/>
          </w:p>
        </w:tc>
        <w:tc>
          <w:tcPr>
            <w:tcW w:w="2068" w:type="dxa"/>
            <w:noWrap/>
            <w:vAlign w:val="center"/>
            <w:hideMark/>
          </w:tcPr>
          <w:p w14:paraId="468E95D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Lanius</w:t>
            </w:r>
            <w:proofErr w:type="spellEnd"/>
            <w:r w:rsidRPr="00CB6628">
              <w:rPr>
                <w:rFonts w:ascii="Arial" w:hAnsi="Arial" w:cs="Arial"/>
                <w:i/>
                <w:iCs/>
                <w:sz w:val="16"/>
              </w:rPr>
              <w:t xml:space="preserve"> </w:t>
            </w:r>
            <w:proofErr w:type="spellStart"/>
            <w:r w:rsidRPr="00CB6628">
              <w:rPr>
                <w:rFonts w:ascii="Arial" w:hAnsi="Arial" w:cs="Arial"/>
                <w:i/>
                <w:iCs/>
                <w:sz w:val="16"/>
              </w:rPr>
              <w:t>tephronotus</w:t>
            </w:r>
            <w:proofErr w:type="spellEnd"/>
          </w:p>
        </w:tc>
        <w:tc>
          <w:tcPr>
            <w:tcW w:w="2069" w:type="dxa"/>
            <w:noWrap/>
            <w:vAlign w:val="center"/>
            <w:hideMark/>
          </w:tcPr>
          <w:p w14:paraId="671671DA" w14:textId="77777777" w:rsidR="00CB6628" w:rsidRPr="00CB6628" w:rsidRDefault="00CB6628" w:rsidP="00CB6628">
            <w:pPr>
              <w:spacing w:line="256" w:lineRule="auto"/>
              <w:rPr>
                <w:rFonts w:ascii="Arial" w:hAnsi="Arial" w:cs="Arial"/>
                <w:sz w:val="16"/>
              </w:rPr>
            </w:pPr>
            <w:r w:rsidRPr="00CB6628">
              <w:rPr>
                <w:rFonts w:ascii="Arial" w:hAnsi="Arial" w:cs="Arial"/>
                <w:sz w:val="16"/>
              </w:rPr>
              <w:t>Grey-backed Shrike</w:t>
            </w:r>
          </w:p>
        </w:tc>
        <w:tc>
          <w:tcPr>
            <w:tcW w:w="1440" w:type="dxa"/>
            <w:noWrap/>
            <w:vAlign w:val="center"/>
            <w:hideMark/>
          </w:tcPr>
          <w:p w14:paraId="631AACD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16646A5"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BB0EFC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DEC465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C54552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A5353EA" w14:textId="77777777" w:rsidR="00CB6628" w:rsidRPr="00CB6628" w:rsidRDefault="00CB6628" w:rsidP="00CB6628">
            <w:pPr>
              <w:spacing w:line="256" w:lineRule="auto"/>
              <w:jc w:val="center"/>
              <w:rPr>
                <w:rFonts w:ascii="Arial" w:hAnsi="Arial" w:cs="Arial"/>
                <w:sz w:val="16"/>
              </w:rPr>
            </w:pPr>
          </w:p>
        </w:tc>
      </w:tr>
      <w:tr w:rsidR="00CB6628" w:rsidRPr="00CB6628" w14:paraId="718CFADE" w14:textId="77777777" w:rsidTr="00CB6628">
        <w:trPr>
          <w:trHeight w:val="300"/>
        </w:trPr>
        <w:tc>
          <w:tcPr>
            <w:tcW w:w="2068" w:type="dxa"/>
            <w:noWrap/>
            <w:vAlign w:val="center"/>
            <w:hideMark/>
          </w:tcPr>
          <w:p w14:paraId="09E12B8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Lanius</w:t>
            </w:r>
            <w:proofErr w:type="spellEnd"/>
            <w:r w:rsidRPr="00CB6628">
              <w:rPr>
                <w:rFonts w:ascii="Arial" w:hAnsi="Arial" w:cs="Arial"/>
                <w:i/>
                <w:iCs/>
                <w:sz w:val="16"/>
              </w:rPr>
              <w:t xml:space="preserve"> </w:t>
            </w:r>
            <w:proofErr w:type="spellStart"/>
            <w:r w:rsidRPr="00CB6628">
              <w:rPr>
                <w:rFonts w:ascii="Arial" w:hAnsi="Arial" w:cs="Arial"/>
                <w:i/>
                <w:iCs/>
                <w:sz w:val="16"/>
              </w:rPr>
              <w:t>sphenocercus</w:t>
            </w:r>
            <w:proofErr w:type="spellEnd"/>
          </w:p>
        </w:tc>
        <w:tc>
          <w:tcPr>
            <w:tcW w:w="2068" w:type="dxa"/>
            <w:noWrap/>
            <w:vAlign w:val="center"/>
            <w:hideMark/>
          </w:tcPr>
          <w:p w14:paraId="1E4EDFE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Lanius</w:t>
            </w:r>
            <w:proofErr w:type="spellEnd"/>
            <w:r w:rsidRPr="00CB6628">
              <w:rPr>
                <w:rFonts w:ascii="Arial" w:hAnsi="Arial" w:cs="Arial"/>
                <w:i/>
                <w:iCs/>
                <w:sz w:val="16"/>
              </w:rPr>
              <w:t xml:space="preserve"> </w:t>
            </w:r>
            <w:proofErr w:type="spellStart"/>
            <w:r w:rsidRPr="00CB6628">
              <w:rPr>
                <w:rFonts w:ascii="Arial" w:hAnsi="Arial" w:cs="Arial"/>
                <w:i/>
                <w:iCs/>
                <w:sz w:val="16"/>
              </w:rPr>
              <w:t>sphenocercus</w:t>
            </w:r>
            <w:proofErr w:type="spellEnd"/>
          </w:p>
        </w:tc>
        <w:tc>
          <w:tcPr>
            <w:tcW w:w="2069" w:type="dxa"/>
            <w:noWrap/>
            <w:vAlign w:val="center"/>
            <w:hideMark/>
          </w:tcPr>
          <w:p w14:paraId="52F0C4A3" w14:textId="77777777" w:rsidR="00CB6628" w:rsidRPr="00CB6628" w:rsidRDefault="00CB6628" w:rsidP="00CB6628">
            <w:pPr>
              <w:spacing w:line="256" w:lineRule="auto"/>
              <w:rPr>
                <w:rFonts w:ascii="Arial" w:hAnsi="Arial" w:cs="Arial"/>
                <w:sz w:val="16"/>
              </w:rPr>
            </w:pPr>
            <w:r w:rsidRPr="00CB6628">
              <w:rPr>
                <w:rFonts w:ascii="Arial" w:hAnsi="Arial" w:cs="Arial"/>
                <w:sz w:val="16"/>
              </w:rPr>
              <w:t>Chinese Grey Shrike</w:t>
            </w:r>
          </w:p>
        </w:tc>
        <w:tc>
          <w:tcPr>
            <w:tcW w:w="1440" w:type="dxa"/>
            <w:noWrap/>
            <w:vAlign w:val="center"/>
            <w:hideMark/>
          </w:tcPr>
          <w:p w14:paraId="79B476A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B380164"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E9A1964"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8CCF6C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A242E40"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90F0DB1" w14:textId="77777777" w:rsidR="00CB6628" w:rsidRPr="00CB6628" w:rsidRDefault="00CB6628" w:rsidP="00CB6628">
            <w:pPr>
              <w:spacing w:line="256" w:lineRule="auto"/>
              <w:jc w:val="center"/>
              <w:rPr>
                <w:rFonts w:ascii="Arial" w:hAnsi="Arial" w:cs="Arial"/>
                <w:sz w:val="16"/>
              </w:rPr>
            </w:pPr>
          </w:p>
        </w:tc>
      </w:tr>
      <w:tr w:rsidR="00CB6628" w:rsidRPr="00CB6628" w14:paraId="121DC884" w14:textId="77777777" w:rsidTr="00CB6628">
        <w:trPr>
          <w:trHeight w:val="300"/>
        </w:trPr>
        <w:tc>
          <w:tcPr>
            <w:tcW w:w="2068" w:type="dxa"/>
            <w:noWrap/>
            <w:vAlign w:val="center"/>
            <w:hideMark/>
          </w:tcPr>
          <w:p w14:paraId="4880FFF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Lanius</w:t>
            </w:r>
            <w:proofErr w:type="spellEnd"/>
            <w:r w:rsidRPr="00CB6628">
              <w:rPr>
                <w:rFonts w:ascii="Arial" w:hAnsi="Arial" w:cs="Arial"/>
                <w:i/>
                <w:iCs/>
                <w:sz w:val="16"/>
              </w:rPr>
              <w:t xml:space="preserve"> borealis</w:t>
            </w:r>
          </w:p>
        </w:tc>
        <w:tc>
          <w:tcPr>
            <w:tcW w:w="2068" w:type="dxa"/>
            <w:noWrap/>
            <w:vAlign w:val="center"/>
            <w:hideMark/>
          </w:tcPr>
          <w:p w14:paraId="17E9C277"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7DD60720" w14:textId="77777777" w:rsidR="00CB6628" w:rsidRPr="00CB6628" w:rsidRDefault="00CB6628" w:rsidP="00CB6628">
            <w:pPr>
              <w:spacing w:line="256" w:lineRule="auto"/>
              <w:rPr>
                <w:rFonts w:ascii="Arial" w:hAnsi="Arial" w:cs="Arial"/>
                <w:sz w:val="16"/>
              </w:rPr>
            </w:pPr>
            <w:r w:rsidRPr="00CB6628">
              <w:rPr>
                <w:rFonts w:ascii="Arial" w:hAnsi="Arial" w:cs="Arial"/>
                <w:sz w:val="16"/>
              </w:rPr>
              <w:t>Northern Grey Shrike</w:t>
            </w:r>
          </w:p>
        </w:tc>
        <w:tc>
          <w:tcPr>
            <w:tcW w:w="1440" w:type="dxa"/>
            <w:noWrap/>
            <w:vAlign w:val="center"/>
            <w:hideMark/>
          </w:tcPr>
          <w:p w14:paraId="16DC43C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B21B59D"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7410CF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59B642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55D1E5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0615C46" w14:textId="77777777" w:rsidR="00CB6628" w:rsidRPr="00CB6628" w:rsidRDefault="00CB6628" w:rsidP="00CB6628">
            <w:pPr>
              <w:spacing w:line="256" w:lineRule="auto"/>
              <w:jc w:val="center"/>
              <w:rPr>
                <w:rFonts w:ascii="Arial" w:hAnsi="Arial" w:cs="Arial"/>
                <w:sz w:val="16"/>
              </w:rPr>
            </w:pPr>
          </w:p>
        </w:tc>
      </w:tr>
      <w:tr w:rsidR="00CB6628" w:rsidRPr="00CB6628" w14:paraId="07353792" w14:textId="77777777" w:rsidTr="00CB6628">
        <w:trPr>
          <w:trHeight w:val="300"/>
        </w:trPr>
        <w:tc>
          <w:tcPr>
            <w:tcW w:w="2068" w:type="dxa"/>
            <w:noWrap/>
            <w:vAlign w:val="center"/>
            <w:hideMark/>
          </w:tcPr>
          <w:p w14:paraId="1BA236B0"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Pica </w:t>
            </w:r>
            <w:proofErr w:type="spellStart"/>
            <w:r w:rsidRPr="00CB6628">
              <w:rPr>
                <w:rFonts w:ascii="Arial" w:hAnsi="Arial" w:cs="Arial"/>
                <w:i/>
                <w:iCs/>
                <w:sz w:val="16"/>
              </w:rPr>
              <w:t>pica</w:t>
            </w:r>
            <w:proofErr w:type="spellEnd"/>
          </w:p>
        </w:tc>
        <w:tc>
          <w:tcPr>
            <w:tcW w:w="2068" w:type="dxa"/>
            <w:noWrap/>
            <w:vAlign w:val="center"/>
            <w:hideMark/>
          </w:tcPr>
          <w:p w14:paraId="3918C366"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Pica </w:t>
            </w:r>
            <w:proofErr w:type="spellStart"/>
            <w:r w:rsidRPr="00CB6628">
              <w:rPr>
                <w:rFonts w:ascii="Arial" w:hAnsi="Arial" w:cs="Arial"/>
                <w:i/>
                <w:iCs/>
                <w:sz w:val="16"/>
              </w:rPr>
              <w:t>pica</w:t>
            </w:r>
            <w:proofErr w:type="spellEnd"/>
          </w:p>
        </w:tc>
        <w:tc>
          <w:tcPr>
            <w:tcW w:w="2069" w:type="dxa"/>
            <w:noWrap/>
            <w:vAlign w:val="center"/>
            <w:hideMark/>
          </w:tcPr>
          <w:p w14:paraId="060CE225" w14:textId="77777777" w:rsidR="00CB6628" w:rsidRPr="00CB6628" w:rsidRDefault="00CB6628" w:rsidP="00CB6628">
            <w:pPr>
              <w:spacing w:line="256" w:lineRule="auto"/>
              <w:rPr>
                <w:rFonts w:ascii="Arial" w:hAnsi="Arial" w:cs="Arial"/>
                <w:sz w:val="16"/>
              </w:rPr>
            </w:pPr>
            <w:r w:rsidRPr="00CB6628">
              <w:rPr>
                <w:rFonts w:ascii="Arial" w:hAnsi="Arial" w:cs="Arial"/>
                <w:sz w:val="16"/>
              </w:rPr>
              <w:t>Eurasian Magpie</w:t>
            </w:r>
          </w:p>
        </w:tc>
        <w:tc>
          <w:tcPr>
            <w:tcW w:w="1440" w:type="dxa"/>
            <w:noWrap/>
            <w:vAlign w:val="center"/>
            <w:hideMark/>
          </w:tcPr>
          <w:p w14:paraId="374C60D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82CB357"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5E8B4C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B6CC5A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6E8A0AA"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5688EA6" w14:textId="77777777" w:rsidR="00CB6628" w:rsidRPr="00CB6628" w:rsidRDefault="00CB6628" w:rsidP="00CB6628">
            <w:pPr>
              <w:spacing w:line="256" w:lineRule="auto"/>
              <w:jc w:val="center"/>
              <w:rPr>
                <w:rFonts w:ascii="Arial" w:hAnsi="Arial" w:cs="Arial"/>
                <w:sz w:val="16"/>
              </w:rPr>
            </w:pPr>
          </w:p>
        </w:tc>
      </w:tr>
      <w:tr w:rsidR="00CB6628" w:rsidRPr="00CB6628" w14:paraId="3BC23F00" w14:textId="77777777" w:rsidTr="00913609">
        <w:trPr>
          <w:trHeight w:val="350"/>
        </w:trPr>
        <w:tc>
          <w:tcPr>
            <w:tcW w:w="2068" w:type="dxa"/>
            <w:noWrap/>
            <w:vAlign w:val="center"/>
            <w:hideMark/>
          </w:tcPr>
          <w:p w14:paraId="1FA1978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Corvus</w:t>
            </w:r>
            <w:proofErr w:type="spellEnd"/>
            <w:r w:rsidRPr="00CB6628">
              <w:rPr>
                <w:rFonts w:ascii="Arial" w:hAnsi="Arial" w:cs="Arial"/>
                <w:i/>
                <w:iCs/>
                <w:sz w:val="16"/>
              </w:rPr>
              <w:t xml:space="preserve"> </w:t>
            </w:r>
            <w:proofErr w:type="spellStart"/>
            <w:r w:rsidRPr="00CB6628">
              <w:rPr>
                <w:rFonts w:ascii="Arial" w:hAnsi="Arial" w:cs="Arial"/>
                <w:i/>
                <w:iCs/>
                <w:sz w:val="16"/>
              </w:rPr>
              <w:t>dauuricus</w:t>
            </w:r>
            <w:proofErr w:type="spellEnd"/>
          </w:p>
        </w:tc>
        <w:tc>
          <w:tcPr>
            <w:tcW w:w="2068" w:type="dxa"/>
            <w:noWrap/>
            <w:vAlign w:val="center"/>
            <w:hideMark/>
          </w:tcPr>
          <w:p w14:paraId="153F1EC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Corvus</w:t>
            </w:r>
            <w:proofErr w:type="spellEnd"/>
            <w:r w:rsidRPr="00CB6628">
              <w:rPr>
                <w:rFonts w:ascii="Arial" w:hAnsi="Arial" w:cs="Arial"/>
                <w:i/>
                <w:iCs/>
                <w:sz w:val="16"/>
              </w:rPr>
              <w:t xml:space="preserve"> </w:t>
            </w:r>
            <w:proofErr w:type="spellStart"/>
            <w:r w:rsidRPr="00CB6628">
              <w:rPr>
                <w:rFonts w:ascii="Arial" w:hAnsi="Arial" w:cs="Arial"/>
                <w:i/>
                <w:iCs/>
                <w:sz w:val="16"/>
              </w:rPr>
              <w:t>dauuricus</w:t>
            </w:r>
            <w:proofErr w:type="spellEnd"/>
          </w:p>
        </w:tc>
        <w:tc>
          <w:tcPr>
            <w:tcW w:w="2069" w:type="dxa"/>
            <w:noWrap/>
            <w:vAlign w:val="center"/>
            <w:hideMark/>
          </w:tcPr>
          <w:p w14:paraId="318CF1D1"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Daurian</w:t>
            </w:r>
            <w:proofErr w:type="spellEnd"/>
            <w:r w:rsidRPr="00CB6628">
              <w:rPr>
                <w:rFonts w:ascii="Arial" w:hAnsi="Arial" w:cs="Arial"/>
                <w:sz w:val="16"/>
              </w:rPr>
              <w:t xml:space="preserve"> Jackdaw</w:t>
            </w:r>
          </w:p>
        </w:tc>
        <w:tc>
          <w:tcPr>
            <w:tcW w:w="1440" w:type="dxa"/>
            <w:noWrap/>
            <w:vAlign w:val="center"/>
            <w:hideMark/>
          </w:tcPr>
          <w:p w14:paraId="0725AEE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BB299F2"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DC8B93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8759CA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307F60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37572CF" w14:textId="77777777" w:rsidR="00CB6628" w:rsidRPr="00CB6628" w:rsidRDefault="00CB6628" w:rsidP="00CB6628">
            <w:pPr>
              <w:spacing w:line="256" w:lineRule="auto"/>
              <w:jc w:val="center"/>
              <w:rPr>
                <w:rFonts w:ascii="Arial" w:hAnsi="Arial" w:cs="Arial"/>
                <w:sz w:val="16"/>
              </w:rPr>
            </w:pPr>
          </w:p>
        </w:tc>
      </w:tr>
      <w:tr w:rsidR="00CB6628" w:rsidRPr="00CB6628" w14:paraId="49B7271D" w14:textId="77777777" w:rsidTr="00CB6628">
        <w:trPr>
          <w:trHeight w:val="300"/>
        </w:trPr>
        <w:tc>
          <w:tcPr>
            <w:tcW w:w="2068" w:type="dxa"/>
            <w:noWrap/>
            <w:vAlign w:val="center"/>
            <w:hideMark/>
          </w:tcPr>
          <w:p w14:paraId="25F7A7A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Corvus</w:t>
            </w:r>
            <w:proofErr w:type="spellEnd"/>
            <w:r w:rsidRPr="00CB6628">
              <w:rPr>
                <w:rFonts w:ascii="Arial" w:hAnsi="Arial" w:cs="Arial"/>
                <w:i/>
                <w:iCs/>
                <w:sz w:val="16"/>
              </w:rPr>
              <w:t xml:space="preserve"> </w:t>
            </w:r>
            <w:proofErr w:type="spellStart"/>
            <w:r w:rsidRPr="00CB6628">
              <w:rPr>
                <w:rFonts w:ascii="Arial" w:hAnsi="Arial" w:cs="Arial"/>
                <w:i/>
                <w:iCs/>
                <w:sz w:val="16"/>
              </w:rPr>
              <w:t>monedula</w:t>
            </w:r>
            <w:proofErr w:type="spellEnd"/>
          </w:p>
        </w:tc>
        <w:tc>
          <w:tcPr>
            <w:tcW w:w="2068" w:type="dxa"/>
            <w:noWrap/>
            <w:vAlign w:val="center"/>
            <w:hideMark/>
          </w:tcPr>
          <w:p w14:paraId="28E6DA6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Corvus</w:t>
            </w:r>
            <w:proofErr w:type="spellEnd"/>
            <w:r w:rsidRPr="00CB6628">
              <w:rPr>
                <w:rFonts w:ascii="Arial" w:hAnsi="Arial" w:cs="Arial"/>
                <w:i/>
                <w:iCs/>
                <w:sz w:val="16"/>
              </w:rPr>
              <w:t xml:space="preserve"> </w:t>
            </w:r>
            <w:proofErr w:type="spellStart"/>
            <w:r w:rsidRPr="00CB6628">
              <w:rPr>
                <w:rFonts w:ascii="Arial" w:hAnsi="Arial" w:cs="Arial"/>
                <w:i/>
                <w:iCs/>
                <w:sz w:val="16"/>
              </w:rPr>
              <w:t>monedula</w:t>
            </w:r>
            <w:proofErr w:type="spellEnd"/>
          </w:p>
        </w:tc>
        <w:tc>
          <w:tcPr>
            <w:tcW w:w="2069" w:type="dxa"/>
            <w:noWrap/>
            <w:vAlign w:val="center"/>
            <w:hideMark/>
          </w:tcPr>
          <w:p w14:paraId="3B547DA0" w14:textId="77777777" w:rsidR="00CB6628" w:rsidRPr="00CB6628" w:rsidRDefault="00CB6628" w:rsidP="00CB6628">
            <w:pPr>
              <w:spacing w:line="256" w:lineRule="auto"/>
              <w:rPr>
                <w:rFonts w:ascii="Arial" w:hAnsi="Arial" w:cs="Arial"/>
                <w:sz w:val="16"/>
              </w:rPr>
            </w:pPr>
            <w:r w:rsidRPr="00CB6628">
              <w:rPr>
                <w:rFonts w:ascii="Arial" w:hAnsi="Arial" w:cs="Arial"/>
                <w:sz w:val="16"/>
              </w:rPr>
              <w:t>Eurasian Jackdaw</w:t>
            </w:r>
          </w:p>
        </w:tc>
        <w:tc>
          <w:tcPr>
            <w:tcW w:w="1440" w:type="dxa"/>
            <w:noWrap/>
            <w:vAlign w:val="center"/>
            <w:hideMark/>
          </w:tcPr>
          <w:p w14:paraId="33643A6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721E5CD"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5A79B58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A35BD8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AB4DAC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73AE6DB" w14:textId="77777777" w:rsidR="00CB6628" w:rsidRPr="00CB6628" w:rsidRDefault="00CB6628" w:rsidP="00CB6628">
            <w:pPr>
              <w:spacing w:line="256" w:lineRule="auto"/>
              <w:jc w:val="center"/>
              <w:rPr>
                <w:rFonts w:ascii="Arial" w:hAnsi="Arial" w:cs="Arial"/>
                <w:sz w:val="16"/>
              </w:rPr>
            </w:pPr>
          </w:p>
        </w:tc>
      </w:tr>
      <w:tr w:rsidR="00CB6628" w:rsidRPr="00CB6628" w14:paraId="25E7B21F" w14:textId="77777777" w:rsidTr="00913609">
        <w:trPr>
          <w:trHeight w:val="305"/>
        </w:trPr>
        <w:tc>
          <w:tcPr>
            <w:tcW w:w="2068" w:type="dxa"/>
            <w:noWrap/>
            <w:vAlign w:val="center"/>
            <w:hideMark/>
          </w:tcPr>
          <w:p w14:paraId="12646F4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Corvus</w:t>
            </w:r>
            <w:proofErr w:type="spellEnd"/>
            <w:r w:rsidRPr="00CB6628">
              <w:rPr>
                <w:rFonts w:ascii="Arial" w:hAnsi="Arial" w:cs="Arial"/>
                <w:i/>
                <w:iCs/>
                <w:sz w:val="16"/>
              </w:rPr>
              <w:t xml:space="preserve"> </w:t>
            </w:r>
            <w:proofErr w:type="spellStart"/>
            <w:r w:rsidRPr="00CB6628">
              <w:rPr>
                <w:rFonts w:ascii="Arial" w:hAnsi="Arial" w:cs="Arial"/>
                <w:i/>
                <w:iCs/>
                <w:sz w:val="16"/>
              </w:rPr>
              <w:t>corax</w:t>
            </w:r>
            <w:proofErr w:type="spellEnd"/>
          </w:p>
        </w:tc>
        <w:tc>
          <w:tcPr>
            <w:tcW w:w="2068" w:type="dxa"/>
            <w:noWrap/>
            <w:vAlign w:val="center"/>
            <w:hideMark/>
          </w:tcPr>
          <w:p w14:paraId="320DFEA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Corvus</w:t>
            </w:r>
            <w:proofErr w:type="spellEnd"/>
            <w:r w:rsidRPr="00CB6628">
              <w:rPr>
                <w:rFonts w:ascii="Arial" w:hAnsi="Arial" w:cs="Arial"/>
                <w:i/>
                <w:iCs/>
                <w:sz w:val="16"/>
              </w:rPr>
              <w:t xml:space="preserve"> </w:t>
            </w:r>
            <w:proofErr w:type="spellStart"/>
            <w:r w:rsidRPr="00CB6628">
              <w:rPr>
                <w:rFonts w:ascii="Arial" w:hAnsi="Arial" w:cs="Arial"/>
                <w:i/>
                <w:iCs/>
                <w:sz w:val="16"/>
              </w:rPr>
              <w:t>corax</w:t>
            </w:r>
            <w:proofErr w:type="spellEnd"/>
          </w:p>
        </w:tc>
        <w:tc>
          <w:tcPr>
            <w:tcW w:w="2069" w:type="dxa"/>
            <w:noWrap/>
            <w:vAlign w:val="center"/>
            <w:hideMark/>
          </w:tcPr>
          <w:p w14:paraId="5DEE991E" w14:textId="77777777" w:rsidR="00CB6628" w:rsidRPr="00CB6628" w:rsidRDefault="00CB6628" w:rsidP="00CB6628">
            <w:pPr>
              <w:spacing w:line="256" w:lineRule="auto"/>
              <w:rPr>
                <w:rFonts w:ascii="Arial" w:hAnsi="Arial" w:cs="Arial"/>
                <w:sz w:val="16"/>
              </w:rPr>
            </w:pPr>
            <w:r w:rsidRPr="00CB6628">
              <w:rPr>
                <w:rFonts w:ascii="Arial" w:hAnsi="Arial" w:cs="Arial"/>
                <w:sz w:val="16"/>
              </w:rPr>
              <w:t>Common Raven</w:t>
            </w:r>
          </w:p>
        </w:tc>
        <w:tc>
          <w:tcPr>
            <w:tcW w:w="1440" w:type="dxa"/>
            <w:noWrap/>
            <w:vAlign w:val="center"/>
            <w:hideMark/>
          </w:tcPr>
          <w:p w14:paraId="2574EEF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1FF3B44"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07915D8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EBD8B8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89EE6E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30D078F" w14:textId="77777777" w:rsidR="00CB6628" w:rsidRPr="00CB6628" w:rsidRDefault="00CB6628" w:rsidP="00CB6628">
            <w:pPr>
              <w:spacing w:line="256" w:lineRule="auto"/>
              <w:jc w:val="center"/>
              <w:rPr>
                <w:rFonts w:ascii="Arial" w:hAnsi="Arial" w:cs="Arial"/>
                <w:sz w:val="16"/>
              </w:rPr>
            </w:pPr>
          </w:p>
        </w:tc>
      </w:tr>
      <w:tr w:rsidR="00CB6628" w:rsidRPr="00CB6628" w14:paraId="7E53524F" w14:textId="77777777" w:rsidTr="00CB6628">
        <w:trPr>
          <w:trHeight w:val="300"/>
        </w:trPr>
        <w:tc>
          <w:tcPr>
            <w:tcW w:w="2068" w:type="dxa"/>
            <w:noWrap/>
            <w:vAlign w:val="center"/>
            <w:hideMark/>
          </w:tcPr>
          <w:p w14:paraId="44A9197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Corvus</w:t>
            </w:r>
            <w:proofErr w:type="spellEnd"/>
            <w:r w:rsidRPr="00CB6628">
              <w:rPr>
                <w:rFonts w:ascii="Arial" w:hAnsi="Arial" w:cs="Arial"/>
                <w:i/>
                <w:iCs/>
                <w:sz w:val="16"/>
              </w:rPr>
              <w:t xml:space="preserve"> </w:t>
            </w:r>
            <w:proofErr w:type="spellStart"/>
            <w:r w:rsidRPr="00CB6628">
              <w:rPr>
                <w:rFonts w:ascii="Arial" w:hAnsi="Arial" w:cs="Arial"/>
                <w:i/>
                <w:iCs/>
                <w:sz w:val="16"/>
              </w:rPr>
              <w:t>corone</w:t>
            </w:r>
            <w:proofErr w:type="spellEnd"/>
          </w:p>
        </w:tc>
        <w:tc>
          <w:tcPr>
            <w:tcW w:w="2068" w:type="dxa"/>
            <w:noWrap/>
            <w:vAlign w:val="center"/>
            <w:hideMark/>
          </w:tcPr>
          <w:p w14:paraId="2641EE2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Corvus</w:t>
            </w:r>
            <w:proofErr w:type="spellEnd"/>
            <w:r w:rsidRPr="00CB6628">
              <w:rPr>
                <w:rFonts w:ascii="Arial" w:hAnsi="Arial" w:cs="Arial"/>
                <w:i/>
                <w:iCs/>
                <w:sz w:val="16"/>
              </w:rPr>
              <w:t xml:space="preserve"> </w:t>
            </w:r>
            <w:proofErr w:type="spellStart"/>
            <w:r w:rsidRPr="00CB6628">
              <w:rPr>
                <w:rFonts w:ascii="Arial" w:hAnsi="Arial" w:cs="Arial"/>
                <w:i/>
                <w:iCs/>
                <w:sz w:val="16"/>
              </w:rPr>
              <w:t>corone</w:t>
            </w:r>
            <w:proofErr w:type="spellEnd"/>
          </w:p>
        </w:tc>
        <w:tc>
          <w:tcPr>
            <w:tcW w:w="2069" w:type="dxa"/>
            <w:noWrap/>
            <w:vAlign w:val="center"/>
            <w:hideMark/>
          </w:tcPr>
          <w:p w14:paraId="4A5A0970" w14:textId="77777777" w:rsidR="00CB6628" w:rsidRPr="00CB6628" w:rsidRDefault="00CB6628" w:rsidP="00CB6628">
            <w:pPr>
              <w:spacing w:line="256" w:lineRule="auto"/>
              <w:rPr>
                <w:rFonts w:ascii="Arial" w:hAnsi="Arial" w:cs="Arial"/>
                <w:sz w:val="16"/>
              </w:rPr>
            </w:pPr>
            <w:r w:rsidRPr="00CB6628">
              <w:rPr>
                <w:rFonts w:ascii="Arial" w:hAnsi="Arial" w:cs="Arial"/>
                <w:sz w:val="16"/>
              </w:rPr>
              <w:t>Carrion Crow</w:t>
            </w:r>
          </w:p>
        </w:tc>
        <w:tc>
          <w:tcPr>
            <w:tcW w:w="1440" w:type="dxa"/>
            <w:noWrap/>
            <w:vAlign w:val="center"/>
            <w:hideMark/>
          </w:tcPr>
          <w:p w14:paraId="7B28DB2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96CAD0D"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0937C0F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AF367A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6DC3EE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A66A19F" w14:textId="77777777" w:rsidR="00CB6628" w:rsidRPr="00CB6628" w:rsidRDefault="00CB6628" w:rsidP="00CB6628">
            <w:pPr>
              <w:spacing w:line="256" w:lineRule="auto"/>
              <w:jc w:val="center"/>
              <w:rPr>
                <w:rFonts w:ascii="Arial" w:hAnsi="Arial" w:cs="Arial"/>
                <w:sz w:val="16"/>
              </w:rPr>
            </w:pPr>
          </w:p>
        </w:tc>
      </w:tr>
      <w:tr w:rsidR="00CB6628" w:rsidRPr="00CB6628" w14:paraId="68F06955" w14:textId="77777777" w:rsidTr="00CB6628">
        <w:trPr>
          <w:trHeight w:val="300"/>
        </w:trPr>
        <w:tc>
          <w:tcPr>
            <w:tcW w:w="2068" w:type="dxa"/>
            <w:noWrap/>
            <w:vAlign w:val="center"/>
            <w:hideMark/>
          </w:tcPr>
          <w:p w14:paraId="5D89A31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Stenostira</w:t>
            </w:r>
            <w:proofErr w:type="spellEnd"/>
            <w:r w:rsidRPr="00CB6628">
              <w:rPr>
                <w:rFonts w:ascii="Arial" w:hAnsi="Arial" w:cs="Arial"/>
                <w:i/>
                <w:iCs/>
                <w:sz w:val="16"/>
              </w:rPr>
              <w:t xml:space="preserve"> </w:t>
            </w:r>
            <w:proofErr w:type="spellStart"/>
            <w:r w:rsidRPr="00CB6628">
              <w:rPr>
                <w:rFonts w:ascii="Arial" w:hAnsi="Arial" w:cs="Arial"/>
                <w:i/>
                <w:iCs/>
                <w:sz w:val="16"/>
              </w:rPr>
              <w:t>scita</w:t>
            </w:r>
            <w:proofErr w:type="spellEnd"/>
          </w:p>
        </w:tc>
        <w:tc>
          <w:tcPr>
            <w:tcW w:w="2068" w:type="dxa"/>
            <w:noWrap/>
            <w:vAlign w:val="center"/>
            <w:hideMark/>
          </w:tcPr>
          <w:p w14:paraId="0441EBD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Stenostira</w:t>
            </w:r>
            <w:proofErr w:type="spellEnd"/>
            <w:r w:rsidRPr="00CB6628">
              <w:rPr>
                <w:rFonts w:ascii="Arial" w:hAnsi="Arial" w:cs="Arial"/>
                <w:i/>
                <w:iCs/>
                <w:sz w:val="16"/>
              </w:rPr>
              <w:t xml:space="preserve"> </w:t>
            </w:r>
            <w:proofErr w:type="spellStart"/>
            <w:r w:rsidRPr="00CB6628">
              <w:rPr>
                <w:rFonts w:ascii="Arial" w:hAnsi="Arial" w:cs="Arial"/>
                <w:i/>
                <w:iCs/>
                <w:sz w:val="16"/>
              </w:rPr>
              <w:t>scita</w:t>
            </w:r>
            <w:proofErr w:type="spellEnd"/>
          </w:p>
        </w:tc>
        <w:tc>
          <w:tcPr>
            <w:tcW w:w="2069" w:type="dxa"/>
            <w:noWrap/>
            <w:vAlign w:val="center"/>
            <w:hideMark/>
          </w:tcPr>
          <w:p w14:paraId="70016C12" w14:textId="77777777" w:rsidR="00CB6628" w:rsidRPr="00CB6628" w:rsidRDefault="00CB6628" w:rsidP="00CB6628">
            <w:pPr>
              <w:spacing w:line="256" w:lineRule="auto"/>
              <w:rPr>
                <w:rFonts w:ascii="Arial" w:hAnsi="Arial" w:cs="Arial"/>
                <w:sz w:val="16"/>
              </w:rPr>
            </w:pPr>
            <w:r w:rsidRPr="00CB6628">
              <w:rPr>
                <w:rFonts w:ascii="Arial" w:hAnsi="Arial" w:cs="Arial"/>
                <w:sz w:val="16"/>
              </w:rPr>
              <w:t>Fairy Flycatcher</w:t>
            </w:r>
          </w:p>
        </w:tc>
        <w:tc>
          <w:tcPr>
            <w:tcW w:w="1440" w:type="dxa"/>
            <w:noWrap/>
            <w:vAlign w:val="center"/>
            <w:hideMark/>
          </w:tcPr>
          <w:p w14:paraId="019BEDF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606021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F8A030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CA2A8A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72C5C8A"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BE7067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0044C58E" w14:textId="77777777" w:rsidTr="00CB6628">
        <w:trPr>
          <w:trHeight w:val="300"/>
        </w:trPr>
        <w:tc>
          <w:tcPr>
            <w:tcW w:w="2068" w:type="dxa"/>
            <w:noWrap/>
            <w:vAlign w:val="center"/>
            <w:hideMark/>
          </w:tcPr>
          <w:p w14:paraId="6A05DB3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Cephalopyrus</w:t>
            </w:r>
            <w:proofErr w:type="spellEnd"/>
            <w:r w:rsidRPr="00CB6628">
              <w:rPr>
                <w:rFonts w:ascii="Arial" w:hAnsi="Arial" w:cs="Arial"/>
                <w:i/>
                <w:iCs/>
                <w:sz w:val="16"/>
              </w:rPr>
              <w:t xml:space="preserve"> </w:t>
            </w:r>
            <w:proofErr w:type="spellStart"/>
            <w:r w:rsidRPr="00CB6628">
              <w:rPr>
                <w:rFonts w:ascii="Arial" w:hAnsi="Arial" w:cs="Arial"/>
                <w:i/>
                <w:iCs/>
                <w:sz w:val="16"/>
              </w:rPr>
              <w:t>flammiceps</w:t>
            </w:r>
            <w:proofErr w:type="spellEnd"/>
          </w:p>
        </w:tc>
        <w:tc>
          <w:tcPr>
            <w:tcW w:w="2068" w:type="dxa"/>
            <w:noWrap/>
            <w:vAlign w:val="center"/>
            <w:hideMark/>
          </w:tcPr>
          <w:p w14:paraId="7DB69D3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Cephalopyrus</w:t>
            </w:r>
            <w:proofErr w:type="spellEnd"/>
            <w:r w:rsidRPr="00CB6628">
              <w:rPr>
                <w:rFonts w:ascii="Arial" w:hAnsi="Arial" w:cs="Arial"/>
                <w:i/>
                <w:iCs/>
                <w:sz w:val="16"/>
              </w:rPr>
              <w:t xml:space="preserve"> </w:t>
            </w:r>
            <w:proofErr w:type="spellStart"/>
            <w:r w:rsidRPr="00CB6628">
              <w:rPr>
                <w:rFonts w:ascii="Arial" w:hAnsi="Arial" w:cs="Arial"/>
                <w:i/>
                <w:iCs/>
                <w:sz w:val="16"/>
              </w:rPr>
              <w:t>flammiceps</w:t>
            </w:r>
            <w:proofErr w:type="spellEnd"/>
          </w:p>
        </w:tc>
        <w:tc>
          <w:tcPr>
            <w:tcW w:w="2069" w:type="dxa"/>
            <w:noWrap/>
            <w:vAlign w:val="center"/>
            <w:hideMark/>
          </w:tcPr>
          <w:p w14:paraId="61B9826B" w14:textId="77777777" w:rsidR="00CB6628" w:rsidRPr="00CB6628" w:rsidRDefault="00CB6628" w:rsidP="00CB6628">
            <w:pPr>
              <w:spacing w:line="256" w:lineRule="auto"/>
              <w:rPr>
                <w:rFonts w:ascii="Arial" w:hAnsi="Arial" w:cs="Arial"/>
                <w:sz w:val="16"/>
              </w:rPr>
            </w:pPr>
            <w:r w:rsidRPr="00CB6628">
              <w:rPr>
                <w:rFonts w:ascii="Arial" w:hAnsi="Arial" w:cs="Arial"/>
                <w:sz w:val="16"/>
              </w:rPr>
              <w:t>Fire-capped Tit</w:t>
            </w:r>
          </w:p>
        </w:tc>
        <w:tc>
          <w:tcPr>
            <w:tcW w:w="1440" w:type="dxa"/>
            <w:noWrap/>
            <w:vAlign w:val="center"/>
            <w:hideMark/>
          </w:tcPr>
          <w:p w14:paraId="24CD3B6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06DCEC3"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3FA20CF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6D76E5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1B1C671"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C16C308" w14:textId="77777777" w:rsidR="00CB6628" w:rsidRPr="00CB6628" w:rsidRDefault="00CB6628" w:rsidP="00CB6628">
            <w:pPr>
              <w:spacing w:line="256" w:lineRule="auto"/>
              <w:jc w:val="center"/>
              <w:rPr>
                <w:rFonts w:ascii="Arial" w:hAnsi="Arial" w:cs="Arial"/>
                <w:sz w:val="16"/>
              </w:rPr>
            </w:pPr>
          </w:p>
        </w:tc>
      </w:tr>
      <w:tr w:rsidR="00CB6628" w:rsidRPr="00CB6628" w14:paraId="307C5518" w14:textId="77777777" w:rsidTr="00CB6628">
        <w:trPr>
          <w:trHeight w:val="300"/>
        </w:trPr>
        <w:tc>
          <w:tcPr>
            <w:tcW w:w="2068" w:type="dxa"/>
            <w:noWrap/>
            <w:vAlign w:val="center"/>
            <w:hideMark/>
          </w:tcPr>
          <w:p w14:paraId="695B7C2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Cyanistes</w:t>
            </w:r>
            <w:proofErr w:type="spellEnd"/>
            <w:r w:rsidRPr="00CB6628">
              <w:rPr>
                <w:rFonts w:ascii="Arial" w:hAnsi="Arial" w:cs="Arial"/>
                <w:i/>
                <w:iCs/>
                <w:sz w:val="16"/>
              </w:rPr>
              <w:t xml:space="preserve"> caeruleus</w:t>
            </w:r>
          </w:p>
        </w:tc>
        <w:tc>
          <w:tcPr>
            <w:tcW w:w="2068" w:type="dxa"/>
            <w:noWrap/>
            <w:vAlign w:val="center"/>
            <w:hideMark/>
          </w:tcPr>
          <w:p w14:paraId="75B7AEE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Parus</w:t>
            </w:r>
            <w:proofErr w:type="spellEnd"/>
            <w:r w:rsidRPr="00CB6628">
              <w:rPr>
                <w:rFonts w:ascii="Arial" w:hAnsi="Arial" w:cs="Arial"/>
                <w:i/>
                <w:iCs/>
                <w:sz w:val="16"/>
              </w:rPr>
              <w:t xml:space="preserve"> caeruleus</w:t>
            </w:r>
          </w:p>
        </w:tc>
        <w:tc>
          <w:tcPr>
            <w:tcW w:w="2069" w:type="dxa"/>
            <w:noWrap/>
            <w:vAlign w:val="center"/>
            <w:hideMark/>
          </w:tcPr>
          <w:p w14:paraId="22BDB301" w14:textId="77777777" w:rsidR="00CB6628" w:rsidRPr="00CB6628" w:rsidRDefault="00CB6628" w:rsidP="00CB6628">
            <w:pPr>
              <w:spacing w:line="256" w:lineRule="auto"/>
              <w:rPr>
                <w:rFonts w:ascii="Arial" w:hAnsi="Arial" w:cs="Arial"/>
                <w:sz w:val="16"/>
              </w:rPr>
            </w:pPr>
            <w:r w:rsidRPr="00CB6628">
              <w:rPr>
                <w:rFonts w:ascii="Arial" w:hAnsi="Arial" w:cs="Arial"/>
                <w:sz w:val="16"/>
              </w:rPr>
              <w:t>Eurasian Blue Tit</w:t>
            </w:r>
          </w:p>
        </w:tc>
        <w:tc>
          <w:tcPr>
            <w:tcW w:w="1440" w:type="dxa"/>
            <w:noWrap/>
            <w:vAlign w:val="center"/>
            <w:hideMark/>
          </w:tcPr>
          <w:p w14:paraId="6288F42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B0C0869"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57AB887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A9F6C1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1036C6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B636DE8" w14:textId="77777777" w:rsidR="00CB6628" w:rsidRPr="00CB6628" w:rsidRDefault="00CB6628" w:rsidP="00CB6628">
            <w:pPr>
              <w:spacing w:line="256" w:lineRule="auto"/>
              <w:jc w:val="center"/>
              <w:rPr>
                <w:rFonts w:ascii="Arial" w:hAnsi="Arial" w:cs="Arial"/>
                <w:sz w:val="16"/>
              </w:rPr>
            </w:pPr>
          </w:p>
        </w:tc>
      </w:tr>
      <w:tr w:rsidR="00CB6628" w:rsidRPr="00CB6628" w14:paraId="01A5F371" w14:textId="77777777" w:rsidTr="00CB6628">
        <w:trPr>
          <w:trHeight w:val="300"/>
        </w:trPr>
        <w:tc>
          <w:tcPr>
            <w:tcW w:w="2068" w:type="dxa"/>
            <w:noWrap/>
            <w:vAlign w:val="center"/>
            <w:hideMark/>
          </w:tcPr>
          <w:p w14:paraId="2CD949D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Cyanistes</w:t>
            </w:r>
            <w:proofErr w:type="spellEnd"/>
            <w:r w:rsidRPr="00CB6628">
              <w:rPr>
                <w:rFonts w:ascii="Arial" w:hAnsi="Arial" w:cs="Arial"/>
                <w:i/>
                <w:iCs/>
                <w:sz w:val="16"/>
              </w:rPr>
              <w:t xml:space="preserve"> </w:t>
            </w:r>
            <w:proofErr w:type="spellStart"/>
            <w:r w:rsidRPr="00CB6628">
              <w:rPr>
                <w:rFonts w:ascii="Arial" w:hAnsi="Arial" w:cs="Arial"/>
                <w:i/>
                <w:iCs/>
                <w:sz w:val="16"/>
              </w:rPr>
              <w:t>teneriffae</w:t>
            </w:r>
            <w:proofErr w:type="spellEnd"/>
          </w:p>
        </w:tc>
        <w:tc>
          <w:tcPr>
            <w:tcW w:w="2068" w:type="dxa"/>
            <w:noWrap/>
            <w:vAlign w:val="center"/>
            <w:hideMark/>
          </w:tcPr>
          <w:p w14:paraId="26F1B76F"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2216F55E" w14:textId="77777777" w:rsidR="00CB6628" w:rsidRPr="00CB6628" w:rsidRDefault="00CB6628" w:rsidP="00CB6628">
            <w:pPr>
              <w:spacing w:line="256" w:lineRule="auto"/>
              <w:rPr>
                <w:rFonts w:ascii="Arial" w:hAnsi="Arial" w:cs="Arial"/>
                <w:sz w:val="16"/>
              </w:rPr>
            </w:pPr>
            <w:r w:rsidRPr="00CB6628">
              <w:rPr>
                <w:rFonts w:ascii="Arial" w:hAnsi="Arial" w:cs="Arial"/>
                <w:sz w:val="16"/>
              </w:rPr>
              <w:t>African Blue Tit</w:t>
            </w:r>
          </w:p>
        </w:tc>
        <w:tc>
          <w:tcPr>
            <w:tcW w:w="1440" w:type="dxa"/>
            <w:noWrap/>
            <w:vAlign w:val="center"/>
            <w:hideMark/>
          </w:tcPr>
          <w:p w14:paraId="65CFDB0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212B17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522F5A8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DB1CD2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917592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FC347C9" w14:textId="77777777" w:rsidR="00CB6628" w:rsidRPr="00CB6628" w:rsidRDefault="00CB6628" w:rsidP="00CB6628">
            <w:pPr>
              <w:spacing w:line="256" w:lineRule="auto"/>
              <w:jc w:val="center"/>
              <w:rPr>
                <w:rFonts w:ascii="Arial" w:hAnsi="Arial" w:cs="Arial"/>
                <w:sz w:val="16"/>
              </w:rPr>
            </w:pPr>
          </w:p>
        </w:tc>
      </w:tr>
      <w:tr w:rsidR="00CB6628" w:rsidRPr="00CB6628" w14:paraId="47CA8D56" w14:textId="77777777" w:rsidTr="00CB6628">
        <w:trPr>
          <w:trHeight w:val="300"/>
        </w:trPr>
        <w:tc>
          <w:tcPr>
            <w:tcW w:w="2068" w:type="dxa"/>
            <w:noWrap/>
            <w:vAlign w:val="center"/>
            <w:hideMark/>
          </w:tcPr>
          <w:p w14:paraId="5678EE9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Remiz</w:t>
            </w:r>
            <w:proofErr w:type="spellEnd"/>
            <w:r w:rsidRPr="00CB6628">
              <w:rPr>
                <w:rFonts w:ascii="Arial" w:hAnsi="Arial" w:cs="Arial"/>
                <w:i/>
                <w:iCs/>
                <w:sz w:val="16"/>
              </w:rPr>
              <w:t xml:space="preserve"> </w:t>
            </w:r>
            <w:proofErr w:type="spellStart"/>
            <w:r w:rsidRPr="00CB6628">
              <w:rPr>
                <w:rFonts w:ascii="Arial" w:hAnsi="Arial" w:cs="Arial"/>
                <w:i/>
                <w:iCs/>
                <w:sz w:val="16"/>
              </w:rPr>
              <w:t>pendulinus</w:t>
            </w:r>
            <w:proofErr w:type="spellEnd"/>
          </w:p>
        </w:tc>
        <w:tc>
          <w:tcPr>
            <w:tcW w:w="2068" w:type="dxa"/>
            <w:noWrap/>
            <w:vAlign w:val="center"/>
            <w:hideMark/>
          </w:tcPr>
          <w:p w14:paraId="786728E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Remiz</w:t>
            </w:r>
            <w:proofErr w:type="spellEnd"/>
            <w:r w:rsidRPr="00CB6628">
              <w:rPr>
                <w:rFonts w:ascii="Arial" w:hAnsi="Arial" w:cs="Arial"/>
                <w:i/>
                <w:iCs/>
                <w:sz w:val="16"/>
              </w:rPr>
              <w:t xml:space="preserve"> </w:t>
            </w:r>
            <w:proofErr w:type="spellStart"/>
            <w:r w:rsidRPr="00CB6628">
              <w:rPr>
                <w:rFonts w:ascii="Arial" w:hAnsi="Arial" w:cs="Arial"/>
                <w:i/>
                <w:iCs/>
                <w:sz w:val="16"/>
              </w:rPr>
              <w:t>pendulinus</w:t>
            </w:r>
            <w:proofErr w:type="spellEnd"/>
          </w:p>
        </w:tc>
        <w:tc>
          <w:tcPr>
            <w:tcW w:w="2069" w:type="dxa"/>
            <w:noWrap/>
            <w:vAlign w:val="center"/>
            <w:hideMark/>
          </w:tcPr>
          <w:p w14:paraId="2899BEE7" w14:textId="77777777" w:rsidR="00CB6628" w:rsidRPr="00CB6628" w:rsidRDefault="00CB6628" w:rsidP="00CB6628">
            <w:pPr>
              <w:spacing w:line="256" w:lineRule="auto"/>
              <w:rPr>
                <w:rFonts w:ascii="Arial" w:hAnsi="Arial" w:cs="Arial"/>
                <w:sz w:val="16"/>
              </w:rPr>
            </w:pPr>
            <w:r w:rsidRPr="00CB6628">
              <w:rPr>
                <w:rFonts w:ascii="Arial" w:hAnsi="Arial" w:cs="Arial"/>
                <w:sz w:val="16"/>
              </w:rPr>
              <w:t>Eurasian Penduline-tit</w:t>
            </w:r>
          </w:p>
        </w:tc>
        <w:tc>
          <w:tcPr>
            <w:tcW w:w="1440" w:type="dxa"/>
            <w:noWrap/>
            <w:vAlign w:val="center"/>
            <w:hideMark/>
          </w:tcPr>
          <w:p w14:paraId="2D3D5D6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6348505"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47DFD36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0BEE8CB"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6F598A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6EEF218" w14:textId="77777777" w:rsidR="00CB6628" w:rsidRPr="00CB6628" w:rsidRDefault="00CB6628" w:rsidP="00CB6628">
            <w:pPr>
              <w:spacing w:line="256" w:lineRule="auto"/>
              <w:jc w:val="center"/>
              <w:rPr>
                <w:rFonts w:ascii="Arial" w:hAnsi="Arial" w:cs="Arial"/>
                <w:sz w:val="16"/>
              </w:rPr>
            </w:pPr>
          </w:p>
        </w:tc>
      </w:tr>
      <w:tr w:rsidR="00CB6628" w:rsidRPr="00CB6628" w14:paraId="09B1EE71" w14:textId="77777777" w:rsidTr="00CB6628">
        <w:trPr>
          <w:trHeight w:val="300"/>
        </w:trPr>
        <w:tc>
          <w:tcPr>
            <w:tcW w:w="2068" w:type="dxa"/>
            <w:noWrap/>
            <w:vAlign w:val="center"/>
            <w:hideMark/>
          </w:tcPr>
          <w:p w14:paraId="409CF79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Remiz</w:t>
            </w:r>
            <w:proofErr w:type="spellEnd"/>
            <w:r w:rsidRPr="00CB6628">
              <w:rPr>
                <w:rFonts w:ascii="Arial" w:hAnsi="Arial" w:cs="Arial"/>
                <w:i/>
                <w:iCs/>
                <w:sz w:val="16"/>
              </w:rPr>
              <w:t xml:space="preserve"> </w:t>
            </w:r>
            <w:proofErr w:type="spellStart"/>
            <w:r w:rsidRPr="00CB6628">
              <w:rPr>
                <w:rFonts w:ascii="Arial" w:hAnsi="Arial" w:cs="Arial"/>
                <w:i/>
                <w:iCs/>
                <w:sz w:val="16"/>
              </w:rPr>
              <w:t>macronyx</w:t>
            </w:r>
            <w:proofErr w:type="spellEnd"/>
          </w:p>
        </w:tc>
        <w:tc>
          <w:tcPr>
            <w:tcW w:w="2068" w:type="dxa"/>
            <w:noWrap/>
            <w:vAlign w:val="center"/>
            <w:hideMark/>
          </w:tcPr>
          <w:p w14:paraId="60D2D2B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Remiz</w:t>
            </w:r>
            <w:proofErr w:type="spellEnd"/>
            <w:r w:rsidRPr="00CB6628">
              <w:rPr>
                <w:rFonts w:ascii="Arial" w:hAnsi="Arial" w:cs="Arial"/>
                <w:i/>
                <w:iCs/>
                <w:sz w:val="16"/>
              </w:rPr>
              <w:t xml:space="preserve"> </w:t>
            </w:r>
            <w:proofErr w:type="spellStart"/>
            <w:r w:rsidRPr="00CB6628">
              <w:rPr>
                <w:rFonts w:ascii="Arial" w:hAnsi="Arial" w:cs="Arial"/>
                <w:i/>
                <w:iCs/>
                <w:sz w:val="16"/>
              </w:rPr>
              <w:t>macronyx</w:t>
            </w:r>
            <w:proofErr w:type="spellEnd"/>
          </w:p>
        </w:tc>
        <w:tc>
          <w:tcPr>
            <w:tcW w:w="2069" w:type="dxa"/>
            <w:noWrap/>
            <w:vAlign w:val="center"/>
            <w:hideMark/>
          </w:tcPr>
          <w:p w14:paraId="12EA8A2E" w14:textId="77777777" w:rsidR="00CB6628" w:rsidRPr="00CB6628" w:rsidRDefault="00CB6628" w:rsidP="00CB6628">
            <w:pPr>
              <w:spacing w:line="256" w:lineRule="auto"/>
              <w:rPr>
                <w:rFonts w:ascii="Arial" w:hAnsi="Arial" w:cs="Arial"/>
                <w:sz w:val="16"/>
              </w:rPr>
            </w:pPr>
            <w:r w:rsidRPr="00CB6628">
              <w:rPr>
                <w:rFonts w:ascii="Arial" w:hAnsi="Arial" w:cs="Arial"/>
                <w:sz w:val="16"/>
              </w:rPr>
              <w:t>Black-headed Penduline-tit</w:t>
            </w:r>
          </w:p>
        </w:tc>
        <w:tc>
          <w:tcPr>
            <w:tcW w:w="1440" w:type="dxa"/>
            <w:noWrap/>
            <w:vAlign w:val="center"/>
            <w:hideMark/>
          </w:tcPr>
          <w:p w14:paraId="4AC3B61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12C7C3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2A66C9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5A0236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B7A5A9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FF23396" w14:textId="77777777" w:rsidR="00CB6628" w:rsidRPr="00CB6628" w:rsidRDefault="00CB6628" w:rsidP="00CB6628">
            <w:pPr>
              <w:spacing w:line="256" w:lineRule="auto"/>
              <w:jc w:val="center"/>
              <w:rPr>
                <w:rFonts w:ascii="Arial" w:hAnsi="Arial" w:cs="Arial"/>
                <w:sz w:val="16"/>
              </w:rPr>
            </w:pPr>
          </w:p>
        </w:tc>
      </w:tr>
      <w:tr w:rsidR="00CB6628" w:rsidRPr="00CB6628" w14:paraId="69639B1B" w14:textId="77777777" w:rsidTr="00CB6628">
        <w:trPr>
          <w:trHeight w:val="300"/>
        </w:trPr>
        <w:tc>
          <w:tcPr>
            <w:tcW w:w="2068" w:type="dxa"/>
            <w:noWrap/>
            <w:vAlign w:val="center"/>
            <w:hideMark/>
          </w:tcPr>
          <w:p w14:paraId="0A151CB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lastRenderedPageBreak/>
              <w:t>Remiz</w:t>
            </w:r>
            <w:proofErr w:type="spellEnd"/>
            <w:r w:rsidRPr="00CB6628">
              <w:rPr>
                <w:rFonts w:ascii="Arial" w:hAnsi="Arial" w:cs="Arial"/>
                <w:i/>
                <w:iCs/>
                <w:sz w:val="16"/>
              </w:rPr>
              <w:t xml:space="preserve"> </w:t>
            </w:r>
            <w:proofErr w:type="spellStart"/>
            <w:r w:rsidRPr="00CB6628">
              <w:rPr>
                <w:rFonts w:ascii="Arial" w:hAnsi="Arial" w:cs="Arial"/>
                <w:i/>
                <w:iCs/>
                <w:sz w:val="16"/>
              </w:rPr>
              <w:t>consobrinus</w:t>
            </w:r>
            <w:proofErr w:type="spellEnd"/>
          </w:p>
        </w:tc>
        <w:tc>
          <w:tcPr>
            <w:tcW w:w="2068" w:type="dxa"/>
            <w:noWrap/>
            <w:vAlign w:val="center"/>
            <w:hideMark/>
          </w:tcPr>
          <w:p w14:paraId="66FBBD7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Remiz</w:t>
            </w:r>
            <w:proofErr w:type="spellEnd"/>
            <w:r w:rsidRPr="00CB6628">
              <w:rPr>
                <w:rFonts w:ascii="Arial" w:hAnsi="Arial" w:cs="Arial"/>
                <w:i/>
                <w:iCs/>
                <w:sz w:val="16"/>
              </w:rPr>
              <w:t xml:space="preserve"> </w:t>
            </w:r>
            <w:proofErr w:type="spellStart"/>
            <w:r w:rsidRPr="00CB6628">
              <w:rPr>
                <w:rFonts w:ascii="Arial" w:hAnsi="Arial" w:cs="Arial"/>
                <w:i/>
                <w:iCs/>
                <w:sz w:val="16"/>
              </w:rPr>
              <w:t>consobrinus</w:t>
            </w:r>
            <w:proofErr w:type="spellEnd"/>
          </w:p>
        </w:tc>
        <w:tc>
          <w:tcPr>
            <w:tcW w:w="2069" w:type="dxa"/>
            <w:noWrap/>
            <w:vAlign w:val="center"/>
            <w:hideMark/>
          </w:tcPr>
          <w:p w14:paraId="62A0A3BF" w14:textId="77777777" w:rsidR="00CB6628" w:rsidRPr="00CB6628" w:rsidRDefault="00CB6628" w:rsidP="00CB6628">
            <w:pPr>
              <w:spacing w:line="256" w:lineRule="auto"/>
              <w:rPr>
                <w:rFonts w:ascii="Arial" w:hAnsi="Arial" w:cs="Arial"/>
                <w:sz w:val="16"/>
              </w:rPr>
            </w:pPr>
            <w:r w:rsidRPr="00CB6628">
              <w:rPr>
                <w:rFonts w:ascii="Arial" w:hAnsi="Arial" w:cs="Arial"/>
                <w:sz w:val="16"/>
              </w:rPr>
              <w:t>Chinese Penduline-tit</w:t>
            </w:r>
          </w:p>
        </w:tc>
        <w:tc>
          <w:tcPr>
            <w:tcW w:w="1440" w:type="dxa"/>
            <w:noWrap/>
            <w:vAlign w:val="center"/>
            <w:hideMark/>
          </w:tcPr>
          <w:p w14:paraId="47B6B99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7FAC294"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7A0770B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A7D261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E2AAD3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6453DE0" w14:textId="77777777" w:rsidR="00CB6628" w:rsidRPr="00CB6628" w:rsidRDefault="00CB6628" w:rsidP="00CB6628">
            <w:pPr>
              <w:spacing w:line="256" w:lineRule="auto"/>
              <w:jc w:val="center"/>
              <w:rPr>
                <w:rFonts w:ascii="Arial" w:hAnsi="Arial" w:cs="Arial"/>
                <w:sz w:val="16"/>
              </w:rPr>
            </w:pPr>
          </w:p>
        </w:tc>
      </w:tr>
      <w:tr w:rsidR="00CB6628" w:rsidRPr="00CB6628" w14:paraId="044746F7" w14:textId="77777777" w:rsidTr="00CB6628">
        <w:trPr>
          <w:trHeight w:val="300"/>
        </w:trPr>
        <w:tc>
          <w:tcPr>
            <w:tcW w:w="2068" w:type="dxa"/>
            <w:noWrap/>
            <w:vAlign w:val="center"/>
            <w:hideMark/>
          </w:tcPr>
          <w:p w14:paraId="2D4247C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Pinarocorys</w:t>
            </w:r>
            <w:proofErr w:type="spellEnd"/>
            <w:r w:rsidRPr="00CB6628">
              <w:rPr>
                <w:rFonts w:ascii="Arial" w:hAnsi="Arial" w:cs="Arial"/>
                <w:i/>
                <w:iCs/>
                <w:sz w:val="16"/>
              </w:rPr>
              <w:t xml:space="preserve"> nigricans</w:t>
            </w:r>
          </w:p>
        </w:tc>
        <w:tc>
          <w:tcPr>
            <w:tcW w:w="2068" w:type="dxa"/>
            <w:noWrap/>
            <w:vAlign w:val="center"/>
            <w:hideMark/>
          </w:tcPr>
          <w:p w14:paraId="62C794F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Pinarocorys</w:t>
            </w:r>
            <w:proofErr w:type="spellEnd"/>
            <w:r w:rsidRPr="00CB6628">
              <w:rPr>
                <w:rFonts w:ascii="Arial" w:hAnsi="Arial" w:cs="Arial"/>
                <w:i/>
                <w:iCs/>
                <w:sz w:val="16"/>
              </w:rPr>
              <w:t xml:space="preserve"> nigricans</w:t>
            </w:r>
          </w:p>
        </w:tc>
        <w:tc>
          <w:tcPr>
            <w:tcW w:w="2069" w:type="dxa"/>
            <w:noWrap/>
            <w:vAlign w:val="center"/>
            <w:hideMark/>
          </w:tcPr>
          <w:p w14:paraId="1DABEB55" w14:textId="77777777" w:rsidR="00CB6628" w:rsidRPr="00CB6628" w:rsidRDefault="00CB6628" w:rsidP="00CB6628">
            <w:pPr>
              <w:spacing w:line="256" w:lineRule="auto"/>
              <w:rPr>
                <w:rFonts w:ascii="Arial" w:hAnsi="Arial" w:cs="Arial"/>
                <w:sz w:val="16"/>
              </w:rPr>
            </w:pPr>
            <w:r w:rsidRPr="00CB6628">
              <w:rPr>
                <w:rFonts w:ascii="Arial" w:hAnsi="Arial" w:cs="Arial"/>
                <w:sz w:val="16"/>
              </w:rPr>
              <w:t>Dusky Lark</w:t>
            </w:r>
          </w:p>
        </w:tc>
        <w:tc>
          <w:tcPr>
            <w:tcW w:w="1440" w:type="dxa"/>
            <w:noWrap/>
            <w:vAlign w:val="center"/>
            <w:hideMark/>
          </w:tcPr>
          <w:p w14:paraId="676FD68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8869B5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F013FD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DFA73D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C3AF86A"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D58D744" w14:textId="77777777" w:rsidR="00CB6628" w:rsidRPr="00CB6628" w:rsidRDefault="00CB6628" w:rsidP="00CB6628">
            <w:pPr>
              <w:spacing w:line="256" w:lineRule="auto"/>
              <w:jc w:val="center"/>
              <w:rPr>
                <w:rFonts w:ascii="Arial" w:hAnsi="Arial" w:cs="Arial"/>
                <w:sz w:val="16"/>
              </w:rPr>
            </w:pPr>
          </w:p>
        </w:tc>
      </w:tr>
      <w:tr w:rsidR="00CB6628" w:rsidRPr="00CB6628" w14:paraId="3D533ECE" w14:textId="77777777" w:rsidTr="00CB6628">
        <w:trPr>
          <w:trHeight w:val="300"/>
        </w:trPr>
        <w:tc>
          <w:tcPr>
            <w:tcW w:w="2068" w:type="dxa"/>
            <w:noWrap/>
            <w:vAlign w:val="center"/>
            <w:hideMark/>
          </w:tcPr>
          <w:p w14:paraId="3D7A1D9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Pinarocorys</w:t>
            </w:r>
            <w:proofErr w:type="spellEnd"/>
            <w:r w:rsidRPr="00CB6628">
              <w:rPr>
                <w:rFonts w:ascii="Arial" w:hAnsi="Arial" w:cs="Arial"/>
                <w:i/>
                <w:iCs/>
                <w:sz w:val="16"/>
              </w:rPr>
              <w:t xml:space="preserve"> </w:t>
            </w:r>
            <w:proofErr w:type="spellStart"/>
            <w:r w:rsidRPr="00CB6628">
              <w:rPr>
                <w:rFonts w:ascii="Arial" w:hAnsi="Arial" w:cs="Arial"/>
                <w:i/>
                <w:iCs/>
                <w:sz w:val="16"/>
              </w:rPr>
              <w:t>erythropygia</w:t>
            </w:r>
            <w:proofErr w:type="spellEnd"/>
          </w:p>
        </w:tc>
        <w:tc>
          <w:tcPr>
            <w:tcW w:w="2068" w:type="dxa"/>
            <w:noWrap/>
            <w:vAlign w:val="center"/>
            <w:hideMark/>
          </w:tcPr>
          <w:p w14:paraId="10CD011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Pinarocorys</w:t>
            </w:r>
            <w:proofErr w:type="spellEnd"/>
            <w:r w:rsidRPr="00CB6628">
              <w:rPr>
                <w:rFonts w:ascii="Arial" w:hAnsi="Arial" w:cs="Arial"/>
                <w:i/>
                <w:iCs/>
                <w:sz w:val="16"/>
              </w:rPr>
              <w:t xml:space="preserve"> </w:t>
            </w:r>
            <w:proofErr w:type="spellStart"/>
            <w:r w:rsidRPr="00CB6628">
              <w:rPr>
                <w:rFonts w:ascii="Arial" w:hAnsi="Arial" w:cs="Arial"/>
                <w:i/>
                <w:iCs/>
                <w:sz w:val="16"/>
              </w:rPr>
              <w:t>erythropygia</w:t>
            </w:r>
            <w:proofErr w:type="spellEnd"/>
          </w:p>
        </w:tc>
        <w:tc>
          <w:tcPr>
            <w:tcW w:w="2069" w:type="dxa"/>
            <w:noWrap/>
            <w:vAlign w:val="center"/>
            <w:hideMark/>
          </w:tcPr>
          <w:p w14:paraId="23B0B3A4" w14:textId="77777777" w:rsidR="00CB6628" w:rsidRPr="00CB6628" w:rsidRDefault="00CB6628" w:rsidP="00CB6628">
            <w:pPr>
              <w:spacing w:line="256" w:lineRule="auto"/>
              <w:rPr>
                <w:rFonts w:ascii="Arial" w:hAnsi="Arial" w:cs="Arial"/>
                <w:sz w:val="16"/>
              </w:rPr>
            </w:pPr>
            <w:r w:rsidRPr="00CB6628">
              <w:rPr>
                <w:rFonts w:ascii="Arial" w:hAnsi="Arial" w:cs="Arial"/>
                <w:sz w:val="16"/>
              </w:rPr>
              <w:t>Rufous-</w:t>
            </w:r>
            <w:proofErr w:type="spellStart"/>
            <w:r w:rsidRPr="00CB6628">
              <w:rPr>
                <w:rFonts w:ascii="Arial" w:hAnsi="Arial" w:cs="Arial"/>
                <w:sz w:val="16"/>
              </w:rPr>
              <w:t>rumped</w:t>
            </w:r>
            <w:proofErr w:type="spellEnd"/>
            <w:r w:rsidRPr="00CB6628">
              <w:rPr>
                <w:rFonts w:ascii="Arial" w:hAnsi="Arial" w:cs="Arial"/>
                <w:sz w:val="16"/>
              </w:rPr>
              <w:t xml:space="preserve"> Lark</w:t>
            </w:r>
          </w:p>
        </w:tc>
        <w:tc>
          <w:tcPr>
            <w:tcW w:w="1440" w:type="dxa"/>
            <w:noWrap/>
            <w:vAlign w:val="center"/>
            <w:hideMark/>
          </w:tcPr>
          <w:p w14:paraId="4CE868F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B0F3255"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10AAA9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1402AA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5B1AF9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CAA5387" w14:textId="77777777" w:rsidR="00CB6628" w:rsidRPr="00CB6628" w:rsidRDefault="00CB6628" w:rsidP="00CB6628">
            <w:pPr>
              <w:spacing w:line="256" w:lineRule="auto"/>
              <w:jc w:val="center"/>
              <w:rPr>
                <w:rFonts w:ascii="Arial" w:hAnsi="Arial" w:cs="Arial"/>
                <w:sz w:val="16"/>
              </w:rPr>
            </w:pPr>
          </w:p>
        </w:tc>
      </w:tr>
      <w:tr w:rsidR="00CB6628" w:rsidRPr="00CB6628" w14:paraId="1AA0EFC6" w14:textId="77777777" w:rsidTr="00CB6628">
        <w:trPr>
          <w:trHeight w:val="300"/>
        </w:trPr>
        <w:tc>
          <w:tcPr>
            <w:tcW w:w="2068" w:type="dxa"/>
            <w:noWrap/>
            <w:vAlign w:val="center"/>
            <w:hideMark/>
          </w:tcPr>
          <w:p w14:paraId="3D9D39B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Mirafra</w:t>
            </w:r>
            <w:proofErr w:type="spellEnd"/>
            <w:r w:rsidRPr="00CB6628">
              <w:rPr>
                <w:rFonts w:ascii="Arial" w:hAnsi="Arial" w:cs="Arial"/>
                <w:i/>
                <w:iCs/>
                <w:sz w:val="16"/>
              </w:rPr>
              <w:t xml:space="preserve"> </w:t>
            </w:r>
            <w:proofErr w:type="spellStart"/>
            <w:r w:rsidRPr="00CB6628">
              <w:rPr>
                <w:rFonts w:ascii="Arial" w:hAnsi="Arial" w:cs="Arial"/>
                <w:i/>
                <w:iCs/>
                <w:sz w:val="16"/>
              </w:rPr>
              <w:t>javanica</w:t>
            </w:r>
            <w:proofErr w:type="spellEnd"/>
          </w:p>
        </w:tc>
        <w:tc>
          <w:tcPr>
            <w:tcW w:w="2068" w:type="dxa"/>
            <w:noWrap/>
            <w:vAlign w:val="center"/>
            <w:hideMark/>
          </w:tcPr>
          <w:p w14:paraId="53BC8D0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Mirafra</w:t>
            </w:r>
            <w:proofErr w:type="spellEnd"/>
            <w:r w:rsidRPr="00CB6628">
              <w:rPr>
                <w:rFonts w:ascii="Arial" w:hAnsi="Arial" w:cs="Arial"/>
                <w:i/>
                <w:iCs/>
                <w:sz w:val="16"/>
              </w:rPr>
              <w:t xml:space="preserve"> </w:t>
            </w:r>
            <w:proofErr w:type="spellStart"/>
            <w:r w:rsidRPr="00CB6628">
              <w:rPr>
                <w:rFonts w:ascii="Arial" w:hAnsi="Arial" w:cs="Arial"/>
                <w:i/>
                <w:iCs/>
                <w:sz w:val="16"/>
              </w:rPr>
              <w:t>cantillans</w:t>
            </w:r>
            <w:proofErr w:type="spellEnd"/>
          </w:p>
        </w:tc>
        <w:tc>
          <w:tcPr>
            <w:tcW w:w="2069" w:type="dxa"/>
            <w:noWrap/>
            <w:vAlign w:val="center"/>
            <w:hideMark/>
          </w:tcPr>
          <w:p w14:paraId="037C2EED"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Horsfield's </w:t>
            </w:r>
            <w:proofErr w:type="spellStart"/>
            <w:r w:rsidRPr="00CB6628">
              <w:rPr>
                <w:rFonts w:ascii="Arial" w:hAnsi="Arial" w:cs="Arial"/>
                <w:sz w:val="16"/>
              </w:rPr>
              <w:t>Bushlark</w:t>
            </w:r>
            <w:proofErr w:type="spellEnd"/>
          </w:p>
        </w:tc>
        <w:tc>
          <w:tcPr>
            <w:tcW w:w="1440" w:type="dxa"/>
            <w:noWrap/>
            <w:vAlign w:val="center"/>
            <w:hideMark/>
          </w:tcPr>
          <w:p w14:paraId="4E20EF9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0948E95"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E2EC75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3A22CF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FA31FAD"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002E891" w14:textId="77777777" w:rsidR="00CB6628" w:rsidRPr="00CB6628" w:rsidRDefault="00CB6628" w:rsidP="00CB6628">
            <w:pPr>
              <w:spacing w:line="256" w:lineRule="auto"/>
              <w:jc w:val="center"/>
              <w:rPr>
                <w:rFonts w:ascii="Arial" w:hAnsi="Arial" w:cs="Arial"/>
                <w:sz w:val="16"/>
              </w:rPr>
            </w:pPr>
          </w:p>
        </w:tc>
      </w:tr>
      <w:tr w:rsidR="00CB6628" w:rsidRPr="00CB6628" w14:paraId="257F1ADF" w14:textId="77777777" w:rsidTr="00CB6628">
        <w:trPr>
          <w:trHeight w:val="300"/>
        </w:trPr>
        <w:tc>
          <w:tcPr>
            <w:tcW w:w="2068" w:type="dxa"/>
            <w:noWrap/>
            <w:vAlign w:val="center"/>
            <w:hideMark/>
          </w:tcPr>
          <w:p w14:paraId="2B1B446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Melanocorypha</w:t>
            </w:r>
            <w:proofErr w:type="spellEnd"/>
            <w:r w:rsidRPr="00CB6628">
              <w:rPr>
                <w:rFonts w:ascii="Arial" w:hAnsi="Arial" w:cs="Arial"/>
                <w:i/>
                <w:iCs/>
                <w:sz w:val="16"/>
              </w:rPr>
              <w:t xml:space="preserve"> </w:t>
            </w:r>
            <w:proofErr w:type="spellStart"/>
            <w:r w:rsidRPr="00CB6628">
              <w:rPr>
                <w:rFonts w:ascii="Arial" w:hAnsi="Arial" w:cs="Arial"/>
                <w:i/>
                <w:iCs/>
                <w:sz w:val="16"/>
              </w:rPr>
              <w:t>bimaculata</w:t>
            </w:r>
            <w:proofErr w:type="spellEnd"/>
          </w:p>
        </w:tc>
        <w:tc>
          <w:tcPr>
            <w:tcW w:w="2068" w:type="dxa"/>
            <w:noWrap/>
            <w:vAlign w:val="center"/>
            <w:hideMark/>
          </w:tcPr>
          <w:p w14:paraId="501B726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Melanocorypha</w:t>
            </w:r>
            <w:proofErr w:type="spellEnd"/>
            <w:r w:rsidRPr="00CB6628">
              <w:rPr>
                <w:rFonts w:ascii="Arial" w:hAnsi="Arial" w:cs="Arial"/>
                <w:i/>
                <w:iCs/>
                <w:sz w:val="16"/>
              </w:rPr>
              <w:t xml:space="preserve"> </w:t>
            </w:r>
            <w:proofErr w:type="spellStart"/>
            <w:r w:rsidRPr="00CB6628">
              <w:rPr>
                <w:rFonts w:ascii="Arial" w:hAnsi="Arial" w:cs="Arial"/>
                <w:i/>
                <w:iCs/>
                <w:sz w:val="16"/>
              </w:rPr>
              <w:t>bimaculata</w:t>
            </w:r>
            <w:proofErr w:type="spellEnd"/>
          </w:p>
        </w:tc>
        <w:tc>
          <w:tcPr>
            <w:tcW w:w="2069" w:type="dxa"/>
            <w:noWrap/>
            <w:vAlign w:val="center"/>
            <w:hideMark/>
          </w:tcPr>
          <w:p w14:paraId="48012E4A"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Bimaculated</w:t>
            </w:r>
            <w:proofErr w:type="spellEnd"/>
            <w:r w:rsidRPr="00CB6628">
              <w:rPr>
                <w:rFonts w:ascii="Arial" w:hAnsi="Arial" w:cs="Arial"/>
                <w:sz w:val="16"/>
              </w:rPr>
              <w:t xml:space="preserve"> Lark</w:t>
            </w:r>
          </w:p>
        </w:tc>
        <w:tc>
          <w:tcPr>
            <w:tcW w:w="1440" w:type="dxa"/>
            <w:noWrap/>
            <w:vAlign w:val="center"/>
            <w:hideMark/>
          </w:tcPr>
          <w:p w14:paraId="7059A84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A9A362A"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91CB8E8"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DEE795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0B1EF5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538F796" w14:textId="77777777" w:rsidR="00CB6628" w:rsidRPr="00CB6628" w:rsidRDefault="00CB6628" w:rsidP="00CB6628">
            <w:pPr>
              <w:spacing w:line="256" w:lineRule="auto"/>
              <w:jc w:val="center"/>
              <w:rPr>
                <w:rFonts w:ascii="Arial" w:hAnsi="Arial" w:cs="Arial"/>
                <w:sz w:val="16"/>
              </w:rPr>
            </w:pPr>
          </w:p>
        </w:tc>
      </w:tr>
      <w:tr w:rsidR="00CB6628" w:rsidRPr="00CB6628" w14:paraId="6F859B1E" w14:textId="77777777" w:rsidTr="00CB6628">
        <w:trPr>
          <w:trHeight w:val="300"/>
        </w:trPr>
        <w:tc>
          <w:tcPr>
            <w:tcW w:w="2068" w:type="dxa"/>
            <w:noWrap/>
            <w:vAlign w:val="center"/>
            <w:hideMark/>
          </w:tcPr>
          <w:p w14:paraId="1836ADB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Melanocorypha</w:t>
            </w:r>
            <w:proofErr w:type="spellEnd"/>
            <w:r w:rsidRPr="00CB6628">
              <w:rPr>
                <w:rFonts w:ascii="Arial" w:hAnsi="Arial" w:cs="Arial"/>
                <w:i/>
                <w:iCs/>
                <w:sz w:val="16"/>
              </w:rPr>
              <w:t xml:space="preserve"> </w:t>
            </w:r>
            <w:proofErr w:type="spellStart"/>
            <w:r w:rsidRPr="00CB6628">
              <w:rPr>
                <w:rFonts w:ascii="Arial" w:hAnsi="Arial" w:cs="Arial"/>
                <w:i/>
                <w:iCs/>
                <w:sz w:val="16"/>
              </w:rPr>
              <w:t>mongolica</w:t>
            </w:r>
            <w:proofErr w:type="spellEnd"/>
          </w:p>
        </w:tc>
        <w:tc>
          <w:tcPr>
            <w:tcW w:w="2068" w:type="dxa"/>
            <w:noWrap/>
            <w:vAlign w:val="center"/>
            <w:hideMark/>
          </w:tcPr>
          <w:p w14:paraId="04B2EAA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Melanocorypha</w:t>
            </w:r>
            <w:proofErr w:type="spellEnd"/>
            <w:r w:rsidRPr="00CB6628">
              <w:rPr>
                <w:rFonts w:ascii="Arial" w:hAnsi="Arial" w:cs="Arial"/>
                <w:i/>
                <w:iCs/>
                <w:sz w:val="16"/>
              </w:rPr>
              <w:t xml:space="preserve"> </w:t>
            </w:r>
            <w:proofErr w:type="spellStart"/>
            <w:r w:rsidRPr="00CB6628">
              <w:rPr>
                <w:rFonts w:ascii="Arial" w:hAnsi="Arial" w:cs="Arial"/>
                <w:i/>
                <w:iCs/>
                <w:sz w:val="16"/>
              </w:rPr>
              <w:t>mongolica</w:t>
            </w:r>
            <w:proofErr w:type="spellEnd"/>
          </w:p>
        </w:tc>
        <w:tc>
          <w:tcPr>
            <w:tcW w:w="2069" w:type="dxa"/>
            <w:noWrap/>
            <w:vAlign w:val="center"/>
            <w:hideMark/>
          </w:tcPr>
          <w:p w14:paraId="5EE09960" w14:textId="77777777" w:rsidR="00CB6628" w:rsidRPr="00CB6628" w:rsidRDefault="00CB6628" w:rsidP="00CB6628">
            <w:pPr>
              <w:spacing w:line="256" w:lineRule="auto"/>
              <w:rPr>
                <w:rFonts w:ascii="Arial" w:hAnsi="Arial" w:cs="Arial"/>
                <w:sz w:val="16"/>
              </w:rPr>
            </w:pPr>
            <w:r w:rsidRPr="00CB6628">
              <w:rPr>
                <w:rFonts w:ascii="Arial" w:hAnsi="Arial" w:cs="Arial"/>
                <w:sz w:val="16"/>
              </w:rPr>
              <w:t>Mongolian Lark</w:t>
            </w:r>
          </w:p>
        </w:tc>
        <w:tc>
          <w:tcPr>
            <w:tcW w:w="1440" w:type="dxa"/>
            <w:noWrap/>
            <w:vAlign w:val="center"/>
            <w:hideMark/>
          </w:tcPr>
          <w:p w14:paraId="6968E51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82AA9A7"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7BB723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D1A70B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A620AA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E403031" w14:textId="77777777" w:rsidR="00CB6628" w:rsidRPr="00CB6628" w:rsidRDefault="00CB6628" w:rsidP="00CB6628">
            <w:pPr>
              <w:spacing w:line="256" w:lineRule="auto"/>
              <w:jc w:val="center"/>
              <w:rPr>
                <w:rFonts w:ascii="Arial" w:hAnsi="Arial" w:cs="Arial"/>
                <w:sz w:val="16"/>
              </w:rPr>
            </w:pPr>
          </w:p>
        </w:tc>
      </w:tr>
      <w:tr w:rsidR="00CB6628" w:rsidRPr="00CB6628" w14:paraId="3CAD0E96" w14:textId="77777777" w:rsidTr="00CB6628">
        <w:trPr>
          <w:trHeight w:val="300"/>
        </w:trPr>
        <w:tc>
          <w:tcPr>
            <w:tcW w:w="2068" w:type="dxa"/>
            <w:noWrap/>
            <w:vAlign w:val="center"/>
            <w:hideMark/>
          </w:tcPr>
          <w:p w14:paraId="739CCD8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Calandrella</w:t>
            </w:r>
            <w:proofErr w:type="spellEnd"/>
            <w:r w:rsidRPr="00CB6628">
              <w:rPr>
                <w:rFonts w:ascii="Arial" w:hAnsi="Arial" w:cs="Arial"/>
                <w:i/>
                <w:iCs/>
                <w:sz w:val="16"/>
              </w:rPr>
              <w:t xml:space="preserve"> </w:t>
            </w:r>
            <w:proofErr w:type="spellStart"/>
            <w:r w:rsidRPr="00CB6628">
              <w:rPr>
                <w:rFonts w:ascii="Arial" w:hAnsi="Arial" w:cs="Arial"/>
                <w:i/>
                <w:iCs/>
                <w:sz w:val="16"/>
              </w:rPr>
              <w:t>acutirostris</w:t>
            </w:r>
            <w:proofErr w:type="spellEnd"/>
          </w:p>
        </w:tc>
        <w:tc>
          <w:tcPr>
            <w:tcW w:w="2068" w:type="dxa"/>
            <w:noWrap/>
            <w:vAlign w:val="center"/>
            <w:hideMark/>
          </w:tcPr>
          <w:p w14:paraId="61848E3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Calandrella</w:t>
            </w:r>
            <w:proofErr w:type="spellEnd"/>
            <w:r w:rsidRPr="00CB6628">
              <w:rPr>
                <w:rFonts w:ascii="Arial" w:hAnsi="Arial" w:cs="Arial"/>
                <w:i/>
                <w:iCs/>
                <w:sz w:val="16"/>
              </w:rPr>
              <w:t xml:space="preserve"> </w:t>
            </w:r>
            <w:proofErr w:type="spellStart"/>
            <w:r w:rsidRPr="00CB6628">
              <w:rPr>
                <w:rFonts w:ascii="Arial" w:hAnsi="Arial" w:cs="Arial"/>
                <w:i/>
                <w:iCs/>
                <w:sz w:val="16"/>
              </w:rPr>
              <w:t>acutirostris</w:t>
            </w:r>
            <w:proofErr w:type="spellEnd"/>
          </w:p>
        </w:tc>
        <w:tc>
          <w:tcPr>
            <w:tcW w:w="2069" w:type="dxa"/>
            <w:noWrap/>
            <w:vAlign w:val="center"/>
            <w:hideMark/>
          </w:tcPr>
          <w:p w14:paraId="3551221C" w14:textId="77777777" w:rsidR="00CB6628" w:rsidRPr="00CB6628" w:rsidRDefault="00CB6628" w:rsidP="00CB6628">
            <w:pPr>
              <w:spacing w:line="256" w:lineRule="auto"/>
              <w:rPr>
                <w:rFonts w:ascii="Arial" w:hAnsi="Arial" w:cs="Arial"/>
                <w:sz w:val="16"/>
              </w:rPr>
            </w:pPr>
            <w:r w:rsidRPr="00CB6628">
              <w:rPr>
                <w:rFonts w:ascii="Arial" w:hAnsi="Arial" w:cs="Arial"/>
                <w:sz w:val="16"/>
              </w:rPr>
              <w:t>Hume's Lark</w:t>
            </w:r>
          </w:p>
        </w:tc>
        <w:tc>
          <w:tcPr>
            <w:tcW w:w="1440" w:type="dxa"/>
            <w:noWrap/>
            <w:vAlign w:val="center"/>
            <w:hideMark/>
          </w:tcPr>
          <w:p w14:paraId="04965A4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7110712"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348EB6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F7B61D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B64B73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1D5A879" w14:textId="77777777" w:rsidR="00CB6628" w:rsidRPr="00CB6628" w:rsidRDefault="00CB6628" w:rsidP="00CB6628">
            <w:pPr>
              <w:spacing w:line="256" w:lineRule="auto"/>
              <w:jc w:val="center"/>
              <w:rPr>
                <w:rFonts w:ascii="Arial" w:hAnsi="Arial" w:cs="Arial"/>
                <w:sz w:val="16"/>
              </w:rPr>
            </w:pPr>
          </w:p>
        </w:tc>
      </w:tr>
      <w:tr w:rsidR="00CB6628" w:rsidRPr="00CB6628" w14:paraId="51047E14" w14:textId="77777777" w:rsidTr="00CB6628">
        <w:trPr>
          <w:trHeight w:val="300"/>
        </w:trPr>
        <w:tc>
          <w:tcPr>
            <w:tcW w:w="2068" w:type="dxa"/>
            <w:noWrap/>
            <w:vAlign w:val="center"/>
            <w:hideMark/>
          </w:tcPr>
          <w:p w14:paraId="5615682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Calandrella</w:t>
            </w:r>
            <w:proofErr w:type="spellEnd"/>
            <w:r w:rsidRPr="00CB6628">
              <w:rPr>
                <w:rFonts w:ascii="Arial" w:hAnsi="Arial" w:cs="Arial"/>
                <w:i/>
                <w:iCs/>
                <w:sz w:val="16"/>
              </w:rPr>
              <w:t xml:space="preserve"> </w:t>
            </w:r>
            <w:proofErr w:type="spellStart"/>
            <w:r w:rsidRPr="00CB6628">
              <w:rPr>
                <w:rFonts w:ascii="Arial" w:hAnsi="Arial" w:cs="Arial"/>
                <w:i/>
                <w:iCs/>
                <w:sz w:val="16"/>
              </w:rPr>
              <w:t>cinerea</w:t>
            </w:r>
            <w:proofErr w:type="spellEnd"/>
          </w:p>
        </w:tc>
        <w:tc>
          <w:tcPr>
            <w:tcW w:w="2068" w:type="dxa"/>
            <w:noWrap/>
            <w:vAlign w:val="center"/>
            <w:hideMark/>
          </w:tcPr>
          <w:p w14:paraId="0E49B44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Calandrella</w:t>
            </w:r>
            <w:proofErr w:type="spellEnd"/>
            <w:r w:rsidRPr="00CB6628">
              <w:rPr>
                <w:rFonts w:ascii="Arial" w:hAnsi="Arial" w:cs="Arial"/>
                <w:i/>
                <w:iCs/>
                <w:sz w:val="16"/>
              </w:rPr>
              <w:t xml:space="preserve"> </w:t>
            </w:r>
            <w:proofErr w:type="spellStart"/>
            <w:r w:rsidRPr="00CB6628">
              <w:rPr>
                <w:rFonts w:ascii="Arial" w:hAnsi="Arial" w:cs="Arial"/>
                <w:i/>
                <w:iCs/>
                <w:sz w:val="16"/>
              </w:rPr>
              <w:t>cinerea</w:t>
            </w:r>
            <w:proofErr w:type="spellEnd"/>
          </w:p>
        </w:tc>
        <w:tc>
          <w:tcPr>
            <w:tcW w:w="2069" w:type="dxa"/>
            <w:noWrap/>
            <w:vAlign w:val="center"/>
            <w:hideMark/>
          </w:tcPr>
          <w:p w14:paraId="3C96CBC9" w14:textId="77777777" w:rsidR="00CB6628" w:rsidRPr="00CB6628" w:rsidRDefault="00CB6628" w:rsidP="00CB6628">
            <w:pPr>
              <w:spacing w:line="256" w:lineRule="auto"/>
              <w:rPr>
                <w:rFonts w:ascii="Arial" w:hAnsi="Arial" w:cs="Arial"/>
                <w:sz w:val="16"/>
              </w:rPr>
            </w:pPr>
            <w:r w:rsidRPr="00CB6628">
              <w:rPr>
                <w:rFonts w:ascii="Arial" w:hAnsi="Arial" w:cs="Arial"/>
                <w:sz w:val="16"/>
              </w:rPr>
              <w:t>Red-capped Lark</w:t>
            </w:r>
          </w:p>
        </w:tc>
        <w:tc>
          <w:tcPr>
            <w:tcW w:w="1440" w:type="dxa"/>
            <w:noWrap/>
            <w:vAlign w:val="center"/>
            <w:hideMark/>
          </w:tcPr>
          <w:p w14:paraId="0014A16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27FEB65"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70763D68"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31EC3B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E46B33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9565B98" w14:textId="77777777" w:rsidR="00CB6628" w:rsidRPr="00CB6628" w:rsidRDefault="00CB6628" w:rsidP="00CB6628">
            <w:pPr>
              <w:spacing w:line="256" w:lineRule="auto"/>
              <w:jc w:val="center"/>
              <w:rPr>
                <w:rFonts w:ascii="Arial" w:hAnsi="Arial" w:cs="Arial"/>
                <w:sz w:val="16"/>
              </w:rPr>
            </w:pPr>
          </w:p>
        </w:tc>
      </w:tr>
      <w:tr w:rsidR="00CB6628" w:rsidRPr="00CB6628" w14:paraId="29CCD6E5" w14:textId="77777777" w:rsidTr="00CB6628">
        <w:trPr>
          <w:trHeight w:val="300"/>
        </w:trPr>
        <w:tc>
          <w:tcPr>
            <w:tcW w:w="2068" w:type="dxa"/>
            <w:noWrap/>
            <w:vAlign w:val="center"/>
            <w:hideMark/>
          </w:tcPr>
          <w:p w14:paraId="3465B76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Calandrella</w:t>
            </w:r>
            <w:proofErr w:type="spellEnd"/>
            <w:r w:rsidRPr="00CB6628">
              <w:rPr>
                <w:rFonts w:ascii="Arial" w:hAnsi="Arial" w:cs="Arial"/>
                <w:i/>
                <w:iCs/>
                <w:sz w:val="16"/>
              </w:rPr>
              <w:t xml:space="preserve"> </w:t>
            </w:r>
            <w:proofErr w:type="spellStart"/>
            <w:r w:rsidRPr="00CB6628">
              <w:rPr>
                <w:rFonts w:ascii="Arial" w:hAnsi="Arial" w:cs="Arial"/>
                <w:i/>
                <w:iCs/>
                <w:sz w:val="16"/>
              </w:rPr>
              <w:t>brachydactyla</w:t>
            </w:r>
            <w:proofErr w:type="spellEnd"/>
          </w:p>
        </w:tc>
        <w:tc>
          <w:tcPr>
            <w:tcW w:w="2068" w:type="dxa"/>
            <w:noWrap/>
            <w:vAlign w:val="center"/>
            <w:hideMark/>
          </w:tcPr>
          <w:p w14:paraId="3D38F69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Calandrella</w:t>
            </w:r>
            <w:proofErr w:type="spellEnd"/>
            <w:r w:rsidRPr="00CB6628">
              <w:rPr>
                <w:rFonts w:ascii="Arial" w:hAnsi="Arial" w:cs="Arial"/>
                <w:i/>
                <w:iCs/>
                <w:sz w:val="16"/>
              </w:rPr>
              <w:t xml:space="preserve"> </w:t>
            </w:r>
            <w:proofErr w:type="spellStart"/>
            <w:r w:rsidRPr="00CB6628">
              <w:rPr>
                <w:rFonts w:ascii="Arial" w:hAnsi="Arial" w:cs="Arial"/>
                <w:i/>
                <w:iCs/>
                <w:sz w:val="16"/>
              </w:rPr>
              <w:t>brachydactyla</w:t>
            </w:r>
            <w:proofErr w:type="spellEnd"/>
          </w:p>
        </w:tc>
        <w:tc>
          <w:tcPr>
            <w:tcW w:w="2069" w:type="dxa"/>
            <w:noWrap/>
            <w:vAlign w:val="center"/>
            <w:hideMark/>
          </w:tcPr>
          <w:p w14:paraId="4D586CA6" w14:textId="77777777" w:rsidR="00CB6628" w:rsidRPr="00CB6628" w:rsidRDefault="00CB6628" w:rsidP="00CB6628">
            <w:pPr>
              <w:spacing w:line="256" w:lineRule="auto"/>
              <w:rPr>
                <w:rFonts w:ascii="Arial" w:hAnsi="Arial" w:cs="Arial"/>
                <w:sz w:val="16"/>
              </w:rPr>
            </w:pPr>
            <w:r w:rsidRPr="00CB6628">
              <w:rPr>
                <w:rFonts w:ascii="Arial" w:hAnsi="Arial" w:cs="Arial"/>
                <w:sz w:val="16"/>
              </w:rPr>
              <w:t>Greater Short-toed Lark</w:t>
            </w:r>
          </w:p>
        </w:tc>
        <w:tc>
          <w:tcPr>
            <w:tcW w:w="1440" w:type="dxa"/>
            <w:noWrap/>
            <w:vAlign w:val="center"/>
            <w:hideMark/>
          </w:tcPr>
          <w:p w14:paraId="544CF0D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6BFA44C"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210EC2B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E4FB3E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2B66AB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B2872E8" w14:textId="77777777" w:rsidR="00CB6628" w:rsidRPr="00CB6628" w:rsidRDefault="00CB6628" w:rsidP="00CB6628">
            <w:pPr>
              <w:spacing w:line="256" w:lineRule="auto"/>
              <w:jc w:val="center"/>
              <w:rPr>
                <w:rFonts w:ascii="Arial" w:hAnsi="Arial" w:cs="Arial"/>
                <w:sz w:val="16"/>
              </w:rPr>
            </w:pPr>
          </w:p>
        </w:tc>
      </w:tr>
      <w:tr w:rsidR="00CB6628" w:rsidRPr="00CB6628" w14:paraId="01175F43" w14:textId="77777777" w:rsidTr="00CB6628">
        <w:trPr>
          <w:trHeight w:val="300"/>
        </w:trPr>
        <w:tc>
          <w:tcPr>
            <w:tcW w:w="2068" w:type="dxa"/>
            <w:noWrap/>
            <w:vAlign w:val="center"/>
            <w:hideMark/>
          </w:tcPr>
          <w:p w14:paraId="325CD3E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Lullula</w:t>
            </w:r>
            <w:proofErr w:type="spellEnd"/>
            <w:r w:rsidRPr="00CB6628">
              <w:rPr>
                <w:rFonts w:ascii="Arial" w:hAnsi="Arial" w:cs="Arial"/>
                <w:i/>
                <w:iCs/>
                <w:sz w:val="16"/>
              </w:rPr>
              <w:t xml:space="preserve"> </w:t>
            </w:r>
            <w:proofErr w:type="spellStart"/>
            <w:r w:rsidRPr="00CB6628">
              <w:rPr>
                <w:rFonts w:ascii="Arial" w:hAnsi="Arial" w:cs="Arial"/>
                <w:i/>
                <w:iCs/>
                <w:sz w:val="16"/>
              </w:rPr>
              <w:t>arborea</w:t>
            </w:r>
            <w:proofErr w:type="spellEnd"/>
          </w:p>
        </w:tc>
        <w:tc>
          <w:tcPr>
            <w:tcW w:w="2068" w:type="dxa"/>
            <w:noWrap/>
            <w:vAlign w:val="center"/>
            <w:hideMark/>
          </w:tcPr>
          <w:p w14:paraId="2E3A0E0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Lullula</w:t>
            </w:r>
            <w:proofErr w:type="spellEnd"/>
            <w:r w:rsidRPr="00CB6628">
              <w:rPr>
                <w:rFonts w:ascii="Arial" w:hAnsi="Arial" w:cs="Arial"/>
                <w:i/>
                <w:iCs/>
                <w:sz w:val="16"/>
              </w:rPr>
              <w:t xml:space="preserve"> </w:t>
            </w:r>
            <w:proofErr w:type="spellStart"/>
            <w:r w:rsidRPr="00CB6628">
              <w:rPr>
                <w:rFonts w:ascii="Arial" w:hAnsi="Arial" w:cs="Arial"/>
                <w:i/>
                <w:iCs/>
                <w:sz w:val="16"/>
              </w:rPr>
              <w:t>arborea</w:t>
            </w:r>
            <w:proofErr w:type="spellEnd"/>
          </w:p>
        </w:tc>
        <w:tc>
          <w:tcPr>
            <w:tcW w:w="2069" w:type="dxa"/>
            <w:noWrap/>
            <w:vAlign w:val="center"/>
            <w:hideMark/>
          </w:tcPr>
          <w:p w14:paraId="0439C6FE" w14:textId="77777777" w:rsidR="00CB6628" w:rsidRPr="00CB6628" w:rsidRDefault="00CB6628" w:rsidP="00CB6628">
            <w:pPr>
              <w:spacing w:line="256" w:lineRule="auto"/>
              <w:rPr>
                <w:rFonts w:ascii="Arial" w:hAnsi="Arial" w:cs="Arial"/>
                <w:sz w:val="16"/>
              </w:rPr>
            </w:pPr>
            <w:r w:rsidRPr="00CB6628">
              <w:rPr>
                <w:rFonts w:ascii="Arial" w:hAnsi="Arial" w:cs="Arial"/>
                <w:sz w:val="16"/>
              </w:rPr>
              <w:t>Woodlark</w:t>
            </w:r>
          </w:p>
        </w:tc>
        <w:tc>
          <w:tcPr>
            <w:tcW w:w="1440" w:type="dxa"/>
            <w:noWrap/>
            <w:vAlign w:val="center"/>
            <w:hideMark/>
          </w:tcPr>
          <w:p w14:paraId="3793AF9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7C3882C"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634BDDC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0889E7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43446B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48AEF9F" w14:textId="77777777" w:rsidR="00CB6628" w:rsidRPr="00CB6628" w:rsidRDefault="00CB6628" w:rsidP="00CB6628">
            <w:pPr>
              <w:spacing w:line="256" w:lineRule="auto"/>
              <w:jc w:val="center"/>
              <w:rPr>
                <w:rFonts w:ascii="Arial" w:hAnsi="Arial" w:cs="Arial"/>
                <w:sz w:val="16"/>
              </w:rPr>
            </w:pPr>
          </w:p>
        </w:tc>
      </w:tr>
      <w:tr w:rsidR="00CB6628" w:rsidRPr="00CB6628" w14:paraId="013BF053" w14:textId="77777777" w:rsidTr="00CB6628">
        <w:trPr>
          <w:trHeight w:val="300"/>
        </w:trPr>
        <w:tc>
          <w:tcPr>
            <w:tcW w:w="2068" w:type="dxa"/>
            <w:noWrap/>
            <w:vAlign w:val="center"/>
            <w:hideMark/>
          </w:tcPr>
          <w:p w14:paraId="78AE3F2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Panurus</w:t>
            </w:r>
            <w:proofErr w:type="spellEnd"/>
            <w:r w:rsidRPr="00CB6628">
              <w:rPr>
                <w:rFonts w:ascii="Arial" w:hAnsi="Arial" w:cs="Arial"/>
                <w:i/>
                <w:iCs/>
                <w:sz w:val="16"/>
              </w:rPr>
              <w:t xml:space="preserve"> </w:t>
            </w:r>
            <w:proofErr w:type="spellStart"/>
            <w:r w:rsidRPr="00CB6628">
              <w:rPr>
                <w:rFonts w:ascii="Arial" w:hAnsi="Arial" w:cs="Arial"/>
                <w:i/>
                <w:iCs/>
                <w:sz w:val="16"/>
              </w:rPr>
              <w:t>biarmicus</w:t>
            </w:r>
            <w:proofErr w:type="spellEnd"/>
          </w:p>
        </w:tc>
        <w:tc>
          <w:tcPr>
            <w:tcW w:w="2068" w:type="dxa"/>
            <w:noWrap/>
            <w:vAlign w:val="center"/>
            <w:hideMark/>
          </w:tcPr>
          <w:p w14:paraId="4FBA267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Panurus</w:t>
            </w:r>
            <w:proofErr w:type="spellEnd"/>
            <w:r w:rsidRPr="00CB6628">
              <w:rPr>
                <w:rFonts w:ascii="Arial" w:hAnsi="Arial" w:cs="Arial"/>
                <w:i/>
                <w:iCs/>
                <w:sz w:val="16"/>
              </w:rPr>
              <w:t xml:space="preserve"> </w:t>
            </w:r>
            <w:proofErr w:type="spellStart"/>
            <w:r w:rsidRPr="00CB6628">
              <w:rPr>
                <w:rFonts w:ascii="Arial" w:hAnsi="Arial" w:cs="Arial"/>
                <w:i/>
                <w:iCs/>
                <w:sz w:val="16"/>
              </w:rPr>
              <w:t>biarmicus</w:t>
            </w:r>
            <w:proofErr w:type="spellEnd"/>
          </w:p>
        </w:tc>
        <w:tc>
          <w:tcPr>
            <w:tcW w:w="2069" w:type="dxa"/>
            <w:noWrap/>
            <w:vAlign w:val="center"/>
            <w:hideMark/>
          </w:tcPr>
          <w:p w14:paraId="3361AFEB" w14:textId="77777777" w:rsidR="00CB6628" w:rsidRPr="00CB6628" w:rsidRDefault="00CB6628" w:rsidP="00CB6628">
            <w:pPr>
              <w:spacing w:line="256" w:lineRule="auto"/>
              <w:rPr>
                <w:rFonts w:ascii="Arial" w:hAnsi="Arial" w:cs="Arial"/>
                <w:sz w:val="16"/>
              </w:rPr>
            </w:pPr>
            <w:r w:rsidRPr="00CB6628">
              <w:rPr>
                <w:rFonts w:ascii="Arial" w:hAnsi="Arial" w:cs="Arial"/>
                <w:sz w:val="16"/>
              </w:rPr>
              <w:t>Bearded Reedling</w:t>
            </w:r>
          </w:p>
        </w:tc>
        <w:tc>
          <w:tcPr>
            <w:tcW w:w="1440" w:type="dxa"/>
            <w:noWrap/>
            <w:vAlign w:val="center"/>
            <w:hideMark/>
          </w:tcPr>
          <w:p w14:paraId="45A68F4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1D48160"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7073F1C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B0F381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1E760EA"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47D97F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6FE51155" w14:textId="77777777" w:rsidTr="00CB6628">
        <w:trPr>
          <w:trHeight w:val="300"/>
        </w:trPr>
        <w:tc>
          <w:tcPr>
            <w:tcW w:w="2068" w:type="dxa"/>
            <w:noWrap/>
            <w:vAlign w:val="center"/>
            <w:hideMark/>
          </w:tcPr>
          <w:p w14:paraId="737F417E"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Cisticola </w:t>
            </w:r>
            <w:proofErr w:type="spellStart"/>
            <w:r w:rsidRPr="00CB6628">
              <w:rPr>
                <w:rFonts w:ascii="Arial" w:hAnsi="Arial" w:cs="Arial"/>
                <w:i/>
                <w:iCs/>
                <w:sz w:val="16"/>
              </w:rPr>
              <w:t>juncidis</w:t>
            </w:r>
            <w:proofErr w:type="spellEnd"/>
          </w:p>
        </w:tc>
        <w:tc>
          <w:tcPr>
            <w:tcW w:w="2068" w:type="dxa"/>
            <w:noWrap/>
            <w:vAlign w:val="center"/>
            <w:hideMark/>
          </w:tcPr>
          <w:p w14:paraId="74007875"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Cisticola </w:t>
            </w:r>
            <w:proofErr w:type="spellStart"/>
            <w:r w:rsidRPr="00CB6628">
              <w:rPr>
                <w:rFonts w:ascii="Arial" w:hAnsi="Arial" w:cs="Arial"/>
                <w:i/>
                <w:iCs/>
                <w:sz w:val="16"/>
              </w:rPr>
              <w:t>juncidis</w:t>
            </w:r>
            <w:proofErr w:type="spellEnd"/>
          </w:p>
        </w:tc>
        <w:tc>
          <w:tcPr>
            <w:tcW w:w="2069" w:type="dxa"/>
            <w:noWrap/>
            <w:vAlign w:val="center"/>
            <w:hideMark/>
          </w:tcPr>
          <w:p w14:paraId="511A0548"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Zitting</w:t>
            </w:r>
            <w:proofErr w:type="spellEnd"/>
            <w:r w:rsidRPr="00CB6628">
              <w:rPr>
                <w:rFonts w:ascii="Arial" w:hAnsi="Arial" w:cs="Arial"/>
                <w:sz w:val="16"/>
              </w:rPr>
              <w:t xml:space="preserve"> Cisticola</w:t>
            </w:r>
          </w:p>
        </w:tc>
        <w:tc>
          <w:tcPr>
            <w:tcW w:w="1440" w:type="dxa"/>
            <w:noWrap/>
            <w:vAlign w:val="center"/>
            <w:hideMark/>
          </w:tcPr>
          <w:p w14:paraId="6E4980D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4E057E1"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7D9806C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C4A3C9E"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704585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CBD940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6CEFE978" w14:textId="77777777" w:rsidTr="00CB6628">
        <w:trPr>
          <w:trHeight w:val="300"/>
        </w:trPr>
        <w:tc>
          <w:tcPr>
            <w:tcW w:w="2068" w:type="dxa"/>
            <w:noWrap/>
            <w:vAlign w:val="center"/>
            <w:hideMark/>
          </w:tcPr>
          <w:p w14:paraId="41D6D19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Iduna</w:t>
            </w:r>
            <w:proofErr w:type="spellEnd"/>
            <w:r w:rsidRPr="00CB6628">
              <w:rPr>
                <w:rFonts w:ascii="Arial" w:hAnsi="Arial" w:cs="Arial"/>
                <w:i/>
                <w:iCs/>
                <w:sz w:val="16"/>
              </w:rPr>
              <w:t xml:space="preserve"> </w:t>
            </w:r>
            <w:proofErr w:type="spellStart"/>
            <w:r w:rsidRPr="00CB6628">
              <w:rPr>
                <w:rFonts w:ascii="Arial" w:hAnsi="Arial" w:cs="Arial"/>
                <w:i/>
                <w:iCs/>
                <w:sz w:val="16"/>
              </w:rPr>
              <w:t>caligata</w:t>
            </w:r>
            <w:proofErr w:type="spellEnd"/>
          </w:p>
        </w:tc>
        <w:tc>
          <w:tcPr>
            <w:tcW w:w="2068" w:type="dxa"/>
            <w:noWrap/>
            <w:vAlign w:val="center"/>
            <w:hideMark/>
          </w:tcPr>
          <w:p w14:paraId="6933039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Hippolais</w:t>
            </w:r>
            <w:proofErr w:type="spellEnd"/>
            <w:r w:rsidRPr="00CB6628">
              <w:rPr>
                <w:rFonts w:ascii="Arial" w:hAnsi="Arial" w:cs="Arial"/>
                <w:i/>
                <w:iCs/>
                <w:sz w:val="16"/>
              </w:rPr>
              <w:t xml:space="preserve"> </w:t>
            </w:r>
            <w:proofErr w:type="spellStart"/>
            <w:r w:rsidRPr="00CB6628">
              <w:rPr>
                <w:rFonts w:ascii="Arial" w:hAnsi="Arial" w:cs="Arial"/>
                <w:i/>
                <w:iCs/>
                <w:sz w:val="16"/>
              </w:rPr>
              <w:t>caligata</w:t>
            </w:r>
            <w:proofErr w:type="spellEnd"/>
          </w:p>
        </w:tc>
        <w:tc>
          <w:tcPr>
            <w:tcW w:w="2069" w:type="dxa"/>
            <w:noWrap/>
            <w:vAlign w:val="center"/>
            <w:hideMark/>
          </w:tcPr>
          <w:p w14:paraId="651D961D" w14:textId="77777777" w:rsidR="00CB6628" w:rsidRPr="00CB6628" w:rsidRDefault="00CB6628" w:rsidP="00CB6628">
            <w:pPr>
              <w:spacing w:line="256" w:lineRule="auto"/>
              <w:rPr>
                <w:rFonts w:ascii="Arial" w:hAnsi="Arial" w:cs="Arial"/>
                <w:sz w:val="16"/>
              </w:rPr>
            </w:pPr>
            <w:r w:rsidRPr="00CB6628">
              <w:rPr>
                <w:rFonts w:ascii="Arial" w:hAnsi="Arial" w:cs="Arial"/>
                <w:sz w:val="16"/>
              </w:rPr>
              <w:t>Booted Warbler</w:t>
            </w:r>
          </w:p>
        </w:tc>
        <w:tc>
          <w:tcPr>
            <w:tcW w:w="1440" w:type="dxa"/>
            <w:noWrap/>
            <w:vAlign w:val="center"/>
            <w:hideMark/>
          </w:tcPr>
          <w:p w14:paraId="3B14C3B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6A4C32F"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19E0A00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96881C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947FA4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9592BB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5628DAD9" w14:textId="77777777" w:rsidTr="00CB6628">
        <w:trPr>
          <w:trHeight w:val="300"/>
        </w:trPr>
        <w:tc>
          <w:tcPr>
            <w:tcW w:w="2068" w:type="dxa"/>
            <w:noWrap/>
            <w:vAlign w:val="center"/>
            <w:hideMark/>
          </w:tcPr>
          <w:p w14:paraId="4ADC8B8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Iduna</w:t>
            </w:r>
            <w:proofErr w:type="spellEnd"/>
            <w:r w:rsidRPr="00CB6628">
              <w:rPr>
                <w:rFonts w:ascii="Arial" w:hAnsi="Arial" w:cs="Arial"/>
                <w:i/>
                <w:iCs/>
                <w:sz w:val="16"/>
              </w:rPr>
              <w:t xml:space="preserve"> </w:t>
            </w:r>
            <w:proofErr w:type="spellStart"/>
            <w:r w:rsidRPr="00CB6628">
              <w:rPr>
                <w:rFonts w:ascii="Arial" w:hAnsi="Arial" w:cs="Arial"/>
                <w:i/>
                <w:iCs/>
                <w:sz w:val="16"/>
              </w:rPr>
              <w:t>rama</w:t>
            </w:r>
            <w:proofErr w:type="spellEnd"/>
          </w:p>
        </w:tc>
        <w:tc>
          <w:tcPr>
            <w:tcW w:w="2068" w:type="dxa"/>
            <w:noWrap/>
            <w:vAlign w:val="center"/>
            <w:hideMark/>
          </w:tcPr>
          <w:p w14:paraId="09E1289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Hippolais</w:t>
            </w:r>
            <w:proofErr w:type="spellEnd"/>
            <w:r w:rsidRPr="00CB6628">
              <w:rPr>
                <w:rFonts w:ascii="Arial" w:hAnsi="Arial" w:cs="Arial"/>
                <w:i/>
                <w:iCs/>
                <w:sz w:val="16"/>
              </w:rPr>
              <w:t xml:space="preserve"> </w:t>
            </w:r>
            <w:proofErr w:type="spellStart"/>
            <w:r w:rsidRPr="00CB6628">
              <w:rPr>
                <w:rFonts w:ascii="Arial" w:hAnsi="Arial" w:cs="Arial"/>
                <w:i/>
                <w:iCs/>
                <w:sz w:val="16"/>
              </w:rPr>
              <w:t>rama</w:t>
            </w:r>
            <w:proofErr w:type="spellEnd"/>
          </w:p>
        </w:tc>
        <w:tc>
          <w:tcPr>
            <w:tcW w:w="2069" w:type="dxa"/>
            <w:noWrap/>
            <w:vAlign w:val="center"/>
            <w:hideMark/>
          </w:tcPr>
          <w:p w14:paraId="1DDECFF8" w14:textId="77777777" w:rsidR="00CB6628" w:rsidRPr="00CB6628" w:rsidRDefault="00CB6628" w:rsidP="00CB6628">
            <w:pPr>
              <w:spacing w:line="256" w:lineRule="auto"/>
              <w:rPr>
                <w:rFonts w:ascii="Arial" w:hAnsi="Arial" w:cs="Arial"/>
                <w:sz w:val="16"/>
              </w:rPr>
            </w:pPr>
            <w:r w:rsidRPr="00CB6628">
              <w:rPr>
                <w:rFonts w:ascii="Arial" w:hAnsi="Arial" w:cs="Arial"/>
                <w:sz w:val="16"/>
              </w:rPr>
              <w:t>Sykes's Warbler</w:t>
            </w:r>
          </w:p>
        </w:tc>
        <w:tc>
          <w:tcPr>
            <w:tcW w:w="1440" w:type="dxa"/>
            <w:noWrap/>
            <w:vAlign w:val="center"/>
            <w:hideMark/>
          </w:tcPr>
          <w:p w14:paraId="07DD2FE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B830CA7"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D893FC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561933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B593C4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96A82C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6CC827C3" w14:textId="77777777" w:rsidTr="00CB6628">
        <w:trPr>
          <w:trHeight w:val="300"/>
        </w:trPr>
        <w:tc>
          <w:tcPr>
            <w:tcW w:w="2068" w:type="dxa"/>
            <w:noWrap/>
            <w:vAlign w:val="center"/>
            <w:hideMark/>
          </w:tcPr>
          <w:p w14:paraId="786091A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Iduna</w:t>
            </w:r>
            <w:proofErr w:type="spellEnd"/>
            <w:r w:rsidRPr="00CB6628">
              <w:rPr>
                <w:rFonts w:ascii="Arial" w:hAnsi="Arial" w:cs="Arial"/>
                <w:i/>
                <w:iCs/>
                <w:sz w:val="16"/>
              </w:rPr>
              <w:t xml:space="preserve"> pallida</w:t>
            </w:r>
          </w:p>
        </w:tc>
        <w:tc>
          <w:tcPr>
            <w:tcW w:w="2068" w:type="dxa"/>
            <w:noWrap/>
            <w:vAlign w:val="center"/>
            <w:hideMark/>
          </w:tcPr>
          <w:p w14:paraId="2BC0467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Hippolais</w:t>
            </w:r>
            <w:proofErr w:type="spellEnd"/>
            <w:r w:rsidRPr="00CB6628">
              <w:rPr>
                <w:rFonts w:ascii="Arial" w:hAnsi="Arial" w:cs="Arial"/>
                <w:i/>
                <w:iCs/>
                <w:sz w:val="16"/>
              </w:rPr>
              <w:t xml:space="preserve"> pallida</w:t>
            </w:r>
          </w:p>
        </w:tc>
        <w:tc>
          <w:tcPr>
            <w:tcW w:w="2069" w:type="dxa"/>
            <w:noWrap/>
            <w:vAlign w:val="center"/>
            <w:hideMark/>
          </w:tcPr>
          <w:p w14:paraId="0A5C8094" w14:textId="77777777" w:rsidR="00CB6628" w:rsidRPr="00CB6628" w:rsidRDefault="00CB6628" w:rsidP="00CB6628">
            <w:pPr>
              <w:spacing w:line="256" w:lineRule="auto"/>
              <w:rPr>
                <w:rFonts w:ascii="Arial" w:hAnsi="Arial" w:cs="Arial"/>
                <w:sz w:val="16"/>
              </w:rPr>
            </w:pPr>
            <w:r w:rsidRPr="00CB6628">
              <w:rPr>
                <w:rFonts w:ascii="Arial" w:hAnsi="Arial" w:cs="Arial"/>
                <w:sz w:val="16"/>
              </w:rPr>
              <w:t>Olivaceous Warbler</w:t>
            </w:r>
          </w:p>
        </w:tc>
        <w:tc>
          <w:tcPr>
            <w:tcW w:w="1440" w:type="dxa"/>
            <w:noWrap/>
            <w:vAlign w:val="center"/>
            <w:hideMark/>
          </w:tcPr>
          <w:p w14:paraId="19BD617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150F8CF"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A65EA3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2D7826B"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0B32A6D"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46F4C1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28CE37EC" w14:textId="77777777" w:rsidTr="00CB6628">
        <w:trPr>
          <w:trHeight w:val="300"/>
        </w:trPr>
        <w:tc>
          <w:tcPr>
            <w:tcW w:w="2068" w:type="dxa"/>
            <w:noWrap/>
            <w:vAlign w:val="center"/>
            <w:hideMark/>
          </w:tcPr>
          <w:p w14:paraId="55AA5BC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Hippolais</w:t>
            </w:r>
            <w:proofErr w:type="spellEnd"/>
            <w:r w:rsidRPr="00CB6628">
              <w:rPr>
                <w:rFonts w:ascii="Arial" w:hAnsi="Arial" w:cs="Arial"/>
                <w:i/>
                <w:iCs/>
                <w:sz w:val="16"/>
              </w:rPr>
              <w:t xml:space="preserve"> </w:t>
            </w:r>
            <w:proofErr w:type="spellStart"/>
            <w:r w:rsidRPr="00CB6628">
              <w:rPr>
                <w:rFonts w:ascii="Arial" w:hAnsi="Arial" w:cs="Arial"/>
                <w:i/>
                <w:iCs/>
                <w:sz w:val="16"/>
              </w:rPr>
              <w:t>languida</w:t>
            </w:r>
            <w:proofErr w:type="spellEnd"/>
          </w:p>
        </w:tc>
        <w:tc>
          <w:tcPr>
            <w:tcW w:w="2068" w:type="dxa"/>
            <w:noWrap/>
            <w:vAlign w:val="center"/>
            <w:hideMark/>
          </w:tcPr>
          <w:p w14:paraId="039099F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Hippolais</w:t>
            </w:r>
            <w:proofErr w:type="spellEnd"/>
            <w:r w:rsidRPr="00CB6628">
              <w:rPr>
                <w:rFonts w:ascii="Arial" w:hAnsi="Arial" w:cs="Arial"/>
                <w:i/>
                <w:iCs/>
                <w:sz w:val="16"/>
              </w:rPr>
              <w:t xml:space="preserve"> </w:t>
            </w:r>
            <w:proofErr w:type="spellStart"/>
            <w:r w:rsidRPr="00CB6628">
              <w:rPr>
                <w:rFonts w:ascii="Arial" w:hAnsi="Arial" w:cs="Arial"/>
                <w:i/>
                <w:iCs/>
                <w:sz w:val="16"/>
              </w:rPr>
              <w:t>languida</w:t>
            </w:r>
            <w:proofErr w:type="spellEnd"/>
          </w:p>
        </w:tc>
        <w:tc>
          <w:tcPr>
            <w:tcW w:w="2069" w:type="dxa"/>
            <w:noWrap/>
            <w:vAlign w:val="center"/>
            <w:hideMark/>
          </w:tcPr>
          <w:p w14:paraId="5D6F9868"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Upcher's</w:t>
            </w:r>
            <w:proofErr w:type="spellEnd"/>
            <w:r w:rsidRPr="00CB6628">
              <w:rPr>
                <w:rFonts w:ascii="Arial" w:hAnsi="Arial" w:cs="Arial"/>
                <w:sz w:val="16"/>
              </w:rPr>
              <w:t xml:space="preserve"> Warbler</w:t>
            </w:r>
          </w:p>
        </w:tc>
        <w:tc>
          <w:tcPr>
            <w:tcW w:w="1440" w:type="dxa"/>
            <w:noWrap/>
            <w:vAlign w:val="center"/>
            <w:hideMark/>
          </w:tcPr>
          <w:p w14:paraId="1D36BB6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7C02E4A"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2BCBED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DF26F3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8A239E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294FD8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5FD3882C" w14:textId="77777777" w:rsidTr="00913609">
        <w:trPr>
          <w:trHeight w:val="332"/>
        </w:trPr>
        <w:tc>
          <w:tcPr>
            <w:tcW w:w="2068" w:type="dxa"/>
            <w:noWrap/>
            <w:vAlign w:val="center"/>
            <w:hideMark/>
          </w:tcPr>
          <w:p w14:paraId="0A442E7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Hippolais</w:t>
            </w:r>
            <w:proofErr w:type="spellEnd"/>
            <w:r w:rsidRPr="00CB6628">
              <w:rPr>
                <w:rFonts w:ascii="Arial" w:hAnsi="Arial" w:cs="Arial"/>
                <w:i/>
                <w:iCs/>
                <w:sz w:val="16"/>
              </w:rPr>
              <w:t xml:space="preserve"> </w:t>
            </w:r>
            <w:proofErr w:type="spellStart"/>
            <w:r w:rsidRPr="00CB6628">
              <w:rPr>
                <w:rFonts w:ascii="Arial" w:hAnsi="Arial" w:cs="Arial"/>
                <w:i/>
                <w:iCs/>
                <w:sz w:val="16"/>
              </w:rPr>
              <w:t>olivetorum</w:t>
            </w:r>
            <w:proofErr w:type="spellEnd"/>
          </w:p>
        </w:tc>
        <w:tc>
          <w:tcPr>
            <w:tcW w:w="2068" w:type="dxa"/>
            <w:noWrap/>
            <w:vAlign w:val="center"/>
            <w:hideMark/>
          </w:tcPr>
          <w:p w14:paraId="74B7013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Hippolais</w:t>
            </w:r>
            <w:proofErr w:type="spellEnd"/>
            <w:r w:rsidRPr="00CB6628">
              <w:rPr>
                <w:rFonts w:ascii="Arial" w:hAnsi="Arial" w:cs="Arial"/>
                <w:i/>
                <w:iCs/>
                <w:sz w:val="16"/>
              </w:rPr>
              <w:t xml:space="preserve"> </w:t>
            </w:r>
            <w:proofErr w:type="spellStart"/>
            <w:r w:rsidRPr="00CB6628">
              <w:rPr>
                <w:rFonts w:ascii="Arial" w:hAnsi="Arial" w:cs="Arial"/>
                <w:i/>
                <w:iCs/>
                <w:sz w:val="16"/>
              </w:rPr>
              <w:t>olivetorum</w:t>
            </w:r>
            <w:proofErr w:type="spellEnd"/>
          </w:p>
        </w:tc>
        <w:tc>
          <w:tcPr>
            <w:tcW w:w="2069" w:type="dxa"/>
            <w:noWrap/>
            <w:vAlign w:val="center"/>
            <w:hideMark/>
          </w:tcPr>
          <w:p w14:paraId="2BB5819B" w14:textId="77777777" w:rsidR="00CB6628" w:rsidRPr="00CB6628" w:rsidRDefault="00CB6628" w:rsidP="00CB6628">
            <w:pPr>
              <w:spacing w:line="256" w:lineRule="auto"/>
              <w:rPr>
                <w:rFonts w:ascii="Arial" w:hAnsi="Arial" w:cs="Arial"/>
                <w:sz w:val="16"/>
              </w:rPr>
            </w:pPr>
            <w:r w:rsidRPr="00CB6628">
              <w:rPr>
                <w:rFonts w:ascii="Arial" w:hAnsi="Arial" w:cs="Arial"/>
                <w:sz w:val="16"/>
              </w:rPr>
              <w:t>Olive-tree Warbler</w:t>
            </w:r>
          </w:p>
        </w:tc>
        <w:tc>
          <w:tcPr>
            <w:tcW w:w="1440" w:type="dxa"/>
            <w:noWrap/>
            <w:vAlign w:val="center"/>
            <w:hideMark/>
          </w:tcPr>
          <w:p w14:paraId="6D39D1D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E33868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9BD0B6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46BAC9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1C8D0A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FF89E0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560E17EF" w14:textId="77777777" w:rsidTr="00CB6628">
        <w:trPr>
          <w:trHeight w:val="300"/>
        </w:trPr>
        <w:tc>
          <w:tcPr>
            <w:tcW w:w="2068" w:type="dxa"/>
            <w:noWrap/>
            <w:vAlign w:val="center"/>
            <w:hideMark/>
          </w:tcPr>
          <w:p w14:paraId="511BF61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Hippolais</w:t>
            </w:r>
            <w:proofErr w:type="spellEnd"/>
            <w:r w:rsidRPr="00CB6628">
              <w:rPr>
                <w:rFonts w:ascii="Arial" w:hAnsi="Arial" w:cs="Arial"/>
                <w:i/>
                <w:iCs/>
                <w:sz w:val="16"/>
              </w:rPr>
              <w:t xml:space="preserve"> </w:t>
            </w:r>
            <w:proofErr w:type="spellStart"/>
            <w:r w:rsidRPr="00CB6628">
              <w:rPr>
                <w:rFonts w:ascii="Arial" w:hAnsi="Arial" w:cs="Arial"/>
                <w:i/>
                <w:iCs/>
                <w:sz w:val="16"/>
              </w:rPr>
              <w:t>polyglotta</w:t>
            </w:r>
            <w:proofErr w:type="spellEnd"/>
          </w:p>
        </w:tc>
        <w:tc>
          <w:tcPr>
            <w:tcW w:w="2068" w:type="dxa"/>
            <w:noWrap/>
            <w:vAlign w:val="center"/>
            <w:hideMark/>
          </w:tcPr>
          <w:p w14:paraId="38BBF49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Hippolais</w:t>
            </w:r>
            <w:proofErr w:type="spellEnd"/>
            <w:r w:rsidRPr="00CB6628">
              <w:rPr>
                <w:rFonts w:ascii="Arial" w:hAnsi="Arial" w:cs="Arial"/>
                <w:i/>
                <w:iCs/>
                <w:sz w:val="16"/>
              </w:rPr>
              <w:t xml:space="preserve"> </w:t>
            </w:r>
            <w:proofErr w:type="spellStart"/>
            <w:r w:rsidRPr="00CB6628">
              <w:rPr>
                <w:rFonts w:ascii="Arial" w:hAnsi="Arial" w:cs="Arial"/>
                <w:i/>
                <w:iCs/>
                <w:sz w:val="16"/>
              </w:rPr>
              <w:t>polyglotta</w:t>
            </w:r>
            <w:proofErr w:type="spellEnd"/>
          </w:p>
        </w:tc>
        <w:tc>
          <w:tcPr>
            <w:tcW w:w="2069" w:type="dxa"/>
            <w:noWrap/>
            <w:vAlign w:val="center"/>
            <w:hideMark/>
          </w:tcPr>
          <w:p w14:paraId="1DA24B53" w14:textId="77777777" w:rsidR="00CB6628" w:rsidRPr="00CB6628" w:rsidRDefault="00CB6628" w:rsidP="00CB6628">
            <w:pPr>
              <w:spacing w:line="256" w:lineRule="auto"/>
              <w:rPr>
                <w:rFonts w:ascii="Arial" w:hAnsi="Arial" w:cs="Arial"/>
                <w:sz w:val="16"/>
              </w:rPr>
            </w:pPr>
            <w:r w:rsidRPr="00CB6628">
              <w:rPr>
                <w:rFonts w:ascii="Arial" w:hAnsi="Arial" w:cs="Arial"/>
                <w:sz w:val="16"/>
              </w:rPr>
              <w:t>Melodious Warbler</w:t>
            </w:r>
          </w:p>
        </w:tc>
        <w:tc>
          <w:tcPr>
            <w:tcW w:w="1440" w:type="dxa"/>
            <w:noWrap/>
            <w:vAlign w:val="center"/>
            <w:hideMark/>
          </w:tcPr>
          <w:p w14:paraId="7630712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B723312"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271E191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8B4B81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806D0B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88233E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0F1DD74A" w14:textId="77777777" w:rsidTr="00CB6628">
        <w:trPr>
          <w:trHeight w:val="300"/>
        </w:trPr>
        <w:tc>
          <w:tcPr>
            <w:tcW w:w="2068" w:type="dxa"/>
            <w:noWrap/>
            <w:vAlign w:val="center"/>
            <w:hideMark/>
          </w:tcPr>
          <w:p w14:paraId="75B8FEB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Acrocephalus</w:t>
            </w:r>
            <w:proofErr w:type="spellEnd"/>
            <w:r w:rsidRPr="00CB6628">
              <w:rPr>
                <w:rFonts w:ascii="Arial" w:hAnsi="Arial" w:cs="Arial"/>
                <w:i/>
                <w:iCs/>
                <w:sz w:val="16"/>
              </w:rPr>
              <w:t xml:space="preserve"> </w:t>
            </w:r>
            <w:proofErr w:type="spellStart"/>
            <w:r w:rsidRPr="00CB6628">
              <w:rPr>
                <w:rFonts w:ascii="Arial" w:hAnsi="Arial" w:cs="Arial"/>
                <w:i/>
                <w:iCs/>
                <w:sz w:val="16"/>
              </w:rPr>
              <w:t>bistrigiceps</w:t>
            </w:r>
            <w:proofErr w:type="spellEnd"/>
          </w:p>
        </w:tc>
        <w:tc>
          <w:tcPr>
            <w:tcW w:w="2068" w:type="dxa"/>
            <w:noWrap/>
            <w:vAlign w:val="center"/>
            <w:hideMark/>
          </w:tcPr>
          <w:p w14:paraId="550FC87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Acrocephalus</w:t>
            </w:r>
            <w:proofErr w:type="spellEnd"/>
            <w:r w:rsidRPr="00CB6628">
              <w:rPr>
                <w:rFonts w:ascii="Arial" w:hAnsi="Arial" w:cs="Arial"/>
                <w:i/>
                <w:iCs/>
                <w:sz w:val="16"/>
              </w:rPr>
              <w:t xml:space="preserve"> </w:t>
            </w:r>
            <w:proofErr w:type="spellStart"/>
            <w:r w:rsidRPr="00CB6628">
              <w:rPr>
                <w:rFonts w:ascii="Arial" w:hAnsi="Arial" w:cs="Arial"/>
                <w:i/>
                <w:iCs/>
                <w:sz w:val="16"/>
              </w:rPr>
              <w:t>bistrigiceps</w:t>
            </w:r>
            <w:proofErr w:type="spellEnd"/>
          </w:p>
        </w:tc>
        <w:tc>
          <w:tcPr>
            <w:tcW w:w="2069" w:type="dxa"/>
            <w:noWrap/>
            <w:vAlign w:val="center"/>
            <w:hideMark/>
          </w:tcPr>
          <w:p w14:paraId="598A0998" w14:textId="77777777" w:rsidR="00CB6628" w:rsidRPr="00CB6628" w:rsidRDefault="00CB6628" w:rsidP="00CB6628">
            <w:pPr>
              <w:spacing w:line="256" w:lineRule="auto"/>
              <w:rPr>
                <w:rFonts w:ascii="Arial" w:hAnsi="Arial" w:cs="Arial"/>
                <w:sz w:val="16"/>
              </w:rPr>
            </w:pPr>
            <w:r w:rsidRPr="00CB6628">
              <w:rPr>
                <w:rFonts w:ascii="Arial" w:hAnsi="Arial" w:cs="Arial"/>
                <w:sz w:val="16"/>
              </w:rPr>
              <w:t>Black-browed Reed-warbler</w:t>
            </w:r>
          </w:p>
        </w:tc>
        <w:tc>
          <w:tcPr>
            <w:tcW w:w="1440" w:type="dxa"/>
            <w:noWrap/>
            <w:vAlign w:val="center"/>
            <w:hideMark/>
          </w:tcPr>
          <w:p w14:paraId="1F9EE4F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DC1811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3810D4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8E7BED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D918B7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3A0E92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27D8FB0B" w14:textId="77777777" w:rsidTr="00CB6628">
        <w:trPr>
          <w:trHeight w:val="300"/>
        </w:trPr>
        <w:tc>
          <w:tcPr>
            <w:tcW w:w="2068" w:type="dxa"/>
            <w:noWrap/>
            <w:vAlign w:val="center"/>
            <w:hideMark/>
          </w:tcPr>
          <w:p w14:paraId="06D8DBF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Acrocephalus</w:t>
            </w:r>
            <w:proofErr w:type="spellEnd"/>
            <w:r w:rsidRPr="00CB6628">
              <w:rPr>
                <w:rFonts w:ascii="Arial" w:hAnsi="Arial" w:cs="Arial"/>
                <w:i/>
                <w:iCs/>
                <w:sz w:val="16"/>
              </w:rPr>
              <w:t xml:space="preserve"> </w:t>
            </w:r>
            <w:proofErr w:type="spellStart"/>
            <w:r w:rsidRPr="00CB6628">
              <w:rPr>
                <w:rFonts w:ascii="Arial" w:hAnsi="Arial" w:cs="Arial"/>
                <w:i/>
                <w:iCs/>
                <w:sz w:val="16"/>
              </w:rPr>
              <w:t>melanopogon</w:t>
            </w:r>
            <w:proofErr w:type="spellEnd"/>
          </w:p>
        </w:tc>
        <w:tc>
          <w:tcPr>
            <w:tcW w:w="2068" w:type="dxa"/>
            <w:noWrap/>
            <w:vAlign w:val="center"/>
            <w:hideMark/>
          </w:tcPr>
          <w:p w14:paraId="487C7C4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Acrocephalus</w:t>
            </w:r>
            <w:proofErr w:type="spellEnd"/>
            <w:r w:rsidRPr="00CB6628">
              <w:rPr>
                <w:rFonts w:ascii="Arial" w:hAnsi="Arial" w:cs="Arial"/>
                <w:i/>
                <w:iCs/>
                <w:sz w:val="16"/>
              </w:rPr>
              <w:t xml:space="preserve"> </w:t>
            </w:r>
            <w:proofErr w:type="spellStart"/>
            <w:r w:rsidRPr="00CB6628">
              <w:rPr>
                <w:rFonts w:ascii="Arial" w:hAnsi="Arial" w:cs="Arial"/>
                <w:i/>
                <w:iCs/>
                <w:sz w:val="16"/>
              </w:rPr>
              <w:t>melanopogon</w:t>
            </w:r>
            <w:proofErr w:type="spellEnd"/>
          </w:p>
        </w:tc>
        <w:tc>
          <w:tcPr>
            <w:tcW w:w="2069" w:type="dxa"/>
            <w:noWrap/>
            <w:vAlign w:val="center"/>
            <w:hideMark/>
          </w:tcPr>
          <w:p w14:paraId="6AB7D9C6" w14:textId="77777777" w:rsidR="00CB6628" w:rsidRPr="00CB6628" w:rsidRDefault="00CB6628" w:rsidP="00CB6628">
            <w:pPr>
              <w:spacing w:line="256" w:lineRule="auto"/>
              <w:rPr>
                <w:rFonts w:ascii="Arial" w:hAnsi="Arial" w:cs="Arial"/>
                <w:sz w:val="16"/>
              </w:rPr>
            </w:pPr>
            <w:r w:rsidRPr="00CB6628">
              <w:rPr>
                <w:rFonts w:ascii="Arial" w:hAnsi="Arial" w:cs="Arial"/>
                <w:sz w:val="16"/>
              </w:rPr>
              <w:t>Moustached Warbler</w:t>
            </w:r>
          </w:p>
        </w:tc>
        <w:tc>
          <w:tcPr>
            <w:tcW w:w="1440" w:type="dxa"/>
            <w:noWrap/>
            <w:vAlign w:val="center"/>
            <w:hideMark/>
          </w:tcPr>
          <w:p w14:paraId="2A2A6D0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8A669AF"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3312FD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1065AE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BDAF291"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9986EA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5518D6FB" w14:textId="77777777" w:rsidTr="00CB6628">
        <w:trPr>
          <w:trHeight w:val="300"/>
        </w:trPr>
        <w:tc>
          <w:tcPr>
            <w:tcW w:w="2068" w:type="dxa"/>
            <w:noWrap/>
            <w:vAlign w:val="center"/>
            <w:hideMark/>
          </w:tcPr>
          <w:p w14:paraId="4A23A5B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Acrocephalus</w:t>
            </w:r>
            <w:proofErr w:type="spellEnd"/>
            <w:r w:rsidRPr="00CB6628">
              <w:rPr>
                <w:rFonts w:ascii="Arial" w:hAnsi="Arial" w:cs="Arial"/>
                <w:i/>
                <w:iCs/>
                <w:sz w:val="16"/>
              </w:rPr>
              <w:t xml:space="preserve"> </w:t>
            </w:r>
            <w:proofErr w:type="spellStart"/>
            <w:r w:rsidRPr="00CB6628">
              <w:rPr>
                <w:rFonts w:ascii="Arial" w:hAnsi="Arial" w:cs="Arial"/>
                <w:i/>
                <w:iCs/>
                <w:sz w:val="16"/>
              </w:rPr>
              <w:t>schoenobaenus</w:t>
            </w:r>
            <w:proofErr w:type="spellEnd"/>
          </w:p>
        </w:tc>
        <w:tc>
          <w:tcPr>
            <w:tcW w:w="2068" w:type="dxa"/>
            <w:noWrap/>
            <w:vAlign w:val="center"/>
            <w:hideMark/>
          </w:tcPr>
          <w:p w14:paraId="5498693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Acrocephalus</w:t>
            </w:r>
            <w:proofErr w:type="spellEnd"/>
            <w:r w:rsidRPr="00CB6628">
              <w:rPr>
                <w:rFonts w:ascii="Arial" w:hAnsi="Arial" w:cs="Arial"/>
                <w:i/>
                <w:iCs/>
                <w:sz w:val="16"/>
              </w:rPr>
              <w:t xml:space="preserve"> </w:t>
            </w:r>
            <w:proofErr w:type="spellStart"/>
            <w:r w:rsidRPr="00CB6628">
              <w:rPr>
                <w:rFonts w:ascii="Arial" w:hAnsi="Arial" w:cs="Arial"/>
                <w:i/>
                <w:iCs/>
                <w:sz w:val="16"/>
              </w:rPr>
              <w:t>schoenobaenus</w:t>
            </w:r>
            <w:proofErr w:type="spellEnd"/>
          </w:p>
        </w:tc>
        <w:tc>
          <w:tcPr>
            <w:tcW w:w="2069" w:type="dxa"/>
            <w:noWrap/>
            <w:vAlign w:val="center"/>
            <w:hideMark/>
          </w:tcPr>
          <w:p w14:paraId="76085A3C" w14:textId="77777777" w:rsidR="00CB6628" w:rsidRPr="00CB6628" w:rsidRDefault="00CB6628" w:rsidP="00CB6628">
            <w:pPr>
              <w:spacing w:line="256" w:lineRule="auto"/>
              <w:rPr>
                <w:rFonts w:ascii="Arial" w:hAnsi="Arial" w:cs="Arial"/>
                <w:sz w:val="16"/>
              </w:rPr>
            </w:pPr>
            <w:r w:rsidRPr="00CB6628">
              <w:rPr>
                <w:rFonts w:ascii="Arial" w:hAnsi="Arial" w:cs="Arial"/>
                <w:sz w:val="16"/>
              </w:rPr>
              <w:t>Sedge Warbler</w:t>
            </w:r>
          </w:p>
        </w:tc>
        <w:tc>
          <w:tcPr>
            <w:tcW w:w="1440" w:type="dxa"/>
            <w:noWrap/>
            <w:vAlign w:val="center"/>
            <w:hideMark/>
          </w:tcPr>
          <w:p w14:paraId="397A9D0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FE7828B"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5F87D64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9343C1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3F1C6B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c>
          <w:tcPr>
            <w:tcW w:w="1532" w:type="dxa"/>
            <w:noWrap/>
            <w:vAlign w:val="center"/>
            <w:hideMark/>
          </w:tcPr>
          <w:p w14:paraId="4D62746A" w14:textId="77777777" w:rsidR="00CB6628" w:rsidRPr="00CB6628" w:rsidRDefault="00CB6628" w:rsidP="00CB6628">
            <w:pPr>
              <w:spacing w:line="256" w:lineRule="auto"/>
              <w:jc w:val="center"/>
              <w:rPr>
                <w:rFonts w:ascii="Arial" w:hAnsi="Arial" w:cs="Arial"/>
                <w:sz w:val="16"/>
              </w:rPr>
            </w:pPr>
          </w:p>
        </w:tc>
      </w:tr>
      <w:tr w:rsidR="00CB6628" w:rsidRPr="00CB6628" w14:paraId="17322BF2" w14:textId="77777777" w:rsidTr="00913609">
        <w:trPr>
          <w:trHeight w:val="287"/>
        </w:trPr>
        <w:tc>
          <w:tcPr>
            <w:tcW w:w="2068" w:type="dxa"/>
            <w:noWrap/>
            <w:vAlign w:val="center"/>
            <w:hideMark/>
          </w:tcPr>
          <w:p w14:paraId="34FC382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Acrocephalus</w:t>
            </w:r>
            <w:proofErr w:type="spellEnd"/>
            <w:r w:rsidRPr="00CB6628">
              <w:rPr>
                <w:rFonts w:ascii="Arial" w:hAnsi="Arial" w:cs="Arial"/>
                <w:i/>
                <w:iCs/>
                <w:sz w:val="16"/>
              </w:rPr>
              <w:t xml:space="preserve"> </w:t>
            </w:r>
            <w:proofErr w:type="spellStart"/>
            <w:r w:rsidRPr="00CB6628">
              <w:rPr>
                <w:rFonts w:ascii="Arial" w:hAnsi="Arial" w:cs="Arial"/>
                <w:i/>
                <w:iCs/>
                <w:sz w:val="16"/>
              </w:rPr>
              <w:t>orinus</w:t>
            </w:r>
            <w:proofErr w:type="spellEnd"/>
          </w:p>
        </w:tc>
        <w:tc>
          <w:tcPr>
            <w:tcW w:w="2068" w:type="dxa"/>
            <w:noWrap/>
            <w:vAlign w:val="center"/>
            <w:hideMark/>
          </w:tcPr>
          <w:p w14:paraId="4B03B36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Acrocephalus</w:t>
            </w:r>
            <w:proofErr w:type="spellEnd"/>
            <w:r w:rsidRPr="00CB6628">
              <w:rPr>
                <w:rFonts w:ascii="Arial" w:hAnsi="Arial" w:cs="Arial"/>
                <w:i/>
                <w:iCs/>
                <w:sz w:val="16"/>
              </w:rPr>
              <w:t xml:space="preserve"> </w:t>
            </w:r>
            <w:proofErr w:type="spellStart"/>
            <w:r w:rsidRPr="00CB6628">
              <w:rPr>
                <w:rFonts w:ascii="Arial" w:hAnsi="Arial" w:cs="Arial"/>
                <w:i/>
                <w:iCs/>
                <w:sz w:val="16"/>
              </w:rPr>
              <w:t>orinus</w:t>
            </w:r>
            <w:proofErr w:type="spellEnd"/>
          </w:p>
        </w:tc>
        <w:tc>
          <w:tcPr>
            <w:tcW w:w="2069" w:type="dxa"/>
            <w:noWrap/>
            <w:vAlign w:val="center"/>
            <w:hideMark/>
          </w:tcPr>
          <w:p w14:paraId="6806FBFE" w14:textId="77777777" w:rsidR="00CB6628" w:rsidRPr="00CB6628" w:rsidRDefault="00CB6628" w:rsidP="00CB6628">
            <w:pPr>
              <w:spacing w:line="256" w:lineRule="auto"/>
              <w:rPr>
                <w:rFonts w:ascii="Arial" w:hAnsi="Arial" w:cs="Arial"/>
                <w:sz w:val="16"/>
              </w:rPr>
            </w:pPr>
            <w:r w:rsidRPr="00CB6628">
              <w:rPr>
                <w:rFonts w:ascii="Arial" w:hAnsi="Arial" w:cs="Arial"/>
                <w:sz w:val="16"/>
              </w:rPr>
              <w:t>Large-billed Reed-warbler</w:t>
            </w:r>
          </w:p>
        </w:tc>
        <w:tc>
          <w:tcPr>
            <w:tcW w:w="1440" w:type="dxa"/>
            <w:noWrap/>
            <w:vAlign w:val="center"/>
            <w:hideMark/>
          </w:tcPr>
          <w:p w14:paraId="6EFE1D3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DD</w:t>
            </w:r>
          </w:p>
        </w:tc>
        <w:tc>
          <w:tcPr>
            <w:tcW w:w="1620" w:type="dxa"/>
            <w:noWrap/>
            <w:vAlign w:val="center"/>
            <w:hideMark/>
          </w:tcPr>
          <w:p w14:paraId="25B45819"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12A46DB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9117C30"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ED6298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90530E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2F53E816" w14:textId="77777777" w:rsidTr="00CB6628">
        <w:trPr>
          <w:trHeight w:val="300"/>
        </w:trPr>
        <w:tc>
          <w:tcPr>
            <w:tcW w:w="2068" w:type="dxa"/>
            <w:noWrap/>
            <w:vAlign w:val="center"/>
            <w:hideMark/>
          </w:tcPr>
          <w:p w14:paraId="7ACC997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Acrocephalus</w:t>
            </w:r>
            <w:proofErr w:type="spellEnd"/>
            <w:r w:rsidRPr="00CB6628">
              <w:rPr>
                <w:rFonts w:ascii="Arial" w:hAnsi="Arial" w:cs="Arial"/>
                <w:i/>
                <w:iCs/>
                <w:sz w:val="16"/>
              </w:rPr>
              <w:t xml:space="preserve"> </w:t>
            </w:r>
            <w:proofErr w:type="spellStart"/>
            <w:r w:rsidRPr="00CB6628">
              <w:rPr>
                <w:rFonts w:ascii="Arial" w:hAnsi="Arial" w:cs="Arial"/>
                <w:i/>
                <w:iCs/>
                <w:sz w:val="16"/>
              </w:rPr>
              <w:t>dumetorum</w:t>
            </w:r>
            <w:proofErr w:type="spellEnd"/>
          </w:p>
        </w:tc>
        <w:tc>
          <w:tcPr>
            <w:tcW w:w="2068" w:type="dxa"/>
            <w:noWrap/>
            <w:vAlign w:val="center"/>
            <w:hideMark/>
          </w:tcPr>
          <w:p w14:paraId="162826B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Acrocephalus</w:t>
            </w:r>
            <w:proofErr w:type="spellEnd"/>
            <w:r w:rsidRPr="00CB6628">
              <w:rPr>
                <w:rFonts w:ascii="Arial" w:hAnsi="Arial" w:cs="Arial"/>
                <w:i/>
                <w:iCs/>
                <w:sz w:val="16"/>
              </w:rPr>
              <w:t xml:space="preserve"> </w:t>
            </w:r>
            <w:proofErr w:type="spellStart"/>
            <w:r w:rsidRPr="00CB6628">
              <w:rPr>
                <w:rFonts w:ascii="Arial" w:hAnsi="Arial" w:cs="Arial"/>
                <w:i/>
                <w:iCs/>
                <w:sz w:val="16"/>
              </w:rPr>
              <w:t>dumetorum</w:t>
            </w:r>
            <w:proofErr w:type="spellEnd"/>
          </w:p>
        </w:tc>
        <w:tc>
          <w:tcPr>
            <w:tcW w:w="2069" w:type="dxa"/>
            <w:noWrap/>
            <w:vAlign w:val="center"/>
            <w:hideMark/>
          </w:tcPr>
          <w:p w14:paraId="1D616AFC" w14:textId="77777777" w:rsidR="00CB6628" w:rsidRPr="00CB6628" w:rsidRDefault="00CB6628" w:rsidP="00CB6628">
            <w:pPr>
              <w:spacing w:line="256" w:lineRule="auto"/>
              <w:rPr>
                <w:rFonts w:ascii="Arial" w:hAnsi="Arial" w:cs="Arial"/>
                <w:sz w:val="16"/>
              </w:rPr>
            </w:pPr>
            <w:r w:rsidRPr="00CB6628">
              <w:rPr>
                <w:rFonts w:ascii="Arial" w:hAnsi="Arial" w:cs="Arial"/>
                <w:sz w:val="16"/>
              </w:rPr>
              <w:t>Blyth's Reed-warbler</w:t>
            </w:r>
          </w:p>
        </w:tc>
        <w:tc>
          <w:tcPr>
            <w:tcW w:w="1440" w:type="dxa"/>
            <w:noWrap/>
            <w:vAlign w:val="center"/>
            <w:hideMark/>
          </w:tcPr>
          <w:p w14:paraId="3D5203B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E663A5C"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02D9A6F4"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2E695B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30A545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E535E4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5372C747" w14:textId="77777777" w:rsidTr="00CB6628">
        <w:trPr>
          <w:trHeight w:val="300"/>
        </w:trPr>
        <w:tc>
          <w:tcPr>
            <w:tcW w:w="2068" w:type="dxa"/>
            <w:noWrap/>
            <w:vAlign w:val="center"/>
            <w:hideMark/>
          </w:tcPr>
          <w:p w14:paraId="40FB733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Acrocephalus</w:t>
            </w:r>
            <w:proofErr w:type="spellEnd"/>
            <w:r w:rsidRPr="00CB6628">
              <w:rPr>
                <w:rFonts w:ascii="Arial" w:hAnsi="Arial" w:cs="Arial"/>
                <w:i/>
                <w:iCs/>
                <w:sz w:val="16"/>
              </w:rPr>
              <w:t xml:space="preserve"> </w:t>
            </w:r>
            <w:proofErr w:type="spellStart"/>
            <w:r w:rsidRPr="00CB6628">
              <w:rPr>
                <w:rFonts w:ascii="Arial" w:hAnsi="Arial" w:cs="Arial"/>
                <w:i/>
                <w:iCs/>
                <w:sz w:val="16"/>
              </w:rPr>
              <w:t>palustris</w:t>
            </w:r>
            <w:proofErr w:type="spellEnd"/>
          </w:p>
        </w:tc>
        <w:tc>
          <w:tcPr>
            <w:tcW w:w="2068" w:type="dxa"/>
            <w:noWrap/>
            <w:vAlign w:val="center"/>
            <w:hideMark/>
          </w:tcPr>
          <w:p w14:paraId="09804CB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Acrocephalus</w:t>
            </w:r>
            <w:proofErr w:type="spellEnd"/>
            <w:r w:rsidRPr="00CB6628">
              <w:rPr>
                <w:rFonts w:ascii="Arial" w:hAnsi="Arial" w:cs="Arial"/>
                <w:i/>
                <w:iCs/>
                <w:sz w:val="16"/>
              </w:rPr>
              <w:t xml:space="preserve"> </w:t>
            </w:r>
            <w:proofErr w:type="spellStart"/>
            <w:r w:rsidRPr="00CB6628">
              <w:rPr>
                <w:rFonts w:ascii="Arial" w:hAnsi="Arial" w:cs="Arial"/>
                <w:i/>
                <w:iCs/>
                <w:sz w:val="16"/>
              </w:rPr>
              <w:t>palustris</w:t>
            </w:r>
            <w:proofErr w:type="spellEnd"/>
          </w:p>
        </w:tc>
        <w:tc>
          <w:tcPr>
            <w:tcW w:w="2069" w:type="dxa"/>
            <w:noWrap/>
            <w:vAlign w:val="center"/>
            <w:hideMark/>
          </w:tcPr>
          <w:p w14:paraId="1A0CD23E" w14:textId="77777777" w:rsidR="00CB6628" w:rsidRPr="00CB6628" w:rsidRDefault="00CB6628" w:rsidP="00CB6628">
            <w:pPr>
              <w:spacing w:line="256" w:lineRule="auto"/>
              <w:rPr>
                <w:rFonts w:ascii="Arial" w:hAnsi="Arial" w:cs="Arial"/>
                <w:sz w:val="16"/>
              </w:rPr>
            </w:pPr>
            <w:r w:rsidRPr="00CB6628">
              <w:rPr>
                <w:rFonts w:ascii="Arial" w:hAnsi="Arial" w:cs="Arial"/>
                <w:sz w:val="16"/>
              </w:rPr>
              <w:t>Marsh Warbler</w:t>
            </w:r>
          </w:p>
        </w:tc>
        <w:tc>
          <w:tcPr>
            <w:tcW w:w="1440" w:type="dxa"/>
            <w:noWrap/>
            <w:vAlign w:val="center"/>
            <w:hideMark/>
          </w:tcPr>
          <w:p w14:paraId="78EA575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1263F2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351E08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71FBD0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7A3F73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850810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57D93546" w14:textId="77777777" w:rsidTr="00CB6628">
        <w:trPr>
          <w:trHeight w:val="300"/>
        </w:trPr>
        <w:tc>
          <w:tcPr>
            <w:tcW w:w="2068" w:type="dxa"/>
            <w:noWrap/>
            <w:vAlign w:val="center"/>
            <w:hideMark/>
          </w:tcPr>
          <w:p w14:paraId="7553D18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Acrocephalus</w:t>
            </w:r>
            <w:proofErr w:type="spellEnd"/>
            <w:r w:rsidRPr="00CB6628">
              <w:rPr>
                <w:rFonts w:ascii="Arial" w:hAnsi="Arial" w:cs="Arial"/>
                <w:i/>
                <w:iCs/>
                <w:sz w:val="16"/>
              </w:rPr>
              <w:t xml:space="preserve"> </w:t>
            </w:r>
            <w:proofErr w:type="spellStart"/>
            <w:r w:rsidRPr="00CB6628">
              <w:rPr>
                <w:rFonts w:ascii="Arial" w:hAnsi="Arial" w:cs="Arial"/>
                <w:i/>
                <w:iCs/>
                <w:sz w:val="16"/>
              </w:rPr>
              <w:t>scirpaceus</w:t>
            </w:r>
            <w:proofErr w:type="spellEnd"/>
          </w:p>
        </w:tc>
        <w:tc>
          <w:tcPr>
            <w:tcW w:w="2068" w:type="dxa"/>
            <w:noWrap/>
            <w:vAlign w:val="center"/>
            <w:hideMark/>
          </w:tcPr>
          <w:p w14:paraId="2B9AD12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Acrocephalus</w:t>
            </w:r>
            <w:proofErr w:type="spellEnd"/>
            <w:r w:rsidRPr="00CB6628">
              <w:rPr>
                <w:rFonts w:ascii="Arial" w:hAnsi="Arial" w:cs="Arial"/>
                <w:i/>
                <w:iCs/>
                <w:sz w:val="16"/>
              </w:rPr>
              <w:t xml:space="preserve"> </w:t>
            </w:r>
            <w:proofErr w:type="spellStart"/>
            <w:r w:rsidRPr="00CB6628">
              <w:rPr>
                <w:rFonts w:ascii="Arial" w:hAnsi="Arial" w:cs="Arial"/>
                <w:i/>
                <w:iCs/>
                <w:sz w:val="16"/>
              </w:rPr>
              <w:t>scirpaceus</w:t>
            </w:r>
            <w:proofErr w:type="spellEnd"/>
          </w:p>
        </w:tc>
        <w:tc>
          <w:tcPr>
            <w:tcW w:w="2069" w:type="dxa"/>
            <w:noWrap/>
            <w:vAlign w:val="center"/>
            <w:hideMark/>
          </w:tcPr>
          <w:p w14:paraId="6D55E721" w14:textId="77777777" w:rsidR="00CB6628" w:rsidRPr="00CB6628" w:rsidRDefault="00CB6628" w:rsidP="00CB6628">
            <w:pPr>
              <w:spacing w:line="256" w:lineRule="auto"/>
              <w:rPr>
                <w:rFonts w:ascii="Arial" w:hAnsi="Arial" w:cs="Arial"/>
                <w:sz w:val="16"/>
              </w:rPr>
            </w:pPr>
            <w:r w:rsidRPr="00CB6628">
              <w:rPr>
                <w:rFonts w:ascii="Arial" w:hAnsi="Arial" w:cs="Arial"/>
                <w:sz w:val="16"/>
              </w:rPr>
              <w:t>Common Reed-warbler</w:t>
            </w:r>
          </w:p>
        </w:tc>
        <w:tc>
          <w:tcPr>
            <w:tcW w:w="1440" w:type="dxa"/>
            <w:noWrap/>
            <w:vAlign w:val="center"/>
            <w:hideMark/>
          </w:tcPr>
          <w:p w14:paraId="1390DEC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7BECFC2"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E35150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57569D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469457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c>
          <w:tcPr>
            <w:tcW w:w="1532" w:type="dxa"/>
            <w:noWrap/>
            <w:vAlign w:val="center"/>
            <w:hideMark/>
          </w:tcPr>
          <w:p w14:paraId="159A3468" w14:textId="77777777" w:rsidR="00CB6628" w:rsidRPr="00CB6628" w:rsidRDefault="00CB6628" w:rsidP="00CB6628">
            <w:pPr>
              <w:spacing w:line="256" w:lineRule="auto"/>
              <w:jc w:val="center"/>
              <w:rPr>
                <w:rFonts w:ascii="Arial" w:hAnsi="Arial" w:cs="Arial"/>
                <w:sz w:val="16"/>
              </w:rPr>
            </w:pPr>
          </w:p>
        </w:tc>
      </w:tr>
      <w:tr w:rsidR="00CB6628" w:rsidRPr="00CB6628" w14:paraId="150C78F4" w14:textId="77777777" w:rsidTr="00CB6628">
        <w:trPr>
          <w:trHeight w:val="300"/>
        </w:trPr>
        <w:tc>
          <w:tcPr>
            <w:tcW w:w="2068" w:type="dxa"/>
            <w:noWrap/>
            <w:vAlign w:val="center"/>
            <w:hideMark/>
          </w:tcPr>
          <w:p w14:paraId="42DDA0D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lastRenderedPageBreak/>
              <w:t>Acrocephalus</w:t>
            </w:r>
            <w:proofErr w:type="spellEnd"/>
            <w:r w:rsidRPr="00CB6628">
              <w:rPr>
                <w:rFonts w:ascii="Arial" w:hAnsi="Arial" w:cs="Arial"/>
                <w:i/>
                <w:iCs/>
                <w:sz w:val="16"/>
              </w:rPr>
              <w:t xml:space="preserve"> </w:t>
            </w:r>
            <w:proofErr w:type="spellStart"/>
            <w:r w:rsidRPr="00CB6628">
              <w:rPr>
                <w:rFonts w:ascii="Arial" w:hAnsi="Arial" w:cs="Arial"/>
                <w:i/>
                <w:iCs/>
                <w:sz w:val="16"/>
              </w:rPr>
              <w:t>concinens</w:t>
            </w:r>
            <w:proofErr w:type="spellEnd"/>
          </w:p>
        </w:tc>
        <w:tc>
          <w:tcPr>
            <w:tcW w:w="2068" w:type="dxa"/>
            <w:noWrap/>
            <w:vAlign w:val="center"/>
            <w:hideMark/>
          </w:tcPr>
          <w:p w14:paraId="4B6F11F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Acrocephalus</w:t>
            </w:r>
            <w:proofErr w:type="spellEnd"/>
            <w:r w:rsidRPr="00CB6628">
              <w:rPr>
                <w:rFonts w:ascii="Arial" w:hAnsi="Arial" w:cs="Arial"/>
                <w:i/>
                <w:iCs/>
                <w:sz w:val="16"/>
              </w:rPr>
              <w:t xml:space="preserve"> </w:t>
            </w:r>
            <w:proofErr w:type="spellStart"/>
            <w:r w:rsidRPr="00CB6628">
              <w:rPr>
                <w:rFonts w:ascii="Arial" w:hAnsi="Arial" w:cs="Arial"/>
                <w:i/>
                <w:iCs/>
                <w:sz w:val="16"/>
              </w:rPr>
              <w:t>concinens</w:t>
            </w:r>
            <w:proofErr w:type="spellEnd"/>
          </w:p>
        </w:tc>
        <w:tc>
          <w:tcPr>
            <w:tcW w:w="2069" w:type="dxa"/>
            <w:noWrap/>
            <w:vAlign w:val="center"/>
            <w:hideMark/>
          </w:tcPr>
          <w:p w14:paraId="7F123395" w14:textId="77777777" w:rsidR="00CB6628" w:rsidRPr="00CB6628" w:rsidRDefault="00CB6628" w:rsidP="00CB6628">
            <w:pPr>
              <w:spacing w:line="256" w:lineRule="auto"/>
              <w:rPr>
                <w:rFonts w:ascii="Arial" w:hAnsi="Arial" w:cs="Arial"/>
                <w:sz w:val="16"/>
              </w:rPr>
            </w:pPr>
            <w:r w:rsidRPr="00CB6628">
              <w:rPr>
                <w:rFonts w:ascii="Arial" w:hAnsi="Arial" w:cs="Arial"/>
                <w:sz w:val="16"/>
              </w:rPr>
              <w:t>Blunt-winged Warbler</w:t>
            </w:r>
          </w:p>
        </w:tc>
        <w:tc>
          <w:tcPr>
            <w:tcW w:w="1440" w:type="dxa"/>
            <w:noWrap/>
            <w:vAlign w:val="center"/>
            <w:hideMark/>
          </w:tcPr>
          <w:p w14:paraId="7851D40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6414A3E"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1CA240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2D53C5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977E17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7117D9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3EE2393B" w14:textId="77777777" w:rsidTr="00CB6628">
        <w:trPr>
          <w:trHeight w:val="300"/>
        </w:trPr>
        <w:tc>
          <w:tcPr>
            <w:tcW w:w="2068" w:type="dxa"/>
            <w:noWrap/>
            <w:vAlign w:val="center"/>
            <w:hideMark/>
          </w:tcPr>
          <w:p w14:paraId="1A88F3B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Acrocephalus</w:t>
            </w:r>
            <w:proofErr w:type="spellEnd"/>
            <w:r w:rsidRPr="00CB6628">
              <w:rPr>
                <w:rFonts w:ascii="Arial" w:hAnsi="Arial" w:cs="Arial"/>
                <w:i/>
                <w:iCs/>
                <w:sz w:val="16"/>
              </w:rPr>
              <w:t xml:space="preserve"> </w:t>
            </w:r>
            <w:proofErr w:type="spellStart"/>
            <w:r w:rsidRPr="00CB6628">
              <w:rPr>
                <w:rFonts w:ascii="Arial" w:hAnsi="Arial" w:cs="Arial"/>
                <w:i/>
                <w:iCs/>
                <w:sz w:val="16"/>
              </w:rPr>
              <w:t>stentoreus</w:t>
            </w:r>
            <w:proofErr w:type="spellEnd"/>
          </w:p>
        </w:tc>
        <w:tc>
          <w:tcPr>
            <w:tcW w:w="2068" w:type="dxa"/>
            <w:noWrap/>
            <w:vAlign w:val="center"/>
            <w:hideMark/>
          </w:tcPr>
          <w:p w14:paraId="12FAB3D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Acrocephalus</w:t>
            </w:r>
            <w:proofErr w:type="spellEnd"/>
            <w:r w:rsidRPr="00CB6628">
              <w:rPr>
                <w:rFonts w:ascii="Arial" w:hAnsi="Arial" w:cs="Arial"/>
                <w:i/>
                <w:iCs/>
                <w:sz w:val="16"/>
              </w:rPr>
              <w:t xml:space="preserve"> </w:t>
            </w:r>
            <w:proofErr w:type="spellStart"/>
            <w:r w:rsidRPr="00CB6628">
              <w:rPr>
                <w:rFonts w:ascii="Arial" w:hAnsi="Arial" w:cs="Arial"/>
                <w:i/>
                <w:iCs/>
                <w:sz w:val="16"/>
              </w:rPr>
              <w:t>stentoreus</w:t>
            </w:r>
            <w:proofErr w:type="spellEnd"/>
          </w:p>
        </w:tc>
        <w:tc>
          <w:tcPr>
            <w:tcW w:w="2069" w:type="dxa"/>
            <w:noWrap/>
            <w:vAlign w:val="center"/>
            <w:hideMark/>
          </w:tcPr>
          <w:p w14:paraId="36D1D1FD" w14:textId="77777777" w:rsidR="00CB6628" w:rsidRPr="00CB6628" w:rsidRDefault="00CB6628" w:rsidP="00CB6628">
            <w:pPr>
              <w:spacing w:line="256" w:lineRule="auto"/>
              <w:rPr>
                <w:rFonts w:ascii="Arial" w:hAnsi="Arial" w:cs="Arial"/>
                <w:sz w:val="16"/>
              </w:rPr>
            </w:pPr>
            <w:r w:rsidRPr="00CB6628">
              <w:rPr>
                <w:rFonts w:ascii="Arial" w:hAnsi="Arial" w:cs="Arial"/>
                <w:sz w:val="16"/>
              </w:rPr>
              <w:t>Clamorous Reed-warbler</w:t>
            </w:r>
          </w:p>
        </w:tc>
        <w:tc>
          <w:tcPr>
            <w:tcW w:w="1440" w:type="dxa"/>
            <w:noWrap/>
            <w:vAlign w:val="center"/>
            <w:hideMark/>
          </w:tcPr>
          <w:p w14:paraId="2A71A80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549166C"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FEE184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C2757D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C6144A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A93459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12F8C712" w14:textId="77777777" w:rsidTr="00CB6628">
        <w:trPr>
          <w:trHeight w:val="450"/>
        </w:trPr>
        <w:tc>
          <w:tcPr>
            <w:tcW w:w="2068" w:type="dxa"/>
            <w:noWrap/>
            <w:vAlign w:val="center"/>
            <w:hideMark/>
          </w:tcPr>
          <w:p w14:paraId="07BA51D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Locustella</w:t>
            </w:r>
            <w:proofErr w:type="spellEnd"/>
            <w:r w:rsidRPr="00CB6628">
              <w:rPr>
                <w:rFonts w:ascii="Arial" w:hAnsi="Arial" w:cs="Arial"/>
                <w:i/>
                <w:iCs/>
                <w:sz w:val="16"/>
              </w:rPr>
              <w:t xml:space="preserve"> </w:t>
            </w:r>
            <w:proofErr w:type="spellStart"/>
            <w:r w:rsidRPr="00CB6628">
              <w:rPr>
                <w:rFonts w:ascii="Arial" w:hAnsi="Arial" w:cs="Arial"/>
                <w:i/>
                <w:iCs/>
                <w:sz w:val="16"/>
              </w:rPr>
              <w:t>fasciolata</w:t>
            </w:r>
            <w:proofErr w:type="spellEnd"/>
          </w:p>
        </w:tc>
        <w:tc>
          <w:tcPr>
            <w:tcW w:w="2068" w:type="dxa"/>
            <w:noWrap/>
            <w:vAlign w:val="center"/>
            <w:hideMark/>
          </w:tcPr>
          <w:p w14:paraId="11E1A06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Locustella</w:t>
            </w:r>
            <w:proofErr w:type="spellEnd"/>
            <w:r w:rsidRPr="00CB6628">
              <w:rPr>
                <w:rFonts w:ascii="Arial" w:hAnsi="Arial" w:cs="Arial"/>
                <w:i/>
                <w:iCs/>
                <w:sz w:val="16"/>
              </w:rPr>
              <w:t xml:space="preserve"> </w:t>
            </w:r>
            <w:proofErr w:type="spellStart"/>
            <w:r w:rsidRPr="00CB6628">
              <w:rPr>
                <w:rFonts w:ascii="Arial" w:hAnsi="Arial" w:cs="Arial"/>
                <w:i/>
                <w:iCs/>
                <w:sz w:val="16"/>
              </w:rPr>
              <w:t>fasciolata</w:t>
            </w:r>
            <w:proofErr w:type="spellEnd"/>
          </w:p>
        </w:tc>
        <w:tc>
          <w:tcPr>
            <w:tcW w:w="2069" w:type="dxa"/>
            <w:noWrap/>
            <w:vAlign w:val="center"/>
            <w:hideMark/>
          </w:tcPr>
          <w:p w14:paraId="17D39BB0"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Gray's</w:t>
            </w:r>
            <w:proofErr w:type="spellEnd"/>
            <w:r w:rsidRPr="00CB6628">
              <w:rPr>
                <w:rFonts w:ascii="Arial" w:hAnsi="Arial" w:cs="Arial"/>
                <w:sz w:val="16"/>
              </w:rPr>
              <w:t xml:space="preserve"> Grasshopper-warbler</w:t>
            </w:r>
          </w:p>
        </w:tc>
        <w:tc>
          <w:tcPr>
            <w:tcW w:w="1440" w:type="dxa"/>
            <w:noWrap/>
            <w:vAlign w:val="center"/>
            <w:hideMark/>
          </w:tcPr>
          <w:p w14:paraId="2C08639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8E24C1C"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C8EB25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95CFAEB"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F12C32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DD517A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50E67A9C" w14:textId="77777777" w:rsidTr="00CB6628">
        <w:trPr>
          <w:trHeight w:val="300"/>
        </w:trPr>
        <w:tc>
          <w:tcPr>
            <w:tcW w:w="2068" w:type="dxa"/>
            <w:noWrap/>
            <w:vAlign w:val="center"/>
            <w:hideMark/>
          </w:tcPr>
          <w:p w14:paraId="6CF9C4D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Locustella</w:t>
            </w:r>
            <w:proofErr w:type="spellEnd"/>
            <w:r w:rsidRPr="00CB6628">
              <w:rPr>
                <w:rFonts w:ascii="Arial" w:hAnsi="Arial" w:cs="Arial"/>
                <w:i/>
                <w:iCs/>
                <w:sz w:val="16"/>
              </w:rPr>
              <w:t xml:space="preserve"> </w:t>
            </w:r>
            <w:proofErr w:type="spellStart"/>
            <w:r w:rsidRPr="00CB6628">
              <w:rPr>
                <w:rFonts w:ascii="Arial" w:hAnsi="Arial" w:cs="Arial"/>
                <w:i/>
                <w:iCs/>
                <w:sz w:val="16"/>
              </w:rPr>
              <w:t>amnicola</w:t>
            </w:r>
            <w:proofErr w:type="spellEnd"/>
          </w:p>
        </w:tc>
        <w:tc>
          <w:tcPr>
            <w:tcW w:w="2068" w:type="dxa"/>
            <w:noWrap/>
            <w:vAlign w:val="center"/>
            <w:hideMark/>
          </w:tcPr>
          <w:p w14:paraId="450275DB"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0A701A1E" w14:textId="77777777" w:rsidR="00CB6628" w:rsidRPr="00CB6628" w:rsidRDefault="00CB6628" w:rsidP="00CB6628">
            <w:pPr>
              <w:spacing w:line="256" w:lineRule="auto"/>
              <w:rPr>
                <w:rFonts w:ascii="Arial" w:hAnsi="Arial" w:cs="Arial"/>
                <w:sz w:val="16"/>
              </w:rPr>
            </w:pPr>
            <w:r w:rsidRPr="00CB6628">
              <w:rPr>
                <w:rFonts w:ascii="Arial" w:hAnsi="Arial" w:cs="Arial"/>
                <w:sz w:val="16"/>
              </w:rPr>
              <w:t>Sakhalin Grasshopper-warbler</w:t>
            </w:r>
          </w:p>
        </w:tc>
        <w:tc>
          <w:tcPr>
            <w:tcW w:w="1440" w:type="dxa"/>
            <w:noWrap/>
            <w:vAlign w:val="center"/>
            <w:hideMark/>
          </w:tcPr>
          <w:p w14:paraId="09A6B64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BABC9A3"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863581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63851F0"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9AC324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E111884" w14:textId="77777777" w:rsidR="00CB6628" w:rsidRPr="00CB6628" w:rsidRDefault="00CB6628" w:rsidP="00CB6628">
            <w:pPr>
              <w:spacing w:line="256" w:lineRule="auto"/>
              <w:jc w:val="center"/>
              <w:rPr>
                <w:rFonts w:ascii="Arial" w:hAnsi="Arial" w:cs="Arial"/>
                <w:sz w:val="16"/>
              </w:rPr>
            </w:pPr>
          </w:p>
        </w:tc>
      </w:tr>
      <w:tr w:rsidR="00CB6628" w:rsidRPr="00CB6628" w14:paraId="31BC18CA" w14:textId="77777777" w:rsidTr="00CB6628">
        <w:trPr>
          <w:trHeight w:val="300"/>
        </w:trPr>
        <w:tc>
          <w:tcPr>
            <w:tcW w:w="2068" w:type="dxa"/>
            <w:noWrap/>
            <w:vAlign w:val="center"/>
            <w:hideMark/>
          </w:tcPr>
          <w:p w14:paraId="34FA99C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Locustella</w:t>
            </w:r>
            <w:proofErr w:type="spellEnd"/>
            <w:r w:rsidRPr="00CB6628">
              <w:rPr>
                <w:rFonts w:ascii="Arial" w:hAnsi="Arial" w:cs="Arial"/>
                <w:i/>
                <w:iCs/>
                <w:sz w:val="16"/>
              </w:rPr>
              <w:t xml:space="preserve"> </w:t>
            </w:r>
            <w:proofErr w:type="spellStart"/>
            <w:r w:rsidRPr="00CB6628">
              <w:rPr>
                <w:rFonts w:ascii="Arial" w:hAnsi="Arial" w:cs="Arial"/>
                <w:i/>
                <w:iCs/>
                <w:sz w:val="16"/>
              </w:rPr>
              <w:t>lanceolata</w:t>
            </w:r>
            <w:proofErr w:type="spellEnd"/>
          </w:p>
        </w:tc>
        <w:tc>
          <w:tcPr>
            <w:tcW w:w="2068" w:type="dxa"/>
            <w:noWrap/>
            <w:vAlign w:val="center"/>
            <w:hideMark/>
          </w:tcPr>
          <w:p w14:paraId="0CEA186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Locustella</w:t>
            </w:r>
            <w:proofErr w:type="spellEnd"/>
            <w:r w:rsidRPr="00CB6628">
              <w:rPr>
                <w:rFonts w:ascii="Arial" w:hAnsi="Arial" w:cs="Arial"/>
                <w:i/>
                <w:iCs/>
                <w:sz w:val="16"/>
              </w:rPr>
              <w:t xml:space="preserve"> </w:t>
            </w:r>
            <w:proofErr w:type="spellStart"/>
            <w:r w:rsidRPr="00CB6628">
              <w:rPr>
                <w:rFonts w:ascii="Arial" w:hAnsi="Arial" w:cs="Arial"/>
                <w:i/>
                <w:iCs/>
                <w:sz w:val="16"/>
              </w:rPr>
              <w:t>lanceolata</w:t>
            </w:r>
            <w:proofErr w:type="spellEnd"/>
          </w:p>
        </w:tc>
        <w:tc>
          <w:tcPr>
            <w:tcW w:w="2069" w:type="dxa"/>
            <w:noWrap/>
            <w:vAlign w:val="center"/>
            <w:hideMark/>
          </w:tcPr>
          <w:p w14:paraId="0BB5CD61"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Lanceolated</w:t>
            </w:r>
            <w:proofErr w:type="spellEnd"/>
            <w:r w:rsidRPr="00CB6628">
              <w:rPr>
                <w:rFonts w:ascii="Arial" w:hAnsi="Arial" w:cs="Arial"/>
                <w:sz w:val="16"/>
              </w:rPr>
              <w:t xml:space="preserve"> Warbler</w:t>
            </w:r>
          </w:p>
        </w:tc>
        <w:tc>
          <w:tcPr>
            <w:tcW w:w="1440" w:type="dxa"/>
            <w:noWrap/>
            <w:vAlign w:val="center"/>
            <w:hideMark/>
          </w:tcPr>
          <w:p w14:paraId="5894C60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E7EA2F5"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B3E80B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7DD0C60"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630B08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4F18D0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74EE1A02" w14:textId="77777777" w:rsidTr="00CB6628">
        <w:trPr>
          <w:trHeight w:val="300"/>
        </w:trPr>
        <w:tc>
          <w:tcPr>
            <w:tcW w:w="2068" w:type="dxa"/>
            <w:noWrap/>
            <w:vAlign w:val="center"/>
            <w:hideMark/>
          </w:tcPr>
          <w:p w14:paraId="180FCFA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Locustella</w:t>
            </w:r>
            <w:proofErr w:type="spellEnd"/>
            <w:r w:rsidRPr="00CB6628">
              <w:rPr>
                <w:rFonts w:ascii="Arial" w:hAnsi="Arial" w:cs="Arial"/>
                <w:i/>
                <w:iCs/>
                <w:sz w:val="16"/>
              </w:rPr>
              <w:t xml:space="preserve"> </w:t>
            </w:r>
            <w:proofErr w:type="spellStart"/>
            <w:r w:rsidRPr="00CB6628">
              <w:rPr>
                <w:rFonts w:ascii="Arial" w:hAnsi="Arial" w:cs="Arial"/>
                <w:i/>
                <w:iCs/>
                <w:sz w:val="16"/>
              </w:rPr>
              <w:t>luscinioides</w:t>
            </w:r>
            <w:proofErr w:type="spellEnd"/>
          </w:p>
        </w:tc>
        <w:tc>
          <w:tcPr>
            <w:tcW w:w="2068" w:type="dxa"/>
            <w:noWrap/>
            <w:vAlign w:val="center"/>
            <w:hideMark/>
          </w:tcPr>
          <w:p w14:paraId="319E247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Locustella</w:t>
            </w:r>
            <w:proofErr w:type="spellEnd"/>
            <w:r w:rsidRPr="00CB6628">
              <w:rPr>
                <w:rFonts w:ascii="Arial" w:hAnsi="Arial" w:cs="Arial"/>
                <w:i/>
                <w:iCs/>
                <w:sz w:val="16"/>
              </w:rPr>
              <w:t xml:space="preserve"> </w:t>
            </w:r>
            <w:proofErr w:type="spellStart"/>
            <w:r w:rsidRPr="00CB6628">
              <w:rPr>
                <w:rFonts w:ascii="Arial" w:hAnsi="Arial" w:cs="Arial"/>
                <w:i/>
                <w:iCs/>
                <w:sz w:val="16"/>
              </w:rPr>
              <w:t>luscinioides</w:t>
            </w:r>
            <w:proofErr w:type="spellEnd"/>
          </w:p>
        </w:tc>
        <w:tc>
          <w:tcPr>
            <w:tcW w:w="2069" w:type="dxa"/>
            <w:noWrap/>
            <w:vAlign w:val="center"/>
            <w:hideMark/>
          </w:tcPr>
          <w:p w14:paraId="1AE8D6AC"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Savi's</w:t>
            </w:r>
            <w:proofErr w:type="spellEnd"/>
            <w:r w:rsidRPr="00CB6628">
              <w:rPr>
                <w:rFonts w:ascii="Arial" w:hAnsi="Arial" w:cs="Arial"/>
                <w:sz w:val="16"/>
              </w:rPr>
              <w:t xml:space="preserve"> Warbler</w:t>
            </w:r>
          </w:p>
        </w:tc>
        <w:tc>
          <w:tcPr>
            <w:tcW w:w="1440" w:type="dxa"/>
            <w:noWrap/>
            <w:vAlign w:val="center"/>
            <w:hideMark/>
          </w:tcPr>
          <w:p w14:paraId="7180533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305FAF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779AB5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1B04CF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38506C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c>
          <w:tcPr>
            <w:tcW w:w="1532" w:type="dxa"/>
            <w:noWrap/>
            <w:vAlign w:val="center"/>
            <w:hideMark/>
          </w:tcPr>
          <w:p w14:paraId="1161EDD7" w14:textId="77777777" w:rsidR="00CB6628" w:rsidRPr="00CB6628" w:rsidRDefault="00CB6628" w:rsidP="00CB6628">
            <w:pPr>
              <w:spacing w:line="256" w:lineRule="auto"/>
              <w:jc w:val="center"/>
              <w:rPr>
                <w:rFonts w:ascii="Arial" w:hAnsi="Arial" w:cs="Arial"/>
                <w:sz w:val="16"/>
              </w:rPr>
            </w:pPr>
          </w:p>
        </w:tc>
      </w:tr>
      <w:tr w:rsidR="00CB6628" w:rsidRPr="00CB6628" w14:paraId="12877773" w14:textId="77777777" w:rsidTr="00CB6628">
        <w:trPr>
          <w:trHeight w:val="300"/>
        </w:trPr>
        <w:tc>
          <w:tcPr>
            <w:tcW w:w="2068" w:type="dxa"/>
            <w:noWrap/>
            <w:vAlign w:val="center"/>
            <w:hideMark/>
          </w:tcPr>
          <w:p w14:paraId="6D68B4D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Locustella</w:t>
            </w:r>
            <w:proofErr w:type="spellEnd"/>
            <w:r w:rsidRPr="00CB6628">
              <w:rPr>
                <w:rFonts w:ascii="Arial" w:hAnsi="Arial" w:cs="Arial"/>
                <w:i/>
                <w:iCs/>
                <w:sz w:val="16"/>
              </w:rPr>
              <w:t xml:space="preserve"> </w:t>
            </w:r>
            <w:proofErr w:type="spellStart"/>
            <w:r w:rsidRPr="00CB6628">
              <w:rPr>
                <w:rFonts w:ascii="Arial" w:hAnsi="Arial" w:cs="Arial"/>
                <w:i/>
                <w:iCs/>
                <w:sz w:val="16"/>
              </w:rPr>
              <w:t>luteoventris</w:t>
            </w:r>
            <w:proofErr w:type="spellEnd"/>
          </w:p>
        </w:tc>
        <w:tc>
          <w:tcPr>
            <w:tcW w:w="2068" w:type="dxa"/>
            <w:noWrap/>
            <w:vAlign w:val="center"/>
            <w:hideMark/>
          </w:tcPr>
          <w:p w14:paraId="64ED7397"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04785495" w14:textId="77777777" w:rsidR="00CB6628" w:rsidRPr="00CB6628" w:rsidRDefault="00CB6628" w:rsidP="00CB6628">
            <w:pPr>
              <w:spacing w:line="256" w:lineRule="auto"/>
              <w:rPr>
                <w:rFonts w:ascii="Arial" w:hAnsi="Arial" w:cs="Arial"/>
                <w:sz w:val="16"/>
              </w:rPr>
            </w:pPr>
            <w:r w:rsidRPr="00CB6628">
              <w:rPr>
                <w:rFonts w:ascii="Arial" w:hAnsi="Arial" w:cs="Arial"/>
                <w:sz w:val="16"/>
              </w:rPr>
              <w:t>Brown Grasshopper-warbler</w:t>
            </w:r>
          </w:p>
        </w:tc>
        <w:tc>
          <w:tcPr>
            <w:tcW w:w="1440" w:type="dxa"/>
            <w:noWrap/>
            <w:vAlign w:val="center"/>
            <w:hideMark/>
          </w:tcPr>
          <w:p w14:paraId="17517AC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BDEC815"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CAE872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E84900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E955B3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2D939B3" w14:textId="77777777" w:rsidR="00CB6628" w:rsidRPr="00CB6628" w:rsidRDefault="00CB6628" w:rsidP="00CB6628">
            <w:pPr>
              <w:spacing w:line="256" w:lineRule="auto"/>
              <w:jc w:val="center"/>
              <w:rPr>
                <w:rFonts w:ascii="Arial" w:hAnsi="Arial" w:cs="Arial"/>
                <w:sz w:val="16"/>
              </w:rPr>
            </w:pPr>
          </w:p>
        </w:tc>
      </w:tr>
      <w:tr w:rsidR="00CB6628" w:rsidRPr="00CB6628" w14:paraId="1B58AD3F" w14:textId="77777777" w:rsidTr="00CB6628">
        <w:trPr>
          <w:trHeight w:val="300"/>
        </w:trPr>
        <w:tc>
          <w:tcPr>
            <w:tcW w:w="2068" w:type="dxa"/>
            <w:noWrap/>
            <w:vAlign w:val="center"/>
            <w:hideMark/>
          </w:tcPr>
          <w:p w14:paraId="71FE2E2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Locustella</w:t>
            </w:r>
            <w:proofErr w:type="spellEnd"/>
            <w:r w:rsidRPr="00CB6628">
              <w:rPr>
                <w:rFonts w:ascii="Arial" w:hAnsi="Arial" w:cs="Arial"/>
                <w:i/>
                <w:iCs/>
                <w:sz w:val="16"/>
              </w:rPr>
              <w:t xml:space="preserve"> </w:t>
            </w:r>
            <w:proofErr w:type="spellStart"/>
            <w:r w:rsidRPr="00CB6628">
              <w:rPr>
                <w:rFonts w:ascii="Arial" w:hAnsi="Arial" w:cs="Arial"/>
                <w:i/>
                <w:iCs/>
                <w:sz w:val="16"/>
              </w:rPr>
              <w:t>tacsanowskia</w:t>
            </w:r>
            <w:proofErr w:type="spellEnd"/>
          </w:p>
        </w:tc>
        <w:tc>
          <w:tcPr>
            <w:tcW w:w="2068" w:type="dxa"/>
            <w:noWrap/>
            <w:vAlign w:val="center"/>
            <w:hideMark/>
          </w:tcPr>
          <w:p w14:paraId="3F3D4A9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Bradypterus</w:t>
            </w:r>
            <w:proofErr w:type="spellEnd"/>
            <w:r w:rsidRPr="00CB6628">
              <w:rPr>
                <w:rFonts w:ascii="Arial" w:hAnsi="Arial" w:cs="Arial"/>
                <w:i/>
                <w:iCs/>
                <w:sz w:val="16"/>
              </w:rPr>
              <w:t xml:space="preserve"> </w:t>
            </w:r>
            <w:proofErr w:type="spellStart"/>
            <w:r w:rsidRPr="00CB6628">
              <w:rPr>
                <w:rFonts w:ascii="Arial" w:hAnsi="Arial" w:cs="Arial"/>
                <w:i/>
                <w:iCs/>
                <w:sz w:val="16"/>
              </w:rPr>
              <w:t>tacsanowskius</w:t>
            </w:r>
            <w:proofErr w:type="spellEnd"/>
          </w:p>
        </w:tc>
        <w:tc>
          <w:tcPr>
            <w:tcW w:w="2069" w:type="dxa"/>
            <w:noWrap/>
            <w:vAlign w:val="center"/>
            <w:hideMark/>
          </w:tcPr>
          <w:p w14:paraId="2D623960" w14:textId="77777777" w:rsidR="00CB6628" w:rsidRPr="00CB6628" w:rsidRDefault="00CB6628" w:rsidP="00CB6628">
            <w:pPr>
              <w:spacing w:line="256" w:lineRule="auto"/>
              <w:rPr>
                <w:rFonts w:ascii="Arial" w:hAnsi="Arial" w:cs="Arial"/>
                <w:sz w:val="16"/>
              </w:rPr>
            </w:pPr>
            <w:r w:rsidRPr="00CB6628">
              <w:rPr>
                <w:rFonts w:ascii="Arial" w:hAnsi="Arial" w:cs="Arial"/>
                <w:sz w:val="16"/>
              </w:rPr>
              <w:t>Chinese Grasshopper-warbler</w:t>
            </w:r>
          </w:p>
        </w:tc>
        <w:tc>
          <w:tcPr>
            <w:tcW w:w="1440" w:type="dxa"/>
            <w:noWrap/>
            <w:vAlign w:val="center"/>
            <w:hideMark/>
          </w:tcPr>
          <w:p w14:paraId="2C3FE12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9AD87BC"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13D06B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D37AF5E"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C4F598D"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B2B689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3A74457C" w14:textId="77777777" w:rsidTr="00CB6628">
        <w:trPr>
          <w:trHeight w:val="300"/>
        </w:trPr>
        <w:tc>
          <w:tcPr>
            <w:tcW w:w="2068" w:type="dxa"/>
            <w:noWrap/>
            <w:vAlign w:val="center"/>
            <w:hideMark/>
          </w:tcPr>
          <w:p w14:paraId="33FB007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Locustella</w:t>
            </w:r>
            <w:proofErr w:type="spellEnd"/>
            <w:r w:rsidRPr="00CB6628">
              <w:rPr>
                <w:rFonts w:ascii="Arial" w:hAnsi="Arial" w:cs="Arial"/>
                <w:i/>
                <w:iCs/>
                <w:sz w:val="16"/>
              </w:rPr>
              <w:t xml:space="preserve"> </w:t>
            </w:r>
            <w:proofErr w:type="spellStart"/>
            <w:r w:rsidRPr="00CB6628">
              <w:rPr>
                <w:rFonts w:ascii="Arial" w:hAnsi="Arial" w:cs="Arial"/>
                <w:i/>
                <w:iCs/>
                <w:sz w:val="16"/>
              </w:rPr>
              <w:t>naevia</w:t>
            </w:r>
            <w:proofErr w:type="spellEnd"/>
          </w:p>
        </w:tc>
        <w:tc>
          <w:tcPr>
            <w:tcW w:w="2068" w:type="dxa"/>
            <w:noWrap/>
            <w:vAlign w:val="center"/>
            <w:hideMark/>
          </w:tcPr>
          <w:p w14:paraId="3F4C852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Locustella</w:t>
            </w:r>
            <w:proofErr w:type="spellEnd"/>
            <w:r w:rsidRPr="00CB6628">
              <w:rPr>
                <w:rFonts w:ascii="Arial" w:hAnsi="Arial" w:cs="Arial"/>
                <w:i/>
                <w:iCs/>
                <w:sz w:val="16"/>
              </w:rPr>
              <w:t xml:space="preserve"> </w:t>
            </w:r>
            <w:proofErr w:type="spellStart"/>
            <w:r w:rsidRPr="00CB6628">
              <w:rPr>
                <w:rFonts w:ascii="Arial" w:hAnsi="Arial" w:cs="Arial"/>
                <w:i/>
                <w:iCs/>
                <w:sz w:val="16"/>
              </w:rPr>
              <w:t>naevia</w:t>
            </w:r>
            <w:proofErr w:type="spellEnd"/>
          </w:p>
        </w:tc>
        <w:tc>
          <w:tcPr>
            <w:tcW w:w="2069" w:type="dxa"/>
            <w:noWrap/>
            <w:vAlign w:val="center"/>
            <w:hideMark/>
          </w:tcPr>
          <w:p w14:paraId="759D1968" w14:textId="77777777" w:rsidR="00CB6628" w:rsidRPr="00CB6628" w:rsidRDefault="00CB6628" w:rsidP="00CB6628">
            <w:pPr>
              <w:spacing w:line="256" w:lineRule="auto"/>
              <w:rPr>
                <w:rFonts w:ascii="Arial" w:hAnsi="Arial" w:cs="Arial"/>
                <w:sz w:val="16"/>
              </w:rPr>
            </w:pPr>
            <w:r w:rsidRPr="00CB6628">
              <w:rPr>
                <w:rFonts w:ascii="Arial" w:hAnsi="Arial" w:cs="Arial"/>
                <w:sz w:val="16"/>
              </w:rPr>
              <w:t>Common Grasshopper-warbler</w:t>
            </w:r>
          </w:p>
        </w:tc>
        <w:tc>
          <w:tcPr>
            <w:tcW w:w="1440" w:type="dxa"/>
            <w:noWrap/>
            <w:vAlign w:val="center"/>
            <w:hideMark/>
          </w:tcPr>
          <w:p w14:paraId="26E4AEB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E1010D4"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962672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F1B868E"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E05AB1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c>
          <w:tcPr>
            <w:tcW w:w="1532" w:type="dxa"/>
            <w:noWrap/>
            <w:vAlign w:val="center"/>
            <w:hideMark/>
          </w:tcPr>
          <w:p w14:paraId="2A8138FF" w14:textId="77777777" w:rsidR="00CB6628" w:rsidRPr="00CB6628" w:rsidRDefault="00CB6628" w:rsidP="00CB6628">
            <w:pPr>
              <w:spacing w:line="256" w:lineRule="auto"/>
              <w:jc w:val="center"/>
              <w:rPr>
                <w:rFonts w:ascii="Arial" w:hAnsi="Arial" w:cs="Arial"/>
                <w:sz w:val="16"/>
              </w:rPr>
            </w:pPr>
          </w:p>
        </w:tc>
      </w:tr>
      <w:tr w:rsidR="00CB6628" w:rsidRPr="00CB6628" w14:paraId="7F9BDEC4" w14:textId="77777777" w:rsidTr="00CB6628">
        <w:trPr>
          <w:trHeight w:val="300"/>
        </w:trPr>
        <w:tc>
          <w:tcPr>
            <w:tcW w:w="2068" w:type="dxa"/>
            <w:noWrap/>
            <w:vAlign w:val="center"/>
            <w:hideMark/>
          </w:tcPr>
          <w:p w14:paraId="199A7E6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Locustella</w:t>
            </w:r>
            <w:proofErr w:type="spellEnd"/>
            <w:r w:rsidRPr="00CB6628">
              <w:rPr>
                <w:rFonts w:ascii="Arial" w:hAnsi="Arial" w:cs="Arial"/>
                <w:i/>
                <w:iCs/>
                <w:sz w:val="16"/>
              </w:rPr>
              <w:t xml:space="preserve"> </w:t>
            </w:r>
            <w:proofErr w:type="spellStart"/>
            <w:r w:rsidRPr="00CB6628">
              <w:rPr>
                <w:rFonts w:ascii="Arial" w:hAnsi="Arial" w:cs="Arial"/>
                <w:i/>
                <w:iCs/>
                <w:sz w:val="16"/>
              </w:rPr>
              <w:t>davidi</w:t>
            </w:r>
            <w:proofErr w:type="spellEnd"/>
          </w:p>
        </w:tc>
        <w:tc>
          <w:tcPr>
            <w:tcW w:w="2068" w:type="dxa"/>
            <w:noWrap/>
            <w:vAlign w:val="center"/>
            <w:hideMark/>
          </w:tcPr>
          <w:p w14:paraId="56EF7BB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Bradypterus</w:t>
            </w:r>
            <w:proofErr w:type="spellEnd"/>
            <w:r w:rsidRPr="00CB6628">
              <w:rPr>
                <w:rFonts w:ascii="Arial" w:hAnsi="Arial" w:cs="Arial"/>
                <w:i/>
                <w:iCs/>
                <w:sz w:val="16"/>
              </w:rPr>
              <w:t xml:space="preserve"> </w:t>
            </w:r>
            <w:proofErr w:type="spellStart"/>
            <w:r w:rsidRPr="00CB6628">
              <w:rPr>
                <w:rFonts w:ascii="Arial" w:hAnsi="Arial" w:cs="Arial"/>
                <w:i/>
                <w:iCs/>
                <w:sz w:val="16"/>
              </w:rPr>
              <w:t>davidi</w:t>
            </w:r>
            <w:proofErr w:type="spellEnd"/>
          </w:p>
        </w:tc>
        <w:tc>
          <w:tcPr>
            <w:tcW w:w="2069" w:type="dxa"/>
            <w:noWrap/>
            <w:vAlign w:val="center"/>
            <w:hideMark/>
          </w:tcPr>
          <w:p w14:paraId="3C6A474B" w14:textId="77777777" w:rsidR="00CB6628" w:rsidRPr="00CB6628" w:rsidRDefault="00CB6628" w:rsidP="00CB6628">
            <w:pPr>
              <w:spacing w:line="256" w:lineRule="auto"/>
              <w:rPr>
                <w:rFonts w:ascii="Arial" w:hAnsi="Arial" w:cs="Arial"/>
                <w:sz w:val="16"/>
              </w:rPr>
            </w:pPr>
            <w:r w:rsidRPr="00CB6628">
              <w:rPr>
                <w:rFonts w:ascii="Arial" w:hAnsi="Arial" w:cs="Arial"/>
                <w:sz w:val="16"/>
              </w:rPr>
              <w:t>Baikal Grasshopper-warbler</w:t>
            </w:r>
          </w:p>
        </w:tc>
        <w:tc>
          <w:tcPr>
            <w:tcW w:w="1440" w:type="dxa"/>
            <w:noWrap/>
            <w:vAlign w:val="center"/>
            <w:hideMark/>
          </w:tcPr>
          <w:p w14:paraId="543DCEF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23A38A4"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E9BD40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B21F25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05A35A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FC8A62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1B189E96" w14:textId="77777777" w:rsidTr="00CB6628">
        <w:trPr>
          <w:trHeight w:val="300"/>
        </w:trPr>
        <w:tc>
          <w:tcPr>
            <w:tcW w:w="2068" w:type="dxa"/>
            <w:noWrap/>
            <w:vAlign w:val="center"/>
            <w:hideMark/>
          </w:tcPr>
          <w:p w14:paraId="19BDFDE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Locustella</w:t>
            </w:r>
            <w:proofErr w:type="spellEnd"/>
            <w:r w:rsidRPr="00CB6628">
              <w:rPr>
                <w:rFonts w:ascii="Arial" w:hAnsi="Arial" w:cs="Arial"/>
                <w:i/>
                <w:iCs/>
                <w:sz w:val="16"/>
              </w:rPr>
              <w:t xml:space="preserve"> </w:t>
            </w:r>
            <w:proofErr w:type="spellStart"/>
            <w:r w:rsidRPr="00CB6628">
              <w:rPr>
                <w:rFonts w:ascii="Arial" w:hAnsi="Arial" w:cs="Arial"/>
                <w:i/>
                <w:iCs/>
                <w:sz w:val="16"/>
              </w:rPr>
              <w:t>kashmirensis</w:t>
            </w:r>
            <w:proofErr w:type="spellEnd"/>
          </w:p>
        </w:tc>
        <w:tc>
          <w:tcPr>
            <w:tcW w:w="2068" w:type="dxa"/>
            <w:noWrap/>
            <w:vAlign w:val="center"/>
            <w:hideMark/>
          </w:tcPr>
          <w:p w14:paraId="28C2C576"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531E1655" w14:textId="77777777" w:rsidR="00CB6628" w:rsidRPr="00CB6628" w:rsidRDefault="00CB6628" w:rsidP="00CB6628">
            <w:pPr>
              <w:spacing w:line="256" w:lineRule="auto"/>
              <w:rPr>
                <w:rFonts w:ascii="Arial" w:hAnsi="Arial" w:cs="Arial"/>
                <w:sz w:val="16"/>
              </w:rPr>
            </w:pPr>
            <w:r w:rsidRPr="00CB6628">
              <w:rPr>
                <w:rFonts w:ascii="Arial" w:hAnsi="Arial" w:cs="Arial"/>
                <w:sz w:val="16"/>
              </w:rPr>
              <w:t>Himalayan Grasshopper-warbler</w:t>
            </w:r>
          </w:p>
        </w:tc>
        <w:tc>
          <w:tcPr>
            <w:tcW w:w="1440" w:type="dxa"/>
            <w:noWrap/>
            <w:vAlign w:val="center"/>
            <w:hideMark/>
          </w:tcPr>
          <w:p w14:paraId="444BAC3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61BBFE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19E0B04"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71942D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F26EAC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309D40C" w14:textId="77777777" w:rsidR="00CB6628" w:rsidRPr="00CB6628" w:rsidRDefault="00CB6628" w:rsidP="00CB6628">
            <w:pPr>
              <w:spacing w:line="256" w:lineRule="auto"/>
              <w:jc w:val="center"/>
              <w:rPr>
                <w:rFonts w:ascii="Arial" w:hAnsi="Arial" w:cs="Arial"/>
                <w:sz w:val="16"/>
              </w:rPr>
            </w:pPr>
          </w:p>
        </w:tc>
      </w:tr>
      <w:tr w:rsidR="00CB6628" w:rsidRPr="00CB6628" w14:paraId="2A80AA45" w14:textId="77777777" w:rsidTr="00CB6628">
        <w:trPr>
          <w:trHeight w:val="300"/>
        </w:trPr>
        <w:tc>
          <w:tcPr>
            <w:tcW w:w="2068" w:type="dxa"/>
            <w:noWrap/>
            <w:vAlign w:val="center"/>
            <w:hideMark/>
          </w:tcPr>
          <w:p w14:paraId="1A88AC3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Locustella</w:t>
            </w:r>
            <w:proofErr w:type="spellEnd"/>
            <w:r w:rsidRPr="00CB6628">
              <w:rPr>
                <w:rFonts w:ascii="Arial" w:hAnsi="Arial" w:cs="Arial"/>
                <w:i/>
                <w:iCs/>
                <w:sz w:val="16"/>
              </w:rPr>
              <w:t xml:space="preserve"> </w:t>
            </w:r>
            <w:proofErr w:type="spellStart"/>
            <w:r w:rsidRPr="00CB6628">
              <w:rPr>
                <w:rFonts w:ascii="Arial" w:hAnsi="Arial" w:cs="Arial"/>
                <w:i/>
                <w:iCs/>
                <w:sz w:val="16"/>
              </w:rPr>
              <w:t>thoracica</w:t>
            </w:r>
            <w:proofErr w:type="spellEnd"/>
          </w:p>
        </w:tc>
        <w:tc>
          <w:tcPr>
            <w:tcW w:w="2068" w:type="dxa"/>
            <w:noWrap/>
            <w:vAlign w:val="center"/>
            <w:hideMark/>
          </w:tcPr>
          <w:p w14:paraId="0844B8D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Bradypterus</w:t>
            </w:r>
            <w:proofErr w:type="spellEnd"/>
            <w:r w:rsidRPr="00CB6628">
              <w:rPr>
                <w:rFonts w:ascii="Arial" w:hAnsi="Arial" w:cs="Arial"/>
                <w:i/>
                <w:iCs/>
                <w:sz w:val="16"/>
              </w:rPr>
              <w:t xml:space="preserve"> </w:t>
            </w:r>
            <w:proofErr w:type="spellStart"/>
            <w:r w:rsidRPr="00CB6628">
              <w:rPr>
                <w:rFonts w:ascii="Arial" w:hAnsi="Arial" w:cs="Arial"/>
                <w:i/>
                <w:iCs/>
                <w:sz w:val="16"/>
              </w:rPr>
              <w:t>thoracicus</w:t>
            </w:r>
            <w:proofErr w:type="spellEnd"/>
          </w:p>
        </w:tc>
        <w:tc>
          <w:tcPr>
            <w:tcW w:w="2069" w:type="dxa"/>
            <w:noWrap/>
            <w:vAlign w:val="center"/>
            <w:hideMark/>
          </w:tcPr>
          <w:p w14:paraId="4F74D72B" w14:textId="77777777" w:rsidR="00CB6628" w:rsidRPr="00CB6628" w:rsidRDefault="00CB6628" w:rsidP="00CB6628">
            <w:pPr>
              <w:spacing w:line="256" w:lineRule="auto"/>
              <w:rPr>
                <w:rFonts w:ascii="Arial" w:hAnsi="Arial" w:cs="Arial"/>
                <w:sz w:val="16"/>
              </w:rPr>
            </w:pPr>
            <w:r w:rsidRPr="00CB6628">
              <w:rPr>
                <w:rFonts w:ascii="Arial" w:hAnsi="Arial" w:cs="Arial"/>
                <w:sz w:val="16"/>
              </w:rPr>
              <w:t>Spotted Grasshopper-warbler</w:t>
            </w:r>
          </w:p>
        </w:tc>
        <w:tc>
          <w:tcPr>
            <w:tcW w:w="1440" w:type="dxa"/>
            <w:noWrap/>
            <w:vAlign w:val="center"/>
            <w:hideMark/>
          </w:tcPr>
          <w:p w14:paraId="506F612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BEE77B8"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673BF48"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17E2D8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0A4B3D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993E9E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2098FB06" w14:textId="77777777" w:rsidTr="00CB6628">
        <w:trPr>
          <w:trHeight w:val="300"/>
        </w:trPr>
        <w:tc>
          <w:tcPr>
            <w:tcW w:w="2068" w:type="dxa"/>
            <w:noWrap/>
            <w:vAlign w:val="center"/>
            <w:hideMark/>
          </w:tcPr>
          <w:p w14:paraId="2510D5C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Locustella</w:t>
            </w:r>
            <w:proofErr w:type="spellEnd"/>
            <w:r w:rsidRPr="00CB6628">
              <w:rPr>
                <w:rFonts w:ascii="Arial" w:hAnsi="Arial" w:cs="Arial"/>
                <w:i/>
                <w:iCs/>
                <w:sz w:val="16"/>
              </w:rPr>
              <w:t xml:space="preserve"> </w:t>
            </w:r>
            <w:proofErr w:type="spellStart"/>
            <w:r w:rsidRPr="00CB6628">
              <w:rPr>
                <w:rFonts w:ascii="Arial" w:hAnsi="Arial" w:cs="Arial"/>
                <w:i/>
                <w:iCs/>
                <w:sz w:val="16"/>
              </w:rPr>
              <w:t>mandelli</w:t>
            </w:r>
            <w:proofErr w:type="spellEnd"/>
          </w:p>
        </w:tc>
        <w:tc>
          <w:tcPr>
            <w:tcW w:w="2068" w:type="dxa"/>
            <w:noWrap/>
            <w:vAlign w:val="center"/>
            <w:hideMark/>
          </w:tcPr>
          <w:p w14:paraId="11E55244"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2591A590" w14:textId="77777777" w:rsidR="00CB6628" w:rsidRPr="00CB6628" w:rsidRDefault="00CB6628" w:rsidP="00CB6628">
            <w:pPr>
              <w:spacing w:line="256" w:lineRule="auto"/>
              <w:rPr>
                <w:rFonts w:ascii="Arial" w:hAnsi="Arial" w:cs="Arial"/>
                <w:sz w:val="16"/>
              </w:rPr>
            </w:pPr>
            <w:r w:rsidRPr="00CB6628">
              <w:rPr>
                <w:rFonts w:ascii="Arial" w:hAnsi="Arial" w:cs="Arial"/>
                <w:sz w:val="16"/>
              </w:rPr>
              <w:t>Russet Grasshopper-warbler</w:t>
            </w:r>
          </w:p>
        </w:tc>
        <w:tc>
          <w:tcPr>
            <w:tcW w:w="1440" w:type="dxa"/>
            <w:noWrap/>
            <w:vAlign w:val="center"/>
            <w:hideMark/>
          </w:tcPr>
          <w:p w14:paraId="5F895B4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37EB39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EBB8B2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BD744D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C77EF5A"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02618FA" w14:textId="77777777" w:rsidR="00CB6628" w:rsidRPr="00CB6628" w:rsidRDefault="00CB6628" w:rsidP="00CB6628">
            <w:pPr>
              <w:spacing w:line="256" w:lineRule="auto"/>
              <w:jc w:val="center"/>
              <w:rPr>
                <w:rFonts w:ascii="Arial" w:hAnsi="Arial" w:cs="Arial"/>
                <w:sz w:val="16"/>
              </w:rPr>
            </w:pPr>
          </w:p>
        </w:tc>
      </w:tr>
      <w:tr w:rsidR="00CB6628" w:rsidRPr="00CB6628" w14:paraId="1376FC0A" w14:textId="77777777" w:rsidTr="00CB6628">
        <w:trPr>
          <w:trHeight w:val="300"/>
        </w:trPr>
        <w:tc>
          <w:tcPr>
            <w:tcW w:w="2068" w:type="dxa"/>
            <w:noWrap/>
            <w:vAlign w:val="center"/>
            <w:hideMark/>
          </w:tcPr>
          <w:p w14:paraId="27E2E49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Psalidoprocne</w:t>
            </w:r>
            <w:proofErr w:type="spellEnd"/>
            <w:r w:rsidRPr="00CB6628">
              <w:rPr>
                <w:rFonts w:ascii="Arial" w:hAnsi="Arial" w:cs="Arial"/>
                <w:i/>
                <w:iCs/>
                <w:sz w:val="16"/>
              </w:rPr>
              <w:t xml:space="preserve"> </w:t>
            </w:r>
            <w:proofErr w:type="spellStart"/>
            <w:r w:rsidRPr="00CB6628">
              <w:rPr>
                <w:rFonts w:ascii="Arial" w:hAnsi="Arial" w:cs="Arial"/>
                <w:i/>
                <w:iCs/>
                <w:sz w:val="16"/>
              </w:rPr>
              <w:t>albiceps</w:t>
            </w:r>
            <w:proofErr w:type="spellEnd"/>
          </w:p>
        </w:tc>
        <w:tc>
          <w:tcPr>
            <w:tcW w:w="2068" w:type="dxa"/>
            <w:noWrap/>
            <w:vAlign w:val="center"/>
            <w:hideMark/>
          </w:tcPr>
          <w:p w14:paraId="4668D67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Psalidoprocne</w:t>
            </w:r>
            <w:proofErr w:type="spellEnd"/>
            <w:r w:rsidRPr="00CB6628">
              <w:rPr>
                <w:rFonts w:ascii="Arial" w:hAnsi="Arial" w:cs="Arial"/>
                <w:i/>
                <w:iCs/>
                <w:sz w:val="16"/>
              </w:rPr>
              <w:t xml:space="preserve"> </w:t>
            </w:r>
            <w:proofErr w:type="spellStart"/>
            <w:r w:rsidRPr="00CB6628">
              <w:rPr>
                <w:rFonts w:ascii="Arial" w:hAnsi="Arial" w:cs="Arial"/>
                <w:i/>
                <w:iCs/>
                <w:sz w:val="16"/>
              </w:rPr>
              <w:t>albiceps</w:t>
            </w:r>
            <w:proofErr w:type="spellEnd"/>
          </w:p>
        </w:tc>
        <w:tc>
          <w:tcPr>
            <w:tcW w:w="2069" w:type="dxa"/>
            <w:noWrap/>
            <w:vAlign w:val="center"/>
            <w:hideMark/>
          </w:tcPr>
          <w:p w14:paraId="3EF869FF" w14:textId="77777777" w:rsidR="00CB6628" w:rsidRPr="00CB6628" w:rsidRDefault="00CB6628" w:rsidP="00CB6628">
            <w:pPr>
              <w:spacing w:line="256" w:lineRule="auto"/>
              <w:rPr>
                <w:rFonts w:ascii="Arial" w:hAnsi="Arial" w:cs="Arial"/>
                <w:sz w:val="16"/>
              </w:rPr>
            </w:pPr>
            <w:r w:rsidRPr="00CB6628">
              <w:rPr>
                <w:rFonts w:ascii="Arial" w:hAnsi="Arial" w:cs="Arial"/>
                <w:sz w:val="16"/>
              </w:rPr>
              <w:t>White-headed Saw-wing</w:t>
            </w:r>
          </w:p>
        </w:tc>
        <w:tc>
          <w:tcPr>
            <w:tcW w:w="1440" w:type="dxa"/>
            <w:noWrap/>
            <w:vAlign w:val="center"/>
            <w:hideMark/>
          </w:tcPr>
          <w:p w14:paraId="5B07428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08F847D"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5CDA94A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8851A4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54D6F81"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6BB88AB" w14:textId="77777777" w:rsidR="00CB6628" w:rsidRPr="00CB6628" w:rsidRDefault="00CB6628" w:rsidP="00CB6628">
            <w:pPr>
              <w:spacing w:line="256" w:lineRule="auto"/>
              <w:jc w:val="center"/>
              <w:rPr>
                <w:rFonts w:ascii="Arial" w:hAnsi="Arial" w:cs="Arial"/>
                <w:sz w:val="16"/>
              </w:rPr>
            </w:pPr>
          </w:p>
        </w:tc>
      </w:tr>
      <w:tr w:rsidR="00CB6628" w:rsidRPr="00CB6628" w14:paraId="229B455A" w14:textId="77777777" w:rsidTr="00CB6628">
        <w:trPr>
          <w:trHeight w:val="300"/>
        </w:trPr>
        <w:tc>
          <w:tcPr>
            <w:tcW w:w="2068" w:type="dxa"/>
            <w:noWrap/>
            <w:vAlign w:val="center"/>
            <w:hideMark/>
          </w:tcPr>
          <w:p w14:paraId="56AFBF1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Psalidoprocne</w:t>
            </w:r>
            <w:proofErr w:type="spellEnd"/>
            <w:r w:rsidRPr="00CB6628">
              <w:rPr>
                <w:rFonts w:ascii="Arial" w:hAnsi="Arial" w:cs="Arial"/>
                <w:i/>
                <w:iCs/>
                <w:sz w:val="16"/>
              </w:rPr>
              <w:t xml:space="preserve"> obscura</w:t>
            </w:r>
          </w:p>
        </w:tc>
        <w:tc>
          <w:tcPr>
            <w:tcW w:w="2068" w:type="dxa"/>
            <w:noWrap/>
            <w:vAlign w:val="center"/>
            <w:hideMark/>
          </w:tcPr>
          <w:p w14:paraId="2F4366D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Psalidoprocne</w:t>
            </w:r>
            <w:proofErr w:type="spellEnd"/>
            <w:r w:rsidRPr="00CB6628">
              <w:rPr>
                <w:rFonts w:ascii="Arial" w:hAnsi="Arial" w:cs="Arial"/>
                <w:i/>
                <w:iCs/>
                <w:sz w:val="16"/>
              </w:rPr>
              <w:t xml:space="preserve"> obscura</w:t>
            </w:r>
          </w:p>
        </w:tc>
        <w:tc>
          <w:tcPr>
            <w:tcW w:w="2069" w:type="dxa"/>
            <w:noWrap/>
            <w:vAlign w:val="center"/>
            <w:hideMark/>
          </w:tcPr>
          <w:p w14:paraId="47CD45DC" w14:textId="77777777" w:rsidR="00CB6628" w:rsidRPr="00CB6628" w:rsidRDefault="00CB6628" w:rsidP="00CB6628">
            <w:pPr>
              <w:spacing w:line="256" w:lineRule="auto"/>
              <w:rPr>
                <w:rFonts w:ascii="Arial" w:hAnsi="Arial" w:cs="Arial"/>
                <w:sz w:val="16"/>
              </w:rPr>
            </w:pPr>
            <w:r w:rsidRPr="00CB6628">
              <w:rPr>
                <w:rFonts w:ascii="Arial" w:hAnsi="Arial" w:cs="Arial"/>
                <w:sz w:val="16"/>
              </w:rPr>
              <w:t>Fanti Saw-wing</w:t>
            </w:r>
          </w:p>
        </w:tc>
        <w:tc>
          <w:tcPr>
            <w:tcW w:w="1440" w:type="dxa"/>
            <w:noWrap/>
            <w:vAlign w:val="center"/>
            <w:hideMark/>
          </w:tcPr>
          <w:p w14:paraId="28FDD72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D33988F"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F7071E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7CF71F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C547EB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08D9509" w14:textId="77777777" w:rsidR="00CB6628" w:rsidRPr="00CB6628" w:rsidRDefault="00CB6628" w:rsidP="00CB6628">
            <w:pPr>
              <w:spacing w:line="256" w:lineRule="auto"/>
              <w:jc w:val="center"/>
              <w:rPr>
                <w:rFonts w:ascii="Arial" w:hAnsi="Arial" w:cs="Arial"/>
                <w:sz w:val="16"/>
              </w:rPr>
            </w:pPr>
          </w:p>
        </w:tc>
      </w:tr>
      <w:tr w:rsidR="00CB6628" w:rsidRPr="00CB6628" w14:paraId="60B93D4B" w14:textId="77777777" w:rsidTr="00CB6628">
        <w:trPr>
          <w:trHeight w:val="300"/>
        </w:trPr>
        <w:tc>
          <w:tcPr>
            <w:tcW w:w="2068" w:type="dxa"/>
            <w:noWrap/>
            <w:vAlign w:val="center"/>
            <w:hideMark/>
          </w:tcPr>
          <w:p w14:paraId="39C0415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Delichon</w:t>
            </w:r>
            <w:proofErr w:type="spellEnd"/>
            <w:r w:rsidRPr="00CB6628">
              <w:rPr>
                <w:rFonts w:ascii="Arial" w:hAnsi="Arial" w:cs="Arial"/>
                <w:i/>
                <w:iCs/>
                <w:sz w:val="16"/>
              </w:rPr>
              <w:t xml:space="preserve"> </w:t>
            </w:r>
            <w:proofErr w:type="spellStart"/>
            <w:r w:rsidRPr="00CB6628">
              <w:rPr>
                <w:rFonts w:ascii="Arial" w:hAnsi="Arial" w:cs="Arial"/>
                <w:i/>
                <w:iCs/>
                <w:sz w:val="16"/>
              </w:rPr>
              <w:t>dasypus</w:t>
            </w:r>
            <w:proofErr w:type="spellEnd"/>
          </w:p>
        </w:tc>
        <w:tc>
          <w:tcPr>
            <w:tcW w:w="2068" w:type="dxa"/>
            <w:noWrap/>
            <w:vAlign w:val="center"/>
            <w:hideMark/>
          </w:tcPr>
          <w:p w14:paraId="1F96C66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Delichon</w:t>
            </w:r>
            <w:proofErr w:type="spellEnd"/>
            <w:r w:rsidRPr="00CB6628">
              <w:rPr>
                <w:rFonts w:ascii="Arial" w:hAnsi="Arial" w:cs="Arial"/>
                <w:i/>
                <w:iCs/>
                <w:sz w:val="16"/>
              </w:rPr>
              <w:t xml:space="preserve"> </w:t>
            </w:r>
            <w:proofErr w:type="spellStart"/>
            <w:r w:rsidRPr="00CB6628">
              <w:rPr>
                <w:rFonts w:ascii="Arial" w:hAnsi="Arial" w:cs="Arial"/>
                <w:i/>
                <w:iCs/>
                <w:sz w:val="16"/>
              </w:rPr>
              <w:t>dasypus</w:t>
            </w:r>
            <w:proofErr w:type="spellEnd"/>
          </w:p>
        </w:tc>
        <w:tc>
          <w:tcPr>
            <w:tcW w:w="2069" w:type="dxa"/>
            <w:noWrap/>
            <w:vAlign w:val="center"/>
            <w:hideMark/>
          </w:tcPr>
          <w:p w14:paraId="76460833" w14:textId="77777777" w:rsidR="00CB6628" w:rsidRPr="00CB6628" w:rsidRDefault="00CB6628" w:rsidP="00CB6628">
            <w:pPr>
              <w:spacing w:line="256" w:lineRule="auto"/>
              <w:rPr>
                <w:rFonts w:ascii="Arial" w:hAnsi="Arial" w:cs="Arial"/>
                <w:sz w:val="16"/>
              </w:rPr>
            </w:pPr>
            <w:r w:rsidRPr="00CB6628">
              <w:rPr>
                <w:rFonts w:ascii="Arial" w:hAnsi="Arial" w:cs="Arial"/>
                <w:sz w:val="16"/>
              </w:rPr>
              <w:t>Asian House Martin</w:t>
            </w:r>
          </w:p>
        </w:tc>
        <w:tc>
          <w:tcPr>
            <w:tcW w:w="1440" w:type="dxa"/>
            <w:noWrap/>
            <w:vAlign w:val="center"/>
            <w:hideMark/>
          </w:tcPr>
          <w:p w14:paraId="77B581D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943E683"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0CEEE05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322598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7D07E2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484ABA2" w14:textId="77777777" w:rsidR="00CB6628" w:rsidRPr="00CB6628" w:rsidRDefault="00CB6628" w:rsidP="00CB6628">
            <w:pPr>
              <w:spacing w:line="256" w:lineRule="auto"/>
              <w:jc w:val="center"/>
              <w:rPr>
                <w:rFonts w:ascii="Arial" w:hAnsi="Arial" w:cs="Arial"/>
                <w:sz w:val="16"/>
              </w:rPr>
            </w:pPr>
          </w:p>
        </w:tc>
      </w:tr>
      <w:tr w:rsidR="00CB6628" w:rsidRPr="00CB6628" w14:paraId="51C04D3D" w14:textId="77777777" w:rsidTr="00CB6628">
        <w:trPr>
          <w:trHeight w:val="300"/>
        </w:trPr>
        <w:tc>
          <w:tcPr>
            <w:tcW w:w="2068" w:type="dxa"/>
            <w:noWrap/>
            <w:vAlign w:val="center"/>
            <w:hideMark/>
          </w:tcPr>
          <w:p w14:paraId="3D713F1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Petrochelidon</w:t>
            </w:r>
            <w:proofErr w:type="spellEnd"/>
            <w:r w:rsidRPr="00CB6628">
              <w:rPr>
                <w:rFonts w:ascii="Arial" w:hAnsi="Arial" w:cs="Arial"/>
                <w:i/>
                <w:iCs/>
                <w:sz w:val="16"/>
              </w:rPr>
              <w:t xml:space="preserve"> </w:t>
            </w:r>
            <w:proofErr w:type="spellStart"/>
            <w:r w:rsidRPr="00CB6628">
              <w:rPr>
                <w:rFonts w:ascii="Arial" w:hAnsi="Arial" w:cs="Arial"/>
                <w:i/>
                <w:iCs/>
                <w:sz w:val="16"/>
              </w:rPr>
              <w:t>rufigula</w:t>
            </w:r>
            <w:proofErr w:type="spellEnd"/>
          </w:p>
        </w:tc>
        <w:tc>
          <w:tcPr>
            <w:tcW w:w="2068" w:type="dxa"/>
            <w:noWrap/>
            <w:vAlign w:val="center"/>
            <w:hideMark/>
          </w:tcPr>
          <w:p w14:paraId="3C8EFF5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rufigula</w:t>
            </w:r>
            <w:proofErr w:type="spellEnd"/>
          </w:p>
        </w:tc>
        <w:tc>
          <w:tcPr>
            <w:tcW w:w="2069" w:type="dxa"/>
            <w:noWrap/>
            <w:vAlign w:val="center"/>
            <w:hideMark/>
          </w:tcPr>
          <w:p w14:paraId="54E6BB91" w14:textId="77777777" w:rsidR="00CB6628" w:rsidRPr="00CB6628" w:rsidRDefault="00CB6628" w:rsidP="00CB6628">
            <w:pPr>
              <w:spacing w:line="256" w:lineRule="auto"/>
              <w:rPr>
                <w:rFonts w:ascii="Arial" w:hAnsi="Arial" w:cs="Arial"/>
                <w:sz w:val="16"/>
              </w:rPr>
            </w:pPr>
            <w:r w:rsidRPr="00CB6628">
              <w:rPr>
                <w:rFonts w:ascii="Arial" w:hAnsi="Arial" w:cs="Arial"/>
                <w:sz w:val="16"/>
              </w:rPr>
              <w:t>Red-throated Swallow</w:t>
            </w:r>
          </w:p>
        </w:tc>
        <w:tc>
          <w:tcPr>
            <w:tcW w:w="1440" w:type="dxa"/>
            <w:noWrap/>
            <w:vAlign w:val="center"/>
            <w:hideMark/>
          </w:tcPr>
          <w:p w14:paraId="32B6996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2278ADD"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62070B9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354686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835713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544F6E3" w14:textId="77777777" w:rsidR="00CB6628" w:rsidRPr="00CB6628" w:rsidRDefault="00CB6628" w:rsidP="00CB6628">
            <w:pPr>
              <w:spacing w:line="256" w:lineRule="auto"/>
              <w:jc w:val="center"/>
              <w:rPr>
                <w:rFonts w:ascii="Arial" w:hAnsi="Arial" w:cs="Arial"/>
                <w:sz w:val="16"/>
              </w:rPr>
            </w:pPr>
          </w:p>
        </w:tc>
      </w:tr>
      <w:tr w:rsidR="00CB6628" w:rsidRPr="00CB6628" w14:paraId="7AF15E75" w14:textId="77777777" w:rsidTr="00CB6628">
        <w:trPr>
          <w:trHeight w:val="300"/>
        </w:trPr>
        <w:tc>
          <w:tcPr>
            <w:tcW w:w="2068" w:type="dxa"/>
            <w:noWrap/>
            <w:vAlign w:val="center"/>
            <w:hideMark/>
          </w:tcPr>
          <w:p w14:paraId="595FF0C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Petrochelidon</w:t>
            </w:r>
            <w:proofErr w:type="spellEnd"/>
            <w:r w:rsidRPr="00CB6628">
              <w:rPr>
                <w:rFonts w:ascii="Arial" w:hAnsi="Arial" w:cs="Arial"/>
                <w:i/>
                <w:iCs/>
                <w:sz w:val="16"/>
              </w:rPr>
              <w:t xml:space="preserve"> </w:t>
            </w:r>
            <w:proofErr w:type="spellStart"/>
            <w:r w:rsidRPr="00CB6628">
              <w:rPr>
                <w:rFonts w:ascii="Arial" w:hAnsi="Arial" w:cs="Arial"/>
                <w:i/>
                <w:iCs/>
                <w:sz w:val="16"/>
              </w:rPr>
              <w:t>spilodera</w:t>
            </w:r>
            <w:proofErr w:type="spellEnd"/>
          </w:p>
        </w:tc>
        <w:tc>
          <w:tcPr>
            <w:tcW w:w="2068" w:type="dxa"/>
            <w:noWrap/>
            <w:vAlign w:val="center"/>
            <w:hideMark/>
          </w:tcPr>
          <w:p w14:paraId="50A4F76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spilodera</w:t>
            </w:r>
            <w:proofErr w:type="spellEnd"/>
          </w:p>
        </w:tc>
        <w:tc>
          <w:tcPr>
            <w:tcW w:w="2069" w:type="dxa"/>
            <w:noWrap/>
            <w:vAlign w:val="center"/>
            <w:hideMark/>
          </w:tcPr>
          <w:p w14:paraId="63B426F2" w14:textId="77777777" w:rsidR="00CB6628" w:rsidRPr="00CB6628" w:rsidRDefault="00CB6628" w:rsidP="00CB6628">
            <w:pPr>
              <w:spacing w:line="256" w:lineRule="auto"/>
              <w:rPr>
                <w:rFonts w:ascii="Arial" w:hAnsi="Arial" w:cs="Arial"/>
                <w:sz w:val="16"/>
              </w:rPr>
            </w:pPr>
            <w:r w:rsidRPr="00CB6628">
              <w:rPr>
                <w:rFonts w:ascii="Arial" w:hAnsi="Arial" w:cs="Arial"/>
                <w:sz w:val="16"/>
              </w:rPr>
              <w:t>South African Swallow</w:t>
            </w:r>
          </w:p>
        </w:tc>
        <w:tc>
          <w:tcPr>
            <w:tcW w:w="1440" w:type="dxa"/>
            <w:noWrap/>
            <w:vAlign w:val="center"/>
            <w:hideMark/>
          </w:tcPr>
          <w:p w14:paraId="11470DC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DE82212"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7D6FEEC4"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A27DA80"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5F63FB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2F7E3F8" w14:textId="77777777" w:rsidR="00CB6628" w:rsidRPr="00CB6628" w:rsidRDefault="00CB6628" w:rsidP="00CB6628">
            <w:pPr>
              <w:spacing w:line="256" w:lineRule="auto"/>
              <w:jc w:val="center"/>
              <w:rPr>
                <w:rFonts w:ascii="Arial" w:hAnsi="Arial" w:cs="Arial"/>
                <w:sz w:val="16"/>
              </w:rPr>
            </w:pPr>
          </w:p>
        </w:tc>
      </w:tr>
      <w:tr w:rsidR="00CB6628" w:rsidRPr="00CB6628" w14:paraId="77D3EF42" w14:textId="77777777" w:rsidTr="00CB6628">
        <w:trPr>
          <w:trHeight w:val="300"/>
        </w:trPr>
        <w:tc>
          <w:tcPr>
            <w:tcW w:w="2068" w:type="dxa"/>
            <w:noWrap/>
            <w:vAlign w:val="center"/>
            <w:hideMark/>
          </w:tcPr>
          <w:p w14:paraId="18C1A5A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Petrochelidon</w:t>
            </w:r>
            <w:proofErr w:type="spellEnd"/>
            <w:r w:rsidRPr="00CB6628">
              <w:rPr>
                <w:rFonts w:ascii="Arial" w:hAnsi="Arial" w:cs="Arial"/>
                <w:i/>
                <w:iCs/>
                <w:sz w:val="16"/>
              </w:rPr>
              <w:t xml:space="preserve"> </w:t>
            </w:r>
            <w:proofErr w:type="spellStart"/>
            <w:r w:rsidRPr="00CB6628">
              <w:rPr>
                <w:rFonts w:ascii="Arial" w:hAnsi="Arial" w:cs="Arial"/>
                <w:i/>
                <w:iCs/>
                <w:sz w:val="16"/>
              </w:rPr>
              <w:t>fluvicola</w:t>
            </w:r>
            <w:proofErr w:type="spellEnd"/>
          </w:p>
        </w:tc>
        <w:tc>
          <w:tcPr>
            <w:tcW w:w="2068" w:type="dxa"/>
            <w:noWrap/>
            <w:vAlign w:val="center"/>
            <w:hideMark/>
          </w:tcPr>
          <w:p w14:paraId="57FC6E2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fluvicola</w:t>
            </w:r>
            <w:proofErr w:type="spellEnd"/>
          </w:p>
        </w:tc>
        <w:tc>
          <w:tcPr>
            <w:tcW w:w="2069" w:type="dxa"/>
            <w:noWrap/>
            <w:vAlign w:val="center"/>
            <w:hideMark/>
          </w:tcPr>
          <w:p w14:paraId="0A1AA563" w14:textId="77777777" w:rsidR="00CB6628" w:rsidRPr="00CB6628" w:rsidRDefault="00CB6628" w:rsidP="00CB6628">
            <w:pPr>
              <w:spacing w:line="256" w:lineRule="auto"/>
              <w:rPr>
                <w:rFonts w:ascii="Arial" w:hAnsi="Arial" w:cs="Arial"/>
                <w:sz w:val="16"/>
              </w:rPr>
            </w:pPr>
            <w:r w:rsidRPr="00CB6628">
              <w:rPr>
                <w:rFonts w:ascii="Arial" w:hAnsi="Arial" w:cs="Arial"/>
                <w:sz w:val="16"/>
              </w:rPr>
              <w:t>Streak-throated Swallow</w:t>
            </w:r>
          </w:p>
        </w:tc>
        <w:tc>
          <w:tcPr>
            <w:tcW w:w="1440" w:type="dxa"/>
            <w:noWrap/>
            <w:vAlign w:val="center"/>
            <w:hideMark/>
          </w:tcPr>
          <w:p w14:paraId="3B478AE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2A97645"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7A2B1C8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2F2D46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8CBD12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E22CB09" w14:textId="77777777" w:rsidR="00CB6628" w:rsidRPr="00CB6628" w:rsidRDefault="00CB6628" w:rsidP="00CB6628">
            <w:pPr>
              <w:spacing w:line="256" w:lineRule="auto"/>
              <w:jc w:val="center"/>
              <w:rPr>
                <w:rFonts w:ascii="Arial" w:hAnsi="Arial" w:cs="Arial"/>
                <w:sz w:val="16"/>
              </w:rPr>
            </w:pPr>
          </w:p>
        </w:tc>
      </w:tr>
      <w:tr w:rsidR="00CB6628" w:rsidRPr="00CB6628" w14:paraId="2465D5F6" w14:textId="77777777" w:rsidTr="00CB6628">
        <w:trPr>
          <w:trHeight w:val="300"/>
        </w:trPr>
        <w:tc>
          <w:tcPr>
            <w:tcW w:w="2068" w:type="dxa"/>
            <w:noWrap/>
            <w:vAlign w:val="center"/>
            <w:hideMark/>
          </w:tcPr>
          <w:p w14:paraId="188EB2C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Cecropis</w:t>
            </w:r>
            <w:proofErr w:type="spellEnd"/>
            <w:r w:rsidRPr="00CB6628">
              <w:rPr>
                <w:rFonts w:ascii="Arial" w:hAnsi="Arial" w:cs="Arial"/>
                <w:i/>
                <w:iCs/>
                <w:sz w:val="16"/>
              </w:rPr>
              <w:t xml:space="preserve"> </w:t>
            </w:r>
            <w:proofErr w:type="spellStart"/>
            <w:r w:rsidRPr="00CB6628">
              <w:rPr>
                <w:rFonts w:ascii="Arial" w:hAnsi="Arial" w:cs="Arial"/>
                <w:i/>
                <w:iCs/>
                <w:sz w:val="16"/>
              </w:rPr>
              <w:t>abyssinica</w:t>
            </w:r>
            <w:proofErr w:type="spellEnd"/>
          </w:p>
        </w:tc>
        <w:tc>
          <w:tcPr>
            <w:tcW w:w="2068" w:type="dxa"/>
            <w:noWrap/>
            <w:vAlign w:val="center"/>
            <w:hideMark/>
          </w:tcPr>
          <w:p w14:paraId="356C990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abyssinica</w:t>
            </w:r>
            <w:proofErr w:type="spellEnd"/>
          </w:p>
        </w:tc>
        <w:tc>
          <w:tcPr>
            <w:tcW w:w="2069" w:type="dxa"/>
            <w:noWrap/>
            <w:vAlign w:val="center"/>
            <w:hideMark/>
          </w:tcPr>
          <w:p w14:paraId="2236EE72" w14:textId="77777777" w:rsidR="00CB6628" w:rsidRPr="00CB6628" w:rsidRDefault="00CB6628" w:rsidP="00CB6628">
            <w:pPr>
              <w:spacing w:line="256" w:lineRule="auto"/>
              <w:rPr>
                <w:rFonts w:ascii="Arial" w:hAnsi="Arial" w:cs="Arial"/>
                <w:sz w:val="16"/>
              </w:rPr>
            </w:pPr>
            <w:r w:rsidRPr="00CB6628">
              <w:rPr>
                <w:rFonts w:ascii="Arial" w:hAnsi="Arial" w:cs="Arial"/>
                <w:sz w:val="16"/>
              </w:rPr>
              <w:t>Lesser Striped Swallow</w:t>
            </w:r>
          </w:p>
        </w:tc>
        <w:tc>
          <w:tcPr>
            <w:tcW w:w="1440" w:type="dxa"/>
            <w:noWrap/>
            <w:vAlign w:val="center"/>
            <w:hideMark/>
          </w:tcPr>
          <w:p w14:paraId="3066438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E39BA7B"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67B3E71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BB6029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08F8BB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DEFD25B" w14:textId="77777777" w:rsidR="00CB6628" w:rsidRPr="00CB6628" w:rsidRDefault="00CB6628" w:rsidP="00CB6628">
            <w:pPr>
              <w:spacing w:line="256" w:lineRule="auto"/>
              <w:jc w:val="center"/>
              <w:rPr>
                <w:rFonts w:ascii="Arial" w:hAnsi="Arial" w:cs="Arial"/>
                <w:sz w:val="16"/>
              </w:rPr>
            </w:pPr>
          </w:p>
        </w:tc>
      </w:tr>
      <w:tr w:rsidR="00CB6628" w:rsidRPr="00CB6628" w14:paraId="462E6D41" w14:textId="77777777" w:rsidTr="00CB6628">
        <w:trPr>
          <w:trHeight w:val="300"/>
        </w:trPr>
        <w:tc>
          <w:tcPr>
            <w:tcW w:w="2068" w:type="dxa"/>
            <w:noWrap/>
            <w:vAlign w:val="center"/>
            <w:hideMark/>
          </w:tcPr>
          <w:p w14:paraId="71CDFD3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Cecropis</w:t>
            </w:r>
            <w:proofErr w:type="spellEnd"/>
            <w:r w:rsidRPr="00CB6628">
              <w:rPr>
                <w:rFonts w:ascii="Arial" w:hAnsi="Arial" w:cs="Arial"/>
                <w:i/>
                <w:iCs/>
                <w:sz w:val="16"/>
              </w:rPr>
              <w:t xml:space="preserve"> </w:t>
            </w:r>
            <w:proofErr w:type="spellStart"/>
            <w:r w:rsidRPr="00CB6628">
              <w:rPr>
                <w:rFonts w:ascii="Arial" w:hAnsi="Arial" w:cs="Arial"/>
                <w:i/>
                <w:iCs/>
                <w:sz w:val="16"/>
              </w:rPr>
              <w:t>semirufa</w:t>
            </w:r>
            <w:proofErr w:type="spellEnd"/>
          </w:p>
        </w:tc>
        <w:tc>
          <w:tcPr>
            <w:tcW w:w="2068" w:type="dxa"/>
            <w:noWrap/>
            <w:vAlign w:val="center"/>
            <w:hideMark/>
          </w:tcPr>
          <w:p w14:paraId="0678A97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semirufa</w:t>
            </w:r>
            <w:proofErr w:type="spellEnd"/>
          </w:p>
        </w:tc>
        <w:tc>
          <w:tcPr>
            <w:tcW w:w="2069" w:type="dxa"/>
            <w:noWrap/>
            <w:vAlign w:val="center"/>
            <w:hideMark/>
          </w:tcPr>
          <w:p w14:paraId="5E0AC6FF" w14:textId="77777777" w:rsidR="00CB6628" w:rsidRPr="00CB6628" w:rsidRDefault="00CB6628" w:rsidP="00CB6628">
            <w:pPr>
              <w:spacing w:line="256" w:lineRule="auto"/>
              <w:rPr>
                <w:rFonts w:ascii="Arial" w:hAnsi="Arial" w:cs="Arial"/>
                <w:sz w:val="16"/>
              </w:rPr>
            </w:pPr>
            <w:r w:rsidRPr="00CB6628">
              <w:rPr>
                <w:rFonts w:ascii="Arial" w:hAnsi="Arial" w:cs="Arial"/>
                <w:sz w:val="16"/>
              </w:rPr>
              <w:t>Rufous-chested Swallow</w:t>
            </w:r>
          </w:p>
        </w:tc>
        <w:tc>
          <w:tcPr>
            <w:tcW w:w="1440" w:type="dxa"/>
            <w:noWrap/>
            <w:vAlign w:val="center"/>
            <w:hideMark/>
          </w:tcPr>
          <w:p w14:paraId="5E81136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8D15BEA"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32BFD42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43AEC8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391DE3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E080ED8" w14:textId="77777777" w:rsidR="00CB6628" w:rsidRPr="00CB6628" w:rsidRDefault="00CB6628" w:rsidP="00CB6628">
            <w:pPr>
              <w:spacing w:line="256" w:lineRule="auto"/>
              <w:jc w:val="center"/>
              <w:rPr>
                <w:rFonts w:ascii="Arial" w:hAnsi="Arial" w:cs="Arial"/>
                <w:sz w:val="16"/>
              </w:rPr>
            </w:pPr>
          </w:p>
        </w:tc>
      </w:tr>
      <w:tr w:rsidR="00CB6628" w:rsidRPr="00CB6628" w14:paraId="294F5AAF" w14:textId="77777777" w:rsidTr="00CB6628">
        <w:trPr>
          <w:trHeight w:val="300"/>
        </w:trPr>
        <w:tc>
          <w:tcPr>
            <w:tcW w:w="2068" w:type="dxa"/>
            <w:noWrap/>
            <w:vAlign w:val="center"/>
            <w:hideMark/>
          </w:tcPr>
          <w:p w14:paraId="7E2228F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Cecropis</w:t>
            </w:r>
            <w:proofErr w:type="spellEnd"/>
            <w:r w:rsidRPr="00CB6628">
              <w:rPr>
                <w:rFonts w:ascii="Arial" w:hAnsi="Arial" w:cs="Arial"/>
                <w:i/>
                <w:iCs/>
                <w:sz w:val="16"/>
              </w:rPr>
              <w:t xml:space="preserve"> senegalensis</w:t>
            </w:r>
          </w:p>
        </w:tc>
        <w:tc>
          <w:tcPr>
            <w:tcW w:w="2068" w:type="dxa"/>
            <w:noWrap/>
            <w:vAlign w:val="center"/>
            <w:hideMark/>
          </w:tcPr>
          <w:p w14:paraId="7F8A30B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senegalensis</w:t>
            </w:r>
          </w:p>
        </w:tc>
        <w:tc>
          <w:tcPr>
            <w:tcW w:w="2069" w:type="dxa"/>
            <w:noWrap/>
            <w:vAlign w:val="center"/>
            <w:hideMark/>
          </w:tcPr>
          <w:p w14:paraId="737CDF08" w14:textId="77777777" w:rsidR="00CB6628" w:rsidRPr="00CB6628" w:rsidRDefault="00CB6628" w:rsidP="00CB6628">
            <w:pPr>
              <w:spacing w:line="256" w:lineRule="auto"/>
              <w:rPr>
                <w:rFonts w:ascii="Arial" w:hAnsi="Arial" w:cs="Arial"/>
                <w:sz w:val="16"/>
              </w:rPr>
            </w:pPr>
            <w:r w:rsidRPr="00CB6628">
              <w:rPr>
                <w:rFonts w:ascii="Arial" w:hAnsi="Arial" w:cs="Arial"/>
                <w:sz w:val="16"/>
              </w:rPr>
              <w:t>Mosque Swallow</w:t>
            </w:r>
          </w:p>
        </w:tc>
        <w:tc>
          <w:tcPr>
            <w:tcW w:w="1440" w:type="dxa"/>
            <w:noWrap/>
            <w:vAlign w:val="center"/>
            <w:hideMark/>
          </w:tcPr>
          <w:p w14:paraId="1885396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9F81C3A"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4E5FC7E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B855CF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64C13F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FA7F42E" w14:textId="77777777" w:rsidR="00CB6628" w:rsidRPr="00CB6628" w:rsidRDefault="00CB6628" w:rsidP="00CB6628">
            <w:pPr>
              <w:spacing w:line="256" w:lineRule="auto"/>
              <w:jc w:val="center"/>
              <w:rPr>
                <w:rFonts w:ascii="Arial" w:hAnsi="Arial" w:cs="Arial"/>
                <w:sz w:val="16"/>
              </w:rPr>
            </w:pPr>
          </w:p>
        </w:tc>
      </w:tr>
      <w:tr w:rsidR="00CB6628" w:rsidRPr="00CB6628" w14:paraId="61C81C61" w14:textId="77777777" w:rsidTr="00CB6628">
        <w:trPr>
          <w:trHeight w:val="300"/>
        </w:trPr>
        <w:tc>
          <w:tcPr>
            <w:tcW w:w="2068" w:type="dxa"/>
            <w:noWrap/>
            <w:vAlign w:val="center"/>
            <w:hideMark/>
          </w:tcPr>
          <w:p w14:paraId="6456BA7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Cecropis</w:t>
            </w:r>
            <w:proofErr w:type="spellEnd"/>
            <w:r w:rsidRPr="00CB6628">
              <w:rPr>
                <w:rFonts w:ascii="Arial" w:hAnsi="Arial" w:cs="Arial"/>
                <w:i/>
                <w:iCs/>
                <w:sz w:val="16"/>
              </w:rPr>
              <w:t xml:space="preserve"> </w:t>
            </w:r>
            <w:proofErr w:type="spellStart"/>
            <w:r w:rsidRPr="00CB6628">
              <w:rPr>
                <w:rFonts w:ascii="Arial" w:hAnsi="Arial" w:cs="Arial"/>
                <w:i/>
                <w:iCs/>
                <w:sz w:val="16"/>
              </w:rPr>
              <w:t>cucullata</w:t>
            </w:r>
            <w:proofErr w:type="spellEnd"/>
          </w:p>
        </w:tc>
        <w:tc>
          <w:tcPr>
            <w:tcW w:w="2068" w:type="dxa"/>
            <w:noWrap/>
            <w:vAlign w:val="center"/>
            <w:hideMark/>
          </w:tcPr>
          <w:p w14:paraId="6E3C980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cucullata</w:t>
            </w:r>
            <w:proofErr w:type="spellEnd"/>
          </w:p>
        </w:tc>
        <w:tc>
          <w:tcPr>
            <w:tcW w:w="2069" w:type="dxa"/>
            <w:noWrap/>
            <w:vAlign w:val="center"/>
            <w:hideMark/>
          </w:tcPr>
          <w:p w14:paraId="25A26B11" w14:textId="77777777" w:rsidR="00CB6628" w:rsidRPr="00CB6628" w:rsidRDefault="00CB6628" w:rsidP="00CB6628">
            <w:pPr>
              <w:spacing w:line="256" w:lineRule="auto"/>
              <w:rPr>
                <w:rFonts w:ascii="Arial" w:hAnsi="Arial" w:cs="Arial"/>
                <w:sz w:val="16"/>
              </w:rPr>
            </w:pPr>
            <w:r w:rsidRPr="00CB6628">
              <w:rPr>
                <w:rFonts w:ascii="Arial" w:hAnsi="Arial" w:cs="Arial"/>
                <w:sz w:val="16"/>
              </w:rPr>
              <w:t>Greater Striped Swallow</w:t>
            </w:r>
          </w:p>
        </w:tc>
        <w:tc>
          <w:tcPr>
            <w:tcW w:w="1440" w:type="dxa"/>
            <w:noWrap/>
            <w:vAlign w:val="center"/>
            <w:hideMark/>
          </w:tcPr>
          <w:p w14:paraId="62F2292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F212C3B"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36AAD1B0"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23B295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2AD2D91"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8B9FA68" w14:textId="77777777" w:rsidR="00CB6628" w:rsidRPr="00CB6628" w:rsidRDefault="00CB6628" w:rsidP="00CB6628">
            <w:pPr>
              <w:spacing w:line="256" w:lineRule="auto"/>
              <w:jc w:val="center"/>
              <w:rPr>
                <w:rFonts w:ascii="Arial" w:hAnsi="Arial" w:cs="Arial"/>
                <w:sz w:val="16"/>
              </w:rPr>
            </w:pPr>
          </w:p>
        </w:tc>
      </w:tr>
      <w:tr w:rsidR="00CB6628" w:rsidRPr="00CB6628" w14:paraId="0DDD1628" w14:textId="77777777" w:rsidTr="00CB6628">
        <w:trPr>
          <w:trHeight w:val="300"/>
        </w:trPr>
        <w:tc>
          <w:tcPr>
            <w:tcW w:w="2068" w:type="dxa"/>
            <w:noWrap/>
            <w:vAlign w:val="center"/>
            <w:hideMark/>
          </w:tcPr>
          <w:p w14:paraId="54F5A2B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lastRenderedPageBreak/>
              <w:t>Cecropis</w:t>
            </w:r>
            <w:proofErr w:type="spellEnd"/>
            <w:r w:rsidRPr="00CB6628">
              <w:rPr>
                <w:rFonts w:ascii="Arial" w:hAnsi="Arial" w:cs="Arial"/>
                <w:i/>
                <w:iCs/>
                <w:sz w:val="16"/>
              </w:rPr>
              <w:t xml:space="preserve"> </w:t>
            </w:r>
            <w:proofErr w:type="spellStart"/>
            <w:r w:rsidRPr="00CB6628">
              <w:rPr>
                <w:rFonts w:ascii="Arial" w:hAnsi="Arial" w:cs="Arial"/>
                <w:i/>
                <w:iCs/>
                <w:sz w:val="16"/>
              </w:rPr>
              <w:t>daurica</w:t>
            </w:r>
            <w:proofErr w:type="spellEnd"/>
          </w:p>
        </w:tc>
        <w:tc>
          <w:tcPr>
            <w:tcW w:w="2068" w:type="dxa"/>
            <w:noWrap/>
            <w:vAlign w:val="center"/>
            <w:hideMark/>
          </w:tcPr>
          <w:p w14:paraId="6E6FE20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daurica</w:t>
            </w:r>
            <w:proofErr w:type="spellEnd"/>
          </w:p>
        </w:tc>
        <w:tc>
          <w:tcPr>
            <w:tcW w:w="2069" w:type="dxa"/>
            <w:noWrap/>
            <w:vAlign w:val="center"/>
            <w:hideMark/>
          </w:tcPr>
          <w:p w14:paraId="554006EE" w14:textId="77777777" w:rsidR="00CB6628" w:rsidRPr="00CB6628" w:rsidRDefault="00CB6628" w:rsidP="00CB6628">
            <w:pPr>
              <w:spacing w:line="256" w:lineRule="auto"/>
              <w:rPr>
                <w:rFonts w:ascii="Arial" w:hAnsi="Arial" w:cs="Arial"/>
                <w:sz w:val="16"/>
              </w:rPr>
            </w:pPr>
            <w:r w:rsidRPr="00CB6628">
              <w:rPr>
                <w:rFonts w:ascii="Arial" w:hAnsi="Arial" w:cs="Arial"/>
                <w:sz w:val="16"/>
              </w:rPr>
              <w:t>Red-</w:t>
            </w:r>
            <w:proofErr w:type="spellStart"/>
            <w:r w:rsidRPr="00CB6628">
              <w:rPr>
                <w:rFonts w:ascii="Arial" w:hAnsi="Arial" w:cs="Arial"/>
                <w:sz w:val="16"/>
              </w:rPr>
              <w:t>rumped</w:t>
            </w:r>
            <w:proofErr w:type="spellEnd"/>
            <w:r w:rsidRPr="00CB6628">
              <w:rPr>
                <w:rFonts w:ascii="Arial" w:hAnsi="Arial" w:cs="Arial"/>
                <w:sz w:val="16"/>
              </w:rPr>
              <w:t xml:space="preserve"> Swallow</w:t>
            </w:r>
          </w:p>
        </w:tc>
        <w:tc>
          <w:tcPr>
            <w:tcW w:w="1440" w:type="dxa"/>
            <w:noWrap/>
            <w:vAlign w:val="center"/>
            <w:hideMark/>
          </w:tcPr>
          <w:p w14:paraId="1456BC3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E7E7492"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44AFDE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BFB39D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FE7E74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EA011F0" w14:textId="77777777" w:rsidR="00CB6628" w:rsidRPr="00CB6628" w:rsidRDefault="00CB6628" w:rsidP="00CB6628">
            <w:pPr>
              <w:spacing w:line="256" w:lineRule="auto"/>
              <w:jc w:val="center"/>
              <w:rPr>
                <w:rFonts w:ascii="Arial" w:hAnsi="Arial" w:cs="Arial"/>
                <w:sz w:val="16"/>
              </w:rPr>
            </w:pPr>
          </w:p>
        </w:tc>
      </w:tr>
      <w:tr w:rsidR="00CB6628" w:rsidRPr="00CB6628" w14:paraId="1901E12A" w14:textId="77777777" w:rsidTr="00CB6628">
        <w:trPr>
          <w:trHeight w:val="300"/>
        </w:trPr>
        <w:tc>
          <w:tcPr>
            <w:tcW w:w="2068" w:type="dxa"/>
            <w:noWrap/>
            <w:vAlign w:val="center"/>
            <w:hideMark/>
          </w:tcPr>
          <w:p w14:paraId="75A7BAA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Cecropis</w:t>
            </w:r>
            <w:proofErr w:type="spellEnd"/>
            <w:r w:rsidRPr="00CB6628">
              <w:rPr>
                <w:rFonts w:ascii="Arial" w:hAnsi="Arial" w:cs="Arial"/>
                <w:i/>
                <w:iCs/>
                <w:sz w:val="16"/>
              </w:rPr>
              <w:t xml:space="preserve"> </w:t>
            </w:r>
            <w:proofErr w:type="spellStart"/>
            <w:r w:rsidRPr="00CB6628">
              <w:rPr>
                <w:rFonts w:ascii="Arial" w:hAnsi="Arial" w:cs="Arial"/>
                <w:i/>
                <w:iCs/>
                <w:sz w:val="16"/>
              </w:rPr>
              <w:t>hyperythra</w:t>
            </w:r>
            <w:proofErr w:type="spellEnd"/>
          </w:p>
        </w:tc>
        <w:tc>
          <w:tcPr>
            <w:tcW w:w="2068" w:type="dxa"/>
            <w:noWrap/>
            <w:vAlign w:val="center"/>
            <w:hideMark/>
          </w:tcPr>
          <w:p w14:paraId="3EB03C09"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09FBF4EC" w14:textId="77777777" w:rsidR="00CB6628" w:rsidRPr="00CB6628" w:rsidRDefault="00CB6628" w:rsidP="00CB6628">
            <w:pPr>
              <w:spacing w:line="256" w:lineRule="auto"/>
              <w:rPr>
                <w:rFonts w:ascii="Arial" w:hAnsi="Arial" w:cs="Arial"/>
                <w:sz w:val="16"/>
              </w:rPr>
            </w:pPr>
            <w:r w:rsidRPr="00CB6628">
              <w:rPr>
                <w:rFonts w:ascii="Arial" w:hAnsi="Arial" w:cs="Arial"/>
                <w:sz w:val="16"/>
              </w:rPr>
              <w:t>Sri Lanka Swallow</w:t>
            </w:r>
          </w:p>
        </w:tc>
        <w:tc>
          <w:tcPr>
            <w:tcW w:w="1440" w:type="dxa"/>
            <w:noWrap/>
            <w:vAlign w:val="center"/>
            <w:hideMark/>
          </w:tcPr>
          <w:p w14:paraId="21EFB86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48344BB"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AF07B9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6C16E60"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5B426A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B3B9CF9" w14:textId="77777777" w:rsidR="00CB6628" w:rsidRPr="00CB6628" w:rsidRDefault="00CB6628" w:rsidP="00CB6628">
            <w:pPr>
              <w:spacing w:line="256" w:lineRule="auto"/>
              <w:jc w:val="center"/>
              <w:rPr>
                <w:rFonts w:ascii="Arial" w:hAnsi="Arial" w:cs="Arial"/>
                <w:sz w:val="16"/>
              </w:rPr>
            </w:pPr>
          </w:p>
        </w:tc>
      </w:tr>
      <w:tr w:rsidR="00CB6628" w:rsidRPr="00CB6628" w14:paraId="382317BF" w14:textId="77777777" w:rsidTr="00CB6628">
        <w:trPr>
          <w:trHeight w:val="300"/>
        </w:trPr>
        <w:tc>
          <w:tcPr>
            <w:tcW w:w="2068" w:type="dxa"/>
            <w:noWrap/>
            <w:vAlign w:val="center"/>
            <w:hideMark/>
          </w:tcPr>
          <w:p w14:paraId="7827C08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albigularis</w:t>
            </w:r>
            <w:proofErr w:type="spellEnd"/>
          </w:p>
        </w:tc>
        <w:tc>
          <w:tcPr>
            <w:tcW w:w="2068" w:type="dxa"/>
            <w:noWrap/>
            <w:vAlign w:val="center"/>
            <w:hideMark/>
          </w:tcPr>
          <w:p w14:paraId="2811E4B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albigularis</w:t>
            </w:r>
            <w:proofErr w:type="spellEnd"/>
          </w:p>
        </w:tc>
        <w:tc>
          <w:tcPr>
            <w:tcW w:w="2069" w:type="dxa"/>
            <w:noWrap/>
            <w:vAlign w:val="center"/>
            <w:hideMark/>
          </w:tcPr>
          <w:p w14:paraId="517F38A2" w14:textId="77777777" w:rsidR="00CB6628" w:rsidRPr="00CB6628" w:rsidRDefault="00CB6628" w:rsidP="00CB6628">
            <w:pPr>
              <w:spacing w:line="256" w:lineRule="auto"/>
              <w:rPr>
                <w:rFonts w:ascii="Arial" w:hAnsi="Arial" w:cs="Arial"/>
                <w:sz w:val="16"/>
              </w:rPr>
            </w:pPr>
            <w:r w:rsidRPr="00CB6628">
              <w:rPr>
                <w:rFonts w:ascii="Arial" w:hAnsi="Arial" w:cs="Arial"/>
                <w:sz w:val="16"/>
              </w:rPr>
              <w:t>White-throated Swallow</w:t>
            </w:r>
          </w:p>
        </w:tc>
        <w:tc>
          <w:tcPr>
            <w:tcW w:w="1440" w:type="dxa"/>
            <w:noWrap/>
            <w:vAlign w:val="center"/>
            <w:hideMark/>
          </w:tcPr>
          <w:p w14:paraId="18AC92F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F8FE295"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3DF42C78"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B5AD63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6D958B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B2D6908" w14:textId="77777777" w:rsidR="00CB6628" w:rsidRPr="00CB6628" w:rsidRDefault="00CB6628" w:rsidP="00CB6628">
            <w:pPr>
              <w:spacing w:line="256" w:lineRule="auto"/>
              <w:jc w:val="center"/>
              <w:rPr>
                <w:rFonts w:ascii="Arial" w:hAnsi="Arial" w:cs="Arial"/>
                <w:sz w:val="16"/>
              </w:rPr>
            </w:pPr>
          </w:p>
        </w:tc>
      </w:tr>
      <w:tr w:rsidR="00CB6628" w:rsidRPr="00CB6628" w14:paraId="295FC3F0" w14:textId="77777777" w:rsidTr="00CB6628">
        <w:trPr>
          <w:trHeight w:val="300"/>
        </w:trPr>
        <w:tc>
          <w:tcPr>
            <w:tcW w:w="2068" w:type="dxa"/>
            <w:noWrap/>
            <w:vAlign w:val="center"/>
            <w:hideMark/>
          </w:tcPr>
          <w:p w14:paraId="3552CAF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smithii</w:t>
            </w:r>
            <w:proofErr w:type="spellEnd"/>
          </w:p>
        </w:tc>
        <w:tc>
          <w:tcPr>
            <w:tcW w:w="2068" w:type="dxa"/>
            <w:noWrap/>
            <w:vAlign w:val="center"/>
            <w:hideMark/>
          </w:tcPr>
          <w:p w14:paraId="444016C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smithii</w:t>
            </w:r>
            <w:proofErr w:type="spellEnd"/>
          </w:p>
        </w:tc>
        <w:tc>
          <w:tcPr>
            <w:tcW w:w="2069" w:type="dxa"/>
            <w:noWrap/>
            <w:vAlign w:val="center"/>
            <w:hideMark/>
          </w:tcPr>
          <w:p w14:paraId="69B6B5F8" w14:textId="77777777" w:rsidR="00CB6628" w:rsidRPr="00CB6628" w:rsidRDefault="00CB6628" w:rsidP="00CB6628">
            <w:pPr>
              <w:spacing w:line="256" w:lineRule="auto"/>
              <w:rPr>
                <w:rFonts w:ascii="Arial" w:hAnsi="Arial" w:cs="Arial"/>
                <w:sz w:val="16"/>
              </w:rPr>
            </w:pPr>
            <w:r w:rsidRPr="00CB6628">
              <w:rPr>
                <w:rFonts w:ascii="Arial" w:hAnsi="Arial" w:cs="Arial"/>
                <w:sz w:val="16"/>
              </w:rPr>
              <w:t>Wire-tailed Swallow</w:t>
            </w:r>
          </w:p>
        </w:tc>
        <w:tc>
          <w:tcPr>
            <w:tcW w:w="1440" w:type="dxa"/>
            <w:noWrap/>
            <w:vAlign w:val="center"/>
            <w:hideMark/>
          </w:tcPr>
          <w:p w14:paraId="216FD79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AAE964B"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76C89E4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96DCEC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4A1B9C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B60BDD7" w14:textId="77777777" w:rsidR="00CB6628" w:rsidRPr="00CB6628" w:rsidRDefault="00CB6628" w:rsidP="00CB6628">
            <w:pPr>
              <w:spacing w:line="256" w:lineRule="auto"/>
              <w:jc w:val="center"/>
              <w:rPr>
                <w:rFonts w:ascii="Arial" w:hAnsi="Arial" w:cs="Arial"/>
                <w:sz w:val="16"/>
              </w:rPr>
            </w:pPr>
          </w:p>
        </w:tc>
      </w:tr>
      <w:tr w:rsidR="00CB6628" w:rsidRPr="00CB6628" w14:paraId="111C66FC" w14:textId="77777777" w:rsidTr="00CB6628">
        <w:trPr>
          <w:trHeight w:val="300"/>
        </w:trPr>
        <w:tc>
          <w:tcPr>
            <w:tcW w:w="2068" w:type="dxa"/>
            <w:noWrap/>
            <w:vAlign w:val="center"/>
            <w:hideMark/>
          </w:tcPr>
          <w:p w14:paraId="59EC981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angolensis</w:t>
            </w:r>
            <w:proofErr w:type="spellEnd"/>
          </w:p>
        </w:tc>
        <w:tc>
          <w:tcPr>
            <w:tcW w:w="2068" w:type="dxa"/>
            <w:noWrap/>
            <w:vAlign w:val="center"/>
            <w:hideMark/>
          </w:tcPr>
          <w:p w14:paraId="6492A1C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angolensis</w:t>
            </w:r>
            <w:proofErr w:type="spellEnd"/>
          </w:p>
        </w:tc>
        <w:tc>
          <w:tcPr>
            <w:tcW w:w="2069" w:type="dxa"/>
            <w:noWrap/>
            <w:vAlign w:val="center"/>
            <w:hideMark/>
          </w:tcPr>
          <w:p w14:paraId="68548AA8" w14:textId="77777777" w:rsidR="00CB6628" w:rsidRPr="00CB6628" w:rsidRDefault="00CB6628" w:rsidP="00CB6628">
            <w:pPr>
              <w:spacing w:line="256" w:lineRule="auto"/>
              <w:rPr>
                <w:rFonts w:ascii="Arial" w:hAnsi="Arial" w:cs="Arial"/>
                <w:sz w:val="16"/>
              </w:rPr>
            </w:pPr>
            <w:r w:rsidRPr="00CB6628">
              <w:rPr>
                <w:rFonts w:ascii="Arial" w:hAnsi="Arial" w:cs="Arial"/>
                <w:sz w:val="16"/>
              </w:rPr>
              <w:t>Angola Swallow</w:t>
            </w:r>
          </w:p>
        </w:tc>
        <w:tc>
          <w:tcPr>
            <w:tcW w:w="1440" w:type="dxa"/>
            <w:noWrap/>
            <w:vAlign w:val="center"/>
            <w:hideMark/>
          </w:tcPr>
          <w:p w14:paraId="0E58408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AB11BD0"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2784FC6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3D4400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0A93E5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7CA25E4" w14:textId="77777777" w:rsidR="00CB6628" w:rsidRPr="00CB6628" w:rsidRDefault="00CB6628" w:rsidP="00CB6628">
            <w:pPr>
              <w:spacing w:line="256" w:lineRule="auto"/>
              <w:jc w:val="center"/>
              <w:rPr>
                <w:rFonts w:ascii="Arial" w:hAnsi="Arial" w:cs="Arial"/>
                <w:sz w:val="16"/>
              </w:rPr>
            </w:pPr>
          </w:p>
        </w:tc>
      </w:tr>
      <w:tr w:rsidR="00CB6628" w:rsidRPr="00CB6628" w14:paraId="7C38B9C4" w14:textId="77777777" w:rsidTr="00CB6628">
        <w:trPr>
          <w:trHeight w:val="300"/>
        </w:trPr>
        <w:tc>
          <w:tcPr>
            <w:tcW w:w="2068" w:type="dxa"/>
            <w:noWrap/>
            <w:vAlign w:val="center"/>
            <w:hideMark/>
          </w:tcPr>
          <w:p w14:paraId="09A78C2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aethiopica</w:t>
            </w:r>
          </w:p>
        </w:tc>
        <w:tc>
          <w:tcPr>
            <w:tcW w:w="2068" w:type="dxa"/>
            <w:noWrap/>
            <w:vAlign w:val="center"/>
            <w:hideMark/>
          </w:tcPr>
          <w:p w14:paraId="7BB81C9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aethiopica</w:t>
            </w:r>
          </w:p>
        </w:tc>
        <w:tc>
          <w:tcPr>
            <w:tcW w:w="2069" w:type="dxa"/>
            <w:noWrap/>
            <w:vAlign w:val="center"/>
            <w:hideMark/>
          </w:tcPr>
          <w:p w14:paraId="612CB832" w14:textId="77777777" w:rsidR="00CB6628" w:rsidRPr="00CB6628" w:rsidRDefault="00CB6628" w:rsidP="00CB6628">
            <w:pPr>
              <w:spacing w:line="256" w:lineRule="auto"/>
              <w:rPr>
                <w:rFonts w:ascii="Arial" w:hAnsi="Arial" w:cs="Arial"/>
                <w:sz w:val="16"/>
              </w:rPr>
            </w:pPr>
            <w:r w:rsidRPr="00CB6628">
              <w:rPr>
                <w:rFonts w:ascii="Arial" w:hAnsi="Arial" w:cs="Arial"/>
                <w:sz w:val="16"/>
              </w:rPr>
              <w:t>Ethiopian Swallow</w:t>
            </w:r>
          </w:p>
        </w:tc>
        <w:tc>
          <w:tcPr>
            <w:tcW w:w="1440" w:type="dxa"/>
            <w:noWrap/>
            <w:vAlign w:val="center"/>
            <w:hideMark/>
          </w:tcPr>
          <w:p w14:paraId="0BA347F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20D3EA7"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212957A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A15348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A8C1C9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C31C3FD" w14:textId="77777777" w:rsidR="00CB6628" w:rsidRPr="00CB6628" w:rsidRDefault="00CB6628" w:rsidP="00CB6628">
            <w:pPr>
              <w:spacing w:line="256" w:lineRule="auto"/>
              <w:jc w:val="center"/>
              <w:rPr>
                <w:rFonts w:ascii="Arial" w:hAnsi="Arial" w:cs="Arial"/>
                <w:sz w:val="16"/>
              </w:rPr>
            </w:pPr>
          </w:p>
        </w:tc>
      </w:tr>
      <w:tr w:rsidR="00CB6628" w:rsidRPr="00CB6628" w14:paraId="15154456" w14:textId="77777777" w:rsidTr="00CB6628">
        <w:trPr>
          <w:trHeight w:val="300"/>
        </w:trPr>
        <w:tc>
          <w:tcPr>
            <w:tcW w:w="2068" w:type="dxa"/>
            <w:noWrap/>
            <w:vAlign w:val="center"/>
            <w:hideMark/>
          </w:tcPr>
          <w:p w14:paraId="273B93E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leucosoma</w:t>
            </w:r>
            <w:proofErr w:type="spellEnd"/>
          </w:p>
        </w:tc>
        <w:tc>
          <w:tcPr>
            <w:tcW w:w="2068" w:type="dxa"/>
            <w:noWrap/>
            <w:vAlign w:val="center"/>
            <w:hideMark/>
          </w:tcPr>
          <w:p w14:paraId="33A50C5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leucosoma</w:t>
            </w:r>
            <w:proofErr w:type="spellEnd"/>
          </w:p>
        </w:tc>
        <w:tc>
          <w:tcPr>
            <w:tcW w:w="2069" w:type="dxa"/>
            <w:noWrap/>
            <w:vAlign w:val="center"/>
            <w:hideMark/>
          </w:tcPr>
          <w:p w14:paraId="5DD7F54B" w14:textId="77777777" w:rsidR="00CB6628" w:rsidRPr="00CB6628" w:rsidRDefault="00CB6628" w:rsidP="00CB6628">
            <w:pPr>
              <w:spacing w:line="256" w:lineRule="auto"/>
              <w:rPr>
                <w:rFonts w:ascii="Arial" w:hAnsi="Arial" w:cs="Arial"/>
                <w:sz w:val="16"/>
              </w:rPr>
            </w:pPr>
            <w:r w:rsidRPr="00CB6628">
              <w:rPr>
                <w:rFonts w:ascii="Arial" w:hAnsi="Arial" w:cs="Arial"/>
                <w:sz w:val="16"/>
              </w:rPr>
              <w:t>Pied-winged Swallow</w:t>
            </w:r>
          </w:p>
        </w:tc>
        <w:tc>
          <w:tcPr>
            <w:tcW w:w="1440" w:type="dxa"/>
            <w:noWrap/>
            <w:vAlign w:val="center"/>
            <w:hideMark/>
          </w:tcPr>
          <w:p w14:paraId="40EA303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3486C05"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3C64E4F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5AFC56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334975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39EFB23" w14:textId="77777777" w:rsidR="00CB6628" w:rsidRPr="00CB6628" w:rsidRDefault="00CB6628" w:rsidP="00CB6628">
            <w:pPr>
              <w:spacing w:line="256" w:lineRule="auto"/>
              <w:jc w:val="center"/>
              <w:rPr>
                <w:rFonts w:ascii="Arial" w:hAnsi="Arial" w:cs="Arial"/>
                <w:sz w:val="16"/>
              </w:rPr>
            </w:pPr>
          </w:p>
        </w:tc>
      </w:tr>
      <w:tr w:rsidR="00CB6628" w:rsidRPr="00CB6628" w14:paraId="44E55A79" w14:textId="77777777" w:rsidTr="00CB6628">
        <w:trPr>
          <w:trHeight w:val="300"/>
        </w:trPr>
        <w:tc>
          <w:tcPr>
            <w:tcW w:w="2068" w:type="dxa"/>
            <w:noWrap/>
            <w:vAlign w:val="center"/>
            <w:hideMark/>
          </w:tcPr>
          <w:p w14:paraId="6BEB49D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dimidiata</w:t>
            </w:r>
            <w:proofErr w:type="spellEnd"/>
          </w:p>
        </w:tc>
        <w:tc>
          <w:tcPr>
            <w:tcW w:w="2068" w:type="dxa"/>
            <w:noWrap/>
            <w:vAlign w:val="center"/>
            <w:hideMark/>
          </w:tcPr>
          <w:p w14:paraId="3C7BC81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dimidiata</w:t>
            </w:r>
            <w:proofErr w:type="spellEnd"/>
          </w:p>
        </w:tc>
        <w:tc>
          <w:tcPr>
            <w:tcW w:w="2069" w:type="dxa"/>
            <w:noWrap/>
            <w:vAlign w:val="center"/>
            <w:hideMark/>
          </w:tcPr>
          <w:p w14:paraId="73B718CD" w14:textId="77777777" w:rsidR="00CB6628" w:rsidRPr="00CB6628" w:rsidRDefault="00CB6628" w:rsidP="00CB6628">
            <w:pPr>
              <w:spacing w:line="256" w:lineRule="auto"/>
              <w:rPr>
                <w:rFonts w:ascii="Arial" w:hAnsi="Arial" w:cs="Arial"/>
                <w:sz w:val="16"/>
              </w:rPr>
            </w:pPr>
            <w:r w:rsidRPr="00CB6628">
              <w:rPr>
                <w:rFonts w:ascii="Arial" w:hAnsi="Arial" w:cs="Arial"/>
                <w:sz w:val="16"/>
              </w:rPr>
              <w:t>Pearl-breasted Swallow</w:t>
            </w:r>
          </w:p>
        </w:tc>
        <w:tc>
          <w:tcPr>
            <w:tcW w:w="1440" w:type="dxa"/>
            <w:noWrap/>
            <w:vAlign w:val="center"/>
            <w:hideMark/>
          </w:tcPr>
          <w:p w14:paraId="523F6E8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67F126B"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3F27E9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8F054E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6F521A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5186B9D" w14:textId="77777777" w:rsidR="00CB6628" w:rsidRPr="00CB6628" w:rsidRDefault="00CB6628" w:rsidP="00CB6628">
            <w:pPr>
              <w:spacing w:line="256" w:lineRule="auto"/>
              <w:jc w:val="center"/>
              <w:rPr>
                <w:rFonts w:ascii="Arial" w:hAnsi="Arial" w:cs="Arial"/>
                <w:sz w:val="16"/>
              </w:rPr>
            </w:pPr>
          </w:p>
        </w:tc>
      </w:tr>
      <w:tr w:rsidR="00CB6628" w:rsidRPr="00CB6628" w14:paraId="6B3823D7" w14:textId="77777777" w:rsidTr="00CB6628">
        <w:trPr>
          <w:trHeight w:val="300"/>
        </w:trPr>
        <w:tc>
          <w:tcPr>
            <w:tcW w:w="2068" w:type="dxa"/>
            <w:noWrap/>
            <w:vAlign w:val="center"/>
            <w:hideMark/>
          </w:tcPr>
          <w:p w14:paraId="2DCCB84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Ptyonoprogne</w:t>
            </w:r>
            <w:proofErr w:type="spellEnd"/>
            <w:r w:rsidRPr="00CB6628">
              <w:rPr>
                <w:rFonts w:ascii="Arial" w:hAnsi="Arial" w:cs="Arial"/>
                <w:i/>
                <w:iCs/>
                <w:sz w:val="16"/>
              </w:rPr>
              <w:t xml:space="preserve"> </w:t>
            </w:r>
            <w:proofErr w:type="spellStart"/>
            <w:r w:rsidRPr="00CB6628">
              <w:rPr>
                <w:rFonts w:ascii="Arial" w:hAnsi="Arial" w:cs="Arial"/>
                <w:i/>
                <w:iCs/>
                <w:sz w:val="16"/>
              </w:rPr>
              <w:t>rupestris</w:t>
            </w:r>
            <w:proofErr w:type="spellEnd"/>
          </w:p>
        </w:tc>
        <w:tc>
          <w:tcPr>
            <w:tcW w:w="2068" w:type="dxa"/>
            <w:noWrap/>
            <w:vAlign w:val="center"/>
            <w:hideMark/>
          </w:tcPr>
          <w:p w14:paraId="21C6AAA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rupestris</w:t>
            </w:r>
            <w:proofErr w:type="spellEnd"/>
          </w:p>
        </w:tc>
        <w:tc>
          <w:tcPr>
            <w:tcW w:w="2069" w:type="dxa"/>
            <w:noWrap/>
            <w:vAlign w:val="center"/>
            <w:hideMark/>
          </w:tcPr>
          <w:p w14:paraId="5D8E86BD" w14:textId="77777777" w:rsidR="00CB6628" w:rsidRPr="00CB6628" w:rsidRDefault="00CB6628" w:rsidP="00CB6628">
            <w:pPr>
              <w:spacing w:line="256" w:lineRule="auto"/>
              <w:rPr>
                <w:rFonts w:ascii="Arial" w:hAnsi="Arial" w:cs="Arial"/>
                <w:sz w:val="16"/>
              </w:rPr>
            </w:pPr>
            <w:r w:rsidRPr="00CB6628">
              <w:rPr>
                <w:rFonts w:ascii="Arial" w:hAnsi="Arial" w:cs="Arial"/>
                <w:sz w:val="16"/>
              </w:rPr>
              <w:t>Eurasian Crag Martin</w:t>
            </w:r>
          </w:p>
        </w:tc>
        <w:tc>
          <w:tcPr>
            <w:tcW w:w="1440" w:type="dxa"/>
            <w:noWrap/>
            <w:vAlign w:val="center"/>
            <w:hideMark/>
          </w:tcPr>
          <w:p w14:paraId="3FD3DCF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DD10DE8"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80F41C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C5AD6CB"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3EEF45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121DD6A" w14:textId="77777777" w:rsidR="00CB6628" w:rsidRPr="00CB6628" w:rsidRDefault="00CB6628" w:rsidP="00CB6628">
            <w:pPr>
              <w:spacing w:line="256" w:lineRule="auto"/>
              <w:jc w:val="center"/>
              <w:rPr>
                <w:rFonts w:ascii="Arial" w:hAnsi="Arial" w:cs="Arial"/>
                <w:sz w:val="16"/>
              </w:rPr>
            </w:pPr>
          </w:p>
        </w:tc>
      </w:tr>
      <w:tr w:rsidR="00CB6628" w:rsidRPr="00CB6628" w14:paraId="3A8B3E96" w14:textId="77777777" w:rsidTr="00CB6628">
        <w:trPr>
          <w:trHeight w:val="300"/>
        </w:trPr>
        <w:tc>
          <w:tcPr>
            <w:tcW w:w="2068" w:type="dxa"/>
            <w:noWrap/>
            <w:vAlign w:val="center"/>
            <w:hideMark/>
          </w:tcPr>
          <w:p w14:paraId="63C3E45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Ptyonoprogne</w:t>
            </w:r>
            <w:proofErr w:type="spellEnd"/>
            <w:r w:rsidRPr="00CB6628">
              <w:rPr>
                <w:rFonts w:ascii="Arial" w:hAnsi="Arial" w:cs="Arial"/>
                <w:i/>
                <w:iCs/>
                <w:sz w:val="16"/>
              </w:rPr>
              <w:t xml:space="preserve"> </w:t>
            </w:r>
            <w:proofErr w:type="spellStart"/>
            <w:r w:rsidRPr="00CB6628">
              <w:rPr>
                <w:rFonts w:ascii="Arial" w:hAnsi="Arial" w:cs="Arial"/>
                <w:i/>
                <w:iCs/>
                <w:sz w:val="16"/>
              </w:rPr>
              <w:t>obsoleta</w:t>
            </w:r>
            <w:proofErr w:type="spellEnd"/>
          </w:p>
        </w:tc>
        <w:tc>
          <w:tcPr>
            <w:tcW w:w="2068" w:type="dxa"/>
            <w:noWrap/>
            <w:vAlign w:val="center"/>
            <w:hideMark/>
          </w:tcPr>
          <w:p w14:paraId="6D1CCE5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obsoleta</w:t>
            </w:r>
            <w:proofErr w:type="spellEnd"/>
          </w:p>
        </w:tc>
        <w:tc>
          <w:tcPr>
            <w:tcW w:w="2069" w:type="dxa"/>
            <w:noWrap/>
            <w:vAlign w:val="center"/>
            <w:hideMark/>
          </w:tcPr>
          <w:p w14:paraId="052440BD" w14:textId="77777777" w:rsidR="00CB6628" w:rsidRPr="00CB6628" w:rsidRDefault="00CB6628" w:rsidP="00CB6628">
            <w:pPr>
              <w:spacing w:line="256" w:lineRule="auto"/>
              <w:rPr>
                <w:rFonts w:ascii="Arial" w:hAnsi="Arial" w:cs="Arial"/>
                <w:sz w:val="16"/>
              </w:rPr>
            </w:pPr>
            <w:r w:rsidRPr="00CB6628">
              <w:rPr>
                <w:rFonts w:ascii="Arial" w:hAnsi="Arial" w:cs="Arial"/>
                <w:sz w:val="16"/>
              </w:rPr>
              <w:t>Pale Rock Martin</w:t>
            </w:r>
          </w:p>
        </w:tc>
        <w:tc>
          <w:tcPr>
            <w:tcW w:w="1440" w:type="dxa"/>
            <w:noWrap/>
            <w:vAlign w:val="center"/>
            <w:hideMark/>
          </w:tcPr>
          <w:p w14:paraId="5AD44C6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D84F387"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107F342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B014350"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A80514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7BA8BA0" w14:textId="77777777" w:rsidR="00CB6628" w:rsidRPr="00CB6628" w:rsidRDefault="00CB6628" w:rsidP="00CB6628">
            <w:pPr>
              <w:spacing w:line="256" w:lineRule="auto"/>
              <w:jc w:val="center"/>
              <w:rPr>
                <w:rFonts w:ascii="Arial" w:hAnsi="Arial" w:cs="Arial"/>
                <w:sz w:val="16"/>
              </w:rPr>
            </w:pPr>
          </w:p>
        </w:tc>
      </w:tr>
      <w:tr w:rsidR="00CB6628" w:rsidRPr="00CB6628" w14:paraId="59E6C415" w14:textId="77777777" w:rsidTr="00CB6628">
        <w:trPr>
          <w:trHeight w:val="300"/>
        </w:trPr>
        <w:tc>
          <w:tcPr>
            <w:tcW w:w="2068" w:type="dxa"/>
            <w:noWrap/>
            <w:vAlign w:val="center"/>
            <w:hideMark/>
          </w:tcPr>
          <w:p w14:paraId="0AECC29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Ptyonoprogne</w:t>
            </w:r>
            <w:proofErr w:type="spellEnd"/>
            <w:r w:rsidRPr="00CB6628">
              <w:rPr>
                <w:rFonts w:ascii="Arial" w:hAnsi="Arial" w:cs="Arial"/>
                <w:i/>
                <w:iCs/>
                <w:sz w:val="16"/>
              </w:rPr>
              <w:t xml:space="preserve"> </w:t>
            </w:r>
            <w:proofErr w:type="spellStart"/>
            <w:r w:rsidRPr="00CB6628">
              <w:rPr>
                <w:rFonts w:ascii="Arial" w:hAnsi="Arial" w:cs="Arial"/>
                <w:i/>
                <w:iCs/>
                <w:sz w:val="16"/>
              </w:rPr>
              <w:t>rufigula</w:t>
            </w:r>
            <w:proofErr w:type="spellEnd"/>
          </w:p>
        </w:tc>
        <w:tc>
          <w:tcPr>
            <w:tcW w:w="2068" w:type="dxa"/>
            <w:noWrap/>
            <w:vAlign w:val="center"/>
            <w:hideMark/>
          </w:tcPr>
          <w:p w14:paraId="37F1898C"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48369B46" w14:textId="77777777" w:rsidR="00CB6628" w:rsidRPr="00CB6628" w:rsidRDefault="00CB6628" w:rsidP="00CB6628">
            <w:pPr>
              <w:spacing w:line="256" w:lineRule="auto"/>
              <w:rPr>
                <w:rFonts w:ascii="Arial" w:hAnsi="Arial" w:cs="Arial"/>
                <w:sz w:val="16"/>
              </w:rPr>
            </w:pPr>
            <w:r w:rsidRPr="00CB6628">
              <w:rPr>
                <w:rFonts w:ascii="Arial" w:hAnsi="Arial" w:cs="Arial"/>
                <w:sz w:val="16"/>
              </w:rPr>
              <w:t>Red-throated Rock Martin</w:t>
            </w:r>
          </w:p>
        </w:tc>
        <w:tc>
          <w:tcPr>
            <w:tcW w:w="1440" w:type="dxa"/>
            <w:noWrap/>
            <w:vAlign w:val="center"/>
            <w:hideMark/>
          </w:tcPr>
          <w:p w14:paraId="71EF96F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F80112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F1DA88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FD6395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862048A"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354DE74" w14:textId="77777777" w:rsidR="00CB6628" w:rsidRPr="00CB6628" w:rsidRDefault="00CB6628" w:rsidP="00CB6628">
            <w:pPr>
              <w:spacing w:line="256" w:lineRule="auto"/>
              <w:jc w:val="center"/>
              <w:rPr>
                <w:rFonts w:ascii="Arial" w:hAnsi="Arial" w:cs="Arial"/>
                <w:sz w:val="16"/>
              </w:rPr>
            </w:pPr>
          </w:p>
        </w:tc>
      </w:tr>
      <w:tr w:rsidR="00CB6628" w:rsidRPr="00CB6628" w14:paraId="387C9E7C" w14:textId="77777777" w:rsidTr="00CB6628">
        <w:trPr>
          <w:trHeight w:val="300"/>
        </w:trPr>
        <w:tc>
          <w:tcPr>
            <w:tcW w:w="2068" w:type="dxa"/>
            <w:noWrap/>
            <w:vAlign w:val="center"/>
            <w:hideMark/>
          </w:tcPr>
          <w:p w14:paraId="04FD3F7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Ptyonoprogne</w:t>
            </w:r>
            <w:proofErr w:type="spellEnd"/>
            <w:r w:rsidRPr="00CB6628">
              <w:rPr>
                <w:rFonts w:ascii="Arial" w:hAnsi="Arial" w:cs="Arial"/>
                <w:i/>
                <w:iCs/>
                <w:sz w:val="16"/>
              </w:rPr>
              <w:t xml:space="preserve"> </w:t>
            </w:r>
            <w:proofErr w:type="spellStart"/>
            <w:r w:rsidRPr="00CB6628">
              <w:rPr>
                <w:rFonts w:ascii="Arial" w:hAnsi="Arial" w:cs="Arial"/>
                <w:i/>
                <w:iCs/>
                <w:sz w:val="16"/>
              </w:rPr>
              <w:t>fuligula</w:t>
            </w:r>
            <w:proofErr w:type="spellEnd"/>
          </w:p>
        </w:tc>
        <w:tc>
          <w:tcPr>
            <w:tcW w:w="2068" w:type="dxa"/>
            <w:noWrap/>
            <w:vAlign w:val="center"/>
            <w:hideMark/>
          </w:tcPr>
          <w:p w14:paraId="02783F9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Hirundo</w:t>
            </w:r>
            <w:proofErr w:type="spellEnd"/>
            <w:r w:rsidRPr="00CB6628">
              <w:rPr>
                <w:rFonts w:ascii="Arial" w:hAnsi="Arial" w:cs="Arial"/>
                <w:i/>
                <w:iCs/>
                <w:sz w:val="16"/>
              </w:rPr>
              <w:t xml:space="preserve"> </w:t>
            </w:r>
            <w:proofErr w:type="spellStart"/>
            <w:r w:rsidRPr="00CB6628">
              <w:rPr>
                <w:rFonts w:ascii="Arial" w:hAnsi="Arial" w:cs="Arial"/>
                <w:i/>
                <w:iCs/>
                <w:sz w:val="16"/>
              </w:rPr>
              <w:t>fuligula</w:t>
            </w:r>
            <w:proofErr w:type="spellEnd"/>
          </w:p>
        </w:tc>
        <w:tc>
          <w:tcPr>
            <w:tcW w:w="2069" w:type="dxa"/>
            <w:noWrap/>
            <w:vAlign w:val="center"/>
            <w:hideMark/>
          </w:tcPr>
          <w:p w14:paraId="5A2BBC99" w14:textId="77777777" w:rsidR="00CB6628" w:rsidRPr="00CB6628" w:rsidRDefault="00CB6628" w:rsidP="00CB6628">
            <w:pPr>
              <w:spacing w:line="256" w:lineRule="auto"/>
              <w:rPr>
                <w:rFonts w:ascii="Arial" w:hAnsi="Arial" w:cs="Arial"/>
                <w:sz w:val="16"/>
              </w:rPr>
            </w:pPr>
            <w:r w:rsidRPr="00CB6628">
              <w:rPr>
                <w:rFonts w:ascii="Arial" w:hAnsi="Arial" w:cs="Arial"/>
                <w:sz w:val="16"/>
              </w:rPr>
              <w:t>Large Rock Martin</w:t>
            </w:r>
          </w:p>
        </w:tc>
        <w:tc>
          <w:tcPr>
            <w:tcW w:w="1440" w:type="dxa"/>
            <w:noWrap/>
            <w:vAlign w:val="center"/>
            <w:hideMark/>
          </w:tcPr>
          <w:p w14:paraId="5AEF1D6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2474DB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47D046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B1FA41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7E7B03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E5F48E7" w14:textId="77777777" w:rsidR="00CB6628" w:rsidRPr="00CB6628" w:rsidRDefault="00CB6628" w:rsidP="00CB6628">
            <w:pPr>
              <w:spacing w:line="256" w:lineRule="auto"/>
              <w:jc w:val="center"/>
              <w:rPr>
                <w:rFonts w:ascii="Arial" w:hAnsi="Arial" w:cs="Arial"/>
                <w:sz w:val="16"/>
              </w:rPr>
            </w:pPr>
          </w:p>
        </w:tc>
      </w:tr>
      <w:tr w:rsidR="00CB6628" w:rsidRPr="00CB6628" w14:paraId="48CDE5D2" w14:textId="77777777" w:rsidTr="00CB6628">
        <w:trPr>
          <w:trHeight w:val="300"/>
        </w:trPr>
        <w:tc>
          <w:tcPr>
            <w:tcW w:w="2068" w:type="dxa"/>
            <w:noWrap/>
            <w:vAlign w:val="center"/>
            <w:hideMark/>
          </w:tcPr>
          <w:p w14:paraId="1FD8C95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Neophedina</w:t>
            </w:r>
            <w:proofErr w:type="spellEnd"/>
            <w:r w:rsidRPr="00CB6628">
              <w:rPr>
                <w:rFonts w:ascii="Arial" w:hAnsi="Arial" w:cs="Arial"/>
                <w:i/>
                <w:iCs/>
                <w:sz w:val="16"/>
              </w:rPr>
              <w:t xml:space="preserve"> </w:t>
            </w:r>
            <w:proofErr w:type="spellStart"/>
            <w:r w:rsidRPr="00CB6628">
              <w:rPr>
                <w:rFonts w:ascii="Arial" w:hAnsi="Arial" w:cs="Arial"/>
                <w:i/>
                <w:iCs/>
                <w:sz w:val="16"/>
              </w:rPr>
              <w:t>cincta</w:t>
            </w:r>
            <w:proofErr w:type="spellEnd"/>
          </w:p>
        </w:tc>
        <w:tc>
          <w:tcPr>
            <w:tcW w:w="2068" w:type="dxa"/>
            <w:noWrap/>
            <w:vAlign w:val="center"/>
            <w:hideMark/>
          </w:tcPr>
          <w:p w14:paraId="5AB12E0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Riparia</w:t>
            </w:r>
            <w:proofErr w:type="spellEnd"/>
            <w:r w:rsidRPr="00CB6628">
              <w:rPr>
                <w:rFonts w:ascii="Arial" w:hAnsi="Arial" w:cs="Arial"/>
                <w:i/>
                <w:iCs/>
                <w:sz w:val="16"/>
              </w:rPr>
              <w:t xml:space="preserve"> </w:t>
            </w:r>
            <w:proofErr w:type="spellStart"/>
            <w:r w:rsidRPr="00CB6628">
              <w:rPr>
                <w:rFonts w:ascii="Arial" w:hAnsi="Arial" w:cs="Arial"/>
                <w:i/>
                <w:iCs/>
                <w:sz w:val="16"/>
              </w:rPr>
              <w:t>cincta</w:t>
            </w:r>
            <w:proofErr w:type="spellEnd"/>
          </w:p>
        </w:tc>
        <w:tc>
          <w:tcPr>
            <w:tcW w:w="2069" w:type="dxa"/>
            <w:noWrap/>
            <w:vAlign w:val="center"/>
            <w:hideMark/>
          </w:tcPr>
          <w:p w14:paraId="5A4096F1" w14:textId="77777777" w:rsidR="00CB6628" w:rsidRPr="00CB6628" w:rsidRDefault="00CB6628" w:rsidP="00CB6628">
            <w:pPr>
              <w:spacing w:line="256" w:lineRule="auto"/>
              <w:rPr>
                <w:rFonts w:ascii="Arial" w:hAnsi="Arial" w:cs="Arial"/>
                <w:sz w:val="16"/>
              </w:rPr>
            </w:pPr>
            <w:r w:rsidRPr="00CB6628">
              <w:rPr>
                <w:rFonts w:ascii="Arial" w:hAnsi="Arial" w:cs="Arial"/>
                <w:sz w:val="16"/>
              </w:rPr>
              <w:t>Banded Martin</w:t>
            </w:r>
          </w:p>
        </w:tc>
        <w:tc>
          <w:tcPr>
            <w:tcW w:w="1440" w:type="dxa"/>
            <w:noWrap/>
            <w:vAlign w:val="center"/>
            <w:hideMark/>
          </w:tcPr>
          <w:p w14:paraId="7AEB7CC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71FE233"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5D357FA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86E8A7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3C414C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45D4286" w14:textId="77777777" w:rsidR="00CB6628" w:rsidRPr="00CB6628" w:rsidRDefault="00CB6628" w:rsidP="00CB6628">
            <w:pPr>
              <w:spacing w:line="256" w:lineRule="auto"/>
              <w:jc w:val="center"/>
              <w:rPr>
                <w:rFonts w:ascii="Arial" w:hAnsi="Arial" w:cs="Arial"/>
                <w:sz w:val="16"/>
              </w:rPr>
            </w:pPr>
          </w:p>
        </w:tc>
      </w:tr>
      <w:tr w:rsidR="00CB6628" w:rsidRPr="00CB6628" w14:paraId="4B8D6451" w14:textId="77777777" w:rsidTr="00CB6628">
        <w:trPr>
          <w:trHeight w:val="300"/>
        </w:trPr>
        <w:tc>
          <w:tcPr>
            <w:tcW w:w="2068" w:type="dxa"/>
            <w:noWrap/>
            <w:vAlign w:val="center"/>
            <w:hideMark/>
          </w:tcPr>
          <w:p w14:paraId="1DF68CA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Phedina</w:t>
            </w:r>
            <w:proofErr w:type="spellEnd"/>
            <w:r w:rsidRPr="00CB6628">
              <w:rPr>
                <w:rFonts w:ascii="Arial" w:hAnsi="Arial" w:cs="Arial"/>
                <w:i/>
                <w:iCs/>
                <w:sz w:val="16"/>
              </w:rPr>
              <w:t xml:space="preserve"> </w:t>
            </w:r>
            <w:proofErr w:type="spellStart"/>
            <w:r w:rsidRPr="00CB6628">
              <w:rPr>
                <w:rFonts w:ascii="Arial" w:hAnsi="Arial" w:cs="Arial"/>
                <w:i/>
                <w:iCs/>
                <w:sz w:val="16"/>
              </w:rPr>
              <w:t>borbonica</w:t>
            </w:r>
            <w:proofErr w:type="spellEnd"/>
          </w:p>
        </w:tc>
        <w:tc>
          <w:tcPr>
            <w:tcW w:w="2068" w:type="dxa"/>
            <w:noWrap/>
            <w:vAlign w:val="center"/>
            <w:hideMark/>
          </w:tcPr>
          <w:p w14:paraId="167E6A3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Phedina</w:t>
            </w:r>
            <w:proofErr w:type="spellEnd"/>
            <w:r w:rsidRPr="00CB6628">
              <w:rPr>
                <w:rFonts w:ascii="Arial" w:hAnsi="Arial" w:cs="Arial"/>
                <w:i/>
                <w:iCs/>
                <w:sz w:val="16"/>
              </w:rPr>
              <w:t xml:space="preserve"> </w:t>
            </w:r>
            <w:proofErr w:type="spellStart"/>
            <w:r w:rsidRPr="00CB6628">
              <w:rPr>
                <w:rFonts w:ascii="Arial" w:hAnsi="Arial" w:cs="Arial"/>
                <w:i/>
                <w:iCs/>
                <w:sz w:val="16"/>
              </w:rPr>
              <w:t>borbonica</w:t>
            </w:r>
            <w:proofErr w:type="spellEnd"/>
          </w:p>
        </w:tc>
        <w:tc>
          <w:tcPr>
            <w:tcW w:w="2069" w:type="dxa"/>
            <w:noWrap/>
            <w:vAlign w:val="center"/>
            <w:hideMark/>
          </w:tcPr>
          <w:p w14:paraId="0ABE66E7" w14:textId="77777777" w:rsidR="00CB6628" w:rsidRPr="00CB6628" w:rsidRDefault="00CB6628" w:rsidP="00CB6628">
            <w:pPr>
              <w:spacing w:line="256" w:lineRule="auto"/>
              <w:rPr>
                <w:rFonts w:ascii="Arial" w:hAnsi="Arial" w:cs="Arial"/>
                <w:sz w:val="16"/>
              </w:rPr>
            </w:pPr>
            <w:r w:rsidRPr="00CB6628">
              <w:rPr>
                <w:rFonts w:ascii="Arial" w:hAnsi="Arial" w:cs="Arial"/>
                <w:sz w:val="16"/>
              </w:rPr>
              <w:t>Mascarene Martin</w:t>
            </w:r>
          </w:p>
        </w:tc>
        <w:tc>
          <w:tcPr>
            <w:tcW w:w="1440" w:type="dxa"/>
            <w:noWrap/>
            <w:vAlign w:val="center"/>
            <w:hideMark/>
          </w:tcPr>
          <w:p w14:paraId="457E5CF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BC27B8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F08C7A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EE0FA1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7E6E75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0461480" w14:textId="77777777" w:rsidR="00CB6628" w:rsidRPr="00CB6628" w:rsidRDefault="00CB6628" w:rsidP="00CB6628">
            <w:pPr>
              <w:spacing w:line="256" w:lineRule="auto"/>
              <w:jc w:val="center"/>
              <w:rPr>
                <w:rFonts w:ascii="Arial" w:hAnsi="Arial" w:cs="Arial"/>
                <w:sz w:val="16"/>
              </w:rPr>
            </w:pPr>
          </w:p>
        </w:tc>
      </w:tr>
      <w:tr w:rsidR="00CB6628" w:rsidRPr="00CB6628" w14:paraId="1CD5FE1E" w14:textId="77777777" w:rsidTr="00CB6628">
        <w:trPr>
          <w:trHeight w:val="300"/>
        </w:trPr>
        <w:tc>
          <w:tcPr>
            <w:tcW w:w="2068" w:type="dxa"/>
            <w:noWrap/>
            <w:vAlign w:val="center"/>
            <w:hideMark/>
          </w:tcPr>
          <w:p w14:paraId="0A4E4DF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Riparia</w:t>
            </w:r>
            <w:proofErr w:type="spellEnd"/>
            <w:r w:rsidRPr="00CB6628">
              <w:rPr>
                <w:rFonts w:ascii="Arial" w:hAnsi="Arial" w:cs="Arial"/>
                <w:i/>
                <w:iCs/>
                <w:sz w:val="16"/>
              </w:rPr>
              <w:t xml:space="preserve"> </w:t>
            </w:r>
            <w:proofErr w:type="spellStart"/>
            <w:r w:rsidRPr="00CB6628">
              <w:rPr>
                <w:rFonts w:ascii="Arial" w:hAnsi="Arial" w:cs="Arial"/>
                <w:i/>
                <w:iCs/>
                <w:sz w:val="16"/>
              </w:rPr>
              <w:t>diluta</w:t>
            </w:r>
            <w:proofErr w:type="spellEnd"/>
          </w:p>
        </w:tc>
        <w:tc>
          <w:tcPr>
            <w:tcW w:w="2068" w:type="dxa"/>
            <w:noWrap/>
            <w:vAlign w:val="center"/>
            <w:hideMark/>
          </w:tcPr>
          <w:p w14:paraId="7911F510"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40F35C13" w14:textId="77777777" w:rsidR="00CB6628" w:rsidRPr="00CB6628" w:rsidRDefault="00CB6628" w:rsidP="00CB6628">
            <w:pPr>
              <w:spacing w:line="256" w:lineRule="auto"/>
              <w:rPr>
                <w:rFonts w:ascii="Arial" w:hAnsi="Arial" w:cs="Arial"/>
                <w:sz w:val="16"/>
              </w:rPr>
            </w:pPr>
            <w:r w:rsidRPr="00CB6628">
              <w:rPr>
                <w:rFonts w:ascii="Arial" w:hAnsi="Arial" w:cs="Arial"/>
                <w:sz w:val="16"/>
              </w:rPr>
              <w:t>Pale Sand Martin</w:t>
            </w:r>
          </w:p>
        </w:tc>
        <w:tc>
          <w:tcPr>
            <w:tcW w:w="1440" w:type="dxa"/>
            <w:noWrap/>
            <w:vAlign w:val="center"/>
            <w:hideMark/>
          </w:tcPr>
          <w:p w14:paraId="5320291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3D4DEDA"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68760AF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38F814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35FF2B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2F003FF" w14:textId="77777777" w:rsidR="00CB6628" w:rsidRPr="00CB6628" w:rsidRDefault="00CB6628" w:rsidP="00CB6628">
            <w:pPr>
              <w:spacing w:line="256" w:lineRule="auto"/>
              <w:jc w:val="center"/>
              <w:rPr>
                <w:rFonts w:ascii="Arial" w:hAnsi="Arial" w:cs="Arial"/>
                <w:sz w:val="16"/>
              </w:rPr>
            </w:pPr>
          </w:p>
        </w:tc>
      </w:tr>
      <w:tr w:rsidR="00CB6628" w:rsidRPr="00CB6628" w14:paraId="17AA5E7D" w14:textId="77777777" w:rsidTr="00CB6628">
        <w:trPr>
          <w:trHeight w:val="300"/>
        </w:trPr>
        <w:tc>
          <w:tcPr>
            <w:tcW w:w="2068" w:type="dxa"/>
            <w:noWrap/>
            <w:vAlign w:val="center"/>
            <w:hideMark/>
          </w:tcPr>
          <w:p w14:paraId="58828C6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Hypsipetes</w:t>
            </w:r>
            <w:proofErr w:type="spellEnd"/>
            <w:r w:rsidRPr="00CB6628">
              <w:rPr>
                <w:rFonts w:ascii="Arial" w:hAnsi="Arial" w:cs="Arial"/>
                <w:i/>
                <w:iCs/>
                <w:sz w:val="16"/>
              </w:rPr>
              <w:t xml:space="preserve"> </w:t>
            </w:r>
            <w:proofErr w:type="spellStart"/>
            <w:r w:rsidRPr="00CB6628">
              <w:rPr>
                <w:rFonts w:ascii="Arial" w:hAnsi="Arial" w:cs="Arial"/>
                <w:i/>
                <w:iCs/>
                <w:sz w:val="16"/>
              </w:rPr>
              <w:t>amaurotis</w:t>
            </w:r>
            <w:proofErr w:type="spellEnd"/>
          </w:p>
        </w:tc>
        <w:tc>
          <w:tcPr>
            <w:tcW w:w="2068" w:type="dxa"/>
            <w:noWrap/>
            <w:vAlign w:val="center"/>
            <w:hideMark/>
          </w:tcPr>
          <w:p w14:paraId="23504A0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Ixos</w:t>
            </w:r>
            <w:proofErr w:type="spellEnd"/>
            <w:r w:rsidRPr="00CB6628">
              <w:rPr>
                <w:rFonts w:ascii="Arial" w:hAnsi="Arial" w:cs="Arial"/>
                <w:i/>
                <w:iCs/>
                <w:sz w:val="16"/>
              </w:rPr>
              <w:t xml:space="preserve"> </w:t>
            </w:r>
            <w:proofErr w:type="spellStart"/>
            <w:r w:rsidRPr="00CB6628">
              <w:rPr>
                <w:rFonts w:ascii="Arial" w:hAnsi="Arial" w:cs="Arial"/>
                <w:i/>
                <w:iCs/>
                <w:sz w:val="16"/>
              </w:rPr>
              <w:t>amaurotis</w:t>
            </w:r>
            <w:proofErr w:type="spellEnd"/>
          </w:p>
        </w:tc>
        <w:tc>
          <w:tcPr>
            <w:tcW w:w="2069" w:type="dxa"/>
            <w:noWrap/>
            <w:vAlign w:val="center"/>
            <w:hideMark/>
          </w:tcPr>
          <w:p w14:paraId="5A34610E" w14:textId="77777777" w:rsidR="00CB6628" w:rsidRPr="00CB6628" w:rsidRDefault="00CB6628" w:rsidP="00CB6628">
            <w:pPr>
              <w:spacing w:line="256" w:lineRule="auto"/>
              <w:rPr>
                <w:rFonts w:ascii="Arial" w:hAnsi="Arial" w:cs="Arial"/>
                <w:sz w:val="16"/>
              </w:rPr>
            </w:pPr>
            <w:r w:rsidRPr="00CB6628">
              <w:rPr>
                <w:rFonts w:ascii="Arial" w:hAnsi="Arial" w:cs="Arial"/>
                <w:sz w:val="16"/>
              </w:rPr>
              <w:t>Brown-eared Bulbul</w:t>
            </w:r>
          </w:p>
        </w:tc>
        <w:tc>
          <w:tcPr>
            <w:tcW w:w="1440" w:type="dxa"/>
            <w:noWrap/>
            <w:vAlign w:val="center"/>
            <w:hideMark/>
          </w:tcPr>
          <w:p w14:paraId="267C3B9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707D499"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5273ADE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AE332D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92307C0"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FED24D3" w14:textId="77777777" w:rsidR="00CB6628" w:rsidRPr="00CB6628" w:rsidRDefault="00CB6628" w:rsidP="00CB6628">
            <w:pPr>
              <w:spacing w:line="256" w:lineRule="auto"/>
              <w:jc w:val="center"/>
              <w:rPr>
                <w:rFonts w:ascii="Arial" w:hAnsi="Arial" w:cs="Arial"/>
                <w:sz w:val="16"/>
              </w:rPr>
            </w:pPr>
          </w:p>
        </w:tc>
      </w:tr>
      <w:tr w:rsidR="00CB6628" w:rsidRPr="00CB6628" w14:paraId="37AAB7AB" w14:textId="77777777" w:rsidTr="00CB6628">
        <w:trPr>
          <w:trHeight w:val="300"/>
        </w:trPr>
        <w:tc>
          <w:tcPr>
            <w:tcW w:w="2068" w:type="dxa"/>
            <w:noWrap/>
            <w:vAlign w:val="center"/>
            <w:hideMark/>
          </w:tcPr>
          <w:p w14:paraId="7DF79ED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Hypsipetes</w:t>
            </w:r>
            <w:proofErr w:type="spellEnd"/>
            <w:r w:rsidRPr="00CB6628">
              <w:rPr>
                <w:rFonts w:ascii="Arial" w:hAnsi="Arial" w:cs="Arial"/>
                <w:i/>
                <w:iCs/>
                <w:sz w:val="16"/>
              </w:rPr>
              <w:t xml:space="preserve"> </w:t>
            </w:r>
            <w:proofErr w:type="spellStart"/>
            <w:r w:rsidRPr="00CB6628">
              <w:rPr>
                <w:rFonts w:ascii="Arial" w:hAnsi="Arial" w:cs="Arial"/>
                <w:i/>
                <w:iCs/>
                <w:sz w:val="16"/>
              </w:rPr>
              <w:t>ganeesa</w:t>
            </w:r>
            <w:proofErr w:type="spellEnd"/>
          </w:p>
        </w:tc>
        <w:tc>
          <w:tcPr>
            <w:tcW w:w="2068" w:type="dxa"/>
            <w:noWrap/>
            <w:vAlign w:val="center"/>
            <w:hideMark/>
          </w:tcPr>
          <w:p w14:paraId="1F95E8F0"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55160DA3" w14:textId="77777777" w:rsidR="00CB6628" w:rsidRPr="00CB6628" w:rsidRDefault="00CB6628" w:rsidP="00CB6628">
            <w:pPr>
              <w:spacing w:line="256" w:lineRule="auto"/>
              <w:rPr>
                <w:rFonts w:ascii="Arial" w:hAnsi="Arial" w:cs="Arial"/>
                <w:sz w:val="16"/>
              </w:rPr>
            </w:pPr>
            <w:r w:rsidRPr="00CB6628">
              <w:rPr>
                <w:rFonts w:ascii="Arial" w:hAnsi="Arial" w:cs="Arial"/>
                <w:sz w:val="16"/>
              </w:rPr>
              <w:t>Square-tailed Bulbul</w:t>
            </w:r>
          </w:p>
        </w:tc>
        <w:tc>
          <w:tcPr>
            <w:tcW w:w="1440" w:type="dxa"/>
            <w:noWrap/>
            <w:vAlign w:val="center"/>
            <w:hideMark/>
          </w:tcPr>
          <w:p w14:paraId="4A1606D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A127EFD"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29E91E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850AE5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A3C8AB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FA21273" w14:textId="77777777" w:rsidR="00CB6628" w:rsidRPr="00CB6628" w:rsidRDefault="00CB6628" w:rsidP="00CB6628">
            <w:pPr>
              <w:spacing w:line="256" w:lineRule="auto"/>
              <w:jc w:val="center"/>
              <w:rPr>
                <w:rFonts w:ascii="Arial" w:hAnsi="Arial" w:cs="Arial"/>
                <w:sz w:val="16"/>
              </w:rPr>
            </w:pPr>
          </w:p>
        </w:tc>
      </w:tr>
      <w:tr w:rsidR="00CB6628" w:rsidRPr="00CB6628" w14:paraId="016917C5" w14:textId="77777777" w:rsidTr="00CB6628">
        <w:trPr>
          <w:trHeight w:val="300"/>
        </w:trPr>
        <w:tc>
          <w:tcPr>
            <w:tcW w:w="2068" w:type="dxa"/>
            <w:noWrap/>
            <w:vAlign w:val="center"/>
            <w:hideMark/>
          </w:tcPr>
          <w:p w14:paraId="2B54F88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Hypsipetes</w:t>
            </w:r>
            <w:proofErr w:type="spellEnd"/>
            <w:r w:rsidRPr="00CB6628">
              <w:rPr>
                <w:rFonts w:ascii="Arial" w:hAnsi="Arial" w:cs="Arial"/>
                <w:i/>
                <w:iCs/>
                <w:sz w:val="16"/>
              </w:rPr>
              <w:t xml:space="preserve"> </w:t>
            </w:r>
            <w:proofErr w:type="spellStart"/>
            <w:r w:rsidRPr="00CB6628">
              <w:rPr>
                <w:rFonts w:ascii="Arial" w:hAnsi="Arial" w:cs="Arial"/>
                <w:i/>
                <w:iCs/>
                <w:sz w:val="16"/>
              </w:rPr>
              <w:t>leucocephalus</w:t>
            </w:r>
            <w:proofErr w:type="spellEnd"/>
          </w:p>
        </w:tc>
        <w:tc>
          <w:tcPr>
            <w:tcW w:w="2068" w:type="dxa"/>
            <w:noWrap/>
            <w:vAlign w:val="center"/>
            <w:hideMark/>
          </w:tcPr>
          <w:p w14:paraId="75D04CD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Hypsipetes</w:t>
            </w:r>
            <w:proofErr w:type="spellEnd"/>
            <w:r w:rsidRPr="00CB6628">
              <w:rPr>
                <w:rFonts w:ascii="Arial" w:hAnsi="Arial" w:cs="Arial"/>
                <w:i/>
                <w:iCs/>
                <w:sz w:val="16"/>
              </w:rPr>
              <w:t xml:space="preserve"> </w:t>
            </w:r>
            <w:proofErr w:type="spellStart"/>
            <w:r w:rsidRPr="00CB6628">
              <w:rPr>
                <w:rFonts w:ascii="Arial" w:hAnsi="Arial" w:cs="Arial"/>
                <w:i/>
                <w:iCs/>
                <w:sz w:val="16"/>
              </w:rPr>
              <w:t>leucocephalus</w:t>
            </w:r>
            <w:proofErr w:type="spellEnd"/>
          </w:p>
        </w:tc>
        <w:tc>
          <w:tcPr>
            <w:tcW w:w="2069" w:type="dxa"/>
            <w:noWrap/>
            <w:vAlign w:val="center"/>
            <w:hideMark/>
          </w:tcPr>
          <w:p w14:paraId="53205AC6" w14:textId="77777777" w:rsidR="00CB6628" w:rsidRPr="00CB6628" w:rsidRDefault="00CB6628" w:rsidP="00CB6628">
            <w:pPr>
              <w:spacing w:line="256" w:lineRule="auto"/>
              <w:rPr>
                <w:rFonts w:ascii="Arial" w:hAnsi="Arial" w:cs="Arial"/>
                <w:sz w:val="16"/>
              </w:rPr>
            </w:pPr>
            <w:r w:rsidRPr="00CB6628">
              <w:rPr>
                <w:rFonts w:ascii="Arial" w:hAnsi="Arial" w:cs="Arial"/>
                <w:sz w:val="16"/>
              </w:rPr>
              <w:t>Black Bulbul</w:t>
            </w:r>
          </w:p>
        </w:tc>
        <w:tc>
          <w:tcPr>
            <w:tcW w:w="1440" w:type="dxa"/>
            <w:noWrap/>
            <w:vAlign w:val="center"/>
            <w:hideMark/>
          </w:tcPr>
          <w:p w14:paraId="1B473E3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72A871E"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558E5A2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1252BE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A11734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A7FBC57" w14:textId="77777777" w:rsidR="00CB6628" w:rsidRPr="00CB6628" w:rsidRDefault="00CB6628" w:rsidP="00CB6628">
            <w:pPr>
              <w:spacing w:line="256" w:lineRule="auto"/>
              <w:jc w:val="center"/>
              <w:rPr>
                <w:rFonts w:ascii="Arial" w:hAnsi="Arial" w:cs="Arial"/>
                <w:sz w:val="16"/>
              </w:rPr>
            </w:pPr>
          </w:p>
        </w:tc>
      </w:tr>
      <w:tr w:rsidR="00CB6628" w:rsidRPr="00CB6628" w14:paraId="6B7D71E3" w14:textId="77777777" w:rsidTr="00CB6628">
        <w:trPr>
          <w:trHeight w:val="300"/>
        </w:trPr>
        <w:tc>
          <w:tcPr>
            <w:tcW w:w="2068" w:type="dxa"/>
            <w:noWrap/>
            <w:vAlign w:val="center"/>
            <w:hideMark/>
          </w:tcPr>
          <w:p w14:paraId="37C1A2F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Pycnonotus</w:t>
            </w:r>
            <w:proofErr w:type="spellEnd"/>
            <w:r w:rsidRPr="00CB6628">
              <w:rPr>
                <w:rFonts w:ascii="Arial" w:hAnsi="Arial" w:cs="Arial"/>
                <w:i/>
                <w:iCs/>
                <w:sz w:val="16"/>
              </w:rPr>
              <w:t xml:space="preserve"> </w:t>
            </w:r>
            <w:proofErr w:type="spellStart"/>
            <w:r w:rsidRPr="00CB6628">
              <w:rPr>
                <w:rFonts w:ascii="Arial" w:hAnsi="Arial" w:cs="Arial"/>
                <w:i/>
                <w:iCs/>
                <w:sz w:val="16"/>
              </w:rPr>
              <w:t>leucogenys</w:t>
            </w:r>
            <w:proofErr w:type="spellEnd"/>
          </w:p>
        </w:tc>
        <w:tc>
          <w:tcPr>
            <w:tcW w:w="2068" w:type="dxa"/>
            <w:noWrap/>
            <w:vAlign w:val="center"/>
            <w:hideMark/>
          </w:tcPr>
          <w:p w14:paraId="1A9541F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Pycnonotus</w:t>
            </w:r>
            <w:proofErr w:type="spellEnd"/>
            <w:r w:rsidRPr="00CB6628">
              <w:rPr>
                <w:rFonts w:ascii="Arial" w:hAnsi="Arial" w:cs="Arial"/>
                <w:i/>
                <w:iCs/>
                <w:sz w:val="16"/>
              </w:rPr>
              <w:t xml:space="preserve"> </w:t>
            </w:r>
            <w:proofErr w:type="spellStart"/>
            <w:r w:rsidRPr="00CB6628">
              <w:rPr>
                <w:rFonts w:ascii="Arial" w:hAnsi="Arial" w:cs="Arial"/>
                <w:i/>
                <w:iCs/>
                <w:sz w:val="16"/>
              </w:rPr>
              <w:t>leucogenys</w:t>
            </w:r>
            <w:proofErr w:type="spellEnd"/>
          </w:p>
        </w:tc>
        <w:tc>
          <w:tcPr>
            <w:tcW w:w="2069" w:type="dxa"/>
            <w:noWrap/>
            <w:vAlign w:val="center"/>
            <w:hideMark/>
          </w:tcPr>
          <w:p w14:paraId="6B0F4437" w14:textId="77777777" w:rsidR="00CB6628" w:rsidRPr="00CB6628" w:rsidRDefault="00CB6628" w:rsidP="00CB6628">
            <w:pPr>
              <w:spacing w:line="256" w:lineRule="auto"/>
              <w:rPr>
                <w:rFonts w:ascii="Arial" w:hAnsi="Arial" w:cs="Arial"/>
                <w:sz w:val="16"/>
              </w:rPr>
            </w:pPr>
            <w:r w:rsidRPr="00CB6628">
              <w:rPr>
                <w:rFonts w:ascii="Arial" w:hAnsi="Arial" w:cs="Arial"/>
                <w:sz w:val="16"/>
              </w:rPr>
              <w:t>Himalayan Bulbul</w:t>
            </w:r>
          </w:p>
        </w:tc>
        <w:tc>
          <w:tcPr>
            <w:tcW w:w="1440" w:type="dxa"/>
            <w:noWrap/>
            <w:vAlign w:val="center"/>
            <w:hideMark/>
          </w:tcPr>
          <w:p w14:paraId="43B8DC6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5EB4C62"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4EDE0898"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6FC838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04E1FB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022A0BF" w14:textId="77777777" w:rsidR="00CB6628" w:rsidRPr="00CB6628" w:rsidRDefault="00CB6628" w:rsidP="00CB6628">
            <w:pPr>
              <w:spacing w:line="256" w:lineRule="auto"/>
              <w:jc w:val="center"/>
              <w:rPr>
                <w:rFonts w:ascii="Arial" w:hAnsi="Arial" w:cs="Arial"/>
                <w:sz w:val="16"/>
              </w:rPr>
            </w:pPr>
          </w:p>
        </w:tc>
      </w:tr>
      <w:tr w:rsidR="00CB6628" w:rsidRPr="00CB6628" w14:paraId="5D5A3DF0" w14:textId="77777777" w:rsidTr="00CB6628">
        <w:trPr>
          <w:trHeight w:val="300"/>
        </w:trPr>
        <w:tc>
          <w:tcPr>
            <w:tcW w:w="2068" w:type="dxa"/>
            <w:noWrap/>
            <w:vAlign w:val="center"/>
            <w:hideMark/>
          </w:tcPr>
          <w:p w14:paraId="4686FBA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orientalis</w:t>
            </w:r>
            <w:proofErr w:type="spellEnd"/>
          </w:p>
        </w:tc>
        <w:tc>
          <w:tcPr>
            <w:tcW w:w="2068" w:type="dxa"/>
            <w:noWrap/>
            <w:vAlign w:val="center"/>
            <w:hideMark/>
          </w:tcPr>
          <w:p w14:paraId="437084E4"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4EA6EF27"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Eastern </w:t>
            </w:r>
            <w:proofErr w:type="spellStart"/>
            <w:r w:rsidRPr="00CB6628">
              <w:rPr>
                <w:rFonts w:ascii="Arial" w:hAnsi="Arial" w:cs="Arial"/>
                <w:sz w:val="16"/>
              </w:rPr>
              <w:t>Bonelli's</w:t>
            </w:r>
            <w:proofErr w:type="spellEnd"/>
            <w:r w:rsidRPr="00CB6628">
              <w:rPr>
                <w:rFonts w:ascii="Arial" w:hAnsi="Arial" w:cs="Arial"/>
                <w:sz w:val="16"/>
              </w:rPr>
              <w:t xml:space="preserve"> Warbler</w:t>
            </w:r>
          </w:p>
        </w:tc>
        <w:tc>
          <w:tcPr>
            <w:tcW w:w="1440" w:type="dxa"/>
            <w:noWrap/>
            <w:vAlign w:val="center"/>
            <w:hideMark/>
          </w:tcPr>
          <w:p w14:paraId="75317A3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62A8206"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27CAE55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DCD072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D9961FA"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0508DBB" w14:textId="77777777" w:rsidR="00CB6628" w:rsidRPr="00CB6628" w:rsidRDefault="00CB6628" w:rsidP="00CB6628">
            <w:pPr>
              <w:spacing w:line="256" w:lineRule="auto"/>
              <w:jc w:val="center"/>
              <w:rPr>
                <w:rFonts w:ascii="Arial" w:hAnsi="Arial" w:cs="Arial"/>
                <w:sz w:val="16"/>
              </w:rPr>
            </w:pPr>
          </w:p>
        </w:tc>
      </w:tr>
      <w:tr w:rsidR="00CB6628" w:rsidRPr="00CB6628" w14:paraId="09A47CF1" w14:textId="77777777" w:rsidTr="00CB6628">
        <w:trPr>
          <w:trHeight w:val="300"/>
        </w:trPr>
        <w:tc>
          <w:tcPr>
            <w:tcW w:w="2068" w:type="dxa"/>
            <w:noWrap/>
            <w:vAlign w:val="center"/>
            <w:hideMark/>
          </w:tcPr>
          <w:p w14:paraId="6A06F58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bonelli</w:t>
            </w:r>
            <w:proofErr w:type="spellEnd"/>
          </w:p>
        </w:tc>
        <w:tc>
          <w:tcPr>
            <w:tcW w:w="2068" w:type="dxa"/>
            <w:noWrap/>
            <w:vAlign w:val="center"/>
            <w:hideMark/>
          </w:tcPr>
          <w:p w14:paraId="280637F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bonelli</w:t>
            </w:r>
            <w:proofErr w:type="spellEnd"/>
          </w:p>
        </w:tc>
        <w:tc>
          <w:tcPr>
            <w:tcW w:w="2069" w:type="dxa"/>
            <w:noWrap/>
            <w:vAlign w:val="center"/>
            <w:hideMark/>
          </w:tcPr>
          <w:p w14:paraId="119E35EF"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Western </w:t>
            </w:r>
            <w:proofErr w:type="spellStart"/>
            <w:r w:rsidRPr="00CB6628">
              <w:rPr>
                <w:rFonts w:ascii="Arial" w:hAnsi="Arial" w:cs="Arial"/>
                <w:sz w:val="16"/>
              </w:rPr>
              <w:t>Bonelli's</w:t>
            </w:r>
            <w:proofErr w:type="spellEnd"/>
            <w:r w:rsidRPr="00CB6628">
              <w:rPr>
                <w:rFonts w:ascii="Arial" w:hAnsi="Arial" w:cs="Arial"/>
                <w:sz w:val="16"/>
              </w:rPr>
              <w:t xml:space="preserve"> Warbler</w:t>
            </w:r>
          </w:p>
        </w:tc>
        <w:tc>
          <w:tcPr>
            <w:tcW w:w="1440" w:type="dxa"/>
            <w:noWrap/>
            <w:vAlign w:val="center"/>
            <w:hideMark/>
          </w:tcPr>
          <w:p w14:paraId="7D87C99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D4CC545"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538E32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26FF98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CC4BB7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2595F2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5F71F775" w14:textId="77777777" w:rsidTr="00CB6628">
        <w:trPr>
          <w:trHeight w:val="300"/>
        </w:trPr>
        <w:tc>
          <w:tcPr>
            <w:tcW w:w="2068" w:type="dxa"/>
            <w:noWrap/>
            <w:vAlign w:val="center"/>
            <w:hideMark/>
          </w:tcPr>
          <w:p w14:paraId="0659E34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inornatus</w:t>
            </w:r>
            <w:proofErr w:type="spellEnd"/>
          </w:p>
        </w:tc>
        <w:tc>
          <w:tcPr>
            <w:tcW w:w="2068" w:type="dxa"/>
            <w:noWrap/>
            <w:vAlign w:val="center"/>
            <w:hideMark/>
          </w:tcPr>
          <w:p w14:paraId="416FBC7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inornatus</w:t>
            </w:r>
            <w:proofErr w:type="spellEnd"/>
          </w:p>
        </w:tc>
        <w:tc>
          <w:tcPr>
            <w:tcW w:w="2069" w:type="dxa"/>
            <w:noWrap/>
            <w:vAlign w:val="center"/>
            <w:hideMark/>
          </w:tcPr>
          <w:p w14:paraId="769E974B" w14:textId="77777777" w:rsidR="00CB6628" w:rsidRPr="00CB6628" w:rsidRDefault="00CB6628" w:rsidP="00CB6628">
            <w:pPr>
              <w:spacing w:line="256" w:lineRule="auto"/>
              <w:rPr>
                <w:rFonts w:ascii="Arial" w:hAnsi="Arial" w:cs="Arial"/>
                <w:sz w:val="16"/>
              </w:rPr>
            </w:pPr>
            <w:r w:rsidRPr="00CB6628">
              <w:rPr>
                <w:rFonts w:ascii="Arial" w:hAnsi="Arial" w:cs="Arial"/>
                <w:sz w:val="16"/>
              </w:rPr>
              <w:t>Yellow-browed Warbler</w:t>
            </w:r>
          </w:p>
        </w:tc>
        <w:tc>
          <w:tcPr>
            <w:tcW w:w="1440" w:type="dxa"/>
            <w:noWrap/>
            <w:vAlign w:val="center"/>
            <w:hideMark/>
          </w:tcPr>
          <w:p w14:paraId="3D1F059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A25661D"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7CB499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CD304A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665D8C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C3B066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33C0BC7E" w14:textId="77777777" w:rsidTr="00CB6628">
        <w:trPr>
          <w:trHeight w:val="300"/>
        </w:trPr>
        <w:tc>
          <w:tcPr>
            <w:tcW w:w="2068" w:type="dxa"/>
            <w:noWrap/>
            <w:vAlign w:val="center"/>
            <w:hideMark/>
          </w:tcPr>
          <w:p w14:paraId="322F335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humei</w:t>
            </w:r>
            <w:proofErr w:type="spellEnd"/>
          </w:p>
        </w:tc>
        <w:tc>
          <w:tcPr>
            <w:tcW w:w="2068" w:type="dxa"/>
            <w:noWrap/>
            <w:vAlign w:val="center"/>
            <w:hideMark/>
          </w:tcPr>
          <w:p w14:paraId="57D2A49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humei</w:t>
            </w:r>
            <w:proofErr w:type="spellEnd"/>
          </w:p>
        </w:tc>
        <w:tc>
          <w:tcPr>
            <w:tcW w:w="2069" w:type="dxa"/>
            <w:noWrap/>
            <w:vAlign w:val="center"/>
            <w:hideMark/>
          </w:tcPr>
          <w:p w14:paraId="47022AD3" w14:textId="77777777" w:rsidR="00CB6628" w:rsidRPr="00CB6628" w:rsidRDefault="00CB6628" w:rsidP="00CB6628">
            <w:pPr>
              <w:spacing w:line="256" w:lineRule="auto"/>
              <w:rPr>
                <w:rFonts w:ascii="Arial" w:hAnsi="Arial" w:cs="Arial"/>
                <w:sz w:val="16"/>
              </w:rPr>
            </w:pPr>
            <w:r w:rsidRPr="00CB6628">
              <w:rPr>
                <w:rFonts w:ascii="Arial" w:hAnsi="Arial" w:cs="Arial"/>
                <w:sz w:val="16"/>
              </w:rPr>
              <w:t>Hume's Leaf-warbler</w:t>
            </w:r>
          </w:p>
        </w:tc>
        <w:tc>
          <w:tcPr>
            <w:tcW w:w="1440" w:type="dxa"/>
            <w:noWrap/>
            <w:vAlign w:val="center"/>
            <w:hideMark/>
          </w:tcPr>
          <w:p w14:paraId="3931A9E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1510207"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5BC795F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2D1134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9DC550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4B6615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478E998B" w14:textId="77777777" w:rsidTr="00CB6628">
        <w:trPr>
          <w:trHeight w:val="300"/>
        </w:trPr>
        <w:tc>
          <w:tcPr>
            <w:tcW w:w="2068" w:type="dxa"/>
            <w:noWrap/>
            <w:vAlign w:val="center"/>
            <w:hideMark/>
          </w:tcPr>
          <w:p w14:paraId="040BF39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proregulus</w:t>
            </w:r>
            <w:proofErr w:type="spellEnd"/>
          </w:p>
        </w:tc>
        <w:tc>
          <w:tcPr>
            <w:tcW w:w="2068" w:type="dxa"/>
            <w:noWrap/>
            <w:vAlign w:val="center"/>
            <w:hideMark/>
          </w:tcPr>
          <w:p w14:paraId="598D663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proregulus</w:t>
            </w:r>
            <w:proofErr w:type="spellEnd"/>
          </w:p>
        </w:tc>
        <w:tc>
          <w:tcPr>
            <w:tcW w:w="2069" w:type="dxa"/>
            <w:noWrap/>
            <w:vAlign w:val="center"/>
            <w:hideMark/>
          </w:tcPr>
          <w:p w14:paraId="2097FF57" w14:textId="77777777" w:rsidR="00CB6628" w:rsidRPr="00CB6628" w:rsidRDefault="00CB6628" w:rsidP="00CB6628">
            <w:pPr>
              <w:spacing w:line="256" w:lineRule="auto"/>
              <w:rPr>
                <w:rFonts w:ascii="Arial" w:hAnsi="Arial" w:cs="Arial"/>
                <w:sz w:val="16"/>
              </w:rPr>
            </w:pPr>
            <w:r w:rsidRPr="00CB6628">
              <w:rPr>
                <w:rFonts w:ascii="Arial" w:hAnsi="Arial" w:cs="Arial"/>
                <w:sz w:val="16"/>
              </w:rPr>
              <w:t>Pallas's Leaf-warbler</w:t>
            </w:r>
          </w:p>
        </w:tc>
        <w:tc>
          <w:tcPr>
            <w:tcW w:w="1440" w:type="dxa"/>
            <w:noWrap/>
            <w:vAlign w:val="center"/>
            <w:hideMark/>
          </w:tcPr>
          <w:p w14:paraId="022B638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596115A"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924855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91C045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2DF5E31"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E2D367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78ACF280" w14:textId="77777777" w:rsidTr="00CB6628">
        <w:trPr>
          <w:trHeight w:val="300"/>
        </w:trPr>
        <w:tc>
          <w:tcPr>
            <w:tcW w:w="2068" w:type="dxa"/>
            <w:noWrap/>
            <w:vAlign w:val="center"/>
            <w:hideMark/>
          </w:tcPr>
          <w:p w14:paraId="44A5331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fuscatus</w:t>
            </w:r>
            <w:proofErr w:type="spellEnd"/>
          </w:p>
        </w:tc>
        <w:tc>
          <w:tcPr>
            <w:tcW w:w="2068" w:type="dxa"/>
            <w:noWrap/>
            <w:vAlign w:val="center"/>
            <w:hideMark/>
          </w:tcPr>
          <w:p w14:paraId="10A547F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fuscatus</w:t>
            </w:r>
            <w:proofErr w:type="spellEnd"/>
          </w:p>
        </w:tc>
        <w:tc>
          <w:tcPr>
            <w:tcW w:w="2069" w:type="dxa"/>
            <w:noWrap/>
            <w:vAlign w:val="center"/>
            <w:hideMark/>
          </w:tcPr>
          <w:p w14:paraId="2FC72720" w14:textId="77777777" w:rsidR="00CB6628" w:rsidRPr="00CB6628" w:rsidRDefault="00CB6628" w:rsidP="00CB6628">
            <w:pPr>
              <w:spacing w:line="256" w:lineRule="auto"/>
              <w:rPr>
                <w:rFonts w:ascii="Arial" w:hAnsi="Arial" w:cs="Arial"/>
                <w:sz w:val="16"/>
              </w:rPr>
            </w:pPr>
            <w:r w:rsidRPr="00CB6628">
              <w:rPr>
                <w:rFonts w:ascii="Arial" w:hAnsi="Arial" w:cs="Arial"/>
                <w:sz w:val="16"/>
              </w:rPr>
              <w:t>Dusky Warbler</w:t>
            </w:r>
          </w:p>
        </w:tc>
        <w:tc>
          <w:tcPr>
            <w:tcW w:w="1440" w:type="dxa"/>
            <w:noWrap/>
            <w:vAlign w:val="center"/>
            <w:hideMark/>
          </w:tcPr>
          <w:p w14:paraId="0634C04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0C152D7"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393BCE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5C39A20"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BFCA92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6F1E36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21CFF0FD" w14:textId="77777777" w:rsidTr="00CB6628">
        <w:trPr>
          <w:trHeight w:val="300"/>
        </w:trPr>
        <w:tc>
          <w:tcPr>
            <w:tcW w:w="2068" w:type="dxa"/>
            <w:noWrap/>
            <w:vAlign w:val="center"/>
            <w:hideMark/>
          </w:tcPr>
          <w:p w14:paraId="1DE018C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ibericus</w:t>
            </w:r>
            <w:proofErr w:type="spellEnd"/>
          </w:p>
        </w:tc>
        <w:tc>
          <w:tcPr>
            <w:tcW w:w="2068" w:type="dxa"/>
            <w:noWrap/>
            <w:vAlign w:val="center"/>
            <w:hideMark/>
          </w:tcPr>
          <w:p w14:paraId="392362E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ibericus</w:t>
            </w:r>
            <w:proofErr w:type="spellEnd"/>
          </w:p>
        </w:tc>
        <w:tc>
          <w:tcPr>
            <w:tcW w:w="2069" w:type="dxa"/>
            <w:noWrap/>
            <w:vAlign w:val="center"/>
            <w:hideMark/>
          </w:tcPr>
          <w:p w14:paraId="1D974018" w14:textId="77777777" w:rsidR="00CB6628" w:rsidRPr="00CB6628" w:rsidRDefault="00CB6628" w:rsidP="00CB6628">
            <w:pPr>
              <w:spacing w:line="256" w:lineRule="auto"/>
              <w:rPr>
                <w:rFonts w:ascii="Arial" w:hAnsi="Arial" w:cs="Arial"/>
                <w:sz w:val="16"/>
              </w:rPr>
            </w:pPr>
            <w:r w:rsidRPr="00CB6628">
              <w:rPr>
                <w:rFonts w:ascii="Arial" w:hAnsi="Arial" w:cs="Arial"/>
                <w:sz w:val="16"/>
              </w:rPr>
              <w:t>Iberian Chiffchaff</w:t>
            </w:r>
          </w:p>
        </w:tc>
        <w:tc>
          <w:tcPr>
            <w:tcW w:w="1440" w:type="dxa"/>
            <w:noWrap/>
            <w:vAlign w:val="center"/>
            <w:hideMark/>
          </w:tcPr>
          <w:p w14:paraId="4E82A75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559BD06"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5EB5468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B6071F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E016D1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7C3138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462DB0A8" w14:textId="77777777" w:rsidTr="00CB6628">
        <w:trPr>
          <w:trHeight w:val="300"/>
        </w:trPr>
        <w:tc>
          <w:tcPr>
            <w:tcW w:w="2068" w:type="dxa"/>
            <w:noWrap/>
            <w:vAlign w:val="center"/>
            <w:hideMark/>
          </w:tcPr>
          <w:p w14:paraId="415CEB6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lastRenderedPageBreak/>
              <w:t>Phylloscopus</w:t>
            </w:r>
            <w:proofErr w:type="spellEnd"/>
            <w:r w:rsidRPr="00CB6628">
              <w:rPr>
                <w:rFonts w:ascii="Arial" w:hAnsi="Arial" w:cs="Arial"/>
                <w:i/>
                <w:iCs/>
                <w:sz w:val="16"/>
              </w:rPr>
              <w:t xml:space="preserve"> </w:t>
            </w:r>
            <w:proofErr w:type="spellStart"/>
            <w:r w:rsidRPr="00CB6628">
              <w:rPr>
                <w:rFonts w:ascii="Arial" w:hAnsi="Arial" w:cs="Arial"/>
                <w:i/>
                <w:iCs/>
                <w:sz w:val="16"/>
              </w:rPr>
              <w:t>collybita</w:t>
            </w:r>
            <w:proofErr w:type="spellEnd"/>
          </w:p>
        </w:tc>
        <w:tc>
          <w:tcPr>
            <w:tcW w:w="2068" w:type="dxa"/>
            <w:noWrap/>
            <w:vAlign w:val="center"/>
            <w:hideMark/>
          </w:tcPr>
          <w:p w14:paraId="24C0CCC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collybita</w:t>
            </w:r>
            <w:proofErr w:type="spellEnd"/>
          </w:p>
        </w:tc>
        <w:tc>
          <w:tcPr>
            <w:tcW w:w="2069" w:type="dxa"/>
            <w:noWrap/>
            <w:vAlign w:val="center"/>
            <w:hideMark/>
          </w:tcPr>
          <w:p w14:paraId="137CC4C3" w14:textId="77777777" w:rsidR="00CB6628" w:rsidRPr="00CB6628" w:rsidRDefault="00CB6628" w:rsidP="00CB6628">
            <w:pPr>
              <w:spacing w:line="256" w:lineRule="auto"/>
              <w:rPr>
                <w:rFonts w:ascii="Arial" w:hAnsi="Arial" w:cs="Arial"/>
                <w:sz w:val="16"/>
              </w:rPr>
            </w:pPr>
            <w:r w:rsidRPr="00CB6628">
              <w:rPr>
                <w:rFonts w:ascii="Arial" w:hAnsi="Arial" w:cs="Arial"/>
                <w:sz w:val="16"/>
              </w:rPr>
              <w:t>Common Chiffchaff</w:t>
            </w:r>
          </w:p>
        </w:tc>
        <w:tc>
          <w:tcPr>
            <w:tcW w:w="1440" w:type="dxa"/>
            <w:noWrap/>
            <w:vAlign w:val="center"/>
            <w:hideMark/>
          </w:tcPr>
          <w:p w14:paraId="349537D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B8C2C7D"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2B939B24"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8B384D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9FC71B0"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4A26C9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26815C8A" w14:textId="77777777" w:rsidTr="00CB6628">
        <w:trPr>
          <w:trHeight w:val="300"/>
        </w:trPr>
        <w:tc>
          <w:tcPr>
            <w:tcW w:w="2068" w:type="dxa"/>
            <w:noWrap/>
            <w:vAlign w:val="center"/>
            <w:hideMark/>
          </w:tcPr>
          <w:p w14:paraId="61DEECE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tristis</w:t>
            </w:r>
            <w:proofErr w:type="spellEnd"/>
          </w:p>
        </w:tc>
        <w:tc>
          <w:tcPr>
            <w:tcW w:w="2068" w:type="dxa"/>
            <w:noWrap/>
            <w:vAlign w:val="center"/>
            <w:hideMark/>
          </w:tcPr>
          <w:p w14:paraId="40334BE2"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0AF30182" w14:textId="77777777" w:rsidR="00CB6628" w:rsidRPr="00CB6628" w:rsidRDefault="00CB6628" w:rsidP="00CB6628">
            <w:pPr>
              <w:spacing w:line="256" w:lineRule="auto"/>
              <w:rPr>
                <w:rFonts w:ascii="Arial" w:hAnsi="Arial" w:cs="Arial"/>
                <w:sz w:val="16"/>
              </w:rPr>
            </w:pPr>
            <w:r w:rsidRPr="00CB6628">
              <w:rPr>
                <w:rFonts w:ascii="Arial" w:hAnsi="Arial" w:cs="Arial"/>
                <w:sz w:val="16"/>
              </w:rPr>
              <w:t>Siberian Chiffchaff</w:t>
            </w:r>
          </w:p>
        </w:tc>
        <w:tc>
          <w:tcPr>
            <w:tcW w:w="1440" w:type="dxa"/>
            <w:noWrap/>
            <w:vAlign w:val="center"/>
            <w:hideMark/>
          </w:tcPr>
          <w:p w14:paraId="278D9AF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E7FAFAD"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038382E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7417F8E"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6C747C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61A3573" w14:textId="77777777" w:rsidR="00CB6628" w:rsidRPr="00CB6628" w:rsidRDefault="00CB6628" w:rsidP="00CB6628">
            <w:pPr>
              <w:spacing w:line="256" w:lineRule="auto"/>
              <w:jc w:val="center"/>
              <w:rPr>
                <w:rFonts w:ascii="Arial" w:hAnsi="Arial" w:cs="Arial"/>
                <w:sz w:val="16"/>
              </w:rPr>
            </w:pPr>
          </w:p>
        </w:tc>
      </w:tr>
      <w:tr w:rsidR="00CB6628" w:rsidRPr="00CB6628" w14:paraId="765CC8F0" w14:textId="77777777" w:rsidTr="00913609">
        <w:trPr>
          <w:trHeight w:val="287"/>
        </w:trPr>
        <w:tc>
          <w:tcPr>
            <w:tcW w:w="2068" w:type="dxa"/>
            <w:noWrap/>
            <w:vAlign w:val="center"/>
            <w:hideMark/>
          </w:tcPr>
          <w:p w14:paraId="4BC7D2D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sindianus</w:t>
            </w:r>
            <w:proofErr w:type="spellEnd"/>
          </w:p>
        </w:tc>
        <w:tc>
          <w:tcPr>
            <w:tcW w:w="2068" w:type="dxa"/>
            <w:noWrap/>
            <w:vAlign w:val="center"/>
            <w:hideMark/>
          </w:tcPr>
          <w:p w14:paraId="4BF0E24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sindianus</w:t>
            </w:r>
            <w:proofErr w:type="spellEnd"/>
          </w:p>
        </w:tc>
        <w:tc>
          <w:tcPr>
            <w:tcW w:w="2069" w:type="dxa"/>
            <w:noWrap/>
            <w:vAlign w:val="center"/>
            <w:hideMark/>
          </w:tcPr>
          <w:p w14:paraId="73261CB4" w14:textId="77777777" w:rsidR="00CB6628" w:rsidRPr="00CB6628" w:rsidRDefault="00CB6628" w:rsidP="00CB6628">
            <w:pPr>
              <w:spacing w:line="256" w:lineRule="auto"/>
              <w:rPr>
                <w:rFonts w:ascii="Arial" w:hAnsi="Arial" w:cs="Arial"/>
                <w:sz w:val="16"/>
              </w:rPr>
            </w:pPr>
            <w:r w:rsidRPr="00CB6628">
              <w:rPr>
                <w:rFonts w:ascii="Arial" w:hAnsi="Arial" w:cs="Arial"/>
                <w:sz w:val="16"/>
              </w:rPr>
              <w:t>Mountain Chiffchaff</w:t>
            </w:r>
          </w:p>
        </w:tc>
        <w:tc>
          <w:tcPr>
            <w:tcW w:w="1440" w:type="dxa"/>
            <w:noWrap/>
            <w:vAlign w:val="center"/>
            <w:hideMark/>
          </w:tcPr>
          <w:p w14:paraId="18280DD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3A7D30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857E99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FAA3B1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0A9183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213381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0115B258" w14:textId="77777777" w:rsidTr="00CB6628">
        <w:trPr>
          <w:trHeight w:val="300"/>
        </w:trPr>
        <w:tc>
          <w:tcPr>
            <w:tcW w:w="2068" w:type="dxa"/>
            <w:noWrap/>
            <w:vAlign w:val="center"/>
            <w:hideMark/>
          </w:tcPr>
          <w:p w14:paraId="60958A8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neglectus</w:t>
            </w:r>
          </w:p>
        </w:tc>
        <w:tc>
          <w:tcPr>
            <w:tcW w:w="2068" w:type="dxa"/>
            <w:noWrap/>
            <w:vAlign w:val="center"/>
            <w:hideMark/>
          </w:tcPr>
          <w:p w14:paraId="63F1750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neglectus</w:t>
            </w:r>
          </w:p>
        </w:tc>
        <w:tc>
          <w:tcPr>
            <w:tcW w:w="2069" w:type="dxa"/>
            <w:noWrap/>
            <w:vAlign w:val="center"/>
            <w:hideMark/>
          </w:tcPr>
          <w:p w14:paraId="412368A8" w14:textId="77777777" w:rsidR="00CB6628" w:rsidRPr="00CB6628" w:rsidRDefault="00CB6628" w:rsidP="00CB6628">
            <w:pPr>
              <w:spacing w:line="256" w:lineRule="auto"/>
              <w:rPr>
                <w:rFonts w:ascii="Arial" w:hAnsi="Arial" w:cs="Arial"/>
                <w:sz w:val="16"/>
              </w:rPr>
            </w:pPr>
            <w:r w:rsidRPr="00CB6628">
              <w:rPr>
                <w:rFonts w:ascii="Arial" w:hAnsi="Arial" w:cs="Arial"/>
                <w:sz w:val="16"/>
              </w:rPr>
              <w:t>Plain Leaf-warbler</w:t>
            </w:r>
          </w:p>
        </w:tc>
        <w:tc>
          <w:tcPr>
            <w:tcW w:w="1440" w:type="dxa"/>
            <w:noWrap/>
            <w:vAlign w:val="center"/>
            <w:hideMark/>
          </w:tcPr>
          <w:p w14:paraId="0672CA1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CBF1AF5"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A7A23F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AC2710E"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077F403"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4D8ED5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79F789C0" w14:textId="77777777" w:rsidTr="00CB6628">
        <w:trPr>
          <w:trHeight w:val="300"/>
        </w:trPr>
        <w:tc>
          <w:tcPr>
            <w:tcW w:w="2068" w:type="dxa"/>
            <w:noWrap/>
            <w:vAlign w:val="center"/>
            <w:hideMark/>
          </w:tcPr>
          <w:p w14:paraId="386792F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griseolus</w:t>
            </w:r>
            <w:proofErr w:type="spellEnd"/>
          </w:p>
        </w:tc>
        <w:tc>
          <w:tcPr>
            <w:tcW w:w="2068" w:type="dxa"/>
            <w:noWrap/>
            <w:vAlign w:val="center"/>
            <w:hideMark/>
          </w:tcPr>
          <w:p w14:paraId="787ED68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griseolus</w:t>
            </w:r>
            <w:proofErr w:type="spellEnd"/>
          </w:p>
        </w:tc>
        <w:tc>
          <w:tcPr>
            <w:tcW w:w="2069" w:type="dxa"/>
            <w:noWrap/>
            <w:vAlign w:val="center"/>
            <w:hideMark/>
          </w:tcPr>
          <w:p w14:paraId="34F86CC1" w14:textId="77777777" w:rsidR="00CB6628" w:rsidRPr="00CB6628" w:rsidRDefault="00CB6628" w:rsidP="00CB6628">
            <w:pPr>
              <w:spacing w:line="256" w:lineRule="auto"/>
              <w:rPr>
                <w:rFonts w:ascii="Arial" w:hAnsi="Arial" w:cs="Arial"/>
                <w:sz w:val="16"/>
              </w:rPr>
            </w:pPr>
            <w:r w:rsidRPr="00CB6628">
              <w:rPr>
                <w:rFonts w:ascii="Arial" w:hAnsi="Arial" w:cs="Arial"/>
                <w:sz w:val="16"/>
              </w:rPr>
              <w:t>Sulphur-bellied Warbler</w:t>
            </w:r>
          </w:p>
        </w:tc>
        <w:tc>
          <w:tcPr>
            <w:tcW w:w="1440" w:type="dxa"/>
            <w:noWrap/>
            <w:vAlign w:val="center"/>
            <w:hideMark/>
          </w:tcPr>
          <w:p w14:paraId="39710A0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09B3158"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CC0E5A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F36BB4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1BAEEC0"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B662DC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400910A7" w14:textId="77777777" w:rsidTr="00CB6628">
        <w:trPr>
          <w:trHeight w:val="300"/>
        </w:trPr>
        <w:tc>
          <w:tcPr>
            <w:tcW w:w="2068" w:type="dxa"/>
            <w:noWrap/>
            <w:vAlign w:val="center"/>
            <w:hideMark/>
          </w:tcPr>
          <w:p w14:paraId="286C961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affinis</w:t>
            </w:r>
            <w:proofErr w:type="spellEnd"/>
          </w:p>
        </w:tc>
        <w:tc>
          <w:tcPr>
            <w:tcW w:w="2068" w:type="dxa"/>
            <w:noWrap/>
            <w:vAlign w:val="center"/>
            <w:hideMark/>
          </w:tcPr>
          <w:p w14:paraId="68C7D10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affinis</w:t>
            </w:r>
            <w:proofErr w:type="spellEnd"/>
          </w:p>
        </w:tc>
        <w:tc>
          <w:tcPr>
            <w:tcW w:w="2069" w:type="dxa"/>
            <w:noWrap/>
            <w:vAlign w:val="center"/>
            <w:hideMark/>
          </w:tcPr>
          <w:p w14:paraId="54AB6C29" w14:textId="77777777" w:rsidR="00CB6628" w:rsidRPr="00CB6628" w:rsidRDefault="00CB6628" w:rsidP="00CB6628">
            <w:pPr>
              <w:spacing w:line="256" w:lineRule="auto"/>
              <w:rPr>
                <w:rFonts w:ascii="Arial" w:hAnsi="Arial" w:cs="Arial"/>
                <w:sz w:val="16"/>
              </w:rPr>
            </w:pPr>
            <w:r w:rsidRPr="00CB6628">
              <w:rPr>
                <w:rFonts w:ascii="Arial" w:hAnsi="Arial" w:cs="Arial"/>
                <w:sz w:val="16"/>
              </w:rPr>
              <w:t>Tickell's Leaf-warbler</w:t>
            </w:r>
          </w:p>
        </w:tc>
        <w:tc>
          <w:tcPr>
            <w:tcW w:w="1440" w:type="dxa"/>
            <w:noWrap/>
            <w:vAlign w:val="center"/>
            <w:hideMark/>
          </w:tcPr>
          <w:p w14:paraId="4F61409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0F745E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940B9F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32AB11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7D884F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871C7C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097D1DCD" w14:textId="77777777" w:rsidTr="00CB6628">
        <w:trPr>
          <w:trHeight w:val="300"/>
        </w:trPr>
        <w:tc>
          <w:tcPr>
            <w:tcW w:w="2068" w:type="dxa"/>
            <w:noWrap/>
            <w:vAlign w:val="center"/>
            <w:hideMark/>
          </w:tcPr>
          <w:p w14:paraId="36D0B2E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armandii</w:t>
            </w:r>
            <w:proofErr w:type="spellEnd"/>
          </w:p>
        </w:tc>
        <w:tc>
          <w:tcPr>
            <w:tcW w:w="2068" w:type="dxa"/>
            <w:noWrap/>
            <w:vAlign w:val="center"/>
            <w:hideMark/>
          </w:tcPr>
          <w:p w14:paraId="7F6C38C2"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75CA5971" w14:textId="77777777" w:rsidR="00CB6628" w:rsidRPr="00CB6628" w:rsidRDefault="00CB6628" w:rsidP="00CB6628">
            <w:pPr>
              <w:spacing w:line="256" w:lineRule="auto"/>
              <w:rPr>
                <w:rFonts w:ascii="Arial" w:hAnsi="Arial" w:cs="Arial"/>
                <w:sz w:val="16"/>
              </w:rPr>
            </w:pPr>
            <w:r w:rsidRPr="00CB6628">
              <w:rPr>
                <w:rFonts w:ascii="Arial" w:hAnsi="Arial" w:cs="Arial"/>
                <w:sz w:val="16"/>
              </w:rPr>
              <w:t>Yellow-streaked Warbler</w:t>
            </w:r>
          </w:p>
        </w:tc>
        <w:tc>
          <w:tcPr>
            <w:tcW w:w="1440" w:type="dxa"/>
            <w:noWrap/>
            <w:vAlign w:val="center"/>
            <w:hideMark/>
          </w:tcPr>
          <w:p w14:paraId="6ED644B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D16829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539C7C3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55583D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CAFF513"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5599A30" w14:textId="77777777" w:rsidR="00CB6628" w:rsidRPr="00CB6628" w:rsidRDefault="00CB6628" w:rsidP="00CB6628">
            <w:pPr>
              <w:spacing w:line="256" w:lineRule="auto"/>
              <w:jc w:val="center"/>
              <w:rPr>
                <w:rFonts w:ascii="Arial" w:hAnsi="Arial" w:cs="Arial"/>
                <w:sz w:val="16"/>
              </w:rPr>
            </w:pPr>
          </w:p>
        </w:tc>
      </w:tr>
      <w:tr w:rsidR="00CB6628" w:rsidRPr="00CB6628" w14:paraId="216802D8" w14:textId="77777777" w:rsidTr="00CB6628">
        <w:trPr>
          <w:trHeight w:val="300"/>
        </w:trPr>
        <w:tc>
          <w:tcPr>
            <w:tcW w:w="2068" w:type="dxa"/>
            <w:noWrap/>
            <w:vAlign w:val="center"/>
            <w:hideMark/>
          </w:tcPr>
          <w:p w14:paraId="1FECE66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schwarzi</w:t>
            </w:r>
            <w:proofErr w:type="spellEnd"/>
          </w:p>
        </w:tc>
        <w:tc>
          <w:tcPr>
            <w:tcW w:w="2068" w:type="dxa"/>
            <w:noWrap/>
            <w:vAlign w:val="center"/>
            <w:hideMark/>
          </w:tcPr>
          <w:p w14:paraId="5E50390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schwarzi</w:t>
            </w:r>
            <w:proofErr w:type="spellEnd"/>
          </w:p>
        </w:tc>
        <w:tc>
          <w:tcPr>
            <w:tcW w:w="2069" w:type="dxa"/>
            <w:noWrap/>
            <w:vAlign w:val="center"/>
            <w:hideMark/>
          </w:tcPr>
          <w:p w14:paraId="46A907E1"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Radde's</w:t>
            </w:r>
            <w:proofErr w:type="spellEnd"/>
            <w:r w:rsidRPr="00CB6628">
              <w:rPr>
                <w:rFonts w:ascii="Arial" w:hAnsi="Arial" w:cs="Arial"/>
                <w:sz w:val="16"/>
              </w:rPr>
              <w:t xml:space="preserve"> Warbler</w:t>
            </w:r>
          </w:p>
        </w:tc>
        <w:tc>
          <w:tcPr>
            <w:tcW w:w="1440" w:type="dxa"/>
            <w:noWrap/>
            <w:vAlign w:val="center"/>
            <w:hideMark/>
          </w:tcPr>
          <w:p w14:paraId="5DA0150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152D87F"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2487A1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181C60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A963743"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FD2B49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48C0B89A" w14:textId="77777777" w:rsidTr="00CB6628">
        <w:trPr>
          <w:trHeight w:val="300"/>
        </w:trPr>
        <w:tc>
          <w:tcPr>
            <w:tcW w:w="2068" w:type="dxa"/>
            <w:noWrap/>
            <w:vAlign w:val="center"/>
            <w:hideMark/>
          </w:tcPr>
          <w:p w14:paraId="2E41CC1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burkii</w:t>
            </w:r>
            <w:proofErr w:type="spellEnd"/>
          </w:p>
        </w:tc>
        <w:tc>
          <w:tcPr>
            <w:tcW w:w="2068" w:type="dxa"/>
            <w:noWrap/>
            <w:vAlign w:val="center"/>
            <w:hideMark/>
          </w:tcPr>
          <w:p w14:paraId="2D3F945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Seicercus</w:t>
            </w:r>
            <w:proofErr w:type="spellEnd"/>
            <w:r w:rsidRPr="00CB6628">
              <w:rPr>
                <w:rFonts w:ascii="Arial" w:hAnsi="Arial" w:cs="Arial"/>
                <w:i/>
                <w:iCs/>
                <w:sz w:val="16"/>
              </w:rPr>
              <w:t xml:space="preserve"> </w:t>
            </w:r>
            <w:proofErr w:type="spellStart"/>
            <w:r w:rsidRPr="00CB6628">
              <w:rPr>
                <w:rFonts w:ascii="Arial" w:hAnsi="Arial" w:cs="Arial"/>
                <w:i/>
                <w:iCs/>
                <w:sz w:val="16"/>
              </w:rPr>
              <w:t>burkii</w:t>
            </w:r>
            <w:proofErr w:type="spellEnd"/>
          </w:p>
        </w:tc>
        <w:tc>
          <w:tcPr>
            <w:tcW w:w="2069" w:type="dxa"/>
            <w:noWrap/>
            <w:vAlign w:val="center"/>
            <w:hideMark/>
          </w:tcPr>
          <w:p w14:paraId="7B2A2BA9" w14:textId="77777777" w:rsidR="00CB6628" w:rsidRPr="00CB6628" w:rsidRDefault="00CB6628" w:rsidP="00CB6628">
            <w:pPr>
              <w:spacing w:line="256" w:lineRule="auto"/>
              <w:rPr>
                <w:rFonts w:ascii="Arial" w:hAnsi="Arial" w:cs="Arial"/>
                <w:sz w:val="16"/>
              </w:rPr>
            </w:pPr>
            <w:r w:rsidRPr="00CB6628">
              <w:rPr>
                <w:rFonts w:ascii="Arial" w:hAnsi="Arial" w:cs="Arial"/>
                <w:sz w:val="16"/>
              </w:rPr>
              <w:t>Green-crowned Warbler</w:t>
            </w:r>
          </w:p>
        </w:tc>
        <w:tc>
          <w:tcPr>
            <w:tcW w:w="1440" w:type="dxa"/>
            <w:noWrap/>
            <w:vAlign w:val="center"/>
            <w:hideMark/>
          </w:tcPr>
          <w:p w14:paraId="1BD9E7B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19BDC2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359C19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564E6F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AFD908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C9DB1F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11FB2DB1" w14:textId="77777777" w:rsidTr="00CB6628">
        <w:trPr>
          <w:trHeight w:val="300"/>
        </w:trPr>
        <w:tc>
          <w:tcPr>
            <w:tcW w:w="2068" w:type="dxa"/>
            <w:noWrap/>
            <w:vAlign w:val="center"/>
            <w:hideMark/>
          </w:tcPr>
          <w:p w14:paraId="2476D99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tephrocephalus</w:t>
            </w:r>
            <w:proofErr w:type="spellEnd"/>
          </w:p>
        </w:tc>
        <w:tc>
          <w:tcPr>
            <w:tcW w:w="2068" w:type="dxa"/>
            <w:noWrap/>
            <w:vAlign w:val="center"/>
            <w:hideMark/>
          </w:tcPr>
          <w:p w14:paraId="7E855F8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Seicercus</w:t>
            </w:r>
            <w:proofErr w:type="spellEnd"/>
            <w:r w:rsidRPr="00CB6628">
              <w:rPr>
                <w:rFonts w:ascii="Arial" w:hAnsi="Arial" w:cs="Arial"/>
                <w:i/>
                <w:iCs/>
                <w:sz w:val="16"/>
              </w:rPr>
              <w:t xml:space="preserve"> </w:t>
            </w:r>
            <w:proofErr w:type="spellStart"/>
            <w:r w:rsidRPr="00CB6628">
              <w:rPr>
                <w:rFonts w:ascii="Arial" w:hAnsi="Arial" w:cs="Arial"/>
                <w:i/>
                <w:iCs/>
                <w:sz w:val="16"/>
              </w:rPr>
              <w:t>tephrocephalus</w:t>
            </w:r>
            <w:proofErr w:type="spellEnd"/>
          </w:p>
        </w:tc>
        <w:tc>
          <w:tcPr>
            <w:tcW w:w="2069" w:type="dxa"/>
            <w:noWrap/>
            <w:vAlign w:val="center"/>
            <w:hideMark/>
          </w:tcPr>
          <w:p w14:paraId="5DAF6FD3" w14:textId="77777777" w:rsidR="00CB6628" w:rsidRPr="00CB6628" w:rsidRDefault="00CB6628" w:rsidP="00CB6628">
            <w:pPr>
              <w:spacing w:line="256" w:lineRule="auto"/>
              <w:rPr>
                <w:rFonts w:ascii="Arial" w:hAnsi="Arial" w:cs="Arial"/>
                <w:sz w:val="16"/>
              </w:rPr>
            </w:pPr>
            <w:r w:rsidRPr="00CB6628">
              <w:rPr>
                <w:rFonts w:ascii="Arial" w:hAnsi="Arial" w:cs="Arial"/>
                <w:sz w:val="16"/>
              </w:rPr>
              <w:t>Grey-crowned Warbler</w:t>
            </w:r>
          </w:p>
        </w:tc>
        <w:tc>
          <w:tcPr>
            <w:tcW w:w="1440" w:type="dxa"/>
            <w:noWrap/>
            <w:vAlign w:val="center"/>
            <w:hideMark/>
          </w:tcPr>
          <w:p w14:paraId="2E61D62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A60A014"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7EA154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A3F21EE"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30578D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3F9674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4B49F4B1" w14:textId="77777777" w:rsidTr="00CB6628">
        <w:trPr>
          <w:trHeight w:val="300"/>
        </w:trPr>
        <w:tc>
          <w:tcPr>
            <w:tcW w:w="2068" w:type="dxa"/>
            <w:noWrap/>
            <w:vAlign w:val="center"/>
            <w:hideMark/>
          </w:tcPr>
          <w:p w14:paraId="6C149A2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valentini</w:t>
            </w:r>
            <w:proofErr w:type="spellEnd"/>
          </w:p>
        </w:tc>
        <w:tc>
          <w:tcPr>
            <w:tcW w:w="2068" w:type="dxa"/>
            <w:noWrap/>
            <w:vAlign w:val="center"/>
            <w:hideMark/>
          </w:tcPr>
          <w:p w14:paraId="6D6BE52F"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5F443814" w14:textId="77777777" w:rsidR="00CB6628" w:rsidRPr="00CB6628" w:rsidRDefault="00CB6628" w:rsidP="00CB6628">
            <w:pPr>
              <w:spacing w:line="256" w:lineRule="auto"/>
              <w:rPr>
                <w:rFonts w:ascii="Arial" w:hAnsi="Arial" w:cs="Arial"/>
                <w:sz w:val="16"/>
              </w:rPr>
            </w:pPr>
            <w:r w:rsidRPr="00CB6628">
              <w:rPr>
                <w:rFonts w:ascii="Arial" w:hAnsi="Arial" w:cs="Arial"/>
                <w:sz w:val="16"/>
              </w:rPr>
              <w:t>Bianchi's Warbler</w:t>
            </w:r>
          </w:p>
        </w:tc>
        <w:tc>
          <w:tcPr>
            <w:tcW w:w="1440" w:type="dxa"/>
            <w:noWrap/>
            <w:vAlign w:val="center"/>
            <w:hideMark/>
          </w:tcPr>
          <w:p w14:paraId="572848C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F7D019D"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9B3BF8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FC7493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B501B5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B35D570" w14:textId="77777777" w:rsidR="00CB6628" w:rsidRPr="00CB6628" w:rsidRDefault="00CB6628" w:rsidP="00CB6628">
            <w:pPr>
              <w:spacing w:line="256" w:lineRule="auto"/>
              <w:jc w:val="center"/>
              <w:rPr>
                <w:rFonts w:ascii="Arial" w:hAnsi="Arial" w:cs="Arial"/>
                <w:sz w:val="16"/>
              </w:rPr>
            </w:pPr>
          </w:p>
        </w:tc>
      </w:tr>
      <w:tr w:rsidR="00CB6628" w:rsidRPr="00CB6628" w14:paraId="11D8B7EB" w14:textId="77777777" w:rsidTr="00CB6628">
        <w:trPr>
          <w:trHeight w:val="300"/>
        </w:trPr>
        <w:tc>
          <w:tcPr>
            <w:tcW w:w="2068" w:type="dxa"/>
            <w:noWrap/>
            <w:vAlign w:val="center"/>
            <w:hideMark/>
          </w:tcPr>
          <w:p w14:paraId="6F3CFD5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whistleri</w:t>
            </w:r>
            <w:proofErr w:type="spellEnd"/>
          </w:p>
        </w:tc>
        <w:tc>
          <w:tcPr>
            <w:tcW w:w="2068" w:type="dxa"/>
            <w:noWrap/>
            <w:vAlign w:val="center"/>
            <w:hideMark/>
          </w:tcPr>
          <w:p w14:paraId="11CF1686"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509FBD2A" w14:textId="77777777" w:rsidR="00CB6628" w:rsidRPr="00CB6628" w:rsidRDefault="00CB6628" w:rsidP="00CB6628">
            <w:pPr>
              <w:spacing w:line="256" w:lineRule="auto"/>
              <w:rPr>
                <w:rFonts w:ascii="Arial" w:hAnsi="Arial" w:cs="Arial"/>
                <w:sz w:val="16"/>
              </w:rPr>
            </w:pPr>
            <w:r w:rsidRPr="00CB6628">
              <w:rPr>
                <w:rFonts w:ascii="Arial" w:hAnsi="Arial" w:cs="Arial"/>
                <w:sz w:val="16"/>
              </w:rPr>
              <w:t>Whistler's Warbler</w:t>
            </w:r>
          </w:p>
        </w:tc>
        <w:tc>
          <w:tcPr>
            <w:tcW w:w="1440" w:type="dxa"/>
            <w:noWrap/>
            <w:vAlign w:val="center"/>
            <w:hideMark/>
          </w:tcPr>
          <w:p w14:paraId="1B28CDB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7690767"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34DC20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91A391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E0C6B43"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D7BCF9D" w14:textId="77777777" w:rsidR="00CB6628" w:rsidRPr="00CB6628" w:rsidRDefault="00CB6628" w:rsidP="00CB6628">
            <w:pPr>
              <w:spacing w:line="256" w:lineRule="auto"/>
              <w:jc w:val="center"/>
              <w:rPr>
                <w:rFonts w:ascii="Arial" w:hAnsi="Arial" w:cs="Arial"/>
                <w:sz w:val="16"/>
              </w:rPr>
            </w:pPr>
          </w:p>
        </w:tc>
      </w:tr>
      <w:tr w:rsidR="00CB6628" w:rsidRPr="00CB6628" w14:paraId="4599176D" w14:textId="77777777" w:rsidTr="00CB6628">
        <w:trPr>
          <w:trHeight w:val="300"/>
        </w:trPr>
        <w:tc>
          <w:tcPr>
            <w:tcW w:w="2068" w:type="dxa"/>
            <w:noWrap/>
            <w:vAlign w:val="center"/>
            <w:hideMark/>
          </w:tcPr>
          <w:p w14:paraId="42146BD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coronatus</w:t>
            </w:r>
            <w:proofErr w:type="spellEnd"/>
          </w:p>
        </w:tc>
        <w:tc>
          <w:tcPr>
            <w:tcW w:w="2068" w:type="dxa"/>
            <w:noWrap/>
            <w:vAlign w:val="center"/>
            <w:hideMark/>
          </w:tcPr>
          <w:p w14:paraId="2479FD2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coronatus</w:t>
            </w:r>
            <w:proofErr w:type="spellEnd"/>
          </w:p>
        </w:tc>
        <w:tc>
          <w:tcPr>
            <w:tcW w:w="2069" w:type="dxa"/>
            <w:noWrap/>
            <w:vAlign w:val="center"/>
            <w:hideMark/>
          </w:tcPr>
          <w:p w14:paraId="76F1D081" w14:textId="77777777" w:rsidR="00CB6628" w:rsidRPr="00CB6628" w:rsidRDefault="00CB6628" w:rsidP="00CB6628">
            <w:pPr>
              <w:spacing w:line="256" w:lineRule="auto"/>
              <w:rPr>
                <w:rFonts w:ascii="Arial" w:hAnsi="Arial" w:cs="Arial"/>
                <w:sz w:val="16"/>
              </w:rPr>
            </w:pPr>
            <w:r w:rsidRPr="00CB6628">
              <w:rPr>
                <w:rFonts w:ascii="Arial" w:hAnsi="Arial" w:cs="Arial"/>
                <w:sz w:val="16"/>
              </w:rPr>
              <w:t>Eastern Crowned Warbler</w:t>
            </w:r>
          </w:p>
        </w:tc>
        <w:tc>
          <w:tcPr>
            <w:tcW w:w="1440" w:type="dxa"/>
            <w:noWrap/>
            <w:vAlign w:val="center"/>
            <w:hideMark/>
          </w:tcPr>
          <w:p w14:paraId="35D8D11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9D9116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77C836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ECA56C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370892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F4999A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299EA352" w14:textId="77777777" w:rsidTr="00CB6628">
        <w:trPr>
          <w:trHeight w:val="300"/>
        </w:trPr>
        <w:tc>
          <w:tcPr>
            <w:tcW w:w="2068" w:type="dxa"/>
            <w:noWrap/>
            <w:vAlign w:val="center"/>
            <w:hideMark/>
          </w:tcPr>
          <w:p w14:paraId="1D24966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nitidus</w:t>
            </w:r>
            <w:proofErr w:type="spellEnd"/>
          </w:p>
        </w:tc>
        <w:tc>
          <w:tcPr>
            <w:tcW w:w="2068" w:type="dxa"/>
            <w:noWrap/>
            <w:vAlign w:val="center"/>
            <w:hideMark/>
          </w:tcPr>
          <w:p w14:paraId="1FABA7AB"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174C1D52" w14:textId="77777777" w:rsidR="00CB6628" w:rsidRPr="00CB6628" w:rsidRDefault="00CB6628" w:rsidP="00CB6628">
            <w:pPr>
              <w:spacing w:line="256" w:lineRule="auto"/>
              <w:rPr>
                <w:rFonts w:ascii="Arial" w:hAnsi="Arial" w:cs="Arial"/>
                <w:sz w:val="16"/>
              </w:rPr>
            </w:pPr>
            <w:r w:rsidRPr="00CB6628">
              <w:rPr>
                <w:rFonts w:ascii="Arial" w:hAnsi="Arial" w:cs="Arial"/>
                <w:sz w:val="16"/>
              </w:rPr>
              <w:t>Green Warbler</w:t>
            </w:r>
          </w:p>
        </w:tc>
        <w:tc>
          <w:tcPr>
            <w:tcW w:w="1440" w:type="dxa"/>
            <w:noWrap/>
            <w:vAlign w:val="center"/>
            <w:hideMark/>
          </w:tcPr>
          <w:p w14:paraId="5E0D903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962FF2D"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5E42FB8"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E07A5E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6742C5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1D6D464" w14:textId="77777777" w:rsidR="00CB6628" w:rsidRPr="00CB6628" w:rsidRDefault="00CB6628" w:rsidP="00CB6628">
            <w:pPr>
              <w:spacing w:line="256" w:lineRule="auto"/>
              <w:jc w:val="center"/>
              <w:rPr>
                <w:rFonts w:ascii="Arial" w:hAnsi="Arial" w:cs="Arial"/>
                <w:sz w:val="16"/>
              </w:rPr>
            </w:pPr>
          </w:p>
        </w:tc>
      </w:tr>
      <w:tr w:rsidR="00CB6628" w:rsidRPr="00CB6628" w14:paraId="0D47F4AD" w14:textId="77777777" w:rsidTr="00CB6628">
        <w:trPr>
          <w:trHeight w:val="300"/>
        </w:trPr>
        <w:tc>
          <w:tcPr>
            <w:tcW w:w="2068" w:type="dxa"/>
            <w:noWrap/>
            <w:vAlign w:val="center"/>
            <w:hideMark/>
          </w:tcPr>
          <w:p w14:paraId="45EC53F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trochiloides</w:t>
            </w:r>
            <w:proofErr w:type="spellEnd"/>
          </w:p>
        </w:tc>
        <w:tc>
          <w:tcPr>
            <w:tcW w:w="2068" w:type="dxa"/>
            <w:noWrap/>
            <w:vAlign w:val="center"/>
            <w:hideMark/>
          </w:tcPr>
          <w:p w14:paraId="165DE6A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trochiloides</w:t>
            </w:r>
            <w:proofErr w:type="spellEnd"/>
          </w:p>
        </w:tc>
        <w:tc>
          <w:tcPr>
            <w:tcW w:w="2069" w:type="dxa"/>
            <w:noWrap/>
            <w:vAlign w:val="center"/>
            <w:hideMark/>
          </w:tcPr>
          <w:p w14:paraId="2B673A50" w14:textId="77777777" w:rsidR="00CB6628" w:rsidRPr="00CB6628" w:rsidRDefault="00CB6628" w:rsidP="00CB6628">
            <w:pPr>
              <w:spacing w:line="256" w:lineRule="auto"/>
              <w:rPr>
                <w:rFonts w:ascii="Arial" w:hAnsi="Arial" w:cs="Arial"/>
                <w:sz w:val="16"/>
              </w:rPr>
            </w:pPr>
            <w:r w:rsidRPr="00CB6628">
              <w:rPr>
                <w:rFonts w:ascii="Arial" w:hAnsi="Arial" w:cs="Arial"/>
                <w:sz w:val="16"/>
              </w:rPr>
              <w:t>Greenish Warbler</w:t>
            </w:r>
          </w:p>
        </w:tc>
        <w:tc>
          <w:tcPr>
            <w:tcW w:w="1440" w:type="dxa"/>
            <w:noWrap/>
            <w:vAlign w:val="center"/>
            <w:hideMark/>
          </w:tcPr>
          <w:p w14:paraId="3234E32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1FA618D"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6D7D1BA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39B207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13A9CF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0A3F70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2B791AE0" w14:textId="77777777" w:rsidTr="00CB6628">
        <w:trPr>
          <w:trHeight w:val="300"/>
        </w:trPr>
        <w:tc>
          <w:tcPr>
            <w:tcW w:w="2068" w:type="dxa"/>
            <w:noWrap/>
            <w:vAlign w:val="center"/>
            <w:hideMark/>
          </w:tcPr>
          <w:p w14:paraId="1C82485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plumbeitarsus</w:t>
            </w:r>
            <w:proofErr w:type="spellEnd"/>
          </w:p>
        </w:tc>
        <w:tc>
          <w:tcPr>
            <w:tcW w:w="2068" w:type="dxa"/>
            <w:noWrap/>
            <w:vAlign w:val="center"/>
            <w:hideMark/>
          </w:tcPr>
          <w:p w14:paraId="4D1F2ED7"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4054CF23" w14:textId="77777777" w:rsidR="00CB6628" w:rsidRPr="00CB6628" w:rsidRDefault="00CB6628" w:rsidP="00CB6628">
            <w:pPr>
              <w:spacing w:line="256" w:lineRule="auto"/>
              <w:rPr>
                <w:rFonts w:ascii="Arial" w:hAnsi="Arial" w:cs="Arial"/>
                <w:sz w:val="16"/>
              </w:rPr>
            </w:pPr>
            <w:r w:rsidRPr="00CB6628">
              <w:rPr>
                <w:rFonts w:ascii="Arial" w:hAnsi="Arial" w:cs="Arial"/>
                <w:sz w:val="16"/>
              </w:rPr>
              <w:t>Two-barred Warbler</w:t>
            </w:r>
          </w:p>
        </w:tc>
        <w:tc>
          <w:tcPr>
            <w:tcW w:w="1440" w:type="dxa"/>
            <w:noWrap/>
            <w:vAlign w:val="center"/>
            <w:hideMark/>
          </w:tcPr>
          <w:p w14:paraId="109B542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1F8E963"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51E46C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58EACB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D83DF10"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7113DB5" w14:textId="77777777" w:rsidR="00CB6628" w:rsidRPr="00CB6628" w:rsidRDefault="00CB6628" w:rsidP="00CB6628">
            <w:pPr>
              <w:spacing w:line="256" w:lineRule="auto"/>
              <w:jc w:val="center"/>
              <w:rPr>
                <w:rFonts w:ascii="Arial" w:hAnsi="Arial" w:cs="Arial"/>
                <w:sz w:val="16"/>
              </w:rPr>
            </w:pPr>
          </w:p>
        </w:tc>
      </w:tr>
      <w:tr w:rsidR="00CB6628" w:rsidRPr="00CB6628" w14:paraId="19BFF38D" w14:textId="77777777" w:rsidTr="00CB6628">
        <w:trPr>
          <w:trHeight w:val="300"/>
        </w:trPr>
        <w:tc>
          <w:tcPr>
            <w:tcW w:w="2068" w:type="dxa"/>
            <w:noWrap/>
            <w:vAlign w:val="center"/>
            <w:hideMark/>
          </w:tcPr>
          <w:p w14:paraId="6008E03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borealis</w:t>
            </w:r>
          </w:p>
        </w:tc>
        <w:tc>
          <w:tcPr>
            <w:tcW w:w="2068" w:type="dxa"/>
            <w:noWrap/>
            <w:vAlign w:val="center"/>
            <w:hideMark/>
          </w:tcPr>
          <w:p w14:paraId="4F8E537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borealis</w:t>
            </w:r>
          </w:p>
        </w:tc>
        <w:tc>
          <w:tcPr>
            <w:tcW w:w="2069" w:type="dxa"/>
            <w:noWrap/>
            <w:vAlign w:val="center"/>
            <w:hideMark/>
          </w:tcPr>
          <w:p w14:paraId="222563B0" w14:textId="77777777" w:rsidR="00CB6628" w:rsidRPr="00CB6628" w:rsidRDefault="00CB6628" w:rsidP="00CB6628">
            <w:pPr>
              <w:spacing w:line="256" w:lineRule="auto"/>
              <w:rPr>
                <w:rFonts w:ascii="Arial" w:hAnsi="Arial" w:cs="Arial"/>
                <w:sz w:val="16"/>
              </w:rPr>
            </w:pPr>
            <w:r w:rsidRPr="00CB6628">
              <w:rPr>
                <w:rFonts w:ascii="Arial" w:hAnsi="Arial" w:cs="Arial"/>
                <w:sz w:val="16"/>
              </w:rPr>
              <w:t>Arctic Warbler</w:t>
            </w:r>
          </w:p>
        </w:tc>
        <w:tc>
          <w:tcPr>
            <w:tcW w:w="1440" w:type="dxa"/>
            <w:noWrap/>
            <w:vAlign w:val="center"/>
            <w:hideMark/>
          </w:tcPr>
          <w:p w14:paraId="0F6E0DC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C13B05D"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6A61992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D3E58C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BE150D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DE733E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73E5A4D6" w14:textId="77777777" w:rsidTr="00CB6628">
        <w:trPr>
          <w:trHeight w:val="300"/>
        </w:trPr>
        <w:tc>
          <w:tcPr>
            <w:tcW w:w="2068" w:type="dxa"/>
            <w:noWrap/>
            <w:vAlign w:val="center"/>
            <w:hideMark/>
          </w:tcPr>
          <w:p w14:paraId="73EF23A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examinandus</w:t>
            </w:r>
            <w:proofErr w:type="spellEnd"/>
          </w:p>
        </w:tc>
        <w:tc>
          <w:tcPr>
            <w:tcW w:w="2068" w:type="dxa"/>
            <w:noWrap/>
            <w:vAlign w:val="center"/>
            <w:hideMark/>
          </w:tcPr>
          <w:p w14:paraId="383725FE"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36B94BD4" w14:textId="77777777" w:rsidR="00CB6628" w:rsidRPr="00CB6628" w:rsidRDefault="00CB6628" w:rsidP="00CB6628">
            <w:pPr>
              <w:spacing w:line="256" w:lineRule="auto"/>
              <w:rPr>
                <w:rFonts w:ascii="Arial" w:hAnsi="Arial" w:cs="Arial"/>
                <w:sz w:val="16"/>
              </w:rPr>
            </w:pPr>
            <w:r w:rsidRPr="00CB6628">
              <w:rPr>
                <w:rFonts w:ascii="Arial" w:hAnsi="Arial" w:cs="Arial"/>
                <w:sz w:val="16"/>
              </w:rPr>
              <w:t>Kamchatka Leaf-warbler</w:t>
            </w:r>
          </w:p>
        </w:tc>
        <w:tc>
          <w:tcPr>
            <w:tcW w:w="1440" w:type="dxa"/>
            <w:noWrap/>
            <w:vAlign w:val="center"/>
            <w:hideMark/>
          </w:tcPr>
          <w:p w14:paraId="7D9ED39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1281DF3"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B11C1E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3479CF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D5DB3D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EC8AEC5" w14:textId="77777777" w:rsidR="00CB6628" w:rsidRPr="00CB6628" w:rsidRDefault="00CB6628" w:rsidP="00CB6628">
            <w:pPr>
              <w:spacing w:line="256" w:lineRule="auto"/>
              <w:jc w:val="center"/>
              <w:rPr>
                <w:rFonts w:ascii="Arial" w:hAnsi="Arial" w:cs="Arial"/>
                <w:sz w:val="16"/>
              </w:rPr>
            </w:pPr>
          </w:p>
        </w:tc>
      </w:tr>
      <w:tr w:rsidR="00CB6628" w:rsidRPr="00CB6628" w14:paraId="27E99C2F" w14:textId="77777777" w:rsidTr="00CB6628">
        <w:trPr>
          <w:trHeight w:val="300"/>
        </w:trPr>
        <w:tc>
          <w:tcPr>
            <w:tcW w:w="2068" w:type="dxa"/>
            <w:noWrap/>
            <w:vAlign w:val="center"/>
            <w:hideMark/>
          </w:tcPr>
          <w:p w14:paraId="4BF1ADE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borealoides</w:t>
            </w:r>
            <w:proofErr w:type="spellEnd"/>
          </w:p>
        </w:tc>
        <w:tc>
          <w:tcPr>
            <w:tcW w:w="2068" w:type="dxa"/>
            <w:noWrap/>
            <w:vAlign w:val="center"/>
            <w:hideMark/>
          </w:tcPr>
          <w:p w14:paraId="11A8B8F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borealoides</w:t>
            </w:r>
            <w:proofErr w:type="spellEnd"/>
          </w:p>
        </w:tc>
        <w:tc>
          <w:tcPr>
            <w:tcW w:w="2069" w:type="dxa"/>
            <w:noWrap/>
            <w:vAlign w:val="center"/>
            <w:hideMark/>
          </w:tcPr>
          <w:p w14:paraId="10CC3A2A" w14:textId="77777777" w:rsidR="00CB6628" w:rsidRPr="00CB6628" w:rsidRDefault="00CB6628" w:rsidP="00CB6628">
            <w:pPr>
              <w:spacing w:line="256" w:lineRule="auto"/>
              <w:rPr>
                <w:rFonts w:ascii="Arial" w:hAnsi="Arial" w:cs="Arial"/>
                <w:sz w:val="16"/>
              </w:rPr>
            </w:pPr>
            <w:r w:rsidRPr="00CB6628">
              <w:rPr>
                <w:rFonts w:ascii="Arial" w:hAnsi="Arial" w:cs="Arial"/>
                <w:sz w:val="16"/>
              </w:rPr>
              <w:t>Sakhalin Leaf-warbler</w:t>
            </w:r>
          </w:p>
        </w:tc>
        <w:tc>
          <w:tcPr>
            <w:tcW w:w="1440" w:type="dxa"/>
            <w:noWrap/>
            <w:vAlign w:val="center"/>
            <w:hideMark/>
          </w:tcPr>
          <w:p w14:paraId="05E028B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386A497"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5F64D97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AF8B02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18AD24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5B1251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1325D91A" w14:textId="77777777" w:rsidTr="00CB6628">
        <w:trPr>
          <w:trHeight w:val="300"/>
        </w:trPr>
        <w:tc>
          <w:tcPr>
            <w:tcW w:w="2068" w:type="dxa"/>
            <w:noWrap/>
            <w:vAlign w:val="center"/>
            <w:hideMark/>
          </w:tcPr>
          <w:p w14:paraId="4819780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tenellipes</w:t>
            </w:r>
            <w:proofErr w:type="spellEnd"/>
          </w:p>
        </w:tc>
        <w:tc>
          <w:tcPr>
            <w:tcW w:w="2068" w:type="dxa"/>
            <w:noWrap/>
            <w:vAlign w:val="center"/>
            <w:hideMark/>
          </w:tcPr>
          <w:p w14:paraId="141EDD9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tenellipes</w:t>
            </w:r>
            <w:proofErr w:type="spellEnd"/>
          </w:p>
        </w:tc>
        <w:tc>
          <w:tcPr>
            <w:tcW w:w="2069" w:type="dxa"/>
            <w:noWrap/>
            <w:vAlign w:val="center"/>
            <w:hideMark/>
          </w:tcPr>
          <w:p w14:paraId="7F28C2E6" w14:textId="77777777" w:rsidR="00CB6628" w:rsidRPr="00CB6628" w:rsidRDefault="00CB6628" w:rsidP="00CB6628">
            <w:pPr>
              <w:spacing w:line="256" w:lineRule="auto"/>
              <w:rPr>
                <w:rFonts w:ascii="Arial" w:hAnsi="Arial" w:cs="Arial"/>
                <w:sz w:val="16"/>
              </w:rPr>
            </w:pPr>
            <w:r w:rsidRPr="00CB6628">
              <w:rPr>
                <w:rFonts w:ascii="Arial" w:hAnsi="Arial" w:cs="Arial"/>
                <w:sz w:val="16"/>
              </w:rPr>
              <w:t>Pale-legged Leaf-warbler</w:t>
            </w:r>
          </w:p>
        </w:tc>
        <w:tc>
          <w:tcPr>
            <w:tcW w:w="1440" w:type="dxa"/>
            <w:noWrap/>
            <w:vAlign w:val="center"/>
            <w:hideMark/>
          </w:tcPr>
          <w:p w14:paraId="59C9DCD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02A753B"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7E030B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EB91BD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E6D042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74452B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14522DE6" w14:textId="77777777" w:rsidTr="00CB6628">
        <w:trPr>
          <w:trHeight w:val="300"/>
        </w:trPr>
        <w:tc>
          <w:tcPr>
            <w:tcW w:w="2068" w:type="dxa"/>
            <w:noWrap/>
            <w:vAlign w:val="center"/>
            <w:hideMark/>
          </w:tcPr>
          <w:p w14:paraId="2E066AE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magnirostris</w:t>
            </w:r>
            <w:proofErr w:type="spellEnd"/>
          </w:p>
        </w:tc>
        <w:tc>
          <w:tcPr>
            <w:tcW w:w="2068" w:type="dxa"/>
            <w:noWrap/>
            <w:vAlign w:val="center"/>
            <w:hideMark/>
          </w:tcPr>
          <w:p w14:paraId="4740CD9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magnirostris</w:t>
            </w:r>
            <w:proofErr w:type="spellEnd"/>
          </w:p>
        </w:tc>
        <w:tc>
          <w:tcPr>
            <w:tcW w:w="2069" w:type="dxa"/>
            <w:noWrap/>
            <w:vAlign w:val="center"/>
            <w:hideMark/>
          </w:tcPr>
          <w:p w14:paraId="1C1B8B8C" w14:textId="77777777" w:rsidR="00CB6628" w:rsidRPr="00CB6628" w:rsidRDefault="00CB6628" w:rsidP="00CB6628">
            <w:pPr>
              <w:spacing w:line="256" w:lineRule="auto"/>
              <w:rPr>
                <w:rFonts w:ascii="Arial" w:hAnsi="Arial" w:cs="Arial"/>
                <w:sz w:val="16"/>
              </w:rPr>
            </w:pPr>
            <w:r w:rsidRPr="00CB6628">
              <w:rPr>
                <w:rFonts w:ascii="Arial" w:hAnsi="Arial" w:cs="Arial"/>
                <w:sz w:val="16"/>
              </w:rPr>
              <w:t>Large-billed Leaf-warbler</w:t>
            </w:r>
          </w:p>
        </w:tc>
        <w:tc>
          <w:tcPr>
            <w:tcW w:w="1440" w:type="dxa"/>
            <w:noWrap/>
            <w:vAlign w:val="center"/>
            <w:hideMark/>
          </w:tcPr>
          <w:p w14:paraId="67C5391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42C599D"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476943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4217E1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3F000D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95D1DE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41BA0CC3" w14:textId="77777777" w:rsidTr="00CB6628">
        <w:trPr>
          <w:trHeight w:val="300"/>
        </w:trPr>
        <w:tc>
          <w:tcPr>
            <w:tcW w:w="2068" w:type="dxa"/>
            <w:noWrap/>
            <w:vAlign w:val="center"/>
            <w:hideMark/>
          </w:tcPr>
          <w:p w14:paraId="2FB77C6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claudiae</w:t>
            </w:r>
            <w:proofErr w:type="spellEnd"/>
          </w:p>
        </w:tc>
        <w:tc>
          <w:tcPr>
            <w:tcW w:w="2068" w:type="dxa"/>
            <w:noWrap/>
            <w:vAlign w:val="center"/>
            <w:hideMark/>
          </w:tcPr>
          <w:p w14:paraId="2D2BC5C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w:t>
            </w:r>
            <w:proofErr w:type="spellStart"/>
            <w:r w:rsidRPr="00CB6628">
              <w:rPr>
                <w:rFonts w:ascii="Arial" w:hAnsi="Arial" w:cs="Arial"/>
                <w:i/>
                <w:iCs/>
                <w:sz w:val="16"/>
              </w:rPr>
              <w:t>claudiae</w:t>
            </w:r>
            <w:proofErr w:type="spellEnd"/>
          </w:p>
        </w:tc>
        <w:tc>
          <w:tcPr>
            <w:tcW w:w="2069" w:type="dxa"/>
            <w:noWrap/>
            <w:vAlign w:val="center"/>
            <w:hideMark/>
          </w:tcPr>
          <w:p w14:paraId="034EEE50" w14:textId="77777777" w:rsidR="00CB6628" w:rsidRPr="00CB6628" w:rsidRDefault="00CB6628" w:rsidP="00CB6628">
            <w:pPr>
              <w:spacing w:line="256" w:lineRule="auto"/>
              <w:rPr>
                <w:rFonts w:ascii="Arial" w:hAnsi="Arial" w:cs="Arial"/>
                <w:sz w:val="16"/>
              </w:rPr>
            </w:pPr>
            <w:r w:rsidRPr="00CB6628">
              <w:rPr>
                <w:rFonts w:ascii="Arial" w:hAnsi="Arial" w:cs="Arial"/>
                <w:sz w:val="16"/>
              </w:rPr>
              <w:t>Claudia's Leaf-warbler</w:t>
            </w:r>
          </w:p>
        </w:tc>
        <w:tc>
          <w:tcPr>
            <w:tcW w:w="1440" w:type="dxa"/>
            <w:noWrap/>
            <w:vAlign w:val="center"/>
            <w:hideMark/>
          </w:tcPr>
          <w:p w14:paraId="06191B1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C30819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BE87EF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15AF99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A25C31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5BAFE4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12A212B8" w14:textId="77777777" w:rsidTr="00CB6628">
        <w:trPr>
          <w:trHeight w:val="300"/>
        </w:trPr>
        <w:tc>
          <w:tcPr>
            <w:tcW w:w="2068" w:type="dxa"/>
            <w:noWrap/>
            <w:vAlign w:val="center"/>
            <w:hideMark/>
          </w:tcPr>
          <w:p w14:paraId="1988714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occipitalis</w:t>
            </w:r>
          </w:p>
        </w:tc>
        <w:tc>
          <w:tcPr>
            <w:tcW w:w="2068" w:type="dxa"/>
            <w:noWrap/>
            <w:vAlign w:val="center"/>
            <w:hideMark/>
          </w:tcPr>
          <w:p w14:paraId="226F765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Phylloscopus</w:t>
            </w:r>
            <w:proofErr w:type="spellEnd"/>
            <w:r w:rsidRPr="00CB6628">
              <w:rPr>
                <w:rFonts w:ascii="Arial" w:hAnsi="Arial" w:cs="Arial"/>
                <w:i/>
                <w:iCs/>
                <w:sz w:val="16"/>
              </w:rPr>
              <w:t xml:space="preserve"> occipitalis</w:t>
            </w:r>
          </w:p>
        </w:tc>
        <w:tc>
          <w:tcPr>
            <w:tcW w:w="2069" w:type="dxa"/>
            <w:noWrap/>
            <w:vAlign w:val="center"/>
            <w:hideMark/>
          </w:tcPr>
          <w:p w14:paraId="291C63AA" w14:textId="77777777" w:rsidR="00CB6628" w:rsidRPr="00CB6628" w:rsidRDefault="00CB6628" w:rsidP="00CB6628">
            <w:pPr>
              <w:spacing w:line="256" w:lineRule="auto"/>
              <w:rPr>
                <w:rFonts w:ascii="Arial" w:hAnsi="Arial" w:cs="Arial"/>
                <w:sz w:val="16"/>
              </w:rPr>
            </w:pPr>
            <w:r w:rsidRPr="00CB6628">
              <w:rPr>
                <w:rFonts w:ascii="Arial" w:hAnsi="Arial" w:cs="Arial"/>
                <w:sz w:val="16"/>
              </w:rPr>
              <w:t>Western Crowned Leaf-warbler</w:t>
            </w:r>
          </w:p>
        </w:tc>
        <w:tc>
          <w:tcPr>
            <w:tcW w:w="1440" w:type="dxa"/>
            <w:noWrap/>
            <w:vAlign w:val="center"/>
            <w:hideMark/>
          </w:tcPr>
          <w:p w14:paraId="41284C1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1FC1EAB"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03159D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04F7CA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46D97F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B6CA92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12DC1280" w14:textId="77777777" w:rsidTr="00CB6628">
        <w:trPr>
          <w:trHeight w:val="300"/>
        </w:trPr>
        <w:tc>
          <w:tcPr>
            <w:tcW w:w="2068" w:type="dxa"/>
            <w:noWrap/>
            <w:vAlign w:val="center"/>
            <w:hideMark/>
          </w:tcPr>
          <w:p w14:paraId="6EB4E8E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Cettia</w:t>
            </w:r>
            <w:proofErr w:type="spellEnd"/>
            <w:r w:rsidRPr="00CB6628">
              <w:rPr>
                <w:rFonts w:ascii="Arial" w:hAnsi="Arial" w:cs="Arial"/>
                <w:i/>
                <w:iCs/>
                <w:sz w:val="16"/>
              </w:rPr>
              <w:t xml:space="preserve"> </w:t>
            </w:r>
            <w:proofErr w:type="spellStart"/>
            <w:r w:rsidRPr="00CB6628">
              <w:rPr>
                <w:rFonts w:ascii="Arial" w:hAnsi="Arial" w:cs="Arial"/>
                <w:i/>
                <w:iCs/>
                <w:sz w:val="16"/>
              </w:rPr>
              <w:t>cetti</w:t>
            </w:r>
            <w:proofErr w:type="spellEnd"/>
          </w:p>
        </w:tc>
        <w:tc>
          <w:tcPr>
            <w:tcW w:w="2068" w:type="dxa"/>
            <w:noWrap/>
            <w:vAlign w:val="center"/>
            <w:hideMark/>
          </w:tcPr>
          <w:p w14:paraId="2D57810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Cettia</w:t>
            </w:r>
            <w:proofErr w:type="spellEnd"/>
            <w:r w:rsidRPr="00CB6628">
              <w:rPr>
                <w:rFonts w:ascii="Arial" w:hAnsi="Arial" w:cs="Arial"/>
                <w:i/>
                <w:iCs/>
                <w:sz w:val="16"/>
              </w:rPr>
              <w:t xml:space="preserve"> </w:t>
            </w:r>
            <w:proofErr w:type="spellStart"/>
            <w:r w:rsidRPr="00CB6628">
              <w:rPr>
                <w:rFonts w:ascii="Arial" w:hAnsi="Arial" w:cs="Arial"/>
                <w:i/>
                <w:iCs/>
                <w:sz w:val="16"/>
              </w:rPr>
              <w:t>cetti</w:t>
            </w:r>
            <w:proofErr w:type="spellEnd"/>
          </w:p>
        </w:tc>
        <w:tc>
          <w:tcPr>
            <w:tcW w:w="2069" w:type="dxa"/>
            <w:noWrap/>
            <w:vAlign w:val="center"/>
            <w:hideMark/>
          </w:tcPr>
          <w:p w14:paraId="10FE538C"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Cetti's</w:t>
            </w:r>
            <w:proofErr w:type="spellEnd"/>
            <w:r w:rsidRPr="00CB6628">
              <w:rPr>
                <w:rFonts w:ascii="Arial" w:hAnsi="Arial" w:cs="Arial"/>
                <w:sz w:val="16"/>
              </w:rPr>
              <w:t xml:space="preserve"> Warbler</w:t>
            </w:r>
          </w:p>
        </w:tc>
        <w:tc>
          <w:tcPr>
            <w:tcW w:w="1440" w:type="dxa"/>
            <w:noWrap/>
            <w:vAlign w:val="center"/>
            <w:hideMark/>
          </w:tcPr>
          <w:p w14:paraId="07D7DF7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FA42474"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571762A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72FE1A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2F0A6B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538E5F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3ECDF51A" w14:textId="77777777" w:rsidTr="00CB6628">
        <w:trPr>
          <w:trHeight w:val="300"/>
        </w:trPr>
        <w:tc>
          <w:tcPr>
            <w:tcW w:w="2068" w:type="dxa"/>
            <w:noWrap/>
            <w:vAlign w:val="center"/>
            <w:hideMark/>
          </w:tcPr>
          <w:p w14:paraId="1FBE681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lastRenderedPageBreak/>
              <w:t>Urosphena</w:t>
            </w:r>
            <w:proofErr w:type="spellEnd"/>
            <w:r w:rsidRPr="00CB6628">
              <w:rPr>
                <w:rFonts w:ascii="Arial" w:hAnsi="Arial" w:cs="Arial"/>
                <w:i/>
                <w:iCs/>
                <w:sz w:val="16"/>
              </w:rPr>
              <w:t xml:space="preserve"> </w:t>
            </w:r>
            <w:proofErr w:type="spellStart"/>
            <w:r w:rsidRPr="00CB6628">
              <w:rPr>
                <w:rFonts w:ascii="Arial" w:hAnsi="Arial" w:cs="Arial"/>
                <w:i/>
                <w:iCs/>
                <w:sz w:val="16"/>
              </w:rPr>
              <w:t>squameiceps</w:t>
            </w:r>
            <w:proofErr w:type="spellEnd"/>
          </w:p>
        </w:tc>
        <w:tc>
          <w:tcPr>
            <w:tcW w:w="2068" w:type="dxa"/>
            <w:noWrap/>
            <w:vAlign w:val="center"/>
            <w:hideMark/>
          </w:tcPr>
          <w:p w14:paraId="66ABAE3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Urosphena</w:t>
            </w:r>
            <w:proofErr w:type="spellEnd"/>
            <w:r w:rsidRPr="00CB6628">
              <w:rPr>
                <w:rFonts w:ascii="Arial" w:hAnsi="Arial" w:cs="Arial"/>
                <w:i/>
                <w:iCs/>
                <w:sz w:val="16"/>
              </w:rPr>
              <w:t xml:space="preserve"> </w:t>
            </w:r>
            <w:proofErr w:type="spellStart"/>
            <w:r w:rsidRPr="00CB6628">
              <w:rPr>
                <w:rFonts w:ascii="Arial" w:hAnsi="Arial" w:cs="Arial"/>
                <w:i/>
                <w:iCs/>
                <w:sz w:val="16"/>
              </w:rPr>
              <w:t>squameiceps</w:t>
            </w:r>
            <w:proofErr w:type="spellEnd"/>
          </w:p>
        </w:tc>
        <w:tc>
          <w:tcPr>
            <w:tcW w:w="2069" w:type="dxa"/>
            <w:noWrap/>
            <w:vAlign w:val="center"/>
            <w:hideMark/>
          </w:tcPr>
          <w:p w14:paraId="634763D9"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Asian </w:t>
            </w:r>
            <w:proofErr w:type="spellStart"/>
            <w:r w:rsidRPr="00CB6628">
              <w:rPr>
                <w:rFonts w:ascii="Arial" w:hAnsi="Arial" w:cs="Arial"/>
                <w:sz w:val="16"/>
              </w:rPr>
              <w:t>Stubtail</w:t>
            </w:r>
            <w:proofErr w:type="spellEnd"/>
          </w:p>
        </w:tc>
        <w:tc>
          <w:tcPr>
            <w:tcW w:w="1440" w:type="dxa"/>
            <w:noWrap/>
            <w:vAlign w:val="center"/>
            <w:hideMark/>
          </w:tcPr>
          <w:p w14:paraId="44CE5CF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BD04C9D"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117EC5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DD1ABA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FB20EE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CF2EF2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6970C5E8" w14:textId="77777777" w:rsidTr="00CB6628">
        <w:trPr>
          <w:trHeight w:val="323"/>
        </w:trPr>
        <w:tc>
          <w:tcPr>
            <w:tcW w:w="2068" w:type="dxa"/>
            <w:noWrap/>
            <w:vAlign w:val="center"/>
            <w:hideMark/>
          </w:tcPr>
          <w:p w14:paraId="7E40AE0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Horornis</w:t>
            </w:r>
            <w:proofErr w:type="spellEnd"/>
            <w:r w:rsidRPr="00CB6628">
              <w:rPr>
                <w:rFonts w:ascii="Arial" w:hAnsi="Arial" w:cs="Arial"/>
                <w:i/>
                <w:iCs/>
                <w:sz w:val="16"/>
              </w:rPr>
              <w:t xml:space="preserve"> </w:t>
            </w:r>
            <w:proofErr w:type="spellStart"/>
            <w:r w:rsidRPr="00CB6628">
              <w:rPr>
                <w:rFonts w:ascii="Arial" w:hAnsi="Arial" w:cs="Arial"/>
                <w:i/>
                <w:iCs/>
                <w:sz w:val="16"/>
              </w:rPr>
              <w:t>canturians</w:t>
            </w:r>
            <w:proofErr w:type="spellEnd"/>
          </w:p>
        </w:tc>
        <w:tc>
          <w:tcPr>
            <w:tcW w:w="2068" w:type="dxa"/>
            <w:noWrap/>
            <w:vAlign w:val="center"/>
            <w:hideMark/>
          </w:tcPr>
          <w:p w14:paraId="126021C0"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0CFB7E06" w14:textId="77777777" w:rsidR="00CB6628" w:rsidRPr="00CB6628" w:rsidRDefault="00CB6628" w:rsidP="00CB6628">
            <w:pPr>
              <w:spacing w:line="256" w:lineRule="auto"/>
              <w:rPr>
                <w:rFonts w:ascii="Arial" w:hAnsi="Arial" w:cs="Arial"/>
                <w:sz w:val="16"/>
              </w:rPr>
            </w:pPr>
            <w:r w:rsidRPr="00CB6628">
              <w:rPr>
                <w:rFonts w:ascii="Arial" w:hAnsi="Arial" w:cs="Arial"/>
                <w:sz w:val="16"/>
              </w:rPr>
              <w:t>Korean Bush-warbler</w:t>
            </w:r>
          </w:p>
        </w:tc>
        <w:tc>
          <w:tcPr>
            <w:tcW w:w="1440" w:type="dxa"/>
            <w:noWrap/>
            <w:vAlign w:val="center"/>
            <w:hideMark/>
          </w:tcPr>
          <w:p w14:paraId="271E534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16E370B"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C426FD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BC8A86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BF22EF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500C41F" w14:textId="77777777" w:rsidR="00CB6628" w:rsidRPr="00CB6628" w:rsidRDefault="00CB6628" w:rsidP="00CB6628">
            <w:pPr>
              <w:spacing w:line="256" w:lineRule="auto"/>
              <w:jc w:val="center"/>
              <w:rPr>
                <w:rFonts w:ascii="Arial" w:hAnsi="Arial" w:cs="Arial"/>
                <w:sz w:val="16"/>
              </w:rPr>
            </w:pPr>
          </w:p>
        </w:tc>
      </w:tr>
      <w:tr w:rsidR="00CB6628" w:rsidRPr="00CB6628" w14:paraId="79478A68" w14:textId="77777777" w:rsidTr="00CB6628">
        <w:trPr>
          <w:trHeight w:val="300"/>
        </w:trPr>
        <w:tc>
          <w:tcPr>
            <w:tcW w:w="2068" w:type="dxa"/>
            <w:noWrap/>
            <w:vAlign w:val="center"/>
            <w:hideMark/>
          </w:tcPr>
          <w:p w14:paraId="26653DA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Horornis</w:t>
            </w:r>
            <w:proofErr w:type="spellEnd"/>
            <w:r w:rsidRPr="00CB6628">
              <w:rPr>
                <w:rFonts w:ascii="Arial" w:hAnsi="Arial" w:cs="Arial"/>
                <w:i/>
                <w:iCs/>
                <w:sz w:val="16"/>
              </w:rPr>
              <w:t xml:space="preserve"> </w:t>
            </w:r>
            <w:proofErr w:type="spellStart"/>
            <w:r w:rsidRPr="00CB6628">
              <w:rPr>
                <w:rFonts w:ascii="Arial" w:hAnsi="Arial" w:cs="Arial"/>
                <w:i/>
                <w:iCs/>
                <w:sz w:val="16"/>
              </w:rPr>
              <w:t>diphone</w:t>
            </w:r>
            <w:proofErr w:type="spellEnd"/>
          </w:p>
        </w:tc>
        <w:tc>
          <w:tcPr>
            <w:tcW w:w="2068" w:type="dxa"/>
            <w:noWrap/>
            <w:vAlign w:val="center"/>
            <w:hideMark/>
          </w:tcPr>
          <w:p w14:paraId="14FB30D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Cettia</w:t>
            </w:r>
            <w:proofErr w:type="spellEnd"/>
            <w:r w:rsidRPr="00CB6628">
              <w:rPr>
                <w:rFonts w:ascii="Arial" w:hAnsi="Arial" w:cs="Arial"/>
                <w:i/>
                <w:iCs/>
                <w:sz w:val="16"/>
              </w:rPr>
              <w:t xml:space="preserve"> </w:t>
            </w:r>
            <w:proofErr w:type="spellStart"/>
            <w:r w:rsidRPr="00CB6628">
              <w:rPr>
                <w:rFonts w:ascii="Arial" w:hAnsi="Arial" w:cs="Arial"/>
                <w:i/>
                <w:iCs/>
                <w:sz w:val="16"/>
              </w:rPr>
              <w:t>diphone</w:t>
            </w:r>
            <w:proofErr w:type="spellEnd"/>
          </w:p>
        </w:tc>
        <w:tc>
          <w:tcPr>
            <w:tcW w:w="2069" w:type="dxa"/>
            <w:noWrap/>
            <w:vAlign w:val="center"/>
            <w:hideMark/>
          </w:tcPr>
          <w:p w14:paraId="038DAE02" w14:textId="77777777" w:rsidR="00CB6628" w:rsidRPr="00CB6628" w:rsidRDefault="00CB6628" w:rsidP="00CB6628">
            <w:pPr>
              <w:spacing w:line="256" w:lineRule="auto"/>
              <w:rPr>
                <w:rFonts w:ascii="Arial" w:hAnsi="Arial" w:cs="Arial"/>
                <w:sz w:val="16"/>
              </w:rPr>
            </w:pPr>
            <w:r w:rsidRPr="00CB6628">
              <w:rPr>
                <w:rFonts w:ascii="Arial" w:hAnsi="Arial" w:cs="Arial"/>
                <w:sz w:val="16"/>
              </w:rPr>
              <w:t>Japanese Bush-warbler</w:t>
            </w:r>
          </w:p>
        </w:tc>
        <w:tc>
          <w:tcPr>
            <w:tcW w:w="1440" w:type="dxa"/>
            <w:noWrap/>
            <w:vAlign w:val="center"/>
            <w:hideMark/>
          </w:tcPr>
          <w:p w14:paraId="6D59268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0287598"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B340CA0"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6D5501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06F10ED"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FE903E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170CD40E" w14:textId="77777777" w:rsidTr="00CB6628">
        <w:trPr>
          <w:trHeight w:val="300"/>
        </w:trPr>
        <w:tc>
          <w:tcPr>
            <w:tcW w:w="2068" w:type="dxa"/>
            <w:noWrap/>
            <w:vAlign w:val="center"/>
            <w:hideMark/>
          </w:tcPr>
          <w:p w14:paraId="4895C1A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Aegithalos</w:t>
            </w:r>
            <w:proofErr w:type="spellEnd"/>
            <w:r w:rsidRPr="00CB6628">
              <w:rPr>
                <w:rFonts w:ascii="Arial" w:hAnsi="Arial" w:cs="Arial"/>
                <w:i/>
                <w:iCs/>
                <w:sz w:val="16"/>
              </w:rPr>
              <w:t xml:space="preserve"> </w:t>
            </w:r>
            <w:proofErr w:type="spellStart"/>
            <w:r w:rsidRPr="00CB6628">
              <w:rPr>
                <w:rFonts w:ascii="Arial" w:hAnsi="Arial" w:cs="Arial"/>
                <w:i/>
                <w:iCs/>
                <w:sz w:val="16"/>
              </w:rPr>
              <w:t>caudatus</w:t>
            </w:r>
            <w:proofErr w:type="spellEnd"/>
          </w:p>
        </w:tc>
        <w:tc>
          <w:tcPr>
            <w:tcW w:w="2068" w:type="dxa"/>
            <w:noWrap/>
            <w:vAlign w:val="center"/>
            <w:hideMark/>
          </w:tcPr>
          <w:p w14:paraId="3432DF8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Aegithalos</w:t>
            </w:r>
            <w:proofErr w:type="spellEnd"/>
            <w:r w:rsidRPr="00CB6628">
              <w:rPr>
                <w:rFonts w:ascii="Arial" w:hAnsi="Arial" w:cs="Arial"/>
                <w:i/>
                <w:iCs/>
                <w:sz w:val="16"/>
              </w:rPr>
              <w:t xml:space="preserve"> </w:t>
            </w:r>
            <w:proofErr w:type="spellStart"/>
            <w:r w:rsidRPr="00CB6628">
              <w:rPr>
                <w:rFonts w:ascii="Arial" w:hAnsi="Arial" w:cs="Arial"/>
                <w:i/>
                <w:iCs/>
                <w:sz w:val="16"/>
              </w:rPr>
              <w:t>caudatus</w:t>
            </w:r>
            <w:proofErr w:type="spellEnd"/>
          </w:p>
        </w:tc>
        <w:tc>
          <w:tcPr>
            <w:tcW w:w="2069" w:type="dxa"/>
            <w:noWrap/>
            <w:vAlign w:val="center"/>
            <w:hideMark/>
          </w:tcPr>
          <w:p w14:paraId="1EB669A2" w14:textId="77777777" w:rsidR="00CB6628" w:rsidRPr="00CB6628" w:rsidRDefault="00CB6628" w:rsidP="00CB6628">
            <w:pPr>
              <w:spacing w:line="256" w:lineRule="auto"/>
              <w:rPr>
                <w:rFonts w:ascii="Arial" w:hAnsi="Arial" w:cs="Arial"/>
                <w:sz w:val="16"/>
              </w:rPr>
            </w:pPr>
            <w:r w:rsidRPr="00CB6628">
              <w:rPr>
                <w:rFonts w:ascii="Arial" w:hAnsi="Arial" w:cs="Arial"/>
                <w:sz w:val="16"/>
              </w:rPr>
              <w:t>Long-tailed Tit</w:t>
            </w:r>
          </w:p>
        </w:tc>
        <w:tc>
          <w:tcPr>
            <w:tcW w:w="1440" w:type="dxa"/>
            <w:noWrap/>
            <w:vAlign w:val="center"/>
            <w:hideMark/>
          </w:tcPr>
          <w:p w14:paraId="56FF1DA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4226E0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7E4103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34F93C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EE52C2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8DBE5D5" w14:textId="77777777" w:rsidR="00CB6628" w:rsidRPr="00CB6628" w:rsidRDefault="00CB6628" w:rsidP="00CB6628">
            <w:pPr>
              <w:spacing w:line="256" w:lineRule="auto"/>
              <w:jc w:val="center"/>
              <w:rPr>
                <w:rFonts w:ascii="Arial" w:hAnsi="Arial" w:cs="Arial"/>
                <w:sz w:val="16"/>
              </w:rPr>
            </w:pPr>
          </w:p>
        </w:tc>
      </w:tr>
      <w:tr w:rsidR="00CB6628" w:rsidRPr="00CB6628" w14:paraId="11B693BF" w14:textId="77777777" w:rsidTr="00CB6628">
        <w:trPr>
          <w:trHeight w:val="300"/>
        </w:trPr>
        <w:tc>
          <w:tcPr>
            <w:tcW w:w="2068" w:type="dxa"/>
            <w:noWrap/>
            <w:vAlign w:val="center"/>
            <w:hideMark/>
          </w:tcPr>
          <w:p w14:paraId="622FCEFD"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atricapilla</w:t>
            </w:r>
            <w:proofErr w:type="spellEnd"/>
          </w:p>
        </w:tc>
        <w:tc>
          <w:tcPr>
            <w:tcW w:w="2068" w:type="dxa"/>
            <w:noWrap/>
            <w:vAlign w:val="center"/>
            <w:hideMark/>
          </w:tcPr>
          <w:p w14:paraId="5F2498B3"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atricapilla</w:t>
            </w:r>
            <w:proofErr w:type="spellEnd"/>
          </w:p>
        </w:tc>
        <w:tc>
          <w:tcPr>
            <w:tcW w:w="2069" w:type="dxa"/>
            <w:noWrap/>
            <w:vAlign w:val="center"/>
            <w:hideMark/>
          </w:tcPr>
          <w:p w14:paraId="1A02EE3C" w14:textId="77777777" w:rsidR="00CB6628" w:rsidRPr="00CB6628" w:rsidRDefault="00CB6628" w:rsidP="00CB6628">
            <w:pPr>
              <w:spacing w:line="256" w:lineRule="auto"/>
              <w:rPr>
                <w:rFonts w:ascii="Arial" w:hAnsi="Arial" w:cs="Arial"/>
                <w:sz w:val="16"/>
              </w:rPr>
            </w:pPr>
            <w:r w:rsidRPr="00CB6628">
              <w:rPr>
                <w:rFonts w:ascii="Arial" w:hAnsi="Arial" w:cs="Arial"/>
                <w:sz w:val="16"/>
              </w:rPr>
              <w:t>Eurasian Blackcap</w:t>
            </w:r>
          </w:p>
        </w:tc>
        <w:tc>
          <w:tcPr>
            <w:tcW w:w="1440" w:type="dxa"/>
            <w:noWrap/>
            <w:vAlign w:val="center"/>
            <w:hideMark/>
          </w:tcPr>
          <w:p w14:paraId="7D7A3A2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515D983"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42464D6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E1562C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57C5D9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F2035A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337D7C5F" w14:textId="77777777" w:rsidTr="00CB6628">
        <w:trPr>
          <w:trHeight w:val="300"/>
        </w:trPr>
        <w:tc>
          <w:tcPr>
            <w:tcW w:w="2068" w:type="dxa"/>
            <w:noWrap/>
            <w:vAlign w:val="center"/>
            <w:hideMark/>
          </w:tcPr>
          <w:p w14:paraId="244EBEA9"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deserti</w:t>
            </w:r>
            <w:proofErr w:type="spellEnd"/>
          </w:p>
        </w:tc>
        <w:tc>
          <w:tcPr>
            <w:tcW w:w="2068" w:type="dxa"/>
            <w:noWrap/>
            <w:vAlign w:val="center"/>
            <w:hideMark/>
          </w:tcPr>
          <w:p w14:paraId="7BF51CAD"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055A1D66" w14:textId="77777777" w:rsidR="00CB6628" w:rsidRPr="00CB6628" w:rsidRDefault="00CB6628" w:rsidP="00CB6628">
            <w:pPr>
              <w:spacing w:line="256" w:lineRule="auto"/>
              <w:rPr>
                <w:rFonts w:ascii="Arial" w:hAnsi="Arial" w:cs="Arial"/>
                <w:sz w:val="16"/>
              </w:rPr>
            </w:pPr>
            <w:r w:rsidRPr="00CB6628">
              <w:rPr>
                <w:rFonts w:ascii="Arial" w:hAnsi="Arial" w:cs="Arial"/>
                <w:sz w:val="16"/>
              </w:rPr>
              <w:t>African Desert Warbler</w:t>
            </w:r>
          </w:p>
        </w:tc>
        <w:tc>
          <w:tcPr>
            <w:tcW w:w="1440" w:type="dxa"/>
            <w:noWrap/>
            <w:vAlign w:val="center"/>
            <w:hideMark/>
          </w:tcPr>
          <w:p w14:paraId="6D2691F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BBAAE9B"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3C9768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2D418FE"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DCF91DA"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F1B4045" w14:textId="77777777" w:rsidR="00CB6628" w:rsidRPr="00CB6628" w:rsidRDefault="00CB6628" w:rsidP="00CB6628">
            <w:pPr>
              <w:spacing w:line="256" w:lineRule="auto"/>
              <w:jc w:val="center"/>
              <w:rPr>
                <w:rFonts w:ascii="Arial" w:hAnsi="Arial" w:cs="Arial"/>
                <w:sz w:val="16"/>
              </w:rPr>
            </w:pPr>
          </w:p>
        </w:tc>
      </w:tr>
      <w:tr w:rsidR="00CB6628" w:rsidRPr="00CB6628" w14:paraId="72D25DC7" w14:textId="77777777" w:rsidTr="00CB6628">
        <w:trPr>
          <w:trHeight w:val="300"/>
        </w:trPr>
        <w:tc>
          <w:tcPr>
            <w:tcW w:w="2068" w:type="dxa"/>
            <w:noWrap/>
            <w:vAlign w:val="center"/>
            <w:hideMark/>
          </w:tcPr>
          <w:p w14:paraId="7019122A"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Sylvia nana</w:t>
            </w:r>
          </w:p>
        </w:tc>
        <w:tc>
          <w:tcPr>
            <w:tcW w:w="2068" w:type="dxa"/>
            <w:noWrap/>
            <w:vAlign w:val="center"/>
            <w:hideMark/>
          </w:tcPr>
          <w:p w14:paraId="0CDAC44E"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Sylvia nana</w:t>
            </w:r>
          </w:p>
        </w:tc>
        <w:tc>
          <w:tcPr>
            <w:tcW w:w="2069" w:type="dxa"/>
            <w:noWrap/>
            <w:vAlign w:val="center"/>
            <w:hideMark/>
          </w:tcPr>
          <w:p w14:paraId="3FA99F4E" w14:textId="77777777" w:rsidR="00CB6628" w:rsidRPr="00CB6628" w:rsidRDefault="00CB6628" w:rsidP="00CB6628">
            <w:pPr>
              <w:spacing w:line="256" w:lineRule="auto"/>
              <w:rPr>
                <w:rFonts w:ascii="Arial" w:hAnsi="Arial" w:cs="Arial"/>
                <w:sz w:val="16"/>
              </w:rPr>
            </w:pPr>
            <w:r w:rsidRPr="00CB6628">
              <w:rPr>
                <w:rFonts w:ascii="Arial" w:hAnsi="Arial" w:cs="Arial"/>
                <w:sz w:val="16"/>
              </w:rPr>
              <w:t>Asian Desert Warbler</w:t>
            </w:r>
          </w:p>
        </w:tc>
        <w:tc>
          <w:tcPr>
            <w:tcW w:w="1440" w:type="dxa"/>
            <w:noWrap/>
            <w:vAlign w:val="center"/>
            <w:hideMark/>
          </w:tcPr>
          <w:p w14:paraId="69514B4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EC2AC4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D5706F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EB2106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02C633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1E6EB0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07B7FDD9" w14:textId="77777777" w:rsidTr="00CB6628">
        <w:trPr>
          <w:trHeight w:val="450"/>
        </w:trPr>
        <w:tc>
          <w:tcPr>
            <w:tcW w:w="2068" w:type="dxa"/>
            <w:noWrap/>
            <w:vAlign w:val="center"/>
            <w:hideMark/>
          </w:tcPr>
          <w:p w14:paraId="0B648206"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nisoria</w:t>
            </w:r>
            <w:proofErr w:type="spellEnd"/>
          </w:p>
        </w:tc>
        <w:tc>
          <w:tcPr>
            <w:tcW w:w="2068" w:type="dxa"/>
            <w:noWrap/>
            <w:vAlign w:val="center"/>
            <w:hideMark/>
          </w:tcPr>
          <w:p w14:paraId="29DCD4DB"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nisoria</w:t>
            </w:r>
            <w:proofErr w:type="spellEnd"/>
          </w:p>
        </w:tc>
        <w:tc>
          <w:tcPr>
            <w:tcW w:w="2069" w:type="dxa"/>
            <w:noWrap/>
            <w:vAlign w:val="center"/>
            <w:hideMark/>
          </w:tcPr>
          <w:p w14:paraId="17DEA3A3" w14:textId="77777777" w:rsidR="00CB6628" w:rsidRPr="00CB6628" w:rsidRDefault="00CB6628" w:rsidP="00CB6628">
            <w:pPr>
              <w:spacing w:line="256" w:lineRule="auto"/>
              <w:rPr>
                <w:rFonts w:ascii="Arial" w:hAnsi="Arial" w:cs="Arial"/>
                <w:sz w:val="16"/>
              </w:rPr>
            </w:pPr>
            <w:r w:rsidRPr="00CB6628">
              <w:rPr>
                <w:rFonts w:ascii="Arial" w:hAnsi="Arial" w:cs="Arial"/>
                <w:sz w:val="16"/>
              </w:rPr>
              <w:t>Barred Warbler</w:t>
            </w:r>
          </w:p>
        </w:tc>
        <w:tc>
          <w:tcPr>
            <w:tcW w:w="1440" w:type="dxa"/>
            <w:noWrap/>
            <w:vAlign w:val="center"/>
            <w:hideMark/>
          </w:tcPr>
          <w:p w14:paraId="5338620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515A12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9D328C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4CF760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5F03620"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B5930F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7822C32E" w14:textId="77777777" w:rsidTr="00CB6628">
        <w:trPr>
          <w:trHeight w:val="300"/>
        </w:trPr>
        <w:tc>
          <w:tcPr>
            <w:tcW w:w="2068" w:type="dxa"/>
            <w:noWrap/>
            <w:vAlign w:val="center"/>
            <w:hideMark/>
          </w:tcPr>
          <w:p w14:paraId="38923550"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hortensis</w:t>
            </w:r>
            <w:proofErr w:type="spellEnd"/>
          </w:p>
        </w:tc>
        <w:tc>
          <w:tcPr>
            <w:tcW w:w="2068" w:type="dxa"/>
            <w:noWrap/>
            <w:vAlign w:val="center"/>
            <w:hideMark/>
          </w:tcPr>
          <w:p w14:paraId="5C1422D7"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hortensis</w:t>
            </w:r>
            <w:proofErr w:type="spellEnd"/>
          </w:p>
        </w:tc>
        <w:tc>
          <w:tcPr>
            <w:tcW w:w="2069" w:type="dxa"/>
            <w:noWrap/>
            <w:vAlign w:val="center"/>
            <w:hideMark/>
          </w:tcPr>
          <w:p w14:paraId="0B8977B6" w14:textId="77777777" w:rsidR="00CB6628" w:rsidRPr="00CB6628" w:rsidRDefault="00CB6628" w:rsidP="00CB6628">
            <w:pPr>
              <w:spacing w:line="256" w:lineRule="auto"/>
              <w:rPr>
                <w:rFonts w:ascii="Arial" w:hAnsi="Arial" w:cs="Arial"/>
                <w:sz w:val="16"/>
              </w:rPr>
            </w:pPr>
            <w:r w:rsidRPr="00CB6628">
              <w:rPr>
                <w:rFonts w:ascii="Arial" w:hAnsi="Arial" w:cs="Arial"/>
                <w:sz w:val="16"/>
              </w:rPr>
              <w:t>Western Orphean Warbler</w:t>
            </w:r>
          </w:p>
        </w:tc>
        <w:tc>
          <w:tcPr>
            <w:tcW w:w="1440" w:type="dxa"/>
            <w:noWrap/>
            <w:vAlign w:val="center"/>
            <w:hideMark/>
          </w:tcPr>
          <w:p w14:paraId="33C2404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E28E8B7"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4274972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DD7E23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E0DA45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c>
          <w:tcPr>
            <w:tcW w:w="1532" w:type="dxa"/>
            <w:noWrap/>
            <w:vAlign w:val="center"/>
            <w:hideMark/>
          </w:tcPr>
          <w:p w14:paraId="5C670B20" w14:textId="77777777" w:rsidR="00CB6628" w:rsidRPr="00CB6628" w:rsidRDefault="00CB6628" w:rsidP="00CB6628">
            <w:pPr>
              <w:spacing w:line="256" w:lineRule="auto"/>
              <w:jc w:val="center"/>
              <w:rPr>
                <w:rFonts w:ascii="Arial" w:hAnsi="Arial" w:cs="Arial"/>
                <w:sz w:val="16"/>
              </w:rPr>
            </w:pPr>
          </w:p>
        </w:tc>
      </w:tr>
      <w:tr w:rsidR="00CB6628" w:rsidRPr="00CB6628" w14:paraId="766CFB41" w14:textId="77777777" w:rsidTr="00CB6628">
        <w:trPr>
          <w:trHeight w:val="332"/>
        </w:trPr>
        <w:tc>
          <w:tcPr>
            <w:tcW w:w="2068" w:type="dxa"/>
            <w:noWrap/>
            <w:vAlign w:val="center"/>
            <w:hideMark/>
          </w:tcPr>
          <w:p w14:paraId="68A6C5E0"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crassirostris</w:t>
            </w:r>
            <w:proofErr w:type="spellEnd"/>
          </w:p>
        </w:tc>
        <w:tc>
          <w:tcPr>
            <w:tcW w:w="2068" w:type="dxa"/>
            <w:noWrap/>
            <w:vAlign w:val="center"/>
            <w:hideMark/>
          </w:tcPr>
          <w:p w14:paraId="6102207A"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29A4DD0F" w14:textId="77777777" w:rsidR="00CB6628" w:rsidRPr="00CB6628" w:rsidRDefault="00CB6628" w:rsidP="00CB6628">
            <w:pPr>
              <w:spacing w:line="256" w:lineRule="auto"/>
              <w:rPr>
                <w:rFonts w:ascii="Arial" w:hAnsi="Arial" w:cs="Arial"/>
                <w:sz w:val="16"/>
              </w:rPr>
            </w:pPr>
            <w:r w:rsidRPr="00CB6628">
              <w:rPr>
                <w:rFonts w:ascii="Arial" w:hAnsi="Arial" w:cs="Arial"/>
                <w:sz w:val="16"/>
              </w:rPr>
              <w:t>Eastern Orphean Warbler</w:t>
            </w:r>
          </w:p>
        </w:tc>
        <w:tc>
          <w:tcPr>
            <w:tcW w:w="1440" w:type="dxa"/>
            <w:noWrap/>
            <w:vAlign w:val="center"/>
            <w:hideMark/>
          </w:tcPr>
          <w:p w14:paraId="34C1622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9DEC2CF"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71E4873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72356B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1C2845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E5B0F76" w14:textId="77777777" w:rsidR="00CB6628" w:rsidRPr="00CB6628" w:rsidRDefault="00CB6628" w:rsidP="00CB6628">
            <w:pPr>
              <w:spacing w:line="256" w:lineRule="auto"/>
              <w:jc w:val="center"/>
              <w:rPr>
                <w:rFonts w:ascii="Arial" w:hAnsi="Arial" w:cs="Arial"/>
                <w:sz w:val="16"/>
              </w:rPr>
            </w:pPr>
          </w:p>
        </w:tc>
      </w:tr>
      <w:tr w:rsidR="00CB6628" w:rsidRPr="00CB6628" w14:paraId="4D87410A" w14:textId="77777777" w:rsidTr="00CB6628">
        <w:trPr>
          <w:trHeight w:val="300"/>
        </w:trPr>
        <w:tc>
          <w:tcPr>
            <w:tcW w:w="2068" w:type="dxa"/>
            <w:noWrap/>
            <w:vAlign w:val="center"/>
            <w:hideMark/>
          </w:tcPr>
          <w:p w14:paraId="4DEFE134"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curruca</w:t>
            </w:r>
            <w:proofErr w:type="spellEnd"/>
          </w:p>
        </w:tc>
        <w:tc>
          <w:tcPr>
            <w:tcW w:w="2068" w:type="dxa"/>
            <w:noWrap/>
            <w:vAlign w:val="center"/>
            <w:hideMark/>
          </w:tcPr>
          <w:p w14:paraId="069F53A6" w14:textId="77777777" w:rsidR="00CB6628" w:rsidRPr="001D1B29" w:rsidRDefault="00CB6628" w:rsidP="00CB6628">
            <w:pPr>
              <w:spacing w:line="256" w:lineRule="auto"/>
              <w:rPr>
                <w:rFonts w:ascii="Arial" w:hAnsi="Arial" w:cs="Arial"/>
                <w:i/>
                <w:iCs/>
                <w:sz w:val="16"/>
                <w:lang w:val="es-ES"/>
              </w:rPr>
            </w:pPr>
            <w:r w:rsidRPr="001D1B29">
              <w:rPr>
                <w:rFonts w:ascii="Arial" w:hAnsi="Arial" w:cs="Arial"/>
                <w:i/>
                <w:iCs/>
                <w:sz w:val="16"/>
                <w:lang w:val="es-ES"/>
              </w:rPr>
              <w:t xml:space="preserve">Sylvia curruca, Sylvia </w:t>
            </w:r>
            <w:proofErr w:type="spellStart"/>
            <w:r w:rsidRPr="001D1B29">
              <w:rPr>
                <w:rFonts w:ascii="Arial" w:hAnsi="Arial" w:cs="Arial"/>
                <w:i/>
                <w:iCs/>
                <w:sz w:val="16"/>
                <w:lang w:val="es-ES"/>
              </w:rPr>
              <w:t>minula</w:t>
            </w:r>
            <w:proofErr w:type="spellEnd"/>
            <w:r w:rsidRPr="001D1B29">
              <w:rPr>
                <w:rFonts w:ascii="Arial" w:hAnsi="Arial" w:cs="Arial"/>
                <w:i/>
                <w:iCs/>
                <w:sz w:val="16"/>
                <w:lang w:val="es-ES"/>
              </w:rPr>
              <w:t xml:space="preserve"> and Sylvia </w:t>
            </w:r>
            <w:proofErr w:type="spellStart"/>
            <w:r w:rsidRPr="001D1B29">
              <w:rPr>
                <w:rFonts w:ascii="Arial" w:hAnsi="Arial" w:cs="Arial"/>
                <w:i/>
                <w:iCs/>
                <w:sz w:val="16"/>
                <w:lang w:val="es-ES"/>
              </w:rPr>
              <w:t>althaea</w:t>
            </w:r>
            <w:proofErr w:type="spellEnd"/>
          </w:p>
        </w:tc>
        <w:tc>
          <w:tcPr>
            <w:tcW w:w="2069" w:type="dxa"/>
            <w:noWrap/>
            <w:vAlign w:val="center"/>
            <w:hideMark/>
          </w:tcPr>
          <w:p w14:paraId="2958ACEC" w14:textId="77777777" w:rsidR="00CB6628" w:rsidRPr="00CB6628" w:rsidRDefault="00CB6628" w:rsidP="00CB6628">
            <w:pPr>
              <w:spacing w:line="256" w:lineRule="auto"/>
              <w:rPr>
                <w:rFonts w:ascii="Arial" w:hAnsi="Arial" w:cs="Arial"/>
                <w:sz w:val="16"/>
              </w:rPr>
            </w:pPr>
            <w:r w:rsidRPr="00CB6628">
              <w:rPr>
                <w:rFonts w:ascii="Arial" w:hAnsi="Arial" w:cs="Arial"/>
                <w:sz w:val="16"/>
              </w:rPr>
              <w:t>Lesser Whitethroat</w:t>
            </w:r>
          </w:p>
        </w:tc>
        <w:tc>
          <w:tcPr>
            <w:tcW w:w="1440" w:type="dxa"/>
            <w:noWrap/>
            <w:vAlign w:val="center"/>
            <w:hideMark/>
          </w:tcPr>
          <w:p w14:paraId="49EE944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0BA562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7872BF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7AFA0B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7B5667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528E93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5222638F" w14:textId="77777777" w:rsidTr="00CB6628">
        <w:trPr>
          <w:trHeight w:val="300"/>
        </w:trPr>
        <w:tc>
          <w:tcPr>
            <w:tcW w:w="2068" w:type="dxa"/>
            <w:noWrap/>
            <w:vAlign w:val="center"/>
            <w:hideMark/>
          </w:tcPr>
          <w:p w14:paraId="58D6EB9B"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mystacea</w:t>
            </w:r>
            <w:proofErr w:type="spellEnd"/>
          </w:p>
        </w:tc>
        <w:tc>
          <w:tcPr>
            <w:tcW w:w="2068" w:type="dxa"/>
            <w:noWrap/>
            <w:vAlign w:val="center"/>
            <w:hideMark/>
          </w:tcPr>
          <w:p w14:paraId="48198462"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mystacea</w:t>
            </w:r>
            <w:proofErr w:type="spellEnd"/>
          </w:p>
        </w:tc>
        <w:tc>
          <w:tcPr>
            <w:tcW w:w="2069" w:type="dxa"/>
            <w:noWrap/>
            <w:vAlign w:val="center"/>
            <w:hideMark/>
          </w:tcPr>
          <w:p w14:paraId="15F86CBC"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Menetries's</w:t>
            </w:r>
            <w:proofErr w:type="spellEnd"/>
            <w:r w:rsidRPr="00CB6628">
              <w:rPr>
                <w:rFonts w:ascii="Arial" w:hAnsi="Arial" w:cs="Arial"/>
                <w:sz w:val="16"/>
              </w:rPr>
              <w:t xml:space="preserve"> Warbler</w:t>
            </w:r>
          </w:p>
        </w:tc>
        <w:tc>
          <w:tcPr>
            <w:tcW w:w="1440" w:type="dxa"/>
            <w:noWrap/>
            <w:vAlign w:val="center"/>
            <w:hideMark/>
          </w:tcPr>
          <w:p w14:paraId="7670268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78439FA"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6B119B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335536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FCD9E43"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E3D563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4DEFBCFC" w14:textId="77777777" w:rsidTr="00CB6628">
        <w:trPr>
          <w:trHeight w:val="300"/>
        </w:trPr>
        <w:tc>
          <w:tcPr>
            <w:tcW w:w="2068" w:type="dxa"/>
            <w:noWrap/>
            <w:vAlign w:val="center"/>
            <w:hideMark/>
          </w:tcPr>
          <w:p w14:paraId="0C525964"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melanocephala</w:t>
            </w:r>
            <w:proofErr w:type="spellEnd"/>
          </w:p>
        </w:tc>
        <w:tc>
          <w:tcPr>
            <w:tcW w:w="2068" w:type="dxa"/>
            <w:noWrap/>
            <w:vAlign w:val="center"/>
            <w:hideMark/>
          </w:tcPr>
          <w:p w14:paraId="4E3C0F25"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melanocephala</w:t>
            </w:r>
            <w:proofErr w:type="spellEnd"/>
          </w:p>
        </w:tc>
        <w:tc>
          <w:tcPr>
            <w:tcW w:w="2069" w:type="dxa"/>
            <w:noWrap/>
            <w:vAlign w:val="center"/>
            <w:hideMark/>
          </w:tcPr>
          <w:p w14:paraId="711DD2A8" w14:textId="77777777" w:rsidR="00CB6628" w:rsidRPr="00CB6628" w:rsidRDefault="00CB6628" w:rsidP="00CB6628">
            <w:pPr>
              <w:spacing w:line="256" w:lineRule="auto"/>
              <w:rPr>
                <w:rFonts w:ascii="Arial" w:hAnsi="Arial" w:cs="Arial"/>
                <w:sz w:val="16"/>
              </w:rPr>
            </w:pPr>
            <w:r w:rsidRPr="00CB6628">
              <w:rPr>
                <w:rFonts w:ascii="Arial" w:hAnsi="Arial" w:cs="Arial"/>
                <w:sz w:val="16"/>
              </w:rPr>
              <w:t>Sardinian Warbler</w:t>
            </w:r>
          </w:p>
        </w:tc>
        <w:tc>
          <w:tcPr>
            <w:tcW w:w="1440" w:type="dxa"/>
            <w:noWrap/>
            <w:vAlign w:val="center"/>
            <w:hideMark/>
          </w:tcPr>
          <w:p w14:paraId="20277D8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6077FAF"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08BA15A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5DE2AB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718C5E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C6C331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0667A85B" w14:textId="77777777" w:rsidTr="00CB6628">
        <w:trPr>
          <w:trHeight w:val="300"/>
        </w:trPr>
        <w:tc>
          <w:tcPr>
            <w:tcW w:w="2068" w:type="dxa"/>
            <w:noWrap/>
            <w:vAlign w:val="center"/>
            <w:hideMark/>
          </w:tcPr>
          <w:p w14:paraId="0131F707"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cantillans</w:t>
            </w:r>
            <w:proofErr w:type="spellEnd"/>
          </w:p>
        </w:tc>
        <w:tc>
          <w:tcPr>
            <w:tcW w:w="2068" w:type="dxa"/>
            <w:noWrap/>
            <w:vAlign w:val="center"/>
            <w:hideMark/>
          </w:tcPr>
          <w:p w14:paraId="74DE7519"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cantillans</w:t>
            </w:r>
            <w:proofErr w:type="spellEnd"/>
          </w:p>
        </w:tc>
        <w:tc>
          <w:tcPr>
            <w:tcW w:w="2069" w:type="dxa"/>
            <w:noWrap/>
            <w:vAlign w:val="center"/>
            <w:hideMark/>
          </w:tcPr>
          <w:p w14:paraId="153F2AB6" w14:textId="77777777" w:rsidR="00CB6628" w:rsidRPr="00CB6628" w:rsidRDefault="00CB6628" w:rsidP="00CB6628">
            <w:pPr>
              <w:spacing w:line="256" w:lineRule="auto"/>
              <w:rPr>
                <w:rFonts w:ascii="Arial" w:hAnsi="Arial" w:cs="Arial"/>
                <w:sz w:val="16"/>
              </w:rPr>
            </w:pPr>
            <w:r w:rsidRPr="00CB6628">
              <w:rPr>
                <w:rFonts w:ascii="Arial" w:hAnsi="Arial" w:cs="Arial"/>
                <w:sz w:val="16"/>
              </w:rPr>
              <w:t>Subalpine Warbler</w:t>
            </w:r>
          </w:p>
        </w:tc>
        <w:tc>
          <w:tcPr>
            <w:tcW w:w="1440" w:type="dxa"/>
            <w:noWrap/>
            <w:vAlign w:val="center"/>
            <w:hideMark/>
          </w:tcPr>
          <w:p w14:paraId="3356330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CF156A3"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219567A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BB76E7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71535BA"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3BAF57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0C52C897" w14:textId="77777777" w:rsidTr="00CB6628">
        <w:trPr>
          <w:trHeight w:val="300"/>
        </w:trPr>
        <w:tc>
          <w:tcPr>
            <w:tcW w:w="2068" w:type="dxa"/>
            <w:noWrap/>
            <w:vAlign w:val="center"/>
            <w:hideMark/>
          </w:tcPr>
          <w:p w14:paraId="51B26188"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subalpina</w:t>
            </w:r>
            <w:proofErr w:type="spellEnd"/>
          </w:p>
        </w:tc>
        <w:tc>
          <w:tcPr>
            <w:tcW w:w="2068" w:type="dxa"/>
            <w:noWrap/>
            <w:vAlign w:val="center"/>
            <w:hideMark/>
          </w:tcPr>
          <w:p w14:paraId="43547A45"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1AE37712"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Moltoni's</w:t>
            </w:r>
            <w:proofErr w:type="spellEnd"/>
            <w:r w:rsidRPr="00CB6628">
              <w:rPr>
                <w:rFonts w:ascii="Arial" w:hAnsi="Arial" w:cs="Arial"/>
                <w:sz w:val="16"/>
              </w:rPr>
              <w:t xml:space="preserve"> Warbler</w:t>
            </w:r>
          </w:p>
        </w:tc>
        <w:tc>
          <w:tcPr>
            <w:tcW w:w="1440" w:type="dxa"/>
            <w:noWrap/>
            <w:vAlign w:val="center"/>
            <w:hideMark/>
          </w:tcPr>
          <w:p w14:paraId="235BA46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DBE424F"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57028A18"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77899CE"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8B13A9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220B880" w14:textId="77777777" w:rsidR="00CB6628" w:rsidRPr="00CB6628" w:rsidRDefault="00CB6628" w:rsidP="00CB6628">
            <w:pPr>
              <w:spacing w:line="256" w:lineRule="auto"/>
              <w:jc w:val="center"/>
              <w:rPr>
                <w:rFonts w:ascii="Arial" w:hAnsi="Arial" w:cs="Arial"/>
                <w:sz w:val="16"/>
              </w:rPr>
            </w:pPr>
          </w:p>
        </w:tc>
      </w:tr>
      <w:tr w:rsidR="00CB6628" w:rsidRPr="00CB6628" w14:paraId="6FA6ACA5" w14:textId="77777777" w:rsidTr="00CB6628">
        <w:trPr>
          <w:trHeight w:val="300"/>
        </w:trPr>
        <w:tc>
          <w:tcPr>
            <w:tcW w:w="2068" w:type="dxa"/>
            <w:noWrap/>
            <w:vAlign w:val="center"/>
            <w:hideMark/>
          </w:tcPr>
          <w:p w14:paraId="5EE60446"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communis</w:t>
            </w:r>
            <w:proofErr w:type="spellEnd"/>
          </w:p>
        </w:tc>
        <w:tc>
          <w:tcPr>
            <w:tcW w:w="2068" w:type="dxa"/>
            <w:noWrap/>
            <w:vAlign w:val="center"/>
            <w:hideMark/>
          </w:tcPr>
          <w:p w14:paraId="393ECCD8"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communis</w:t>
            </w:r>
            <w:proofErr w:type="spellEnd"/>
          </w:p>
        </w:tc>
        <w:tc>
          <w:tcPr>
            <w:tcW w:w="2069" w:type="dxa"/>
            <w:noWrap/>
            <w:vAlign w:val="center"/>
            <w:hideMark/>
          </w:tcPr>
          <w:p w14:paraId="39454506" w14:textId="77777777" w:rsidR="00CB6628" w:rsidRPr="00CB6628" w:rsidRDefault="00CB6628" w:rsidP="00CB6628">
            <w:pPr>
              <w:spacing w:line="256" w:lineRule="auto"/>
              <w:rPr>
                <w:rFonts w:ascii="Arial" w:hAnsi="Arial" w:cs="Arial"/>
                <w:sz w:val="16"/>
              </w:rPr>
            </w:pPr>
            <w:r w:rsidRPr="00CB6628">
              <w:rPr>
                <w:rFonts w:ascii="Arial" w:hAnsi="Arial" w:cs="Arial"/>
                <w:sz w:val="16"/>
              </w:rPr>
              <w:t>Common Whitethroat</w:t>
            </w:r>
          </w:p>
        </w:tc>
        <w:tc>
          <w:tcPr>
            <w:tcW w:w="1440" w:type="dxa"/>
            <w:noWrap/>
            <w:vAlign w:val="center"/>
            <w:hideMark/>
          </w:tcPr>
          <w:p w14:paraId="3175C6C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E56B036"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2EB2AFC8"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80E4CE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7A9B53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c>
          <w:tcPr>
            <w:tcW w:w="1532" w:type="dxa"/>
            <w:noWrap/>
            <w:vAlign w:val="center"/>
            <w:hideMark/>
          </w:tcPr>
          <w:p w14:paraId="449A5474" w14:textId="77777777" w:rsidR="00CB6628" w:rsidRPr="00CB6628" w:rsidRDefault="00CB6628" w:rsidP="00CB6628">
            <w:pPr>
              <w:spacing w:line="256" w:lineRule="auto"/>
              <w:jc w:val="center"/>
              <w:rPr>
                <w:rFonts w:ascii="Arial" w:hAnsi="Arial" w:cs="Arial"/>
                <w:sz w:val="16"/>
              </w:rPr>
            </w:pPr>
          </w:p>
        </w:tc>
      </w:tr>
      <w:tr w:rsidR="00CB6628" w:rsidRPr="00CB6628" w14:paraId="20F798ED" w14:textId="77777777" w:rsidTr="00CB6628">
        <w:trPr>
          <w:trHeight w:val="300"/>
        </w:trPr>
        <w:tc>
          <w:tcPr>
            <w:tcW w:w="2068" w:type="dxa"/>
            <w:noWrap/>
            <w:vAlign w:val="center"/>
            <w:hideMark/>
          </w:tcPr>
          <w:p w14:paraId="683A3338"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conspicillata</w:t>
            </w:r>
            <w:proofErr w:type="spellEnd"/>
          </w:p>
        </w:tc>
        <w:tc>
          <w:tcPr>
            <w:tcW w:w="2068" w:type="dxa"/>
            <w:noWrap/>
            <w:vAlign w:val="center"/>
            <w:hideMark/>
          </w:tcPr>
          <w:p w14:paraId="1BCBE029"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conspicillata</w:t>
            </w:r>
            <w:proofErr w:type="spellEnd"/>
          </w:p>
        </w:tc>
        <w:tc>
          <w:tcPr>
            <w:tcW w:w="2069" w:type="dxa"/>
            <w:noWrap/>
            <w:vAlign w:val="center"/>
            <w:hideMark/>
          </w:tcPr>
          <w:p w14:paraId="77633F30" w14:textId="77777777" w:rsidR="00CB6628" w:rsidRPr="00CB6628" w:rsidRDefault="00CB6628" w:rsidP="00CB6628">
            <w:pPr>
              <w:spacing w:line="256" w:lineRule="auto"/>
              <w:rPr>
                <w:rFonts w:ascii="Arial" w:hAnsi="Arial" w:cs="Arial"/>
                <w:sz w:val="16"/>
              </w:rPr>
            </w:pPr>
            <w:r w:rsidRPr="00CB6628">
              <w:rPr>
                <w:rFonts w:ascii="Arial" w:hAnsi="Arial" w:cs="Arial"/>
                <w:sz w:val="16"/>
              </w:rPr>
              <w:t>Spectacled Warbler</w:t>
            </w:r>
          </w:p>
        </w:tc>
        <w:tc>
          <w:tcPr>
            <w:tcW w:w="1440" w:type="dxa"/>
            <w:noWrap/>
            <w:vAlign w:val="center"/>
            <w:hideMark/>
          </w:tcPr>
          <w:p w14:paraId="357BFA6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0429696"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4597EFC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0D685B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0D501A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c>
          <w:tcPr>
            <w:tcW w:w="1532" w:type="dxa"/>
            <w:noWrap/>
            <w:vAlign w:val="center"/>
            <w:hideMark/>
          </w:tcPr>
          <w:p w14:paraId="36ACDF19" w14:textId="77777777" w:rsidR="00CB6628" w:rsidRPr="00CB6628" w:rsidRDefault="00CB6628" w:rsidP="00CB6628">
            <w:pPr>
              <w:spacing w:line="256" w:lineRule="auto"/>
              <w:jc w:val="center"/>
              <w:rPr>
                <w:rFonts w:ascii="Arial" w:hAnsi="Arial" w:cs="Arial"/>
                <w:sz w:val="16"/>
              </w:rPr>
            </w:pPr>
          </w:p>
        </w:tc>
      </w:tr>
      <w:tr w:rsidR="00CB6628" w:rsidRPr="00CB6628" w14:paraId="5BB39D4B" w14:textId="77777777" w:rsidTr="00CB6628">
        <w:trPr>
          <w:trHeight w:val="300"/>
        </w:trPr>
        <w:tc>
          <w:tcPr>
            <w:tcW w:w="2068" w:type="dxa"/>
            <w:noWrap/>
            <w:vAlign w:val="center"/>
            <w:hideMark/>
          </w:tcPr>
          <w:p w14:paraId="55B28394"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sarda</w:t>
            </w:r>
            <w:proofErr w:type="spellEnd"/>
          </w:p>
        </w:tc>
        <w:tc>
          <w:tcPr>
            <w:tcW w:w="2068" w:type="dxa"/>
            <w:noWrap/>
            <w:vAlign w:val="center"/>
            <w:hideMark/>
          </w:tcPr>
          <w:p w14:paraId="3C6EA98B"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sarda</w:t>
            </w:r>
            <w:proofErr w:type="spellEnd"/>
          </w:p>
        </w:tc>
        <w:tc>
          <w:tcPr>
            <w:tcW w:w="2069" w:type="dxa"/>
            <w:noWrap/>
            <w:vAlign w:val="center"/>
            <w:hideMark/>
          </w:tcPr>
          <w:p w14:paraId="7C6B1F18" w14:textId="77777777" w:rsidR="00CB6628" w:rsidRPr="00CB6628" w:rsidRDefault="00CB6628" w:rsidP="00CB6628">
            <w:pPr>
              <w:spacing w:line="256" w:lineRule="auto"/>
              <w:rPr>
                <w:rFonts w:ascii="Arial" w:hAnsi="Arial" w:cs="Arial"/>
                <w:sz w:val="16"/>
              </w:rPr>
            </w:pPr>
            <w:r w:rsidRPr="00CB6628">
              <w:rPr>
                <w:rFonts w:ascii="Arial" w:hAnsi="Arial" w:cs="Arial"/>
                <w:sz w:val="16"/>
              </w:rPr>
              <w:t>Marmora's Warbler</w:t>
            </w:r>
          </w:p>
        </w:tc>
        <w:tc>
          <w:tcPr>
            <w:tcW w:w="1440" w:type="dxa"/>
            <w:noWrap/>
            <w:vAlign w:val="center"/>
            <w:hideMark/>
          </w:tcPr>
          <w:p w14:paraId="3494E79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F862A4E"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911DBF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D3130BB"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3275C2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8067B4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5F634288" w14:textId="77777777" w:rsidTr="00CB6628">
        <w:trPr>
          <w:trHeight w:val="300"/>
        </w:trPr>
        <w:tc>
          <w:tcPr>
            <w:tcW w:w="2068" w:type="dxa"/>
            <w:noWrap/>
            <w:vAlign w:val="center"/>
            <w:hideMark/>
          </w:tcPr>
          <w:p w14:paraId="14A62BED"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Sylvia balearica</w:t>
            </w:r>
          </w:p>
        </w:tc>
        <w:tc>
          <w:tcPr>
            <w:tcW w:w="2068" w:type="dxa"/>
            <w:noWrap/>
            <w:vAlign w:val="center"/>
            <w:hideMark/>
          </w:tcPr>
          <w:p w14:paraId="45EFE93B"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1FD356E0" w14:textId="77777777" w:rsidR="00CB6628" w:rsidRPr="00CB6628" w:rsidRDefault="00CB6628" w:rsidP="00CB6628">
            <w:pPr>
              <w:spacing w:line="256" w:lineRule="auto"/>
              <w:rPr>
                <w:rFonts w:ascii="Arial" w:hAnsi="Arial" w:cs="Arial"/>
                <w:sz w:val="16"/>
              </w:rPr>
            </w:pPr>
            <w:r w:rsidRPr="00CB6628">
              <w:rPr>
                <w:rFonts w:ascii="Arial" w:hAnsi="Arial" w:cs="Arial"/>
                <w:sz w:val="16"/>
              </w:rPr>
              <w:t>Balearic Warbler</w:t>
            </w:r>
          </w:p>
        </w:tc>
        <w:tc>
          <w:tcPr>
            <w:tcW w:w="1440" w:type="dxa"/>
            <w:noWrap/>
            <w:vAlign w:val="center"/>
            <w:hideMark/>
          </w:tcPr>
          <w:p w14:paraId="09B88C1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7E246F7"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EC91C98"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45AA2C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4245310"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0935651" w14:textId="77777777" w:rsidR="00CB6628" w:rsidRPr="00CB6628" w:rsidRDefault="00CB6628" w:rsidP="00CB6628">
            <w:pPr>
              <w:spacing w:line="256" w:lineRule="auto"/>
              <w:jc w:val="center"/>
              <w:rPr>
                <w:rFonts w:ascii="Arial" w:hAnsi="Arial" w:cs="Arial"/>
                <w:sz w:val="16"/>
              </w:rPr>
            </w:pPr>
          </w:p>
        </w:tc>
      </w:tr>
      <w:tr w:rsidR="00CB6628" w:rsidRPr="00CB6628" w14:paraId="5D6E7F73" w14:textId="77777777" w:rsidTr="00CB6628">
        <w:trPr>
          <w:trHeight w:val="300"/>
        </w:trPr>
        <w:tc>
          <w:tcPr>
            <w:tcW w:w="2068" w:type="dxa"/>
            <w:noWrap/>
            <w:vAlign w:val="center"/>
            <w:hideMark/>
          </w:tcPr>
          <w:p w14:paraId="7DFC44D4"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deserticola</w:t>
            </w:r>
            <w:proofErr w:type="spellEnd"/>
          </w:p>
        </w:tc>
        <w:tc>
          <w:tcPr>
            <w:tcW w:w="2068" w:type="dxa"/>
            <w:noWrap/>
            <w:vAlign w:val="center"/>
            <w:hideMark/>
          </w:tcPr>
          <w:p w14:paraId="51E968A8"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Sylvia </w:t>
            </w:r>
            <w:proofErr w:type="spellStart"/>
            <w:r w:rsidRPr="00CB6628">
              <w:rPr>
                <w:rFonts w:ascii="Arial" w:hAnsi="Arial" w:cs="Arial"/>
                <w:i/>
                <w:iCs/>
                <w:sz w:val="16"/>
              </w:rPr>
              <w:t>deserticola</w:t>
            </w:r>
            <w:proofErr w:type="spellEnd"/>
          </w:p>
        </w:tc>
        <w:tc>
          <w:tcPr>
            <w:tcW w:w="2069" w:type="dxa"/>
            <w:noWrap/>
            <w:vAlign w:val="center"/>
            <w:hideMark/>
          </w:tcPr>
          <w:p w14:paraId="0260E7C0" w14:textId="77777777" w:rsidR="00CB6628" w:rsidRPr="00CB6628" w:rsidRDefault="00CB6628" w:rsidP="00CB6628">
            <w:pPr>
              <w:spacing w:line="256" w:lineRule="auto"/>
              <w:rPr>
                <w:rFonts w:ascii="Arial" w:hAnsi="Arial" w:cs="Arial"/>
                <w:sz w:val="16"/>
              </w:rPr>
            </w:pPr>
            <w:r w:rsidRPr="00CB6628">
              <w:rPr>
                <w:rFonts w:ascii="Arial" w:hAnsi="Arial" w:cs="Arial"/>
                <w:sz w:val="16"/>
              </w:rPr>
              <w:t>Tristram's Warbler</w:t>
            </w:r>
          </w:p>
        </w:tc>
        <w:tc>
          <w:tcPr>
            <w:tcW w:w="1440" w:type="dxa"/>
            <w:noWrap/>
            <w:vAlign w:val="center"/>
            <w:hideMark/>
          </w:tcPr>
          <w:p w14:paraId="5AA767B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343F0AA"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074984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402B28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688FED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0A4CD8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72289B54" w14:textId="77777777" w:rsidTr="00CB6628">
        <w:trPr>
          <w:trHeight w:val="300"/>
        </w:trPr>
        <w:tc>
          <w:tcPr>
            <w:tcW w:w="2068" w:type="dxa"/>
            <w:noWrap/>
            <w:vAlign w:val="center"/>
            <w:hideMark/>
          </w:tcPr>
          <w:p w14:paraId="731C47D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Tichodroma</w:t>
            </w:r>
            <w:proofErr w:type="spellEnd"/>
            <w:r w:rsidRPr="00CB6628">
              <w:rPr>
                <w:rFonts w:ascii="Arial" w:hAnsi="Arial" w:cs="Arial"/>
                <w:i/>
                <w:iCs/>
                <w:sz w:val="16"/>
              </w:rPr>
              <w:t xml:space="preserve"> </w:t>
            </w:r>
            <w:proofErr w:type="spellStart"/>
            <w:r w:rsidRPr="00CB6628">
              <w:rPr>
                <w:rFonts w:ascii="Arial" w:hAnsi="Arial" w:cs="Arial"/>
                <w:i/>
                <w:iCs/>
                <w:sz w:val="16"/>
              </w:rPr>
              <w:t>muraria</w:t>
            </w:r>
            <w:proofErr w:type="spellEnd"/>
          </w:p>
        </w:tc>
        <w:tc>
          <w:tcPr>
            <w:tcW w:w="2068" w:type="dxa"/>
            <w:noWrap/>
            <w:vAlign w:val="center"/>
            <w:hideMark/>
          </w:tcPr>
          <w:p w14:paraId="1EFC5CD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Tichodroma</w:t>
            </w:r>
            <w:proofErr w:type="spellEnd"/>
            <w:r w:rsidRPr="00CB6628">
              <w:rPr>
                <w:rFonts w:ascii="Arial" w:hAnsi="Arial" w:cs="Arial"/>
                <w:i/>
                <w:iCs/>
                <w:sz w:val="16"/>
              </w:rPr>
              <w:t xml:space="preserve"> </w:t>
            </w:r>
            <w:proofErr w:type="spellStart"/>
            <w:r w:rsidRPr="00CB6628">
              <w:rPr>
                <w:rFonts w:ascii="Arial" w:hAnsi="Arial" w:cs="Arial"/>
                <w:i/>
                <w:iCs/>
                <w:sz w:val="16"/>
              </w:rPr>
              <w:t>muraria</w:t>
            </w:r>
            <w:proofErr w:type="spellEnd"/>
          </w:p>
        </w:tc>
        <w:tc>
          <w:tcPr>
            <w:tcW w:w="2069" w:type="dxa"/>
            <w:noWrap/>
            <w:vAlign w:val="center"/>
            <w:hideMark/>
          </w:tcPr>
          <w:p w14:paraId="52819ECF" w14:textId="77777777" w:rsidR="00CB6628" w:rsidRPr="00CB6628" w:rsidRDefault="00CB6628" w:rsidP="00CB6628">
            <w:pPr>
              <w:spacing w:line="256" w:lineRule="auto"/>
              <w:rPr>
                <w:rFonts w:ascii="Arial" w:hAnsi="Arial" w:cs="Arial"/>
                <w:sz w:val="16"/>
              </w:rPr>
            </w:pPr>
            <w:r w:rsidRPr="00CB6628">
              <w:rPr>
                <w:rFonts w:ascii="Arial" w:hAnsi="Arial" w:cs="Arial"/>
                <w:sz w:val="16"/>
              </w:rPr>
              <w:t>Wallcreeper</w:t>
            </w:r>
          </w:p>
        </w:tc>
        <w:tc>
          <w:tcPr>
            <w:tcW w:w="1440" w:type="dxa"/>
            <w:noWrap/>
            <w:vAlign w:val="center"/>
            <w:hideMark/>
          </w:tcPr>
          <w:p w14:paraId="51B63FB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7B74B7C"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DD7C57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9C0266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B8DF6A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03CA8E8" w14:textId="77777777" w:rsidR="00CB6628" w:rsidRPr="00CB6628" w:rsidRDefault="00CB6628" w:rsidP="00CB6628">
            <w:pPr>
              <w:spacing w:line="256" w:lineRule="auto"/>
              <w:jc w:val="center"/>
              <w:rPr>
                <w:rFonts w:ascii="Arial" w:hAnsi="Arial" w:cs="Arial"/>
                <w:sz w:val="16"/>
              </w:rPr>
            </w:pPr>
          </w:p>
        </w:tc>
      </w:tr>
      <w:tr w:rsidR="00CB6628" w:rsidRPr="00CB6628" w14:paraId="2DB465C7" w14:textId="77777777" w:rsidTr="00CB6628">
        <w:trPr>
          <w:trHeight w:val="278"/>
        </w:trPr>
        <w:tc>
          <w:tcPr>
            <w:tcW w:w="2068" w:type="dxa"/>
            <w:noWrap/>
            <w:vAlign w:val="center"/>
            <w:hideMark/>
          </w:tcPr>
          <w:p w14:paraId="1ADBD78F"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Troglodytes </w:t>
            </w:r>
            <w:proofErr w:type="spellStart"/>
            <w:r w:rsidRPr="00CB6628">
              <w:rPr>
                <w:rFonts w:ascii="Arial" w:hAnsi="Arial" w:cs="Arial"/>
                <w:i/>
                <w:iCs/>
                <w:sz w:val="16"/>
              </w:rPr>
              <w:t>troglodytes</w:t>
            </w:r>
            <w:proofErr w:type="spellEnd"/>
          </w:p>
        </w:tc>
        <w:tc>
          <w:tcPr>
            <w:tcW w:w="2068" w:type="dxa"/>
            <w:noWrap/>
            <w:vAlign w:val="center"/>
            <w:hideMark/>
          </w:tcPr>
          <w:p w14:paraId="7EE94E1B"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Troglodytes </w:t>
            </w:r>
            <w:proofErr w:type="spellStart"/>
            <w:r w:rsidRPr="00CB6628">
              <w:rPr>
                <w:rFonts w:ascii="Arial" w:hAnsi="Arial" w:cs="Arial"/>
                <w:i/>
                <w:iCs/>
                <w:sz w:val="16"/>
              </w:rPr>
              <w:t>troglodytes</w:t>
            </w:r>
            <w:proofErr w:type="spellEnd"/>
          </w:p>
        </w:tc>
        <w:tc>
          <w:tcPr>
            <w:tcW w:w="2069" w:type="dxa"/>
            <w:noWrap/>
            <w:vAlign w:val="center"/>
            <w:hideMark/>
          </w:tcPr>
          <w:p w14:paraId="576654BF" w14:textId="77777777" w:rsidR="00CB6628" w:rsidRPr="00CB6628" w:rsidRDefault="00CB6628" w:rsidP="00CB6628">
            <w:pPr>
              <w:spacing w:line="256" w:lineRule="auto"/>
              <w:rPr>
                <w:rFonts w:ascii="Arial" w:hAnsi="Arial" w:cs="Arial"/>
                <w:sz w:val="16"/>
              </w:rPr>
            </w:pPr>
            <w:r w:rsidRPr="00CB6628">
              <w:rPr>
                <w:rFonts w:ascii="Arial" w:hAnsi="Arial" w:cs="Arial"/>
                <w:sz w:val="16"/>
              </w:rPr>
              <w:t>Northern Wren</w:t>
            </w:r>
          </w:p>
        </w:tc>
        <w:tc>
          <w:tcPr>
            <w:tcW w:w="1440" w:type="dxa"/>
            <w:noWrap/>
            <w:vAlign w:val="center"/>
            <w:hideMark/>
          </w:tcPr>
          <w:p w14:paraId="0BCE15C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C274152"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0901DD8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79D405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6B931F3"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9BE1EE8" w14:textId="77777777" w:rsidR="00CB6628" w:rsidRPr="00CB6628" w:rsidRDefault="00CB6628" w:rsidP="00CB6628">
            <w:pPr>
              <w:spacing w:line="256" w:lineRule="auto"/>
              <w:jc w:val="center"/>
              <w:rPr>
                <w:rFonts w:ascii="Arial" w:hAnsi="Arial" w:cs="Arial"/>
                <w:sz w:val="16"/>
              </w:rPr>
            </w:pPr>
          </w:p>
        </w:tc>
      </w:tr>
      <w:tr w:rsidR="00CB6628" w:rsidRPr="00CB6628" w14:paraId="7A8982F4" w14:textId="77777777" w:rsidTr="00CB6628">
        <w:trPr>
          <w:trHeight w:val="260"/>
        </w:trPr>
        <w:tc>
          <w:tcPr>
            <w:tcW w:w="2068" w:type="dxa"/>
            <w:noWrap/>
            <w:vAlign w:val="center"/>
            <w:hideMark/>
          </w:tcPr>
          <w:p w14:paraId="7CB13F4F"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Pastor roseus</w:t>
            </w:r>
          </w:p>
        </w:tc>
        <w:tc>
          <w:tcPr>
            <w:tcW w:w="2068" w:type="dxa"/>
            <w:noWrap/>
            <w:vAlign w:val="center"/>
            <w:hideMark/>
          </w:tcPr>
          <w:p w14:paraId="36D6A67F"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Sturnus roseus</w:t>
            </w:r>
          </w:p>
        </w:tc>
        <w:tc>
          <w:tcPr>
            <w:tcW w:w="2069" w:type="dxa"/>
            <w:noWrap/>
            <w:vAlign w:val="center"/>
            <w:hideMark/>
          </w:tcPr>
          <w:p w14:paraId="63BE2615" w14:textId="77777777" w:rsidR="00CB6628" w:rsidRPr="00CB6628" w:rsidRDefault="00CB6628" w:rsidP="00CB6628">
            <w:pPr>
              <w:spacing w:line="256" w:lineRule="auto"/>
              <w:rPr>
                <w:rFonts w:ascii="Arial" w:hAnsi="Arial" w:cs="Arial"/>
                <w:sz w:val="16"/>
              </w:rPr>
            </w:pPr>
            <w:r w:rsidRPr="00CB6628">
              <w:rPr>
                <w:rFonts w:ascii="Arial" w:hAnsi="Arial" w:cs="Arial"/>
                <w:sz w:val="16"/>
              </w:rPr>
              <w:t>Rosy Starling</w:t>
            </w:r>
          </w:p>
        </w:tc>
        <w:tc>
          <w:tcPr>
            <w:tcW w:w="1440" w:type="dxa"/>
            <w:noWrap/>
            <w:vAlign w:val="center"/>
            <w:hideMark/>
          </w:tcPr>
          <w:p w14:paraId="10C7EC9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0CB3098"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6E1420B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538031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0DB77E0"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E92A325" w14:textId="77777777" w:rsidR="00CB6628" w:rsidRPr="00CB6628" w:rsidRDefault="00CB6628" w:rsidP="00CB6628">
            <w:pPr>
              <w:spacing w:line="256" w:lineRule="auto"/>
              <w:jc w:val="center"/>
              <w:rPr>
                <w:rFonts w:ascii="Arial" w:hAnsi="Arial" w:cs="Arial"/>
                <w:sz w:val="16"/>
              </w:rPr>
            </w:pPr>
          </w:p>
        </w:tc>
      </w:tr>
      <w:tr w:rsidR="00CB6628" w:rsidRPr="00CB6628" w14:paraId="42D3B0AA" w14:textId="77777777" w:rsidTr="00CB6628">
        <w:trPr>
          <w:trHeight w:val="332"/>
        </w:trPr>
        <w:tc>
          <w:tcPr>
            <w:tcW w:w="2068" w:type="dxa"/>
            <w:noWrap/>
            <w:vAlign w:val="center"/>
            <w:hideMark/>
          </w:tcPr>
          <w:p w14:paraId="0871B38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Agropsar</w:t>
            </w:r>
            <w:proofErr w:type="spellEnd"/>
            <w:r w:rsidRPr="00CB6628">
              <w:rPr>
                <w:rFonts w:ascii="Arial" w:hAnsi="Arial" w:cs="Arial"/>
                <w:i/>
                <w:iCs/>
                <w:sz w:val="16"/>
              </w:rPr>
              <w:t xml:space="preserve"> </w:t>
            </w:r>
            <w:proofErr w:type="spellStart"/>
            <w:r w:rsidRPr="00CB6628">
              <w:rPr>
                <w:rFonts w:ascii="Arial" w:hAnsi="Arial" w:cs="Arial"/>
                <w:i/>
                <w:iCs/>
                <w:sz w:val="16"/>
              </w:rPr>
              <w:t>sturninus</w:t>
            </w:r>
            <w:proofErr w:type="spellEnd"/>
          </w:p>
        </w:tc>
        <w:tc>
          <w:tcPr>
            <w:tcW w:w="2068" w:type="dxa"/>
            <w:noWrap/>
            <w:vAlign w:val="center"/>
            <w:hideMark/>
          </w:tcPr>
          <w:p w14:paraId="0D019A5D"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Sturnus </w:t>
            </w:r>
            <w:proofErr w:type="spellStart"/>
            <w:r w:rsidRPr="00CB6628">
              <w:rPr>
                <w:rFonts w:ascii="Arial" w:hAnsi="Arial" w:cs="Arial"/>
                <w:i/>
                <w:iCs/>
                <w:sz w:val="16"/>
              </w:rPr>
              <w:t>sturninus</w:t>
            </w:r>
            <w:proofErr w:type="spellEnd"/>
          </w:p>
        </w:tc>
        <w:tc>
          <w:tcPr>
            <w:tcW w:w="2069" w:type="dxa"/>
            <w:noWrap/>
            <w:vAlign w:val="center"/>
            <w:hideMark/>
          </w:tcPr>
          <w:p w14:paraId="118BA479" w14:textId="77777777" w:rsidR="00CB6628" w:rsidRPr="00CB6628" w:rsidRDefault="00CB6628" w:rsidP="00CB6628">
            <w:pPr>
              <w:spacing w:line="256" w:lineRule="auto"/>
              <w:rPr>
                <w:rFonts w:ascii="Arial" w:hAnsi="Arial" w:cs="Arial"/>
                <w:sz w:val="16"/>
              </w:rPr>
            </w:pPr>
            <w:r w:rsidRPr="00CB6628">
              <w:rPr>
                <w:rFonts w:ascii="Arial" w:hAnsi="Arial" w:cs="Arial"/>
                <w:sz w:val="16"/>
              </w:rPr>
              <w:t>Purple-backed Starling</w:t>
            </w:r>
          </w:p>
        </w:tc>
        <w:tc>
          <w:tcPr>
            <w:tcW w:w="1440" w:type="dxa"/>
            <w:noWrap/>
            <w:vAlign w:val="center"/>
            <w:hideMark/>
          </w:tcPr>
          <w:p w14:paraId="353182C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7722D49"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0240171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FC1E74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CD3660A"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4FE8225" w14:textId="77777777" w:rsidR="00CB6628" w:rsidRPr="00CB6628" w:rsidRDefault="00CB6628" w:rsidP="00CB6628">
            <w:pPr>
              <w:spacing w:line="256" w:lineRule="auto"/>
              <w:jc w:val="center"/>
              <w:rPr>
                <w:rFonts w:ascii="Arial" w:hAnsi="Arial" w:cs="Arial"/>
                <w:sz w:val="16"/>
              </w:rPr>
            </w:pPr>
          </w:p>
        </w:tc>
      </w:tr>
      <w:tr w:rsidR="00CB6628" w:rsidRPr="00CB6628" w14:paraId="36E9A0CB" w14:textId="77777777" w:rsidTr="00CB6628">
        <w:trPr>
          <w:trHeight w:val="300"/>
        </w:trPr>
        <w:tc>
          <w:tcPr>
            <w:tcW w:w="2068" w:type="dxa"/>
            <w:noWrap/>
            <w:vAlign w:val="center"/>
            <w:hideMark/>
          </w:tcPr>
          <w:p w14:paraId="4E2D40D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Agropsar</w:t>
            </w:r>
            <w:proofErr w:type="spellEnd"/>
            <w:r w:rsidRPr="00CB6628">
              <w:rPr>
                <w:rFonts w:ascii="Arial" w:hAnsi="Arial" w:cs="Arial"/>
                <w:i/>
                <w:iCs/>
                <w:sz w:val="16"/>
              </w:rPr>
              <w:t xml:space="preserve"> </w:t>
            </w:r>
            <w:proofErr w:type="spellStart"/>
            <w:r w:rsidRPr="00CB6628">
              <w:rPr>
                <w:rFonts w:ascii="Arial" w:hAnsi="Arial" w:cs="Arial"/>
                <w:i/>
                <w:iCs/>
                <w:sz w:val="16"/>
              </w:rPr>
              <w:t>philippensis</w:t>
            </w:r>
            <w:proofErr w:type="spellEnd"/>
          </w:p>
        </w:tc>
        <w:tc>
          <w:tcPr>
            <w:tcW w:w="2068" w:type="dxa"/>
            <w:noWrap/>
            <w:vAlign w:val="center"/>
            <w:hideMark/>
          </w:tcPr>
          <w:p w14:paraId="391CBB0A"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Sturnus </w:t>
            </w:r>
            <w:proofErr w:type="spellStart"/>
            <w:r w:rsidRPr="00CB6628">
              <w:rPr>
                <w:rFonts w:ascii="Arial" w:hAnsi="Arial" w:cs="Arial"/>
                <w:i/>
                <w:iCs/>
                <w:sz w:val="16"/>
              </w:rPr>
              <w:t>philippensis</w:t>
            </w:r>
            <w:proofErr w:type="spellEnd"/>
          </w:p>
        </w:tc>
        <w:tc>
          <w:tcPr>
            <w:tcW w:w="2069" w:type="dxa"/>
            <w:noWrap/>
            <w:vAlign w:val="center"/>
            <w:hideMark/>
          </w:tcPr>
          <w:p w14:paraId="1E40470D" w14:textId="77777777" w:rsidR="00CB6628" w:rsidRPr="00CB6628" w:rsidRDefault="00CB6628" w:rsidP="00CB6628">
            <w:pPr>
              <w:spacing w:line="256" w:lineRule="auto"/>
              <w:rPr>
                <w:rFonts w:ascii="Arial" w:hAnsi="Arial" w:cs="Arial"/>
                <w:sz w:val="16"/>
              </w:rPr>
            </w:pPr>
            <w:r w:rsidRPr="00CB6628">
              <w:rPr>
                <w:rFonts w:ascii="Arial" w:hAnsi="Arial" w:cs="Arial"/>
                <w:sz w:val="16"/>
              </w:rPr>
              <w:t>Chestnut-cheeked Starling</w:t>
            </w:r>
          </w:p>
        </w:tc>
        <w:tc>
          <w:tcPr>
            <w:tcW w:w="1440" w:type="dxa"/>
            <w:noWrap/>
            <w:vAlign w:val="center"/>
            <w:hideMark/>
          </w:tcPr>
          <w:p w14:paraId="22F27E1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BDBECF4"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4F1E3A1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5A82C7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FBEF1C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B4F2920" w14:textId="77777777" w:rsidR="00CB6628" w:rsidRPr="00CB6628" w:rsidRDefault="00CB6628" w:rsidP="00CB6628">
            <w:pPr>
              <w:spacing w:line="256" w:lineRule="auto"/>
              <w:jc w:val="center"/>
              <w:rPr>
                <w:rFonts w:ascii="Arial" w:hAnsi="Arial" w:cs="Arial"/>
                <w:sz w:val="16"/>
              </w:rPr>
            </w:pPr>
          </w:p>
        </w:tc>
      </w:tr>
      <w:tr w:rsidR="00CB6628" w:rsidRPr="00CB6628" w14:paraId="7A49A679" w14:textId="77777777" w:rsidTr="00CB6628">
        <w:trPr>
          <w:trHeight w:val="287"/>
        </w:trPr>
        <w:tc>
          <w:tcPr>
            <w:tcW w:w="2068" w:type="dxa"/>
            <w:noWrap/>
            <w:vAlign w:val="center"/>
            <w:hideMark/>
          </w:tcPr>
          <w:p w14:paraId="3BCA625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lastRenderedPageBreak/>
              <w:t>Sturnia</w:t>
            </w:r>
            <w:proofErr w:type="spellEnd"/>
            <w:r w:rsidRPr="00CB6628">
              <w:rPr>
                <w:rFonts w:ascii="Arial" w:hAnsi="Arial" w:cs="Arial"/>
                <w:i/>
                <w:iCs/>
                <w:sz w:val="16"/>
              </w:rPr>
              <w:t xml:space="preserve"> </w:t>
            </w:r>
            <w:proofErr w:type="spellStart"/>
            <w:r w:rsidRPr="00CB6628">
              <w:rPr>
                <w:rFonts w:ascii="Arial" w:hAnsi="Arial" w:cs="Arial"/>
                <w:i/>
                <w:iCs/>
                <w:sz w:val="16"/>
              </w:rPr>
              <w:t>sinensis</w:t>
            </w:r>
            <w:proofErr w:type="spellEnd"/>
          </w:p>
        </w:tc>
        <w:tc>
          <w:tcPr>
            <w:tcW w:w="2068" w:type="dxa"/>
            <w:noWrap/>
            <w:vAlign w:val="center"/>
            <w:hideMark/>
          </w:tcPr>
          <w:p w14:paraId="5E2C62B9"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Sturnus </w:t>
            </w:r>
            <w:proofErr w:type="spellStart"/>
            <w:r w:rsidRPr="00CB6628">
              <w:rPr>
                <w:rFonts w:ascii="Arial" w:hAnsi="Arial" w:cs="Arial"/>
                <w:i/>
                <w:iCs/>
                <w:sz w:val="16"/>
              </w:rPr>
              <w:t>sinensis</w:t>
            </w:r>
            <w:proofErr w:type="spellEnd"/>
          </w:p>
        </w:tc>
        <w:tc>
          <w:tcPr>
            <w:tcW w:w="2069" w:type="dxa"/>
            <w:noWrap/>
            <w:vAlign w:val="center"/>
            <w:hideMark/>
          </w:tcPr>
          <w:p w14:paraId="67D44459" w14:textId="77777777" w:rsidR="00CB6628" w:rsidRPr="00CB6628" w:rsidRDefault="00CB6628" w:rsidP="00CB6628">
            <w:pPr>
              <w:spacing w:line="256" w:lineRule="auto"/>
              <w:rPr>
                <w:rFonts w:ascii="Arial" w:hAnsi="Arial" w:cs="Arial"/>
                <w:sz w:val="16"/>
              </w:rPr>
            </w:pPr>
            <w:r w:rsidRPr="00CB6628">
              <w:rPr>
                <w:rFonts w:ascii="Arial" w:hAnsi="Arial" w:cs="Arial"/>
                <w:sz w:val="16"/>
              </w:rPr>
              <w:t>White-shouldered Starling</w:t>
            </w:r>
          </w:p>
        </w:tc>
        <w:tc>
          <w:tcPr>
            <w:tcW w:w="1440" w:type="dxa"/>
            <w:noWrap/>
            <w:vAlign w:val="center"/>
            <w:hideMark/>
          </w:tcPr>
          <w:p w14:paraId="554EEEC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02C6B4B"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531CEBE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7928D4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C41C10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1969E74" w14:textId="77777777" w:rsidR="00CB6628" w:rsidRPr="00CB6628" w:rsidRDefault="00CB6628" w:rsidP="00CB6628">
            <w:pPr>
              <w:spacing w:line="256" w:lineRule="auto"/>
              <w:jc w:val="center"/>
              <w:rPr>
                <w:rFonts w:ascii="Arial" w:hAnsi="Arial" w:cs="Arial"/>
                <w:sz w:val="16"/>
              </w:rPr>
            </w:pPr>
          </w:p>
        </w:tc>
      </w:tr>
      <w:tr w:rsidR="00CB6628" w:rsidRPr="00CB6628" w14:paraId="2F78106A" w14:textId="77777777" w:rsidTr="00CB6628">
        <w:trPr>
          <w:trHeight w:val="300"/>
        </w:trPr>
        <w:tc>
          <w:tcPr>
            <w:tcW w:w="2068" w:type="dxa"/>
            <w:noWrap/>
            <w:vAlign w:val="center"/>
            <w:hideMark/>
          </w:tcPr>
          <w:p w14:paraId="7684641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Sturnia</w:t>
            </w:r>
            <w:proofErr w:type="spellEnd"/>
            <w:r w:rsidRPr="00CB6628">
              <w:rPr>
                <w:rFonts w:ascii="Arial" w:hAnsi="Arial" w:cs="Arial"/>
                <w:i/>
                <w:iCs/>
                <w:sz w:val="16"/>
              </w:rPr>
              <w:t xml:space="preserve"> </w:t>
            </w:r>
            <w:proofErr w:type="spellStart"/>
            <w:r w:rsidRPr="00CB6628">
              <w:rPr>
                <w:rFonts w:ascii="Arial" w:hAnsi="Arial" w:cs="Arial"/>
                <w:i/>
                <w:iCs/>
                <w:sz w:val="16"/>
              </w:rPr>
              <w:t>pagodarum</w:t>
            </w:r>
            <w:proofErr w:type="spellEnd"/>
          </w:p>
        </w:tc>
        <w:tc>
          <w:tcPr>
            <w:tcW w:w="2068" w:type="dxa"/>
            <w:noWrap/>
            <w:vAlign w:val="center"/>
            <w:hideMark/>
          </w:tcPr>
          <w:p w14:paraId="5000DB89"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Sturnus </w:t>
            </w:r>
            <w:proofErr w:type="spellStart"/>
            <w:r w:rsidRPr="00CB6628">
              <w:rPr>
                <w:rFonts w:ascii="Arial" w:hAnsi="Arial" w:cs="Arial"/>
                <w:i/>
                <w:iCs/>
                <w:sz w:val="16"/>
              </w:rPr>
              <w:t>pagodarum</w:t>
            </w:r>
            <w:proofErr w:type="spellEnd"/>
          </w:p>
        </w:tc>
        <w:tc>
          <w:tcPr>
            <w:tcW w:w="2069" w:type="dxa"/>
            <w:noWrap/>
            <w:vAlign w:val="center"/>
            <w:hideMark/>
          </w:tcPr>
          <w:p w14:paraId="4BF3097C" w14:textId="77777777" w:rsidR="00CB6628" w:rsidRPr="00CB6628" w:rsidRDefault="00CB6628" w:rsidP="00CB6628">
            <w:pPr>
              <w:spacing w:line="256" w:lineRule="auto"/>
              <w:rPr>
                <w:rFonts w:ascii="Arial" w:hAnsi="Arial" w:cs="Arial"/>
                <w:sz w:val="16"/>
              </w:rPr>
            </w:pPr>
            <w:r w:rsidRPr="00CB6628">
              <w:rPr>
                <w:rFonts w:ascii="Arial" w:hAnsi="Arial" w:cs="Arial"/>
                <w:sz w:val="16"/>
              </w:rPr>
              <w:t>Brahminy Starling</w:t>
            </w:r>
          </w:p>
        </w:tc>
        <w:tc>
          <w:tcPr>
            <w:tcW w:w="1440" w:type="dxa"/>
            <w:noWrap/>
            <w:vAlign w:val="center"/>
            <w:hideMark/>
          </w:tcPr>
          <w:p w14:paraId="45BFB76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6EBF70E"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0571D1F8"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A90D08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09E0A5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A007AE8" w14:textId="77777777" w:rsidR="00CB6628" w:rsidRPr="00CB6628" w:rsidRDefault="00CB6628" w:rsidP="00CB6628">
            <w:pPr>
              <w:spacing w:line="256" w:lineRule="auto"/>
              <w:jc w:val="center"/>
              <w:rPr>
                <w:rFonts w:ascii="Arial" w:hAnsi="Arial" w:cs="Arial"/>
                <w:sz w:val="16"/>
              </w:rPr>
            </w:pPr>
          </w:p>
        </w:tc>
      </w:tr>
      <w:tr w:rsidR="00CB6628" w:rsidRPr="00CB6628" w14:paraId="56E37817" w14:textId="77777777" w:rsidTr="00CB6628">
        <w:trPr>
          <w:trHeight w:val="300"/>
        </w:trPr>
        <w:tc>
          <w:tcPr>
            <w:tcW w:w="2068" w:type="dxa"/>
            <w:noWrap/>
            <w:vAlign w:val="center"/>
            <w:hideMark/>
          </w:tcPr>
          <w:p w14:paraId="2C1A8F3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Spodiopsar</w:t>
            </w:r>
            <w:proofErr w:type="spellEnd"/>
            <w:r w:rsidRPr="00CB6628">
              <w:rPr>
                <w:rFonts w:ascii="Arial" w:hAnsi="Arial" w:cs="Arial"/>
                <w:i/>
                <w:iCs/>
                <w:sz w:val="16"/>
              </w:rPr>
              <w:t xml:space="preserve"> </w:t>
            </w:r>
            <w:proofErr w:type="spellStart"/>
            <w:r w:rsidRPr="00CB6628">
              <w:rPr>
                <w:rFonts w:ascii="Arial" w:hAnsi="Arial" w:cs="Arial"/>
                <w:i/>
                <w:iCs/>
                <w:sz w:val="16"/>
              </w:rPr>
              <w:t>cineraceus</w:t>
            </w:r>
            <w:proofErr w:type="spellEnd"/>
          </w:p>
        </w:tc>
        <w:tc>
          <w:tcPr>
            <w:tcW w:w="2068" w:type="dxa"/>
            <w:noWrap/>
            <w:vAlign w:val="center"/>
            <w:hideMark/>
          </w:tcPr>
          <w:p w14:paraId="11F43F18"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Sturnus </w:t>
            </w:r>
            <w:proofErr w:type="spellStart"/>
            <w:r w:rsidRPr="00CB6628">
              <w:rPr>
                <w:rFonts w:ascii="Arial" w:hAnsi="Arial" w:cs="Arial"/>
                <w:i/>
                <w:iCs/>
                <w:sz w:val="16"/>
              </w:rPr>
              <w:t>cineraceus</w:t>
            </w:r>
            <w:proofErr w:type="spellEnd"/>
          </w:p>
        </w:tc>
        <w:tc>
          <w:tcPr>
            <w:tcW w:w="2069" w:type="dxa"/>
            <w:noWrap/>
            <w:vAlign w:val="center"/>
            <w:hideMark/>
          </w:tcPr>
          <w:p w14:paraId="62252B99" w14:textId="77777777" w:rsidR="00CB6628" w:rsidRPr="00CB6628" w:rsidRDefault="00CB6628" w:rsidP="00CB6628">
            <w:pPr>
              <w:spacing w:line="256" w:lineRule="auto"/>
              <w:rPr>
                <w:rFonts w:ascii="Arial" w:hAnsi="Arial" w:cs="Arial"/>
                <w:sz w:val="16"/>
              </w:rPr>
            </w:pPr>
            <w:r w:rsidRPr="00CB6628">
              <w:rPr>
                <w:rFonts w:ascii="Arial" w:hAnsi="Arial" w:cs="Arial"/>
                <w:sz w:val="16"/>
              </w:rPr>
              <w:t>White-cheeked Starling</w:t>
            </w:r>
          </w:p>
        </w:tc>
        <w:tc>
          <w:tcPr>
            <w:tcW w:w="1440" w:type="dxa"/>
            <w:noWrap/>
            <w:vAlign w:val="center"/>
            <w:hideMark/>
          </w:tcPr>
          <w:p w14:paraId="4706690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BF8AA61"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6DAD2DD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7C492C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B40D2D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0E61C96" w14:textId="77777777" w:rsidR="00CB6628" w:rsidRPr="00CB6628" w:rsidRDefault="00CB6628" w:rsidP="00CB6628">
            <w:pPr>
              <w:spacing w:line="256" w:lineRule="auto"/>
              <w:jc w:val="center"/>
              <w:rPr>
                <w:rFonts w:ascii="Arial" w:hAnsi="Arial" w:cs="Arial"/>
                <w:sz w:val="16"/>
              </w:rPr>
            </w:pPr>
          </w:p>
        </w:tc>
      </w:tr>
      <w:tr w:rsidR="00CB6628" w:rsidRPr="00CB6628" w14:paraId="0115D079" w14:textId="77777777" w:rsidTr="00CB6628">
        <w:trPr>
          <w:trHeight w:val="287"/>
        </w:trPr>
        <w:tc>
          <w:tcPr>
            <w:tcW w:w="2068" w:type="dxa"/>
            <w:noWrap/>
            <w:vAlign w:val="center"/>
            <w:hideMark/>
          </w:tcPr>
          <w:p w14:paraId="6F82DCC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Lamprotornis</w:t>
            </w:r>
            <w:proofErr w:type="spellEnd"/>
            <w:r w:rsidRPr="00CB6628">
              <w:rPr>
                <w:rFonts w:ascii="Arial" w:hAnsi="Arial" w:cs="Arial"/>
                <w:i/>
                <w:iCs/>
                <w:sz w:val="16"/>
              </w:rPr>
              <w:t xml:space="preserve"> </w:t>
            </w:r>
            <w:proofErr w:type="spellStart"/>
            <w:r w:rsidRPr="00CB6628">
              <w:rPr>
                <w:rFonts w:ascii="Arial" w:hAnsi="Arial" w:cs="Arial"/>
                <w:i/>
                <w:iCs/>
                <w:sz w:val="16"/>
              </w:rPr>
              <w:t>shelleyi</w:t>
            </w:r>
            <w:proofErr w:type="spellEnd"/>
          </w:p>
        </w:tc>
        <w:tc>
          <w:tcPr>
            <w:tcW w:w="2068" w:type="dxa"/>
            <w:noWrap/>
            <w:vAlign w:val="center"/>
            <w:hideMark/>
          </w:tcPr>
          <w:p w14:paraId="0A5C90A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Lamprotornis</w:t>
            </w:r>
            <w:proofErr w:type="spellEnd"/>
            <w:r w:rsidRPr="00CB6628">
              <w:rPr>
                <w:rFonts w:ascii="Arial" w:hAnsi="Arial" w:cs="Arial"/>
                <w:i/>
                <w:iCs/>
                <w:sz w:val="16"/>
              </w:rPr>
              <w:t xml:space="preserve"> </w:t>
            </w:r>
            <w:proofErr w:type="spellStart"/>
            <w:r w:rsidRPr="00CB6628">
              <w:rPr>
                <w:rFonts w:ascii="Arial" w:hAnsi="Arial" w:cs="Arial"/>
                <w:i/>
                <w:iCs/>
                <w:sz w:val="16"/>
              </w:rPr>
              <w:t>shelleyi</w:t>
            </w:r>
            <w:proofErr w:type="spellEnd"/>
          </w:p>
        </w:tc>
        <w:tc>
          <w:tcPr>
            <w:tcW w:w="2069" w:type="dxa"/>
            <w:noWrap/>
            <w:vAlign w:val="center"/>
            <w:hideMark/>
          </w:tcPr>
          <w:p w14:paraId="1C25AF09" w14:textId="77777777" w:rsidR="00CB6628" w:rsidRPr="00CB6628" w:rsidRDefault="00CB6628" w:rsidP="00CB6628">
            <w:pPr>
              <w:spacing w:line="256" w:lineRule="auto"/>
              <w:rPr>
                <w:rFonts w:ascii="Arial" w:hAnsi="Arial" w:cs="Arial"/>
                <w:sz w:val="16"/>
              </w:rPr>
            </w:pPr>
            <w:r w:rsidRPr="00CB6628">
              <w:rPr>
                <w:rFonts w:ascii="Arial" w:hAnsi="Arial" w:cs="Arial"/>
                <w:sz w:val="16"/>
              </w:rPr>
              <w:t>Shelley's Starling</w:t>
            </w:r>
          </w:p>
        </w:tc>
        <w:tc>
          <w:tcPr>
            <w:tcW w:w="1440" w:type="dxa"/>
            <w:noWrap/>
            <w:vAlign w:val="center"/>
            <w:hideMark/>
          </w:tcPr>
          <w:p w14:paraId="6CB89C5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153D9E2"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8DA5FD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C9B591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EB52C6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775E66D" w14:textId="77777777" w:rsidR="00CB6628" w:rsidRPr="00CB6628" w:rsidRDefault="00CB6628" w:rsidP="00CB6628">
            <w:pPr>
              <w:spacing w:line="256" w:lineRule="auto"/>
              <w:jc w:val="center"/>
              <w:rPr>
                <w:rFonts w:ascii="Arial" w:hAnsi="Arial" w:cs="Arial"/>
                <w:sz w:val="16"/>
              </w:rPr>
            </w:pPr>
          </w:p>
        </w:tc>
      </w:tr>
      <w:tr w:rsidR="00CB6628" w:rsidRPr="00CB6628" w14:paraId="17B86FD8" w14:textId="77777777" w:rsidTr="00CB6628">
        <w:trPr>
          <w:trHeight w:val="300"/>
        </w:trPr>
        <w:tc>
          <w:tcPr>
            <w:tcW w:w="2068" w:type="dxa"/>
            <w:noWrap/>
            <w:vAlign w:val="center"/>
            <w:hideMark/>
          </w:tcPr>
          <w:p w14:paraId="3CEB629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Lamprotornis</w:t>
            </w:r>
            <w:proofErr w:type="spellEnd"/>
            <w:r w:rsidRPr="00CB6628">
              <w:rPr>
                <w:rFonts w:ascii="Arial" w:hAnsi="Arial" w:cs="Arial"/>
                <w:i/>
                <w:iCs/>
                <w:sz w:val="16"/>
              </w:rPr>
              <w:t xml:space="preserve"> </w:t>
            </w:r>
            <w:proofErr w:type="spellStart"/>
            <w:r w:rsidRPr="00CB6628">
              <w:rPr>
                <w:rFonts w:ascii="Arial" w:hAnsi="Arial" w:cs="Arial"/>
                <w:i/>
                <w:iCs/>
                <w:sz w:val="16"/>
              </w:rPr>
              <w:t>splendidus</w:t>
            </w:r>
            <w:proofErr w:type="spellEnd"/>
          </w:p>
        </w:tc>
        <w:tc>
          <w:tcPr>
            <w:tcW w:w="2068" w:type="dxa"/>
            <w:noWrap/>
            <w:vAlign w:val="center"/>
            <w:hideMark/>
          </w:tcPr>
          <w:p w14:paraId="2D31E9E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Lamprotornis</w:t>
            </w:r>
            <w:proofErr w:type="spellEnd"/>
            <w:r w:rsidRPr="00CB6628">
              <w:rPr>
                <w:rFonts w:ascii="Arial" w:hAnsi="Arial" w:cs="Arial"/>
                <w:i/>
                <w:iCs/>
                <w:sz w:val="16"/>
              </w:rPr>
              <w:t xml:space="preserve"> </w:t>
            </w:r>
            <w:proofErr w:type="spellStart"/>
            <w:r w:rsidRPr="00CB6628">
              <w:rPr>
                <w:rFonts w:ascii="Arial" w:hAnsi="Arial" w:cs="Arial"/>
                <w:i/>
                <w:iCs/>
                <w:sz w:val="16"/>
              </w:rPr>
              <w:t>splendidus</w:t>
            </w:r>
            <w:proofErr w:type="spellEnd"/>
          </w:p>
        </w:tc>
        <w:tc>
          <w:tcPr>
            <w:tcW w:w="2069" w:type="dxa"/>
            <w:noWrap/>
            <w:vAlign w:val="center"/>
            <w:hideMark/>
          </w:tcPr>
          <w:p w14:paraId="6EE777A4" w14:textId="77777777" w:rsidR="00CB6628" w:rsidRPr="00CB6628" w:rsidRDefault="00CB6628" w:rsidP="00CB6628">
            <w:pPr>
              <w:spacing w:line="256" w:lineRule="auto"/>
              <w:rPr>
                <w:rFonts w:ascii="Arial" w:hAnsi="Arial" w:cs="Arial"/>
                <w:sz w:val="16"/>
              </w:rPr>
            </w:pPr>
            <w:r w:rsidRPr="00CB6628">
              <w:rPr>
                <w:rFonts w:ascii="Arial" w:hAnsi="Arial" w:cs="Arial"/>
                <w:sz w:val="16"/>
              </w:rPr>
              <w:t>Splendid Starling</w:t>
            </w:r>
          </w:p>
        </w:tc>
        <w:tc>
          <w:tcPr>
            <w:tcW w:w="1440" w:type="dxa"/>
            <w:noWrap/>
            <w:vAlign w:val="center"/>
            <w:hideMark/>
          </w:tcPr>
          <w:p w14:paraId="40E5D34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BE718A5"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7BA9413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737BB9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023626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882A9CA" w14:textId="77777777" w:rsidR="00CB6628" w:rsidRPr="00CB6628" w:rsidRDefault="00CB6628" w:rsidP="00CB6628">
            <w:pPr>
              <w:spacing w:line="256" w:lineRule="auto"/>
              <w:jc w:val="center"/>
              <w:rPr>
                <w:rFonts w:ascii="Arial" w:hAnsi="Arial" w:cs="Arial"/>
                <w:sz w:val="16"/>
              </w:rPr>
            </w:pPr>
          </w:p>
        </w:tc>
      </w:tr>
      <w:tr w:rsidR="00CB6628" w:rsidRPr="00CB6628" w14:paraId="571D0F8B" w14:textId="77777777" w:rsidTr="00CB6628">
        <w:trPr>
          <w:trHeight w:val="300"/>
        </w:trPr>
        <w:tc>
          <w:tcPr>
            <w:tcW w:w="2068" w:type="dxa"/>
            <w:noWrap/>
            <w:vAlign w:val="center"/>
            <w:hideMark/>
          </w:tcPr>
          <w:p w14:paraId="19A7738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Catharus</w:t>
            </w:r>
            <w:proofErr w:type="spellEnd"/>
            <w:r w:rsidRPr="00CB6628">
              <w:rPr>
                <w:rFonts w:ascii="Arial" w:hAnsi="Arial" w:cs="Arial"/>
                <w:i/>
                <w:iCs/>
                <w:sz w:val="16"/>
              </w:rPr>
              <w:t xml:space="preserve"> </w:t>
            </w:r>
            <w:proofErr w:type="spellStart"/>
            <w:r w:rsidRPr="00CB6628">
              <w:rPr>
                <w:rFonts w:ascii="Arial" w:hAnsi="Arial" w:cs="Arial"/>
                <w:i/>
                <w:iCs/>
                <w:sz w:val="16"/>
              </w:rPr>
              <w:t>minimus</w:t>
            </w:r>
            <w:proofErr w:type="spellEnd"/>
          </w:p>
        </w:tc>
        <w:tc>
          <w:tcPr>
            <w:tcW w:w="2068" w:type="dxa"/>
            <w:noWrap/>
            <w:vAlign w:val="center"/>
            <w:hideMark/>
          </w:tcPr>
          <w:p w14:paraId="4808F05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Catharus</w:t>
            </w:r>
            <w:proofErr w:type="spellEnd"/>
            <w:r w:rsidRPr="00CB6628">
              <w:rPr>
                <w:rFonts w:ascii="Arial" w:hAnsi="Arial" w:cs="Arial"/>
                <w:i/>
                <w:iCs/>
                <w:sz w:val="16"/>
              </w:rPr>
              <w:t xml:space="preserve"> </w:t>
            </w:r>
            <w:proofErr w:type="spellStart"/>
            <w:r w:rsidRPr="00CB6628">
              <w:rPr>
                <w:rFonts w:ascii="Arial" w:hAnsi="Arial" w:cs="Arial"/>
                <w:i/>
                <w:iCs/>
                <w:sz w:val="16"/>
              </w:rPr>
              <w:t>minimus</w:t>
            </w:r>
            <w:proofErr w:type="spellEnd"/>
          </w:p>
        </w:tc>
        <w:tc>
          <w:tcPr>
            <w:tcW w:w="2069" w:type="dxa"/>
            <w:noWrap/>
            <w:vAlign w:val="center"/>
            <w:hideMark/>
          </w:tcPr>
          <w:p w14:paraId="19FA2190" w14:textId="77777777" w:rsidR="00CB6628" w:rsidRPr="00CB6628" w:rsidRDefault="00CB6628" w:rsidP="00CB6628">
            <w:pPr>
              <w:spacing w:line="256" w:lineRule="auto"/>
              <w:rPr>
                <w:rFonts w:ascii="Arial" w:hAnsi="Arial" w:cs="Arial"/>
                <w:sz w:val="16"/>
              </w:rPr>
            </w:pPr>
            <w:r w:rsidRPr="00CB6628">
              <w:rPr>
                <w:rFonts w:ascii="Arial" w:hAnsi="Arial" w:cs="Arial"/>
                <w:sz w:val="16"/>
              </w:rPr>
              <w:t>Grey-cheeked Thrush</w:t>
            </w:r>
          </w:p>
        </w:tc>
        <w:tc>
          <w:tcPr>
            <w:tcW w:w="1440" w:type="dxa"/>
            <w:noWrap/>
            <w:vAlign w:val="center"/>
            <w:hideMark/>
          </w:tcPr>
          <w:p w14:paraId="2BE65BD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F5F2339"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3FD717C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9B8E200"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4C2DB4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2627B3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733993B7" w14:textId="77777777" w:rsidTr="00CB6628">
        <w:trPr>
          <w:trHeight w:val="287"/>
        </w:trPr>
        <w:tc>
          <w:tcPr>
            <w:tcW w:w="2068" w:type="dxa"/>
            <w:noWrap/>
            <w:vAlign w:val="center"/>
            <w:hideMark/>
          </w:tcPr>
          <w:p w14:paraId="10EA344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philomelos</w:t>
            </w:r>
            <w:proofErr w:type="spellEnd"/>
          </w:p>
        </w:tc>
        <w:tc>
          <w:tcPr>
            <w:tcW w:w="2068" w:type="dxa"/>
            <w:noWrap/>
            <w:vAlign w:val="center"/>
            <w:hideMark/>
          </w:tcPr>
          <w:p w14:paraId="03E4F13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philomelos</w:t>
            </w:r>
            <w:proofErr w:type="spellEnd"/>
          </w:p>
        </w:tc>
        <w:tc>
          <w:tcPr>
            <w:tcW w:w="2069" w:type="dxa"/>
            <w:noWrap/>
            <w:vAlign w:val="center"/>
            <w:hideMark/>
          </w:tcPr>
          <w:p w14:paraId="0105DDBD" w14:textId="77777777" w:rsidR="00CB6628" w:rsidRPr="00CB6628" w:rsidRDefault="00CB6628" w:rsidP="00CB6628">
            <w:pPr>
              <w:spacing w:line="256" w:lineRule="auto"/>
              <w:rPr>
                <w:rFonts w:ascii="Arial" w:hAnsi="Arial" w:cs="Arial"/>
                <w:sz w:val="16"/>
              </w:rPr>
            </w:pPr>
            <w:r w:rsidRPr="00CB6628">
              <w:rPr>
                <w:rFonts w:ascii="Arial" w:hAnsi="Arial" w:cs="Arial"/>
                <w:sz w:val="16"/>
              </w:rPr>
              <w:t>Song Thrush</w:t>
            </w:r>
          </w:p>
        </w:tc>
        <w:tc>
          <w:tcPr>
            <w:tcW w:w="1440" w:type="dxa"/>
            <w:noWrap/>
            <w:vAlign w:val="center"/>
            <w:hideMark/>
          </w:tcPr>
          <w:p w14:paraId="5918559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597F845"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021C246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CADDCF0"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501A24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c>
          <w:tcPr>
            <w:tcW w:w="1532" w:type="dxa"/>
            <w:noWrap/>
            <w:vAlign w:val="center"/>
            <w:hideMark/>
          </w:tcPr>
          <w:p w14:paraId="2ABB6C61" w14:textId="77777777" w:rsidR="00CB6628" w:rsidRPr="00CB6628" w:rsidRDefault="00CB6628" w:rsidP="00CB6628">
            <w:pPr>
              <w:spacing w:line="256" w:lineRule="auto"/>
              <w:jc w:val="center"/>
              <w:rPr>
                <w:rFonts w:ascii="Arial" w:hAnsi="Arial" w:cs="Arial"/>
                <w:sz w:val="16"/>
              </w:rPr>
            </w:pPr>
          </w:p>
        </w:tc>
      </w:tr>
      <w:tr w:rsidR="00CB6628" w:rsidRPr="00CB6628" w14:paraId="6016BD42" w14:textId="77777777" w:rsidTr="00CB6628">
        <w:trPr>
          <w:trHeight w:val="300"/>
        </w:trPr>
        <w:tc>
          <w:tcPr>
            <w:tcW w:w="2068" w:type="dxa"/>
            <w:noWrap/>
            <w:vAlign w:val="center"/>
            <w:hideMark/>
          </w:tcPr>
          <w:p w14:paraId="02E4BB8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merula</w:t>
            </w:r>
            <w:proofErr w:type="spellEnd"/>
          </w:p>
        </w:tc>
        <w:tc>
          <w:tcPr>
            <w:tcW w:w="2068" w:type="dxa"/>
            <w:noWrap/>
            <w:vAlign w:val="center"/>
            <w:hideMark/>
          </w:tcPr>
          <w:p w14:paraId="1BFC1BF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merula</w:t>
            </w:r>
            <w:proofErr w:type="spellEnd"/>
          </w:p>
        </w:tc>
        <w:tc>
          <w:tcPr>
            <w:tcW w:w="2069" w:type="dxa"/>
            <w:noWrap/>
            <w:vAlign w:val="center"/>
            <w:hideMark/>
          </w:tcPr>
          <w:p w14:paraId="31C9A35B" w14:textId="77777777" w:rsidR="00CB6628" w:rsidRPr="00CB6628" w:rsidRDefault="00CB6628" w:rsidP="00CB6628">
            <w:pPr>
              <w:spacing w:line="256" w:lineRule="auto"/>
              <w:rPr>
                <w:rFonts w:ascii="Arial" w:hAnsi="Arial" w:cs="Arial"/>
                <w:sz w:val="16"/>
              </w:rPr>
            </w:pPr>
            <w:r w:rsidRPr="00CB6628">
              <w:rPr>
                <w:rFonts w:ascii="Arial" w:hAnsi="Arial" w:cs="Arial"/>
                <w:sz w:val="16"/>
              </w:rPr>
              <w:t>Eurasian Blackbird</w:t>
            </w:r>
          </w:p>
        </w:tc>
        <w:tc>
          <w:tcPr>
            <w:tcW w:w="1440" w:type="dxa"/>
            <w:noWrap/>
            <w:vAlign w:val="center"/>
            <w:hideMark/>
          </w:tcPr>
          <w:p w14:paraId="1F8CB5A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4206D40"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1B0C1DF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AE5A3C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6C810F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43F6BC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07533AE5" w14:textId="77777777" w:rsidTr="00CB6628">
        <w:trPr>
          <w:trHeight w:val="300"/>
        </w:trPr>
        <w:tc>
          <w:tcPr>
            <w:tcW w:w="2068" w:type="dxa"/>
            <w:noWrap/>
            <w:vAlign w:val="center"/>
            <w:hideMark/>
          </w:tcPr>
          <w:p w14:paraId="6367728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simillimus</w:t>
            </w:r>
            <w:proofErr w:type="spellEnd"/>
          </w:p>
        </w:tc>
        <w:tc>
          <w:tcPr>
            <w:tcW w:w="2068" w:type="dxa"/>
            <w:noWrap/>
            <w:vAlign w:val="center"/>
            <w:hideMark/>
          </w:tcPr>
          <w:p w14:paraId="12A09D6D"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36C41AEA" w14:textId="77777777" w:rsidR="00CB6628" w:rsidRPr="00CB6628" w:rsidRDefault="00CB6628" w:rsidP="00CB6628">
            <w:pPr>
              <w:spacing w:line="256" w:lineRule="auto"/>
              <w:rPr>
                <w:rFonts w:ascii="Arial" w:hAnsi="Arial" w:cs="Arial"/>
                <w:sz w:val="16"/>
              </w:rPr>
            </w:pPr>
            <w:r w:rsidRPr="00CB6628">
              <w:rPr>
                <w:rFonts w:ascii="Arial" w:hAnsi="Arial" w:cs="Arial"/>
                <w:sz w:val="16"/>
              </w:rPr>
              <w:t>Indian Blackbird</w:t>
            </w:r>
          </w:p>
        </w:tc>
        <w:tc>
          <w:tcPr>
            <w:tcW w:w="1440" w:type="dxa"/>
            <w:noWrap/>
            <w:vAlign w:val="center"/>
            <w:hideMark/>
          </w:tcPr>
          <w:p w14:paraId="1C49655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6C093E4"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4F665E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BAFFAC0"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9337B8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717CE54" w14:textId="77777777" w:rsidR="00CB6628" w:rsidRPr="00CB6628" w:rsidRDefault="00CB6628" w:rsidP="00CB6628">
            <w:pPr>
              <w:spacing w:line="256" w:lineRule="auto"/>
              <w:jc w:val="center"/>
              <w:rPr>
                <w:rFonts w:ascii="Arial" w:hAnsi="Arial" w:cs="Arial"/>
                <w:sz w:val="16"/>
              </w:rPr>
            </w:pPr>
          </w:p>
        </w:tc>
      </w:tr>
      <w:tr w:rsidR="00CB6628" w:rsidRPr="00CB6628" w14:paraId="3B92CF78" w14:textId="77777777" w:rsidTr="00CB6628">
        <w:trPr>
          <w:trHeight w:val="287"/>
        </w:trPr>
        <w:tc>
          <w:tcPr>
            <w:tcW w:w="2068" w:type="dxa"/>
            <w:noWrap/>
            <w:vAlign w:val="center"/>
            <w:hideMark/>
          </w:tcPr>
          <w:p w14:paraId="1F07168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cardis</w:t>
            </w:r>
            <w:proofErr w:type="spellEnd"/>
          </w:p>
        </w:tc>
        <w:tc>
          <w:tcPr>
            <w:tcW w:w="2068" w:type="dxa"/>
            <w:noWrap/>
            <w:vAlign w:val="center"/>
            <w:hideMark/>
          </w:tcPr>
          <w:p w14:paraId="6DF7B00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cardis</w:t>
            </w:r>
            <w:proofErr w:type="spellEnd"/>
          </w:p>
        </w:tc>
        <w:tc>
          <w:tcPr>
            <w:tcW w:w="2069" w:type="dxa"/>
            <w:noWrap/>
            <w:vAlign w:val="center"/>
            <w:hideMark/>
          </w:tcPr>
          <w:p w14:paraId="5229C45A" w14:textId="77777777" w:rsidR="00CB6628" w:rsidRPr="00CB6628" w:rsidRDefault="00CB6628" w:rsidP="00CB6628">
            <w:pPr>
              <w:spacing w:line="256" w:lineRule="auto"/>
              <w:rPr>
                <w:rFonts w:ascii="Arial" w:hAnsi="Arial" w:cs="Arial"/>
                <w:sz w:val="16"/>
              </w:rPr>
            </w:pPr>
            <w:r w:rsidRPr="00CB6628">
              <w:rPr>
                <w:rFonts w:ascii="Arial" w:hAnsi="Arial" w:cs="Arial"/>
                <w:sz w:val="16"/>
              </w:rPr>
              <w:t>Japanese Thrush</w:t>
            </w:r>
          </w:p>
        </w:tc>
        <w:tc>
          <w:tcPr>
            <w:tcW w:w="1440" w:type="dxa"/>
            <w:noWrap/>
            <w:vAlign w:val="center"/>
            <w:hideMark/>
          </w:tcPr>
          <w:p w14:paraId="275EA49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4DDCE6F"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7C45696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DE8FEEB"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E882BE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9090F0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240A12A5" w14:textId="77777777" w:rsidTr="00CB6628">
        <w:trPr>
          <w:trHeight w:val="350"/>
        </w:trPr>
        <w:tc>
          <w:tcPr>
            <w:tcW w:w="2068" w:type="dxa"/>
            <w:noWrap/>
            <w:vAlign w:val="center"/>
            <w:hideMark/>
          </w:tcPr>
          <w:p w14:paraId="0A2E0A7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hortulorum</w:t>
            </w:r>
            <w:proofErr w:type="spellEnd"/>
          </w:p>
        </w:tc>
        <w:tc>
          <w:tcPr>
            <w:tcW w:w="2068" w:type="dxa"/>
            <w:noWrap/>
            <w:vAlign w:val="center"/>
            <w:hideMark/>
          </w:tcPr>
          <w:p w14:paraId="2353F88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hortulorum</w:t>
            </w:r>
            <w:proofErr w:type="spellEnd"/>
          </w:p>
        </w:tc>
        <w:tc>
          <w:tcPr>
            <w:tcW w:w="2069" w:type="dxa"/>
            <w:noWrap/>
            <w:vAlign w:val="center"/>
            <w:hideMark/>
          </w:tcPr>
          <w:p w14:paraId="67714A12" w14:textId="77777777" w:rsidR="00CB6628" w:rsidRPr="00CB6628" w:rsidRDefault="00CB6628" w:rsidP="00CB6628">
            <w:pPr>
              <w:spacing w:line="256" w:lineRule="auto"/>
              <w:rPr>
                <w:rFonts w:ascii="Arial" w:hAnsi="Arial" w:cs="Arial"/>
                <w:sz w:val="16"/>
              </w:rPr>
            </w:pPr>
            <w:r w:rsidRPr="00CB6628">
              <w:rPr>
                <w:rFonts w:ascii="Arial" w:hAnsi="Arial" w:cs="Arial"/>
                <w:sz w:val="16"/>
              </w:rPr>
              <w:t>Grey-backed Thrush</w:t>
            </w:r>
          </w:p>
        </w:tc>
        <w:tc>
          <w:tcPr>
            <w:tcW w:w="1440" w:type="dxa"/>
            <w:noWrap/>
            <w:vAlign w:val="center"/>
            <w:hideMark/>
          </w:tcPr>
          <w:p w14:paraId="0033933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5A49148"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2566563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2075DA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FA0439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24E61C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1C4DCD30" w14:textId="77777777" w:rsidTr="00CB6628">
        <w:trPr>
          <w:trHeight w:val="300"/>
        </w:trPr>
        <w:tc>
          <w:tcPr>
            <w:tcW w:w="2068" w:type="dxa"/>
            <w:noWrap/>
            <w:vAlign w:val="center"/>
            <w:hideMark/>
          </w:tcPr>
          <w:p w14:paraId="317A076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unicolor</w:t>
            </w:r>
          </w:p>
        </w:tc>
        <w:tc>
          <w:tcPr>
            <w:tcW w:w="2068" w:type="dxa"/>
            <w:noWrap/>
            <w:vAlign w:val="center"/>
            <w:hideMark/>
          </w:tcPr>
          <w:p w14:paraId="3179D9F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unicolor</w:t>
            </w:r>
          </w:p>
        </w:tc>
        <w:tc>
          <w:tcPr>
            <w:tcW w:w="2069" w:type="dxa"/>
            <w:noWrap/>
            <w:vAlign w:val="center"/>
            <w:hideMark/>
          </w:tcPr>
          <w:p w14:paraId="2AACE999" w14:textId="77777777" w:rsidR="00CB6628" w:rsidRPr="00CB6628" w:rsidRDefault="00CB6628" w:rsidP="00CB6628">
            <w:pPr>
              <w:spacing w:line="256" w:lineRule="auto"/>
              <w:rPr>
                <w:rFonts w:ascii="Arial" w:hAnsi="Arial" w:cs="Arial"/>
                <w:sz w:val="16"/>
              </w:rPr>
            </w:pPr>
            <w:r w:rsidRPr="00CB6628">
              <w:rPr>
                <w:rFonts w:ascii="Arial" w:hAnsi="Arial" w:cs="Arial"/>
                <w:sz w:val="16"/>
              </w:rPr>
              <w:t>Tickell's Thrush</w:t>
            </w:r>
          </w:p>
        </w:tc>
        <w:tc>
          <w:tcPr>
            <w:tcW w:w="1440" w:type="dxa"/>
            <w:noWrap/>
            <w:vAlign w:val="center"/>
            <w:hideMark/>
          </w:tcPr>
          <w:p w14:paraId="468A63E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6268BA6"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4FC8422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09E029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8D65EC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2FFD9A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7010EA72" w14:textId="77777777" w:rsidTr="00CB6628">
        <w:trPr>
          <w:trHeight w:val="300"/>
        </w:trPr>
        <w:tc>
          <w:tcPr>
            <w:tcW w:w="2068" w:type="dxa"/>
            <w:noWrap/>
            <w:vAlign w:val="center"/>
            <w:hideMark/>
          </w:tcPr>
          <w:p w14:paraId="6FC5650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obscurus</w:t>
            </w:r>
          </w:p>
        </w:tc>
        <w:tc>
          <w:tcPr>
            <w:tcW w:w="2068" w:type="dxa"/>
            <w:noWrap/>
            <w:vAlign w:val="center"/>
            <w:hideMark/>
          </w:tcPr>
          <w:p w14:paraId="02C1BF6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obscurus</w:t>
            </w:r>
          </w:p>
        </w:tc>
        <w:tc>
          <w:tcPr>
            <w:tcW w:w="2069" w:type="dxa"/>
            <w:noWrap/>
            <w:vAlign w:val="center"/>
            <w:hideMark/>
          </w:tcPr>
          <w:p w14:paraId="5DD85749" w14:textId="77777777" w:rsidR="00CB6628" w:rsidRPr="00CB6628" w:rsidRDefault="00CB6628" w:rsidP="00CB6628">
            <w:pPr>
              <w:spacing w:line="256" w:lineRule="auto"/>
              <w:rPr>
                <w:rFonts w:ascii="Arial" w:hAnsi="Arial" w:cs="Arial"/>
                <w:sz w:val="16"/>
              </w:rPr>
            </w:pPr>
            <w:r w:rsidRPr="00CB6628">
              <w:rPr>
                <w:rFonts w:ascii="Arial" w:hAnsi="Arial" w:cs="Arial"/>
                <w:sz w:val="16"/>
              </w:rPr>
              <w:t>Eyebrowed Thrush</w:t>
            </w:r>
          </w:p>
        </w:tc>
        <w:tc>
          <w:tcPr>
            <w:tcW w:w="1440" w:type="dxa"/>
            <w:noWrap/>
            <w:vAlign w:val="center"/>
            <w:hideMark/>
          </w:tcPr>
          <w:p w14:paraId="4F99844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F758DAF"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6BC95B3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6BE769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3D7B473"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53291D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6BE79894" w14:textId="77777777" w:rsidTr="00CB6628">
        <w:trPr>
          <w:trHeight w:val="300"/>
        </w:trPr>
        <w:tc>
          <w:tcPr>
            <w:tcW w:w="2068" w:type="dxa"/>
            <w:noWrap/>
            <w:vAlign w:val="center"/>
            <w:hideMark/>
          </w:tcPr>
          <w:p w14:paraId="53FF0A5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chrysolaus</w:t>
            </w:r>
            <w:proofErr w:type="spellEnd"/>
          </w:p>
        </w:tc>
        <w:tc>
          <w:tcPr>
            <w:tcW w:w="2068" w:type="dxa"/>
            <w:noWrap/>
            <w:vAlign w:val="center"/>
            <w:hideMark/>
          </w:tcPr>
          <w:p w14:paraId="7A3D111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chrysolaus</w:t>
            </w:r>
            <w:proofErr w:type="spellEnd"/>
          </w:p>
        </w:tc>
        <w:tc>
          <w:tcPr>
            <w:tcW w:w="2069" w:type="dxa"/>
            <w:noWrap/>
            <w:vAlign w:val="center"/>
            <w:hideMark/>
          </w:tcPr>
          <w:p w14:paraId="13C64707" w14:textId="77777777" w:rsidR="00CB6628" w:rsidRPr="00CB6628" w:rsidRDefault="00CB6628" w:rsidP="00CB6628">
            <w:pPr>
              <w:spacing w:line="256" w:lineRule="auto"/>
              <w:rPr>
                <w:rFonts w:ascii="Arial" w:hAnsi="Arial" w:cs="Arial"/>
                <w:sz w:val="16"/>
              </w:rPr>
            </w:pPr>
            <w:r w:rsidRPr="00CB6628">
              <w:rPr>
                <w:rFonts w:ascii="Arial" w:hAnsi="Arial" w:cs="Arial"/>
                <w:sz w:val="16"/>
              </w:rPr>
              <w:t>Brown-headed Thrush</w:t>
            </w:r>
          </w:p>
        </w:tc>
        <w:tc>
          <w:tcPr>
            <w:tcW w:w="1440" w:type="dxa"/>
            <w:noWrap/>
            <w:vAlign w:val="center"/>
            <w:hideMark/>
          </w:tcPr>
          <w:p w14:paraId="389F81B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A40A086"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7C5B1A5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E0F018E"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0BB7F0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404EC3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38CA63F8" w14:textId="77777777" w:rsidTr="00CB6628">
        <w:trPr>
          <w:trHeight w:val="300"/>
        </w:trPr>
        <w:tc>
          <w:tcPr>
            <w:tcW w:w="2068" w:type="dxa"/>
            <w:noWrap/>
            <w:vAlign w:val="center"/>
            <w:hideMark/>
          </w:tcPr>
          <w:p w14:paraId="2ED55D5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pallidus</w:t>
            </w:r>
          </w:p>
        </w:tc>
        <w:tc>
          <w:tcPr>
            <w:tcW w:w="2068" w:type="dxa"/>
            <w:noWrap/>
            <w:vAlign w:val="center"/>
            <w:hideMark/>
          </w:tcPr>
          <w:p w14:paraId="4A6B1BA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pallidus</w:t>
            </w:r>
          </w:p>
        </w:tc>
        <w:tc>
          <w:tcPr>
            <w:tcW w:w="2069" w:type="dxa"/>
            <w:noWrap/>
            <w:vAlign w:val="center"/>
            <w:hideMark/>
          </w:tcPr>
          <w:p w14:paraId="0A10232C" w14:textId="77777777" w:rsidR="00CB6628" w:rsidRPr="00CB6628" w:rsidRDefault="00CB6628" w:rsidP="00CB6628">
            <w:pPr>
              <w:spacing w:line="256" w:lineRule="auto"/>
              <w:rPr>
                <w:rFonts w:ascii="Arial" w:hAnsi="Arial" w:cs="Arial"/>
                <w:sz w:val="16"/>
              </w:rPr>
            </w:pPr>
            <w:r w:rsidRPr="00CB6628">
              <w:rPr>
                <w:rFonts w:ascii="Arial" w:hAnsi="Arial" w:cs="Arial"/>
                <w:sz w:val="16"/>
              </w:rPr>
              <w:t>Pale Thrush</w:t>
            </w:r>
          </w:p>
        </w:tc>
        <w:tc>
          <w:tcPr>
            <w:tcW w:w="1440" w:type="dxa"/>
            <w:noWrap/>
            <w:vAlign w:val="center"/>
            <w:hideMark/>
          </w:tcPr>
          <w:p w14:paraId="2821F22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95296BC"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306D6D5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1092BB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7DE649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9C5EAB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39F415BD" w14:textId="77777777" w:rsidTr="00CB6628">
        <w:trPr>
          <w:trHeight w:val="350"/>
        </w:trPr>
        <w:tc>
          <w:tcPr>
            <w:tcW w:w="2068" w:type="dxa"/>
            <w:noWrap/>
            <w:vAlign w:val="center"/>
            <w:hideMark/>
          </w:tcPr>
          <w:p w14:paraId="4769F3B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pilaris</w:t>
            </w:r>
          </w:p>
        </w:tc>
        <w:tc>
          <w:tcPr>
            <w:tcW w:w="2068" w:type="dxa"/>
            <w:noWrap/>
            <w:vAlign w:val="center"/>
            <w:hideMark/>
          </w:tcPr>
          <w:p w14:paraId="46B880E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pilaris</w:t>
            </w:r>
          </w:p>
        </w:tc>
        <w:tc>
          <w:tcPr>
            <w:tcW w:w="2069" w:type="dxa"/>
            <w:noWrap/>
            <w:vAlign w:val="center"/>
            <w:hideMark/>
          </w:tcPr>
          <w:p w14:paraId="2F365006" w14:textId="77777777" w:rsidR="00CB6628" w:rsidRPr="00CB6628" w:rsidRDefault="00CB6628" w:rsidP="00CB6628">
            <w:pPr>
              <w:spacing w:line="256" w:lineRule="auto"/>
              <w:rPr>
                <w:rFonts w:ascii="Arial" w:hAnsi="Arial" w:cs="Arial"/>
                <w:sz w:val="16"/>
              </w:rPr>
            </w:pPr>
            <w:r w:rsidRPr="00CB6628">
              <w:rPr>
                <w:rFonts w:ascii="Arial" w:hAnsi="Arial" w:cs="Arial"/>
                <w:sz w:val="16"/>
              </w:rPr>
              <w:t>Fieldfare</w:t>
            </w:r>
          </w:p>
        </w:tc>
        <w:tc>
          <w:tcPr>
            <w:tcW w:w="1440" w:type="dxa"/>
            <w:noWrap/>
            <w:vAlign w:val="center"/>
            <w:hideMark/>
          </w:tcPr>
          <w:p w14:paraId="51A8C6C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2DF9165"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5D9B13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B71AAC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2B0AB6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EAC102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0A6ED40C" w14:textId="77777777" w:rsidTr="00CB6628">
        <w:trPr>
          <w:trHeight w:val="350"/>
        </w:trPr>
        <w:tc>
          <w:tcPr>
            <w:tcW w:w="2068" w:type="dxa"/>
            <w:noWrap/>
            <w:vAlign w:val="center"/>
            <w:hideMark/>
          </w:tcPr>
          <w:p w14:paraId="63F2CA4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torquatus</w:t>
            </w:r>
            <w:proofErr w:type="spellEnd"/>
          </w:p>
        </w:tc>
        <w:tc>
          <w:tcPr>
            <w:tcW w:w="2068" w:type="dxa"/>
            <w:noWrap/>
            <w:vAlign w:val="center"/>
            <w:hideMark/>
          </w:tcPr>
          <w:p w14:paraId="7446DEB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torquatus</w:t>
            </w:r>
            <w:proofErr w:type="spellEnd"/>
          </w:p>
        </w:tc>
        <w:tc>
          <w:tcPr>
            <w:tcW w:w="2069" w:type="dxa"/>
            <w:noWrap/>
            <w:vAlign w:val="center"/>
            <w:hideMark/>
          </w:tcPr>
          <w:p w14:paraId="5DDB9D13" w14:textId="77777777" w:rsidR="00CB6628" w:rsidRPr="00CB6628" w:rsidRDefault="00CB6628" w:rsidP="00CB6628">
            <w:pPr>
              <w:spacing w:line="256" w:lineRule="auto"/>
              <w:rPr>
                <w:rFonts w:ascii="Arial" w:hAnsi="Arial" w:cs="Arial"/>
                <w:sz w:val="16"/>
              </w:rPr>
            </w:pPr>
            <w:r w:rsidRPr="00CB6628">
              <w:rPr>
                <w:rFonts w:ascii="Arial" w:hAnsi="Arial" w:cs="Arial"/>
                <w:sz w:val="16"/>
              </w:rPr>
              <w:t>Ring Ouzel</w:t>
            </w:r>
          </w:p>
        </w:tc>
        <w:tc>
          <w:tcPr>
            <w:tcW w:w="1440" w:type="dxa"/>
            <w:noWrap/>
            <w:vAlign w:val="center"/>
            <w:hideMark/>
          </w:tcPr>
          <w:p w14:paraId="4D25C68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D3E2713"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46DCB50"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31D738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BE52BF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c>
          <w:tcPr>
            <w:tcW w:w="1532" w:type="dxa"/>
            <w:noWrap/>
            <w:vAlign w:val="center"/>
            <w:hideMark/>
          </w:tcPr>
          <w:p w14:paraId="11D3EE6F" w14:textId="77777777" w:rsidR="00CB6628" w:rsidRPr="00CB6628" w:rsidRDefault="00CB6628" w:rsidP="00CB6628">
            <w:pPr>
              <w:spacing w:line="256" w:lineRule="auto"/>
              <w:jc w:val="center"/>
              <w:rPr>
                <w:rFonts w:ascii="Arial" w:hAnsi="Arial" w:cs="Arial"/>
                <w:sz w:val="16"/>
              </w:rPr>
            </w:pPr>
          </w:p>
        </w:tc>
      </w:tr>
      <w:tr w:rsidR="00CB6628" w:rsidRPr="00CB6628" w14:paraId="3450B798" w14:textId="77777777" w:rsidTr="00CB6628">
        <w:trPr>
          <w:trHeight w:val="350"/>
        </w:trPr>
        <w:tc>
          <w:tcPr>
            <w:tcW w:w="2068" w:type="dxa"/>
            <w:noWrap/>
            <w:vAlign w:val="center"/>
            <w:hideMark/>
          </w:tcPr>
          <w:p w14:paraId="58C97AE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naumanni</w:t>
            </w:r>
            <w:proofErr w:type="spellEnd"/>
          </w:p>
        </w:tc>
        <w:tc>
          <w:tcPr>
            <w:tcW w:w="2068" w:type="dxa"/>
            <w:noWrap/>
            <w:vAlign w:val="center"/>
            <w:hideMark/>
          </w:tcPr>
          <w:p w14:paraId="447D69C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naumanni</w:t>
            </w:r>
            <w:proofErr w:type="spellEnd"/>
          </w:p>
        </w:tc>
        <w:tc>
          <w:tcPr>
            <w:tcW w:w="2069" w:type="dxa"/>
            <w:noWrap/>
            <w:vAlign w:val="center"/>
            <w:hideMark/>
          </w:tcPr>
          <w:p w14:paraId="1A50D4E9" w14:textId="77777777" w:rsidR="00CB6628" w:rsidRPr="00CB6628" w:rsidRDefault="00CB6628" w:rsidP="00CB6628">
            <w:pPr>
              <w:spacing w:line="256" w:lineRule="auto"/>
              <w:rPr>
                <w:rFonts w:ascii="Arial" w:hAnsi="Arial" w:cs="Arial"/>
                <w:sz w:val="16"/>
              </w:rPr>
            </w:pPr>
            <w:r w:rsidRPr="00CB6628">
              <w:rPr>
                <w:rFonts w:ascii="Arial" w:hAnsi="Arial" w:cs="Arial"/>
                <w:sz w:val="16"/>
              </w:rPr>
              <w:t>Naumann's Thrush</w:t>
            </w:r>
          </w:p>
        </w:tc>
        <w:tc>
          <w:tcPr>
            <w:tcW w:w="1440" w:type="dxa"/>
            <w:noWrap/>
            <w:vAlign w:val="center"/>
            <w:hideMark/>
          </w:tcPr>
          <w:p w14:paraId="2A04B6A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1DFED80"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56A7104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22775C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EDDA61D"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83A6C1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03A3AC40" w14:textId="77777777" w:rsidTr="00CB6628">
        <w:trPr>
          <w:trHeight w:val="300"/>
        </w:trPr>
        <w:tc>
          <w:tcPr>
            <w:tcW w:w="2068" w:type="dxa"/>
            <w:noWrap/>
            <w:vAlign w:val="center"/>
            <w:hideMark/>
          </w:tcPr>
          <w:p w14:paraId="17A01FE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eunomus</w:t>
            </w:r>
            <w:proofErr w:type="spellEnd"/>
          </w:p>
        </w:tc>
        <w:tc>
          <w:tcPr>
            <w:tcW w:w="2068" w:type="dxa"/>
            <w:noWrap/>
            <w:vAlign w:val="center"/>
            <w:hideMark/>
          </w:tcPr>
          <w:p w14:paraId="74F3D68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naumanni</w:t>
            </w:r>
            <w:proofErr w:type="spellEnd"/>
          </w:p>
        </w:tc>
        <w:tc>
          <w:tcPr>
            <w:tcW w:w="2069" w:type="dxa"/>
            <w:noWrap/>
            <w:vAlign w:val="center"/>
            <w:hideMark/>
          </w:tcPr>
          <w:p w14:paraId="4979C013" w14:textId="77777777" w:rsidR="00CB6628" w:rsidRPr="00CB6628" w:rsidRDefault="00CB6628" w:rsidP="00CB6628">
            <w:pPr>
              <w:spacing w:line="256" w:lineRule="auto"/>
              <w:rPr>
                <w:rFonts w:ascii="Arial" w:hAnsi="Arial" w:cs="Arial"/>
                <w:sz w:val="16"/>
              </w:rPr>
            </w:pPr>
            <w:r w:rsidRPr="00CB6628">
              <w:rPr>
                <w:rFonts w:ascii="Arial" w:hAnsi="Arial" w:cs="Arial"/>
                <w:sz w:val="16"/>
              </w:rPr>
              <w:t>Dusky Thrush</w:t>
            </w:r>
          </w:p>
        </w:tc>
        <w:tc>
          <w:tcPr>
            <w:tcW w:w="1440" w:type="dxa"/>
            <w:noWrap/>
            <w:vAlign w:val="center"/>
            <w:hideMark/>
          </w:tcPr>
          <w:p w14:paraId="5ECA7A3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8C027C4"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1EC2471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E2F3D9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55A8EB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E21D98C" w14:textId="77777777" w:rsidR="00CB6628" w:rsidRPr="00CB6628" w:rsidRDefault="00CB6628" w:rsidP="00CB6628">
            <w:pPr>
              <w:spacing w:line="256" w:lineRule="auto"/>
              <w:jc w:val="center"/>
              <w:rPr>
                <w:rFonts w:ascii="Arial" w:hAnsi="Arial" w:cs="Arial"/>
                <w:sz w:val="16"/>
              </w:rPr>
            </w:pPr>
          </w:p>
        </w:tc>
      </w:tr>
      <w:tr w:rsidR="00CB6628" w:rsidRPr="00CB6628" w14:paraId="6958E35E" w14:textId="77777777" w:rsidTr="00CB6628">
        <w:trPr>
          <w:trHeight w:val="300"/>
        </w:trPr>
        <w:tc>
          <w:tcPr>
            <w:tcW w:w="2068" w:type="dxa"/>
            <w:noWrap/>
            <w:vAlign w:val="center"/>
            <w:hideMark/>
          </w:tcPr>
          <w:p w14:paraId="3913C54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atrogularis</w:t>
            </w:r>
            <w:proofErr w:type="spellEnd"/>
          </w:p>
        </w:tc>
        <w:tc>
          <w:tcPr>
            <w:tcW w:w="2068" w:type="dxa"/>
            <w:noWrap/>
            <w:vAlign w:val="center"/>
            <w:hideMark/>
          </w:tcPr>
          <w:p w14:paraId="468501B3"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779F0AFD" w14:textId="77777777" w:rsidR="00CB6628" w:rsidRPr="00CB6628" w:rsidRDefault="00CB6628" w:rsidP="00CB6628">
            <w:pPr>
              <w:spacing w:line="256" w:lineRule="auto"/>
              <w:rPr>
                <w:rFonts w:ascii="Arial" w:hAnsi="Arial" w:cs="Arial"/>
                <w:sz w:val="16"/>
              </w:rPr>
            </w:pPr>
            <w:r w:rsidRPr="00CB6628">
              <w:rPr>
                <w:rFonts w:ascii="Arial" w:hAnsi="Arial" w:cs="Arial"/>
                <w:sz w:val="16"/>
              </w:rPr>
              <w:t>Black-throated Thrush</w:t>
            </w:r>
          </w:p>
        </w:tc>
        <w:tc>
          <w:tcPr>
            <w:tcW w:w="1440" w:type="dxa"/>
            <w:noWrap/>
            <w:vAlign w:val="center"/>
            <w:hideMark/>
          </w:tcPr>
          <w:p w14:paraId="2B75796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4BE669D"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27736FD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296B75E"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B055B5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78D789C" w14:textId="77777777" w:rsidR="00CB6628" w:rsidRPr="00CB6628" w:rsidRDefault="00CB6628" w:rsidP="00CB6628">
            <w:pPr>
              <w:spacing w:line="256" w:lineRule="auto"/>
              <w:jc w:val="center"/>
              <w:rPr>
                <w:rFonts w:ascii="Arial" w:hAnsi="Arial" w:cs="Arial"/>
                <w:sz w:val="16"/>
              </w:rPr>
            </w:pPr>
          </w:p>
        </w:tc>
      </w:tr>
      <w:tr w:rsidR="00CB6628" w:rsidRPr="00CB6628" w14:paraId="78CD35F2" w14:textId="77777777" w:rsidTr="00CB6628">
        <w:trPr>
          <w:trHeight w:val="300"/>
        </w:trPr>
        <w:tc>
          <w:tcPr>
            <w:tcW w:w="2068" w:type="dxa"/>
            <w:noWrap/>
            <w:vAlign w:val="center"/>
            <w:hideMark/>
          </w:tcPr>
          <w:p w14:paraId="1217802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ruficollis</w:t>
            </w:r>
            <w:proofErr w:type="spellEnd"/>
          </w:p>
        </w:tc>
        <w:tc>
          <w:tcPr>
            <w:tcW w:w="2068" w:type="dxa"/>
            <w:noWrap/>
            <w:vAlign w:val="center"/>
            <w:hideMark/>
          </w:tcPr>
          <w:p w14:paraId="2A9C9E2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Turdus</w:t>
            </w:r>
            <w:proofErr w:type="spellEnd"/>
            <w:r w:rsidRPr="00CB6628">
              <w:rPr>
                <w:rFonts w:ascii="Arial" w:hAnsi="Arial" w:cs="Arial"/>
                <w:i/>
                <w:iCs/>
                <w:sz w:val="16"/>
              </w:rPr>
              <w:t xml:space="preserve"> </w:t>
            </w:r>
            <w:proofErr w:type="spellStart"/>
            <w:r w:rsidRPr="00CB6628">
              <w:rPr>
                <w:rFonts w:ascii="Arial" w:hAnsi="Arial" w:cs="Arial"/>
                <w:i/>
                <w:iCs/>
                <w:sz w:val="16"/>
              </w:rPr>
              <w:t>ruficollis</w:t>
            </w:r>
            <w:proofErr w:type="spellEnd"/>
          </w:p>
        </w:tc>
        <w:tc>
          <w:tcPr>
            <w:tcW w:w="2069" w:type="dxa"/>
            <w:noWrap/>
            <w:vAlign w:val="center"/>
            <w:hideMark/>
          </w:tcPr>
          <w:p w14:paraId="556B2DC8" w14:textId="77777777" w:rsidR="00CB6628" w:rsidRPr="00CB6628" w:rsidRDefault="00CB6628" w:rsidP="00CB6628">
            <w:pPr>
              <w:spacing w:line="256" w:lineRule="auto"/>
              <w:rPr>
                <w:rFonts w:ascii="Arial" w:hAnsi="Arial" w:cs="Arial"/>
                <w:sz w:val="16"/>
              </w:rPr>
            </w:pPr>
            <w:r w:rsidRPr="00CB6628">
              <w:rPr>
                <w:rFonts w:ascii="Arial" w:hAnsi="Arial" w:cs="Arial"/>
                <w:sz w:val="16"/>
              </w:rPr>
              <w:t>Rufous-throated Thrush</w:t>
            </w:r>
          </w:p>
        </w:tc>
        <w:tc>
          <w:tcPr>
            <w:tcW w:w="1440" w:type="dxa"/>
            <w:noWrap/>
            <w:vAlign w:val="center"/>
            <w:hideMark/>
          </w:tcPr>
          <w:p w14:paraId="0BC82AA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919DA3C"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0FD5E9C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C76DAD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6B6A953"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88A9D9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6E879220" w14:textId="77777777" w:rsidTr="00CB6628">
        <w:trPr>
          <w:trHeight w:val="300"/>
        </w:trPr>
        <w:tc>
          <w:tcPr>
            <w:tcW w:w="2068" w:type="dxa"/>
            <w:noWrap/>
            <w:vAlign w:val="center"/>
            <w:hideMark/>
          </w:tcPr>
          <w:p w14:paraId="739B81D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Cercotrichas</w:t>
            </w:r>
            <w:proofErr w:type="spellEnd"/>
            <w:r w:rsidRPr="00CB6628">
              <w:rPr>
                <w:rFonts w:ascii="Arial" w:hAnsi="Arial" w:cs="Arial"/>
                <w:i/>
                <w:iCs/>
                <w:sz w:val="16"/>
              </w:rPr>
              <w:t xml:space="preserve"> </w:t>
            </w:r>
            <w:proofErr w:type="spellStart"/>
            <w:r w:rsidRPr="00CB6628">
              <w:rPr>
                <w:rFonts w:ascii="Arial" w:hAnsi="Arial" w:cs="Arial"/>
                <w:i/>
                <w:iCs/>
                <w:sz w:val="16"/>
              </w:rPr>
              <w:t>galactotes</w:t>
            </w:r>
            <w:proofErr w:type="spellEnd"/>
          </w:p>
        </w:tc>
        <w:tc>
          <w:tcPr>
            <w:tcW w:w="2068" w:type="dxa"/>
            <w:noWrap/>
            <w:vAlign w:val="center"/>
            <w:hideMark/>
          </w:tcPr>
          <w:p w14:paraId="2FD0275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Erythropygia</w:t>
            </w:r>
            <w:proofErr w:type="spellEnd"/>
            <w:r w:rsidRPr="00CB6628">
              <w:rPr>
                <w:rFonts w:ascii="Arial" w:hAnsi="Arial" w:cs="Arial"/>
                <w:i/>
                <w:iCs/>
                <w:sz w:val="16"/>
              </w:rPr>
              <w:t xml:space="preserve"> </w:t>
            </w:r>
            <w:proofErr w:type="spellStart"/>
            <w:r w:rsidRPr="00CB6628">
              <w:rPr>
                <w:rFonts w:ascii="Arial" w:hAnsi="Arial" w:cs="Arial"/>
                <w:i/>
                <w:iCs/>
                <w:sz w:val="16"/>
              </w:rPr>
              <w:t>galactotes</w:t>
            </w:r>
            <w:proofErr w:type="spellEnd"/>
          </w:p>
        </w:tc>
        <w:tc>
          <w:tcPr>
            <w:tcW w:w="2069" w:type="dxa"/>
            <w:noWrap/>
            <w:vAlign w:val="center"/>
            <w:hideMark/>
          </w:tcPr>
          <w:p w14:paraId="5F81E42F" w14:textId="77777777" w:rsidR="00CB6628" w:rsidRPr="00CB6628" w:rsidRDefault="00CB6628" w:rsidP="00CB6628">
            <w:pPr>
              <w:spacing w:line="256" w:lineRule="auto"/>
              <w:rPr>
                <w:rFonts w:ascii="Arial" w:hAnsi="Arial" w:cs="Arial"/>
                <w:sz w:val="16"/>
              </w:rPr>
            </w:pPr>
            <w:r w:rsidRPr="00CB6628">
              <w:rPr>
                <w:rFonts w:ascii="Arial" w:hAnsi="Arial" w:cs="Arial"/>
                <w:sz w:val="16"/>
              </w:rPr>
              <w:t>Rufous-tailed Scrub-robin</w:t>
            </w:r>
          </w:p>
        </w:tc>
        <w:tc>
          <w:tcPr>
            <w:tcW w:w="1440" w:type="dxa"/>
            <w:noWrap/>
            <w:vAlign w:val="center"/>
            <w:hideMark/>
          </w:tcPr>
          <w:p w14:paraId="151BC60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588C40C"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AD5E17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A377BA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D8FA551"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AC5BA4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676AD692" w14:textId="77777777" w:rsidTr="00CB6628">
        <w:trPr>
          <w:trHeight w:val="300"/>
        </w:trPr>
        <w:tc>
          <w:tcPr>
            <w:tcW w:w="2068" w:type="dxa"/>
            <w:noWrap/>
            <w:vAlign w:val="center"/>
            <w:hideMark/>
          </w:tcPr>
          <w:p w14:paraId="61FDC42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Muscicapa</w:t>
            </w:r>
            <w:proofErr w:type="spellEnd"/>
            <w:r w:rsidRPr="00CB6628">
              <w:rPr>
                <w:rFonts w:ascii="Arial" w:hAnsi="Arial" w:cs="Arial"/>
                <w:i/>
                <w:iCs/>
                <w:sz w:val="16"/>
              </w:rPr>
              <w:t xml:space="preserve"> </w:t>
            </w:r>
            <w:proofErr w:type="spellStart"/>
            <w:r w:rsidRPr="00CB6628">
              <w:rPr>
                <w:rFonts w:ascii="Arial" w:hAnsi="Arial" w:cs="Arial"/>
                <w:i/>
                <w:iCs/>
                <w:sz w:val="16"/>
              </w:rPr>
              <w:t>griseisticta</w:t>
            </w:r>
            <w:proofErr w:type="spellEnd"/>
          </w:p>
        </w:tc>
        <w:tc>
          <w:tcPr>
            <w:tcW w:w="2068" w:type="dxa"/>
            <w:noWrap/>
            <w:vAlign w:val="center"/>
            <w:hideMark/>
          </w:tcPr>
          <w:p w14:paraId="5F5A964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Muscicapa</w:t>
            </w:r>
            <w:proofErr w:type="spellEnd"/>
            <w:r w:rsidRPr="00CB6628">
              <w:rPr>
                <w:rFonts w:ascii="Arial" w:hAnsi="Arial" w:cs="Arial"/>
                <w:i/>
                <w:iCs/>
                <w:sz w:val="16"/>
              </w:rPr>
              <w:t xml:space="preserve"> </w:t>
            </w:r>
            <w:proofErr w:type="spellStart"/>
            <w:r w:rsidRPr="00CB6628">
              <w:rPr>
                <w:rFonts w:ascii="Arial" w:hAnsi="Arial" w:cs="Arial"/>
                <w:i/>
                <w:iCs/>
                <w:sz w:val="16"/>
              </w:rPr>
              <w:t>griseisticta</w:t>
            </w:r>
            <w:proofErr w:type="spellEnd"/>
          </w:p>
        </w:tc>
        <w:tc>
          <w:tcPr>
            <w:tcW w:w="2069" w:type="dxa"/>
            <w:noWrap/>
            <w:vAlign w:val="center"/>
            <w:hideMark/>
          </w:tcPr>
          <w:p w14:paraId="31443601" w14:textId="77777777" w:rsidR="00CB6628" w:rsidRPr="00CB6628" w:rsidRDefault="00CB6628" w:rsidP="00CB6628">
            <w:pPr>
              <w:spacing w:line="256" w:lineRule="auto"/>
              <w:rPr>
                <w:rFonts w:ascii="Arial" w:hAnsi="Arial" w:cs="Arial"/>
                <w:sz w:val="16"/>
              </w:rPr>
            </w:pPr>
            <w:r w:rsidRPr="00CB6628">
              <w:rPr>
                <w:rFonts w:ascii="Arial" w:hAnsi="Arial" w:cs="Arial"/>
                <w:sz w:val="16"/>
              </w:rPr>
              <w:t>Grey-streaked Flycatcher</w:t>
            </w:r>
          </w:p>
        </w:tc>
        <w:tc>
          <w:tcPr>
            <w:tcW w:w="1440" w:type="dxa"/>
            <w:noWrap/>
            <w:vAlign w:val="center"/>
            <w:hideMark/>
          </w:tcPr>
          <w:p w14:paraId="20D882C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D1DF1E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0D5C3B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3C2486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F607A3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33EB32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0F7A621A" w14:textId="77777777" w:rsidTr="00CB6628">
        <w:trPr>
          <w:trHeight w:val="300"/>
        </w:trPr>
        <w:tc>
          <w:tcPr>
            <w:tcW w:w="2068" w:type="dxa"/>
            <w:noWrap/>
            <w:vAlign w:val="center"/>
            <w:hideMark/>
          </w:tcPr>
          <w:p w14:paraId="08B69A3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Muscicapa</w:t>
            </w:r>
            <w:proofErr w:type="spellEnd"/>
            <w:r w:rsidRPr="00CB6628">
              <w:rPr>
                <w:rFonts w:ascii="Arial" w:hAnsi="Arial" w:cs="Arial"/>
                <w:i/>
                <w:iCs/>
                <w:sz w:val="16"/>
              </w:rPr>
              <w:t xml:space="preserve"> </w:t>
            </w:r>
            <w:proofErr w:type="spellStart"/>
            <w:r w:rsidRPr="00CB6628">
              <w:rPr>
                <w:rFonts w:ascii="Arial" w:hAnsi="Arial" w:cs="Arial"/>
                <w:i/>
                <w:iCs/>
                <w:sz w:val="16"/>
              </w:rPr>
              <w:t>sibirica</w:t>
            </w:r>
            <w:proofErr w:type="spellEnd"/>
          </w:p>
        </w:tc>
        <w:tc>
          <w:tcPr>
            <w:tcW w:w="2068" w:type="dxa"/>
            <w:noWrap/>
            <w:vAlign w:val="center"/>
            <w:hideMark/>
          </w:tcPr>
          <w:p w14:paraId="604747D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Muscicapa</w:t>
            </w:r>
            <w:proofErr w:type="spellEnd"/>
            <w:r w:rsidRPr="00CB6628">
              <w:rPr>
                <w:rFonts w:ascii="Arial" w:hAnsi="Arial" w:cs="Arial"/>
                <w:i/>
                <w:iCs/>
                <w:sz w:val="16"/>
              </w:rPr>
              <w:t xml:space="preserve"> </w:t>
            </w:r>
            <w:proofErr w:type="spellStart"/>
            <w:r w:rsidRPr="00CB6628">
              <w:rPr>
                <w:rFonts w:ascii="Arial" w:hAnsi="Arial" w:cs="Arial"/>
                <w:i/>
                <w:iCs/>
                <w:sz w:val="16"/>
              </w:rPr>
              <w:t>sibirica</w:t>
            </w:r>
            <w:proofErr w:type="spellEnd"/>
          </w:p>
        </w:tc>
        <w:tc>
          <w:tcPr>
            <w:tcW w:w="2069" w:type="dxa"/>
            <w:noWrap/>
            <w:vAlign w:val="center"/>
            <w:hideMark/>
          </w:tcPr>
          <w:p w14:paraId="299CA3E1" w14:textId="77777777" w:rsidR="00CB6628" w:rsidRPr="00CB6628" w:rsidRDefault="00CB6628" w:rsidP="00CB6628">
            <w:pPr>
              <w:spacing w:line="256" w:lineRule="auto"/>
              <w:rPr>
                <w:rFonts w:ascii="Arial" w:hAnsi="Arial" w:cs="Arial"/>
                <w:sz w:val="16"/>
              </w:rPr>
            </w:pPr>
            <w:r w:rsidRPr="00CB6628">
              <w:rPr>
                <w:rFonts w:ascii="Arial" w:hAnsi="Arial" w:cs="Arial"/>
                <w:sz w:val="16"/>
              </w:rPr>
              <w:t>Dark-sided Flycatcher</w:t>
            </w:r>
          </w:p>
        </w:tc>
        <w:tc>
          <w:tcPr>
            <w:tcW w:w="1440" w:type="dxa"/>
            <w:noWrap/>
            <w:vAlign w:val="center"/>
            <w:hideMark/>
          </w:tcPr>
          <w:p w14:paraId="7947CA3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225E497"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2BF66A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3D2AAF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3F51DA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D7F15F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745978DC" w14:textId="77777777" w:rsidTr="00CB6628">
        <w:trPr>
          <w:trHeight w:val="300"/>
        </w:trPr>
        <w:tc>
          <w:tcPr>
            <w:tcW w:w="2068" w:type="dxa"/>
            <w:noWrap/>
            <w:vAlign w:val="center"/>
            <w:hideMark/>
          </w:tcPr>
          <w:p w14:paraId="651229E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Muscicapa</w:t>
            </w:r>
            <w:proofErr w:type="spellEnd"/>
            <w:r w:rsidRPr="00CB6628">
              <w:rPr>
                <w:rFonts w:ascii="Arial" w:hAnsi="Arial" w:cs="Arial"/>
                <w:i/>
                <w:iCs/>
                <w:sz w:val="16"/>
              </w:rPr>
              <w:t xml:space="preserve"> </w:t>
            </w:r>
            <w:proofErr w:type="spellStart"/>
            <w:r w:rsidRPr="00CB6628">
              <w:rPr>
                <w:rFonts w:ascii="Arial" w:hAnsi="Arial" w:cs="Arial"/>
                <w:i/>
                <w:iCs/>
                <w:sz w:val="16"/>
              </w:rPr>
              <w:t>dauurica</w:t>
            </w:r>
            <w:proofErr w:type="spellEnd"/>
          </w:p>
        </w:tc>
        <w:tc>
          <w:tcPr>
            <w:tcW w:w="2068" w:type="dxa"/>
            <w:noWrap/>
            <w:vAlign w:val="center"/>
            <w:hideMark/>
          </w:tcPr>
          <w:p w14:paraId="04DF68E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Muscicapa</w:t>
            </w:r>
            <w:proofErr w:type="spellEnd"/>
            <w:r w:rsidRPr="00CB6628">
              <w:rPr>
                <w:rFonts w:ascii="Arial" w:hAnsi="Arial" w:cs="Arial"/>
                <w:i/>
                <w:iCs/>
                <w:sz w:val="16"/>
              </w:rPr>
              <w:t xml:space="preserve"> </w:t>
            </w:r>
            <w:proofErr w:type="spellStart"/>
            <w:r w:rsidRPr="00CB6628">
              <w:rPr>
                <w:rFonts w:ascii="Arial" w:hAnsi="Arial" w:cs="Arial"/>
                <w:i/>
                <w:iCs/>
                <w:sz w:val="16"/>
              </w:rPr>
              <w:t>dauurica</w:t>
            </w:r>
            <w:proofErr w:type="spellEnd"/>
          </w:p>
        </w:tc>
        <w:tc>
          <w:tcPr>
            <w:tcW w:w="2069" w:type="dxa"/>
            <w:noWrap/>
            <w:vAlign w:val="center"/>
            <w:hideMark/>
          </w:tcPr>
          <w:p w14:paraId="09C9214B" w14:textId="77777777" w:rsidR="00CB6628" w:rsidRPr="00CB6628" w:rsidRDefault="00CB6628" w:rsidP="00CB6628">
            <w:pPr>
              <w:spacing w:line="256" w:lineRule="auto"/>
              <w:rPr>
                <w:rFonts w:ascii="Arial" w:hAnsi="Arial" w:cs="Arial"/>
                <w:sz w:val="16"/>
              </w:rPr>
            </w:pPr>
            <w:r w:rsidRPr="00CB6628">
              <w:rPr>
                <w:rFonts w:ascii="Arial" w:hAnsi="Arial" w:cs="Arial"/>
                <w:sz w:val="16"/>
              </w:rPr>
              <w:t>Asian Brown Flycatcher</w:t>
            </w:r>
          </w:p>
        </w:tc>
        <w:tc>
          <w:tcPr>
            <w:tcW w:w="1440" w:type="dxa"/>
            <w:noWrap/>
            <w:vAlign w:val="center"/>
            <w:hideMark/>
          </w:tcPr>
          <w:p w14:paraId="040F01E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EC7E117"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5130CB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6DBAEC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4CC1FF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5F4331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3213DEAB" w14:textId="77777777" w:rsidTr="00CB6628">
        <w:trPr>
          <w:trHeight w:val="332"/>
        </w:trPr>
        <w:tc>
          <w:tcPr>
            <w:tcW w:w="2068" w:type="dxa"/>
            <w:noWrap/>
            <w:vAlign w:val="center"/>
            <w:hideMark/>
          </w:tcPr>
          <w:p w14:paraId="277E78E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lastRenderedPageBreak/>
              <w:t>Cyanoptila</w:t>
            </w:r>
            <w:proofErr w:type="spellEnd"/>
            <w:r w:rsidRPr="00CB6628">
              <w:rPr>
                <w:rFonts w:ascii="Arial" w:hAnsi="Arial" w:cs="Arial"/>
                <w:i/>
                <w:iCs/>
                <w:sz w:val="16"/>
              </w:rPr>
              <w:t xml:space="preserve"> </w:t>
            </w:r>
            <w:proofErr w:type="spellStart"/>
            <w:r w:rsidRPr="00CB6628">
              <w:rPr>
                <w:rFonts w:ascii="Arial" w:hAnsi="Arial" w:cs="Arial"/>
                <w:i/>
                <w:iCs/>
                <w:sz w:val="16"/>
              </w:rPr>
              <w:t>cyanomelana</w:t>
            </w:r>
            <w:proofErr w:type="spellEnd"/>
          </w:p>
        </w:tc>
        <w:tc>
          <w:tcPr>
            <w:tcW w:w="2068" w:type="dxa"/>
            <w:noWrap/>
            <w:vAlign w:val="center"/>
            <w:hideMark/>
          </w:tcPr>
          <w:p w14:paraId="39F0D57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Cyanoptila</w:t>
            </w:r>
            <w:proofErr w:type="spellEnd"/>
            <w:r w:rsidRPr="00CB6628">
              <w:rPr>
                <w:rFonts w:ascii="Arial" w:hAnsi="Arial" w:cs="Arial"/>
                <w:i/>
                <w:iCs/>
                <w:sz w:val="16"/>
              </w:rPr>
              <w:t xml:space="preserve"> </w:t>
            </w:r>
            <w:proofErr w:type="spellStart"/>
            <w:r w:rsidRPr="00CB6628">
              <w:rPr>
                <w:rFonts w:ascii="Arial" w:hAnsi="Arial" w:cs="Arial"/>
                <w:i/>
                <w:iCs/>
                <w:sz w:val="16"/>
              </w:rPr>
              <w:t>cyanomelana</w:t>
            </w:r>
            <w:proofErr w:type="spellEnd"/>
          </w:p>
        </w:tc>
        <w:tc>
          <w:tcPr>
            <w:tcW w:w="2069" w:type="dxa"/>
            <w:noWrap/>
            <w:vAlign w:val="center"/>
            <w:hideMark/>
          </w:tcPr>
          <w:p w14:paraId="6739FBC3" w14:textId="77777777" w:rsidR="00CB6628" w:rsidRPr="00CB6628" w:rsidRDefault="00CB6628" w:rsidP="00CB6628">
            <w:pPr>
              <w:spacing w:line="256" w:lineRule="auto"/>
              <w:rPr>
                <w:rFonts w:ascii="Arial" w:hAnsi="Arial" w:cs="Arial"/>
                <w:sz w:val="16"/>
              </w:rPr>
            </w:pPr>
            <w:r w:rsidRPr="00CB6628">
              <w:rPr>
                <w:rFonts w:ascii="Arial" w:hAnsi="Arial" w:cs="Arial"/>
                <w:sz w:val="16"/>
              </w:rPr>
              <w:t>Blue-and-white Flycatcher</w:t>
            </w:r>
          </w:p>
        </w:tc>
        <w:tc>
          <w:tcPr>
            <w:tcW w:w="1440" w:type="dxa"/>
            <w:noWrap/>
            <w:vAlign w:val="center"/>
            <w:hideMark/>
          </w:tcPr>
          <w:p w14:paraId="367C574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B2C5CA3"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FEAB500"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A2EAE6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BE53A0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3EFD03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525078FC" w14:textId="77777777" w:rsidTr="00CB6628">
        <w:trPr>
          <w:trHeight w:val="300"/>
        </w:trPr>
        <w:tc>
          <w:tcPr>
            <w:tcW w:w="2068" w:type="dxa"/>
            <w:noWrap/>
            <w:vAlign w:val="center"/>
            <w:hideMark/>
          </w:tcPr>
          <w:p w14:paraId="3F52164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Eumyias</w:t>
            </w:r>
            <w:proofErr w:type="spellEnd"/>
            <w:r w:rsidRPr="00CB6628">
              <w:rPr>
                <w:rFonts w:ascii="Arial" w:hAnsi="Arial" w:cs="Arial"/>
                <w:i/>
                <w:iCs/>
                <w:sz w:val="16"/>
              </w:rPr>
              <w:t xml:space="preserve"> </w:t>
            </w:r>
            <w:proofErr w:type="spellStart"/>
            <w:r w:rsidRPr="00CB6628">
              <w:rPr>
                <w:rFonts w:ascii="Arial" w:hAnsi="Arial" w:cs="Arial"/>
                <w:i/>
                <w:iCs/>
                <w:sz w:val="16"/>
              </w:rPr>
              <w:t>thalassinus</w:t>
            </w:r>
            <w:proofErr w:type="spellEnd"/>
          </w:p>
        </w:tc>
        <w:tc>
          <w:tcPr>
            <w:tcW w:w="2068" w:type="dxa"/>
            <w:noWrap/>
            <w:vAlign w:val="center"/>
            <w:hideMark/>
          </w:tcPr>
          <w:p w14:paraId="4B2E22B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Eumyias</w:t>
            </w:r>
            <w:proofErr w:type="spellEnd"/>
            <w:r w:rsidRPr="00CB6628">
              <w:rPr>
                <w:rFonts w:ascii="Arial" w:hAnsi="Arial" w:cs="Arial"/>
                <w:i/>
                <w:iCs/>
                <w:sz w:val="16"/>
              </w:rPr>
              <w:t xml:space="preserve"> </w:t>
            </w:r>
            <w:proofErr w:type="spellStart"/>
            <w:r w:rsidRPr="00CB6628">
              <w:rPr>
                <w:rFonts w:ascii="Arial" w:hAnsi="Arial" w:cs="Arial"/>
                <w:i/>
                <w:iCs/>
                <w:sz w:val="16"/>
              </w:rPr>
              <w:t>thalassinus</w:t>
            </w:r>
            <w:proofErr w:type="spellEnd"/>
          </w:p>
        </w:tc>
        <w:tc>
          <w:tcPr>
            <w:tcW w:w="2069" w:type="dxa"/>
            <w:noWrap/>
            <w:vAlign w:val="center"/>
            <w:hideMark/>
          </w:tcPr>
          <w:p w14:paraId="43F6E720"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Verditer</w:t>
            </w:r>
            <w:proofErr w:type="spellEnd"/>
            <w:r w:rsidRPr="00CB6628">
              <w:rPr>
                <w:rFonts w:ascii="Arial" w:hAnsi="Arial" w:cs="Arial"/>
                <w:sz w:val="16"/>
              </w:rPr>
              <w:t xml:space="preserve"> Flycatcher</w:t>
            </w:r>
          </w:p>
        </w:tc>
        <w:tc>
          <w:tcPr>
            <w:tcW w:w="1440" w:type="dxa"/>
            <w:noWrap/>
            <w:vAlign w:val="center"/>
            <w:hideMark/>
          </w:tcPr>
          <w:p w14:paraId="720DA13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FEFD9F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F887CF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22EF31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E306770"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1FD025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164F2D1F" w14:textId="77777777" w:rsidTr="00CB6628">
        <w:trPr>
          <w:trHeight w:val="300"/>
        </w:trPr>
        <w:tc>
          <w:tcPr>
            <w:tcW w:w="2068" w:type="dxa"/>
            <w:noWrap/>
            <w:vAlign w:val="center"/>
            <w:hideMark/>
          </w:tcPr>
          <w:p w14:paraId="743E352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Cyornis</w:t>
            </w:r>
            <w:proofErr w:type="spellEnd"/>
            <w:r w:rsidRPr="00CB6628">
              <w:rPr>
                <w:rFonts w:ascii="Arial" w:hAnsi="Arial" w:cs="Arial"/>
                <w:i/>
                <w:iCs/>
                <w:sz w:val="16"/>
              </w:rPr>
              <w:t xml:space="preserve"> </w:t>
            </w:r>
            <w:proofErr w:type="spellStart"/>
            <w:r w:rsidRPr="00CB6628">
              <w:rPr>
                <w:rFonts w:ascii="Arial" w:hAnsi="Arial" w:cs="Arial"/>
                <w:i/>
                <w:iCs/>
                <w:sz w:val="16"/>
              </w:rPr>
              <w:t>magnirostris</w:t>
            </w:r>
            <w:proofErr w:type="spellEnd"/>
          </w:p>
        </w:tc>
        <w:tc>
          <w:tcPr>
            <w:tcW w:w="2068" w:type="dxa"/>
            <w:noWrap/>
            <w:vAlign w:val="center"/>
            <w:hideMark/>
          </w:tcPr>
          <w:p w14:paraId="118A490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Cyornis</w:t>
            </w:r>
            <w:proofErr w:type="spellEnd"/>
            <w:r w:rsidRPr="00CB6628">
              <w:rPr>
                <w:rFonts w:ascii="Arial" w:hAnsi="Arial" w:cs="Arial"/>
                <w:i/>
                <w:iCs/>
                <w:sz w:val="16"/>
              </w:rPr>
              <w:t xml:space="preserve"> </w:t>
            </w:r>
            <w:proofErr w:type="spellStart"/>
            <w:r w:rsidRPr="00CB6628">
              <w:rPr>
                <w:rFonts w:ascii="Arial" w:hAnsi="Arial" w:cs="Arial"/>
                <w:i/>
                <w:iCs/>
                <w:sz w:val="16"/>
              </w:rPr>
              <w:t>magnirostris</w:t>
            </w:r>
            <w:proofErr w:type="spellEnd"/>
          </w:p>
        </w:tc>
        <w:tc>
          <w:tcPr>
            <w:tcW w:w="2069" w:type="dxa"/>
            <w:noWrap/>
            <w:vAlign w:val="center"/>
            <w:hideMark/>
          </w:tcPr>
          <w:p w14:paraId="01205103" w14:textId="77777777" w:rsidR="00CB6628" w:rsidRPr="00CB6628" w:rsidRDefault="00CB6628" w:rsidP="00CB6628">
            <w:pPr>
              <w:spacing w:line="256" w:lineRule="auto"/>
              <w:rPr>
                <w:rFonts w:ascii="Arial" w:hAnsi="Arial" w:cs="Arial"/>
                <w:sz w:val="16"/>
              </w:rPr>
            </w:pPr>
            <w:r w:rsidRPr="00CB6628">
              <w:rPr>
                <w:rFonts w:ascii="Arial" w:hAnsi="Arial" w:cs="Arial"/>
                <w:sz w:val="16"/>
              </w:rPr>
              <w:t>Large Blue-flycatcher</w:t>
            </w:r>
          </w:p>
        </w:tc>
        <w:tc>
          <w:tcPr>
            <w:tcW w:w="1440" w:type="dxa"/>
            <w:noWrap/>
            <w:vAlign w:val="center"/>
            <w:hideMark/>
          </w:tcPr>
          <w:p w14:paraId="4FD08DC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EDC9D4F"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08BA89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8D0120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150A0E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D3ADD7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5641F57D" w14:textId="77777777" w:rsidTr="00CB6628">
        <w:trPr>
          <w:trHeight w:val="300"/>
        </w:trPr>
        <w:tc>
          <w:tcPr>
            <w:tcW w:w="2068" w:type="dxa"/>
            <w:noWrap/>
            <w:vAlign w:val="center"/>
            <w:hideMark/>
          </w:tcPr>
          <w:p w14:paraId="7682C0A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Cyornis</w:t>
            </w:r>
            <w:proofErr w:type="spellEnd"/>
            <w:r w:rsidRPr="00CB6628">
              <w:rPr>
                <w:rFonts w:ascii="Arial" w:hAnsi="Arial" w:cs="Arial"/>
                <w:i/>
                <w:iCs/>
                <w:sz w:val="16"/>
              </w:rPr>
              <w:t xml:space="preserve"> </w:t>
            </w:r>
            <w:proofErr w:type="spellStart"/>
            <w:r w:rsidRPr="00CB6628">
              <w:rPr>
                <w:rFonts w:ascii="Arial" w:hAnsi="Arial" w:cs="Arial"/>
                <w:i/>
                <w:iCs/>
                <w:sz w:val="16"/>
              </w:rPr>
              <w:t>rubeculoides</w:t>
            </w:r>
            <w:proofErr w:type="spellEnd"/>
          </w:p>
        </w:tc>
        <w:tc>
          <w:tcPr>
            <w:tcW w:w="2068" w:type="dxa"/>
            <w:noWrap/>
            <w:vAlign w:val="center"/>
            <w:hideMark/>
          </w:tcPr>
          <w:p w14:paraId="1125779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Cyornis</w:t>
            </w:r>
            <w:proofErr w:type="spellEnd"/>
            <w:r w:rsidRPr="00CB6628">
              <w:rPr>
                <w:rFonts w:ascii="Arial" w:hAnsi="Arial" w:cs="Arial"/>
                <w:i/>
                <w:iCs/>
                <w:sz w:val="16"/>
              </w:rPr>
              <w:t xml:space="preserve"> </w:t>
            </w:r>
            <w:proofErr w:type="spellStart"/>
            <w:r w:rsidRPr="00CB6628">
              <w:rPr>
                <w:rFonts w:ascii="Arial" w:hAnsi="Arial" w:cs="Arial"/>
                <w:i/>
                <w:iCs/>
                <w:sz w:val="16"/>
              </w:rPr>
              <w:t>rubeculoides</w:t>
            </w:r>
            <w:proofErr w:type="spellEnd"/>
          </w:p>
        </w:tc>
        <w:tc>
          <w:tcPr>
            <w:tcW w:w="2069" w:type="dxa"/>
            <w:noWrap/>
            <w:vAlign w:val="center"/>
            <w:hideMark/>
          </w:tcPr>
          <w:p w14:paraId="6569F395" w14:textId="77777777" w:rsidR="00CB6628" w:rsidRPr="00CB6628" w:rsidRDefault="00CB6628" w:rsidP="00CB6628">
            <w:pPr>
              <w:spacing w:line="256" w:lineRule="auto"/>
              <w:rPr>
                <w:rFonts w:ascii="Arial" w:hAnsi="Arial" w:cs="Arial"/>
                <w:sz w:val="16"/>
              </w:rPr>
            </w:pPr>
            <w:r w:rsidRPr="00CB6628">
              <w:rPr>
                <w:rFonts w:ascii="Arial" w:hAnsi="Arial" w:cs="Arial"/>
                <w:sz w:val="16"/>
              </w:rPr>
              <w:t>Blue-throated Blue-flycatcher</w:t>
            </w:r>
          </w:p>
        </w:tc>
        <w:tc>
          <w:tcPr>
            <w:tcW w:w="1440" w:type="dxa"/>
            <w:noWrap/>
            <w:vAlign w:val="center"/>
            <w:hideMark/>
          </w:tcPr>
          <w:p w14:paraId="2CB2948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9F8495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5219F90"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5F329D0"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C97C38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534663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55FBE302" w14:textId="77777777" w:rsidTr="00CB6628">
        <w:trPr>
          <w:trHeight w:val="300"/>
        </w:trPr>
        <w:tc>
          <w:tcPr>
            <w:tcW w:w="2068" w:type="dxa"/>
            <w:noWrap/>
            <w:vAlign w:val="center"/>
            <w:hideMark/>
          </w:tcPr>
          <w:p w14:paraId="3B73AE6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Erithacus</w:t>
            </w:r>
            <w:proofErr w:type="spellEnd"/>
            <w:r w:rsidRPr="00CB6628">
              <w:rPr>
                <w:rFonts w:ascii="Arial" w:hAnsi="Arial" w:cs="Arial"/>
                <w:i/>
                <w:iCs/>
                <w:sz w:val="16"/>
              </w:rPr>
              <w:t xml:space="preserve"> </w:t>
            </w:r>
            <w:proofErr w:type="spellStart"/>
            <w:r w:rsidRPr="00CB6628">
              <w:rPr>
                <w:rFonts w:ascii="Arial" w:hAnsi="Arial" w:cs="Arial"/>
                <w:i/>
                <w:iCs/>
                <w:sz w:val="16"/>
              </w:rPr>
              <w:t>rubecula</w:t>
            </w:r>
            <w:proofErr w:type="spellEnd"/>
          </w:p>
        </w:tc>
        <w:tc>
          <w:tcPr>
            <w:tcW w:w="2068" w:type="dxa"/>
            <w:noWrap/>
            <w:vAlign w:val="center"/>
            <w:hideMark/>
          </w:tcPr>
          <w:p w14:paraId="5FF57D4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Erithacus</w:t>
            </w:r>
            <w:proofErr w:type="spellEnd"/>
            <w:r w:rsidRPr="00CB6628">
              <w:rPr>
                <w:rFonts w:ascii="Arial" w:hAnsi="Arial" w:cs="Arial"/>
                <w:i/>
                <w:iCs/>
                <w:sz w:val="16"/>
              </w:rPr>
              <w:t xml:space="preserve"> </w:t>
            </w:r>
            <w:proofErr w:type="spellStart"/>
            <w:r w:rsidRPr="00CB6628">
              <w:rPr>
                <w:rFonts w:ascii="Arial" w:hAnsi="Arial" w:cs="Arial"/>
                <w:i/>
                <w:iCs/>
                <w:sz w:val="16"/>
              </w:rPr>
              <w:t>rubecula</w:t>
            </w:r>
            <w:proofErr w:type="spellEnd"/>
          </w:p>
        </w:tc>
        <w:tc>
          <w:tcPr>
            <w:tcW w:w="2069" w:type="dxa"/>
            <w:noWrap/>
            <w:vAlign w:val="center"/>
            <w:hideMark/>
          </w:tcPr>
          <w:p w14:paraId="67D3F5EA" w14:textId="77777777" w:rsidR="00CB6628" w:rsidRPr="00CB6628" w:rsidRDefault="00CB6628" w:rsidP="00CB6628">
            <w:pPr>
              <w:spacing w:line="256" w:lineRule="auto"/>
              <w:rPr>
                <w:rFonts w:ascii="Arial" w:hAnsi="Arial" w:cs="Arial"/>
                <w:sz w:val="16"/>
              </w:rPr>
            </w:pPr>
            <w:r w:rsidRPr="00CB6628">
              <w:rPr>
                <w:rFonts w:ascii="Arial" w:hAnsi="Arial" w:cs="Arial"/>
                <w:sz w:val="16"/>
              </w:rPr>
              <w:t>European Robin</w:t>
            </w:r>
          </w:p>
        </w:tc>
        <w:tc>
          <w:tcPr>
            <w:tcW w:w="1440" w:type="dxa"/>
            <w:noWrap/>
            <w:vAlign w:val="center"/>
            <w:hideMark/>
          </w:tcPr>
          <w:p w14:paraId="498E0C2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9749DC3"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39D5362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38A663B"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F80C1E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99B4D9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026055FD" w14:textId="77777777" w:rsidTr="00CB6628">
        <w:trPr>
          <w:trHeight w:val="300"/>
        </w:trPr>
        <w:tc>
          <w:tcPr>
            <w:tcW w:w="2068" w:type="dxa"/>
            <w:noWrap/>
            <w:vAlign w:val="center"/>
            <w:hideMark/>
          </w:tcPr>
          <w:p w14:paraId="3B409F1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Larvivora</w:t>
            </w:r>
            <w:proofErr w:type="spellEnd"/>
            <w:r w:rsidRPr="00CB6628">
              <w:rPr>
                <w:rFonts w:ascii="Arial" w:hAnsi="Arial" w:cs="Arial"/>
                <w:i/>
                <w:iCs/>
                <w:sz w:val="16"/>
              </w:rPr>
              <w:t xml:space="preserve"> </w:t>
            </w:r>
            <w:proofErr w:type="spellStart"/>
            <w:r w:rsidRPr="00CB6628">
              <w:rPr>
                <w:rFonts w:ascii="Arial" w:hAnsi="Arial" w:cs="Arial"/>
                <w:i/>
                <w:iCs/>
                <w:sz w:val="16"/>
              </w:rPr>
              <w:t>sibilans</w:t>
            </w:r>
            <w:proofErr w:type="spellEnd"/>
          </w:p>
        </w:tc>
        <w:tc>
          <w:tcPr>
            <w:tcW w:w="2068" w:type="dxa"/>
            <w:noWrap/>
            <w:vAlign w:val="center"/>
            <w:hideMark/>
          </w:tcPr>
          <w:p w14:paraId="392312C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Luscinia</w:t>
            </w:r>
            <w:proofErr w:type="spellEnd"/>
            <w:r w:rsidRPr="00CB6628">
              <w:rPr>
                <w:rFonts w:ascii="Arial" w:hAnsi="Arial" w:cs="Arial"/>
                <w:i/>
                <w:iCs/>
                <w:sz w:val="16"/>
              </w:rPr>
              <w:t xml:space="preserve"> </w:t>
            </w:r>
            <w:proofErr w:type="spellStart"/>
            <w:r w:rsidRPr="00CB6628">
              <w:rPr>
                <w:rFonts w:ascii="Arial" w:hAnsi="Arial" w:cs="Arial"/>
                <w:i/>
                <w:iCs/>
                <w:sz w:val="16"/>
              </w:rPr>
              <w:t>sibilans</w:t>
            </w:r>
            <w:proofErr w:type="spellEnd"/>
          </w:p>
        </w:tc>
        <w:tc>
          <w:tcPr>
            <w:tcW w:w="2069" w:type="dxa"/>
            <w:noWrap/>
            <w:vAlign w:val="center"/>
            <w:hideMark/>
          </w:tcPr>
          <w:p w14:paraId="1193968A" w14:textId="77777777" w:rsidR="00CB6628" w:rsidRPr="00CB6628" w:rsidRDefault="00CB6628" w:rsidP="00CB6628">
            <w:pPr>
              <w:spacing w:line="256" w:lineRule="auto"/>
              <w:rPr>
                <w:rFonts w:ascii="Arial" w:hAnsi="Arial" w:cs="Arial"/>
                <w:sz w:val="16"/>
              </w:rPr>
            </w:pPr>
            <w:r w:rsidRPr="00CB6628">
              <w:rPr>
                <w:rFonts w:ascii="Arial" w:hAnsi="Arial" w:cs="Arial"/>
                <w:sz w:val="16"/>
              </w:rPr>
              <w:t>Rufous-tailed Robin</w:t>
            </w:r>
          </w:p>
        </w:tc>
        <w:tc>
          <w:tcPr>
            <w:tcW w:w="1440" w:type="dxa"/>
            <w:noWrap/>
            <w:vAlign w:val="center"/>
            <w:hideMark/>
          </w:tcPr>
          <w:p w14:paraId="6602DB7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6AB1C7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D6F8A5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B1C3E7E"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5965BC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44B289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19DBED09" w14:textId="77777777" w:rsidTr="00CB6628">
        <w:trPr>
          <w:trHeight w:val="300"/>
        </w:trPr>
        <w:tc>
          <w:tcPr>
            <w:tcW w:w="2068" w:type="dxa"/>
            <w:noWrap/>
            <w:vAlign w:val="center"/>
            <w:hideMark/>
          </w:tcPr>
          <w:p w14:paraId="44CF829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Larvivora</w:t>
            </w:r>
            <w:proofErr w:type="spellEnd"/>
            <w:r w:rsidRPr="00CB6628">
              <w:rPr>
                <w:rFonts w:ascii="Arial" w:hAnsi="Arial" w:cs="Arial"/>
                <w:i/>
                <w:iCs/>
                <w:sz w:val="16"/>
              </w:rPr>
              <w:t xml:space="preserve"> </w:t>
            </w:r>
            <w:proofErr w:type="spellStart"/>
            <w:r w:rsidRPr="00CB6628">
              <w:rPr>
                <w:rFonts w:ascii="Arial" w:hAnsi="Arial" w:cs="Arial"/>
                <w:i/>
                <w:iCs/>
                <w:sz w:val="16"/>
              </w:rPr>
              <w:t>akahige</w:t>
            </w:r>
            <w:proofErr w:type="spellEnd"/>
          </w:p>
        </w:tc>
        <w:tc>
          <w:tcPr>
            <w:tcW w:w="2068" w:type="dxa"/>
            <w:noWrap/>
            <w:vAlign w:val="center"/>
            <w:hideMark/>
          </w:tcPr>
          <w:p w14:paraId="67D1666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Erithacus</w:t>
            </w:r>
            <w:proofErr w:type="spellEnd"/>
            <w:r w:rsidRPr="00CB6628">
              <w:rPr>
                <w:rFonts w:ascii="Arial" w:hAnsi="Arial" w:cs="Arial"/>
                <w:i/>
                <w:iCs/>
                <w:sz w:val="16"/>
              </w:rPr>
              <w:t xml:space="preserve"> </w:t>
            </w:r>
            <w:proofErr w:type="spellStart"/>
            <w:r w:rsidRPr="00CB6628">
              <w:rPr>
                <w:rFonts w:ascii="Arial" w:hAnsi="Arial" w:cs="Arial"/>
                <w:i/>
                <w:iCs/>
                <w:sz w:val="16"/>
              </w:rPr>
              <w:t>akahige</w:t>
            </w:r>
            <w:proofErr w:type="spellEnd"/>
          </w:p>
        </w:tc>
        <w:tc>
          <w:tcPr>
            <w:tcW w:w="2069" w:type="dxa"/>
            <w:noWrap/>
            <w:vAlign w:val="center"/>
            <w:hideMark/>
          </w:tcPr>
          <w:p w14:paraId="6752207B" w14:textId="77777777" w:rsidR="00CB6628" w:rsidRPr="00CB6628" w:rsidRDefault="00CB6628" w:rsidP="00CB6628">
            <w:pPr>
              <w:spacing w:line="256" w:lineRule="auto"/>
              <w:rPr>
                <w:rFonts w:ascii="Arial" w:hAnsi="Arial" w:cs="Arial"/>
                <w:sz w:val="16"/>
              </w:rPr>
            </w:pPr>
            <w:r w:rsidRPr="00CB6628">
              <w:rPr>
                <w:rFonts w:ascii="Arial" w:hAnsi="Arial" w:cs="Arial"/>
                <w:sz w:val="16"/>
              </w:rPr>
              <w:t>Japanese Robin</w:t>
            </w:r>
          </w:p>
        </w:tc>
        <w:tc>
          <w:tcPr>
            <w:tcW w:w="1440" w:type="dxa"/>
            <w:noWrap/>
            <w:vAlign w:val="center"/>
            <w:hideMark/>
          </w:tcPr>
          <w:p w14:paraId="54B50F2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1146B9F"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7717BA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7A21ED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186287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2CC7CC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0DBBD007" w14:textId="77777777" w:rsidTr="00CB6628">
        <w:trPr>
          <w:trHeight w:val="300"/>
        </w:trPr>
        <w:tc>
          <w:tcPr>
            <w:tcW w:w="2068" w:type="dxa"/>
            <w:noWrap/>
            <w:vAlign w:val="center"/>
            <w:hideMark/>
          </w:tcPr>
          <w:p w14:paraId="252126B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Irania</w:t>
            </w:r>
            <w:proofErr w:type="spellEnd"/>
            <w:r w:rsidRPr="00CB6628">
              <w:rPr>
                <w:rFonts w:ascii="Arial" w:hAnsi="Arial" w:cs="Arial"/>
                <w:i/>
                <w:iCs/>
                <w:sz w:val="16"/>
              </w:rPr>
              <w:t xml:space="preserve"> </w:t>
            </w:r>
            <w:proofErr w:type="spellStart"/>
            <w:r w:rsidRPr="00CB6628">
              <w:rPr>
                <w:rFonts w:ascii="Arial" w:hAnsi="Arial" w:cs="Arial"/>
                <w:i/>
                <w:iCs/>
                <w:sz w:val="16"/>
              </w:rPr>
              <w:t>gutturalis</w:t>
            </w:r>
            <w:proofErr w:type="spellEnd"/>
          </w:p>
        </w:tc>
        <w:tc>
          <w:tcPr>
            <w:tcW w:w="2068" w:type="dxa"/>
            <w:noWrap/>
            <w:vAlign w:val="center"/>
            <w:hideMark/>
          </w:tcPr>
          <w:p w14:paraId="03D7406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Irania</w:t>
            </w:r>
            <w:proofErr w:type="spellEnd"/>
            <w:r w:rsidRPr="00CB6628">
              <w:rPr>
                <w:rFonts w:ascii="Arial" w:hAnsi="Arial" w:cs="Arial"/>
                <w:i/>
                <w:iCs/>
                <w:sz w:val="16"/>
              </w:rPr>
              <w:t xml:space="preserve"> </w:t>
            </w:r>
            <w:proofErr w:type="spellStart"/>
            <w:r w:rsidRPr="00CB6628">
              <w:rPr>
                <w:rFonts w:ascii="Arial" w:hAnsi="Arial" w:cs="Arial"/>
                <w:i/>
                <w:iCs/>
                <w:sz w:val="16"/>
              </w:rPr>
              <w:t>gutturalis</w:t>
            </w:r>
            <w:proofErr w:type="spellEnd"/>
          </w:p>
        </w:tc>
        <w:tc>
          <w:tcPr>
            <w:tcW w:w="2069" w:type="dxa"/>
            <w:noWrap/>
            <w:vAlign w:val="center"/>
            <w:hideMark/>
          </w:tcPr>
          <w:p w14:paraId="73CD936A" w14:textId="77777777" w:rsidR="00CB6628" w:rsidRPr="00CB6628" w:rsidRDefault="00CB6628" w:rsidP="00CB6628">
            <w:pPr>
              <w:spacing w:line="256" w:lineRule="auto"/>
              <w:rPr>
                <w:rFonts w:ascii="Arial" w:hAnsi="Arial" w:cs="Arial"/>
                <w:sz w:val="16"/>
              </w:rPr>
            </w:pPr>
            <w:r w:rsidRPr="00CB6628">
              <w:rPr>
                <w:rFonts w:ascii="Arial" w:hAnsi="Arial" w:cs="Arial"/>
                <w:sz w:val="16"/>
              </w:rPr>
              <w:t>White-throated Robin</w:t>
            </w:r>
          </w:p>
        </w:tc>
        <w:tc>
          <w:tcPr>
            <w:tcW w:w="1440" w:type="dxa"/>
            <w:noWrap/>
            <w:vAlign w:val="center"/>
            <w:hideMark/>
          </w:tcPr>
          <w:p w14:paraId="309D42F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C1EE88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8CA707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94A13C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9E64F4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37C2C4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62324B43" w14:textId="77777777" w:rsidTr="00CB6628">
        <w:trPr>
          <w:trHeight w:val="300"/>
        </w:trPr>
        <w:tc>
          <w:tcPr>
            <w:tcW w:w="2068" w:type="dxa"/>
            <w:noWrap/>
            <w:vAlign w:val="center"/>
            <w:hideMark/>
          </w:tcPr>
          <w:p w14:paraId="7928586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Cyanecula</w:t>
            </w:r>
            <w:proofErr w:type="spellEnd"/>
            <w:r w:rsidRPr="00CB6628">
              <w:rPr>
                <w:rFonts w:ascii="Arial" w:hAnsi="Arial" w:cs="Arial"/>
                <w:i/>
                <w:iCs/>
                <w:sz w:val="16"/>
              </w:rPr>
              <w:t xml:space="preserve"> </w:t>
            </w:r>
            <w:proofErr w:type="spellStart"/>
            <w:r w:rsidRPr="00CB6628">
              <w:rPr>
                <w:rFonts w:ascii="Arial" w:hAnsi="Arial" w:cs="Arial"/>
                <w:i/>
                <w:iCs/>
                <w:sz w:val="16"/>
              </w:rPr>
              <w:t>svecica</w:t>
            </w:r>
            <w:proofErr w:type="spellEnd"/>
          </w:p>
        </w:tc>
        <w:tc>
          <w:tcPr>
            <w:tcW w:w="2068" w:type="dxa"/>
            <w:noWrap/>
            <w:vAlign w:val="center"/>
            <w:hideMark/>
          </w:tcPr>
          <w:p w14:paraId="1BD4930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Luscinia</w:t>
            </w:r>
            <w:proofErr w:type="spellEnd"/>
            <w:r w:rsidRPr="00CB6628">
              <w:rPr>
                <w:rFonts w:ascii="Arial" w:hAnsi="Arial" w:cs="Arial"/>
                <w:i/>
                <w:iCs/>
                <w:sz w:val="16"/>
              </w:rPr>
              <w:t xml:space="preserve"> </w:t>
            </w:r>
            <w:proofErr w:type="spellStart"/>
            <w:r w:rsidRPr="00CB6628">
              <w:rPr>
                <w:rFonts w:ascii="Arial" w:hAnsi="Arial" w:cs="Arial"/>
                <w:i/>
                <w:iCs/>
                <w:sz w:val="16"/>
              </w:rPr>
              <w:t>svecica</w:t>
            </w:r>
            <w:proofErr w:type="spellEnd"/>
          </w:p>
        </w:tc>
        <w:tc>
          <w:tcPr>
            <w:tcW w:w="2069" w:type="dxa"/>
            <w:noWrap/>
            <w:vAlign w:val="center"/>
            <w:hideMark/>
          </w:tcPr>
          <w:p w14:paraId="451865B4" w14:textId="77777777" w:rsidR="00CB6628" w:rsidRPr="00CB6628" w:rsidRDefault="00CB6628" w:rsidP="00CB6628">
            <w:pPr>
              <w:spacing w:line="256" w:lineRule="auto"/>
              <w:rPr>
                <w:rFonts w:ascii="Arial" w:hAnsi="Arial" w:cs="Arial"/>
                <w:sz w:val="16"/>
              </w:rPr>
            </w:pPr>
            <w:r w:rsidRPr="00CB6628">
              <w:rPr>
                <w:rFonts w:ascii="Arial" w:hAnsi="Arial" w:cs="Arial"/>
                <w:sz w:val="16"/>
              </w:rPr>
              <w:t>Bluethroat</w:t>
            </w:r>
          </w:p>
        </w:tc>
        <w:tc>
          <w:tcPr>
            <w:tcW w:w="1440" w:type="dxa"/>
            <w:noWrap/>
            <w:vAlign w:val="center"/>
            <w:hideMark/>
          </w:tcPr>
          <w:p w14:paraId="54028A2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07AB2E5"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E2D9B8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6B5A8C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21881A1"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131E53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7DBAF22F" w14:textId="77777777" w:rsidTr="00CB6628">
        <w:trPr>
          <w:trHeight w:val="300"/>
        </w:trPr>
        <w:tc>
          <w:tcPr>
            <w:tcW w:w="2068" w:type="dxa"/>
            <w:noWrap/>
            <w:vAlign w:val="center"/>
            <w:hideMark/>
          </w:tcPr>
          <w:p w14:paraId="3E7E279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Luscinia</w:t>
            </w:r>
            <w:proofErr w:type="spellEnd"/>
            <w:r w:rsidRPr="00CB6628">
              <w:rPr>
                <w:rFonts w:ascii="Arial" w:hAnsi="Arial" w:cs="Arial"/>
                <w:i/>
                <w:iCs/>
                <w:sz w:val="16"/>
              </w:rPr>
              <w:t xml:space="preserve"> </w:t>
            </w:r>
            <w:proofErr w:type="spellStart"/>
            <w:r w:rsidRPr="00CB6628">
              <w:rPr>
                <w:rFonts w:ascii="Arial" w:hAnsi="Arial" w:cs="Arial"/>
                <w:i/>
                <w:iCs/>
                <w:sz w:val="16"/>
              </w:rPr>
              <w:t>luscinia</w:t>
            </w:r>
            <w:proofErr w:type="spellEnd"/>
          </w:p>
        </w:tc>
        <w:tc>
          <w:tcPr>
            <w:tcW w:w="2068" w:type="dxa"/>
            <w:noWrap/>
            <w:vAlign w:val="center"/>
            <w:hideMark/>
          </w:tcPr>
          <w:p w14:paraId="08C205C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Luscinia</w:t>
            </w:r>
            <w:proofErr w:type="spellEnd"/>
            <w:r w:rsidRPr="00CB6628">
              <w:rPr>
                <w:rFonts w:ascii="Arial" w:hAnsi="Arial" w:cs="Arial"/>
                <w:i/>
                <w:iCs/>
                <w:sz w:val="16"/>
              </w:rPr>
              <w:t xml:space="preserve"> </w:t>
            </w:r>
            <w:proofErr w:type="spellStart"/>
            <w:r w:rsidRPr="00CB6628">
              <w:rPr>
                <w:rFonts w:ascii="Arial" w:hAnsi="Arial" w:cs="Arial"/>
                <w:i/>
                <w:iCs/>
                <w:sz w:val="16"/>
              </w:rPr>
              <w:t>luscinia</w:t>
            </w:r>
            <w:proofErr w:type="spellEnd"/>
          </w:p>
        </w:tc>
        <w:tc>
          <w:tcPr>
            <w:tcW w:w="2069" w:type="dxa"/>
            <w:noWrap/>
            <w:vAlign w:val="center"/>
            <w:hideMark/>
          </w:tcPr>
          <w:p w14:paraId="1663898B" w14:textId="77777777" w:rsidR="00CB6628" w:rsidRPr="00CB6628" w:rsidRDefault="00CB6628" w:rsidP="00CB6628">
            <w:pPr>
              <w:spacing w:line="256" w:lineRule="auto"/>
              <w:rPr>
                <w:rFonts w:ascii="Arial" w:hAnsi="Arial" w:cs="Arial"/>
                <w:sz w:val="16"/>
              </w:rPr>
            </w:pPr>
            <w:r w:rsidRPr="00CB6628">
              <w:rPr>
                <w:rFonts w:ascii="Arial" w:hAnsi="Arial" w:cs="Arial"/>
                <w:sz w:val="16"/>
              </w:rPr>
              <w:t>Thrush Nightingale</w:t>
            </w:r>
          </w:p>
        </w:tc>
        <w:tc>
          <w:tcPr>
            <w:tcW w:w="1440" w:type="dxa"/>
            <w:noWrap/>
            <w:vAlign w:val="center"/>
            <w:hideMark/>
          </w:tcPr>
          <w:p w14:paraId="03A0577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9482C0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0CDBA1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F6820DB"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8C11CA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374AA6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57512BC7" w14:textId="77777777" w:rsidTr="00CB6628">
        <w:trPr>
          <w:trHeight w:val="300"/>
        </w:trPr>
        <w:tc>
          <w:tcPr>
            <w:tcW w:w="2068" w:type="dxa"/>
            <w:noWrap/>
            <w:vAlign w:val="center"/>
            <w:hideMark/>
          </w:tcPr>
          <w:p w14:paraId="07E9E61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Luscinia</w:t>
            </w:r>
            <w:proofErr w:type="spellEnd"/>
            <w:r w:rsidRPr="00CB6628">
              <w:rPr>
                <w:rFonts w:ascii="Arial" w:hAnsi="Arial" w:cs="Arial"/>
                <w:i/>
                <w:iCs/>
                <w:sz w:val="16"/>
              </w:rPr>
              <w:t xml:space="preserve"> </w:t>
            </w:r>
            <w:proofErr w:type="spellStart"/>
            <w:r w:rsidRPr="00CB6628">
              <w:rPr>
                <w:rFonts w:ascii="Arial" w:hAnsi="Arial" w:cs="Arial"/>
                <w:i/>
                <w:iCs/>
                <w:sz w:val="16"/>
              </w:rPr>
              <w:t>megarhynchos</w:t>
            </w:r>
            <w:proofErr w:type="spellEnd"/>
          </w:p>
        </w:tc>
        <w:tc>
          <w:tcPr>
            <w:tcW w:w="2068" w:type="dxa"/>
            <w:noWrap/>
            <w:vAlign w:val="center"/>
            <w:hideMark/>
          </w:tcPr>
          <w:p w14:paraId="332BF0B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Luscinia</w:t>
            </w:r>
            <w:proofErr w:type="spellEnd"/>
            <w:r w:rsidRPr="00CB6628">
              <w:rPr>
                <w:rFonts w:ascii="Arial" w:hAnsi="Arial" w:cs="Arial"/>
                <w:i/>
                <w:iCs/>
                <w:sz w:val="16"/>
              </w:rPr>
              <w:t xml:space="preserve"> </w:t>
            </w:r>
            <w:proofErr w:type="spellStart"/>
            <w:r w:rsidRPr="00CB6628">
              <w:rPr>
                <w:rFonts w:ascii="Arial" w:hAnsi="Arial" w:cs="Arial"/>
                <w:i/>
                <w:iCs/>
                <w:sz w:val="16"/>
              </w:rPr>
              <w:t>megarhynchos</w:t>
            </w:r>
            <w:proofErr w:type="spellEnd"/>
          </w:p>
        </w:tc>
        <w:tc>
          <w:tcPr>
            <w:tcW w:w="2069" w:type="dxa"/>
            <w:noWrap/>
            <w:vAlign w:val="center"/>
            <w:hideMark/>
          </w:tcPr>
          <w:p w14:paraId="37BE94D1" w14:textId="77777777" w:rsidR="00CB6628" w:rsidRPr="00CB6628" w:rsidRDefault="00CB6628" w:rsidP="00CB6628">
            <w:pPr>
              <w:spacing w:line="256" w:lineRule="auto"/>
              <w:rPr>
                <w:rFonts w:ascii="Arial" w:hAnsi="Arial" w:cs="Arial"/>
                <w:sz w:val="16"/>
              </w:rPr>
            </w:pPr>
            <w:r w:rsidRPr="00CB6628">
              <w:rPr>
                <w:rFonts w:ascii="Arial" w:hAnsi="Arial" w:cs="Arial"/>
                <w:sz w:val="16"/>
              </w:rPr>
              <w:t>Common Nightingale</w:t>
            </w:r>
          </w:p>
        </w:tc>
        <w:tc>
          <w:tcPr>
            <w:tcW w:w="1440" w:type="dxa"/>
            <w:noWrap/>
            <w:vAlign w:val="center"/>
            <w:hideMark/>
          </w:tcPr>
          <w:p w14:paraId="255FE4D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ADA56C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553F1DB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1644CE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FE6F5B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A6D1F2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5C37D625" w14:textId="77777777" w:rsidTr="00CB6628">
        <w:trPr>
          <w:trHeight w:val="300"/>
        </w:trPr>
        <w:tc>
          <w:tcPr>
            <w:tcW w:w="2068" w:type="dxa"/>
            <w:noWrap/>
            <w:vAlign w:val="center"/>
            <w:hideMark/>
          </w:tcPr>
          <w:p w14:paraId="600960DC"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Calliope </w:t>
            </w:r>
            <w:proofErr w:type="spellStart"/>
            <w:r w:rsidRPr="00CB6628">
              <w:rPr>
                <w:rFonts w:ascii="Arial" w:hAnsi="Arial" w:cs="Arial"/>
                <w:i/>
                <w:iCs/>
                <w:sz w:val="16"/>
              </w:rPr>
              <w:t>calliope</w:t>
            </w:r>
            <w:proofErr w:type="spellEnd"/>
          </w:p>
        </w:tc>
        <w:tc>
          <w:tcPr>
            <w:tcW w:w="2068" w:type="dxa"/>
            <w:noWrap/>
            <w:vAlign w:val="center"/>
            <w:hideMark/>
          </w:tcPr>
          <w:p w14:paraId="62D5C38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Luscinia</w:t>
            </w:r>
            <w:proofErr w:type="spellEnd"/>
            <w:r w:rsidRPr="00CB6628">
              <w:rPr>
                <w:rFonts w:ascii="Arial" w:hAnsi="Arial" w:cs="Arial"/>
                <w:i/>
                <w:iCs/>
                <w:sz w:val="16"/>
              </w:rPr>
              <w:t xml:space="preserve"> calliope</w:t>
            </w:r>
          </w:p>
        </w:tc>
        <w:tc>
          <w:tcPr>
            <w:tcW w:w="2069" w:type="dxa"/>
            <w:noWrap/>
            <w:vAlign w:val="center"/>
            <w:hideMark/>
          </w:tcPr>
          <w:p w14:paraId="3DBA98DD"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Siberian </w:t>
            </w:r>
            <w:proofErr w:type="spellStart"/>
            <w:r w:rsidRPr="00CB6628">
              <w:rPr>
                <w:rFonts w:ascii="Arial" w:hAnsi="Arial" w:cs="Arial"/>
                <w:sz w:val="16"/>
              </w:rPr>
              <w:t>Rubythroat</w:t>
            </w:r>
            <w:proofErr w:type="spellEnd"/>
          </w:p>
        </w:tc>
        <w:tc>
          <w:tcPr>
            <w:tcW w:w="1440" w:type="dxa"/>
            <w:noWrap/>
            <w:vAlign w:val="center"/>
            <w:hideMark/>
          </w:tcPr>
          <w:p w14:paraId="3A871E1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C994C7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5017465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7F2AB5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3A4B8E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156062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408B0A36" w14:textId="77777777" w:rsidTr="00CB6628">
        <w:trPr>
          <w:trHeight w:val="300"/>
        </w:trPr>
        <w:tc>
          <w:tcPr>
            <w:tcW w:w="2068" w:type="dxa"/>
            <w:noWrap/>
            <w:vAlign w:val="center"/>
            <w:hideMark/>
          </w:tcPr>
          <w:p w14:paraId="651F3590"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Calliope pectoralis</w:t>
            </w:r>
          </w:p>
        </w:tc>
        <w:tc>
          <w:tcPr>
            <w:tcW w:w="2068" w:type="dxa"/>
            <w:noWrap/>
            <w:vAlign w:val="center"/>
            <w:hideMark/>
          </w:tcPr>
          <w:p w14:paraId="7956BEB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Luscinia</w:t>
            </w:r>
            <w:proofErr w:type="spellEnd"/>
            <w:r w:rsidRPr="00CB6628">
              <w:rPr>
                <w:rFonts w:ascii="Arial" w:hAnsi="Arial" w:cs="Arial"/>
                <w:i/>
                <w:iCs/>
                <w:sz w:val="16"/>
              </w:rPr>
              <w:t xml:space="preserve"> pectoralis</w:t>
            </w:r>
          </w:p>
        </w:tc>
        <w:tc>
          <w:tcPr>
            <w:tcW w:w="2069" w:type="dxa"/>
            <w:noWrap/>
            <w:vAlign w:val="center"/>
            <w:hideMark/>
          </w:tcPr>
          <w:p w14:paraId="0FE021F1"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Himalayan </w:t>
            </w:r>
            <w:proofErr w:type="spellStart"/>
            <w:r w:rsidRPr="00CB6628">
              <w:rPr>
                <w:rFonts w:ascii="Arial" w:hAnsi="Arial" w:cs="Arial"/>
                <w:sz w:val="16"/>
              </w:rPr>
              <w:t>Rubythroat</w:t>
            </w:r>
            <w:proofErr w:type="spellEnd"/>
          </w:p>
        </w:tc>
        <w:tc>
          <w:tcPr>
            <w:tcW w:w="1440" w:type="dxa"/>
            <w:noWrap/>
            <w:vAlign w:val="center"/>
            <w:hideMark/>
          </w:tcPr>
          <w:p w14:paraId="2482E6E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CE10947"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02DCF1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86DBD0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4FAA1E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E229A6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7C9F5658" w14:textId="77777777" w:rsidTr="00CB6628">
        <w:trPr>
          <w:trHeight w:val="300"/>
        </w:trPr>
        <w:tc>
          <w:tcPr>
            <w:tcW w:w="2068" w:type="dxa"/>
            <w:noWrap/>
            <w:vAlign w:val="center"/>
            <w:hideMark/>
          </w:tcPr>
          <w:p w14:paraId="31137F87"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Calliope </w:t>
            </w:r>
            <w:proofErr w:type="spellStart"/>
            <w:r w:rsidRPr="00CB6628">
              <w:rPr>
                <w:rFonts w:ascii="Arial" w:hAnsi="Arial" w:cs="Arial"/>
                <w:i/>
                <w:iCs/>
                <w:sz w:val="16"/>
              </w:rPr>
              <w:t>tschebaiewi</w:t>
            </w:r>
            <w:proofErr w:type="spellEnd"/>
          </w:p>
        </w:tc>
        <w:tc>
          <w:tcPr>
            <w:tcW w:w="2068" w:type="dxa"/>
            <w:noWrap/>
            <w:vAlign w:val="center"/>
            <w:hideMark/>
          </w:tcPr>
          <w:p w14:paraId="54102393"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0A31ADD3"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Chinese </w:t>
            </w:r>
            <w:proofErr w:type="spellStart"/>
            <w:r w:rsidRPr="00CB6628">
              <w:rPr>
                <w:rFonts w:ascii="Arial" w:hAnsi="Arial" w:cs="Arial"/>
                <w:sz w:val="16"/>
              </w:rPr>
              <w:t>Rubythroat</w:t>
            </w:r>
            <w:proofErr w:type="spellEnd"/>
          </w:p>
        </w:tc>
        <w:tc>
          <w:tcPr>
            <w:tcW w:w="1440" w:type="dxa"/>
            <w:noWrap/>
            <w:vAlign w:val="center"/>
            <w:hideMark/>
          </w:tcPr>
          <w:p w14:paraId="2EE62EF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FA3FC1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109DF3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2C4D59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442B37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DEB72C8" w14:textId="77777777" w:rsidR="00CB6628" w:rsidRPr="00CB6628" w:rsidRDefault="00CB6628" w:rsidP="00CB6628">
            <w:pPr>
              <w:spacing w:line="256" w:lineRule="auto"/>
              <w:jc w:val="center"/>
              <w:rPr>
                <w:rFonts w:ascii="Arial" w:hAnsi="Arial" w:cs="Arial"/>
                <w:sz w:val="16"/>
              </w:rPr>
            </w:pPr>
          </w:p>
        </w:tc>
      </w:tr>
      <w:tr w:rsidR="00CB6628" w:rsidRPr="00CB6628" w14:paraId="7FE74421" w14:textId="77777777" w:rsidTr="00CB6628">
        <w:trPr>
          <w:trHeight w:val="450"/>
        </w:trPr>
        <w:tc>
          <w:tcPr>
            <w:tcW w:w="2068" w:type="dxa"/>
            <w:noWrap/>
            <w:vAlign w:val="center"/>
            <w:hideMark/>
          </w:tcPr>
          <w:p w14:paraId="07C0593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Tarsiger</w:t>
            </w:r>
            <w:proofErr w:type="spellEnd"/>
            <w:r w:rsidRPr="00CB6628">
              <w:rPr>
                <w:rFonts w:ascii="Arial" w:hAnsi="Arial" w:cs="Arial"/>
                <w:i/>
                <w:iCs/>
                <w:sz w:val="16"/>
              </w:rPr>
              <w:t xml:space="preserve"> </w:t>
            </w:r>
            <w:proofErr w:type="spellStart"/>
            <w:r w:rsidRPr="00CB6628">
              <w:rPr>
                <w:rFonts w:ascii="Arial" w:hAnsi="Arial" w:cs="Arial"/>
                <w:i/>
                <w:iCs/>
                <w:sz w:val="16"/>
              </w:rPr>
              <w:t>cyanurus</w:t>
            </w:r>
            <w:proofErr w:type="spellEnd"/>
          </w:p>
        </w:tc>
        <w:tc>
          <w:tcPr>
            <w:tcW w:w="2068" w:type="dxa"/>
            <w:noWrap/>
            <w:vAlign w:val="center"/>
            <w:hideMark/>
          </w:tcPr>
          <w:p w14:paraId="792A83F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Tarsiger</w:t>
            </w:r>
            <w:proofErr w:type="spellEnd"/>
            <w:r w:rsidRPr="00CB6628">
              <w:rPr>
                <w:rFonts w:ascii="Arial" w:hAnsi="Arial" w:cs="Arial"/>
                <w:i/>
                <w:iCs/>
                <w:sz w:val="16"/>
              </w:rPr>
              <w:t xml:space="preserve"> </w:t>
            </w:r>
            <w:proofErr w:type="spellStart"/>
            <w:r w:rsidRPr="00CB6628">
              <w:rPr>
                <w:rFonts w:ascii="Arial" w:hAnsi="Arial" w:cs="Arial"/>
                <w:i/>
                <w:iCs/>
                <w:sz w:val="16"/>
              </w:rPr>
              <w:t>cyanurus</w:t>
            </w:r>
            <w:proofErr w:type="spellEnd"/>
          </w:p>
        </w:tc>
        <w:tc>
          <w:tcPr>
            <w:tcW w:w="2069" w:type="dxa"/>
            <w:noWrap/>
            <w:vAlign w:val="center"/>
            <w:hideMark/>
          </w:tcPr>
          <w:p w14:paraId="6F1497E7" w14:textId="77777777" w:rsidR="00CB6628" w:rsidRPr="00CB6628" w:rsidRDefault="00CB6628" w:rsidP="00CB6628">
            <w:pPr>
              <w:spacing w:line="256" w:lineRule="auto"/>
              <w:rPr>
                <w:rFonts w:ascii="Arial" w:hAnsi="Arial" w:cs="Arial"/>
                <w:sz w:val="16"/>
              </w:rPr>
            </w:pPr>
            <w:r w:rsidRPr="00CB6628">
              <w:rPr>
                <w:rFonts w:ascii="Arial" w:hAnsi="Arial" w:cs="Arial"/>
                <w:sz w:val="16"/>
              </w:rPr>
              <w:t>Orange-flanked Bush-robin</w:t>
            </w:r>
          </w:p>
        </w:tc>
        <w:tc>
          <w:tcPr>
            <w:tcW w:w="1440" w:type="dxa"/>
            <w:noWrap/>
            <w:vAlign w:val="center"/>
            <w:hideMark/>
          </w:tcPr>
          <w:p w14:paraId="041473B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FA87552"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CA9A0F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290AC80"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33667A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932E0D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46BE10A3" w14:textId="77777777" w:rsidTr="00CB6628">
        <w:trPr>
          <w:trHeight w:val="332"/>
        </w:trPr>
        <w:tc>
          <w:tcPr>
            <w:tcW w:w="2068" w:type="dxa"/>
            <w:noWrap/>
            <w:vAlign w:val="center"/>
            <w:hideMark/>
          </w:tcPr>
          <w:p w14:paraId="662DAB8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Tarsiger</w:t>
            </w:r>
            <w:proofErr w:type="spellEnd"/>
            <w:r w:rsidRPr="00CB6628">
              <w:rPr>
                <w:rFonts w:ascii="Arial" w:hAnsi="Arial" w:cs="Arial"/>
                <w:i/>
                <w:iCs/>
                <w:sz w:val="16"/>
              </w:rPr>
              <w:t xml:space="preserve"> </w:t>
            </w:r>
            <w:proofErr w:type="spellStart"/>
            <w:r w:rsidRPr="00CB6628">
              <w:rPr>
                <w:rFonts w:ascii="Arial" w:hAnsi="Arial" w:cs="Arial"/>
                <w:i/>
                <w:iCs/>
                <w:sz w:val="16"/>
              </w:rPr>
              <w:t>rufilatus</w:t>
            </w:r>
            <w:proofErr w:type="spellEnd"/>
          </w:p>
        </w:tc>
        <w:tc>
          <w:tcPr>
            <w:tcW w:w="2068" w:type="dxa"/>
            <w:noWrap/>
            <w:vAlign w:val="center"/>
            <w:hideMark/>
          </w:tcPr>
          <w:p w14:paraId="01198E72"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4C7A5453" w14:textId="77777777" w:rsidR="00CB6628" w:rsidRPr="00CB6628" w:rsidRDefault="00CB6628" w:rsidP="00CB6628">
            <w:pPr>
              <w:spacing w:line="256" w:lineRule="auto"/>
              <w:rPr>
                <w:rFonts w:ascii="Arial" w:hAnsi="Arial" w:cs="Arial"/>
                <w:sz w:val="16"/>
              </w:rPr>
            </w:pPr>
            <w:r w:rsidRPr="00CB6628">
              <w:rPr>
                <w:rFonts w:ascii="Arial" w:hAnsi="Arial" w:cs="Arial"/>
                <w:sz w:val="16"/>
              </w:rPr>
              <w:t>Himalayan Bush-robin</w:t>
            </w:r>
          </w:p>
        </w:tc>
        <w:tc>
          <w:tcPr>
            <w:tcW w:w="1440" w:type="dxa"/>
            <w:noWrap/>
            <w:vAlign w:val="center"/>
            <w:hideMark/>
          </w:tcPr>
          <w:p w14:paraId="0C01D4B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D4B1AC5"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54ED5A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C682D1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396534D"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9066E31" w14:textId="77777777" w:rsidR="00CB6628" w:rsidRPr="00CB6628" w:rsidRDefault="00CB6628" w:rsidP="00CB6628">
            <w:pPr>
              <w:spacing w:line="256" w:lineRule="auto"/>
              <w:jc w:val="center"/>
              <w:rPr>
                <w:rFonts w:ascii="Arial" w:hAnsi="Arial" w:cs="Arial"/>
                <w:sz w:val="16"/>
              </w:rPr>
            </w:pPr>
          </w:p>
        </w:tc>
      </w:tr>
      <w:tr w:rsidR="00CB6628" w:rsidRPr="00CB6628" w14:paraId="230E7C38" w14:textId="77777777" w:rsidTr="00CB6628">
        <w:trPr>
          <w:trHeight w:val="332"/>
        </w:trPr>
        <w:tc>
          <w:tcPr>
            <w:tcW w:w="2068" w:type="dxa"/>
            <w:noWrap/>
            <w:vAlign w:val="center"/>
            <w:hideMark/>
          </w:tcPr>
          <w:p w14:paraId="049117F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Tarsiger</w:t>
            </w:r>
            <w:proofErr w:type="spellEnd"/>
            <w:r w:rsidRPr="00CB6628">
              <w:rPr>
                <w:rFonts w:ascii="Arial" w:hAnsi="Arial" w:cs="Arial"/>
                <w:i/>
                <w:iCs/>
                <w:sz w:val="16"/>
              </w:rPr>
              <w:t xml:space="preserve"> </w:t>
            </w:r>
            <w:proofErr w:type="spellStart"/>
            <w:r w:rsidRPr="00CB6628">
              <w:rPr>
                <w:rFonts w:ascii="Arial" w:hAnsi="Arial" w:cs="Arial"/>
                <w:i/>
                <w:iCs/>
                <w:sz w:val="16"/>
              </w:rPr>
              <w:t>chrysaeus</w:t>
            </w:r>
            <w:proofErr w:type="spellEnd"/>
          </w:p>
        </w:tc>
        <w:tc>
          <w:tcPr>
            <w:tcW w:w="2068" w:type="dxa"/>
            <w:noWrap/>
            <w:vAlign w:val="center"/>
            <w:hideMark/>
          </w:tcPr>
          <w:p w14:paraId="4D50C43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Tarsiger</w:t>
            </w:r>
            <w:proofErr w:type="spellEnd"/>
            <w:r w:rsidRPr="00CB6628">
              <w:rPr>
                <w:rFonts w:ascii="Arial" w:hAnsi="Arial" w:cs="Arial"/>
                <w:i/>
                <w:iCs/>
                <w:sz w:val="16"/>
              </w:rPr>
              <w:t xml:space="preserve"> </w:t>
            </w:r>
            <w:proofErr w:type="spellStart"/>
            <w:r w:rsidRPr="00CB6628">
              <w:rPr>
                <w:rFonts w:ascii="Arial" w:hAnsi="Arial" w:cs="Arial"/>
                <w:i/>
                <w:iCs/>
                <w:sz w:val="16"/>
              </w:rPr>
              <w:t>chrysaeus</w:t>
            </w:r>
            <w:proofErr w:type="spellEnd"/>
          </w:p>
        </w:tc>
        <w:tc>
          <w:tcPr>
            <w:tcW w:w="2069" w:type="dxa"/>
            <w:noWrap/>
            <w:vAlign w:val="center"/>
            <w:hideMark/>
          </w:tcPr>
          <w:p w14:paraId="2E83F38E" w14:textId="77777777" w:rsidR="00CB6628" w:rsidRPr="00CB6628" w:rsidRDefault="00CB6628" w:rsidP="00CB6628">
            <w:pPr>
              <w:spacing w:line="256" w:lineRule="auto"/>
              <w:rPr>
                <w:rFonts w:ascii="Arial" w:hAnsi="Arial" w:cs="Arial"/>
                <w:sz w:val="16"/>
              </w:rPr>
            </w:pPr>
            <w:r w:rsidRPr="00CB6628">
              <w:rPr>
                <w:rFonts w:ascii="Arial" w:hAnsi="Arial" w:cs="Arial"/>
                <w:sz w:val="16"/>
              </w:rPr>
              <w:t>Golden Bush-robin</w:t>
            </w:r>
          </w:p>
        </w:tc>
        <w:tc>
          <w:tcPr>
            <w:tcW w:w="1440" w:type="dxa"/>
            <w:noWrap/>
            <w:vAlign w:val="center"/>
            <w:hideMark/>
          </w:tcPr>
          <w:p w14:paraId="1723614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358DB8E"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2EBB7D8"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7F8AA7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9B07EA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2F6D9C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2A185B1B" w14:textId="77777777" w:rsidTr="00CB6628">
        <w:trPr>
          <w:trHeight w:val="260"/>
        </w:trPr>
        <w:tc>
          <w:tcPr>
            <w:tcW w:w="2068" w:type="dxa"/>
            <w:noWrap/>
            <w:vAlign w:val="center"/>
            <w:hideMark/>
          </w:tcPr>
          <w:p w14:paraId="7DC035A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Ficedula</w:t>
            </w:r>
            <w:proofErr w:type="spellEnd"/>
            <w:r w:rsidRPr="00CB6628">
              <w:rPr>
                <w:rFonts w:ascii="Arial" w:hAnsi="Arial" w:cs="Arial"/>
                <w:i/>
                <w:iCs/>
                <w:sz w:val="16"/>
              </w:rPr>
              <w:t xml:space="preserve"> </w:t>
            </w:r>
            <w:proofErr w:type="spellStart"/>
            <w:r w:rsidRPr="00CB6628">
              <w:rPr>
                <w:rFonts w:ascii="Arial" w:hAnsi="Arial" w:cs="Arial"/>
                <w:i/>
                <w:iCs/>
                <w:sz w:val="16"/>
              </w:rPr>
              <w:t>zanthopygia</w:t>
            </w:r>
            <w:proofErr w:type="spellEnd"/>
          </w:p>
        </w:tc>
        <w:tc>
          <w:tcPr>
            <w:tcW w:w="2068" w:type="dxa"/>
            <w:noWrap/>
            <w:vAlign w:val="center"/>
            <w:hideMark/>
          </w:tcPr>
          <w:p w14:paraId="51D7222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Ficedula</w:t>
            </w:r>
            <w:proofErr w:type="spellEnd"/>
            <w:r w:rsidRPr="00CB6628">
              <w:rPr>
                <w:rFonts w:ascii="Arial" w:hAnsi="Arial" w:cs="Arial"/>
                <w:i/>
                <w:iCs/>
                <w:sz w:val="16"/>
              </w:rPr>
              <w:t xml:space="preserve"> </w:t>
            </w:r>
            <w:proofErr w:type="spellStart"/>
            <w:r w:rsidRPr="00CB6628">
              <w:rPr>
                <w:rFonts w:ascii="Arial" w:hAnsi="Arial" w:cs="Arial"/>
                <w:i/>
                <w:iCs/>
                <w:sz w:val="16"/>
              </w:rPr>
              <w:t>zanthopygia</w:t>
            </w:r>
            <w:proofErr w:type="spellEnd"/>
          </w:p>
        </w:tc>
        <w:tc>
          <w:tcPr>
            <w:tcW w:w="2069" w:type="dxa"/>
            <w:noWrap/>
            <w:vAlign w:val="center"/>
            <w:hideMark/>
          </w:tcPr>
          <w:p w14:paraId="454728BC" w14:textId="77777777" w:rsidR="00CB6628" w:rsidRPr="00CB6628" w:rsidRDefault="00CB6628" w:rsidP="00CB6628">
            <w:pPr>
              <w:spacing w:line="256" w:lineRule="auto"/>
              <w:rPr>
                <w:rFonts w:ascii="Arial" w:hAnsi="Arial" w:cs="Arial"/>
                <w:sz w:val="16"/>
              </w:rPr>
            </w:pPr>
            <w:r w:rsidRPr="00CB6628">
              <w:rPr>
                <w:rFonts w:ascii="Arial" w:hAnsi="Arial" w:cs="Arial"/>
                <w:sz w:val="16"/>
              </w:rPr>
              <w:t>Yellow-</w:t>
            </w:r>
            <w:proofErr w:type="spellStart"/>
            <w:r w:rsidRPr="00CB6628">
              <w:rPr>
                <w:rFonts w:ascii="Arial" w:hAnsi="Arial" w:cs="Arial"/>
                <w:sz w:val="16"/>
              </w:rPr>
              <w:t>rumped</w:t>
            </w:r>
            <w:proofErr w:type="spellEnd"/>
            <w:r w:rsidRPr="00CB6628">
              <w:rPr>
                <w:rFonts w:ascii="Arial" w:hAnsi="Arial" w:cs="Arial"/>
                <w:sz w:val="16"/>
              </w:rPr>
              <w:t xml:space="preserve"> Flycatcher</w:t>
            </w:r>
          </w:p>
        </w:tc>
        <w:tc>
          <w:tcPr>
            <w:tcW w:w="1440" w:type="dxa"/>
            <w:noWrap/>
            <w:vAlign w:val="center"/>
            <w:hideMark/>
          </w:tcPr>
          <w:p w14:paraId="55F28EF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56344F7"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5C598A2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215CC8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953AF5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A7A1F8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7C2139D5" w14:textId="77777777" w:rsidTr="00CB6628">
        <w:trPr>
          <w:trHeight w:val="300"/>
        </w:trPr>
        <w:tc>
          <w:tcPr>
            <w:tcW w:w="2068" w:type="dxa"/>
            <w:noWrap/>
            <w:vAlign w:val="center"/>
            <w:hideMark/>
          </w:tcPr>
          <w:p w14:paraId="036BE53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Ficedula</w:t>
            </w:r>
            <w:proofErr w:type="spellEnd"/>
            <w:r w:rsidRPr="00CB6628">
              <w:rPr>
                <w:rFonts w:ascii="Arial" w:hAnsi="Arial" w:cs="Arial"/>
                <w:i/>
                <w:iCs/>
                <w:sz w:val="16"/>
              </w:rPr>
              <w:t xml:space="preserve"> </w:t>
            </w:r>
            <w:proofErr w:type="spellStart"/>
            <w:r w:rsidRPr="00CB6628">
              <w:rPr>
                <w:rFonts w:ascii="Arial" w:hAnsi="Arial" w:cs="Arial"/>
                <w:i/>
                <w:iCs/>
                <w:sz w:val="16"/>
              </w:rPr>
              <w:t>narcissina</w:t>
            </w:r>
            <w:proofErr w:type="spellEnd"/>
          </w:p>
        </w:tc>
        <w:tc>
          <w:tcPr>
            <w:tcW w:w="2068" w:type="dxa"/>
            <w:noWrap/>
            <w:vAlign w:val="center"/>
            <w:hideMark/>
          </w:tcPr>
          <w:p w14:paraId="5D45309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Ficedula</w:t>
            </w:r>
            <w:proofErr w:type="spellEnd"/>
            <w:r w:rsidRPr="00CB6628">
              <w:rPr>
                <w:rFonts w:ascii="Arial" w:hAnsi="Arial" w:cs="Arial"/>
                <w:i/>
                <w:iCs/>
                <w:sz w:val="16"/>
              </w:rPr>
              <w:t xml:space="preserve"> </w:t>
            </w:r>
            <w:proofErr w:type="spellStart"/>
            <w:r w:rsidRPr="00CB6628">
              <w:rPr>
                <w:rFonts w:ascii="Arial" w:hAnsi="Arial" w:cs="Arial"/>
                <w:i/>
                <w:iCs/>
                <w:sz w:val="16"/>
              </w:rPr>
              <w:t>narcissina</w:t>
            </w:r>
            <w:proofErr w:type="spellEnd"/>
          </w:p>
        </w:tc>
        <w:tc>
          <w:tcPr>
            <w:tcW w:w="2069" w:type="dxa"/>
            <w:noWrap/>
            <w:vAlign w:val="center"/>
            <w:hideMark/>
          </w:tcPr>
          <w:p w14:paraId="4266FBBC" w14:textId="77777777" w:rsidR="00CB6628" w:rsidRPr="00CB6628" w:rsidRDefault="00CB6628" w:rsidP="00CB6628">
            <w:pPr>
              <w:spacing w:line="256" w:lineRule="auto"/>
              <w:rPr>
                <w:rFonts w:ascii="Arial" w:hAnsi="Arial" w:cs="Arial"/>
                <w:sz w:val="16"/>
              </w:rPr>
            </w:pPr>
            <w:r w:rsidRPr="00CB6628">
              <w:rPr>
                <w:rFonts w:ascii="Arial" w:hAnsi="Arial" w:cs="Arial"/>
                <w:sz w:val="16"/>
              </w:rPr>
              <w:t>Narcissus Flycatcher</w:t>
            </w:r>
          </w:p>
        </w:tc>
        <w:tc>
          <w:tcPr>
            <w:tcW w:w="1440" w:type="dxa"/>
            <w:noWrap/>
            <w:vAlign w:val="center"/>
            <w:hideMark/>
          </w:tcPr>
          <w:p w14:paraId="03D4291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D388634"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C8183F4"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FB02CA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4AD52F0"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853A65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791084E0" w14:textId="77777777" w:rsidTr="00CB6628">
        <w:trPr>
          <w:trHeight w:val="300"/>
        </w:trPr>
        <w:tc>
          <w:tcPr>
            <w:tcW w:w="2068" w:type="dxa"/>
            <w:noWrap/>
            <w:vAlign w:val="center"/>
            <w:hideMark/>
          </w:tcPr>
          <w:p w14:paraId="21B4A59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Ficedula</w:t>
            </w:r>
            <w:proofErr w:type="spellEnd"/>
            <w:r w:rsidRPr="00CB6628">
              <w:rPr>
                <w:rFonts w:ascii="Arial" w:hAnsi="Arial" w:cs="Arial"/>
                <w:i/>
                <w:iCs/>
                <w:sz w:val="16"/>
              </w:rPr>
              <w:t xml:space="preserve"> </w:t>
            </w:r>
            <w:proofErr w:type="spellStart"/>
            <w:r w:rsidRPr="00CB6628">
              <w:rPr>
                <w:rFonts w:ascii="Arial" w:hAnsi="Arial" w:cs="Arial"/>
                <w:i/>
                <w:iCs/>
                <w:sz w:val="16"/>
              </w:rPr>
              <w:t>mugimaki</w:t>
            </w:r>
            <w:proofErr w:type="spellEnd"/>
          </w:p>
        </w:tc>
        <w:tc>
          <w:tcPr>
            <w:tcW w:w="2068" w:type="dxa"/>
            <w:noWrap/>
            <w:vAlign w:val="center"/>
            <w:hideMark/>
          </w:tcPr>
          <w:p w14:paraId="2A41DD4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Ficedula</w:t>
            </w:r>
            <w:proofErr w:type="spellEnd"/>
            <w:r w:rsidRPr="00CB6628">
              <w:rPr>
                <w:rFonts w:ascii="Arial" w:hAnsi="Arial" w:cs="Arial"/>
                <w:i/>
                <w:iCs/>
                <w:sz w:val="16"/>
              </w:rPr>
              <w:t xml:space="preserve"> </w:t>
            </w:r>
            <w:proofErr w:type="spellStart"/>
            <w:r w:rsidRPr="00CB6628">
              <w:rPr>
                <w:rFonts w:ascii="Arial" w:hAnsi="Arial" w:cs="Arial"/>
                <w:i/>
                <w:iCs/>
                <w:sz w:val="16"/>
              </w:rPr>
              <w:t>mugimaki</w:t>
            </w:r>
            <w:proofErr w:type="spellEnd"/>
          </w:p>
        </w:tc>
        <w:tc>
          <w:tcPr>
            <w:tcW w:w="2069" w:type="dxa"/>
            <w:noWrap/>
            <w:vAlign w:val="center"/>
            <w:hideMark/>
          </w:tcPr>
          <w:p w14:paraId="3BD31947"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Mugimaki</w:t>
            </w:r>
            <w:proofErr w:type="spellEnd"/>
            <w:r w:rsidRPr="00CB6628">
              <w:rPr>
                <w:rFonts w:ascii="Arial" w:hAnsi="Arial" w:cs="Arial"/>
                <w:sz w:val="16"/>
              </w:rPr>
              <w:t xml:space="preserve"> Flycatcher</w:t>
            </w:r>
          </w:p>
        </w:tc>
        <w:tc>
          <w:tcPr>
            <w:tcW w:w="1440" w:type="dxa"/>
            <w:noWrap/>
            <w:vAlign w:val="center"/>
            <w:hideMark/>
          </w:tcPr>
          <w:p w14:paraId="2C7D97E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9385978"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1CD3C6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99396F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E1316CA"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D5DF86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33D5AC47" w14:textId="77777777" w:rsidTr="00CB6628">
        <w:trPr>
          <w:trHeight w:val="300"/>
        </w:trPr>
        <w:tc>
          <w:tcPr>
            <w:tcW w:w="2068" w:type="dxa"/>
            <w:noWrap/>
            <w:vAlign w:val="center"/>
            <w:hideMark/>
          </w:tcPr>
          <w:p w14:paraId="09C67B5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Ficedula</w:t>
            </w:r>
            <w:proofErr w:type="spellEnd"/>
            <w:r w:rsidRPr="00CB6628">
              <w:rPr>
                <w:rFonts w:ascii="Arial" w:hAnsi="Arial" w:cs="Arial"/>
                <w:i/>
                <w:iCs/>
                <w:sz w:val="16"/>
              </w:rPr>
              <w:t xml:space="preserve"> </w:t>
            </w:r>
            <w:proofErr w:type="spellStart"/>
            <w:r w:rsidRPr="00CB6628">
              <w:rPr>
                <w:rFonts w:ascii="Arial" w:hAnsi="Arial" w:cs="Arial"/>
                <w:i/>
                <w:iCs/>
                <w:sz w:val="16"/>
              </w:rPr>
              <w:t>erithacus</w:t>
            </w:r>
            <w:proofErr w:type="spellEnd"/>
          </w:p>
        </w:tc>
        <w:tc>
          <w:tcPr>
            <w:tcW w:w="2068" w:type="dxa"/>
            <w:noWrap/>
            <w:vAlign w:val="center"/>
            <w:hideMark/>
          </w:tcPr>
          <w:p w14:paraId="1E75824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Ficedula</w:t>
            </w:r>
            <w:proofErr w:type="spellEnd"/>
            <w:r w:rsidRPr="00CB6628">
              <w:rPr>
                <w:rFonts w:ascii="Arial" w:hAnsi="Arial" w:cs="Arial"/>
                <w:i/>
                <w:iCs/>
                <w:sz w:val="16"/>
              </w:rPr>
              <w:t xml:space="preserve"> </w:t>
            </w:r>
            <w:proofErr w:type="spellStart"/>
            <w:r w:rsidRPr="00CB6628">
              <w:rPr>
                <w:rFonts w:ascii="Arial" w:hAnsi="Arial" w:cs="Arial"/>
                <w:i/>
                <w:iCs/>
                <w:sz w:val="16"/>
              </w:rPr>
              <w:t>hodgsonii</w:t>
            </w:r>
            <w:proofErr w:type="spellEnd"/>
          </w:p>
        </w:tc>
        <w:tc>
          <w:tcPr>
            <w:tcW w:w="2069" w:type="dxa"/>
            <w:noWrap/>
            <w:vAlign w:val="center"/>
            <w:hideMark/>
          </w:tcPr>
          <w:p w14:paraId="1D14C6CD"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Slaty</w:t>
            </w:r>
            <w:proofErr w:type="spellEnd"/>
            <w:r w:rsidRPr="00CB6628">
              <w:rPr>
                <w:rFonts w:ascii="Arial" w:hAnsi="Arial" w:cs="Arial"/>
                <w:sz w:val="16"/>
              </w:rPr>
              <w:t>-backed Flycatcher</w:t>
            </w:r>
          </w:p>
        </w:tc>
        <w:tc>
          <w:tcPr>
            <w:tcW w:w="1440" w:type="dxa"/>
            <w:noWrap/>
            <w:vAlign w:val="center"/>
            <w:hideMark/>
          </w:tcPr>
          <w:p w14:paraId="411B5F7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22B476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15E2F9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554045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337C46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D76061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20D2256F" w14:textId="77777777" w:rsidTr="00CB6628">
        <w:trPr>
          <w:trHeight w:val="323"/>
        </w:trPr>
        <w:tc>
          <w:tcPr>
            <w:tcW w:w="2068" w:type="dxa"/>
            <w:noWrap/>
            <w:vAlign w:val="center"/>
            <w:hideMark/>
          </w:tcPr>
          <w:p w14:paraId="273EF18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Ficedula</w:t>
            </w:r>
            <w:proofErr w:type="spellEnd"/>
            <w:r w:rsidRPr="00CB6628">
              <w:rPr>
                <w:rFonts w:ascii="Arial" w:hAnsi="Arial" w:cs="Arial"/>
                <w:i/>
                <w:iCs/>
                <w:sz w:val="16"/>
              </w:rPr>
              <w:t xml:space="preserve"> </w:t>
            </w:r>
            <w:proofErr w:type="spellStart"/>
            <w:r w:rsidRPr="00CB6628">
              <w:rPr>
                <w:rFonts w:ascii="Arial" w:hAnsi="Arial" w:cs="Arial"/>
                <w:i/>
                <w:iCs/>
                <w:sz w:val="16"/>
              </w:rPr>
              <w:t>strophiata</w:t>
            </w:r>
            <w:proofErr w:type="spellEnd"/>
          </w:p>
        </w:tc>
        <w:tc>
          <w:tcPr>
            <w:tcW w:w="2068" w:type="dxa"/>
            <w:noWrap/>
            <w:vAlign w:val="center"/>
            <w:hideMark/>
          </w:tcPr>
          <w:p w14:paraId="34C51B7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Ficedula</w:t>
            </w:r>
            <w:proofErr w:type="spellEnd"/>
            <w:r w:rsidRPr="00CB6628">
              <w:rPr>
                <w:rFonts w:ascii="Arial" w:hAnsi="Arial" w:cs="Arial"/>
                <w:i/>
                <w:iCs/>
                <w:sz w:val="16"/>
              </w:rPr>
              <w:t xml:space="preserve"> </w:t>
            </w:r>
            <w:proofErr w:type="spellStart"/>
            <w:r w:rsidRPr="00CB6628">
              <w:rPr>
                <w:rFonts w:ascii="Arial" w:hAnsi="Arial" w:cs="Arial"/>
                <w:i/>
                <w:iCs/>
                <w:sz w:val="16"/>
              </w:rPr>
              <w:t>strophiata</w:t>
            </w:r>
            <w:proofErr w:type="spellEnd"/>
          </w:p>
        </w:tc>
        <w:tc>
          <w:tcPr>
            <w:tcW w:w="2069" w:type="dxa"/>
            <w:noWrap/>
            <w:vAlign w:val="center"/>
            <w:hideMark/>
          </w:tcPr>
          <w:p w14:paraId="08BC7AE2" w14:textId="77777777" w:rsidR="00CB6628" w:rsidRPr="00CB6628" w:rsidRDefault="00CB6628" w:rsidP="00CB6628">
            <w:pPr>
              <w:spacing w:line="256" w:lineRule="auto"/>
              <w:rPr>
                <w:rFonts w:ascii="Arial" w:hAnsi="Arial" w:cs="Arial"/>
                <w:sz w:val="16"/>
              </w:rPr>
            </w:pPr>
            <w:r w:rsidRPr="00CB6628">
              <w:rPr>
                <w:rFonts w:ascii="Arial" w:hAnsi="Arial" w:cs="Arial"/>
                <w:sz w:val="16"/>
              </w:rPr>
              <w:t>Rufous-</w:t>
            </w:r>
            <w:proofErr w:type="spellStart"/>
            <w:r w:rsidRPr="00CB6628">
              <w:rPr>
                <w:rFonts w:ascii="Arial" w:hAnsi="Arial" w:cs="Arial"/>
                <w:sz w:val="16"/>
              </w:rPr>
              <w:t>gorgeted</w:t>
            </w:r>
            <w:proofErr w:type="spellEnd"/>
            <w:r w:rsidRPr="00CB6628">
              <w:rPr>
                <w:rFonts w:ascii="Arial" w:hAnsi="Arial" w:cs="Arial"/>
                <w:sz w:val="16"/>
              </w:rPr>
              <w:t xml:space="preserve"> Flycatcher</w:t>
            </w:r>
          </w:p>
        </w:tc>
        <w:tc>
          <w:tcPr>
            <w:tcW w:w="1440" w:type="dxa"/>
            <w:noWrap/>
            <w:vAlign w:val="center"/>
            <w:hideMark/>
          </w:tcPr>
          <w:p w14:paraId="41C2D5D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A936E1A"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4F3CE1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835F86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986B201"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F67812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349860E5" w14:textId="77777777" w:rsidTr="00CB6628">
        <w:trPr>
          <w:trHeight w:val="300"/>
        </w:trPr>
        <w:tc>
          <w:tcPr>
            <w:tcW w:w="2068" w:type="dxa"/>
            <w:noWrap/>
            <w:vAlign w:val="center"/>
            <w:hideMark/>
          </w:tcPr>
          <w:p w14:paraId="38F2E79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Ficedula</w:t>
            </w:r>
            <w:proofErr w:type="spellEnd"/>
            <w:r w:rsidRPr="00CB6628">
              <w:rPr>
                <w:rFonts w:ascii="Arial" w:hAnsi="Arial" w:cs="Arial"/>
                <w:i/>
                <w:iCs/>
                <w:sz w:val="16"/>
              </w:rPr>
              <w:t xml:space="preserve"> </w:t>
            </w:r>
            <w:proofErr w:type="spellStart"/>
            <w:r w:rsidRPr="00CB6628">
              <w:rPr>
                <w:rFonts w:ascii="Arial" w:hAnsi="Arial" w:cs="Arial"/>
                <w:i/>
                <w:iCs/>
                <w:sz w:val="16"/>
              </w:rPr>
              <w:t>superciliaris</w:t>
            </w:r>
            <w:proofErr w:type="spellEnd"/>
          </w:p>
        </w:tc>
        <w:tc>
          <w:tcPr>
            <w:tcW w:w="2068" w:type="dxa"/>
            <w:noWrap/>
            <w:vAlign w:val="center"/>
            <w:hideMark/>
          </w:tcPr>
          <w:p w14:paraId="59AC7F8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Ficedula</w:t>
            </w:r>
            <w:proofErr w:type="spellEnd"/>
            <w:r w:rsidRPr="00CB6628">
              <w:rPr>
                <w:rFonts w:ascii="Arial" w:hAnsi="Arial" w:cs="Arial"/>
                <w:i/>
                <w:iCs/>
                <w:sz w:val="16"/>
              </w:rPr>
              <w:t xml:space="preserve"> </w:t>
            </w:r>
            <w:proofErr w:type="spellStart"/>
            <w:r w:rsidRPr="00CB6628">
              <w:rPr>
                <w:rFonts w:ascii="Arial" w:hAnsi="Arial" w:cs="Arial"/>
                <w:i/>
                <w:iCs/>
                <w:sz w:val="16"/>
              </w:rPr>
              <w:t>superciliaris</w:t>
            </w:r>
            <w:proofErr w:type="spellEnd"/>
          </w:p>
        </w:tc>
        <w:tc>
          <w:tcPr>
            <w:tcW w:w="2069" w:type="dxa"/>
            <w:noWrap/>
            <w:vAlign w:val="center"/>
            <w:hideMark/>
          </w:tcPr>
          <w:p w14:paraId="49A428F1" w14:textId="77777777" w:rsidR="00CB6628" w:rsidRPr="00CB6628" w:rsidRDefault="00CB6628" w:rsidP="00CB6628">
            <w:pPr>
              <w:spacing w:line="256" w:lineRule="auto"/>
              <w:rPr>
                <w:rFonts w:ascii="Arial" w:hAnsi="Arial" w:cs="Arial"/>
                <w:sz w:val="16"/>
              </w:rPr>
            </w:pPr>
            <w:r w:rsidRPr="00CB6628">
              <w:rPr>
                <w:rFonts w:ascii="Arial" w:hAnsi="Arial" w:cs="Arial"/>
                <w:sz w:val="16"/>
              </w:rPr>
              <w:t>Ultramarine Flycatcher</w:t>
            </w:r>
          </w:p>
        </w:tc>
        <w:tc>
          <w:tcPr>
            <w:tcW w:w="1440" w:type="dxa"/>
            <w:noWrap/>
            <w:vAlign w:val="center"/>
            <w:hideMark/>
          </w:tcPr>
          <w:p w14:paraId="39C37E6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BD592AF"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B6905C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710C5EB"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9859B9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5AFCEA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72672C1F" w14:textId="77777777" w:rsidTr="00CB6628">
        <w:trPr>
          <w:trHeight w:val="300"/>
        </w:trPr>
        <w:tc>
          <w:tcPr>
            <w:tcW w:w="2068" w:type="dxa"/>
            <w:noWrap/>
            <w:vAlign w:val="center"/>
            <w:hideMark/>
          </w:tcPr>
          <w:p w14:paraId="54CA04C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Ficedula</w:t>
            </w:r>
            <w:proofErr w:type="spellEnd"/>
            <w:r w:rsidRPr="00CB6628">
              <w:rPr>
                <w:rFonts w:ascii="Arial" w:hAnsi="Arial" w:cs="Arial"/>
                <w:i/>
                <w:iCs/>
                <w:sz w:val="16"/>
              </w:rPr>
              <w:t xml:space="preserve"> </w:t>
            </w:r>
            <w:proofErr w:type="spellStart"/>
            <w:r w:rsidRPr="00CB6628">
              <w:rPr>
                <w:rFonts w:ascii="Arial" w:hAnsi="Arial" w:cs="Arial"/>
                <w:i/>
                <w:iCs/>
                <w:sz w:val="16"/>
              </w:rPr>
              <w:t>ruficauda</w:t>
            </w:r>
            <w:proofErr w:type="spellEnd"/>
          </w:p>
        </w:tc>
        <w:tc>
          <w:tcPr>
            <w:tcW w:w="2068" w:type="dxa"/>
            <w:noWrap/>
            <w:vAlign w:val="center"/>
            <w:hideMark/>
          </w:tcPr>
          <w:p w14:paraId="65276E4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Muscicapa</w:t>
            </w:r>
            <w:proofErr w:type="spellEnd"/>
            <w:r w:rsidRPr="00CB6628">
              <w:rPr>
                <w:rFonts w:ascii="Arial" w:hAnsi="Arial" w:cs="Arial"/>
                <w:i/>
                <w:iCs/>
                <w:sz w:val="16"/>
              </w:rPr>
              <w:t xml:space="preserve"> </w:t>
            </w:r>
            <w:proofErr w:type="spellStart"/>
            <w:r w:rsidRPr="00CB6628">
              <w:rPr>
                <w:rFonts w:ascii="Arial" w:hAnsi="Arial" w:cs="Arial"/>
                <w:i/>
                <w:iCs/>
                <w:sz w:val="16"/>
              </w:rPr>
              <w:t>ruficauda</w:t>
            </w:r>
            <w:proofErr w:type="spellEnd"/>
          </w:p>
        </w:tc>
        <w:tc>
          <w:tcPr>
            <w:tcW w:w="2069" w:type="dxa"/>
            <w:noWrap/>
            <w:vAlign w:val="center"/>
            <w:hideMark/>
          </w:tcPr>
          <w:p w14:paraId="34BFC93B" w14:textId="77777777" w:rsidR="00CB6628" w:rsidRPr="00CB6628" w:rsidRDefault="00CB6628" w:rsidP="00CB6628">
            <w:pPr>
              <w:spacing w:line="256" w:lineRule="auto"/>
              <w:rPr>
                <w:rFonts w:ascii="Arial" w:hAnsi="Arial" w:cs="Arial"/>
                <w:sz w:val="16"/>
              </w:rPr>
            </w:pPr>
            <w:r w:rsidRPr="00CB6628">
              <w:rPr>
                <w:rFonts w:ascii="Arial" w:hAnsi="Arial" w:cs="Arial"/>
                <w:sz w:val="16"/>
              </w:rPr>
              <w:t>Rusty-tailed Flycatcher</w:t>
            </w:r>
          </w:p>
        </w:tc>
        <w:tc>
          <w:tcPr>
            <w:tcW w:w="1440" w:type="dxa"/>
            <w:noWrap/>
            <w:vAlign w:val="center"/>
            <w:hideMark/>
          </w:tcPr>
          <w:p w14:paraId="3C97B1E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291B49B"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ACA5A2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FF24F3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DD57C7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213F33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735079AF" w14:textId="77777777" w:rsidTr="00CB6628">
        <w:trPr>
          <w:trHeight w:val="300"/>
        </w:trPr>
        <w:tc>
          <w:tcPr>
            <w:tcW w:w="2068" w:type="dxa"/>
            <w:noWrap/>
            <w:vAlign w:val="center"/>
            <w:hideMark/>
          </w:tcPr>
          <w:p w14:paraId="7B148D9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Ficedula</w:t>
            </w:r>
            <w:proofErr w:type="spellEnd"/>
            <w:r w:rsidRPr="00CB6628">
              <w:rPr>
                <w:rFonts w:ascii="Arial" w:hAnsi="Arial" w:cs="Arial"/>
                <w:i/>
                <w:iCs/>
                <w:sz w:val="16"/>
              </w:rPr>
              <w:t xml:space="preserve"> parva</w:t>
            </w:r>
          </w:p>
        </w:tc>
        <w:tc>
          <w:tcPr>
            <w:tcW w:w="2068" w:type="dxa"/>
            <w:noWrap/>
            <w:vAlign w:val="center"/>
            <w:hideMark/>
          </w:tcPr>
          <w:p w14:paraId="5E89665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Ficedula</w:t>
            </w:r>
            <w:proofErr w:type="spellEnd"/>
            <w:r w:rsidRPr="00CB6628">
              <w:rPr>
                <w:rFonts w:ascii="Arial" w:hAnsi="Arial" w:cs="Arial"/>
                <w:i/>
                <w:iCs/>
                <w:sz w:val="16"/>
              </w:rPr>
              <w:t xml:space="preserve"> parva</w:t>
            </w:r>
          </w:p>
        </w:tc>
        <w:tc>
          <w:tcPr>
            <w:tcW w:w="2069" w:type="dxa"/>
            <w:noWrap/>
            <w:vAlign w:val="center"/>
            <w:hideMark/>
          </w:tcPr>
          <w:p w14:paraId="58275119" w14:textId="77777777" w:rsidR="00CB6628" w:rsidRPr="00CB6628" w:rsidRDefault="00CB6628" w:rsidP="00CB6628">
            <w:pPr>
              <w:spacing w:line="256" w:lineRule="auto"/>
              <w:rPr>
                <w:rFonts w:ascii="Arial" w:hAnsi="Arial" w:cs="Arial"/>
                <w:sz w:val="16"/>
              </w:rPr>
            </w:pPr>
            <w:r w:rsidRPr="00CB6628">
              <w:rPr>
                <w:rFonts w:ascii="Arial" w:hAnsi="Arial" w:cs="Arial"/>
                <w:sz w:val="16"/>
              </w:rPr>
              <w:t>Red-breasted Flycatcher</w:t>
            </w:r>
          </w:p>
        </w:tc>
        <w:tc>
          <w:tcPr>
            <w:tcW w:w="1440" w:type="dxa"/>
            <w:noWrap/>
            <w:vAlign w:val="center"/>
            <w:hideMark/>
          </w:tcPr>
          <w:p w14:paraId="775F08D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3E31B5E"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0A9D90F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9CFD0F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49151A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5F6420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2CA69CCD" w14:textId="77777777" w:rsidTr="00CB6628">
        <w:trPr>
          <w:trHeight w:val="300"/>
        </w:trPr>
        <w:tc>
          <w:tcPr>
            <w:tcW w:w="2068" w:type="dxa"/>
            <w:noWrap/>
            <w:vAlign w:val="center"/>
            <w:hideMark/>
          </w:tcPr>
          <w:p w14:paraId="715918A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lastRenderedPageBreak/>
              <w:t>Ficedula</w:t>
            </w:r>
            <w:proofErr w:type="spellEnd"/>
            <w:r w:rsidRPr="00CB6628">
              <w:rPr>
                <w:rFonts w:ascii="Arial" w:hAnsi="Arial" w:cs="Arial"/>
                <w:i/>
                <w:iCs/>
                <w:sz w:val="16"/>
              </w:rPr>
              <w:t xml:space="preserve"> </w:t>
            </w:r>
            <w:proofErr w:type="spellStart"/>
            <w:r w:rsidRPr="00CB6628">
              <w:rPr>
                <w:rFonts w:ascii="Arial" w:hAnsi="Arial" w:cs="Arial"/>
                <w:i/>
                <w:iCs/>
                <w:sz w:val="16"/>
              </w:rPr>
              <w:t>albicilla</w:t>
            </w:r>
            <w:proofErr w:type="spellEnd"/>
          </w:p>
        </w:tc>
        <w:tc>
          <w:tcPr>
            <w:tcW w:w="2068" w:type="dxa"/>
            <w:noWrap/>
            <w:vAlign w:val="center"/>
            <w:hideMark/>
          </w:tcPr>
          <w:p w14:paraId="0214601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Ficedula</w:t>
            </w:r>
            <w:proofErr w:type="spellEnd"/>
            <w:r w:rsidRPr="00CB6628">
              <w:rPr>
                <w:rFonts w:ascii="Arial" w:hAnsi="Arial" w:cs="Arial"/>
                <w:i/>
                <w:iCs/>
                <w:sz w:val="16"/>
              </w:rPr>
              <w:t xml:space="preserve"> </w:t>
            </w:r>
            <w:proofErr w:type="spellStart"/>
            <w:r w:rsidRPr="00CB6628">
              <w:rPr>
                <w:rFonts w:ascii="Arial" w:hAnsi="Arial" w:cs="Arial"/>
                <w:i/>
                <w:iCs/>
                <w:sz w:val="16"/>
              </w:rPr>
              <w:t>albicilla</w:t>
            </w:r>
            <w:proofErr w:type="spellEnd"/>
          </w:p>
        </w:tc>
        <w:tc>
          <w:tcPr>
            <w:tcW w:w="2069" w:type="dxa"/>
            <w:noWrap/>
            <w:vAlign w:val="center"/>
            <w:hideMark/>
          </w:tcPr>
          <w:p w14:paraId="62B82C73" w14:textId="77777777" w:rsidR="00CB6628" w:rsidRPr="00CB6628" w:rsidRDefault="00CB6628" w:rsidP="00CB6628">
            <w:pPr>
              <w:spacing w:line="256" w:lineRule="auto"/>
              <w:rPr>
                <w:rFonts w:ascii="Arial" w:hAnsi="Arial" w:cs="Arial"/>
                <w:sz w:val="16"/>
              </w:rPr>
            </w:pPr>
            <w:r w:rsidRPr="00CB6628">
              <w:rPr>
                <w:rFonts w:ascii="Arial" w:hAnsi="Arial" w:cs="Arial"/>
                <w:sz w:val="16"/>
              </w:rPr>
              <w:t>Red-throated Flycatcher</w:t>
            </w:r>
          </w:p>
        </w:tc>
        <w:tc>
          <w:tcPr>
            <w:tcW w:w="1440" w:type="dxa"/>
            <w:noWrap/>
            <w:vAlign w:val="center"/>
            <w:hideMark/>
          </w:tcPr>
          <w:p w14:paraId="4E8E118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B43E334"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670165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515AFE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C0A999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DB24FA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4B094DEB" w14:textId="77777777" w:rsidTr="00CB6628">
        <w:trPr>
          <w:trHeight w:val="300"/>
        </w:trPr>
        <w:tc>
          <w:tcPr>
            <w:tcW w:w="2068" w:type="dxa"/>
            <w:noWrap/>
            <w:vAlign w:val="center"/>
            <w:hideMark/>
          </w:tcPr>
          <w:p w14:paraId="0EDA23D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Ficedula</w:t>
            </w:r>
            <w:proofErr w:type="spellEnd"/>
            <w:r w:rsidRPr="00CB6628">
              <w:rPr>
                <w:rFonts w:ascii="Arial" w:hAnsi="Arial" w:cs="Arial"/>
                <w:i/>
                <w:iCs/>
                <w:sz w:val="16"/>
              </w:rPr>
              <w:t xml:space="preserve"> </w:t>
            </w:r>
            <w:proofErr w:type="spellStart"/>
            <w:r w:rsidRPr="00CB6628">
              <w:rPr>
                <w:rFonts w:ascii="Arial" w:hAnsi="Arial" w:cs="Arial"/>
                <w:i/>
                <w:iCs/>
                <w:sz w:val="16"/>
              </w:rPr>
              <w:t>albicollis</w:t>
            </w:r>
            <w:proofErr w:type="spellEnd"/>
          </w:p>
        </w:tc>
        <w:tc>
          <w:tcPr>
            <w:tcW w:w="2068" w:type="dxa"/>
            <w:noWrap/>
            <w:vAlign w:val="center"/>
            <w:hideMark/>
          </w:tcPr>
          <w:p w14:paraId="619EA26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Ficedula</w:t>
            </w:r>
            <w:proofErr w:type="spellEnd"/>
            <w:r w:rsidRPr="00CB6628">
              <w:rPr>
                <w:rFonts w:ascii="Arial" w:hAnsi="Arial" w:cs="Arial"/>
                <w:i/>
                <w:iCs/>
                <w:sz w:val="16"/>
              </w:rPr>
              <w:t xml:space="preserve"> </w:t>
            </w:r>
            <w:proofErr w:type="spellStart"/>
            <w:r w:rsidRPr="00CB6628">
              <w:rPr>
                <w:rFonts w:ascii="Arial" w:hAnsi="Arial" w:cs="Arial"/>
                <w:i/>
                <w:iCs/>
                <w:sz w:val="16"/>
              </w:rPr>
              <w:t>albicollis</w:t>
            </w:r>
            <w:proofErr w:type="spellEnd"/>
          </w:p>
        </w:tc>
        <w:tc>
          <w:tcPr>
            <w:tcW w:w="2069" w:type="dxa"/>
            <w:noWrap/>
            <w:vAlign w:val="center"/>
            <w:hideMark/>
          </w:tcPr>
          <w:p w14:paraId="1DC88649" w14:textId="77777777" w:rsidR="00CB6628" w:rsidRPr="00CB6628" w:rsidRDefault="00CB6628" w:rsidP="00CB6628">
            <w:pPr>
              <w:spacing w:line="256" w:lineRule="auto"/>
              <w:rPr>
                <w:rFonts w:ascii="Arial" w:hAnsi="Arial" w:cs="Arial"/>
                <w:sz w:val="16"/>
              </w:rPr>
            </w:pPr>
            <w:r w:rsidRPr="00CB6628">
              <w:rPr>
                <w:rFonts w:ascii="Arial" w:hAnsi="Arial" w:cs="Arial"/>
                <w:sz w:val="16"/>
              </w:rPr>
              <w:t>Collared Flycatcher</w:t>
            </w:r>
          </w:p>
        </w:tc>
        <w:tc>
          <w:tcPr>
            <w:tcW w:w="1440" w:type="dxa"/>
            <w:noWrap/>
            <w:vAlign w:val="center"/>
            <w:hideMark/>
          </w:tcPr>
          <w:p w14:paraId="30D45B9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DCA64C1"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38882318"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9B7278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274881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B96961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7978E823" w14:textId="77777777" w:rsidTr="00CB6628">
        <w:trPr>
          <w:trHeight w:val="300"/>
        </w:trPr>
        <w:tc>
          <w:tcPr>
            <w:tcW w:w="2068" w:type="dxa"/>
            <w:noWrap/>
            <w:vAlign w:val="center"/>
            <w:hideMark/>
          </w:tcPr>
          <w:p w14:paraId="3EFF0E7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Phoenicurus</w:t>
            </w:r>
            <w:proofErr w:type="spellEnd"/>
            <w:r w:rsidRPr="00CB6628">
              <w:rPr>
                <w:rFonts w:ascii="Arial" w:hAnsi="Arial" w:cs="Arial"/>
                <w:i/>
                <w:iCs/>
                <w:sz w:val="16"/>
              </w:rPr>
              <w:t xml:space="preserve"> </w:t>
            </w:r>
            <w:proofErr w:type="spellStart"/>
            <w:r w:rsidRPr="00CB6628">
              <w:rPr>
                <w:rFonts w:ascii="Arial" w:hAnsi="Arial" w:cs="Arial"/>
                <w:i/>
                <w:iCs/>
                <w:sz w:val="16"/>
              </w:rPr>
              <w:t>erythronotus</w:t>
            </w:r>
            <w:proofErr w:type="spellEnd"/>
          </w:p>
        </w:tc>
        <w:tc>
          <w:tcPr>
            <w:tcW w:w="2068" w:type="dxa"/>
            <w:noWrap/>
            <w:vAlign w:val="center"/>
            <w:hideMark/>
          </w:tcPr>
          <w:p w14:paraId="59DB63E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Phoenicurus</w:t>
            </w:r>
            <w:proofErr w:type="spellEnd"/>
            <w:r w:rsidRPr="00CB6628">
              <w:rPr>
                <w:rFonts w:ascii="Arial" w:hAnsi="Arial" w:cs="Arial"/>
                <w:i/>
                <w:iCs/>
                <w:sz w:val="16"/>
              </w:rPr>
              <w:t xml:space="preserve"> </w:t>
            </w:r>
            <w:proofErr w:type="spellStart"/>
            <w:r w:rsidRPr="00CB6628">
              <w:rPr>
                <w:rFonts w:ascii="Arial" w:hAnsi="Arial" w:cs="Arial"/>
                <w:i/>
                <w:iCs/>
                <w:sz w:val="16"/>
              </w:rPr>
              <w:t>erythronotus</w:t>
            </w:r>
            <w:proofErr w:type="spellEnd"/>
          </w:p>
        </w:tc>
        <w:tc>
          <w:tcPr>
            <w:tcW w:w="2069" w:type="dxa"/>
            <w:noWrap/>
            <w:vAlign w:val="center"/>
            <w:hideMark/>
          </w:tcPr>
          <w:p w14:paraId="5095030A"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Eversmann's</w:t>
            </w:r>
            <w:proofErr w:type="spellEnd"/>
            <w:r w:rsidRPr="00CB6628">
              <w:rPr>
                <w:rFonts w:ascii="Arial" w:hAnsi="Arial" w:cs="Arial"/>
                <w:sz w:val="16"/>
              </w:rPr>
              <w:t xml:space="preserve"> Redstart</w:t>
            </w:r>
          </w:p>
        </w:tc>
        <w:tc>
          <w:tcPr>
            <w:tcW w:w="1440" w:type="dxa"/>
            <w:noWrap/>
            <w:vAlign w:val="center"/>
            <w:hideMark/>
          </w:tcPr>
          <w:p w14:paraId="7FA27A3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73752D2"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070F6A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8B3B05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0802E7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082EAD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49D7562D" w14:textId="77777777" w:rsidTr="00CB6628">
        <w:trPr>
          <w:trHeight w:val="300"/>
        </w:trPr>
        <w:tc>
          <w:tcPr>
            <w:tcW w:w="2068" w:type="dxa"/>
            <w:noWrap/>
            <w:vAlign w:val="center"/>
            <w:hideMark/>
          </w:tcPr>
          <w:p w14:paraId="2E6E8E5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Phoenicurus</w:t>
            </w:r>
            <w:proofErr w:type="spellEnd"/>
            <w:r w:rsidRPr="00CB6628">
              <w:rPr>
                <w:rFonts w:ascii="Arial" w:hAnsi="Arial" w:cs="Arial"/>
                <w:i/>
                <w:iCs/>
                <w:sz w:val="16"/>
              </w:rPr>
              <w:t xml:space="preserve"> </w:t>
            </w:r>
            <w:proofErr w:type="spellStart"/>
            <w:r w:rsidRPr="00CB6628">
              <w:rPr>
                <w:rFonts w:ascii="Arial" w:hAnsi="Arial" w:cs="Arial"/>
                <w:i/>
                <w:iCs/>
                <w:sz w:val="16"/>
              </w:rPr>
              <w:t>ochruros</w:t>
            </w:r>
            <w:proofErr w:type="spellEnd"/>
          </w:p>
        </w:tc>
        <w:tc>
          <w:tcPr>
            <w:tcW w:w="2068" w:type="dxa"/>
            <w:noWrap/>
            <w:vAlign w:val="center"/>
            <w:hideMark/>
          </w:tcPr>
          <w:p w14:paraId="62574A6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Phoenicurus</w:t>
            </w:r>
            <w:proofErr w:type="spellEnd"/>
            <w:r w:rsidRPr="00CB6628">
              <w:rPr>
                <w:rFonts w:ascii="Arial" w:hAnsi="Arial" w:cs="Arial"/>
                <w:i/>
                <w:iCs/>
                <w:sz w:val="16"/>
              </w:rPr>
              <w:t xml:space="preserve"> </w:t>
            </w:r>
            <w:proofErr w:type="spellStart"/>
            <w:r w:rsidRPr="00CB6628">
              <w:rPr>
                <w:rFonts w:ascii="Arial" w:hAnsi="Arial" w:cs="Arial"/>
                <w:i/>
                <w:iCs/>
                <w:sz w:val="16"/>
              </w:rPr>
              <w:t>ochruros</w:t>
            </w:r>
            <w:proofErr w:type="spellEnd"/>
          </w:p>
        </w:tc>
        <w:tc>
          <w:tcPr>
            <w:tcW w:w="2069" w:type="dxa"/>
            <w:noWrap/>
            <w:vAlign w:val="center"/>
            <w:hideMark/>
          </w:tcPr>
          <w:p w14:paraId="49CDAD4D" w14:textId="77777777" w:rsidR="00CB6628" w:rsidRPr="00CB6628" w:rsidRDefault="00CB6628" w:rsidP="00CB6628">
            <w:pPr>
              <w:spacing w:line="256" w:lineRule="auto"/>
              <w:rPr>
                <w:rFonts w:ascii="Arial" w:hAnsi="Arial" w:cs="Arial"/>
                <w:sz w:val="16"/>
              </w:rPr>
            </w:pPr>
            <w:r w:rsidRPr="00CB6628">
              <w:rPr>
                <w:rFonts w:ascii="Arial" w:hAnsi="Arial" w:cs="Arial"/>
                <w:sz w:val="16"/>
              </w:rPr>
              <w:t>Black Redstart</w:t>
            </w:r>
          </w:p>
        </w:tc>
        <w:tc>
          <w:tcPr>
            <w:tcW w:w="1440" w:type="dxa"/>
            <w:noWrap/>
            <w:vAlign w:val="center"/>
            <w:hideMark/>
          </w:tcPr>
          <w:p w14:paraId="727E4E0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284EB7D"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704AFF0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826FA6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A600353"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06C67D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45703C03" w14:textId="77777777" w:rsidTr="00CB6628">
        <w:trPr>
          <w:trHeight w:val="300"/>
        </w:trPr>
        <w:tc>
          <w:tcPr>
            <w:tcW w:w="2068" w:type="dxa"/>
            <w:noWrap/>
            <w:vAlign w:val="center"/>
            <w:hideMark/>
          </w:tcPr>
          <w:p w14:paraId="6511DE5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Phoenicurus</w:t>
            </w:r>
            <w:proofErr w:type="spellEnd"/>
            <w:r w:rsidRPr="00CB6628">
              <w:rPr>
                <w:rFonts w:ascii="Arial" w:hAnsi="Arial" w:cs="Arial"/>
                <w:i/>
                <w:iCs/>
                <w:sz w:val="16"/>
              </w:rPr>
              <w:t xml:space="preserve"> </w:t>
            </w:r>
            <w:proofErr w:type="spellStart"/>
            <w:r w:rsidRPr="00CB6628">
              <w:rPr>
                <w:rFonts w:ascii="Arial" w:hAnsi="Arial" w:cs="Arial"/>
                <w:i/>
                <w:iCs/>
                <w:sz w:val="16"/>
              </w:rPr>
              <w:t>phoenicurus</w:t>
            </w:r>
            <w:proofErr w:type="spellEnd"/>
          </w:p>
        </w:tc>
        <w:tc>
          <w:tcPr>
            <w:tcW w:w="2068" w:type="dxa"/>
            <w:noWrap/>
            <w:vAlign w:val="center"/>
            <w:hideMark/>
          </w:tcPr>
          <w:p w14:paraId="798C130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Phoenicurus</w:t>
            </w:r>
            <w:proofErr w:type="spellEnd"/>
            <w:r w:rsidRPr="00CB6628">
              <w:rPr>
                <w:rFonts w:ascii="Arial" w:hAnsi="Arial" w:cs="Arial"/>
                <w:i/>
                <w:iCs/>
                <w:sz w:val="16"/>
              </w:rPr>
              <w:t xml:space="preserve"> </w:t>
            </w:r>
            <w:proofErr w:type="spellStart"/>
            <w:r w:rsidRPr="00CB6628">
              <w:rPr>
                <w:rFonts w:ascii="Arial" w:hAnsi="Arial" w:cs="Arial"/>
                <w:i/>
                <w:iCs/>
                <w:sz w:val="16"/>
              </w:rPr>
              <w:t>phoenicurus</w:t>
            </w:r>
            <w:proofErr w:type="spellEnd"/>
          </w:p>
        </w:tc>
        <w:tc>
          <w:tcPr>
            <w:tcW w:w="2069" w:type="dxa"/>
            <w:noWrap/>
            <w:vAlign w:val="center"/>
            <w:hideMark/>
          </w:tcPr>
          <w:p w14:paraId="0DC23EA6" w14:textId="77777777" w:rsidR="00CB6628" w:rsidRPr="00CB6628" w:rsidRDefault="00CB6628" w:rsidP="00CB6628">
            <w:pPr>
              <w:spacing w:line="256" w:lineRule="auto"/>
              <w:rPr>
                <w:rFonts w:ascii="Arial" w:hAnsi="Arial" w:cs="Arial"/>
                <w:sz w:val="16"/>
              </w:rPr>
            </w:pPr>
            <w:r w:rsidRPr="00CB6628">
              <w:rPr>
                <w:rFonts w:ascii="Arial" w:hAnsi="Arial" w:cs="Arial"/>
                <w:sz w:val="16"/>
              </w:rPr>
              <w:t>Common Redstart</w:t>
            </w:r>
          </w:p>
        </w:tc>
        <w:tc>
          <w:tcPr>
            <w:tcW w:w="1440" w:type="dxa"/>
            <w:noWrap/>
            <w:vAlign w:val="center"/>
            <w:hideMark/>
          </w:tcPr>
          <w:p w14:paraId="6FEA10C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192EEDA"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7CE1D02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DFC23E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CFABE0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A58A2F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1F57225B" w14:textId="77777777" w:rsidTr="00CB6628">
        <w:trPr>
          <w:trHeight w:val="300"/>
        </w:trPr>
        <w:tc>
          <w:tcPr>
            <w:tcW w:w="2068" w:type="dxa"/>
            <w:noWrap/>
            <w:vAlign w:val="center"/>
            <w:hideMark/>
          </w:tcPr>
          <w:p w14:paraId="7DBB22F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Phoenicurus</w:t>
            </w:r>
            <w:proofErr w:type="spellEnd"/>
            <w:r w:rsidRPr="00CB6628">
              <w:rPr>
                <w:rFonts w:ascii="Arial" w:hAnsi="Arial" w:cs="Arial"/>
                <w:i/>
                <w:iCs/>
                <w:sz w:val="16"/>
              </w:rPr>
              <w:t xml:space="preserve"> </w:t>
            </w:r>
            <w:proofErr w:type="spellStart"/>
            <w:r w:rsidRPr="00CB6628">
              <w:rPr>
                <w:rFonts w:ascii="Arial" w:hAnsi="Arial" w:cs="Arial"/>
                <w:i/>
                <w:iCs/>
                <w:sz w:val="16"/>
              </w:rPr>
              <w:t>auroreus</w:t>
            </w:r>
            <w:proofErr w:type="spellEnd"/>
          </w:p>
        </w:tc>
        <w:tc>
          <w:tcPr>
            <w:tcW w:w="2068" w:type="dxa"/>
            <w:noWrap/>
            <w:vAlign w:val="center"/>
            <w:hideMark/>
          </w:tcPr>
          <w:p w14:paraId="0F3962C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Phoenicurus</w:t>
            </w:r>
            <w:proofErr w:type="spellEnd"/>
            <w:r w:rsidRPr="00CB6628">
              <w:rPr>
                <w:rFonts w:ascii="Arial" w:hAnsi="Arial" w:cs="Arial"/>
                <w:i/>
                <w:iCs/>
                <w:sz w:val="16"/>
              </w:rPr>
              <w:t xml:space="preserve"> </w:t>
            </w:r>
            <w:proofErr w:type="spellStart"/>
            <w:r w:rsidRPr="00CB6628">
              <w:rPr>
                <w:rFonts w:ascii="Arial" w:hAnsi="Arial" w:cs="Arial"/>
                <w:i/>
                <w:iCs/>
                <w:sz w:val="16"/>
              </w:rPr>
              <w:t>auroreus</w:t>
            </w:r>
            <w:proofErr w:type="spellEnd"/>
          </w:p>
        </w:tc>
        <w:tc>
          <w:tcPr>
            <w:tcW w:w="2069" w:type="dxa"/>
            <w:noWrap/>
            <w:vAlign w:val="center"/>
            <w:hideMark/>
          </w:tcPr>
          <w:p w14:paraId="27904317"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Daurian</w:t>
            </w:r>
            <w:proofErr w:type="spellEnd"/>
            <w:r w:rsidRPr="00CB6628">
              <w:rPr>
                <w:rFonts w:ascii="Arial" w:hAnsi="Arial" w:cs="Arial"/>
                <w:sz w:val="16"/>
              </w:rPr>
              <w:t xml:space="preserve"> Redstart</w:t>
            </w:r>
          </w:p>
        </w:tc>
        <w:tc>
          <w:tcPr>
            <w:tcW w:w="1440" w:type="dxa"/>
            <w:noWrap/>
            <w:vAlign w:val="center"/>
            <w:hideMark/>
          </w:tcPr>
          <w:p w14:paraId="646AA36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A0C2672"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F2BD6C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FDC6C2E"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62F2EB3"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B1F6AF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29021133" w14:textId="77777777" w:rsidTr="00CB6628">
        <w:trPr>
          <w:trHeight w:val="300"/>
        </w:trPr>
        <w:tc>
          <w:tcPr>
            <w:tcW w:w="2068" w:type="dxa"/>
            <w:noWrap/>
            <w:vAlign w:val="center"/>
            <w:hideMark/>
          </w:tcPr>
          <w:p w14:paraId="6CCDBF5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Phoenicurus</w:t>
            </w:r>
            <w:proofErr w:type="spellEnd"/>
            <w:r w:rsidRPr="00CB6628">
              <w:rPr>
                <w:rFonts w:ascii="Arial" w:hAnsi="Arial" w:cs="Arial"/>
                <w:i/>
                <w:iCs/>
                <w:sz w:val="16"/>
              </w:rPr>
              <w:t xml:space="preserve"> </w:t>
            </w:r>
            <w:proofErr w:type="spellStart"/>
            <w:r w:rsidRPr="00CB6628">
              <w:rPr>
                <w:rFonts w:ascii="Arial" w:hAnsi="Arial" w:cs="Arial"/>
                <w:i/>
                <w:iCs/>
                <w:sz w:val="16"/>
              </w:rPr>
              <w:t>erythrogastrus</w:t>
            </w:r>
            <w:proofErr w:type="spellEnd"/>
          </w:p>
        </w:tc>
        <w:tc>
          <w:tcPr>
            <w:tcW w:w="2068" w:type="dxa"/>
            <w:noWrap/>
            <w:vAlign w:val="center"/>
            <w:hideMark/>
          </w:tcPr>
          <w:p w14:paraId="2C336FD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Phoenicurus</w:t>
            </w:r>
            <w:proofErr w:type="spellEnd"/>
            <w:r w:rsidRPr="00CB6628">
              <w:rPr>
                <w:rFonts w:ascii="Arial" w:hAnsi="Arial" w:cs="Arial"/>
                <w:i/>
                <w:iCs/>
                <w:sz w:val="16"/>
              </w:rPr>
              <w:t xml:space="preserve"> </w:t>
            </w:r>
            <w:proofErr w:type="spellStart"/>
            <w:r w:rsidRPr="00CB6628">
              <w:rPr>
                <w:rFonts w:ascii="Arial" w:hAnsi="Arial" w:cs="Arial"/>
                <w:i/>
                <w:iCs/>
                <w:sz w:val="16"/>
              </w:rPr>
              <w:t>erythrogastrus</w:t>
            </w:r>
            <w:proofErr w:type="spellEnd"/>
          </w:p>
        </w:tc>
        <w:tc>
          <w:tcPr>
            <w:tcW w:w="2069" w:type="dxa"/>
            <w:noWrap/>
            <w:vAlign w:val="center"/>
            <w:hideMark/>
          </w:tcPr>
          <w:p w14:paraId="4C5633CB" w14:textId="77777777" w:rsidR="00CB6628" w:rsidRPr="00CB6628" w:rsidRDefault="00CB6628" w:rsidP="00CB6628">
            <w:pPr>
              <w:spacing w:line="256" w:lineRule="auto"/>
              <w:rPr>
                <w:rFonts w:ascii="Arial" w:hAnsi="Arial" w:cs="Arial"/>
                <w:sz w:val="16"/>
              </w:rPr>
            </w:pPr>
            <w:r w:rsidRPr="00CB6628">
              <w:rPr>
                <w:rFonts w:ascii="Arial" w:hAnsi="Arial" w:cs="Arial"/>
                <w:sz w:val="16"/>
              </w:rPr>
              <w:t>White-winged Redstart</w:t>
            </w:r>
          </w:p>
        </w:tc>
        <w:tc>
          <w:tcPr>
            <w:tcW w:w="1440" w:type="dxa"/>
            <w:noWrap/>
            <w:vAlign w:val="center"/>
            <w:hideMark/>
          </w:tcPr>
          <w:p w14:paraId="220DBE6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44F209C"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AA2BF4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092343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3E9AE6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6D51E8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302F556F" w14:textId="77777777" w:rsidTr="00CB6628">
        <w:trPr>
          <w:trHeight w:val="300"/>
        </w:trPr>
        <w:tc>
          <w:tcPr>
            <w:tcW w:w="2068" w:type="dxa"/>
            <w:noWrap/>
            <w:vAlign w:val="center"/>
            <w:hideMark/>
          </w:tcPr>
          <w:p w14:paraId="4F5AA36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Phoenicurus</w:t>
            </w:r>
            <w:proofErr w:type="spellEnd"/>
            <w:r w:rsidRPr="00CB6628">
              <w:rPr>
                <w:rFonts w:ascii="Arial" w:hAnsi="Arial" w:cs="Arial"/>
                <w:i/>
                <w:iCs/>
                <w:sz w:val="16"/>
              </w:rPr>
              <w:t xml:space="preserve"> </w:t>
            </w:r>
            <w:proofErr w:type="spellStart"/>
            <w:r w:rsidRPr="00CB6628">
              <w:rPr>
                <w:rFonts w:ascii="Arial" w:hAnsi="Arial" w:cs="Arial"/>
                <w:i/>
                <w:iCs/>
                <w:sz w:val="16"/>
              </w:rPr>
              <w:t>hodgsoni</w:t>
            </w:r>
            <w:proofErr w:type="spellEnd"/>
          </w:p>
        </w:tc>
        <w:tc>
          <w:tcPr>
            <w:tcW w:w="2068" w:type="dxa"/>
            <w:noWrap/>
            <w:vAlign w:val="center"/>
            <w:hideMark/>
          </w:tcPr>
          <w:p w14:paraId="633C548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Phoenicurus</w:t>
            </w:r>
            <w:proofErr w:type="spellEnd"/>
            <w:r w:rsidRPr="00CB6628">
              <w:rPr>
                <w:rFonts w:ascii="Arial" w:hAnsi="Arial" w:cs="Arial"/>
                <w:i/>
                <w:iCs/>
                <w:sz w:val="16"/>
              </w:rPr>
              <w:t xml:space="preserve"> </w:t>
            </w:r>
            <w:proofErr w:type="spellStart"/>
            <w:r w:rsidRPr="00CB6628">
              <w:rPr>
                <w:rFonts w:ascii="Arial" w:hAnsi="Arial" w:cs="Arial"/>
                <w:i/>
                <w:iCs/>
                <w:sz w:val="16"/>
              </w:rPr>
              <w:t>hodgsoni</w:t>
            </w:r>
            <w:proofErr w:type="spellEnd"/>
          </w:p>
        </w:tc>
        <w:tc>
          <w:tcPr>
            <w:tcW w:w="2069" w:type="dxa"/>
            <w:noWrap/>
            <w:vAlign w:val="center"/>
            <w:hideMark/>
          </w:tcPr>
          <w:p w14:paraId="1C83A745" w14:textId="77777777" w:rsidR="00CB6628" w:rsidRPr="00CB6628" w:rsidRDefault="00CB6628" w:rsidP="00CB6628">
            <w:pPr>
              <w:spacing w:line="256" w:lineRule="auto"/>
              <w:rPr>
                <w:rFonts w:ascii="Arial" w:hAnsi="Arial" w:cs="Arial"/>
                <w:sz w:val="16"/>
              </w:rPr>
            </w:pPr>
            <w:r w:rsidRPr="00CB6628">
              <w:rPr>
                <w:rFonts w:ascii="Arial" w:hAnsi="Arial" w:cs="Arial"/>
                <w:sz w:val="16"/>
              </w:rPr>
              <w:t>Hodgson's Redstart</w:t>
            </w:r>
          </w:p>
        </w:tc>
        <w:tc>
          <w:tcPr>
            <w:tcW w:w="1440" w:type="dxa"/>
            <w:noWrap/>
            <w:vAlign w:val="center"/>
            <w:hideMark/>
          </w:tcPr>
          <w:p w14:paraId="01B4CEF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073DB54"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7B1EEF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028AB0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3371C9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44FB06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34921CE9" w14:textId="77777777" w:rsidTr="00CB6628">
        <w:trPr>
          <w:trHeight w:val="300"/>
        </w:trPr>
        <w:tc>
          <w:tcPr>
            <w:tcW w:w="2068" w:type="dxa"/>
            <w:noWrap/>
            <w:vAlign w:val="center"/>
            <w:hideMark/>
          </w:tcPr>
          <w:p w14:paraId="22ED510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Monticola</w:t>
            </w:r>
            <w:proofErr w:type="spellEnd"/>
            <w:r w:rsidRPr="00CB6628">
              <w:rPr>
                <w:rFonts w:ascii="Arial" w:hAnsi="Arial" w:cs="Arial"/>
                <w:i/>
                <w:iCs/>
                <w:sz w:val="16"/>
              </w:rPr>
              <w:t xml:space="preserve"> </w:t>
            </w:r>
            <w:proofErr w:type="spellStart"/>
            <w:r w:rsidRPr="00CB6628">
              <w:rPr>
                <w:rFonts w:ascii="Arial" w:hAnsi="Arial" w:cs="Arial"/>
                <w:i/>
                <w:iCs/>
                <w:sz w:val="16"/>
              </w:rPr>
              <w:t>cinclorhyncha</w:t>
            </w:r>
            <w:proofErr w:type="spellEnd"/>
          </w:p>
        </w:tc>
        <w:tc>
          <w:tcPr>
            <w:tcW w:w="2068" w:type="dxa"/>
            <w:noWrap/>
            <w:vAlign w:val="center"/>
            <w:hideMark/>
          </w:tcPr>
          <w:p w14:paraId="054A3AE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Monticola</w:t>
            </w:r>
            <w:proofErr w:type="spellEnd"/>
            <w:r w:rsidRPr="00CB6628">
              <w:rPr>
                <w:rFonts w:ascii="Arial" w:hAnsi="Arial" w:cs="Arial"/>
                <w:i/>
                <w:iCs/>
                <w:sz w:val="16"/>
              </w:rPr>
              <w:t xml:space="preserve"> </w:t>
            </w:r>
            <w:proofErr w:type="spellStart"/>
            <w:r w:rsidRPr="00CB6628">
              <w:rPr>
                <w:rFonts w:ascii="Arial" w:hAnsi="Arial" w:cs="Arial"/>
                <w:i/>
                <w:iCs/>
                <w:sz w:val="16"/>
              </w:rPr>
              <w:t>cinclorhynchus</w:t>
            </w:r>
            <w:proofErr w:type="spellEnd"/>
          </w:p>
        </w:tc>
        <w:tc>
          <w:tcPr>
            <w:tcW w:w="2069" w:type="dxa"/>
            <w:noWrap/>
            <w:vAlign w:val="center"/>
            <w:hideMark/>
          </w:tcPr>
          <w:p w14:paraId="0BC1B291" w14:textId="77777777" w:rsidR="00CB6628" w:rsidRPr="00CB6628" w:rsidRDefault="00CB6628" w:rsidP="00CB6628">
            <w:pPr>
              <w:spacing w:line="256" w:lineRule="auto"/>
              <w:rPr>
                <w:rFonts w:ascii="Arial" w:hAnsi="Arial" w:cs="Arial"/>
                <w:sz w:val="16"/>
              </w:rPr>
            </w:pPr>
            <w:r w:rsidRPr="00CB6628">
              <w:rPr>
                <w:rFonts w:ascii="Arial" w:hAnsi="Arial" w:cs="Arial"/>
                <w:sz w:val="16"/>
              </w:rPr>
              <w:t>Blue-capped Rock-thrush</w:t>
            </w:r>
          </w:p>
        </w:tc>
        <w:tc>
          <w:tcPr>
            <w:tcW w:w="1440" w:type="dxa"/>
            <w:noWrap/>
            <w:vAlign w:val="center"/>
            <w:hideMark/>
          </w:tcPr>
          <w:p w14:paraId="20EC1C9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D10FA3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F5BB60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C63A85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63D5A4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ABE60B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03550FB0" w14:textId="77777777" w:rsidTr="00CB6628">
        <w:trPr>
          <w:trHeight w:val="287"/>
        </w:trPr>
        <w:tc>
          <w:tcPr>
            <w:tcW w:w="2068" w:type="dxa"/>
            <w:noWrap/>
            <w:vAlign w:val="center"/>
            <w:hideMark/>
          </w:tcPr>
          <w:p w14:paraId="646BDFD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Monticola</w:t>
            </w:r>
            <w:proofErr w:type="spellEnd"/>
            <w:r w:rsidRPr="00CB6628">
              <w:rPr>
                <w:rFonts w:ascii="Arial" w:hAnsi="Arial" w:cs="Arial"/>
                <w:i/>
                <w:iCs/>
                <w:sz w:val="16"/>
              </w:rPr>
              <w:t xml:space="preserve"> </w:t>
            </w:r>
            <w:proofErr w:type="spellStart"/>
            <w:r w:rsidRPr="00CB6628">
              <w:rPr>
                <w:rFonts w:ascii="Arial" w:hAnsi="Arial" w:cs="Arial"/>
                <w:i/>
                <w:iCs/>
                <w:sz w:val="16"/>
              </w:rPr>
              <w:t>rufiventris</w:t>
            </w:r>
            <w:proofErr w:type="spellEnd"/>
          </w:p>
        </w:tc>
        <w:tc>
          <w:tcPr>
            <w:tcW w:w="2068" w:type="dxa"/>
            <w:noWrap/>
            <w:vAlign w:val="center"/>
            <w:hideMark/>
          </w:tcPr>
          <w:p w14:paraId="1977736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Monticola</w:t>
            </w:r>
            <w:proofErr w:type="spellEnd"/>
            <w:r w:rsidRPr="00CB6628">
              <w:rPr>
                <w:rFonts w:ascii="Arial" w:hAnsi="Arial" w:cs="Arial"/>
                <w:i/>
                <w:iCs/>
                <w:sz w:val="16"/>
              </w:rPr>
              <w:t xml:space="preserve"> </w:t>
            </w:r>
            <w:proofErr w:type="spellStart"/>
            <w:r w:rsidRPr="00CB6628">
              <w:rPr>
                <w:rFonts w:ascii="Arial" w:hAnsi="Arial" w:cs="Arial"/>
                <w:i/>
                <w:iCs/>
                <w:sz w:val="16"/>
              </w:rPr>
              <w:t>rufiventris</w:t>
            </w:r>
            <w:proofErr w:type="spellEnd"/>
          </w:p>
        </w:tc>
        <w:tc>
          <w:tcPr>
            <w:tcW w:w="2069" w:type="dxa"/>
            <w:noWrap/>
            <w:vAlign w:val="center"/>
            <w:hideMark/>
          </w:tcPr>
          <w:p w14:paraId="16941682" w14:textId="77777777" w:rsidR="00CB6628" w:rsidRPr="00CB6628" w:rsidRDefault="00CB6628" w:rsidP="00CB6628">
            <w:pPr>
              <w:spacing w:line="256" w:lineRule="auto"/>
              <w:rPr>
                <w:rFonts w:ascii="Arial" w:hAnsi="Arial" w:cs="Arial"/>
                <w:sz w:val="16"/>
              </w:rPr>
            </w:pPr>
            <w:r w:rsidRPr="00CB6628">
              <w:rPr>
                <w:rFonts w:ascii="Arial" w:hAnsi="Arial" w:cs="Arial"/>
                <w:sz w:val="16"/>
              </w:rPr>
              <w:t>Chestnut-bellied Rock-thrush</w:t>
            </w:r>
          </w:p>
        </w:tc>
        <w:tc>
          <w:tcPr>
            <w:tcW w:w="1440" w:type="dxa"/>
            <w:noWrap/>
            <w:vAlign w:val="center"/>
            <w:hideMark/>
          </w:tcPr>
          <w:p w14:paraId="4A30410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83AC404"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17EA29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22FA21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86936A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7625B4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6AA9E369" w14:textId="77777777" w:rsidTr="00CB6628">
        <w:trPr>
          <w:trHeight w:val="300"/>
        </w:trPr>
        <w:tc>
          <w:tcPr>
            <w:tcW w:w="2068" w:type="dxa"/>
            <w:noWrap/>
            <w:vAlign w:val="center"/>
            <w:hideMark/>
          </w:tcPr>
          <w:p w14:paraId="7147725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Monticola</w:t>
            </w:r>
            <w:proofErr w:type="spellEnd"/>
            <w:r w:rsidRPr="00CB6628">
              <w:rPr>
                <w:rFonts w:ascii="Arial" w:hAnsi="Arial" w:cs="Arial"/>
                <w:i/>
                <w:iCs/>
                <w:sz w:val="16"/>
              </w:rPr>
              <w:t xml:space="preserve"> </w:t>
            </w:r>
            <w:proofErr w:type="spellStart"/>
            <w:r w:rsidRPr="00CB6628">
              <w:rPr>
                <w:rFonts w:ascii="Arial" w:hAnsi="Arial" w:cs="Arial"/>
                <w:i/>
                <w:iCs/>
                <w:sz w:val="16"/>
              </w:rPr>
              <w:t>gularis</w:t>
            </w:r>
            <w:proofErr w:type="spellEnd"/>
          </w:p>
        </w:tc>
        <w:tc>
          <w:tcPr>
            <w:tcW w:w="2068" w:type="dxa"/>
            <w:noWrap/>
            <w:vAlign w:val="center"/>
            <w:hideMark/>
          </w:tcPr>
          <w:p w14:paraId="5CFA04D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Monticola</w:t>
            </w:r>
            <w:proofErr w:type="spellEnd"/>
            <w:r w:rsidRPr="00CB6628">
              <w:rPr>
                <w:rFonts w:ascii="Arial" w:hAnsi="Arial" w:cs="Arial"/>
                <w:i/>
                <w:iCs/>
                <w:sz w:val="16"/>
              </w:rPr>
              <w:t xml:space="preserve"> </w:t>
            </w:r>
            <w:proofErr w:type="spellStart"/>
            <w:r w:rsidRPr="00CB6628">
              <w:rPr>
                <w:rFonts w:ascii="Arial" w:hAnsi="Arial" w:cs="Arial"/>
                <w:i/>
                <w:iCs/>
                <w:sz w:val="16"/>
              </w:rPr>
              <w:t>gularis</w:t>
            </w:r>
            <w:proofErr w:type="spellEnd"/>
          </w:p>
        </w:tc>
        <w:tc>
          <w:tcPr>
            <w:tcW w:w="2069" w:type="dxa"/>
            <w:noWrap/>
            <w:vAlign w:val="center"/>
            <w:hideMark/>
          </w:tcPr>
          <w:p w14:paraId="7E98947A" w14:textId="77777777" w:rsidR="00CB6628" w:rsidRPr="00CB6628" w:rsidRDefault="00CB6628" w:rsidP="00CB6628">
            <w:pPr>
              <w:spacing w:line="256" w:lineRule="auto"/>
              <w:rPr>
                <w:rFonts w:ascii="Arial" w:hAnsi="Arial" w:cs="Arial"/>
                <w:sz w:val="16"/>
              </w:rPr>
            </w:pPr>
            <w:r w:rsidRPr="00CB6628">
              <w:rPr>
                <w:rFonts w:ascii="Arial" w:hAnsi="Arial" w:cs="Arial"/>
                <w:sz w:val="16"/>
              </w:rPr>
              <w:t>White-throated Rock-thrush</w:t>
            </w:r>
          </w:p>
        </w:tc>
        <w:tc>
          <w:tcPr>
            <w:tcW w:w="1440" w:type="dxa"/>
            <w:noWrap/>
            <w:vAlign w:val="center"/>
            <w:hideMark/>
          </w:tcPr>
          <w:p w14:paraId="3E850D7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163A0AC"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617B0A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5E13CD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CE861E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A005AD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673165AC" w14:textId="77777777" w:rsidTr="00CB6628">
        <w:trPr>
          <w:trHeight w:val="300"/>
        </w:trPr>
        <w:tc>
          <w:tcPr>
            <w:tcW w:w="2068" w:type="dxa"/>
            <w:noWrap/>
            <w:vAlign w:val="center"/>
            <w:hideMark/>
          </w:tcPr>
          <w:p w14:paraId="1286364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Monticola</w:t>
            </w:r>
            <w:proofErr w:type="spellEnd"/>
            <w:r w:rsidRPr="00CB6628">
              <w:rPr>
                <w:rFonts w:ascii="Arial" w:hAnsi="Arial" w:cs="Arial"/>
                <w:i/>
                <w:iCs/>
                <w:sz w:val="16"/>
              </w:rPr>
              <w:t xml:space="preserve"> solitarius</w:t>
            </w:r>
          </w:p>
        </w:tc>
        <w:tc>
          <w:tcPr>
            <w:tcW w:w="2068" w:type="dxa"/>
            <w:noWrap/>
            <w:vAlign w:val="center"/>
            <w:hideMark/>
          </w:tcPr>
          <w:p w14:paraId="41DCC9F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Monticola</w:t>
            </w:r>
            <w:proofErr w:type="spellEnd"/>
            <w:r w:rsidRPr="00CB6628">
              <w:rPr>
                <w:rFonts w:ascii="Arial" w:hAnsi="Arial" w:cs="Arial"/>
                <w:i/>
                <w:iCs/>
                <w:sz w:val="16"/>
              </w:rPr>
              <w:t xml:space="preserve"> solitarius</w:t>
            </w:r>
          </w:p>
        </w:tc>
        <w:tc>
          <w:tcPr>
            <w:tcW w:w="2069" w:type="dxa"/>
            <w:noWrap/>
            <w:vAlign w:val="center"/>
            <w:hideMark/>
          </w:tcPr>
          <w:p w14:paraId="4E3CB47D" w14:textId="77777777" w:rsidR="00CB6628" w:rsidRPr="00CB6628" w:rsidRDefault="00CB6628" w:rsidP="00CB6628">
            <w:pPr>
              <w:spacing w:line="256" w:lineRule="auto"/>
              <w:rPr>
                <w:rFonts w:ascii="Arial" w:hAnsi="Arial" w:cs="Arial"/>
                <w:sz w:val="16"/>
              </w:rPr>
            </w:pPr>
            <w:r w:rsidRPr="00CB6628">
              <w:rPr>
                <w:rFonts w:ascii="Arial" w:hAnsi="Arial" w:cs="Arial"/>
                <w:sz w:val="16"/>
              </w:rPr>
              <w:t>Blue Rock-thrush</w:t>
            </w:r>
          </w:p>
        </w:tc>
        <w:tc>
          <w:tcPr>
            <w:tcW w:w="1440" w:type="dxa"/>
            <w:noWrap/>
            <w:vAlign w:val="center"/>
            <w:hideMark/>
          </w:tcPr>
          <w:p w14:paraId="09E4FC4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0ADD8C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8610BC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E0CA1F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5AE32B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6DC298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05A2CB20" w14:textId="77777777" w:rsidTr="00CB6628">
        <w:trPr>
          <w:trHeight w:val="300"/>
        </w:trPr>
        <w:tc>
          <w:tcPr>
            <w:tcW w:w="2068" w:type="dxa"/>
            <w:noWrap/>
            <w:vAlign w:val="center"/>
            <w:hideMark/>
          </w:tcPr>
          <w:p w14:paraId="6D166494"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Saxicola </w:t>
            </w:r>
            <w:proofErr w:type="spellStart"/>
            <w:r w:rsidRPr="00CB6628">
              <w:rPr>
                <w:rFonts w:ascii="Arial" w:hAnsi="Arial" w:cs="Arial"/>
                <w:i/>
                <w:iCs/>
                <w:sz w:val="16"/>
              </w:rPr>
              <w:t>caprata</w:t>
            </w:r>
            <w:proofErr w:type="spellEnd"/>
          </w:p>
        </w:tc>
        <w:tc>
          <w:tcPr>
            <w:tcW w:w="2068" w:type="dxa"/>
            <w:noWrap/>
            <w:vAlign w:val="center"/>
            <w:hideMark/>
          </w:tcPr>
          <w:p w14:paraId="0F1D6D97"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Saxicola </w:t>
            </w:r>
            <w:proofErr w:type="spellStart"/>
            <w:r w:rsidRPr="00CB6628">
              <w:rPr>
                <w:rFonts w:ascii="Arial" w:hAnsi="Arial" w:cs="Arial"/>
                <w:i/>
                <w:iCs/>
                <w:sz w:val="16"/>
              </w:rPr>
              <w:t>caprata</w:t>
            </w:r>
            <w:proofErr w:type="spellEnd"/>
          </w:p>
        </w:tc>
        <w:tc>
          <w:tcPr>
            <w:tcW w:w="2069" w:type="dxa"/>
            <w:noWrap/>
            <w:vAlign w:val="center"/>
            <w:hideMark/>
          </w:tcPr>
          <w:p w14:paraId="7701FC04"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Pied </w:t>
            </w:r>
            <w:proofErr w:type="spellStart"/>
            <w:r w:rsidRPr="00CB6628">
              <w:rPr>
                <w:rFonts w:ascii="Arial" w:hAnsi="Arial" w:cs="Arial"/>
                <w:sz w:val="16"/>
              </w:rPr>
              <w:t>Bushchat</w:t>
            </w:r>
            <w:proofErr w:type="spellEnd"/>
          </w:p>
        </w:tc>
        <w:tc>
          <w:tcPr>
            <w:tcW w:w="1440" w:type="dxa"/>
            <w:noWrap/>
            <w:vAlign w:val="center"/>
            <w:hideMark/>
          </w:tcPr>
          <w:p w14:paraId="222E0E3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BE3B855"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A236DB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C35FC3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E18F2C3"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E26128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1544FA83" w14:textId="77777777" w:rsidTr="00CB6628">
        <w:trPr>
          <w:trHeight w:val="300"/>
        </w:trPr>
        <w:tc>
          <w:tcPr>
            <w:tcW w:w="2068" w:type="dxa"/>
            <w:noWrap/>
            <w:vAlign w:val="center"/>
            <w:hideMark/>
          </w:tcPr>
          <w:p w14:paraId="51572F90"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Saxicola </w:t>
            </w:r>
            <w:proofErr w:type="spellStart"/>
            <w:r w:rsidRPr="00CB6628">
              <w:rPr>
                <w:rFonts w:ascii="Arial" w:hAnsi="Arial" w:cs="Arial"/>
                <w:i/>
                <w:iCs/>
                <w:sz w:val="16"/>
              </w:rPr>
              <w:t>torquatus</w:t>
            </w:r>
            <w:proofErr w:type="spellEnd"/>
          </w:p>
        </w:tc>
        <w:tc>
          <w:tcPr>
            <w:tcW w:w="2068" w:type="dxa"/>
            <w:noWrap/>
            <w:vAlign w:val="center"/>
            <w:hideMark/>
          </w:tcPr>
          <w:p w14:paraId="18C89636"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Saxicola </w:t>
            </w:r>
            <w:proofErr w:type="spellStart"/>
            <w:r w:rsidRPr="00CB6628">
              <w:rPr>
                <w:rFonts w:ascii="Arial" w:hAnsi="Arial" w:cs="Arial"/>
                <w:i/>
                <w:iCs/>
                <w:sz w:val="16"/>
              </w:rPr>
              <w:t>torquatus</w:t>
            </w:r>
            <w:proofErr w:type="spellEnd"/>
          </w:p>
        </w:tc>
        <w:tc>
          <w:tcPr>
            <w:tcW w:w="2069" w:type="dxa"/>
            <w:noWrap/>
            <w:vAlign w:val="center"/>
            <w:hideMark/>
          </w:tcPr>
          <w:p w14:paraId="6237427F" w14:textId="77777777" w:rsidR="00CB6628" w:rsidRPr="00CB6628" w:rsidRDefault="00CB6628" w:rsidP="00CB6628">
            <w:pPr>
              <w:spacing w:line="256" w:lineRule="auto"/>
              <w:rPr>
                <w:rFonts w:ascii="Arial" w:hAnsi="Arial" w:cs="Arial"/>
                <w:sz w:val="16"/>
              </w:rPr>
            </w:pPr>
            <w:r w:rsidRPr="00CB6628">
              <w:rPr>
                <w:rFonts w:ascii="Arial" w:hAnsi="Arial" w:cs="Arial"/>
                <w:sz w:val="16"/>
              </w:rPr>
              <w:t>Common Stonechat</w:t>
            </w:r>
          </w:p>
        </w:tc>
        <w:tc>
          <w:tcPr>
            <w:tcW w:w="1440" w:type="dxa"/>
            <w:noWrap/>
            <w:vAlign w:val="center"/>
            <w:hideMark/>
          </w:tcPr>
          <w:p w14:paraId="7CFEFAC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CE7425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EE8D74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5987AB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5A7AA5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C3EEE3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497A1181" w14:textId="77777777" w:rsidTr="00CB6628">
        <w:trPr>
          <w:trHeight w:val="300"/>
        </w:trPr>
        <w:tc>
          <w:tcPr>
            <w:tcW w:w="2068" w:type="dxa"/>
            <w:noWrap/>
            <w:vAlign w:val="center"/>
            <w:hideMark/>
          </w:tcPr>
          <w:p w14:paraId="124B414B"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Oenanthe </w:t>
            </w:r>
            <w:proofErr w:type="spellStart"/>
            <w:r w:rsidRPr="00CB6628">
              <w:rPr>
                <w:rFonts w:ascii="Arial" w:hAnsi="Arial" w:cs="Arial"/>
                <w:i/>
                <w:iCs/>
                <w:sz w:val="16"/>
              </w:rPr>
              <w:t>isabellina</w:t>
            </w:r>
            <w:proofErr w:type="spellEnd"/>
          </w:p>
        </w:tc>
        <w:tc>
          <w:tcPr>
            <w:tcW w:w="2068" w:type="dxa"/>
            <w:noWrap/>
            <w:vAlign w:val="center"/>
            <w:hideMark/>
          </w:tcPr>
          <w:p w14:paraId="6C149B95"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Oenanthe </w:t>
            </w:r>
            <w:proofErr w:type="spellStart"/>
            <w:r w:rsidRPr="00CB6628">
              <w:rPr>
                <w:rFonts w:ascii="Arial" w:hAnsi="Arial" w:cs="Arial"/>
                <w:i/>
                <w:iCs/>
                <w:sz w:val="16"/>
              </w:rPr>
              <w:t>isabellina</w:t>
            </w:r>
            <w:proofErr w:type="spellEnd"/>
          </w:p>
        </w:tc>
        <w:tc>
          <w:tcPr>
            <w:tcW w:w="2069" w:type="dxa"/>
            <w:noWrap/>
            <w:vAlign w:val="center"/>
            <w:hideMark/>
          </w:tcPr>
          <w:p w14:paraId="6DA18BF3" w14:textId="77777777" w:rsidR="00CB6628" w:rsidRPr="00CB6628" w:rsidRDefault="00CB6628" w:rsidP="00CB6628">
            <w:pPr>
              <w:spacing w:line="256" w:lineRule="auto"/>
              <w:rPr>
                <w:rFonts w:ascii="Arial" w:hAnsi="Arial" w:cs="Arial"/>
                <w:sz w:val="16"/>
              </w:rPr>
            </w:pPr>
            <w:r w:rsidRPr="00CB6628">
              <w:rPr>
                <w:rFonts w:ascii="Arial" w:hAnsi="Arial" w:cs="Arial"/>
                <w:sz w:val="16"/>
              </w:rPr>
              <w:t>Isabelline Wheatear</w:t>
            </w:r>
          </w:p>
        </w:tc>
        <w:tc>
          <w:tcPr>
            <w:tcW w:w="1440" w:type="dxa"/>
            <w:noWrap/>
            <w:vAlign w:val="center"/>
            <w:hideMark/>
          </w:tcPr>
          <w:p w14:paraId="6982EDF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EF05DAB"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6465EC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4AE1910"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604337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A36F5A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2D8AB308" w14:textId="77777777" w:rsidTr="00CB6628">
        <w:trPr>
          <w:trHeight w:val="323"/>
        </w:trPr>
        <w:tc>
          <w:tcPr>
            <w:tcW w:w="2068" w:type="dxa"/>
            <w:noWrap/>
            <w:vAlign w:val="center"/>
            <w:hideMark/>
          </w:tcPr>
          <w:p w14:paraId="6AFE70E8"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Oenanthe </w:t>
            </w:r>
            <w:proofErr w:type="spellStart"/>
            <w:r w:rsidRPr="00CB6628">
              <w:rPr>
                <w:rFonts w:ascii="Arial" w:hAnsi="Arial" w:cs="Arial"/>
                <w:i/>
                <w:iCs/>
                <w:sz w:val="16"/>
              </w:rPr>
              <w:t>deserti</w:t>
            </w:r>
            <w:proofErr w:type="spellEnd"/>
          </w:p>
        </w:tc>
        <w:tc>
          <w:tcPr>
            <w:tcW w:w="2068" w:type="dxa"/>
            <w:noWrap/>
            <w:vAlign w:val="center"/>
            <w:hideMark/>
          </w:tcPr>
          <w:p w14:paraId="3E3E5577"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Oenanthe </w:t>
            </w:r>
            <w:proofErr w:type="spellStart"/>
            <w:r w:rsidRPr="00CB6628">
              <w:rPr>
                <w:rFonts w:ascii="Arial" w:hAnsi="Arial" w:cs="Arial"/>
                <w:i/>
                <w:iCs/>
                <w:sz w:val="16"/>
              </w:rPr>
              <w:t>deserti</w:t>
            </w:r>
            <w:proofErr w:type="spellEnd"/>
          </w:p>
        </w:tc>
        <w:tc>
          <w:tcPr>
            <w:tcW w:w="2069" w:type="dxa"/>
            <w:noWrap/>
            <w:vAlign w:val="center"/>
            <w:hideMark/>
          </w:tcPr>
          <w:p w14:paraId="78618055" w14:textId="77777777" w:rsidR="00CB6628" w:rsidRPr="00CB6628" w:rsidRDefault="00CB6628" w:rsidP="00CB6628">
            <w:pPr>
              <w:spacing w:line="256" w:lineRule="auto"/>
              <w:rPr>
                <w:rFonts w:ascii="Arial" w:hAnsi="Arial" w:cs="Arial"/>
                <w:sz w:val="16"/>
              </w:rPr>
            </w:pPr>
            <w:r w:rsidRPr="00CB6628">
              <w:rPr>
                <w:rFonts w:ascii="Arial" w:hAnsi="Arial" w:cs="Arial"/>
                <w:sz w:val="16"/>
              </w:rPr>
              <w:t>Desert Wheatear</w:t>
            </w:r>
          </w:p>
        </w:tc>
        <w:tc>
          <w:tcPr>
            <w:tcW w:w="1440" w:type="dxa"/>
            <w:noWrap/>
            <w:vAlign w:val="center"/>
            <w:hideMark/>
          </w:tcPr>
          <w:p w14:paraId="4F852F5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37717F8"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ADF515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4417FE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FD4AB5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CBD199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65FBDEB5" w14:textId="77777777" w:rsidTr="00CB6628">
        <w:trPr>
          <w:trHeight w:val="300"/>
        </w:trPr>
        <w:tc>
          <w:tcPr>
            <w:tcW w:w="2068" w:type="dxa"/>
            <w:noWrap/>
            <w:vAlign w:val="center"/>
            <w:hideMark/>
          </w:tcPr>
          <w:p w14:paraId="3D030E5A"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Oenanthe </w:t>
            </w:r>
            <w:proofErr w:type="spellStart"/>
            <w:r w:rsidRPr="00CB6628">
              <w:rPr>
                <w:rFonts w:ascii="Arial" w:hAnsi="Arial" w:cs="Arial"/>
                <w:i/>
                <w:iCs/>
                <w:sz w:val="16"/>
              </w:rPr>
              <w:t>cypriaca</w:t>
            </w:r>
            <w:proofErr w:type="spellEnd"/>
          </w:p>
        </w:tc>
        <w:tc>
          <w:tcPr>
            <w:tcW w:w="2068" w:type="dxa"/>
            <w:noWrap/>
            <w:vAlign w:val="center"/>
            <w:hideMark/>
          </w:tcPr>
          <w:p w14:paraId="394A615F"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Oenanthe </w:t>
            </w:r>
            <w:proofErr w:type="spellStart"/>
            <w:r w:rsidRPr="00CB6628">
              <w:rPr>
                <w:rFonts w:ascii="Arial" w:hAnsi="Arial" w:cs="Arial"/>
                <w:i/>
                <w:iCs/>
                <w:sz w:val="16"/>
              </w:rPr>
              <w:t>cypriaca</w:t>
            </w:r>
            <w:proofErr w:type="spellEnd"/>
          </w:p>
        </w:tc>
        <w:tc>
          <w:tcPr>
            <w:tcW w:w="2069" w:type="dxa"/>
            <w:noWrap/>
            <w:vAlign w:val="center"/>
            <w:hideMark/>
          </w:tcPr>
          <w:p w14:paraId="758648B5" w14:textId="77777777" w:rsidR="00CB6628" w:rsidRPr="00CB6628" w:rsidRDefault="00CB6628" w:rsidP="00CB6628">
            <w:pPr>
              <w:spacing w:line="256" w:lineRule="auto"/>
              <w:rPr>
                <w:rFonts w:ascii="Arial" w:hAnsi="Arial" w:cs="Arial"/>
                <w:sz w:val="16"/>
              </w:rPr>
            </w:pPr>
            <w:r w:rsidRPr="00CB6628">
              <w:rPr>
                <w:rFonts w:ascii="Arial" w:hAnsi="Arial" w:cs="Arial"/>
                <w:sz w:val="16"/>
              </w:rPr>
              <w:t>Cyprus Wheatear</w:t>
            </w:r>
          </w:p>
        </w:tc>
        <w:tc>
          <w:tcPr>
            <w:tcW w:w="1440" w:type="dxa"/>
            <w:noWrap/>
            <w:vAlign w:val="center"/>
            <w:hideMark/>
          </w:tcPr>
          <w:p w14:paraId="3BA047B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EECB41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9C4AF9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9901AC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8601A9D"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9E9B61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3F24F3E5" w14:textId="77777777" w:rsidTr="00CB6628">
        <w:trPr>
          <w:trHeight w:val="300"/>
        </w:trPr>
        <w:tc>
          <w:tcPr>
            <w:tcW w:w="2068" w:type="dxa"/>
            <w:noWrap/>
            <w:vAlign w:val="center"/>
            <w:hideMark/>
          </w:tcPr>
          <w:p w14:paraId="0A9BA8BD"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Oenanthe </w:t>
            </w:r>
            <w:proofErr w:type="spellStart"/>
            <w:r w:rsidRPr="00CB6628">
              <w:rPr>
                <w:rFonts w:ascii="Arial" w:hAnsi="Arial" w:cs="Arial"/>
                <w:i/>
                <w:iCs/>
                <w:sz w:val="16"/>
              </w:rPr>
              <w:t>pleschanka</w:t>
            </w:r>
            <w:proofErr w:type="spellEnd"/>
          </w:p>
        </w:tc>
        <w:tc>
          <w:tcPr>
            <w:tcW w:w="2068" w:type="dxa"/>
            <w:noWrap/>
            <w:vAlign w:val="center"/>
            <w:hideMark/>
          </w:tcPr>
          <w:p w14:paraId="10A50C1E"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Oenanthe </w:t>
            </w:r>
            <w:proofErr w:type="spellStart"/>
            <w:r w:rsidRPr="00CB6628">
              <w:rPr>
                <w:rFonts w:ascii="Arial" w:hAnsi="Arial" w:cs="Arial"/>
                <w:i/>
                <w:iCs/>
                <w:sz w:val="16"/>
              </w:rPr>
              <w:t>pleschanka</w:t>
            </w:r>
            <w:proofErr w:type="spellEnd"/>
          </w:p>
        </w:tc>
        <w:tc>
          <w:tcPr>
            <w:tcW w:w="2069" w:type="dxa"/>
            <w:noWrap/>
            <w:vAlign w:val="center"/>
            <w:hideMark/>
          </w:tcPr>
          <w:p w14:paraId="26CE89E1" w14:textId="77777777" w:rsidR="00CB6628" w:rsidRPr="00CB6628" w:rsidRDefault="00CB6628" w:rsidP="00CB6628">
            <w:pPr>
              <w:spacing w:line="256" w:lineRule="auto"/>
              <w:rPr>
                <w:rFonts w:ascii="Arial" w:hAnsi="Arial" w:cs="Arial"/>
                <w:sz w:val="16"/>
              </w:rPr>
            </w:pPr>
            <w:r w:rsidRPr="00CB6628">
              <w:rPr>
                <w:rFonts w:ascii="Arial" w:hAnsi="Arial" w:cs="Arial"/>
                <w:sz w:val="16"/>
              </w:rPr>
              <w:t>Pied Wheatear</w:t>
            </w:r>
          </w:p>
        </w:tc>
        <w:tc>
          <w:tcPr>
            <w:tcW w:w="1440" w:type="dxa"/>
            <w:noWrap/>
            <w:vAlign w:val="center"/>
            <w:hideMark/>
          </w:tcPr>
          <w:p w14:paraId="5C8C524E"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E3E64D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AAE3750"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88CB0E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86C957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8AFE65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43CB8DAB" w14:textId="77777777" w:rsidTr="00CB6628">
        <w:trPr>
          <w:trHeight w:val="300"/>
        </w:trPr>
        <w:tc>
          <w:tcPr>
            <w:tcW w:w="2068" w:type="dxa"/>
            <w:noWrap/>
            <w:vAlign w:val="center"/>
            <w:hideMark/>
          </w:tcPr>
          <w:p w14:paraId="07AD72EF"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Oenanthe </w:t>
            </w:r>
            <w:proofErr w:type="spellStart"/>
            <w:r w:rsidRPr="00CB6628">
              <w:rPr>
                <w:rFonts w:ascii="Arial" w:hAnsi="Arial" w:cs="Arial"/>
                <w:i/>
                <w:iCs/>
                <w:sz w:val="16"/>
              </w:rPr>
              <w:t>picata</w:t>
            </w:r>
            <w:proofErr w:type="spellEnd"/>
          </w:p>
        </w:tc>
        <w:tc>
          <w:tcPr>
            <w:tcW w:w="2068" w:type="dxa"/>
            <w:noWrap/>
            <w:vAlign w:val="center"/>
            <w:hideMark/>
          </w:tcPr>
          <w:p w14:paraId="241EED07"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Oenanthe </w:t>
            </w:r>
            <w:proofErr w:type="spellStart"/>
            <w:r w:rsidRPr="00CB6628">
              <w:rPr>
                <w:rFonts w:ascii="Arial" w:hAnsi="Arial" w:cs="Arial"/>
                <w:i/>
                <w:iCs/>
                <w:sz w:val="16"/>
              </w:rPr>
              <w:t>picata</w:t>
            </w:r>
            <w:proofErr w:type="spellEnd"/>
          </w:p>
        </w:tc>
        <w:tc>
          <w:tcPr>
            <w:tcW w:w="2069" w:type="dxa"/>
            <w:noWrap/>
            <w:vAlign w:val="center"/>
            <w:hideMark/>
          </w:tcPr>
          <w:p w14:paraId="5177F3D8" w14:textId="77777777" w:rsidR="00CB6628" w:rsidRPr="00CB6628" w:rsidRDefault="00CB6628" w:rsidP="00CB6628">
            <w:pPr>
              <w:spacing w:line="256" w:lineRule="auto"/>
              <w:rPr>
                <w:rFonts w:ascii="Arial" w:hAnsi="Arial" w:cs="Arial"/>
                <w:sz w:val="16"/>
              </w:rPr>
            </w:pPr>
            <w:r w:rsidRPr="00CB6628">
              <w:rPr>
                <w:rFonts w:ascii="Arial" w:hAnsi="Arial" w:cs="Arial"/>
                <w:sz w:val="16"/>
              </w:rPr>
              <w:t>Variable Wheatear</w:t>
            </w:r>
          </w:p>
        </w:tc>
        <w:tc>
          <w:tcPr>
            <w:tcW w:w="1440" w:type="dxa"/>
            <w:noWrap/>
            <w:vAlign w:val="center"/>
            <w:hideMark/>
          </w:tcPr>
          <w:p w14:paraId="01D2783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259B7A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6E7894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B8AC3E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589656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3050CD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5244477E" w14:textId="77777777" w:rsidTr="00CB6628">
        <w:trPr>
          <w:trHeight w:val="300"/>
        </w:trPr>
        <w:tc>
          <w:tcPr>
            <w:tcW w:w="2068" w:type="dxa"/>
            <w:noWrap/>
            <w:vAlign w:val="center"/>
            <w:hideMark/>
          </w:tcPr>
          <w:p w14:paraId="7306BDF9"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Oenanthe </w:t>
            </w:r>
            <w:proofErr w:type="spellStart"/>
            <w:r w:rsidRPr="00CB6628">
              <w:rPr>
                <w:rFonts w:ascii="Arial" w:hAnsi="Arial" w:cs="Arial"/>
                <w:i/>
                <w:iCs/>
                <w:sz w:val="16"/>
              </w:rPr>
              <w:t>finschii</w:t>
            </w:r>
            <w:proofErr w:type="spellEnd"/>
          </w:p>
        </w:tc>
        <w:tc>
          <w:tcPr>
            <w:tcW w:w="2068" w:type="dxa"/>
            <w:noWrap/>
            <w:vAlign w:val="center"/>
            <w:hideMark/>
          </w:tcPr>
          <w:p w14:paraId="64B2E607"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Oenanthe </w:t>
            </w:r>
            <w:proofErr w:type="spellStart"/>
            <w:r w:rsidRPr="00CB6628">
              <w:rPr>
                <w:rFonts w:ascii="Arial" w:hAnsi="Arial" w:cs="Arial"/>
                <w:i/>
                <w:iCs/>
                <w:sz w:val="16"/>
              </w:rPr>
              <w:t>finschii</w:t>
            </w:r>
            <w:proofErr w:type="spellEnd"/>
          </w:p>
        </w:tc>
        <w:tc>
          <w:tcPr>
            <w:tcW w:w="2069" w:type="dxa"/>
            <w:noWrap/>
            <w:vAlign w:val="center"/>
            <w:hideMark/>
          </w:tcPr>
          <w:p w14:paraId="3E2F7C06"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Finsch's</w:t>
            </w:r>
            <w:proofErr w:type="spellEnd"/>
            <w:r w:rsidRPr="00CB6628">
              <w:rPr>
                <w:rFonts w:ascii="Arial" w:hAnsi="Arial" w:cs="Arial"/>
                <w:sz w:val="16"/>
              </w:rPr>
              <w:t xml:space="preserve"> Wheatear</w:t>
            </w:r>
          </w:p>
        </w:tc>
        <w:tc>
          <w:tcPr>
            <w:tcW w:w="1440" w:type="dxa"/>
            <w:noWrap/>
            <w:vAlign w:val="center"/>
            <w:hideMark/>
          </w:tcPr>
          <w:p w14:paraId="3EB5D81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12F78AA"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535063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E3B905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E1D544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636757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30C4FF6F" w14:textId="77777777" w:rsidTr="00CB6628">
        <w:trPr>
          <w:trHeight w:val="300"/>
        </w:trPr>
        <w:tc>
          <w:tcPr>
            <w:tcW w:w="2068" w:type="dxa"/>
            <w:noWrap/>
            <w:vAlign w:val="center"/>
            <w:hideMark/>
          </w:tcPr>
          <w:p w14:paraId="207785A4"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Oenanthe </w:t>
            </w:r>
            <w:proofErr w:type="spellStart"/>
            <w:r w:rsidRPr="00CB6628">
              <w:rPr>
                <w:rFonts w:ascii="Arial" w:hAnsi="Arial" w:cs="Arial"/>
                <w:i/>
                <w:iCs/>
                <w:sz w:val="16"/>
              </w:rPr>
              <w:t>chrysopygia</w:t>
            </w:r>
            <w:proofErr w:type="spellEnd"/>
          </w:p>
        </w:tc>
        <w:tc>
          <w:tcPr>
            <w:tcW w:w="2068" w:type="dxa"/>
            <w:noWrap/>
            <w:vAlign w:val="center"/>
            <w:hideMark/>
          </w:tcPr>
          <w:p w14:paraId="244EA864"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Oenanthe </w:t>
            </w:r>
            <w:proofErr w:type="spellStart"/>
            <w:r w:rsidRPr="00CB6628">
              <w:rPr>
                <w:rFonts w:ascii="Arial" w:hAnsi="Arial" w:cs="Arial"/>
                <w:i/>
                <w:iCs/>
                <w:sz w:val="16"/>
              </w:rPr>
              <w:t>chrysopygia</w:t>
            </w:r>
            <w:proofErr w:type="spellEnd"/>
          </w:p>
        </w:tc>
        <w:tc>
          <w:tcPr>
            <w:tcW w:w="2069" w:type="dxa"/>
            <w:noWrap/>
            <w:vAlign w:val="center"/>
            <w:hideMark/>
          </w:tcPr>
          <w:p w14:paraId="789EC690" w14:textId="77777777" w:rsidR="00CB6628" w:rsidRPr="00CB6628" w:rsidRDefault="00CB6628" w:rsidP="00CB6628">
            <w:pPr>
              <w:spacing w:line="256" w:lineRule="auto"/>
              <w:rPr>
                <w:rFonts w:ascii="Arial" w:hAnsi="Arial" w:cs="Arial"/>
                <w:sz w:val="16"/>
              </w:rPr>
            </w:pPr>
            <w:r w:rsidRPr="00CB6628">
              <w:rPr>
                <w:rFonts w:ascii="Arial" w:hAnsi="Arial" w:cs="Arial"/>
                <w:sz w:val="16"/>
              </w:rPr>
              <w:t>Red-tailed Wheatear</w:t>
            </w:r>
          </w:p>
        </w:tc>
        <w:tc>
          <w:tcPr>
            <w:tcW w:w="1440" w:type="dxa"/>
            <w:noWrap/>
            <w:vAlign w:val="center"/>
            <w:hideMark/>
          </w:tcPr>
          <w:p w14:paraId="7E34720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D077027"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1665A8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EAB455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B8F9D60"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F95615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46E1C4C7" w14:textId="77777777" w:rsidTr="00CB6628">
        <w:trPr>
          <w:trHeight w:val="300"/>
        </w:trPr>
        <w:tc>
          <w:tcPr>
            <w:tcW w:w="2068" w:type="dxa"/>
            <w:noWrap/>
            <w:vAlign w:val="center"/>
            <w:hideMark/>
          </w:tcPr>
          <w:p w14:paraId="10880637"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Oenanthe </w:t>
            </w:r>
            <w:proofErr w:type="spellStart"/>
            <w:r w:rsidRPr="00CB6628">
              <w:rPr>
                <w:rFonts w:ascii="Arial" w:hAnsi="Arial" w:cs="Arial"/>
                <w:i/>
                <w:iCs/>
                <w:sz w:val="16"/>
              </w:rPr>
              <w:t>xanthoprymna</w:t>
            </w:r>
            <w:proofErr w:type="spellEnd"/>
          </w:p>
        </w:tc>
        <w:tc>
          <w:tcPr>
            <w:tcW w:w="2068" w:type="dxa"/>
            <w:noWrap/>
            <w:vAlign w:val="center"/>
            <w:hideMark/>
          </w:tcPr>
          <w:p w14:paraId="4D632AFF"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Oenanthe </w:t>
            </w:r>
            <w:proofErr w:type="spellStart"/>
            <w:r w:rsidRPr="00CB6628">
              <w:rPr>
                <w:rFonts w:ascii="Arial" w:hAnsi="Arial" w:cs="Arial"/>
                <w:i/>
                <w:iCs/>
                <w:sz w:val="16"/>
              </w:rPr>
              <w:t>xanthoprymna</w:t>
            </w:r>
            <w:proofErr w:type="spellEnd"/>
          </w:p>
        </w:tc>
        <w:tc>
          <w:tcPr>
            <w:tcW w:w="2069" w:type="dxa"/>
            <w:noWrap/>
            <w:vAlign w:val="center"/>
            <w:hideMark/>
          </w:tcPr>
          <w:p w14:paraId="70754942" w14:textId="77777777" w:rsidR="00CB6628" w:rsidRPr="00CB6628" w:rsidRDefault="00CB6628" w:rsidP="00CB6628">
            <w:pPr>
              <w:spacing w:line="256" w:lineRule="auto"/>
              <w:rPr>
                <w:rFonts w:ascii="Arial" w:hAnsi="Arial" w:cs="Arial"/>
                <w:sz w:val="16"/>
              </w:rPr>
            </w:pPr>
            <w:r w:rsidRPr="00CB6628">
              <w:rPr>
                <w:rFonts w:ascii="Arial" w:hAnsi="Arial" w:cs="Arial"/>
                <w:sz w:val="16"/>
              </w:rPr>
              <w:t>Kurdish Wheatear</w:t>
            </w:r>
          </w:p>
        </w:tc>
        <w:tc>
          <w:tcPr>
            <w:tcW w:w="1440" w:type="dxa"/>
            <w:noWrap/>
            <w:vAlign w:val="center"/>
            <w:hideMark/>
          </w:tcPr>
          <w:p w14:paraId="5E8853E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F07803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DCD7EE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F8AA9C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5A112A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F55BA8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258895EF" w14:textId="77777777" w:rsidTr="00CB6628">
        <w:trPr>
          <w:trHeight w:val="300"/>
        </w:trPr>
        <w:tc>
          <w:tcPr>
            <w:tcW w:w="2068" w:type="dxa"/>
            <w:noWrap/>
            <w:vAlign w:val="center"/>
            <w:hideMark/>
          </w:tcPr>
          <w:p w14:paraId="5E46EA52"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Regulus </w:t>
            </w:r>
            <w:proofErr w:type="spellStart"/>
            <w:r w:rsidRPr="00CB6628">
              <w:rPr>
                <w:rFonts w:ascii="Arial" w:hAnsi="Arial" w:cs="Arial"/>
                <w:i/>
                <w:iCs/>
                <w:sz w:val="16"/>
              </w:rPr>
              <w:t>ignicapilla</w:t>
            </w:r>
            <w:proofErr w:type="spellEnd"/>
          </w:p>
        </w:tc>
        <w:tc>
          <w:tcPr>
            <w:tcW w:w="2068" w:type="dxa"/>
            <w:noWrap/>
            <w:vAlign w:val="center"/>
            <w:hideMark/>
          </w:tcPr>
          <w:p w14:paraId="6198386F"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Regulus </w:t>
            </w:r>
            <w:proofErr w:type="spellStart"/>
            <w:r w:rsidRPr="00CB6628">
              <w:rPr>
                <w:rFonts w:ascii="Arial" w:hAnsi="Arial" w:cs="Arial"/>
                <w:i/>
                <w:iCs/>
                <w:sz w:val="16"/>
              </w:rPr>
              <w:t>ignicapilla</w:t>
            </w:r>
            <w:proofErr w:type="spellEnd"/>
          </w:p>
        </w:tc>
        <w:tc>
          <w:tcPr>
            <w:tcW w:w="2069" w:type="dxa"/>
            <w:noWrap/>
            <w:vAlign w:val="center"/>
            <w:hideMark/>
          </w:tcPr>
          <w:p w14:paraId="27B9E2B3"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Common </w:t>
            </w:r>
            <w:proofErr w:type="spellStart"/>
            <w:r w:rsidRPr="00CB6628">
              <w:rPr>
                <w:rFonts w:ascii="Arial" w:hAnsi="Arial" w:cs="Arial"/>
                <w:sz w:val="16"/>
              </w:rPr>
              <w:t>Firecrest</w:t>
            </w:r>
            <w:proofErr w:type="spellEnd"/>
          </w:p>
        </w:tc>
        <w:tc>
          <w:tcPr>
            <w:tcW w:w="1440" w:type="dxa"/>
            <w:noWrap/>
            <w:vAlign w:val="center"/>
            <w:hideMark/>
          </w:tcPr>
          <w:p w14:paraId="213AC7D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71162A3"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101F7C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38AA09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83EEBB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0E67E5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Yes</w:t>
            </w:r>
          </w:p>
        </w:tc>
      </w:tr>
      <w:tr w:rsidR="00CB6628" w:rsidRPr="00CB6628" w14:paraId="729F1D65" w14:textId="77777777" w:rsidTr="00CB6628">
        <w:trPr>
          <w:trHeight w:val="300"/>
        </w:trPr>
        <w:tc>
          <w:tcPr>
            <w:tcW w:w="2068" w:type="dxa"/>
            <w:noWrap/>
            <w:vAlign w:val="center"/>
            <w:hideMark/>
          </w:tcPr>
          <w:p w14:paraId="03ECC79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Hypocolius</w:t>
            </w:r>
            <w:proofErr w:type="spellEnd"/>
            <w:r w:rsidRPr="00CB6628">
              <w:rPr>
                <w:rFonts w:ascii="Arial" w:hAnsi="Arial" w:cs="Arial"/>
                <w:i/>
                <w:iCs/>
                <w:sz w:val="16"/>
              </w:rPr>
              <w:t xml:space="preserve"> </w:t>
            </w:r>
            <w:proofErr w:type="spellStart"/>
            <w:r w:rsidRPr="00CB6628">
              <w:rPr>
                <w:rFonts w:ascii="Arial" w:hAnsi="Arial" w:cs="Arial"/>
                <w:i/>
                <w:iCs/>
                <w:sz w:val="16"/>
              </w:rPr>
              <w:t>ampelinus</w:t>
            </w:r>
            <w:proofErr w:type="spellEnd"/>
          </w:p>
        </w:tc>
        <w:tc>
          <w:tcPr>
            <w:tcW w:w="2068" w:type="dxa"/>
            <w:noWrap/>
            <w:vAlign w:val="center"/>
            <w:hideMark/>
          </w:tcPr>
          <w:p w14:paraId="2DB2DCE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Hypocolius</w:t>
            </w:r>
            <w:proofErr w:type="spellEnd"/>
            <w:r w:rsidRPr="00CB6628">
              <w:rPr>
                <w:rFonts w:ascii="Arial" w:hAnsi="Arial" w:cs="Arial"/>
                <w:i/>
                <w:iCs/>
                <w:sz w:val="16"/>
              </w:rPr>
              <w:t xml:space="preserve"> </w:t>
            </w:r>
            <w:proofErr w:type="spellStart"/>
            <w:r w:rsidRPr="00CB6628">
              <w:rPr>
                <w:rFonts w:ascii="Arial" w:hAnsi="Arial" w:cs="Arial"/>
                <w:i/>
                <w:iCs/>
                <w:sz w:val="16"/>
              </w:rPr>
              <w:t>ampelinus</w:t>
            </w:r>
            <w:proofErr w:type="spellEnd"/>
          </w:p>
        </w:tc>
        <w:tc>
          <w:tcPr>
            <w:tcW w:w="2069" w:type="dxa"/>
            <w:noWrap/>
            <w:vAlign w:val="center"/>
            <w:hideMark/>
          </w:tcPr>
          <w:p w14:paraId="41D1DD67"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Hypocolius</w:t>
            </w:r>
            <w:proofErr w:type="spellEnd"/>
          </w:p>
        </w:tc>
        <w:tc>
          <w:tcPr>
            <w:tcW w:w="1440" w:type="dxa"/>
            <w:noWrap/>
            <w:vAlign w:val="center"/>
            <w:hideMark/>
          </w:tcPr>
          <w:p w14:paraId="2B27993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92CA3A6"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308EEFA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68C6CB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432EE1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0E59558" w14:textId="77777777" w:rsidR="00CB6628" w:rsidRPr="00CB6628" w:rsidRDefault="00CB6628" w:rsidP="00CB6628">
            <w:pPr>
              <w:spacing w:line="256" w:lineRule="auto"/>
              <w:jc w:val="center"/>
              <w:rPr>
                <w:rFonts w:ascii="Arial" w:hAnsi="Arial" w:cs="Arial"/>
                <w:sz w:val="16"/>
              </w:rPr>
            </w:pPr>
          </w:p>
        </w:tc>
      </w:tr>
      <w:tr w:rsidR="00CB6628" w:rsidRPr="00CB6628" w14:paraId="08EC0071" w14:textId="77777777" w:rsidTr="00CB6628">
        <w:trPr>
          <w:trHeight w:val="300"/>
        </w:trPr>
        <w:tc>
          <w:tcPr>
            <w:tcW w:w="2068" w:type="dxa"/>
            <w:noWrap/>
            <w:vAlign w:val="center"/>
            <w:hideMark/>
          </w:tcPr>
          <w:p w14:paraId="5D37900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Bombycilla</w:t>
            </w:r>
            <w:proofErr w:type="spellEnd"/>
            <w:r w:rsidRPr="00CB6628">
              <w:rPr>
                <w:rFonts w:ascii="Arial" w:hAnsi="Arial" w:cs="Arial"/>
                <w:i/>
                <w:iCs/>
                <w:sz w:val="16"/>
              </w:rPr>
              <w:t xml:space="preserve"> </w:t>
            </w:r>
            <w:proofErr w:type="spellStart"/>
            <w:r w:rsidRPr="00CB6628">
              <w:rPr>
                <w:rFonts w:ascii="Arial" w:hAnsi="Arial" w:cs="Arial"/>
                <w:i/>
                <w:iCs/>
                <w:sz w:val="16"/>
              </w:rPr>
              <w:t>garrulus</w:t>
            </w:r>
            <w:proofErr w:type="spellEnd"/>
          </w:p>
        </w:tc>
        <w:tc>
          <w:tcPr>
            <w:tcW w:w="2068" w:type="dxa"/>
            <w:noWrap/>
            <w:vAlign w:val="center"/>
            <w:hideMark/>
          </w:tcPr>
          <w:p w14:paraId="379CF20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Bombycilla</w:t>
            </w:r>
            <w:proofErr w:type="spellEnd"/>
            <w:r w:rsidRPr="00CB6628">
              <w:rPr>
                <w:rFonts w:ascii="Arial" w:hAnsi="Arial" w:cs="Arial"/>
                <w:i/>
                <w:iCs/>
                <w:sz w:val="16"/>
              </w:rPr>
              <w:t xml:space="preserve"> </w:t>
            </w:r>
            <w:proofErr w:type="spellStart"/>
            <w:r w:rsidRPr="00CB6628">
              <w:rPr>
                <w:rFonts w:ascii="Arial" w:hAnsi="Arial" w:cs="Arial"/>
                <w:i/>
                <w:iCs/>
                <w:sz w:val="16"/>
              </w:rPr>
              <w:t>garrulus</w:t>
            </w:r>
            <w:proofErr w:type="spellEnd"/>
          </w:p>
        </w:tc>
        <w:tc>
          <w:tcPr>
            <w:tcW w:w="2069" w:type="dxa"/>
            <w:noWrap/>
            <w:vAlign w:val="center"/>
            <w:hideMark/>
          </w:tcPr>
          <w:p w14:paraId="1AFE9539" w14:textId="77777777" w:rsidR="00CB6628" w:rsidRPr="00CB6628" w:rsidRDefault="00CB6628" w:rsidP="00CB6628">
            <w:pPr>
              <w:spacing w:line="256" w:lineRule="auto"/>
              <w:rPr>
                <w:rFonts w:ascii="Arial" w:hAnsi="Arial" w:cs="Arial"/>
                <w:sz w:val="16"/>
              </w:rPr>
            </w:pPr>
            <w:r w:rsidRPr="00CB6628">
              <w:rPr>
                <w:rFonts w:ascii="Arial" w:hAnsi="Arial" w:cs="Arial"/>
                <w:sz w:val="16"/>
              </w:rPr>
              <w:t>Bohemian Waxwing</w:t>
            </w:r>
          </w:p>
        </w:tc>
        <w:tc>
          <w:tcPr>
            <w:tcW w:w="1440" w:type="dxa"/>
            <w:noWrap/>
            <w:vAlign w:val="center"/>
            <w:hideMark/>
          </w:tcPr>
          <w:p w14:paraId="33AF5D8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9A42297"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58CFE22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A24EB0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55A6AF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8C5D793" w14:textId="77777777" w:rsidR="00CB6628" w:rsidRPr="00CB6628" w:rsidRDefault="00CB6628" w:rsidP="00CB6628">
            <w:pPr>
              <w:spacing w:line="256" w:lineRule="auto"/>
              <w:jc w:val="center"/>
              <w:rPr>
                <w:rFonts w:ascii="Arial" w:hAnsi="Arial" w:cs="Arial"/>
                <w:sz w:val="16"/>
              </w:rPr>
            </w:pPr>
          </w:p>
        </w:tc>
      </w:tr>
      <w:tr w:rsidR="00CB6628" w:rsidRPr="00CB6628" w14:paraId="333462D0" w14:textId="77777777" w:rsidTr="00CB6628">
        <w:trPr>
          <w:trHeight w:val="305"/>
        </w:trPr>
        <w:tc>
          <w:tcPr>
            <w:tcW w:w="2068" w:type="dxa"/>
            <w:noWrap/>
            <w:vAlign w:val="center"/>
            <w:hideMark/>
          </w:tcPr>
          <w:p w14:paraId="60D9A0F4"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lastRenderedPageBreak/>
              <w:t xml:space="preserve">Prunella </w:t>
            </w:r>
            <w:proofErr w:type="spellStart"/>
            <w:r w:rsidRPr="00CB6628">
              <w:rPr>
                <w:rFonts w:ascii="Arial" w:hAnsi="Arial" w:cs="Arial"/>
                <w:i/>
                <w:iCs/>
                <w:sz w:val="16"/>
              </w:rPr>
              <w:t>collaris</w:t>
            </w:r>
            <w:proofErr w:type="spellEnd"/>
          </w:p>
        </w:tc>
        <w:tc>
          <w:tcPr>
            <w:tcW w:w="2068" w:type="dxa"/>
            <w:noWrap/>
            <w:vAlign w:val="center"/>
            <w:hideMark/>
          </w:tcPr>
          <w:p w14:paraId="1800896F"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Prunella </w:t>
            </w:r>
            <w:proofErr w:type="spellStart"/>
            <w:r w:rsidRPr="00CB6628">
              <w:rPr>
                <w:rFonts w:ascii="Arial" w:hAnsi="Arial" w:cs="Arial"/>
                <w:i/>
                <w:iCs/>
                <w:sz w:val="16"/>
              </w:rPr>
              <w:t>collaris</w:t>
            </w:r>
            <w:proofErr w:type="spellEnd"/>
          </w:p>
        </w:tc>
        <w:tc>
          <w:tcPr>
            <w:tcW w:w="2069" w:type="dxa"/>
            <w:noWrap/>
            <w:vAlign w:val="center"/>
            <w:hideMark/>
          </w:tcPr>
          <w:p w14:paraId="67A5242A" w14:textId="77777777" w:rsidR="00CB6628" w:rsidRPr="00CB6628" w:rsidRDefault="00CB6628" w:rsidP="00CB6628">
            <w:pPr>
              <w:spacing w:line="256" w:lineRule="auto"/>
              <w:rPr>
                <w:rFonts w:ascii="Arial" w:hAnsi="Arial" w:cs="Arial"/>
                <w:sz w:val="16"/>
              </w:rPr>
            </w:pPr>
            <w:r w:rsidRPr="00CB6628">
              <w:rPr>
                <w:rFonts w:ascii="Arial" w:hAnsi="Arial" w:cs="Arial"/>
                <w:sz w:val="16"/>
              </w:rPr>
              <w:t>Alpine Accentor</w:t>
            </w:r>
          </w:p>
        </w:tc>
        <w:tc>
          <w:tcPr>
            <w:tcW w:w="1440" w:type="dxa"/>
            <w:noWrap/>
            <w:vAlign w:val="center"/>
            <w:hideMark/>
          </w:tcPr>
          <w:p w14:paraId="45694BF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394A52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89112F4"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090D44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F2BDBF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0A27377" w14:textId="77777777" w:rsidR="00CB6628" w:rsidRPr="00CB6628" w:rsidRDefault="00CB6628" w:rsidP="00CB6628">
            <w:pPr>
              <w:spacing w:line="256" w:lineRule="auto"/>
              <w:jc w:val="center"/>
              <w:rPr>
                <w:rFonts w:ascii="Arial" w:hAnsi="Arial" w:cs="Arial"/>
                <w:sz w:val="16"/>
              </w:rPr>
            </w:pPr>
          </w:p>
        </w:tc>
      </w:tr>
      <w:tr w:rsidR="00CB6628" w:rsidRPr="00CB6628" w14:paraId="0B936A04" w14:textId="77777777" w:rsidTr="00CB6628">
        <w:trPr>
          <w:trHeight w:val="300"/>
        </w:trPr>
        <w:tc>
          <w:tcPr>
            <w:tcW w:w="2068" w:type="dxa"/>
            <w:noWrap/>
            <w:vAlign w:val="center"/>
            <w:hideMark/>
          </w:tcPr>
          <w:p w14:paraId="7BBFA372"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Prunella </w:t>
            </w:r>
            <w:proofErr w:type="spellStart"/>
            <w:r w:rsidRPr="00CB6628">
              <w:rPr>
                <w:rFonts w:ascii="Arial" w:hAnsi="Arial" w:cs="Arial"/>
                <w:i/>
                <w:iCs/>
                <w:sz w:val="16"/>
              </w:rPr>
              <w:t>rubida</w:t>
            </w:r>
            <w:proofErr w:type="spellEnd"/>
          </w:p>
        </w:tc>
        <w:tc>
          <w:tcPr>
            <w:tcW w:w="2068" w:type="dxa"/>
            <w:noWrap/>
            <w:vAlign w:val="center"/>
            <w:hideMark/>
          </w:tcPr>
          <w:p w14:paraId="01EE3D1C"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Prunella </w:t>
            </w:r>
            <w:proofErr w:type="spellStart"/>
            <w:r w:rsidRPr="00CB6628">
              <w:rPr>
                <w:rFonts w:ascii="Arial" w:hAnsi="Arial" w:cs="Arial"/>
                <w:i/>
                <w:iCs/>
                <w:sz w:val="16"/>
              </w:rPr>
              <w:t>rubida</w:t>
            </w:r>
            <w:proofErr w:type="spellEnd"/>
          </w:p>
        </w:tc>
        <w:tc>
          <w:tcPr>
            <w:tcW w:w="2069" w:type="dxa"/>
            <w:noWrap/>
            <w:vAlign w:val="center"/>
            <w:hideMark/>
          </w:tcPr>
          <w:p w14:paraId="2BAB15D8" w14:textId="77777777" w:rsidR="00CB6628" w:rsidRPr="00CB6628" w:rsidRDefault="00CB6628" w:rsidP="00CB6628">
            <w:pPr>
              <w:spacing w:line="256" w:lineRule="auto"/>
              <w:rPr>
                <w:rFonts w:ascii="Arial" w:hAnsi="Arial" w:cs="Arial"/>
                <w:sz w:val="16"/>
              </w:rPr>
            </w:pPr>
            <w:r w:rsidRPr="00CB6628">
              <w:rPr>
                <w:rFonts w:ascii="Arial" w:hAnsi="Arial" w:cs="Arial"/>
                <w:sz w:val="16"/>
              </w:rPr>
              <w:t>Japanese Accentor</w:t>
            </w:r>
          </w:p>
        </w:tc>
        <w:tc>
          <w:tcPr>
            <w:tcW w:w="1440" w:type="dxa"/>
            <w:noWrap/>
            <w:vAlign w:val="center"/>
            <w:hideMark/>
          </w:tcPr>
          <w:p w14:paraId="5D71BB9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F3567B7"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ED8C09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C61CE2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F2E91E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89FF554" w14:textId="77777777" w:rsidR="00CB6628" w:rsidRPr="00CB6628" w:rsidRDefault="00CB6628" w:rsidP="00CB6628">
            <w:pPr>
              <w:spacing w:line="256" w:lineRule="auto"/>
              <w:jc w:val="center"/>
              <w:rPr>
                <w:rFonts w:ascii="Arial" w:hAnsi="Arial" w:cs="Arial"/>
                <w:sz w:val="16"/>
              </w:rPr>
            </w:pPr>
          </w:p>
        </w:tc>
      </w:tr>
      <w:tr w:rsidR="00CB6628" w:rsidRPr="00CB6628" w14:paraId="6A16178E" w14:textId="77777777" w:rsidTr="00CB6628">
        <w:trPr>
          <w:trHeight w:val="300"/>
        </w:trPr>
        <w:tc>
          <w:tcPr>
            <w:tcW w:w="2068" w:type="dxa"/>
            <w:noWrap/>
            <w:vAlign w:val="center"/>
            <w:hideMark/>
          </w:tcPr>
          <w:p w14:paraId="3156CE68"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Prunella </w:t>
            </w:r>
            <w:proofErr w:type="spellStart"/>
            <w:r w:rsidRPr="00CB6628">
              <w:rPr>
                <w:rFonts w:ascii="Arial" w:hAnsi="Arial" w:cs="Arial"/>
                <w:i/>
                <w:iCs/>
                <w:sz w:val="16"/>
              </w:rPr>
              <w:t>montanella</w:t>
            </w:r>
            <w:proofErr w:type="spellEnd"/>
          </w:p>
        </w:tc>
        <w:tc>
          <w:tcPr>
            <w:tcW w:w="2068" w:type="dxa"/>
            <w:noWrap/>
            <w:vAlign w:val="center"/>
            <w:hideMark/>
          </w:tcPr>
          <w:p w14:paraId="6A393309"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Prunella </w:t>
            </w:r>
            <w:proofErr w:type="spellStart"/>
            <w:r w:rsidRPr="00CB6628">
              <w:rPr>
                <w:rFonts w:ascii="Arial" w:hAnsi="Arial" w:cs="Arial"/>
                <w:i/>
                <w:iCs/>
                <w:sz w:val="16"/>
              </w:rPr>
              <w:t>montanella</w:t>
            </w:r>
            <w:proofErr w:type="spellEnd"/>
          </w:p>
        </w:tc>
        <w:tc>
          <w:tcPr>
            <w:tcW w:w="2069" w:type="dxa"/>
            <w:noWrap/>
            <w:vAlign w:val="center"/>
            <w:hideMark/>
          </w:tcPr>
          <w:p w14:paraId="2F67D682" w14:textId="77777777" w:rsidR="00CB6628" w:rsidRPr="00CB6628" w:rsidRDefault="00CB6628" w:rsidP="00CB6628">
            <w:pPr>
              <w:spacing w:line="256" w:lineRule="auto"/>
              <w:rPr>
                <w:rFonts w:ascii="Arial" w:hAnsi="Arial" w:cs="Arial"/>
                <w:sz w:val="16"/>
              </w:rPr>
            </w:pPr>
            <w:r w:rsidRPr="00CB6628">
              <w:rPr>
                <w:rFonts w:ascii="Arial" w:hAnsi="Arial" w:cs="Arial"/>
                <w:sz w:val="16"/>
              </w:rPr>
              <w:t>Siberian Accentor</w:t>
            </w:r>
          </w:p>
        </w:tc>
        <w:tc>
          <w:tcPr>
            <w:tcW w:w="1440" w:type="dxa"/>
            <w:noWrap/>
            <w:vAlign w:val="center"/>
            <w:hideMark/>
          </w:tcPr>
          <w:p w14:paraId="3D9D04D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BCF1D6B"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3A87AF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1835C6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77CDE7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C6F6F85" w14:textId="77777777" w:rsidR="00CB6628" w:rsidRPr="00CB6628" w:rsidRDefault="00CB6628" w:rsidP="00CB6628">
            <w:pPr>
              <w:spacing w:line="256" w:lineRule="auto"/>
              <w:jc w:val="center"/>
              <w:rPr>
                <w:rFonts w:ascii="Arial" w:hAnsi="Arial" w:cs="Arial"/>
                <w:sz w:val="16"/>
              </w:rPr>
            </w:pPr>
          </w:p>
        </w:tc>
      </w:tr>
      <w:tr w:rsidR="00CB6628" w:rsidRPr="00CB6628" w14:paraId="04AA62E0" w14:textId="77777777" w:rsidTr="00CB6628">
        <w:trPr>
          <w:trHeight w:val="300"/>
        </w:trPr>
        <w:tc>
          <w:tcPr>
            <w:tcW w:w="2068" w:type="dxa"/>
            <w:noWrap/>
            <w:vAlign w:val="center"/>
            <w:hideMark/>
          </w:tcPr>
          <w:p w14:paraId="6C92A569"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Prunella </w:t>
            </w:r>
            <w:proofErr w:type="spellStart"/>
            <w:r w:rsidRPr="00CB6628">
              <w:rPr>
                <w:rFonts w:ascii="Arial" w:hAnsi="Arial" w:cs="Arial"/>
                <w:i/>
                <w:iCs/>
                <w:sz w:val="16"/>
              </w:rPr>
              <w:t>atrogularis</w:t>
            </w:r>
            <w:proofErr w:type="spellEnd"/>
          </w:p>
        </w:tc>
        <w:tc>
          <w:tcPr>
            <w:tcW w:w="2068" w:type="dxa"/>
            <w:noWrap/>
            <w:vAlign w:val="center"/>
            <w:hideMark/>
          </w:tcPr>
          <w:p w14:paraId="50E08C87"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Prunella </w:t>
            </w:r>
            <w:proofErr w:type="spellStart"/>
            <w:r w:rsidRPr="00CB6628">
              <w:rPr>
                <w:rFonts w:ascii="Arial" w:hAnsi="Arial" w:cs="Arial"/>
                <w:i/>
                <w:iCs/>
                <w:sz w:val="16"/>
              </w:rPr>
              <w:t>atrogularis</w:t>
            </w:r>
            <w:proofErr w:type="spellEnd"/>
          </w:p>
        </w:tc>
        <w:tc>
          <w:tcPr>
            <w:tcW w:w="2069" w:type="dxa"/>
            <w:noWrap/>
            <w:vAlign w:val="center"/>
            <w:hideMark/>
          </w:tcPr>
          <w:p w14:paraId="517BF9B9" w14:textId="77777777" w:rsidR="00CB6628" w:rsidRPr="00CB6628" w:rsidRDefault="00CB6628" w:rsidP="00CB6628">
            <w:pPr>
              <w:spacing w:line="256" w:lineRule="auto"/>
              <w:rPr>
                <w:rFonts w:ascii="Arial" w:hAnsi="Arial" w:cs="Arial"/>
                <w:sz w:val="16"/>
              </w:rPr>
            </w:pPr>
            <w:r w:rsidRPr="00CB6628">
              <w:rPr>
                <w:rFonts w:ascii="Arial" w:hAnsi="Arial" w:cs="Arial"/>
                <w:sz w:val="16"/>
              </w:rPr>
              <w:t>Black-throated Accentor</w:t>
            </w:r>
          </w:p>
        </w:tc>
        <w:tc>
          <w:tcPr>
            <w:tcW w:w="1440" w:type="dxa"/>
            <w:noWrap/>
            <w:vAlign w:val="center"/>
            <w:hideMark/>
          </w:tcPr>
          <w:p w14:paraId="1C28108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80E576B"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93C77F0"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FD22AB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CBEC531"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D9FC08B" w14:textId="77777777" w:rsidR="00CB6628" w:rsidRPr="00CB6628" w:rsidRDefault="00CB6628" w:rsidP="00CB6628">
            <w:pPr>
              <w:spacing w:line="256" w:lineRule="auto"/>
              <w:jc w:val="center"/>
              <w:rPr>
                <w:rFonts w:ascii="Arial" w:hAnsi="Arial" w:cs="Arial"/>
                <w:sz w:val="16"/>
              </w:rPr>
            </w:pPr>
          </w:p>
        </w:tc>
      </w:tr>
      <w:tr w:rsidR="00CB6628" w:rsidRPr="00CB6628" w14:paraId="17BD9C33" w14:textId="77777777" w:rsidTr="00CB6628">
        <w:trPr>
          <w:trHeight w:val="300"/>
        </w:trPr>
        <w:tc>
          <w:tcPr>
            <w:tcW w:w="2068" w:type="dxa"/>
            <w:noWrap/>
            <w:vAlign w:val="center"/>
            <w:hideMark/>
          </w:tcPr>
          <w:p w14:paraId="179FDEB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Carpospiza</w:t>
            </w:r>
            <w:proofErr w:type="spellEnd"/>
            <w:r w:rsidRPr="00CB6628">
              <w:rPr>
                <w:rFonts w:ascii="Arial" w:hAnsi="Arial" w:cs="Arial"/>
                <w:i/>
                <w:iCs/>
                <w:sz w:val="16"/>
              </w:rPr>
              <w:t xml:space="preserve"> </w:t>
            </w:r>
            <w:proofErr w:type="spellStart"/>
            <w:r w:rsidRPr="00CB6628">
              <w:rPr>
                <w:rFonts w:ascii="Arial" w:hAnsi="Arial" w:cs="Arial"/>
                <w:i/>
                <w:iCs/>
                <w:sz w:val="16"/>
              </w:rPr>
              <w:t>brachydactyla</w:t>
            </w:r>
            <w:proofErr w:type="spellEnd"/>
          </w:p>
        </w:tc>
        <w:tc>
          <w:tcPr>
            <w:tcW w:w="2068" w:type="dxa"/>
            <w:noWrap/>
            <w:vAlign w:val="center"/>
            <w:hideMark/>
          </w:tcPr>
          <w:p w14:paraId="6B2F632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Petronia</w:t>
            </w:r>
            <w:proofErr w:type="spellEnd"/>
            <w:r w:rsidRPr="00CB6628">
              <w:rPr>
                <w:rFonts w:ascii="Arial" w:hAnsi="Arial" w:cs="Arial"/>
                <w:i/>
                <w:iCs/>
                <w:sz w:val="16"/>
              </w:rPr>
              <w:t xml:space="preserve"> </w:t>
            </w:r>
            <w:proofErr w:type="spellStart"/>
            <w:r w:rsidRPr="00CB6628">
              <w:rPr>
                <w:rFonts w:ascii="Arial" w:hAnsi="Arial" w:cs="Arial"/>
                <w:i/>
                <w:iCs/>
                <w:sz w:val="16"/>
              </w:rPr>
              <w:t>brachydactyla</w:t>
            </w:r>
            <w:proofErr w:type="spellEnd"/>
          </w:p>
        </w:tc>
        <w:tc>
          <w:tcPr>
            <w:tcW w:w="2069" w:type="dxa"/>
            <w:noWrap/>
            <w:vAlign w:val="center"/>
            <w:hideMark/>
          </w:tcPr>
          <w:p w14:paraId="13FAA442" w14:textId="77777777" w:rsidR="00CB6628" w:rsidRPr="00CB6628" w:rsidRDefault="00CB6628" w:rsidP="00CB6628">
            <w:pPr>
              <w:spacing w:line="256" w:lineRule="auto"/>
              <w:rPr>
                <w:rFonts w:ascii="Arial" w:hAnsi="Arial" w:cs="Arial"/>
                <w:sz w:val="16"/>
              </w:rPr>
            </w:pPr>
            <w:r w:rsidRPr="00CB6628">
              <w:rPr>
                <w:rFonts w:ascii="Arial" w:hAnsi="Arial" w:cs="Arial"/>
                <w:sz w:val="16"/>
              </w:rPr>
              <w:t>Pale Sparrow</w:t>
            </w:r>
          </w:p>
        </w:tc>
        <w:tc>
          <w:tcPr>
            <w:tcW w:w="1440" w:type="dxa"/>
            <w:noWrap/>
            <w:vAlign w:val="center"/>
            <w:hideMark/>
          </w:tcPr>
          <w:p w14:paraId="117C458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78425CE"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53AB40E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BE5BB6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75438C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51452EA" w14:textId="77777777" w:rsidR="00CB6628" w:rsidRPr="00CB6628" w:rsidRDefault="00CB6628" w:rsidP="00CB6628">
            <w:pPr>
              <w:spacing w:line="256" w:lineRule="auto"/>
              <w:jc w:val="center"/>
              <w:rPr>
                <w:rFonts w:ascii="Arial" w:hAnsi="Arial" w:cs="Arial"/>
                <w:sz w:val="16"/>
              </w:rPr>
            </w:pPr>
          </w:p>
        </w:tc>
      </w:tr>
      <w:tr w:rsidR="00CB6628" w:rsidRPr="00CB6628" w14:paraId="0E7212E2" w14:textId="77777777" w:rsidTr="00CB6628">
        <w:trPr>
          <w:trHeight w:val="300"/>
        </w:trPr>
        <w:tc>
          <w:tcPr>
            <w:tcW w:w="2068" w:type="dxa"/>
            <w:noWrap/>
            <w:vAlign w:val="center"/>
            <w:hideMark/>
          </w:tcPr>
          <w:p w14:paraId="601E050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Dendronanthus</w:t>
            </w:r>
            <w:proofErr w:type="spellEnd"/>
            <w:r w:rsidRPr="00CB6628">
              <w:rPr>
                <w:rFonts w:ascii="Arial" w:hAnsi="Arial" w:cs="Arial"/>
                <w:i/>
                <w:iCs/>
                <w:sz w:val="16"/>
              </w:rPr>
              <w:t xml:space="preserve"> indicus</w:t>
            </w:r>
          </w:p>
        </w:tc>
        <w:tc>
          <w:tcPr>
            <w:tcW w:w="2068" w:type="dxa"/>
            <w:noWrap/>
            <w:vAlign w:val="center"/>
            <w:hideMark/>
          </w:tcPr>
          <w:p w14:paraId="7AB4AA3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Dendronanthus</w:t>
            </w:r>
            <w:proofErr w:type="spellEnd"/>
            <w:r w:rsidRPr="00CB6628">
              <w:rPr>
                <w:rFonts w:ascii="Arial" w:hAnsi="Arial" w:cs="Arial"/>
                <w:i/>
                <w:iCs/>
                <w:sz w:val="16"/>
              </w:rPr>
              <w:t xml:space="preserve"> indicus</w:t>
            </w:r>
          </w:p>
        </w:tc>
        <w:tc>
          <w:tcPr>
            <w:tcW w:w="2069" w:type="dxa"/>
            <w:noWrap/>
            <w:vAlign w:val="center"/>
            <w:hideMark/>
          </w:tcPr>
          <w:p w14:paraId="7FF33920" w14:textId="77777777" w:rsidR="00CB6628" w:rsidRPr="00CB6628" w:rsidRDefault="00CB6628" w:rsidP="00CB6628">
            <w:pPr>
              <w:spacing w:line="256" w:lineRule="auto"/>
              <w:rPr>
                <w:rFonts w:ascii="Arial" w:hAnsi="Arial" w:cs="Arial"/>
                <w:sz w:val="16"/>
              </w:rPr>
            </w:pPr>
            <w:r w:rsidRPr="00CB6628">
              <w:rPr>
                <w:rFonts w:ascii="Arial" w:hAnsi="Arial" w:cs="Arial"/>
                <w:sz w:val="16"/>
              </w:rPr>
              <w:t>Forest Wagtail</w:t>
            </w:r>
          </w:p>
        </w:tc>
        <w:tc>
          <w:tcPr>
            <w:tcW w:w="1440" w:type="dxa"/>
            <w:noWrap/>
            <w:vAlign w:val="center"/>
            <w:hideMark/>
          </w:tcPr>
          <w:p w14:paraId="30E37A8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1E0A1A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1A5586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F3C789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DEB6CF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BC0CC7F" w14:textId="77777777" w:rsidR="00CB6628" w:rsidRPr="00CB6628" w:rsidRDefault="00CB6628" w:rsidP="00CB6628">
            <w:pPr>
              <w:spacing w:line="256" w:lineRule="auto"/>
              <w:jc w:val="center"/>
              <w:rPr>
                <w:rFonts w:ascii="Arial" w:hAnsi="Arial" w:cs="Arial"/>
                <w:sz w:val="16"/>
              </w:rPr>
            </w:pPr>
          </w:p>
        </w:tc>
      </w:tr>
      <w:tr w:rsidR="00CB6628" w:rsidRPr="00CB6628" w14:paraId="3C50E160" w14:textId="77777777" w:rsidTr="00CB6628">
        <w:trPr>
          <w:trHeight w:val="300"/>
        </w:trPr>
        <w:tc>
          <w:tcPr>
            <w:tcW w:w="2068" w:type="dxa"/>
            <w:noWrap/>
            <w:vAlign w:val="center"/>
            <w:hideMark/>
          </w:tcPr>
          <w:p w14:paraId="494B2D6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Anthus</w:t>
            </w:r>
            <w:proofErr w:type="spellEnd"/>
            <w:r w:rsidRPr="00CB6628">
              <w:rPr>
                <w:rFonts w:ascii="Arial" w:hAnsi="Arial" w:cs="Arial"/>
                <w:i/>
                <w:iCs/>
                <w:sz w:val="16"/>
              </w:rPr>
              <w:t xml:space="preserve"> </w:t>
            </w:r>
            <w:proofErr w:type="spellStart"/>
            <w:r w:rsidRPr="00CB6628">
              <w:rPr>
                <w:rFonts w:ascii="Arial" w:hAnsi="Arial" w:cs="Arial"/>
                <w:i/>
                <w:iCs/>
                <w:sz w:val="16"/>
              </w:rPr>
              <w:t>gustavi</w:t>
            </w:r>
            <w:proofErr w:type="spellEnd"/>
          </w:p>
        </w:tc>
        <w:tc>
          <w:tcPr>
            <w:tcW w:w="2068" w:type="dxa"/>
            <w:noWrap/>
            <w:vAlign w:val="center"/>
            <w:hideMark/>
          </w:tcPr>
          <w:p w14:paraId="6419EFA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Anthus</w:t>
            </w:r>
            <w:proofErr w:type="spellEnd"/>
            <w:r w:rsidRPr="00CB6628">
              <w:rPr>
                <w:rFonts w:ascii="Arial" w:hAnsi="Arial" w:cs="Arial"/>
                <w:i/>
                <w:iCs/>
                <w:sz w:val="16"/>
              </w:rPr>
              <w:t xml:space="preserve"> </w:t>
            </w:r>
            <w:proofErr w:type="spellStart"/>
            <w:r w:rsidRPr="00CB6628">
              <w:rPr>
                <w:rFonts w:ascii="Arial" w:hAnsi="Arial" w:cs="Arial"/>
                <w:i/>
                <w:iCs/>
                <w:sz w:val="16"/>
              </w:rPr>
              <w:t>gustavi</w:t>
            </w:r>
            <w:proofErr w:type="spellEnd"/>
          </w:p>
        </w:tc>
        <w:tc>
          <w:tcPr>
            <w:tcW w:w="2069" w:type="dxa"/>
            <w:noWrap/>
            <w:vAlign w:val="center"/>
            <w:hideMark/>
          </w:tcPr>
          <w:p w14:paraId="520BEA0E" w14:textId="77777777" w:rsidR="00CB6628" w:rsidRPr="00CB6628" w:rsidRDefault="00CB6628" w:rsidP="00CB6628">
            <w:pPr>
              <w:spacing w:line="256" w:lineRule="auto"/>
              <w:rPr>
                <w:rFonts w:ascii="Arial" w:hAnsi="Arial" w:cs="Arial"/>
                <w:sz w:val="16"/>
              </w:rPr>
            </w:pPr>
            <w:r w:rsidRPr="00CB6628">
              <w:rPr>
                <w:rFonts w:ascii="Arial" w:hAnsi="Arial" w:cs="Arial"/>
                <w:sz w:val="16"/>
              </w:rPr>
              <w:t>Pechora Pipit</w:t>
            </w:r>
          </w:p>
        </w:tc>
        <w:tc>
          <w:tcPr>
            <w:tcW w:w="1440" w:type="dxa"/>
            <w:noWrap/>
            <w:vAlign w:val="center"/>
            <w:hideMark/>
          </w:tcPr>
          <w:p w14:paraId="2E1EF5C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4C69858"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01CF60C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BBF9E7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12EE03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E5DB762" w14:textId="77777777" w:rsidR="00CB6628" w:rsidRPr="00CB6628" w:rsidRDefault="00CB6628" w:rsidP="00CB6628">
            <w:pPr>
              <w:spacing w:line="256" w:lineRule="auto"/>
              <w:jc w:val="center"/>
              <w:rPr>
                <w:rFonts w:ascii="Arial" w:hAnsi="Arial" w:cs="Arial"/>
                <w:sz w:val="16"/>
              </w:rPr>
            </w:pPr>
          </w:p>
        </w:tc>
      </w:tr>
      <w:tr w:rsidR="00CB6628" w:rsidRPr="00CB6628" w14:paraId="414EA94F" w14:textId="77777777" w:rsidTr="00CB6628">
        <w:trPr>
          <w:trHeight w:val="300"/>
        </w:trPr>
        <w:tc>
          <w:tcPr>
            <w:tcW w:w="2068" w:type="dxa"/>
            <w:noWrap/>
            <w:vAlign w:val="center"/>
            <w:hideMark/>
          </w:tcPr>
          <w:p w14:paraId="05E2F14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Anthus</w:t>
            </w:r>
            <w:proofErr w:type="spellEnd"/>
            <w:r w:rsidRPr="00CB6628">
              <w:rPr>
                <w:rFonts w:ascii="Arial" w:hAnsi="Arial" w:cs="Arial"/>
                <w:i/>
                <w:iCs/>
                <w:sz w:val="16"/>
              </w:rPr>
              <w:t xml:space="preserve"> </w:t>
            </w:r>
            <w:proofErr w:type="spellStart"/>
            <w:r w:rsidRPr="00CB6628">
              <w:rPr>
                <w:rFonts w:ascii="Arial" w:hAnsi="Arial" w:cs="Arial"/>
                <w:i/>
                <w:iCs/>
                <w:sz w:val="16"/>
              </w:rPr>
              <w:t>hodgsoni</w:t>
            </w:r>
            <w:proofErr w:type="spellEnd"/>
          </w:p>
        </w:tc>
        <w:tc>
          <w:tcPr>
            <w:tcW w:w="2068" w:type="dxa"/>
            <w:noWrap/>
            <w:vAlign w:val="center"/>
            <w:hideMark/>
          </w:tcPr>
          <w:p w14:paraId="6E4DE1C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Anthus</w:t>
            </w:r>
            <w:proofErr w:type="spellEnd"/>
            <w:r w:rsidRPr="00CB6628">
              <w:rPr>
                <w:rFonts w:ascii="Arial" w:hAnsi="Arial" w:cs="Arial"/>
                <w:i/>
                <w:iCs/>
                <w:sz w:val="16"/>
              </w:rPr>
              <w:t xml:space="preserve"> </w:t>
            </w:r>
            <w:proofErr w:type="spellStart"/>
            <w:r w:rsidRPr="00CB6628">
              <w:rPr>
                <w:rFonts w:ascii="Arial" w:hAnsi="Arial" w:cs="Arial"/>
                <w:i/>
                <w:iCs/>
                <w:sz w:val="16"/>
              </w:rPr>
              <w:t>hodgsoni</w:t>
            </w:r>
            <w:proofErr w:type="spellEnd"/>
          </w:p>
        </w:tc>
        <w:tc>
          <w:tcPr>
            <w:tcW w:w="2069" w:type="dxa"/>
            <w:noWrap/>
            <w:vAlign w:val="center"/>
            <w:hideMark/>
          </w:tcPr>
          <w:p w14:paraId="3CDAFAEA" w14:textId="77777777" w:rsidR="00CB6628" w:rsidRPr="00CB6628" w:rsidRDefault="00CB6628" w:rsidP="00CB6628">
            <w:pPr>
              <w:spacing w:line="256" w:lineRule="auto"/>
              <w:rPr>
                <w:rFonts w:ascii="Arial" w:hAnsi="Arial" w:cs="Arial"/>
                <w:sz w:val="16"/>
              </w:rPr>
            </w:pPr>
            <w:r w:rsidRPr="00CB6628">
              <w:rPr>
                <w:rFonts w:ascii="Arial" w:hAnsi="Arial" w:cs="Arial"/>
                <w:sz w:val="16"/>
              </w:rPr>
              <w:t>Olive-backed Pipit</w:t>
            </w:r>
          </w:p>
        </w:tc>
        <w:tc>
          <w:tcPr>
            <w:tcW w:w="1440" w:type="dxa"/>
            <w:noWrap/>
            <w:vAlign w:val="center"/>
            <w:hideMark/>
          </w:tcPr>
          <w:p w14:paraId="37D8AD4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E7BBD68"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C1DFEF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5CC49A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932CE1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D19C95C" w14:textId="77777777" w:rsidR="00CB6628" w:rsidRPr="00CB6628" w:rsidRDefault="00CB6628" w:rsidP="00CB6628">
            <w:pPr>
              <w:spacing w:line="256" w:lineRule="auto"/>
              <w:jc w:val="center"/>
              <w:rPr>
                <w:rFonts w:ascii="Arial" w:hAnsi="Arial" w:cs="Arial"/>
                <w:sz w:val="16"/>
              </w:rPr>
            </w:pPr>
          </w:p>
        </w:tc>
      </w:tr>
      <w:tr w:rsidR="00CB6628" w:rsidRPr="00CB6628" w14:paraId="61AFD53A" w14:textId="77777777" w:rsidTr="00CB6628">
        <w:trPr>
          <w:trHeight w:val="300"/>
        </w:trPr>
        <w:tc>
          <w:tcPr>
            <w:tcW w:w="2068" w:type="dxa"/>
            <w:noWrap/>
            <w:vAlign w:val="center"/>
            <w:hideMark/>
          </w:tcPr>
          <w:p w14:paraId="01C2223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Anthus</w:t>
            </w:r>
            <w:proofErr w:type="spellEnd"/>
            <w:r w:rsidRPr="00CB6628">
              <w:rPr>
                <w:rFonts w:ascii="Arial" w:hAnsi="Arial" w:cs="Arial"/>
                <w:i/>
                <w:iCs/>
                <w:sz w:val="16"/>
              </w:rPr>
              <w:t xml:space="preserve"> </w:t>
            </w:r>
            <w:proofErr w:type="spellStart"/>
            <w:r w:rsidRPr="00CB6628">
              <w:rPr>
                <w:rFonts w:ascii="Arial" w:hAnsi="Arial" w:cs="Arial"/>
                <w:i/>
                <w:iCs/>
                <w:sz w:val="16"/>
              </w:rPr>
              <w:t>cervinus</w:t>
            </w:r>
            <w:proofErr w:type="spellEnd"/>
          </w:p>
        </w:tc>
        <w:tc>
          <w:tcPr>
            <w:tcW w:w="2068" w:type="dxa"/>
            <w:noWrap/>
            <w:vAlign w:val="center"/>
            <w:hideMark/>
          </w:tcPr>
          <w:p w14:paraId="0FA6EAF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Anthus</w:t>
            </w:r>
            <w:proofErr w:type="spellEnd"/>
            <w:r w:rsidRPr="00CB6628">
              <w:rPr>
                <w:rFonts w:ascii="Arial" w:hAnsi="Arial" w:cs="Arial"/>
                <w:i/>
                <w:iCs/>
                <w:sz w:val="16"/>
              </w:rPr>
              <w:t xml:space="preserve"> </w:t>
            </w:r>
            <w:proofErr w:type="spellStart"/>
            <w:r w:rsidRPr="00CB6628">
              <w:rPr>
                <w:rFonts w:ascii="Arial" w:hAnsi="Arial" w:cs="Arial"/>
                <w:i/>
                <w:iCs/>
                <w:sz w:val="16"/>
              </w:rPr>
              <w:t>cervinus</w:t>
            </w:r>
            <w:proofErr w:type="spellEnd"/>
          </w:p>
        </w:tc>
        <w:tc>
          <w:tcPr>
            <w:tcW w:w="2069" w:type="dxa"/>
            <w:noWrap/>
            <w:vAlign w:val="center"/>
            <w:hideMark/>
          </w:tcPr>
          <w:p w14:paraId="11903FC1" w14:textId="77777777" w:rsidR="00CB6628" w:rsidRPr="00CB6628" w:rsidRDefault="00CB6628" w:rsidP="00CB6628">
            <w:pPr>
              <w:spacing w:line="256" w:lineRule="auto"/>
              <w:rPr>
                <w:rFonts w:ascii="Arial" w:hAnsi="Arial" w:cs="Arial"/>
                <w:sz w:val="16"/>
              </w:rPr>
            </w:pPr>
            <w:r w:rsidRPr="00CB6628">
              <w:rPr>
                <w:rFonts w:ascii="Arial" w:hAnsi="Arial" w:cs="Arial"/>
                <w:sz w:val="16"/>
              </w:rPr>
              <w:t>Red-throated Pipit</w:t>
            </w:r>
          </w:p>
        </w:tc>
        <w:tc>
          <w:tcPr>
            <w:tcW w:w="1440" w:type="dxa"/>
            <w:noWrap/>
            <w:vAlign w:val="center"/>
            <w:hideMark/>
          </w:tcPr>
          <w:p w14:paraId="65EA809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0531004"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D9A656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7304B3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2C2B5C1"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2C3841B" w14:textId="77777777" w:rsidR="00CB6628" w:rsidRPr="00CB6628" w:rsidRDefault="00CB6628" w:rsidP="00CB6628">
            <w:pPr>
              <w:spacing w:line="256" w:lineRule="auto"/>
              <w:jc w:val="center"/>
              <w:rPr>
                <w:rFonts w:ascii="Arial" w:hAnsi="Arial" w:cs="Arial"/>
                <w:sz w:val="16"/>
              </w:rPr>
            </w:pPr>
          </w:p>
        </w:tc>
      </w:tr>
      <w:tr w:rsidR="00CB6628" w:rsidRPr="00CB6628" w14:paraId="35169E90" w14:textId="77777777" w:rsidTr="00CB6628">
        <w:trPr>
          <w:trHeight w:val="300"/>
        </w:trPr>
        <w:tc>
          <w:tcPr>
            <w:tcW w:w="2068" w:type="dxa"/>
            <w:noWrap/>
            <w:vAlign w:val="center"/>
            <w:hideMark/>
          </w:tcPr>
          <w:p w14:paraId="3193EE9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Anthus</w:t>
            </w:r>
            <w:proofErr w:type="spellEnd"/>
            <w:r w:rsidRPr="00CB6628">
              <w:rPr>
                <w:rFonts w:ascii="Arial" w:hAnsi="Arial" w:cs="Arial"/>
                <w:i/>
                <w:iCs/>
                <w:sz w:val="16"/>
              </w:rPr>
              <w:t xml:space="preserve"> </w:t>
            </w:r>
            <w:proofErr w:type="spellStart"/>
            <w:r w:rsidRPr="00CB6628">
              <w:rPr>
                <w:rFonts w:ascii="Arial" w:hAnsi="Arial" w:cs="Arial"/>
                <w:i/>
                <w:iCs/>
                <w:sz w:val="16"/>
              </w:rPr>
              <w:t>roseatus</w:t>
            </w:r>
            <w:proofErr w:type="spellEnd"/>
          </w:p>
        </w:tc>
        <w:tc>
          <w:tcPr>
            <w:tcW w:w="2068" w:type="dxa"/>
            <w:noWrap/>
            <w:vAlign w:val="center"/>
            <w:hideMark/>
          </w:tcPr>
          <w:p w14:paraId="133596A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Anthus</w:t>
            </w:r>
            <w:proofErr w:type="spellEnd"/>
            <w:r w:rsidRPr="00CB6628">
              <w:rPr>
                <w:rFonts w:ascii="Arial" w:hAnsi="Arial" w:cs="Arial"/>
                <w:i/>
                <w:iCs/>
                <w:sz w:val="16"/>
              </w:rPr>
              <w:t xml:space="preserve"> </w:t>
            </w:r>
            <w:proofErr w:type="spellStart"/>
            <w:r w:rsidRPr="00CB6628">
              <w:rPr>
                <w:rFonts w:ascii="Arial" w:hAnsi="Arial" w:cs="Arial"/>
                <w:i/>
                <w:iCs/>
                <w:sz w:val="16"/>
              </w:rPr>
              <w:t>roseatus</w:t>
            </w:r>
            <w:proofErr w:type="spellEnd"/>
          </w:p>
        </w:tc>
        <w:tc>
          <w:tcPr>
            <w:tcW w:w="2069" w:type="dxa"/>
            <w:noWrap/>
            <w:vAlign w:val="center"/>
            <w:hideMark/>
          </w:tcPr>
          <w:p w14:paraId="09E1AFE2" w14:textId="77777777" w:rsidR="00CB6628" w:rsidRPr="00CB6628" w:rsidRDefault="00CB6628" w:rsidP="00CB6628">
            <w:pPr>
              <w:spacing w:line="256" w:lineRule="auto"/>
              <w:rPr>
                <w:rFonts w:ascii="Arial" w:hAnsi="Arial" w:cs="Arial"/>
                <w:sz w:val="16"/>
              </w:rPr>
            </w:pPr>
            <w:r w:rsidRPr="00CB6628">
              <w:rPr>
                <w:rFonts w:ascii="Arial" w:hAnsi="Arial" w:cs="Arial"/>
                <w:sz w:val="16"/>
              </w:rPr>
              <w:t>Rosy Pipit</w:t>
            </w:r>
          </w:p>
        </w:tc>
        <w:tc>
          <w:tcPr>
            <w:tcW w:w="1440" w:type="dxa"/>
            <w:noWrap/>
            <w:vAlign w:val="center"/>
            <w:hideMark/>
          </w:tcPr>
          <w:p w14:paraId="3225267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640F034"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44BE05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DEA678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493BFC0"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3300AAF" w14:textId="77777777" w:rsidR="00CB6628" w:rsidRPr="00CB6628" w:rsidRDefault="00CB6628" w:rsidP="00CB6628">
            <w:pPr>
              <w:spacing w:line="256" w:lineRule="auto"/>
              <w:jc w:val="center"/>
              <w:rPr>
                <w:rFonts w:ascii="Arial" w:hAnsi="Arial" w:cs="Arial"/>
                <w:sz w:val="16"/>
              </w:rPr>
            </w:pPr>
          </w:p>
        </w:tc>
      </w:tr>
      <w:tr w:rsidR="00CB6628" w:rsidRPr="00CB6628" w14:paraId="79F0062E" w14:textId="77777777" w:rsidTr="00CB6628">
        <w:trPr>
          <w:trHeight w:val="300"/>
        </w:trPr>
        <w:tc>
          <w:tcPr>
            <w:tcW w:w="2068" w:type="dxa"/>
            <w:noWrap/>
            <w:vAlign w:val="center"/>
            <w:hideMark/>
          </w:tcPr>
          <w:p w14:paraId="3FCDBCA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Anthus</w:t>
            </w:r>
            <w:proofErr w:type="spellEnd"/>
            <w:r w:rsidRPr="00CB6628">
              <w:rPr>
                <w:rFonts w:ascii="Arial" w:hAnsi="Arial" w:cs="Arial"/>
                <w:i/>
                <w:iCs/>
                <w:sz w:val="16"/>
              </w:rPr>
              <w:t xml:space="preserve"> </w:t>
            </w:r>
            <w:proofErr w:type="spellStart"/>
            <w:r w:rsidRPr="00CB6628">
              <w:rPr>
                <w:rFonts w:ascii="Arial" w:hAnsi="Arial" w:cs="Arial"/>
                <w:i/>
                <w:iCs/>
                <w:sz w:val="16"/>
              </w:rPr>
              <w:t>spinoletta</w:t>
            </w:r>
            <w:proofErr w:type="spellEnd"/>
          </w:p>
        </w:tc>
        <w:tc>
          <w:tcPr>
            <w:tcW w:w="2068" w:type="dxa"/>
            <w:noWrap/>
            <w:vAlign w:val="center"/>
            <w:hideMark/>
          </w:tcPr>
          <w:p w14:paraId="52CA167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Anthus</w:t>
            </w:r>
            <w:proofErr w:type="spellEnd"/>
            <w:r w:rsidRPr="00CB6628">
              <w:rPr>
                <w:rFonts w:ascii="Arial" w:hAnsi="Arial" w:cs="Arial"/>
                <w:i/>
                <w:iCs/>
                <w:sz w:val="16"/>
              </w:rPr>
              <w:t xml:space="preserve"> </w:t>
            </w:r>
            <w:proofErr w:type="spellStart"/>
            <w:r w:rsidRPr="00CB6628">
              <w:rPr>
                <w:rFonts w:ascii="Arial" w:hAnsi="Arial" w:cs="Arial"/>
                <w:i/>
                <w:iCs/>
                <w:sz w:val="16"/>
              </w:rPr>
              <w:t>spinoletta</w:t>
            </w:r>
            <w:proofErr w:type="spellEnd"/>
          </w:p>
        </w:tc>
        <w:tc>
          <w:tcPr>
            <w:tcW w:w="2069" w:type="dxa"/>
            <w:noWrap/>
            <w:vAlign w:val="center"/>
            <w:hideMark/>
          </w:tcPr>
          <w:p w14:paraId="2DCC08D4" w14:textId="77777777" w:rsidR="00CB6628" w:rsidRPr="00CB6628" w:rsidRDefault="00CB6628" w:rsidP="00CB6628">
            <w:pPr>
              <w:spacing w:line="256" w:lineRule="auto"/>
              <w:rPr>
                <w:rFonts w:ascii="Arial" w:hAnsi="Arial" w:cs="Arial"/>
                <w:sz w:val="16"/>
              </w:rPr>
            </w:pPr>
            <w:r w:rsidRPr="00CB6628">
              <w:rPr>
                <w:rFonts w:ascii="Arial" w:hAnsi="Arial" w:cs="Arial"/>
                <w:sz w:val="16"/>
              </w:rPr>
              <w:t>Water Pipit</w:t>
            </w:r>
          </w:p>
        </w:tc>
        <w:tc>
          <w:tcPr>
            <w:tcW w:w="1440" w:type="dxa"/>
            <w:noWrap/>
            <w:vAlign w:val="center"/>
            <w:hideMark/>
          </w:tcPr>
          <w:p w14:paraId="077B78B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6D209AD"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2C9F07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81BBF8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B9083C0"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21B3C95" w14:textId="77777777" w:rsidR="00CB6628" w:rsidRPr="00CB6628" w:rsidRDefault="00CB6628" w:rsidP="00CB6628">
            <w:pPr>
              <w:spacing w:line="256" w:lineRule="auto"/>
              <w:jc w:val="center"/>
              <w:rPr>
                <w:rFonts w:ascii="Arial" w:hAnsi="Arial" w:cs="Arial"/>
                <w:sz w:val="16"/>
              </w:rPr>
            </w:pPr>
          </w:p>
        </w:tc>
      </w:tr>
      <w:tr w:rsidR="00CB6628" w:rsidRPr="00CB6628" w14:paraId="28EB188F" w14:textId="77777777" w:rsidTr="00CB6628">
        <w:trPr>
          <w:trHeight w:val="300"/>
        </w:trPr>
        <w:tc>
          <w:tcPr>
            <w:tcW w:w="2068" w:type="dxa"/>
            <w:noWrap/>
            <w:vAlign w:val="center"/>
            <w:hideMark/>
          </w:tcPr>
          <w:p w14:paraId="0829FBB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Anthus</w:t>
            </w:r>
            <w:proofErr w:type="spellEnd"/>
            <w:r w:rsidRPr="00CB6628">
              <w:rPr>
                <w:rFonts w:ascii="Arial" w:hAnsi="Arial" w:cs="Arial"/>
                <w:i/>
                <w:iCs/>
                <w:sz w:val="16"/>
              </w:rPr>
              <w:t xml:space="preserve"> </w:t>
            </w:r>
            <w:proofErr w:type="spellStart"/>
            <w:r w:rsidRPr="00CB6628">
              <w:rPr>
                <w:rFonts w:ascii="Arial" w:hAnsi="Arial" w:cs="Arial"/>
                <w:i/>
                <w:iCs/>
                <w:sz w:val="16"/>
              </w:rPr>
              <w:t>petrosus</w:t>
            </w:r>
            <w:proofErr w:type="spellEnd"/>
          </w:p>
        </w:tc>
        <w:tc>
          <w:tcPr>
            <w:tcW w:w="2068" w:type="dxa"/>
            <w:noWrap/>
            <w:vAlign w:val="center"/>
            <w:hideMark/>
          </w:tcPr>
          <w:p w14:paraId="4DA954D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Anthus</w:t>
            </w:r>
            <w:proofErr w:type="spellEnd"/>
            <w:r w:rsidRPr="00CB6628">
              <w:rPr>
                <w:rFonts w:ascii="Arial" w:hAnsi="Arial" w:cs="Arial"/>
                <w:i/>
                <w:iCs/>
                <w:sz w:val="16"/>
              </w:rPr>
              <w:t xml:space="preserve"> </w:t>
            </w:r>
            <w:proofErr w:type="spellStart"/>
            <w:r w:rsidRPr="00CB6628">
              <w:rPr>
                <w:rFonts w:ascii="Arial" w:hAnsi="Arial" w:cs="Arial"/>
                <w:i/>
                <w:iCs/>
                <w:sz w:val="16"/>
              </w:rPr>
              <w:t>petrosus</w:t>
            </w:r>
            <w:proofErr w:type="spellEnd"/>
          </w:p>
        </w:tc>
        <w:tc>
          <w:tcPr>
            <w:tcW w:w="2069" w:type="dxa"/>
            <w:noWrap/>
            <w:vAlign w:val="center"/>
            <w:hideMark/>
          </w:tcPr>
          <w:p w14:paraId="7428CE5D" w14:textId="77777777" w:rsidR="00CB6628" w:rsidRPr="00CB6628" w:rsidRDefault="00CB6628" w:rsidP="00CB6628">
            <w:pPr>
              <w:spacing w:line="256" w:lineRule="auto"/>
              <w:rPr>
                <w:rFonts w:ascii="Arial" w:hAnsi="Arial" w:cs="Arial"/>
                <w:sz w:val="16"/>
              </w:rPr>
            </w:pPr>
            <w:r w:rsidRPr="00CB6628">
              <w:rPr>
                <w:rFonts w:ascii="Arial" w:hAnsi="Arial" w:cs="Arial"/>
                <w:sz w:val="16"/>
              </w:rPr>
              <w:t>Rock Pipit</w:t>
            </w:r>
          </w:p>
        </w:tc>
        <w:tc>
          <w:tcPr>
            <w:tcW w:w="1440" w:type="dxa"/>
            <w:noWrap/>
            <w:vAlign w:val="center"/>
            <w:hideMark/>
          </w:tcPr>
          <w:p w14:paraId="5C81B534"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711699F"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20E01E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E6AFE2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9A55A9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7920C35" w14:textId="77777777" w:rsidR="00CB6628" w:rsidRPr="00CB6628" w:rsidRDefault="00CB6628" w:rsidP="00CB6628">
            <w:pPr>
              <w:spacing w:line="256" w:lineRule="auto"/>
              <w:jc w:val="center"/>
              <w:rPr>
                <w:rFonts w:ascii="Arial" w:hAnsi="Arial" w:cs="Arial"/>
                <w:sz w:val="16"/>
              </w:rPr>
            </w:pPr>
          </w:p>
        </w:tc>
      </w:tr>
      <w:tr w:rsidR="00CB6628" w:rsidRPr="00CB6628" w14:paraId="0488A87E" w14:textId="77777777" w:rsidTr="00CB6628">
        <w:trPr>
          <w:trHeight w:val="300"/>
        </w:trPr>
        <w:tc>
          <w:tcPr>
            <w:tcW w:w="2068" w:type="dxa"/>
            <w:noWrap/>
            <w:vAlign w:val="center"/>
            <w:hideMark/>
          </w:tcPr>
          <w:p w14:paraId="5E19EE7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Anthus</w:t>
            </w:r>
            <w:proofErr w:type="spellEnd"/>
            <w:r w:rsidRPr="00CB6628">
              <w:rPr>
                <w:rFonts w:ascii="Arial" w:hAnsi="Arial" w:cs="Arial"/>
                <w:i/>
                <w:iCs/>
                <w:sz w:val="16"/>
              </w:rPr>
              <w:t xml:space="preserve"> </w:t>
            </w:r>
            <w:proofErr w:type="spellStart"/>
            <w:r w:rsidRPr="00CB6628">
              <w:rPr>
                <w:rFonts w:ascii="Arial" w:hAnsi="Arial" w:cs="Arial"/>
                <w:i/>
                <w:iCs/>
                <w:sz w:val="16"/>
              </w:rPr>
              <w:t>richardi</w:t>
            </w:r>
            <w:proofErr w:type="spellEnd"/>
          </w:p>
        </w:tc>
        <w:tc>
          <w:tcPr>
            <w:tcW w:w="2068" w:type="dxa"/>
            <w:noWrap/>
            <w:vAlign w:val="center"/>
            <w:hideMark/>
          </w:tcPr>
          <w:p w14:paraId="23DEB7E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Anthus</w:t>
            </w:r>
            <w:proofErr w:type="spellEnd"/>
            <w:r w:rsidRPr="00CB6628">
              <w:rPr>
                <w:rFonts w:ascii="Arial" w:hAnsi="Arial" w:cs="Arial"/>
                <w:i/>
                <w:iCs/>
                <w:sz w:val="16"/>
              </w:rPr>
              <w:t xml:space="preserve"> </w:t>
            </w:r>
            <w:proofErr w:type="spellStart"/>
            <w:r w:rsidRPr="00CB6628">
              <w:rPr>
                <w:rFonts w:ascii="Arial" w:hAnsi="Arial" w:cs="Arial"/>
                <w:i/>
                <w:iCs/>
                <w:sz w:val="16"/>
              </w:rPr>
              <w:t>richardi</w:t>
            </w:r>
            <w:proofErr w:type="spellEnd"/>
          </w:p>
        </w:tc>
        <w:tc>
          <w:tcPr>
            <w:tcW w:w="2069" w:type="dxa"/>
            <w:noWrap/>
            <w:vAlign w:val="center"/>
            <w:hideMark/>
          </w:tcPr>
          <w:p w14:paraId="3242F7BC" w14:textId="77777777" w:rsidR="00CB6628" w:rsidRPr="00CB6628" w:rsidRDefault="00CB6628" w:rsidP="00CB6628">
            <w:pPr>
              <w:spacing w:line="256" w:lineRule="auto"/>
              <w:rPr>
                <w:rFonts w:ascii="Arial" w:hAnsi="Arial" w:cs="Arial"/>
                <w:sz w:val="16"/>
              </w:rPr>
            </w:pPr>
            <w:r w:rsidRPr="00CB6628">
              <w:rPr>
                <w:rFonts w:ascii="Arial" w:hAnsi="Arial" w:cs="Arial"/>
                <w:sz w:val="16"/>
              </w:rPr>
              <w:t>Richard's Pipit</w:t>
            </w:r>
          </w:p>
        </w:tc>
        <w:tc>
          <w:tcPr>
            <w:tcW w:w="1440" w:type="dxa"/>
            <w:noWrap/>
            <w:vAlign w:val="center"/>
            <w:hideMark/>
          </w:tcPr>
          <w:p w14:paraId="4E26ABB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C96126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44BBB9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869BF4B"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BDC75B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39DB729" w14:textId="77777777" w:rsidR="00CB6628" w:rsidRPr="00CB6628" w:rsidRDefault="00CB6628" w:rsidP="00CB6628">
            <w:pPr>
              <w:spacing w:line="256" w:lineRule="auto"/>
              <w:jc w:val="center"/>
              <w:rPr>
                <w:rFonts w:ascii="Arial" w:hAnsi="Arial" w:cs="Arial"/>
                <w:sz w:val="16"/>
              </w:rPr>
            </w:pPr>
          </w:p>
        </w:tc>
      </w:tr>
      <w:tr w:rsidR="00CB6628" w:rsidRPr="00CB6628" w14:paraId="1BE42D69" w14:textId="77777777" w:rsidTr="00CB6628">
        <w:trPr>
          <w:trHeight w:val="300"/>
        </w:trPr>
        <w:tc>
          <w:tcPr>
            <w:tcW w:w="2068" w:type="dxa"/>
            <w:noWrap/>
            <w:vAlign w:val="center"/>
            <w:hideMark/>
          </w:tcPr>
          <w:p w14:paraId="09B4A259"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Anthus</w:t>
            </w:r>
            <w:proofErr w:type="spellEnd"/>
            <w:r w:rsidRPr="00CB6628">
              <w:rPr>
                <w:rFonts w:ascii="Arial" w:hAnsi="Arial" w:cs="Arial"/>
                <w:i/>
                <w:iCs/>
                <w:sz w:val="16"/>
              </w:rPr>
              <w:t xml:space="preserve"> </w:t>
            </w:r>
            <w:proofErr w:type="spellStart"/>
            <w:r w:rsidRPr="00CB6628">
              <w:rPr>
                <w:rFonts w:ascii="Arial" w:hAnsi="Arial" w:cs="Arial"/>
                <w:i/>
                <w:iCs/>
                <w:sz w:val="16"/>
              </w:rPr>
              <w:t>godlewskii</w:t>
            </w:r>
            <w:proofErr w:type="spellEnd"/>
          </w:p>
        </w:tc>
        <w:tc>
          <w:tcPr>
            <w:tcW w:w="2068" w:type="dxa"/>
            <w:noWrap/>
            <w:vAlign w:val="center"/>
            <w:hideMark/>
          </w:tcPr>
          <w:p w14:paraId="71C4E92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Anthus</w:t>
            </w:r>
            <w:proofErr w:type="spellEnd"/>
            <w:r w:rsidRPr="00CB6628">
              <w:rPr>
                <w:rFonts w:ascii="Arial" w:hAnsi="Arial" w:cs="Arial"/>
                <w:i/>
                <w:iCs/>
                <w:sz w:val="16"/>
              </w:rPr>
              <w:t xml:space="preserve"> </w:t>
            </w:r>
            <w:proofErr w:type="spellStart"/>
            <w:r w:rsidRPr="00CB6628">
              <w:rPr>
                <w:rFonts w:ascii="Arial" w:hAnsi="Arial" w:cs="Arial"/>
                <w:i/>
                <w:iCs/>
                <w:sz w:val="16"/>
              </w:rPr>
              <w:t>godlewskii</w:t>
            </w:r>
            <w:proofErr w:type="spellEnd"/>
          </w:p>
        </w:tc>
        <w:tc>
          <w:tcPr>
            <w:tcW w:w="2069" w:type="dxa"/>
            <w:noWrap/>
            <w:vAlign w:val="center"/>
            <w:hideMark/>
          </w:tcPr>
          <w:p w14:paraId="2A3064B1" w14:textId="77777777" w:rsidR="00CB6628" w:rsidRPr="00CB6628" w:rsidRDefault="00CB6628" w:rsidP="00CB6628">
            <w:pPr>
              <w:spacing w:line="256" w:lineRule="auto"/>
              <w:rPr>
                <w:rFonts w:ascii="Arial" w:hAnsi="Arial" w:cs="Arial"/>
                <w:sz w:val="16"/>
              </w:rPr>
            </w:pPr>
            <w:r w:rsidRPr="00CB6628">
              <w:rPr>
                <w:rFonts w:ascii="Arial" w:hAnsi="Arial" w:cs="Arial"/>
                <w:sz w:val="16"/>
              </w:rPr>
              <w:t>Blyth's Pipit</w:t>
            </w:r>
          </w:p>
        </w:tc>
        <w:tc>
          <w:tcPr>
            <w:tcW w:w="1440" w:type="dxa"/>
            <w:noWrap/>
            <w:vAlign w:val="center"/>
            <w:hideMark/>
          </w:tcPr>
          <w:p w14:paraId="1D939BB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2C984E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7FCB8C8"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549BE3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91299C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9A2F6D6" w14:textId="77777777" w:rsidR="00CB6628" w:rsidRPr="00CB6628" w:rsidRDefault="00CB6628" w:rsidP="00CB6628">
            <w:pPr>
              <w:spacing w:line="256" w:lineRule="auto"/>
              <w:jc w:val="center"/>
              <w:rPr>
                <w:rFonts w:ascii="Arial" w:hAnsi="Arial" w:cs="Arial"/>
                <w:sz w:val="16"/>
              </w:rPr>
            </w:pPr>
          </w:p>
        </w:tc>
      </w:tr>
      <w:tr w:rsidR="00CB6628" w:rsidRPr="00CB6628" w14:paraId="2C6FBC40" w14:textId="77777777" w:rsidTr="00CB6628">
        <w:trPr>
          <w:trHeight w:val="300"/>
        </w:trPr>
        <w:tc>
          <w:tcPr>
            <w:tcW w:w="2068" w:type="dxa"/>
            <w:noWrap/>
            <w:vAlign w:val="center"/>
            <w:hideMark/>
          </w:tcPr>
          <w:p w14:paraId="1BAEDB6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Anthus</w:t>
            </w:r>
            <w:proofErr w:type="spellEnd"/>
            <w:r w:rsidRPr="00CB6628">
              <w:rPr>
                <w:rFonts w:ascii="Arial" w:hAnsi="Arial" w:cs="Arial"/>
                <w:i/>
                <w:iCs/>
                <w:sz w:val="16"/>
              </w:rPr>
              <w:t xml:space="preserve"> campestris</w:t>
            </w:r>
          </w:p>
        </w:tc>
        <w:tc>
          <w:tcPr>
            <w:tcW w:w="2068" w:type="dxa"/>
            <w:noWrap/>
            <w:vAlign w:val="center"/>
            <w:hideMark/>
          </w:tcPr>
          <w:p w14:paraId="1E24CCF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Anthus</w:t>
            </w:r>
            <w:proofErr w:type="spellEnd"/>
            <w:r w:rsidRPr="00CB6628">
              <w:rPr>
                <w:rFonts w:ascii="Arial" w:hAnsi="Arial" w:cs="Arial"/>
                <w:i/>
                <w:iCs/>
                <w:sz w:val="16"/>
              </w:rPr>
              <w:t xml:space="preserve"> campestris</w:t>
            </w:r>
          </w:p>
        </w:tc>
        <w:tc>
          <w:tcPr>
            <w:tcW w:w="2069" w:type="dxa"/>
            <w:noWrap/>
            <w:vAlign w:val="center"/>
            <w:hideMark/>
          </w:tcPr>
          <w:p w14:paraId="04D84746" w14:textId="77777777" w:rsidR="00CB6628" w:rsidRPr="00CB6628" w:rsidRDefault="00CB6628" w:rsidP="00CB6628">
            <w:pPr>
              <w:spacing w:line="256" w:lineRule="auto"/>
              <w:rPr>
                <w:rFonts w:ascii="Arial" w:hAnsi="Arial" w:cs="Arial"/>
                <w:sz w:val="16"/>
              </w:rPr>
            </w:pPr>
            <w:r w:rsidRPr="00CB6628">
              <w:rPr>
                <w:rFonts w:ascii="Arial" w:hAnsi="Arial" w:cs="Arial"/>
                <w:sz w:val="16"/>
              </w:rPr>
              <w:t>Tawny Pipit</w:t>
            </w:r>
          </w:p>
        </w:tc>
        <w:tc>
          <w:tcPr>
            <w:tcW w:w="1440" w:type="dxa"/>
            <w:noWrap/>
            <w:vAlign w:val="center"/>
            <w:hideMark/>
          </w:tcPr>
          <w:p w14:paraId="7833019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7D13B2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0D60DE0"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EDEF64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A9B12E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A320828" w14:textId="77777777" w:rsidR="00CB6628" w:rsidRPr="00CB6628" w:rsidRDefault="00CB6628" w:rsidP="00CB6628">
            <w:pPr>
              <w:spacing w:line="256" w:lineRule="auto"/>
              <w:jc w:val="center"/>
              <w:rPr>
                <w:rFonts w:ascii="Arial" w:hAnsi="Arial" w:cs="Arial"/>
                <w:sz w:val="16"/>
              </w:rPr>
            </w:pPr>
          </w:p>
        </w:tc>
      </w:tr>
      <w:tr w:rsidR="00DF5A1A" w:rsidRPr="00CB6628" w14:paraId="1FA9BE65" w14:textId="77777777" w:rsidTr="00CB6628">
        <w:trPr>
          <w:trHeight w:val="300"/>
        </w:trPr>
        <w:tc>
          <w:tcPr>
            <w:tcW w:w="2068" w:type="dxa"/>
            <w:noWrap/>
            <w:vAlign w:val="center"/>
          </w:tcPr>
          <w:p w14:paraId="4609E003" w14:textId="1DFAEB19" w:rsidR="00DF5A1A" w:rsidRPr="00DF5A1A" w:rsidRDefault="00DF5A1A" w:rsidP="00CB6628">
            <w:pPr>
              <w:spacing w:line="256" w:lineRule="auto"/>
              <w:rPr>
                <w:rFonts w:ascii="Arial" w:hAnsi="Arial" w:cs="Arial"/>
                <w:i/>
                <w:iCs/>
                <w:sz w:val="16"/>
              </w:rPr>
            </w:pPr>
            <w:proofErr w:type="spellStart"/>
            <w:r w:rsidRPr="00DF5A1A">
              <w:rPr>
                <w:rFonts w:ascii="Arial" w:hAnsi="Arial" w:cs="Arial"/>
                <w:i/>
                <w:iCs/>
                <w:sz w:val="16"/>
              </w:rPr>
              <w:t>Anthus</w:t>
            </w:r>
            <w:proofErr w:type="spellEnd"/>
            <w:r w:rsidRPr="00DF5A1A">
              <w:rPr>
                <w:rFonts w:ascii="Arial" w:hAnsi="Arial" w:cs="Arial"/>
                <w:i/>
                <w:iCs/>
                <w:sz w:val="16"/>
              </w:rPr>
              <w:t xml:space="preserve"> </w:t>
            </w:r>
            <w:proofErr w:type="spellStart"/>
            <w:r w:rsidRPr="00DF5A1A">
              <w:rPr>
                <w:rFonts w:ascii="Arial" w:hAnsi="Arial" w:cs="Arial"/>
                <w:i/>
                <w:iCs/>
                <w:sz w:val="16"/>
              </w:rPr>
              <w:t>cinnamomeus</w:t>
            </w:r>
            <w:proofErr w:type="spellEnd"/>
          </w:p>
        </w:tc>
        <w:tc>
          <w:tcPr>
            <w:tcW w:w="2068" w:type="dxa"/>
            <w:noWrap/>
            <w:vAlign w:val="center"/>
          </w:tcPr>
          <w:p w14:paraId="03E3A9F0" w14:textId="77777777" w:rsidR="00DF5A1A" w:rsidRPr="00DF5A1A" w:rsidRDefault="00DF5A1A" w:rsidP="00CB6628">
            <w:pPr>
              <w:spacing w:line="256" w:lineRule="auto"/>
              <w:rPr>
                <w:rFonts w:ascii="Arial" w:hAnsi="Arial" w:cs="Arial"/>
                <w:i/>
                <w:iCs/>
                <w:sz w:val="16"/>
              </w:rPr>
            </w:pPr>
          </w:p>
        </w:tc>
        <w:tc>
          <w:tcPr>
            <w:tcW w:w="2069" w:type="dxa"/>
            <w:noWrap/>
            <w:vAlign w:val="center"/>
          </w:tcPr>
          <w:p w14:paraId="4FFAFD4E" w14:textId="63A70EC9" w:rsidR="00DF5A1A" w:rsidRPr="00DF5A1A" w:rsidRDefault="00DF5A1A" w:rsidP="00CB6628">
            <w:pPr>
              <w:spacing w:line="256" w:lineRule="auto"/>
              <w:rPr>
                <w:rFonts w:ascii="Arial" w:hAnsi="Arial" w:cs="Arial"/>
                <w:sz w:val="16"/>
              </w:rPr>
            </w:pPr>
            <w:r w:rsidRPr="00DF5A1A">
              <w:rPr>
                <w:rFonts w:ascii="Arial" w:hAnsi="Arial" w:cs="Arial"/>
                <w:sz w:val="16"/>
              </w:rPr>
              <w:t>African Pipit</w:t>
            </w:r>
          </w:p>
        </w:tc>
        <w:tc>
          <w:tcPr>
            <w:tcW w:w="1440" w:type="dxa"/>
            <w:noWrap/>
            <w:vAlign w:val="center"/>
          </w:tcPr>
          <w:p w14:paraId="6AD47E1D" w14:textId="6F92761B" w:rsidR="00DF5A1A" w:rsidRPr="00DF5A1A" w:rsidRDefault="00DF5A1A" w:rsidP="00DF5A1A">
            <w:pPr>
              <w:spacing w:line="256" w:lineRule="auto"/>
              <w:jc w:val="center"/>
              <w:rPr>
                <w:rFonts w:ascii="Arial" w:hAnsi="Arial" w:cs="Arial"/>
                <w:sz w:val="16"/>
              </w:rPr>
            </w:pPr>
            <w:r w:rsidRPr="00DF5A1A">
              <w:rPr>
                <w:rFonts w:ascii="Arial" w:hAnsi="Arial" w:cs="Arial"/>
                <w:sz w:val="16"/>
              </w:rPr>
              <w:t>LC</w:t>
            </w:r>
          </w:p>
        </w:tc>
        <w:tc>
          <w:tcPr>
            <w:tcW w:w="1620" w:type="dxa"/>
            <w:noWrap/>
            <w:vAlign w:val="center"/>
          </w:tcPr>
          <w:p w14:paraId="74F70423" w14:textId="147E2559" w:rsidR="00DF5A1A" w:rsidRPr="00DF5A1A" w:rsidRDefault="00DF5A1A" w:rsidP="00CB6628">
            <w:pPr>
              <w:spacing w:line="256" w:lineRule="auto"/>
              <w:rPr>
                <w:rFonts w:ascii="Arial" w:hAnsi="Arial" w:cs="Arial"/>
                <w:sz w:val="16"/>
              </w:rPr>
            </w:pPr>
            <w:r w:rsidRPr="00DF5A1A">
              <w:rPr>
                <w:rFonts w:ascii="Arial" w:hAnsi="Arial" w:cs="Arial"/>
                <w:sz w:val="16"/>
              </w:rPr>
              <w:t>Stable</w:t>
            </w:r>
          </w:p>
        </w:tc>
        <w:tc>
          <w:tcPr>
            <w:tcW w:w="945" w:type="dxa"/>
            <w:noWrap/>
            <w:vAlign w:val="center"/>
          </w:tcPr>
          <w:p w14:paraId="4366983E" w14:textId="77777777" w:rsidR="00DF5A1A" w:rsidRPr="00DF5A1A" w:rsidRDefault="00DF5A1A" w:rsidP="00CB6628">
            <w:pPr>
              <w:spacing w:line="256" w:lineRule="auto"/>
              <w:jc w:val="center"/>
              <w:rPr>
                <w:rFonts w:ascii="Arial" w:hAnsi="Arial" w:cs="Arial"/>
                <w:sz w:val="16"/>
              </w:rPr>
            </w:pPr>
          </w:p>
        </w:tc>
        <w:tc>
          <w:tcPr>
            <w:tcW w:w="945" w:type="dxa"/>
            <w:noWrap/>
            <w:vAlign w:val="center"/>
          </w:tcPr>
          <w:p w14:paraId="51EB6128" w14:textId="77777777" w:rsidR="00DF5A1A" w:rsidRPr="00DF5A1A" w:rsidRDefault="00DF5A1A" w:rsidP="00CB6628">
            <w:pPr>
              <w:spacing w:line="256" w:lineRule="auto"/>
              <w:jc w:val="center"/>
              <w:rPr>
                <w:rFonts w:ascii="Arial" w:hAnsi="Arial" w:cs="Arial"/>
                <w:sz w:val="16"/>
              </w:rPr>
            </w:pPr>
          </w:p>
        </w:tc>
        <w:tc>
          <w:tcPr>
            <w:tcW w:w="1980" w:type="dxa"/>
            <w:noWrap/>
            <w:vAlign w:val="center"/>
          </w:tcPr>
          <w:p w14:paraId="4DFB252E" w14:textId="77777777" w:rsidR="00DF5A1A" w:rsidRPr="00DF5A1A" w:rsidRDefault="00DF5A1A" w:rsidP="00CB6628">
            <w:pPr>
              <w:spacing w:line="256" w:lineRule="auto"/>
              <w:jc w:val="center"/>
              <w:rPr>
                <w:rFonts w:ascii="Arial" w:hAnsi="Arial" w:cs="Arial"/>
                <w:sz w:val="16"/>
              </w:rPr>
            </w:pPr>
          </w:p>
        </w:tc>
        <w:tc>
          <w:tcPr>
            <w:tcW w:w="1532" w:type="dxa"/>
            <w:noWrap/>
            <w:vAlign w:val="center"/>
          </w:tcPr>
          <w:p w14:paraId="36CE33E6" w14:textId="77777777" w:rsidR="00DF5A1A" w:rsidRPr="00DF5A1A" w:rsidRDefault="00DF5A1A" w:rsidP="00CB6628">
            <w:pPr>
              <w:spacing w:line="256" w:lineRule="auto"/>
              <w:jc w:val="center"/>
              <w:rPr>
                <w:rFonts w:ascii="Arial" w:hAnsi="Arial" w:cs="Arial"/>
                <w:sz w:val="16"/>
              </w:rPr>
            </w:pPr>
          </w:p>
        </w:tc>
      </w:tr>
      <w:tr w:rsidR="00CB6628" w:rsidRPr="00CB6628" w14:paraId="3714D366" w14:textId="77777777" w:rsidTr="00CB6628">
        <w:trPr>
          <w:trHeight w:val="300"/>
        </w:trPr>
        <w:tc>
          <w:tcPr>
            <w:tcW w:w="2068" w:type="dxa"/>
            <w:noWrap/>
            <w:vAlign w:val="center"/>
            <w:hideMark/>
          </w:tcPr>
          <w:p w14:paraId="5595B54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Tmetothylacus</w:t>
            </w:r>
            <w:proofErr w:type="spellEnd"/>
            <w:r w:rsidRPr="00CB6628">
              <w:rPr>
                <w:rFonts w:ascii="Arial" w:hAnsi="Arial" w:cs="Arial"/>
                <w:i/>
                <w:iCs/>
                <w:sz w:val="16"/>
              </w:rPr>
              <w:t xml:space="preserve"> </w:t>
            </w:r>
            <w:proofErr w:type="spellStart"/>
            <w:r w:rsidRPr="00CB6628">
              <w:rPr>
                <w:rFonts w:ascii="Arial" w:hAnsi="Arial" w:cs="Arial"/>
                <w:i/>
                <w:iCs/>
                <w:sz w:val="16"/>
              </w:rPr>
              <w:t>tenellus</w:t>
            </w:r>
            <w:proofErr w:type="spellEnd"/>
          </w:p>
        </w:tc>
        <w:tc>
          <w:tcPr>
            <w:tcW w:w="2068" w:type="dxa"/>
            <w:noWrap/>
            <w:vAlign w:val="center"/>
            <w:hideMark/>
          </w:tcPr>
          <w:p w14:paraId="6B58FA7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Tmetothylacus</w:t>
            </w:r>
            <w:proofErr w:type="spellEnd"/>
            <w:r w:rsidRPr="00CB6628">
              <w:rPr>
                <w:rFonts w:ascii="Arial" w:hAnsi="Arial" w:cs="Arial"/>
                <w:i/>
                <w:iCs/>
                <w:sz w:val="16"/>
              </w:rPr>
              <w:t xml:space="preserve"> </w:t>
            </w:r>
            <w:proofErr w:type="spellStart"/>
            <w:r w:rsidRPr="00CB6628">
              <w:rPr>
                <w:rFonts w:ascii="Arial" w:hAnsi="Arial" w:cs="Arial"/>
                <w:i/>
                <w:iCs/>
                <w:sz w:val="16"/>
              </w:rPr>
              <w:t>tenellus</w:t>
            </w:r>
            <w:proofErr w:type="spellEnd"/>
          </w:p>
        </w:tc>
        <w:tc>
          <w:tcPr>
            <w:tcW w:w="2069" w:type="dxa"/>
            <w:noWrap/>
            <w:vAlign w:val="center"/>
            <w:hideMark/>
          </w:tcPr>
          <w:p w14:paraId="4F8DFA4E" w14:textId="77777777" w:rsidR="00CB6628" w:rsidRPr="00CB6628" w:rsidRDefault="00CB6628" w:rsidP="00CB6628">
            <w:pPr>
              <w:spacing w:line="256" w:lineRule="auto"/>
              <w:rPr>
                <w:rFonts w:ascii="Arial" w:hAnsi="Arial" w:cs="Arial"/>
                <w:sz w:val="16"/>
              </w:rPr>
            </w:pPr>
            <w:r w:rsidRPr="00CB6628">
              <w:rPr>
                <w:rFonts w:ascii="Arial" w:hAnsi="Arial" w:cs="Arial"/>
                <w:sz w:val="16"/>
              </w:rPr>
              <w:t>Golden Pipit</w:t>
            </w:r>
          </w:p>
        </w:tc>
        <w:tc>
          <w:tcPr>
            <w:tcW w:w="1440" w:type="dxa"/>
            <w:noWrap/>
            <w:vAlign w:val="center"/>
            <w:hideMark/>
          </w:tcPr>
          <w:p w14:paraId="14C8500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3B350F8"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13622E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4E66FA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75560C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16FBF91" w14:textId="77777777" w:rsidR="00CB6628" w:rsidRPr="00CB6628" w:rsidRDefault="00CB6628" w:rsidP="00CB6628">
            <w:pPr>
              <w:spacing w:line="256" w:lineRule="auto"/>
              <w:jc w:val="center"/>
              <w:rPr>
                <w:rFonts w:ascii="Arial" w:hAnsi="Arial" w:cs="Arial"/>
                <w:sz w:val="16"/>
              </w:rPr>
            </w:pPr>
          </w:p>
        </w:tc>
      </w:tr>
      <w:tr w:rsidR="00CB6628" w:rsidRPr="00CB6628" w14:paraId="6E66DE28" w14:textId="77777777" w:rsidTr="00CB6628">
        <w:trPr>
          <w:trHeight w:val="332"/>
        </w:trPr>
        <w:tc>
          <w:tcPr>
            <w:tcW w:w="2068" w:type="dxa"/>
            <w:noWrap/>
            <w:vAlign w:val="center"/>
            <w:hideMark/>
          </w:tcPr>
          <w:p w14:paraId="34FED2F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Motacilla</w:t>
            </w:r>
            <w:proofErr w:type="spellEnd"/>
            <w:r w:rsidRPr="00CB6628">
              <w:rPr>
                <w:rFonts w:ascii="Arial" w:hAnsi="Arial" w:cs="Arial"/>
                <w:i/>
                <w:iCs/>
                <w:sz w:val="16"/>
              </w:rPr>
              <w:t xml:space="preserve"> </w:t>
            </w:r>
            <w:proofErr w:type="spellStart"/>
            <w:r w:rsidRPr="00CB6628">
              <w:rPr>
                <w:rFonts w:ascii="Arial" w:hAnsi="Arial" w:cs="Arial"/>
                <w:i/>
                <w:iCs/>
                <w:sz w:val="16"/>
              </w:rPr>
              <w:t>cinerea</w:t>
            </w:r>
            <w:proofErr w:type="spellEnd"/>
          </w:p>
        </w:tc>
        <w:tc>
          <w:tcPr>
            <w:tcW w:w="2068" w:type="dxa"/>
            <w:noWrap/>
            <w:vAlign w:val="center"/>
            <w:hideMark/>
          </w:tcPr>
          <w:p w14:paraId="2EF003A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Motacilla</w:t>
            </w:r>
            <w:proofErr w:type="spellEnd"/>
            <w:r w:rsidRPr="00CB6628">
              <w:rPr>
                <w:rFonts w:ascii="Arial" w:hAnsi="Arial" w:cs="Arial"/>
                <w:i/>
                <w:iCs/>
                <w:sz w:val="16"/>
              </w:rPr>
              <w:t xml:space="preserve"> </w:t>
            </w:r>
            <w:proofErr w:type="spellStart"/>
            <w:r w:rsidRPr="00CB6628">
              <w:rPr>
                <w:rFonts w:ascii="Arial" w:hAnsi="Arial" w:cs="Arial"/>
                <w:i/>
                <w:iCs/>
                <w:sz w:val="16"/>
              </w:rPr>
              <w:t>cinerea</w:t>
            </w:r>
            <w:proofErr w:type="spellEnd"/>
          </w:p>
        </w:tc>
        <w:tc>
          <w:tcPr>
            <w:tcW w:w="2069" w:type="dxa"/>
            <w:noWrap/>
            <w:vAlign w:val="center"/>
            <w:hideMark/>
          </w:tcPr>
          <w:p w14:paraId="48C9FBA8" w14:textId="77777777" w:rsidR="00CB6628" w:rsidRPr="00CB6628" w:rsidRDefault="00CB6628" w:rsidP="00CB6628">
            <w:pPr>
              <w:spacing w:line="256" w:lineRule="auto"/>
              <w:rPr>
                <w:rFonts w:ascii="Arial" w:hAnsi="Arial" w:cs="Arial"/>
                <w:sz w:val="16"/>
              </w:rPr>
            </w:pPr>
            <w:r w:rsidRPr="00CB6628">
              <w:rPr>
                <w:rFonts w:ascii="Arial" w:hAnsi="Arial" w:cs="Arial"/>
                <w:sz w:val="16"/>
              </w:rPr>
              <w:t>Grey Wagtail</w:t>
            </w:r>
          </w:p>
        </w:tc>
        <w:tc>
          <w:tcPr>
            <w:tcW w:w="1440" w:type="dxa"/>
            <w:noWrap/>
            <w:vAlign w:val="center"/>
            <w:hideMark/>
          </w:tcPr>
          <w:p w14:paraId="07C846E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9540054"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69D612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EA49EF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C73FB8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884EC38" w14:textId="77777777" w:rsidR="00CB6628" w:rsidRPr="00CB6628" w:rsidRDefault="00CB6628" w:rsidP="00CB6628">
            <w:pPr>
              <w:spacing w:line="256" w:lineRule="auto"/>
              <w:jc w:val="center"/>
              <w:rPr>
                <w:rFonts w:ascii="Arial" w:hAnsi="Arial" w:cs="Arial"/>
                <w:sz w:val="16"/>
              </w:rPr>
            </w:pPr>
          </w:p>
        </w:tc>
      </w:tr>
      <w:tr w:rsidR="00CB6628" w:rsidRPr="00CB6628" w14:paraId="0F4E29BE" w14:textId="77777777" w:rsidTr="00CB6628">
        <w:trPr>
          <w:trHeight w:val="300"/>
        </w:trPr>
        <w:tc>
          <w:tcPr>
            <w:tcW w:w="2068" w:type="dxa"/>
            <w:noWrap/>
            <w:vAlign w:val="center"/>
            <w:hideMark/>
          </w:tcPr>
          <w:p w14:paraId="7B659F1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Motacilla</w:t>
            </w:r>
            <w:proofErr w:type="spellEnd"/>
            <w:r w:rsidRPr="00CB6628">
              <w:rPr>
                <w:rFonts w:ascii="Arial" w:hAnsi="Arial" w:cs="Arial"/>
                <w:i/>
                <w:iCs/>
                <w:sz w:val="16"/>
              </w:rPr>
              <w:t xml:space="preserve"> </w:t>
            </w:r>
            <w:proofErr w:type="spellStart"/>
            <w:r w:rsidRPr="00CB6628">
              <w:rPr>
                <w:rFonts w:ascii="Arial" w:hAnsi="Arial" w:cs="Arial"/>
                <w:i/>
                <w:iCs/>
                <w:sz w:val="16"/>
              </w:rPr>
              <w:t>citreola</w:t>
            </w:r>
            <w:proofErr w:type="spellEnd"/>
          </w:p>
        </w:tc>
        <w:tc>
          <w:tcPr>
            <w:tcW w:w="2068" w:type="dxa"/>
            <w:noWrap/>
            <w:vAlign w:val="center"/>
            <w:hideMark/>
          </w:tcPr>
          <w:p w14:paraId="0495FBA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Motacilla</w:t>
            </w:r>
            <w:proofErr w:type="spellEnd"/>
            <w:r w:rsidRPr="00CB6628">
              <w:rPr>
                <w:rFonts w:ascii="Arial" w:hAnsi="Arial" w:cs="Arial"/>
                <w:i/>
                <w:iCs/>
                <w:sz w:val="16"/>
              </w:rPr>
              <w:t xml:space="preserve"> </w:t>
            </w:r>
            <w:proofErr w:type="spellStart"/>
            <w:r w:rsidRPr="00CB6628">
              <w:rPr>
                <w:rFonts w:ascii="Arial" w:hAnsi="Arial" w:cs="Arial"/>
                <w:i/>
                <w:iCs/>
                <w:sz w:val="16"/>
              </w:rPr>
              <w:t>citreola</w:t>
            </w:r>
            <w:proofErr w:type="spellEnd"/>
          </w:p>
        </w:tc>
        <w:tc>
          <w:tcPr>
            <w:tcW w:w="2069" w:type="dxa"/>
            <w:noWrap/>
            <w:vAlign w:val="center"/>
            <w:hideMark/>
          </w:tcPr>
          <w:p w14:paraId="08E4AAC3"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Citrine</w:t>
            </w:r>
            <w:proofErr w:type="spellEnd"/>
            <w:r w:rsidRPr="00CB6628">
              <w:rPr>
                <w:rFonts w:ascii="Arial" w:hAnsi="Arial" w:cs="Arial"/>
                <w:sz w:val="16"/>
              </w:rPr>
              <w:t xml:space="preserve"> Wagtail</w:t>
            </w:r>
          </w:p>
        </w:tc>
        <w:tc>
          <w:tcPr>
            <w:tcW w:w="1440" w:type="dxa"/>
            <w:noWrap/>
            <w:vAlign w:val="center"/>
            <w:hideMark/>
          </w:tcPr>
          <w:p w14:paraId="4777B3EF"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63EC166"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408E3D4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BD16A6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BEB4E81"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D2F6BFA" w14:textId="77777777" w:rsidR="00CB6628" w:rsidRPr="00CB6628" w:rsidRDefault="00CB6628" w:rsidP="00CB6628">
            <w:pPr>
              <w:spacing w:line="256" w:lineRule="auto"/>
              <w:jc w:val="center"/>
              <w:rPr>
                <w:rFonts w:ascii="Arial" w:hAnsi="Arial" w:cs="Arial"/>
                <w:sz w:val="16"/>
              </w:rPr>
            </w:pPr>
          </w:p>
        </w:tc>
      </w:tr>
      <w:tr w:rsidR="00CB6628" w:rsidRPr="00CB6628" w14:paraId="5D71CAAB" w14:textId="77777777" w:rsidTr="00CB6628">
        <w:trPr>
          <w:trHeight w:val="300"/>
        </w:trPr>
        <w:tc>
          <w:tcPr>
            <w:tcW w:w="2068" w:type="dxa"/>
            <w:noWrap/>
            <w:vAlign w:val="center"/>
            <w:hideMark/>
          </w:tcPr>
          <w:p w14:paraId="44A4224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Motacilla</w:t>
            </w:r>
            <w:proofErr w:type="spellEnd"/>
            <w:r w:rsidRPr="00CB6628">
              <w:rPr>
                <w:rFonts w:ascii="Arial" w:hAnsi="Arial" w:cs="Arial"/>
                <w:i/>
                <w:iCs/>
                <w:sz w:val="16"/>
              </w:rPr>
              <w:t xml:space="preserve"> alba</w:t>
            </w:r>
          </w:p>
        </w:tc>
        <w:tc>
          <w:tcPr>
            <w:tcW w:w="2068" w:type="dxa"/>
            <w:noWrap/>
            <w:vAlign w:val="center"/>
            <w:hideMark/>
          </w:tcPr>
          <w:p w14:paraId="67C4103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Motacilla</w:t>
            </w:r>
            <w:proofErr w:type="spellEnd"/>
            <w:r w:rsidRPr="00CB6628">
              <w:rPr>
                <w:rFonts w:ascii="Arial" w:hAnsi="Arial" w:cs="Arial"/>
                <w:i/>
                <w:iCs/>
                <w:sz w:val="16"/>
              </w:rPr>
              <w:t xml:space="preserve"> alba</w:t>
            </w:r>
          </w:p>
        </w:tc>
        <w:tc>
          <w:tcPr>
            <w:tcW w:w="2069" w:type="dxa"/>
            <w:noWrap/>
            <w:vAlign w:val="center"/>
            <w:hideMark/>
          </w:tcPr>
          <w:p w14:paraId="67AE71E1" w14:textId="77777777" w:rsidR="00CB6628" w:rsidRPr="00CB6628" w:rsidRDefault="00CB6628" w:rsidP="00CB6628">
            <w:pPr>
              <w:spacing w:line="256" w:lineRule="auto"/>
              <w:rPr>
                <w:rFonts w:ascii="Arial" w:hAnsi="Arial" w:cs="Arial"/>
                <w:sz w:val="16"/>
              </w:rPr>
            </w:pPr>
            <w:r w:rsidRPr="00CB6628">
              <w:rPr>
                <w:rFonts w:ascii="Arial" w:hAnsi="Arial" w:cs="Arial"/>
                <w:sz w:val="16"/>
              </w:rPr>
              <w:t>White Wagtail</w:t>
            </w:r>
          </w:p>
        </w:tc>
        <w:tc>
          <w:tcPr>
            <w:tcW w:w="1440" w:type="dxa"/>
            <w:noWrap/>
            <w:vAlign w:val="center"/>
            <w:hideMark/>
          </w:tcPr>
          <w:p w14:paraId="2A53C08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A0D8ADA"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494B38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7B8E05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A836BA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EC6D8A3" w14:textId="77777777" w:rsidR="00CB6628" w:rsidRPr="00CB6628" w:rsidRDefault="00CB6628" w:rsidP="00CB6628">
            <w:pPr>
              <w:spacing w:line="256" w:lineRule="auto"/>
              <w:jc w:val="center"/>
              <w:rPr>
                <w:rFonts w:ascii="Arial" w:hAnsi="Arial" w:cs="Arial"/>
                <w:sz w:val="16"/>
              </w:rPr>
            </w:pPr>
          </w:p>
        </w:tc>
      </w:tr>
      <w:tr w:rsidR="00CB6628" w:rsidRPr="00CB6628" w14:paraId="27C50E9C" w14:textId="77777777" w:rsidTr="00CB6628">
        <w:trPr>
          <w:trHeight w:val="300"/>
        </w:trPr>
        <w:tc>
          <w:tcPr>
            <w:tcW w:w="2068" w:type="dxa"/>
            <w:noWrap/>
            <w:vAlign w:val="center"/>
            <w:hideMark/>
          </w:tcPr>
          <w:p w14:paraId="7178D9DC"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Fringilla </w:t>
            </w:r>
            <w:proofErr w:type="spellStart"/>
            <w:r w:rsidRPr="00CB6628">
              <w:rPr>
                <w:rFonts w:ascii="Arial" w:hAnsi="Arial" w:cs="Arial"/>
                <w:i/>
                <w:iCs/>
                <w:sz w:val="16"/>
              </w:rPr>
              <w:t>coelebs</w:t>
            </w:r>
            <w:proofErr w:type="spellEnd"/>
          </w:p>
        </w:tc>
        <w:tc>
          <w:tcPr>
            <w:tcW w:w="2068" w:type="dxa"/>
            <w:noWrap/>
            <w:vAlign w:val="center"/>
            <w:hideMark/>
          </w:tcPr>
          <w:p w14:paraId="444AC1A9"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Fringilla </w:t>
            </w:r>
            <w:proofErr w:type="spellStart"/>
            <w:r w:rsidRPr="00CB6628">
              <w:rPr>
                <w:rFonts w:ascii="Arial" w:hAnsi="Arial" w:cs="Arial"/>
                <w:i/>
                <w:iCs/>
                <w:sz w:val="16"/>
              </w:rPr>
              <w:t>coelebs</w:t>
            </w:r>
            <w:proofErr w:type="spellEnd"/>
          </w:p>
        </w:tc>
        <w:tc>
          <w:tcPr>
            <w:tcW w:w="2069" w:type="dxa"/>
            <w:noWrap/>
            <w:vAlign w:val="center"/>
            <w:hideMark/>
          </w:tcPr>
          <w:p w14:paraId="02F44A3D" w14:textId="77777777" w:rsidR="00CB6628" w:rsidRPr="00CB6628" w:rsidRDefault="00CB6628" w:rsidP="00CB6628">
            <w:pPr>
              <w:spacing w:line="256" w:lineRule="auto"/>
              <w:rPr>
                <w:rFonts w:ascii="Arial" w:hAnsi="Arial" w:cs="Arial"/>
                <w:sz w:val="16"/>
              </w:rPr>
            </w:pPr>
            <w:r w:rsidRPr="00CB6628">
              <w:rPr>
                <w:rFonts w:ascii="Arial" w:hAnsi="Arial" w:cs="Arial"/>
                <w:sz w:val="16"/>
              </w:rPr>
              <w:t>Common Chaffinch</w:t>
            </w:r>
          </w:p>
        </w:tc>
        <w:tc>
          <w:tcPr>
            <w:tcW w:w="1440" w:type="dxa"/>
            <w:noWrap/>
            <w:vAlign w:val="center"/>
            <w:hideMark/>
          </w:tcPr>
          <w:p w14:paraId="70D0B17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13521FD"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3E65A5C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C9585FA"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F41BAF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7AF365B" w14:textId="77777777" w:rsidR="00CB6628" w:rsidRPr="00CB6628" w:rsidRDefault="00CB6628" w:rsidP="00CB6628">
            <w:pPr>
              <w:spacing w:line="256" w:lineRule="auto"/>
              <w:jc w:val="center"/>
              <w:rPr>
                <w:rFonts w:ascii="Arial" w:hAnsi="Arial" w:cs="Arial"/>
                <w:sz w:val="16"/>
              </w:rPr>
            </w:pPr>
          </w:p>
        </w:tc>
      </w:tr>
      <w:tr w:rsidR="00CB6628" w:rsidRPr="00CB6628" w14:paraId="5314E312" w14:textId="77777777" w:rsidTr="00CB6628">
        <w:trPr>
          <w:trHeight w:val="300"/>
        </w:trPr>
        <w:tc>
          <w:tcPr>
            <w:tcW w:w="2068" w:type="dxa"/>
            <w:noWrap/>
            <w:vAlign w:val="center"/>
            <w:hideMark/>
          </w:tcPr>
          <w:p w14:paraId="4DCE506F"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Coccothraustes </w:t>
            </w:r>
            <w:proofErr w:type="spellStart"/>
            <w:r w:rsidRPr="00CB6628">
              <w:rPr>
                <w:rFonts w:ascii="Arial" w:hAnsi="Arial" w:cs="Arial"/>
                <w:i/>
                <w:iCs/>
                <w:sz w:val="16"/>
              </w:rPr>
              <w:t>coccothraustes</w:t>
            </w:r>
            <w:proofErr w:type="spellEnd"/>
          </w:p>
        </w:tc>
        <w:tc>
          <w:tcPr>
            <w:tcW w:w="2068" w:type="dxa"/>
            <w:noWrap/>
            <w:vAlign w:val="center"/>
            <w:hideMark/>
          </w:tcPr>
          <w:p w14:paraId="7EF0A363"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Coccothraustes </w:t>
            </w:r>
            <w:proofErr w:type="spellStart"/>
            <w:r w:rsidRPr="00CB6628">
              <w:rPr>
                <w:rFonts w:ascii="Arial" w:hAnsi="Arial" w:cs="Arial"/>
                <w:i/>
                <w:iCs/>
                <w:sz w:val="16"/>
              </w:rPr>
              <w:t>coccothraustes</w:t>
            </w:r>
            <w:proofErr w:type="spellEnd"/>
          </w:p>
        </w:tc>
        <w:tc>
          <w:tcPr>
            <w:tcW w:w="2069" w:type="dxa"/>
            <w:noWrap/>
            <w:vAlign w:val="center"/>
            <w:hideMark/>
          </w:tcPr>
          <w:p w14:paraId="70B910D6" w14:textId="77777777" w:rsidR="00CB6628" w:rsidRPr="00CB6628" w:rsidRDefault="00CB6628" w:rsidP="00CB6628">
            <w:pPr>
              <w:spacing w:line="256" w:lineRule="auto"/>
              <w:rPr>
                <w:rFonts w:ascii="Arial" w:hAnsi="Arial" w:cs="Arial"/>
                <w:sz w:val="16"/>
              </w:rPr>
            </w:pPr>
            <w:r w:rsidRPr="00CB6628">
              <w:rPr>
                <w:rFonts w:ascii="Arial" w:hAnsi="Arial" w:cs="Arial"/>
                <w:sz w:val="16"/>
              </w:rPr>
              <w:t>Hawfinch</w:t>
            </w:r>
          </w:p>
        </w:tc>
        <w:tc>
          <w:tcPr>
            <w:tcW w:w="1440" w:type="dxa"/>
            <w:noWrap/>
            <w:vAlign w:val="center"/>
            <w:hideMark/>
          </w:tcPr>
          <w:p w14:paraId="06C7D5F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B67E75B"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1C234F40"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1A3FEC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B71D86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988E062" w14:textId="77777777" w:rsidR="00CB6628" w:rsidRPr="00CB6628" w:rsidRDefault="00CB6628" w:rsidP="00CB6628">
            <w:pPr>
              <w:spacing w:line="256" w:lineRule="auto"/>
              <w:jc w:val="center"/>
              <w:rPr>
                <w:rFonts w:ascii="Arial" w:hAnsi="Arial" w:cs="Arial"/>
                <w:sz w:val="16"/>
              </w:rPr>
            </w:pPr>
          </w:p>
        </w:tc>
      </w:tr>
      <w:tr w:rsidR="00CB6628" w:rsidRPr="00CB6628" w14:paraId="27D8BFAA" w14:textId="77777777" w:rsidTr="00CB6628">
        <w:trPr>
          <w:trHeight w:val="300"/>
        </w:trPr>
        <w:tc>
          <w:tcPr>
            <w:tcW w:w="2068" w:type="dxa"/>
            <w:noWrap/>
            <w:vAlign w:val="center"/>
            <w:hideMark/>
          </w:tcPr>
          <w:p w14:paraId="635810B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Eophona</w:t>
            </w:r>
            <w:proofErr w:type="spellEnd"/>
            <w:r w:rsidRPr="00CB6628">
              <w:rPr>
                <w:rFonts w:ascii="Arial" w:hAnsi="Arial" w:cs="Arial"/>
                <w:i/>
                <w:iCs/>
                <w:sz w:val="16"/>
              </w:rPr>
              <w:t xml:space="preserve"> </w:t>
            </w:r>
            <w:proofErr w:type="spellStart"/>
            <w:r w:rsidRPr="00CB6628">
              <w:rPr>
                <w:rFonts w:ascii="Arial" w:hAnsi="Arial" w:cs="Arial"/>
                <w:i/>
                <w:iCs/>
                <w:sz w:val="16"/>
              </w:rPr>
              <w:t>migratoria</w:t>
            </w:r>
            <w:proofErr w:type="spellEnd"/>
          </w:p>
        </w:tc>
        <w:tc>
          <w:tcPr>
            <w:tcW w:w="2068" w:type="dxa"/>
            <w:noWrap/>
            <w:vAlign w:val="center"/>
            <w:hideMark/>
          </w:tcPr>
          <w:p w14:paraId="44861AE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Eophona</w:t>
            </w:r>
            <w:proofErr w:type="spellEnd"/>
            <w:r w:rsidRPr="00CB6628">
              <w:rPr>
                <w:rFonts w:ascii="Arial" w:hAnsi="Arial" w:cs="Arial"/>
                <w:i/>
                <w:iCs/>
                <w:sz w:val="16"/>
              </w:rPr>
              <w:t xml:space="preserve"> </w:t>
            </w:r>
            <w:proofErr w:type="spellStart"/>
            <w:r w:rsidRPr="00CB6628">
              <w:rPr>
                <w:rFonts w:ascii="Arial" w:hAnsi="Arial" w:cs="Arial"/>
                <w:i/>
                <w:iCs/>
                <w:sz w:val="16"/>
              </w:rPr>
              <w:t>migratoria</w:t>
            </w:r>
            <w:proofErr w:type="spellEnd"/>
          </w:p>
        </w:tc>
        <w:tc>
          <w:tcPr>
            <w:tcW w:w="2069" w:type="dxa"/>
            <w:noWrap/>
            <w:vAlign w:val="center"/>
            <w:hideMark/>
          </w:tcPr>
          <w:p w14:paraId="67C27192" w14:textId="77777777" w:rsidR="00CB6628" w:rsidRPr="00CB6628" w:rsidRDefault="00CB6628" w:rsidP="00CB6628">
            <w:pPr>
              <w:spacing w:line="256" w:lineRule="auto"/>
              <w:rPr>
                <w:rFonts w:ascii="Arial" w:hAnsi="Arial" w:cs="Arial"/>
                <w:sz w:val="16"/>
              </w:rPr>
            </w:pPr>
            <w:r w:rsidRPr="00CB6628">
              <w:rPr>
                <w:rFonts w:ascii="Arial" w:hAnsi="Arial" w:cs="Arial"/>
                <w:sz w:val="16"/>
              </w:rPr>
              <w:t>Chinese Grosbeak</w:t>
            </w:r>
          </w:p>
        </w:tc>
        <w:tc>
          <w:tcPr>
            <w:tcW w:w="1440" w:type="dxa"/>
            <w:noWrap/>
            <w:vAlign w:val="center"/>
            <w:hideMark/>
          </w:tcPr>
          <w:p w14:paraId="298BD897"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500D79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C5AD727"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3FCC83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3999FA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78F8472" w14:textId="77777777" w:rsidR="00CB6628" w:rsidRPr="00CB6628" w:rsidRDefault="00CB6628" w:rsidP="00CB6628">
            <w:pPr>
              <w:spacing w:line="256" w:lineRule="auto"/>
              <w:jc w:val="center"/>
              <w:rPr>
                <w:rFonts w:ascii="Arial" w:hAnsi="Arial" w:cs="Arial"/>
                <w:sz w:val="16"/>
              </w:rPr>
            </w:pPr>
          </w:p>
        </w:tc>
      </w:tr>
      <w:tr w:rsidR="00CB6628" w:rsidRPr="00CB6628" w14:paraId="38B5CDBC" w14:textId="77777777" w:rsidTr="00CB6628">
        <w:trPr>
          <w:trHeight w:val="300"/>
        </w:trPr>
        <w:tc>
          <w:tcPr>
            <w:tcW w:w="2068" w:type="dxa"/>
            <w:noWrap/>
            <w:vAlign w:val="center"/>
            <w:hideMark/>
          </w:tcPr>
          <w:p w14:paraId="413DA3B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Eophona</w:t>
            </w:r>
            <w:proofErr w:type="spellEnd"/>
            <w:r w:rsidRPr="00CB6628">
              <w:rPr>
                <w:rFonts w:ascii="Arial" w:hAnsi="Arial" w:cs="Arial"/>
                <w:i/>
                <w:iCs/>
                <w:sz w:val="16"/>
              </w:rPr>
              <w:t xml:space="preserve"> </w:t>
            </w:r>
            <w:proofErr w:type="spellStart"/>
            <w:r w:rsidRPr="00CB6628">
              <w:rPr>
                <w:rFonts w:ascii="Arial" w:hAnsi="Arial" w:cs="Arial"/>
                <w:i/>
                <w:iCs/>
                <w:sz w:val="16"/>
              </w:rPr>
              <w:t>personata</w:t>
            </w:r>
            <w:proofErr w:type="spellEnd"/>
          </w:p>
        </w:tc>
        <w:tc>
          <w:tcPr>
            <w:tcW w:w="2068" w:type="dxa"/>
            <w:noWrap/>
            <w:vAlign w:val="center"/>
            <w:hideMark/>
          </w:tcPr>
          <w:p w14:paraId="74BE7DD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Eophona</w:t>
            </w:r>
            <w:proofErr w:type="spellEnd"/>
            <w:r w:rsidRPr="00CB6628">
              <w:rPr>
                <w:rFonts w:ascii="Arial" w:hAnsi="Arial" w:cs="Arial"/>
                <w:i/>
                <w:iCs/>
                <w:sz w:val="16"/>
              </w:rPr>
              <w:t xml:space="preserve"> </w:t>
            </w:r>
            <w:proofErr w:type="spellStart"/>
            <w:r w:rsidRPr="00CB6628">
              <w:rPr>
                <w:rFonts w:ascii="Arial" w:hAnsi="Arial" w:cs="Arial"/>
                <w:i/>
                <w:iCs/>
                <w:sz w:val="16"/>
              </w:rPr>
              <w:t>personata</w:t>
            </w:r>
            <w:proofErr w:type="spellEnd"/>
          </w:p>
        </w:tc>
        <w:tc>
          <w:tcPr>
            <w:tcW w:w="2069" w:type="dxa"/>
            <w:noWrap/>
            <w:vAlign w:val="center"/>
            <w:hideMark/>
          </w:tcPr>
          <w:p w14:paraId="4AEEA38E" w14:textId="77777777" w:rsidR="00CB6628" w:rsidRPr="00CB6628" w:rsidRDefault="00CB6628" w:rsidP="00CB6628">
            <w:pPr>
              <w:spacing w:line="256" w:lineRule="auto"/>
              <w:rPr>
                <w:rFonts w:ascii="Arial" w:hAnsi="Arial" w:cs="Arial"/>
                <w:sz w:val="16"/>
              </w:rPr>
            </w:pPr>
            <w:r w:rsidRPr="00CB6628">
              <w:rPr>
                <w:rFonts w:ascii="Arial" w:hAnsi="Arial" w:cs="Arial"/>
                <w:sz w:val="16"/>
              </w:rPr>
              <w:t>Japanese Grosbeak</w:t>
            </w:r>
          </w:p>
        </w:tc>
        <w:tc>
          <w:tcPr>
            <w:tcW w:w="1440" w:type="dxa"/>
            <w:noWrap/>
            <w:vAlign w:val="center"/>
            <w:hideMark/>
          </w:tcPr>
          <w:p w14:paraId="40056191"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97CCF7E"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430EA1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392567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300BFDB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710C080" w14:textId="77777777" w:rsidR="00CB6628" w:rsidRPr="00CB6628" w:rsidRDefault="00CB6628" w:rsidP="00CB6628">
            <w:pPr>
              <w:spacing w:line="256" w:lineRule="auto"/>
              <w:jc w:val="center"/>
              <w:rPr>
                <w:rFonts w:ascii="Arial" w:hAnsi="Arial" w:cs="Arial"/>
                <w:sz w:val="16"/>
              </w:rPr>
            </w:pPr>
          </w:p>
        </w:tc>
      </w:tr>
      <w:tr w:rsidR="00CB6628" w:rsidRPr="00CB6628" w14:paraId="4908CE0F" w14:textId="77777777" w:rsidTr="00CB6628">
        <w:trPr>
          <w:trHeight w:val="300"/>
        </w:trPr>
        <w:tc>
          <w:tcPr>
            <w:tcW w:w="2068" w:type="dxa"/>
            <w:noWrap/>
            <w:vAlign w:val="center"/>
            <w:hideMark/>
          </w:tcPr>
          <w:p w14:paraId="31A279F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Carpodacus</w:t>
            </w:r>
            <w:proofErr w:type="spellEnd"/>
            <w:r w:rsidRPr="00CB6628">
              <w:rPr>
                <w:rFonts w:ascii="Arial" w:hAnsi="Arial" w:cs="Arial"/>
                <w:i/>
                <w:iCs/>
                <w:sz w:val="16"/>
              </w:rPr>
              <w:t xml:space="preserve"> </w:t>
            </w:r>
            <w:proofErr w:type="spellStart"/>
            <w:r w:rsidRPr="00CB6628">
              <w:rPr>
                <w:rFonts w:ascii="Arial" w:hAnsi="Arial" w:cs="Arial"/>
                <w:i/>
                <w:iCs/>
                <w:sz w:val="16"/>
              </w:rPr>
              <w:t>sibiricus</w:t>
            </w:r>
            <w:proofErr w:type="spellEnd"/>
          </w:p>
        </w:tc>
        <w:tc>
          <w:tcPr>
            <w:tcW w:w="2068" w:type="dxa"/>
            <w:noWrap/>
            <w:vAlign w:val="center"/>
            <w:hideMark/>
          </w:tcPr>
          <w:p w14:paraId="412DDC4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Uragus</w:t>
            </w:r>
            <w:proofErr w:type="spellEnd"/>
            <w:r w:rsidRPr="00CB6628">
              <w:rPr>
                <w:rFonts w:ascii="Arial" w:hAnsi="Arial" w:cs="Arial"/>
                <w:i/>
                <w:iCs/>
                <w:sz w:val="16"/>
              </w:rPr>
              <w:t xml:space="preserve"> </w:t>
            </w:r>
            <w:proofErr w:type="spellStart"/>
            <w:r w:rsidRPr="00CB6628">
              <w:rPr>
                <w:rFonts w:ascii="Arial" w:hAnsi="Arial" w:cs="Arial"/>
                <w:i/>
                <w:iCs/>
                <w:sz w:val="16"/>
              </w:rPr>
              <w:t>sibiricus</w:t>
            </w:r>
            <w:proofErr w:type="spellEnd"/>
          </w:p>
        </w:tc>
        <w:tc>
          <w:tcPr>
            <w:tcW w:w="2069" w:type="dxa"/>
            <w:noWrap/>
            <w:vAlign w:val="center"/>
            <w:hideMark/>
          </w:tcPr>
          <w:p w14:paraId="1769ABE7"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Long-tailed </w:t>
            </w:r>
            <w:proofErr w:type="spellStart"/>
            <w:r w:rsidRPr="00CB6628">
              <w:rPr>
                <w:rFonts w:ascii="Arial" w:hAnsi="Arial" w:cs="Arial"/>
                <w:sz w:val="16"/>
              </w:rPr>
              <w:t>Rosefinch</w:t>
            </w:r>
            <w:proofErr w:type="spellEnd"/>
          </w:p>
        </w:tc>
        <w:tc>
          <w:tcPr>
            <w:tcW w:w="1440" w:type="dxa"/>
            <w:noWrap/>
            <w:vAlign w:val="center"/>
            <w:hideMark/>
          </w:tcPr>
          <w:p w14:paraId="4BF4714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BAB22CF"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F6353D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095181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2C9AC88"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DEC9B27" w14:textId="77777777" w:rsidR="00CB6628" w:rsidRPr="00CB6628" w:rsidRDefault="00CB6628" w:rsidP="00CB6628">
            <w:pPr>
              <w:spacing w:line="256" w:lineRule="auto"/>
              <w:jc w:val="center"/>
              <w:rPr>
                <w:rFonts w:ascii="Arial" w:hAnsi="Arial" w:cs="Arial"/>
                <w:sz w:val="16"/>
              </w:rPr>
            </w:pPr>
          </w:p>
        </w:tc>
      </w:tr>
      <w:tr w:rsidR="00CB6628" w:rsidRPr="00CB6628" w14:paraId="44AB646E" w14:textId="77777777" w:rsidTr="00CB6628">
        <w:trPr>
          <w:trHeight w:val="300"/>
        </w:trPr>
        <w:tc>
          <w:tcPr>
            <w:tcW w:w="2068" w:type="dxa"/>
            <w:noWrap/>
            <w:vAlign w:val="center"/>
            <w:hideMark/>
          </w:tcPr>
          <w:p w14:paraId="71D5EA5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Carpodacus</w:t>
            </w:r>
            <w:proofErr w:type="spellEnd"/>
            <w:r w:rsidRPr="00CB6628">
              <w:rPr>
                <w:rFonts w:ascii="Arial" w:hAnsi="Arial" w:cs="Arial"/>
                <w:i/>
                <w:iCs/>
                <w:sz w:val="16"/>
              </w:rPr>
              <w:t xml:space="preserve"> roseus</w:t>
            </w:r>
          </w:p>
        </w:tc>
        <w:tc>
          <w:tcPr>
            <w:tcW w:w="2068" w:type="dxa"/>
            <w:noWrap/>
            <w:vAlign w:val="center"/>
            <w:hideMark/>
          </w:tcPr>
          <w:p w14:paraId="368C041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Carpodacus</w:t>
            </w:r>
            <w:proofErr w:type="spellEnd"/>
            <w:r w:rsidRPr="00CB6628">
              <w:rPr>
                <w:rFonts w:ascii="Arial" w:hAnsi="Arial" w:cs="Arial"/>
                <w:i/>
                <w:iCs/>
                <w:sz w:val="16"/>
              </w:rPr>
              <w:t xml:space="preserve"> roseus</w:t>
            </w:r>
          </w:p>
        </w:tc>
        <w:tc>
          <w:tcPr>
            <w:tcW w:w="2069" w:type="dxa"/>
            <w:noWrap/>
            <w:vAlign w:val="center"/>
            <w:hideMark/>
          </w:tcPr>
          <w:p w14:paraId="3485C331" w14:textId="77777777" w:rsidR="00CB6628" w:rsidRPr="00CB6628" w:rsidRDefault="00CB6628" w:rsidP="00CB6628">
            <w:pPr>
              <w:spacing w:line="256" w:lineRule="auto"/>
              <w:rPr>
                <w:rFonts w:ascii="Arial" w:hAnsi="Arial" w:cs="Arial"/>
                <w:sz w:val="16"/>
              </w:rPr>
            </w:pPr>
            <w:r w:rsidRPr="00CB6628">
              <w:rPr>
                <w:rFonts w:ascii="Arial" w:hAnsi="Arial" w:cs="Arial"/>
                <w:sz w:val="16"/>
              </w:rPr>
              <w:t xml:space="preserve">Pallas's </w:t>
            </w:r>
            <w:proofErr w:type="spellStart"/>
            <w:r w:rsidRPr="00CB6628">
              <w:rPr>
                <w:rFonts w:ascii="Arial" w:hAnsi="Arial" w:cs="Arial"/>
                <w:sz w:val="16"/>
              </w:rPr>
              <w:t>Rosefinch</w:t>
            </w:r>
            <w:proofErr w:type="spellEnd"/>
          </w:p>
        </w:tc>
        <w:tc>
          <w:tcPr>
            <w:tcW w:w="1440" w:type="dxa"/>
            <w:noWrap/>
            <w:vAlign w:val="center"/>
            <w:hideMark/>
          </w:tcPr>
          <w:p w14:paraId="0A9E0AA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C0BE9C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01394B1"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A3BFC48"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A4A0F8D"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643734E" w14:textId="77777777" w:rsidR="00CB6628" w:rsidRPr="00CB6628" w:rsidRDefault="00CB6628" w:rsidP="00CB6628">
            <w:pPr>
              <w:spacing w:line="256" w:lineRule="auto"/>
              <w:jc w:val="center"/>
              <w:rPr>
                <w:rFonts w:ascii="Arial" w:hAnsi="Arial" w:cs="Arial"/>
                <w:sz w:val="16"/>
              </w:rPr>
            </w:pPr>
          </w:p>
        </w:tc>
      </w:tr>
      <w:tr w:rsidR="00CB6628" w:rsidRPr="00CB6628" w14:paraId="735901B7" w14:textId="77777777" w:rsidTr="00CB6628">
        <w:trPr>
          <w:trHeight w:val="300"/>
        </w:trPr>
        <w:tc>
          <w:tcPr>
            <w:tcW w:w="2068" w:type="dxa"/>
            <w:noWrap/>
            <w:vAlign w:val="center"/>
            <w:hideMark/>
          </w:tcPr>
          <w:p w14:paraId="7E38BBC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lastRenderedPageBreak/>
              <w:t>Rhodopechys</w:t>
            </w:r>
            <w:proofErr w:type="spellEnd"/>
            <w:r w:rsidRPr="00CB6628">
              <w:rPr>
                <w:rFonts w:ascii="Arial" w:hAnsi="Arial" w:cs="Arial"/>
                <w:i/>
                <w:iCs/>
                <w:sz w:val="16"/>
              </w:rPr>
              <w:t xml:space="preserve"> </w:t>
            </w:r>
            <w:proofErr w:type="spellStart"/>
            <w:r w:rsidRPr="00CB6628">
              <w:rPr>
                <w:rFonts w:ascii="Arial" w:hAnsi="Arial" w:cs="Arial"/>
                <w:i/>
                <w:iCs/>
                <w:sz w:val="16"/>
              </w:rPr>
              <w:t>alienus</w:t>
            </w:r>
            <w:proofErr w:type="spellEnd"/>
          </w:p>
        </w:tc>
        <w:tc>
          <w:tcPr>
            <w:tcW w:w="2068" w:type="dxa"/>
            <w:noWrap/>
            <w:vAlign w:val="center"/>
            <w:hideMark/>
          </w:tcPr>
          <w:p w14:paraId="6188D01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Rhodopechys</w:t>
            </w:r>
            <w:proofErr w:type="spellEnd"/>
            <w:r w:rsidRPr="00CB6628">
              <w:rPr>
                <w:rFonts w:ascii="Arial" w:hAnsi="Arial" w:cs="Arial"/>
                <w:i/>
                <w:iCs/>
                <w:sz w:val="16"/>
              </w:rPr>
              <w:t xml:space="preserve"> </w:t>
            </w:r>
            <w:proofErr w:type="spellStart"/>
            <w:r w:rsidRPr="00CB6628">
              <w:rPr>
                <w:rFonts w:ascii="Arial" w:hAnsi="Arial" w:cs="Arial"/>
                <w:i/>
                <w:iCs/>
                <w:sz w:val="16"/>
              </w:rPr>
              <w:t>alienus</w:t>
            </w:r>
            <w:proofErr w:type="spellEnd"/>
          </w:p>
        </w:tc>
        <w:tc>
          <w:tcPr>
            <w:tcW w:w="2069" w:type="dxa"/>
            <w:noWrap/>
            <w:vAlign w:val="center"/>
            <w:hideMark/>
          </w:tcPr>
          <w:p w14:paraId="58A47DBD" w14:textId="77777777" w:rsidR="00CB6628" w:rsidRPr="00CB6628" w:rsidRDefault="00CB6628" w:rsidP="00CB6628">
            <w:pPr>
              <w:spacing w:line="256" w:lineRule="auto"/>
              <w:rPr>
                <w:rFonts w:ascii="Arial" w:hAnsi="Arial" w:cs="Arial"/>
                <w:sz w:val="16"/>
              </w:rPr>
            </w:pPr>
            <w:r w:rsidRPr="00CB6628">
              <w:rPr>
                <w:rFonts w:ascii="Arial" w:hAnsi="Arial" w:cs="Arial"/>
                <w:sz w:val="16"/>
              </w:rPr>
              <w:t>African Crimson-winged Finch</w:t>
            </w:r>
          </w:p>
        </w:tc>
        <w:tc>
          <w:tcPr>
            <w:tcW w:w="1440" w:type="dxa"/>
            <w:noWrap/>
            <w:vAlign w:val="center"/>
            <w:hideMark/>
          </w:tcPr>
          <w:p w14:paraId="3978A50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45F2666"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1510DBE"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D89011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BFB019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47787623" w14:textId="77777777" w:rsidR="00CB6628" w:rsidRPr="00CB6628" w:rsidRDefault="00CB6628" w:rsidP="00CB6628">
            <w:pPr>
              <w:spacing w:line="256" w:lineRule="auto"/>
              <w:jc w:val="center"/>
              <w:rPr>
                <w:rFonts w:ascii="Arial" w:hAnsi="Arial" w:cs="Arial"/>
                <w:sz w:val="16"/>
              </w:rPr>
            </w:pPr>
          </w:p>
        </w:tc>
      </w:tr>
      <w:tr w:rsidR="00CB6628" w:rsidRPr="00CB6628" w14:paraId="63E26919" w14:textId="77777777" w:rsidTr="00CB6628">
        <w:trPr>
          <w:trHeight w:val="300"/>
        </w:trPr>
        <w:tc>
          <w:tcPr>
            <w:tcW w:w="2068" w:type="dxa"/>
            <w:noWrap/>
            <w:vAlign w:val="center"/>
            <w:hideMark/>
          </w:tcPr>
          <w:p w14:paraId="38A3C3F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Rhodopechys</w:t>
            </w:r>
            <w:proofErr w:type="spellEnd"/>
            <w:r w:rsidRPr="00CB6628">
              <w:rPr>
                <w:rFonts w:ascii="Arial" w:hAnsi="Arial" w:cs="Arial"/>
                <w:i/>
                <w:iCs/>
                <w:sz w:val="16"/>
              </w:rPr>
              <w:t xml:space="preserve"> </w:t>
            </w:r>
            <w:proofErr w:type="spellStart"/>
            <w:r w:rsidRPr="00CB6628">
              <w:rPr>
                <w:rFonts w:ascii="Arial" w:hAnsi="Arial" w:cs="Arial"/>
                <w:i/>
                <w:iCs/>
                <w:sz w:val="16"/>
              </w:rPr>
              <w:t>sanguineus</w:t>
            </w:r>
            <w:proofErr w:type="spellEnd"/>
          </w:p>
        </w:tc>
        <w:tc>
          <w:tcPr>
            <w:tcW w:w="2068" w:type="dxa"/>
            <w:noWrap/>
            <w:vAlign w:val="center"/>
            <w:hideMark/>
          </w:tcPr>
          <w:p w14:paraId="7DA29A2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Rhodopechys</w:t>
            </w:r>
            <w:proofErr w:type="spellEnd"/>
            <w:r w:rsidRPr="00CB6628">
              <w:rPr>
                <w:rFonts w:ascii="Arial" w:hAnsi="Arial" w:cs="Arial"/>
                <w:i/>
                <w:iCs/>
                <w:sz w:val="16"/>
              </w:rPr>
              <w:t xml:space="preserve"> </w:t>
            </w:r>
            <w:proofErr w:type="spellStart"/>
            <w:r w:rsidRPr="00CB6628">
              <w:rPr>
                <w:rFonts w:ascii="Arial" w:hAnsi="Arial" w:cs="Arial"/>
                <w:i/>
                <w:iCs/>
                <w:sz w:val="16"/>
              </w:rPr>
              <w:t>sanguineus</w:t>
            </w:r>
            <w:proofErr w:type="spellEnd"/>
          </w:p>
        </w:tc>
        <w:tc>
          <w:tcPr>
            <w:tcW w:w="2069" w:type="dxa"/>
            <w:noWrap/>
            <w:vAlign w:val="center"/>
            <w:hideMark/>
          </w:tcPr>
          <w:p w14:paraId="62008A74" w14:textId="77777777" w:rsidR="00CB6628" w:rsidRPr="00CB6628" w:rsidRDefault="00CB6628" w:rsidP="00CB6628">
            <w:pPr>
              <w:spacing w:line="256" w:lineRule="auto"/>
              <w:rPr>
                <w:rFonts w:ascii="Arial" w:hAnsi="Arial" w:cs="Arial"/>
                <w:sz w:val="16"/>
              </w:rPr>
            </w:pPr>
            <w:r w:rsidRPr="00CB6628">
              <w:rPr>
                <w:rFonts w:ascii="Arial" w:hAnsi="Arial" w:cs="Arial"/>
                <w:sz w:val="16"/>
              </w:rPr>
              <w:t>Eurasian Crimson-winged Finch</w:t>
            </w:r>
          </w:p>
        </w:tc>
        <w:tc>
          <w:tcPr>
            <w:tcW w:w="1440" w:type="dxa"/>
            <w:noWrap/>
            <w:vAlign w:val="center"/>
            <w:hideMark/>
          </w:tcPr>
          <w:p w14:paraId="49CC7EA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5237F78"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DDDFE46"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870C1E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8CBD280"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E573D96" w14:textId="77777777" w:rsidR="00CB6628" w:rsidRPr="00CB6628" w:rsidRDefault="00CB6628" w:rsidP="00CB6628">
            <w:pPr>
              <w:spacing w:line="256" w:lineRule="auto"/>
              <w:jc w:val="center"/>
              <w:rPr>
                <w:rFonts w:ascii="Arial" w:hAnsi="Arial" w:cs="Arial"/>
                <w:sz w:val="16"/>
              </w:rPr>
            </w:pPr>
          </w:p>
        </w:tc>
      </w:tr>
      <w:tr w:rsidR="00CB6628" w:rsidRPr="00CB6628" w14:paraId="36824C05" w14:textId="77777777" w:rsidTr="00CB6628">
        <w:trPr>
          <w:trHeight w:val="300"/>
        </w:trPr>
        <w:tc>
          <w:tcPr>
            <w:tcW w:w="2068" w:type="dxa"/>
            <w:noWrap/>
            <w:vAlign w:val="center"/>
            <w:hideMark/>
          </w:tcPr>
          <w:p w14:paraId="7FE6DA77"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Leucosticte </w:t>
            </w:r>
            <w:proofErr w:type="spellStart"/>
            <w:r w:rsidRPr="00CB6628">
              <w:rPr>
                <w:rFonts w:ascii="Arial" w:hAnsi="Arial" w:cs="Arial"/>
                <w:i/>
                <w:iCs/>
                <w:sz w:val="16"/>
              </w:rPr>
              <w:t>nemoricola</w:t>
            </w:r>
            <w:proofErr w:type="spellEnd"/>
          </w:p>
        </w:tc>
        <w:tc>
          <w:tcPr>
            <w:tcW w:w="2068" w:type="dxa"/>
            <w:noWrap/>
            <w:vAlign w:val="center"/>
            <w:hideMark/>
          </w:tcPr>
          <w:p w14:paraId="56580722"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Leucosticte </w:t>
            </w:r>
            <w:proofErr w:type="spellStart"/>
            <w:r w:rsidRPr="00CB6628">
              <w:rPr>
                <w:rFonts w:ascii="Arial" w:hAnsi="Arial" w:cs="Arial"/>
                <w:i/>
                <w:iCs/>
                <w:sz w:val="16"/>
              </w:rPr>
              <w:t>nemoricola</w:t>
            </w:r>
            <w:proofErr w:type="spellEnd"/>
          </w:p>
        </w:tc>
        <w:tc>
          <w:tcPr>
            <w:tcW w:w="2069" w:type="dxa"/>
            <w:noWrap/>
            <w:vAlign w:val="center"/>
            <w:hideMark/>
          </w:tcPr>
          <w:p w14:paraId="0A167F98" w14:textId="77777777" w:rsidR="00CB6628" w:rsidRPr="00CB6628" w:rsidRDefault="00CB6628" w:rsidP="00CB6628">
            <w:pPr>
              <w:spacing w:line="256" w:lineRule="auto"/>
              <w:rPr>
                <w:rFonts w:ascii="Arial" w:hAnsi="Arial" w:cs="Arial"/>
                <w:sz w:val="16"/>
              </w:rPr>
            </w:pPr>
            <w:r w:rsidRPr="00CB6628">
              <w:rPr>
                <w:rFonts w:ascii="Arial" w:hAnsi="Arial" w:cs="Arial"/>
                <w:sz w:val="16"/>
              </w:rPr>
              <w:t>Plain Mountain-finch</w:t>
            </w:r>
          </w:p>
        </w:tc>
        <w:tc>
          <w:tcPr>
            <w:tcW w:w="1440" w:type="dxa"/>
            <w:noWrap/>
            <w:vAlign w:val="center"/>
            <w:hideMark/>
          </w:tcPr>
          <w:p w14:paraId="1C298E5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14641DA"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F58FC0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3CA268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D343FFD"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887A2ED" w14:textId="77777777" w:rsidR="00CB6628" w:rsidRPr="00CB6628" w:rsidRDefault="00CB6628" w:rsidP="00CB6628">
            <w:pPr>
              <w:spacing w:line="256" w:lineRule="auto"/>
              <w:jc w:val="center"/>
              <w:rPr>
                <w:rFonts w:ascii="Arial" w:hAnsi="Arial" w:cs="Arial"/>
                <w:sz w:val="16"/>
              </w:rPr>
            </w:pPr>
          </w:p>
        </w:tc>
      </w:tr>
      <w:tr w:rsidR="00CB6628" w:rsidRPr="00CB6628" w14:paraId="4EFD07D9" w14:textId="77777777" w:rsidTr="00CB6628">
        <w:trPr>
          <w:trHeight w:val="300"/>
        </w:trPr>
        <w:tc>
          <w:tcPr>
            <w:tcW w:w="2068" w:type="dxa"/>
            <w:noWrap/>
            <w:vAlign w:val="center"/>
            <w:hideMark/>
          </w:tcPr>
          <w:p w14:paraId="3FAB2133"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Leucosticte </w:t>
            </w:r>
            <w:proofErr w:type="spellStart"/>
            <w:r w:rsidRPr="00CB6628">
              <w:rPr>
                <w:rFonts w:ascii="Arial" w:hAnsi="Arial" w:cs="Arial"/>
                <w:i/>
                <w:iCs/>
                <w:sz w:val="16"/>
              </w:rPr>
              <w:t>brandti</w:t>
            </w:r>
            <w:proofErr w:type="spellEnd"/>
          </w:p>
        </w:tc>
        <w:tc>
          <w:tcPr>
            <w:tcW w:w="2068" w:type="dxa"/>
            <w:noWrap/>
            <w:vAlign w:val="center"/>
            <w:hideMark/>
          </w:tcPr>
          <w:p w14:paraId="23258303"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Leucosticte </w:t>
            </w:r>
            <w:proofErr w:type="spellStart"/>
            <w:r w:rsidRPr="00CB6628">
              <w:rPr>
                <w:rFonts w:ascii="Arial" w:hAnsi="Arial" w:cs="Arial"/>
                <w:i/>
                <w:iCs/>
                <w:sz w:val="16"/>
              </w:rPr>
              <w:t>brandti</w:t>
            </w:r>
            <w:proofErr w:type="spellEnd"/>
          </w:p>
        </w:tc>
        <w:tc>
          <w:tcPr>
            <w:tcW w:w="2069" w:type="dxa"/>
            <w:noWrap/>
            <w:vAlign w:val="center"/>
            <w:hideMark/>
          </w:tcPr>
          <w:p w14:paraId="711FC9A0" w14:textId="77777777" w:rsidR="00CB6628" w:rsidRPr="00CB6628" w:rsidRDefault="00CB6628" w:rsidP="00CB6628">
            <w:pPr>
              <w:spacing w:line="256" w:lineRule="auto"/>
              <w:rPr>
                <w:rFonts w:ascii="Arial" w:hAnsi="Arial" w:cs="Arial"/>
                <w:sz w:val="16"/>
              </w:rPr>
            </w:pPr>
            <w:r w:rsidRPr="00CB6628">
              <w:rPr>
                <w:rFonts w:ascii="Arial" w:hAnsi="Arial" w:cs="Arial"/>
                <w:sz w:val="16"/>
              </w:rPr>
              <w:t>Brandt's Mountain-finch</w:t>
            </w:r>
          </w:p>
        </w:tc>
        <w:tc>
          <w:tcPr>
            <w:tcW w:w="1440" w:type="dxa"/>
            <w:noWrap/>
            <w:vAlign w:val="center"/>
            <w:hideMark/>
          </w:tcPr>
          <w:p w14:paraId="6B87008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52C0932"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569880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C94253E"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A65BE6D"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C471BA8" w14:textId="77777777" w:rsidR="00CB6628" w:rsidRPr="00CB6628" w:rsidRDefault="00CB6628" w:rsidP="00CB6628">
            <w:pPr>
              <w:spacing w:line="256" w:lineRule="auto"/>
              <w:jc w:val="center"/>
              <w:rPr>
                <w:rFonts w:ascii="Arial" w:hAnsi="Arial" w:cs="Arial"/>
                <w:sz w:val="16"/>
              </w:rPr>
            </w:pPr>
          </w:p>
        </w:tc>
      </w:tr>
      <w:tr w:rsidR="00CB6628" w:rsidRPr="00CB6628" w14:paraId="1142305A" w14:textId="77777777" w:rsidTr="00CB6628">
        <w:trPr>
          <w:trHeight w:val="305"/>
        </w:trPr>
        <w:tc>
          <w:tcPr>
            <w:tcW w:w="2068" w:type="dxa"/>
            <w:noWrap/>
            <w:vAlign w:val="center"/>
            <w:hideMark/>
          </w:tcPr>
          <w:p w14:paraId="5C22E792"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Leucosticte </w:t>
            </w:r>
            <w:proofErr w:type="spellStart"/>
            <w:r w:rsidRPr="00CB6628">
              <w:rPr>
                <w:rFonts w:ascii="Arial" w:hAnsi="Arial" w:cs="Arial"/>
                <w:i/>
                <w:iCs/>
                <w:sz w:val="16"/>
              </w:rPr>
              <w:t>tephrocotis</w:t>
            </w:r>
            <w:proofErr w:type="spellEnd"/>
          </w:p>
        </w:tc>
        <w:tc>
          <w:tcPr>
            <w:tcW w:w="2068" w:type="dxa"/>
            <w:noWrap/>
            <w:vAlign w:val="center"/>
            <w:hideMark/>
          </w:tcPr>
          <w:p w14:paraId="421AC0C7"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17626BFC" w14:textId="77777777" w:rsidR="00CB6628" w:rsidRPr="00CB6628" w:rsidRDefault="00CB6628" w:rsidP="00CB6628">
            <w:pPr>
              <w:spacing w:line="256" w:lineRule="auto"/>
              <w:rPr>
                <w:rFonts w:ascii="Arial" w:hAnsi="Arial" w:cs="Arial"/>
                <w:sz w:val="16"/>
              </w:rPr>
            </w:pPr>
            <w:r w:rsidRPr="00CB6628">
              <w:rPr>
                <w:rFonts w:ascii="Arial" w:hAnsi="Arial" w:cs="Arial"/>
                <w:sz w:val="16"/>
              </w:rPr>
              <w:t>Grey-crowned Rosy-Finch</w:t>
            </w:r>
          </w:p>
        </w:tc>
        <w:tc>
          <w:tcPr>
            <w:tcW w:w="1440" w:type="dxa"/>
            <w:noWrap/>
            <w:vAlign w:val="center"/>
            <w:hideMark/>
          </w:tcPr>
          <w:p w14:paraId="35D5664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6C1B9C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10147D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92E95B9"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B3282A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BCBB742" w14:textId="77777777" w:rsidR="00CB6628" w:rsidRPr="00CB6628" w:rsidRDefault="00CB6628" w:rsidP="00CB6628">
            <w:pPr>
              <w:spacing w:line="256" w:lineRule="auto"/>
              <w:jc w:val="center"/>
              <w:rPr>
                <w:rFonts w:ascii="Arial" w:hAnsi="Arial" w:cs="Arial"/>
                <w:sz w:val="16"/>
              </w:rPr>
            </w:pPr>
          </w:p>
        </w:tc>
      </w:tr>
      <w:tr w:rsidR="00CB6628" w:rsidRPr="00CB6628" w14:paraId="222E71AF" w14:textId="77777777" w:rsidTr="00CB6628">
        <w:trPr>
          <w:trHeight w:val="300"/>
        </w:trPr>
        <w:tc>
          <w:tcPr>
            <w:tcW w:w="2068" w:type="dxa"/>
            <w:noWrap/>
            <w:vAlign w:val="center"/>
            <w:hideMark/>
          </w:tcPr>
          <w:p w14:paraId="3345AA36"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Chloris </w:t>
            </w:r>
            <w:proofErr w:type="spellStart"/>
            <w:r w:rsidRPr="00CB6628">
              <w:rPr>
                <w:rFonts w:ascii="Arial" w:hAnsi="Arial" w:cs="Arial"/>
                <w:i/>
                <w:iCs/>
                <w:sz w:val="16"/>
              </w:rPr>
              <w:t>chloris</w:t>
            </w:r>
            <w:proofErr w:type="spellEnd"/>
          </w:p>
        </w:tc>
        <w:tc>
          <w:tcPr>
            <w:tcW w:w="2068" w:type="dxa"/>
            <w:noWrap/>
            <w:vAlign w:val="center"/>
            <w:hideMark/>
          </w:tcPr>
          <w:p w14:paraId="129FB854"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Carduelis</w:t>
            </w:r>
            <w:proofErr w:type="spellEnd"/>
            <w:r w:rsidRPr="00CB6628">
              <w:rPr>
                <w:rFonts w:ascii="Arial" w:hAnsi="Arial" w:cs="Arial"/>
                <w:i/>
                <w:iCs/>
                <w:sz w:val="16"/>
              </w:rPr>
              <w:t xml:space="preserve"> </w:t>
            </w:r>
            <w:proofErr w:type="spellStart"/>
            <w:r w:rsidRPr="00CB6628">
              <w:rPr>
                <w:rFonts w:ascii="Arial" w:hAnsi="Arial" w:cs="Arial"/>
                <w:i/>
                <w:iCs/>
                <w:sz w:val="16"/>
              </w:rPr>
              <w:t>chloris</w:t>
            </w:r>
            <w:proofErr w:type="spellEnd"/>
          </w:p>
        </w:tc>
        <w:tc>
          <w:tcPr>
            <w:tcW w:w="2069" w:type="dxa"/>
            <w:noWrap/>
            <w:vAlign w:val="center"/>
            <w:hideMark/>
          </w:tcPr>
          <w:p w14:paraId="146F38C6" w14:textId="77777777" w:rsidR="00CB6628" w:rsidRPr="00CB6628" w:rsidRDefault="00CB6628" w:rsidP="00CB6628">
            <w:pPr>
              <w:spacing w:line="256" w:lineRule="auto"/>
              <w:rPr>
                <w:rFonts w:ascii="Arial" w:hAnsi="Arial" w:cs="Arial"/>
                <w:sz w:val="16"/>
              </w:rPr>
            </w:pPr>
            <w:r w:rsidRPr="00CB6628">
              <w:rPr>
                <w:rFonts w:ascii="Arial" w:hAnsi="Arial" w:cs="Arial"/>
                <w:sz w:val="16"/>
              </w:rPr>
              <w:t>European Greenfinch</w:t>
            </w:r>
          </w:p>
        </w:tc>
        <w:tc>
          <w:tcPr>
            <w:tcW w:w="1440" w:type="dxa"/>
            <w:noWrap/>
            <w:vAlign w:val="center"/>
            <w:hideMark/>
          </w:tcPr>
          <w:p w14:paraId="09E1B7A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34E821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5E09333"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37C013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74868B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FE5E928" w14:textId="77777777" w:rsidR="00CB6628" w:rsidRPr="00CB6628" w:rsidRDefault="00CB6628" w:rsidP="00CB6628">
            <w:pPr>
              <w:spacing w:line="256" w:lineRule="auto"/>
              <w:jc w:val="center"/>
              <w:rPr>
                <w:rFonts w:ascii="Arial" w:hAnsi="Arial" w:cs="Arial"/>
                <w:sz w:val="16"/>
              </w:rPr>
            </w:pPr>
          </w:p>
        </w:tc>
      </w:tr>
      <w:tr w:rsidR="00CB6628" w:rsidRPr="00CB6628" w14:paraId="4A842B23" w14:textId="77777777" w:rsidTr="00CB6628">
        <w:trPr>
          <w:trHeight w:val="300"/>
        </w:trPr>
        <w:tc>
          <w:tcPr>
            <w:tcW w:w="2068" w:type="dxa"/>
            <w:noWrap/>
            <w:vAlign w:val="center"/>
            <w:hideMark/>
          </w:tcPr>
          <w:p w14:paraId="6ACC0B5B"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Chloris </w:t>
            </w:r>
            <w:proofErr w:type="spellStart"/>
            <w:r w:rsidRPr="00CB6628">
              <w:rPr>
                <w:rFonts w:ascii="Arial" w:hAnsi="Arial" w:cs="Arial"/>
                <w:i/>
                <w:iCs/>
                <w:sz w:val="16"/>
              </w:rPr>
              <w:t>sinica</w:t>
            </w:r>
            <w:proofErr w:type="spellEnd"/>
          </w:p>
        </w:tc>
        <w:tc>
          <w:tcPr>
            <w:tcW w:w="2068" w:type="dxa"/>
            <w:noWrap/>
            <w:vAlign w:val="center"/>
            <w:hideMark/>
          </w:tcPr>
          <w:p w14:paraId="30DC9885"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Carduelis</w:t>
            </w:r>
            <w:proofErr w:type="spellEnd"/>
            <w:r w:rsidRPr="00CB6628">
              <w:rPr>
                <w:rFonts w:ascii="Arial" w:hAnsi="Arial" w:cs="Arial"/>
                <w:i/>
                <w:iCs/>
                <w:sz w:val="16"/>
              </w:rPr>
              <w:t xml:space="preserve"> </w:t>
            </w:r>
            <w:proofErr w:type="spellStart"/>
            <w:r w:rsidRPr="00CB6628">
              <w:rPr>
                <w:rFonts w:ascii="Arial" w:hAnsi="Arial" w:cs="Arial"/>
                <w:i/>
                <w:iCs/>
                <w:sz w:val="16"/>
              </w:rPr>
              <w:t>sinica</w:t>
            </w:r>
            <w:proofErr w:type="spellEnd"/>
          </w:p>
        </w:tc>
        <w:tc>
          <w:tcPr>
            <w:tcW w:w="2069" w:type="dxa"/>
            <w:noWrap/>
            <w:vAlign w:val="center"/>
            <w:hideMark/>
          </w:tcPr>
          <w:p w14:paraId="19D406E7" w14:textId="77777777" w:rsidR="00CB6628" w:rsidRPr="00CB6628" w:rsidRDefault="00CB6628" w:rsidP="00CB6628">
            <w:pPr>
              <w:spacing w:line="256" w:lineRule="auto"/>
              <w:rPr>
                <w:rFonts w:ascii="Arial" w:hAnsi="Arial" w:cs="Arial"/>
                <w:sz w:val="16"/>
              </w:rPr>
            </w:pPr>
            <w:r w:rsidRPr="00CB6628">
              <w:rPr>
                <w:rFonts w:ascii="Arial" w:hAnsi="Arial" w:cs="Arial"/>
                <w:sz w:val="16"/>
              </w:rPr>
              <w:t>Oriental Greenfinch</w:t>
            </w:r>
          </w:p>
        </w:tc>
        <w:tc>
          <w:tcPr>
            <w:tcW w:w="1440" w:type="dxa"/>
            <w:noWrap/>
            <w:vAlign w:val="center"/>
            <w:hideMark/>
          </w:tcPr>
          <w:p w14:paraId="7619849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BFF6E7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13CAEB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0071E70"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C27698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F076A42" w14:textId="77777777" w:rsidR="00CB6628" w:rsidRPr="00CB6628" w:rsidRDefault="00CB6628" w:rsidP="00CB6628">
            <w:pPr>
              <w:spacing w:line="256" w:lineRule="auto"/>
              <w:jc w:val="center"/>
              <w:rPr>
                <w:rFonts w:ascii="Arial" w:hAnsi="Arial" w:cs="Arial"/>
                <w:sz w:val="16"/>
              </w:rPr>
            </w:pPr>
          </w:p>
        </w:tc>
      </w:tr>
      <w:tr w:rsidR="00CB6628" w:rsidRPr="00CB6628" w14:paraId="3E3316CB" w14:textId="77777777" w:rsidTr="00CB6628">
        <w:trPr>
          <w:trHeight w:val="300"/>
        </w:trPr>
        <w:tc>
          <w:tcPr>
            <w:tcW w:w="2068" w:type="dxa"/>
            <w:noWrap/>
            <w:vAlign w:val="center"/>
            <w:hideMark/>
          </w:tcPr>
          <w:p w14:paraId="4B77AA4B"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Chloris </w:t>
            </w:r>
            <w:proofErr w:type="spellStart"/>
            <w:r w:rsidRPr="00CB6628">
              <w:rPr>
                <w:rFonts w:ascii="Arial" w:hAnsi="Arial" w:cs="Arial"/>
                <w:i/>
                <w:iCs/>
                <w:sz w:val="16"/>
              </w:rPr>
              <w:t>spinoides</w:t>
            </w:r>
            <w:proofErr w:type="spellEnd"/>
          </w:p>
        </w:tc>
        <w:tc>
          <w:tcPr>
            <w:tcW w:w="2068" w:type="dxa"/>
            <w:noWrap/>
            <w:vAlign w:val="center"/>
            <w:hideMark/>
          </w:tcPr>
          <w:p w14:paraId="48CCCB2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Carduelis</w:t>
            </w:r>
            <w:proofErr w:type="spellEnd"/>
            <w:r w:rsidRPr="00CB6628">
              <w:rPr>
                <w:rFonts w:ascii="Arial" w:hAnsi="Arial" w:cs="Arial"/>
                <w:i/>
                <w:iCs/>
                <w:sz w:val="16"/>
              </w:rPr>
              <w:t xml:space="preserve"> </w:t>
            </w:r>
            <w:proofErr w:type="spellStart"/>
            <w:r w:rsidRPr="00CB6628">
              <w:rPr>
                <w:rFonts w:ascii="Arial" w:hAnsi="Arial" w:cs="Arial"/>
                <w:i/>
                <w:iCs/>
                <w:sz w:val="16"/>
              </w:rPr>
              <w:t>spinoides</w:t>
            </w:r>
            <w:proofErr w:type="spellEnd"/>
          </w:p>
        </w:tc>
        <w:tc>
          <w:tcPr>
            <w:tcW w:w="2069" w:type="dxa"/>
            <w:noWrap/>
            <w:vAlign w:val="center"/>
            <w:hideMark/>
          </w:tcPr>
          <w:p w14:paraId="739A4AB7" w14:textId="77777777" w:rsidR="00CB6628" w:rsidRPr="00CB6628" w:rsidRDefault="00CB6628" w:rsidP="00CB6628">
            <w:pPr>
              <w:spacing w:line="256" w:lineRule="auto"/>
              <w:rPr>
                <w:rFonts w:ascii="Arial" w:hAnsi="Arial" w:cs="Arial"/>
                <w:sz w:val="16"/>
              </w:rPr>
            </w:pPr>
            <w:r w:rsidRPr="00CB6628">
              <w:rPr>
                <w:rFonts w:ascii="Arial" w:hAnsi="Arial" w:cs="Arial"/>
                <w:sz w:val="16"/>
              </w:rPr>
              <w:t>Yellow-breasted Greenfinch</w:t>
            </w:r>
          </w:p>
        </w:tc>
        <w:tc>
          <w:tcPr>
            <w:tcW w:w="1440" w:type="dxa"/>
            <w:noWrap/>
            <w:vAlign w:val="center"/>
            <w:hideMark/>
          </w:tcPr>
          <w:p w14:paraId="01314D7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B766364"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67CFC8E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95AEF2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0949B15"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00E4328" w14:textId="77777777" w:rsidR="00CB6628" w:rsidRPr="00CB6628" w:rsidRDefault="00CB6628" w:rsidP="00CB6628">
            <w:pPr>
              <w:spacing w:line="256" w:lineRule="auto"/>
              <w:jc w:val="center"/>
              <w:rPr>
                <w:rFonts w:ascii="Arial" w:hAnsi="Arial" w:cs="Arial"/>
                <w:sz w:val="16"/>
              </w:rPr>
            </w:pPr>
          </w:p>
        </w:tc>
      </w:tr>
      <w:tr w:rsidR="00CB6628" w:rsidRPr="00CB6628" w14:paraId="1A944B03" w14:textId="77777777" w:rsidTr="00CB6628">
        <w:trPr>
          <w:trHeight w:val="300"/>
        </w:trPr>
        <w:tc>
          <w:tcPr>
            <w:tcW w:w="2068" w:type="dxa"/>
            <w:noWrap/>
            <w:vAlign w:val="center"/>
            <w:hideMark/>
          </w:tcPr>
          <w:p w14:paraId="48FE4B9B" w14:textId="77777777" w:rsidR="00CB6628" w:rsidRPr="00CB6628" w:rsidRDefault="00CB6628" w:rsidP="00CB6628">
            <w:pPr>
              <w:spacing w:line="256" w:lineRule="auto"/>
              <w:rPr>
                <w:rFonts w:ascii="Arial" w:hAnsi="Arial" w:cs="Arial"/>
                <w:i/>
                <w:iCs/>
                <w:sz w:val="16"/>
              </w:rPr>
            </w:pPr>
            <w:r w:rsidRPr="00CB6628">
              <w:rPr>
                <w:rFonts w:ascii="Arial" w:hAnsi="Arial" w:cs="Arial"/>
                <w:i/>
                <w:iCs/>
                <w:sz w:val="16"/>
              </w:rPr>
              <w:t xml:space="preserve">Chloris </w:t>
            </w:r>
            <w:proofErr w:type="spellStart"/>
            <w:r w:rsidRPr="00CB6628">
              <w:rPr>
                <w:rFonts w:ascii="Arial" w:hAnsi="Arial" w:cs="Arial"/>
                <w:i/>
                <w:iCs/>
                <w:sz w:val="16"/>
              </w:rPr>
              <w:t>ambigua</w:t>
            </w:r>
            <w:proofErr w:type="spellEnd"/>
          </w:p>
        </w:tc>
        <w:tc>
          <w:tcPr>
            <w:tcW w:w="2068" w:type="dxa"/>
            <w:noWrap/>
            <w:vAlign w:val="center"/>
            <w:hideMark/>
          </w:tcPr>
          <w:p w14:paraId="5EA742F6"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51C0C669" w14:textId="77777777" w:rsidR="00CB6628" w:rsidRPr="00CB6628" w:rsidRDefault="00CB6628" w:rsidP="00CB6628">
            <w:pPr>
              <w:spacing w:line="256" w:lineRule="auto"/>
              <w:rPr>
                <w:rFonts w:ascii="Arial" w:hAnsi="Arial" w:cs="Arial"/>
                <w:sz w:val="16"/>
              </w:rPr>
            </w:pPr>
            <w:r w:rsidRPr="00CB6628">
              <w:rPr>
                <w:rFonts w:ascii="Arial" w:hAnsi="Arial" w:cs="Arial"/>
                <w:sz w:val="16"/>
              </w:rPr>
              <w:t>Black-headed Greenfinch</w:t>
            </w:r>
          </w:p>
        </w:tc>
        <w:tc>
          <w:tcPr>
            <w:tcW w:w="1440" w:type="dxa"/>
            <w:noWrap/>
            <w:vAlign w:val="center"/>
            <w:hideMark/>
          </w:tcPr>
          <w:p w14:paraId="6B888B5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055DF8B"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96DC30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2DF637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EF7C57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25F3C2D" w14:textId="77777777" w:rsidR="00CB6628" w:rsidRPr="00CB6628" w:rsidRDefault="00CB6628" w:rsidP="00CB6628">
            <w:pPr>
              <w:spacing w:line="256" w:lineRule="auto"/>
              <w:jc w:val="center"/>
              <w:rPr>
                <w:rFonts w:ascii="Arial" w:hAnsi="Arial" w:cs="Arial"/>
                <w:sz w:val="16"/>
              </w:rPr>
            </w:pPr>
          </w:p>
        </w:tc>
      </w:tr>
      <w:tr w:rsidR="00CB6628" w:rsidRPr="00CB6628" w14:paraId="2F1CB465" w14:textId="77777777" w:rsidTr="00CB6628">
        <w:trPr>
          <w:trHeight w:val="300"/>
        </w:trPr>
        <w:tc>
          <w:tcPr>
            <w:tcW w:w="2068" w:type="dxa"/>
            <w:noWrap/>
            <w:vAlign w:val="center"/>
            <w:hideMark/>
          </w:tcPr>
          <w:p w14:paraId="460E829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Carduelis</w:t>
            </w:r>
            <w:proofErr w:type="spellEnd"/>
            <w:r w:rsidRPr="00CB6628">
              <w:rPr>
                <w:rFonts w:ascii="Arial" w:hAnsi="Arial" w:cs="Arial"/>
                <w:i/>
                <w:iCs/>
                <w:sz w:val="16"/>
              </w:rPr>
              <w:t xml:space="preserve"> </w:t>
            </w:r>
            <w:proofErr w:type="spellStart"/>
            <w:r w:rsidRPr="00CB6628">
              <w:rPr>
                <w:rFonts w:ascii="Arial" w:hAnsi="Arial" w:cs="Arial"/>
                <w:i/>
                <w:iCs/>
                <w:sz w:val="16"/>
              </w:rPr>
              <w:t>carduelis</w:t>
            </w:r>
            <w:proofErr w:type="spellEnd"/>
          </w:p>
        </w:tc>
        <w:tc>
          <w:tcPr>
            <w:tcW w:w="2068" w:type="dxa"/>
            <w:noWrap/>
            <w:vAlign w:val="center"/>
            <w:hideMark/>
          </w:tcPr>
          <w:p w14:paraId="35B3C24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Carduelis</w:t>
            </w:r>
            <w:proofErr w:type="spellEnd"/>
            <w:r w:rsidRPr="00CB6628">
              <w:rPr>
                <w:rFonts w:ascii="Arial" w:hAnsi="Arial" w:cs="Arial"/>
                <w:i/>
                <w:iCs/>
                <w:sz w:val="16"/>
              </w:rPr>
              <w:t xml:space="preserve"> </w:t>
            </w:r>
            <w:proofErr w:type="spellStart"/>
            <w:r w:rsidRPr="00CB6628">
              <w:rPr>
                <w:rFonts w:ascii="Arial" w:hAnsi="Arial" w:cs="Arial"/>
                <w:i/>
                <w:iCs/>
                <w:sz w:val="16"/>
              </w:rPr>
              <w:t>carduelis</w:t>
            </w:r>
            <w:proofErr w:type="spellEnd"/>
          </w:p>
        </w:tc>
        <w:tc>
          <w:tcPr>
            <w:tcW w:w="2069" w:type="dxa"/>
            <w:noWrap/>
            <w:vAlign w:val="center"/>
            <w:hideMark/>
          </w:tcPr>
          <w:p w14:paraId="4C31E4B4" w14:textId="77777777" w:rsidR="00CB6628" w:rsidRPr="00CB6628" w:rsidRDefault="00CB6628" w:rsidP="00CB6628">
            <w:pPr>
              <w:spacing w:line="256" w:lineRule="auto"/>
              <w:rPr>
                <w:rFonts w:ascii="Arial" w:hAnsi="Arial" w:cs="Arial"/>
                <w:sz w:val="16"/>
              </w:rPr>
            </w:pPr>
            <w:r w:rsidRPr="00CB6628">
              <w:rPr>
                <w:rFonts w:ascii="Arial" w:hAnsi="Arial" w:cs="Arial"/>
                <w:sz w:val="16"/>
              </w:rPr>
              <w:t>European Goldfinch</w:t>
            </w:r>
          </w:p>
        </w:tc>
        <w:tc>
          <w:tcPr>
            <w:tcW w:w="1440" w:type="dxa"/>
            <w:noWrap/>
            <w:vAlign w:val="center"/>
            <w:hideMark/>
          </w:tcPr>
          <w:p w14:paraId="311FBA5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93C5321"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0A4DE35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9167B75"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1E8B19F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596FBFC4" w14:textId="77777777" w:rsidR="00CB6628" w:rsidRPr="00CB6628" w:rsidRDefault="00CB6628" w:rsidP="00CB6628">
            <w:pPr>
              <w:spacing w:line="256" w:lineRule="auto"/>
              <w:jc w:val="center"/>
              <w:rPr>
                <w:rFonts w:ascii="Arial" w:hAnsi="Arial" w:cs="Arial"/>
                <w:sz w:val="16"/>
              </w:rPr>
            </w:pPr>
          </w:p>
        </w:tc>
      </w:tr>
      <w:tr w:rsidR="00CB6628" w:rsidRPr="00CB6628" w14:paraId="46219B01" w14:textId="77777777" w:rsidTr="00CB6628">
        <w:trPr>
          <w:trHeight w:val="300"/>
        </w:trPr>
        <w:tc>
          <w:tcPr>
            <w:tcW w:w="2068" w:type="dxa"/>
            <w:noWrap/>
            <w:vAlign w:val="center"/>
            <w:hideMark/>
          </w:tcPr>
          <w:p w14:paraId="7B4159A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Carduelis</w:t>
            </w:r>
            <w:proofErr w:type="spellEnd"/>
            <w:r w:rsidRPr="00CB6628">
              <w:rPr>
                <w:rFonts w:ascii="Arial" w:hAnsi="Arial" w:cs="Arial"/>
                <w:i/>
                <w:iCs/>
                <w:sz w:val="16"/>
              </w:rPr>
              <w:t xml:space="preserve"> </w:t>
            </w:r>
            <w:proofErr w:type="spellStart"/>
            <w:r w:rsidRPr="00CB6628">
              <w:rPr>
                <w:rFonts w:ascii="Arial" w:hAnsi="Arial" w:cs="Arial"/>
                <w:i/>
                <w:iCs/>
                <w:sz w:val="16"/>
              </w:rPr>
              <w:t>caniceps</w:t>
            </w:r>
            <w:proofErr w:type="spellEnd"/>
          </w:p>
        </w:tc>
        <w:tc>
          <w:tcPr>
            <w:tcW w:w="2068" w:type="dxa"/>
            <w:noWrap/>
            <w:vAlign w:val="center"/>
            <w:hideMark/>
          </w:tcPr>
          <w:p w14:paraId="15189EFB"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6C97B1DD" w14:textId="77777777" w:rsidR="00CB6628" w:rsidRPr="00CB6628" w:rsidRDefault="00CB6628" w:rsidP="00CB6628">
            <w:pPr>
              <w:spacing w:line="256" w:lineRule="auto"/>
              <w:rPr>
                <w:rFonts w:ascii="Arial" w:hAnsi="Arial" w:cs="Arial"/>
                <w:sz w:val="16"/>
              </w:rPr>
            </w:pPr>
            <w:r w:rsidRPr="00CB6628">
              <w:rPr>
                <w:rFonts w:ascii="Arial" w:hAnsi="Arial" w:cs="Arial"/>
                <w:sz w:val="16"/>
              </w:rPr>
              <w:t>Eastern Goldfinch</w:t>
            </w:r>
          </w:p>
        </w:tc>
        <w:tc>
          <w:tcPr>
            <w:tcW w:w="1440" w:type="dxa"/>
            <w:noWrap/>
            <w:vAlign w:val="center"/>
            <w:hideMark/>
          </w:tcPr>
          <w:p w14:paraId="128F4B59"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E4A43B7"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21487A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8A569D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CDA11D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4EBD39A" w14:textId="77777777" w:rsidR="00CB6628" w:rsidRPr="00CB6628" w:rsidRDefault="00CB6628" w:rsidP="00CB6628">
            <w:pPr>
              <w:spacing w:line="256" w:lineRule="auto"/>
              <w:jc w:val="center"/>
              <w:rPr>
                <w:rFonts w:ascii="Arial" w:hAnsi="Arial" w:cs="Arial"/>
                <w:sz w:val="16"/>
              </w:rPr>
            </w:pPr>
          </w:p>
        </w:tc>
      </w:tr>
      <w:tr w:rsidR="00CB6628" w:rsidRPr="00CB6628" w14:paraId="3CA1F7CA" w14:textId="77777777" w:rsidTr="00CB6628">
        <w:trPr>
          <w:trHeight w:val="300"/>
        </w:trPr>
        <w:tc>
          <w:tcPr>
            <w:tcW w:w="2068" w:type="dxa"/>
            <w:noWrap/>
            <w:vAlign w:val="center"/>
            <w:hideMark/>
          </w:tcPr>
          <w:p w14:paraId="124449F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Calcarius</w:t>
            </w:r>
            <w:proofErr w:type="spellEnd"/>
            <w:r w:rsidRPr="00CB6628">
              <w:rPr>
                <w:rFonts w:ascii="Arial" w:hAnsi="Arial" w:cs="Arial"/>
                <w:i/>
                <w:iCs/>
                <w:sz w:val="16"/>
              </w:rPr>
              <w:t xml:space="preserve"> </w:t>
            </w:r>
            <w:proofErr w:type="spellStart"/>
            <w:r w:rsidRPr="00CB6628">
              <w:rPr>
                <w:rFonts w:ascii="Arial" w:hAnsi="Arial" w:cs="Arial"/>
                <w:i/>
                <w:iCs/>
                <w:sz w:val="16"/>
              </w:rPr>
              <w:t>lapponicus</w:t>
            </w:r>
            <w:proofErr w:type="spellEnd"/>
          </w:p>
        </w:tc>
        <w:tc>
          <w:tcPr>
            <w:tcW w:w="2068" w:type="dxa"/>
            <w:noWrap/>
            <w:vAlign w:val="center"/>
            <w:hideMark/>
          </w:tcPr>
          <w:p w14:paraId="60D6189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Calcarius</w:t>
            </w:r>
            <w:proofErr w:type="spellEnd"/>
            <w:r w:rsidRPr="00CB6628">
              <w:rPr>
                <w:rFonts w:ascii="Arial" w:hAnsi="Arial" w:cs="Arial"/>
                <w:i/>
                <w:iCs/>
                <w:sz w:val="16"/>
              </w:rPr>
              <w:t xml:space="preserve"> </w:t>
            </w:r>
            <w:proofErr w:type="spellStart"/>
            <w:r w:rsidRPr="00CB6628">
              <w:rPr>
                <w:rFonts w:ascii="Arial" w:hAnsi="Arial" w:cs="Arial"/>
                <w:i/>
                <w:iCs/>
                <w:sz w:val="16"/>
              </w:rPr>
              <w:t>lapponicus</w:t>
            </w:r>
            <w:proofErr w:type="spellEnd"/>
          </w:p>
        </w:tc>
        <w:tc>
          <w:tcPr>
            <w:tcW w:w="2069" w:type="dxa"/>
            <w:noWrap/>
            <w:vAlign w:val="center"/>
            <w:hideMark/>
          </w:tcPr>
          <w:p w14:paraId="107B2C5C" w14:textId="77777777" w:rsidR="00CB6628" w:rsidRPr="00CB6628" w:rsidRDefault="00CB6628" w:rsidP="00CB6628">
            <w:pPr>
              <w:spacing w:line="256" w:lineRule="auto"/>
              <w:rPr>
                <w:rFonts w:ascii="Arial" w:hAnsi="Arial" w:cs="Arial"/>
                <w:sz w:val="16"/>
              </w:rPr>
            </w:pPr>
            <w:r w:rsidRPr="00CB6628">
              <w:rPr>
                <w:rFonts w:ascii="Arial" w:hAnsi="Arial" w:cs="Arial"/>
                <w:sz w:val="16"/>
              </w:rPr>
              <w:t>Lapland Longspur</w:t>
            </w:r>
          </w:p>
        </w:tc>
        <w:tc>
          <w:tcPr>
            <w:tcW w:w="1440" w:type="dxa"/>
            <w:noWrap/>
            <w:vAlign w:val="center"/>
            <w:hideMark/>
          </w:tcPr>
          <w:p w14:paraId="6061796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67C0053"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2E252CB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330798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5B2700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9819E48" w14:textId="77777777" w:rsidR="00CB6628" w:rsidRPr="00CB6628" w:rsidRDefault="00CB6628" w:rsidP="00CB6628">
            <w:pPr>
              <w:spacing w:line="256" w:lineRule="auto"/>
              <w:jc w:val="center"/>
              <w:rPr>
                <w:rFonts w:ascii="Arial" w:hAnsi="Arial" w:cs="Arial"/>
                <w:sz w:val="16"/>
              </w:rPr>
            </w:pPr>
          </w:p>
        </w:tc>
      </w:tr>
      <w:tr w:rsidR="00CB6628" w:rsidRPr="00CB6628" w14:paraId="0D40F4F1" w14:textId="77777777" w:rsidTr="00CB6628">
        <w:trPr>
          <w:trHeight w:val="300"/>
        </w:trPr>
        <w:tc>
          <w:tcPr>
            <w:tcW w:w="2068" w:type="dxa"/>
            <w:noWrap/>
            <w:vAlign w:val="center"/>
            <w:hideMark/>
          </w:tcPr>
          <w:p w14:paraId="2CABCCB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melanocephala</w:t>
            </w:r>
            <w:proofErr w:type="spellEnd"/>
          </w:p>
        </w:tc>
        <w:tc>
          <w:tcPr>
            <w:tcW w:w="2068" w:type="dxa"/>
            <w:noWrap/>
            <w:vAlign w:val="center"/>
            <w:hideMark/>
          </w:tcPr>
          <w:p w14:paraId="55DA25A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melanocephala</w:t>
            </w:r>
            <w:proofErr w:type="spellEnd"/>
          </w:p>
        </w:tc>
        <w:tc>
          <w:tcPr>
            <w:tcW w:w="2069" w:type="dxa"/>
            <w:noWrap/>
            <w:vAlign w:val="center"/>
            <w:hideMark/>
          </w:tcPr>
          <w:p w14:paraId="2CE3844F" w14:textId="77777777" w:rsidR="00CB6628" w:rsidRPr="00CB6628" w:rsidRDefault="00CB6628" w:rsidP="00CB6628">
            <w:pPr>
              <w:spacing w:line="256" w:lineRule="auto"/>
              <w:rPr>
                <w:rFonts w:ascii="Arial" w:hAnsi="Arial" w:cs="Arial"/>
                <w:sz w:val="16"/>
              </w:rPr>
            </w:pPr>
            <w:r w:rsidRPr="00CB6628">
              <w:rPr>
                <w:rFonts w:ascii="Arial" w:hAnsi="Arial" w:cs="Arial"/>
                <w:sz w:val="16"/>
              </w:rPr>
              <w:t>Black-headed Bunting</w:t>
            </w:r>
          </w:p>
        </w:tc>
        <w:tc>
          <w:tcPr>
            <w:tcW w:w="1440" w:type="dxa"/>
            <w:noWrap/>
            <w:vAlign w:val="center"/>
            <w:hideMark/>
          </w:tcPr>
          <w:p w14:paraId="2F57A238"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FF6F7D0" w14:textId="77777777" w:rsidR="00CB6628" w:rsidRPr="00CB6628" w:rsidRDefault="00CB6628" w:rsidP="00CB6628">
            <w:pPr>
              <w:spacing w:line="256" w:lineRule="auto"/>
              <w:rPr>
                <w:rFonts w:ascii="Arial" w:hAnsi="Arial" w:cs="Arial"/>
                <w:sz w:val="16"/>
              </w:rPr>
            </w:pPr>
            <w:r w:rsidRPr="00CB6628">
              <w:rPr>
                <w:rFonts w:ascii="Arial" w:hAnsi="Arial" w:cs="Arial"/>
                <w:sz w:val="16"/>
              </w:rPr>
              <w:t>Unknown</w:t>
            </w:r>
          </w:p>
        </w:tc>
        <w:tc>
          <w:tcPr>
            <w:tcW w:w="945" w:type="dxa"/>
            <w:noWrap/>
            <w:vAlign w:val="center"/>
            <w:hideMark/>
          </w:tcPr>
          <w:p w14:paraId="508DCC9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6AEF8C0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2DB14ED"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9BE86AA" w14:textId="77777777" w:rsidR="00CB6628" w:rsidRPr="00CB6628" w:rsidRDefault="00CB6628" w:rsidP="00CB6628">
            <w:pPr>
              <w:spacing w:line="256" w:lineRule="auto"/>
              <w:jc w:val="center"/>
              <w:rPr>
                <w:rFonts w:ascii="Arial" w:hAnsi="Arial" w:cs="Arial"/>
                <w:sz w:val="16"/>
              </w:rPr>
            </w:pPr>
          </w:p>
        </w:tc>
      </w:tr>
      <w:tr w:rsidR="00CB6628" w:rsidRPr="00CB6628" w14:paraId="3ABFE469" w14:textId="77777777" w:rsidTr="00CB6628">
        <w:trPr>
          <w:trHeight w:val="300"/>
        </w:trPr>
        <w:tc>
          <w:tcPr>
            <w:tcW w:w="2068" w:type="dxa"/>
            <w:noWrap/>
            <w:vAlign w:val="center"/>
            <w:hideMark/>
          </w:tcPr>
          <w:p w14:paraId="1001691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bruniceps</w:t>
            </w:r>
            <w:proofErr w:type="spellEnd"/>
          </w:p>
        </w:tc>
        <w:tc>
          <w:tcPr>
            <w:tcW w:w="2068" w:type="dxa"/>
            <w:noWrap/>
            <w:vAlign w:val="center"/>
            <w:hideMark/>
          </w:tcPr>
          <w:p w14:paraId="212A53C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bruniceps</w:t>
            </w:r>
            <w:proofErr w:type="spellEnd"/>
          </w:p>
        </w:tc>
        <w:tc>
          <w:tcPr>
            <w:tcW w:w="2069" w:type="dxa"/>
            <w:noWrap/>
            <w:vAlign w:val="center"/>
            <w:hideMark/>
          </w:tcPr>
          <w:p w14:paraId="6FDCD5C0" w14:textId="77777777" w:rsidR="00CB6628" w:rsidRPr="00CB6628" w:rsidRDefault="00CB6628" w:rsidP="00CB6628">
            <w:pPr>
              <w:spacing w:line="256" w:lineRule="auto"/>
              <w:rPr>
                <w:rFonts w:ascii="Arial" w:hAnsi="Arial" w:cs="Arial"/>
                <w:sz w:val="16"/>
              </w:rPr>
            </w:pPr>
            <w:r w:rsidRPr="00CB6628">
              <w:rPr>
                <w:rFonts w:ascii="Arial" w:hAnsi="Arial" w:cs="Arial"/>
                <w:sz w:val="16"/>
              </w:rPr>
              <w:t>Red-headed Bunting</w:t>
            </w:r>
          </w:p>
        </w:tc>
        <w:tc>
          <w:tcPr>
            <w:tcW w:w="1440" w:type="dxa"/>
            <w:noWrap/>
            <w:vAlign w:val="center"/>
            <w:hideMark/>
          </w:tcPr>
          <w:p w14:paraId="06012C80"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614E6D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AE7C23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8133743"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43BD969"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7106358" w14:textId="77777777" w:rsidR="00CB6628" w:rsidRPr="00CB6628" w:rsidRDefault="00CB6628" w:rsidP="00CB6628">
            <w:pPr>
              <w:spacing w:line="256" w:lineRule="auto"/>
              <w:jc w:val="center"/>
              <w:rPr>
                <w:rFonts w:ascii="Arial" w:hAnsi="Arial" w:cs="Arial"/>
                <w:sz w:val="16"/>
              </w:rPr>
            </w:pPr>
          </w:p>
        </w:tc>
      </w:tr>
      <w:tr w:rsidR="00CB6628" w:rsidRPr="00CB6628" w14:paraId="4E980E70" w14:textId="77777777" w:rsidTr="00CB6628">
        <w:trPr>
          <w:trHeight w:val="300"/>
        </w:trPr>
        <w:tc>
          <w:tcPr>
            <w:tcW w:w="2068" w:type="dxa"/>
            <w:noWrap/>
            <w:vAlign w:val="center"/>
            <w:hideMark/>
          </w:tcPr>
          <w:p w14:paraId="6EAA67E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fucata</w:t>
            </w:r>
            <w:proofErr w:type="spellEnd"/>
          </w:p>
        </w:tc>
        <w:tc>
          <w:tcPr>
            <w:tcW w:w="2068" w:type="dxa"/>
            <w:noWrap/>
            <w:vAlign w:val="center"/>
            <w:hideMark/>
          </w:tcPr>
          <w:p w14:paraId="1A603DD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fucata</w:t>
            </w:r>
            <w:proofErr w:type="spellEnd"/>
          </w:p>
        </w:tc>
        <w:tc>
          <w:tcPr>
            <w:tcW w:w="2069" w:type="dxa"/>
            <w:noWrap/>
            <w:vAlign w:val="center"/>
            <w:hideMark/>
          </w:tcPr>
          <w:p w14:paraId="79313AF1" w14:textId="77777777" w:rsidR="00CB6628" w:rsidRPr="00CB6628" w:rsidRDefault="00CB6628" w:rsidP="00CB6628">
            <w:pPr>
              <w:spacing w:line="256" w:lineRule="auto"/>
              <w:rPr>
                <w:rFonts w:ascii="Arial" w:hAnsi="Arial" w:cs="Arial"/>
                <w:sz w:val="16"/>
              </w:rPr>
            </w:pPr>
            <w:r w:rsidRPr="00CB6628">
              <w:rPr>
                <w:rFonts w:ascii="Arial" w:hAnsi="Arial" w:cs="Arial"/>
                <w:sz w:val="16"/>
              </w:rPr>
              <w:t>Chestnut-eared Bunting</w:t>
            </w:r>
          </w:p>
        </w:tc>
        <w:tc>
          <w:tcPr>
            <w:tcW w:w="1440" w:type="dxa"/>
            <w:noWrap/>
            <w:vAlign w:val="center"/>
            <w:hideMark/>
          </w:tcPr>
          <w:p w14:paraId="70AF279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0A8E7F0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7AC322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40C7FE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E94495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9CE68D3" w14:textId="77777777" w:rsidR="00CB6628" w:rsidRPr="00CB6628" w:rsidRDefault="00CB6628" w:rsidP="00CB6628">
            <w:pPr>
              <w:spacing w:line="256" w:lineRule="auto"/>
              <w:jc w:val="center"/>
              <w:rPr>
                <w:rFonts w:ascii="Arial" w:hAnsi="Arial" w:cs="Arial"/>
                <w:sz w:val="16"/>
              </w:rPr>
            </w:pPr>
          </w:p>
        </w:tc>
      </w:tr>
      <w:tr w:rsidR="00CB6628" w:rsidRPr="00CB6628" w14:paraId="31211891" w14:textId="77777777" w:rsidTr="00CB6628">
        <w:trPr>
          <w:trHeight w:val="300"/>
        </w:trPr>
        <w:tc>
          <w:tcPr>
            <w:tcW w:w="2068" w:type="dxa"/>
            <w:noWrap/>
            <w:vAlign w:val="center"/>
            <w:hideMark/>
          </w:tcPr>
          <w:p w14:paraId="3A6EC9D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cia</w:t>
            </w:r>
            <w:proofErr w:type="spellEnd"/>
          </w:p>
        </w:tc>
        <w:tc>
          <w:tcPr>
            <w:tcW w:w="2068" w:type="dxa"/>
            <w:noWrap/>
            <w:vAlign w:val="center"/>
            <w:hideMark/>
          </w:tcPr>
          <w:p w14:paraId="4741E6D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cia</w:t>
            </w:r>
            <w:proofErr w:type="spellEnd"/>
          </w:p>
        </w:tc>
        <w:tc>
          <w:tcPr>
            <w:tcW w:w="2069" w:type="dxa"/>
            <w:noWrap/>
            <w:vAlign w:val="center"/>
            <w:hideMark/>
          </w:tcPr>
          <w:p w14:paraId="4641A69D" w14:textId="77777777" w:rsidR="00CB6628" w:rsidRPr="00CB6628" w:rsidRDefault="00CB6628" w:rsidP="00CB6628">
            <w:pPr>
              <w:spacing w:line="256" w:lineRule="auto"/>
              <w:rPr>
                <w:rFonts w:ascii="Arial" w:hAnsi="Arial" w:cs="Arial"/>
                <w:sz w:val="16"/>
              </w:rPr>
            </w:pPr>
            <w:r w:rsidRPr="00CB6628">
              <w:rPr>
                <w:rFonts w:ascii="Arial" w:hAnsi="Arial" w:cs="Arial"/>
                <w:sz w:val="16"/>
              </w:rPr>
              <w:t>Rock Bunting</w:t>
            </w:r>
          </w:p>
        </w:tc>
        <w:tc>
          <w:tcPr>
            <w:tcW w:w="1440" w:type="dxa"/>
            <w:noWrap/>
            <w:vAlign w:val="center"/>
            <w:hideMark/>
          </w:tcPr>
          <w:p w14:paraId="5FA1AD1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8799C26" w14:textId="77777777" w:rsidR="00CB6628" w:rsidRPr="00CB6628" w:rsidRDefault="00CB6628" w:rsidP="00CB6628">
            <w:pPr>
              <w:spacing w:line="256" w:lineRule="auto"/>
              <w:rPr>
                <w:rFonts w:ascii="Arial" w:hAnsi="Arial" w:cs="Arial"/>
                <w:sz w:val="16"/>
              </w:rPr>
            </w:pPr>
            <w:r w:rsidRPr="00CB6628">
              <w:rPr>
                <w:rFonts w:ascii="Arial" w:hAnsi="Arial" w:cs="Arial"/>
                <w:sz w:val="16"/>
              </w:rPr>
              <w:t>Increasing</w:t>
            </w:r>
          </w:p>
        </w:tc>
        <w:tc>
          <w:tcPr>
            <w:tcW w:w="945" w:type="dxa"/>
            <w:noWrap/>
            <w:vAlign w:val="center"/>
            <w:hideMark/>
          </w:tcPr>
          <w:p w14:paraId="4C684D5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86D211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D9C02B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52114A1" w14:textId="77777777" w:rsidR="00CB6628" w:rsidRPr="00CB6628" w:rsidRDefault="00CB6628" w:rsidP="00CB6628">
            <w:pPr>
              <w:spacing w:line="256" w:lineRule="auto"/>
              <w:jc w:val="center"/>
              <w:rPr>
                <w:rFonts w:ascii="Arial" w:hAnsi="Arial" w:cs="Arial"/>
                <w:sz w:val="16"/>
              </w:rPr>
            </w:pPr>
          </w:p>
        </w:tc>
      </w:tr>
      <w:tr w:rsidR="00CB6628" w:rsidRPr="00CB6628" w14:paraId="723B3C10" w14:textId="77777777" w:rsidTr="00CB6628">
        <w:trPr>
          <w:trHeight w:val="300"/>
        </w:trPr>
        <w:tc>
          <w:tcPr>
            <w:tcW w:w="2068" w:type="dxa"/>
            <w:noWrap/>
            <w:vAlign w:val="center"/>
            <w:hideMark/>
          </w:tcPr>
          <w:p w14:paraId="5DB82F5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buchanani</w:t>
            </w:r>
            <w:proofErr w:type="spellEnd"/>
          </w:p>
        </w:tc>
        <w:tc>
          <w:tcPr>
            <w:tcW w:w="2068" w:type="dxa"/>
            <w:noWrap/>
            <w:vAlign w:val="center"/>
            <w:hideMark/>
          </w:tcPr>
          <w:p w14:paraId="7DFE07E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buchanani</w:t>
            </w:r>
            <w:proofErr w:type="spellEnd"/>
          </w:p>
        </w:tc>
        <w:tc>
          <w:tcPr>
            <w:tcW w:w="2069" w:type="dxa"/>
            <w:noWrap/>
            <w:vAlign w:val="center"/>
            <w:hideMark/>
          </w:tcPr>
          <w:p w14:paraId="15832D0D" w14:textId="77777777" w:rsidR="00CB6628" w:rsidRPr="00CB6628" w:rsidRDefault="00CB6628" w:rsidP="00CB6628">
            <w:pPr>
              <w:spacing w:line="256" w:lineRule="auto"/>
              <w:rPr>
                <w:rFonts w:ascii="Arial" w:hAnsi="Arial" w:cs="Arial"/>
                <w:sz w:val="16"/>
              </w:rPr>
            </w:pPr>
            <w:r w:rsidRPr="00CB6628">
              <w:rPr>
                <w:rFonts w:ascii="Arial" w:hAnsi="Arial" w:cs="Arial"/>
                <w:sz w:val="16"/>
              </w:rPr>
              <w:t>Grey-necked Bunting</w:t>
            </w:r>
          </w:p>
        </w:tc>
        <w:tc>
          <w:tcPr>
            <w:tcW w:w="1440" w:type="dxa"/>
            <w:noWrap/>
            <w:vAlign w:val="center"/>
            <w:hideMark/>
          </w:tcPr>
          <w:p w14:paraId="6463FB4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6AAC9FEC"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B801099"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7B09C50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0D96D26"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03D1428" w14:textId="77777777" w:rsidR="00CB6628" w:rsidRPr="00CB6628" w:rsidRDefault="00CB6628" w:rsidP="00CB6628">
            <w:pPr>
              <w:spacing w:line="256" w:lineRule="auto"/>
              <w:jc w:val="center"/>
              <w:rPr>
                <w:rFonts w:ascii="Arial" w:hAnsi="Arial" w:cs="Arial"/>
                <w:sz w:val="16"/>
              </w:rPr>
            </w:pPr>
          </w:p>
        </w:tc>
      </w:tr>
      <w:tr w:rsidR="00CB6628" w:rsidRPr="00CB6628" w14:paraId="3A24AB26" w14:textId="77777777" w:rsidTr="00CB6628">
        <w:trPr>
          <w:trHeight w:val="300"/>
        </w:trPr>
        <w:tc>
          <w:tcPr>
            <w:tcW w:w="2068" w:type="dxa"/>
            <w:noWrap/>
            <w:vAlign w:val="center"/>
            <w:hideMark/>
          </w:tcPr>
          <w:p w14:paraId="657C23A0"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caesia</w:t>
            </w:r>
            <w:proofErr w:type="spellEnd"/>
          </w:p>
        </w:tc>
        <w:tc>
          <w:tcPr>
            <w:tcW w:w="2068" w:type="dxa"/>
            <w:noWrap/>
            <w:vAlign w:val="center"/>
            <w:hideMark/>
          </w:tcPr>
          <w:p w14:paraId="666FAE07"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caesia</w:t>
            </w:r>
            <w:proofErr w:type="spellEnd"/>
          </w:p>
        </w:tc>
        <w:tc>
          <w:tcPr>
            <w:tcW w:w="2069" w:type="dxa"/>
            <w:noWrap/>
            <w:vAlign w:val="center"/>
            <w:hideMark/>
          </w:tcPr>
          <w:p w14:paraId="65743AE0" w14:textId="77777777" w:rsidR="00CB6628" w:rsidRPr="00CB6628" w:rsidRDefault="00CB6628" w:rsidP="00CB6628">
            <w:pPr>
              <w:spacing w:line="256" w:lineRule="auto"/>
              <w:rPr>
                <w:rFonts w:ascii="Arial" w:hAnsi="Arial" w:cs="Arial"/>
                <w:sz w:val="16"/>
              </w:rPr>
            </w:pPr>
            <w:proofErr w:type="spellStart"/>
            <w:r w:rsidRPr="00CB6628">
              <w:rPr>
                <w:rFonts w:ascii="Arial" w:hAnsi="Arial" w:cs="Arial"/>
                <w:sz w:val="16"/>
              </w:rPr>
              <w:t>Cretzschmar's</w:t>
            </w:r>
            <w:proofErr w:type="spellEnd"/>
            <w:r w:rsidRPr="00CB6628">
              <w:rPr>
                <w:rFonts w:ascii="Arial" w:hAnsi="Arial" w:cs="Arial"/>
                <w:sz w:val="16"/>
              </w:rPr>
              <w:t xml:space="preserve"> Bunting</w:t>
            </w:r>
          </w:p>
        </w:tc>
        <w:tc>
          <w:tcPr>
            <w:tcW w:w="1440" w:type="dxa"/>
            <w:noWrap/>
            <w:vAlign w:val="center"/>
            <w:hideMark/>
          </w:tcPr>
          <w:p w14:paraId="370398A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20038952"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2B7DC0A"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2814FE4"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5E292A7"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020ECAD" w14:textId="77777777" w:rsidR="00CB6628" w:rsidRPr="00CB6628" w:rsidRDefault="00CB6628" w:rsidP="00CB6628">
            <w:pPr>
              <w:spacing w:line="256" w:lineRule="auto"/>
              <w:jc w:val="center"/>
              <w:rPr>
                <w:rFonts w:ascii="Arial" w:hAnsi="Arial" w:cs="Arial"/>
                <w:sz w:val="16"/>
              </w:rPr>
            </w:pPr>
          </w:p>
        </w:tc>
      </w:tr>
      <w:tr w:rsidR="00CB6628" w:rsidRPr="00CB6628" w14:paraId="71F714C0" w14:textId="77777777" w:rsidTr="00CB6628">
        <w:trPr>
          <w:trHeight w:val="300"/>
        </w:trPr>
        <w:tc>
          <w:tcPr>
            <w:tcW w:w="2068" w:type="dxa"/>
            <w:noWrap/>
            <w:vAlign w:val="center"/>
            <w:hideMark/>
          </w:tcPr>
          <w:p w14:paraId="2BC6A5DA"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stewarti</w:t>
            </w:r>
            <w:proofErr w:type="spellEnd"/>
          </w:p>
        </w:tc>
        <w:tc>
          <w:tcPr>
            <w:tcW w:w="2068" w:type="dxa"/>
            <w:noWrap/>
            <w:vAlign w:val="center"/>
            <w:hideMark/>
          </w:tcPr>
          <w:p w14:paraId="7ED555E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stewarti</w:t>
            </w:r>
            <w:proofErr w:type="spellEnd"/>
          </w:p>
        </w:tc>
        <w:tc>
          <w:tcPr>
            <w:tcW w:w="2069" w:type="dxa"/>
            <w:noWrap/>
            <w:vAlign w:val="center"/>
            <w:hideMark/>
          </w:tcPr>
          <w:p w14:paraId="594CE06C" w14:textId="77777777" w:rsidR="00CB6628" w:rsidRPr="00CB6628" w:rsidRDefault="00CB6628" w:rsidP="00CB6628">
            <w:pPr>
              <w:spacing w:line="256" w:lineRule="auto"/>
              <w:rPr>
                <w:rFonts w:ascii="Arial" w:hAnsi="Arial" w:cs="Arial"/>
                <w:sz w:val="16"/>
              </w:rPr>
            </w:pPr>
            <w:r w:rsidRPr="00CB6628">
              <w:rPr>
                <w:rFonts w:ascii="Arial" w:hAnsi="Arial" w:cs="Arial"/>
                <w:sz w:val="16"/>
              </w:rPr>
              <w:t>White-capped Bunting</w:t>
            </w:r>
          </w:p>
        </w:tc>
        <w:tc>
          <w:tcPr>
            <w:tcW w:w="1440" w:type="dxa"/>
            <w:noWrap/>
            <w:vAlign w:val="center"/>
            <w:hideMark/>
          </w:tcPr>
          <w:p w14:paraId="754A6BEB"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31B0AA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F74CBA2"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3EB508A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21AB462"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586DDC9" w14:textId="77777777" w:rsidR="00CB6628" w:rsidRPr="00CB6628" w:rsidRDefault="00CB6628" w:rsidP="00CB6628">
            <w:pPr>
              <w:spacing w:line="256" w:lineRule="auto"/>
              <w:jc w:val="center"/>
              <w:rPr>
                <w:rFonts w:ascii="Arial" w:hAnsi="Arial" w:cs="Arial"/>
                <w:sz w:val="16"/>
              </w:rPr>
            </w:pPr>
          </w:p>
        </w:tc>
      </w:tr>
      <w:tr w:rsidR="00CB6628" w:rsidRPr="00CB6628" w14:paraId="749B54AE" w14:textId="77777777" w:rsidTr="00CB6628">
        <w:trPr>
          <w:trHeight w:val="300"/>
        </w:trPr>
        <w:tc>
          <w:tcPr>
            <w:tcW w:w="2068" w:type="dxa"/>
            <w:noWrap/>
            <w:vAlign w:val="center"/>
            <w:hideMark/>
          </w:tcPr>
          <w:p w14:paraId="2EE3F47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leucocephalos</w:t>
            </w:r>
            <w:proofErr w:type="spellEnd"/>
          </w:p>
        </w:tc>
        <w:tc>
          <w:tcPr>
            <w:tcW w:w="2068" w:type="dxa"/>
            <w:noWrap/>
            <w:vAlign w:val="center"/>
            <w:hideMark/>
          </w:tcPr>
          <w:p w14:paraId="7A25AC6D"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leucocephalos</w:t>
            </w:r>
            <w:proofErr w:type="spellEnd"/>
          </w:p>
        </w:tc>
        <w:tc>
          <w:tcPr>
            <w:tcW w:w="2069" w:type="dxa"/>
            <w:noWrap/>
            <w:vAlign w:val="center"/>
            <w:hideMark/>
          </w:tcPr>
          <w:p w14:paraId="1254CAD6" w14:textId="77777777" w:rsidR="00CB6628" w:rsidRPr="00CB6628" w:rsidRDefault="00CB6628" w:rsidP="00CB6628">
            <w:pPr>
              <w:spacing w:line="256" w:lineRule="auto"/>
              <w:rPr>
                <w:rFonts w:ascii="Arial" w:hAnsi="Arial" w:cs="Arial"/>
                <w:sz w:val="16"/>
              </w:rPr>
            </w:pPr>
            <w:r w:rsidRPr="00CB6628">
              <w:rPr>
                <w:rFonts w:ascii="Arial" w:hAnsi="Arial" w:cs="Arial"/>
                <w:sz w:val="16"/>
              </w:rPr>
              <w:t>Pine Bunting</w:t>
            </w:r>
          </w:p>
        </w:tc>
        <w:tc>
          <w:tcPr>
            <w:tcW w:w="1440" w:type="dxa"/>
            <w:noWrap/>
            <w:vAlign w:val="center"/>
            <w:hideMark/>
          </w:tcPr>
          <w:p w14:paraId="59F6235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2B5E7BD"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7882D88"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E477527"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6661C3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655CCB7" w14:textId="77777777" w:rsidR="00CB6628" w:rsidRPr="00CB6628" w:rsidRDefault="00CB6628" w:rsidP="00CB6628">
            <w:pPr>
              <w:spacing w:line="256" w:lineRule="auto"/>
              <w:jc w:val="center"/>
              <w:rPr>
                <w:rFonts w:ascii="Arial" w:hAnsi="Arial" w:cs="Arial"/>
                <w:sz w:val="16"/>
              </w:rPr>
            </w:pPr>
          </w:p>
        </w:tc>
      </w:tr>
      <w:tr w:rsidR="00CB6628" w:rsidRPr="00CB6628" w14:paraId="4EE12D5A" w14:textId="77777777" w:rsidTr="00CB6628">
        <w:trPr>
          <w:trHeight w:val="300"/>
        </w:trPr>
        <w:tc>
          <w:tcPr>
            <w:tcW w:w="2068" w:type="dxa"/>
            <w:noWrap/>
            <w:vAlign w:val="center"/>
            <w:hideMark/>
          </w:tcPr>
          <w:p w14:paraId="060C8D01"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pallasi</w:t>
            </w:r>
            <w:proofErr w:type="spellEnd"/>
          </w:p>
        </w:tc>
        <w:tc>
          <w:tcPr>
            <w:tcW w:w="2068" w:type="dxa"/>
            <w:noWrap/>
            <w:vAlign w:val="center"/>
            <w:hideMark/>
          </w:tcPr>
          <w:p w14:paraId="2A8A012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pallasi</w:t>
            </w:r>
            <w:proofErr w:type="spellEnd"/>
          </w:p>
        </w:tc>
        <w:tc>
          <w:tcPr>
            <w:tcW w:w="2069" w:type="dxa"/>
            <w:noWrap/>
            <w:vAlign w:val="center"/>
            <w:hideMark/>
          </w:tcPr>
          <w:p w14:paraId="0B5B324D" w14:textId="77777777" w:rsidR="00CB6628" w:rsidRPr="00CB6628" w:rsidRDefault="00CB6628" w:rsidP="00CB6628">
            <w:pPr>
              <w:spacing w:line="256" w:lineRule="auto"/>
              <w:rPr>
                <w:rFonts w:ascii="Arial" w:hAnsi="Arial" w:cs="Arial"/>
                <w:sz w:val="16"/>
              </w:rPr>
            </w:pPr>
            <w:r w:rsidRPr="00CB6628">
              <w:rPr>
                <w:rFonts w:ascii="Arial" w:hAnsi="Arial" w:cs="Arial"/>
                <w:sz w:val="16"/>
              </w:rPr>
              <w:t>Pallas's Bunting</w:t>
            </w:r>
          </w:p>
        </w:tc>
        <w:tc>
          <w:tcPr>
            <w:tcW w:w="1440" w:type="dxa"/>
            <w:noWrap/>
            <w:vAlign w:val="center"/>
            <w:hideMark/>
          </w:tcPr>
          <w:p w14:paraId="44A5747C"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1A72A1F3"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ABBA625"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BE19C2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92F6AC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1B20A831" w14:textId="77777777" w:rsidR="00CB6628" w:rsidRPr="00CB6628" w:rsidRDefault="00CB6628" w:rsidP="00CB6628">
            <w:pPr>
              <w:spacing w:line="256" w:lineRule="auto"/>
              <w:jc w:val="center"/>
              <w:rPr>
                <w:rFonts w:ascii="Arial" w:hAnsi="Arial" w:cs="Arial"/>
                <w:sz w:val="16"/>
              </w:rPr>
            </w:pPr>
          </w:p>
        </w:tc>
      </w:tr>
      <w:tr w:rsidR="00CB6628" w:rsidRPr="00CB6628" w14:paraId="219BD901" w14:textId="77777777" w:rsidTr="00CB6628">
        <w:trPr>
          <w:trHeight w:val="300"/>
        </w:trPr>
        <w:tc>
          <w:tcPr>
            <w:tcW w:w="2068" w:type="dxa"/>
            <w:noWrap/>
            <w:vAlign w:val="center"/>
            <w:hideMark/>
          </w:tcPr>
          <w:p w14:paraId="2F95AF76"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pusilla</w:t>
            </w:r>
            <w:proofErr w:type="spellEnd"/>
          </w:p>
        </w:tc>
        <w:tc>
          <w:tcPr>
            <w:tcW w:w="2068" w:type="dxa"/>
            <w:noWrap/>
            <w:vAlign w:val="center"/>
            <w:hideMark/>
          </w:tcPr>
          <w:p w14:paraId="1C790C9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pusilla</w:t>
            </w:r>
            <w:proofErr w:type="spellEnd"/>
          </w:p>
        </w:tc>
        <w:tc>
          <w:tcPr>
            <w:tcW w:w="2069" w:type="dxa"/>
            <w:noWrap/>
            <w:vAlign w:val="center"/>
            <w:hideMark/>
          </w:tcPr>
          <w:p w14:paraId="6AE41A8C" w14:textId="77777777" w:rsidR="00CB6628" w:rsidRPr="00CB6628" w:rsidRDefault="00CB6628" w:rsidP="00CB6628">
            <w:pPr>
              <w:spacing w:line="256" w:lineRule="auto"/>
              <w:rPr>
                <w:rFonts w:ascii="Arial" w:hAnsi="Arial" w:cs="Arial"/>
                <w:sz w:val="16"/>
              </w:rPr>
            </w:pPr>
            <w:r w:rsidRPr="00CB6628">
              <w:rPr>
                <w:rFonts w:ascii="Arial" w:hAnsi="Arial" w:cs="Arial"/>
                <w:sz w:val="16"/>
              </w:rPr>
              <w:t>Little Bunting</w:t>
            </w:r>
          </w:p>
        </w:tc>
        <w:tc>
          <w:tcPr>
            <w:tcW w:w="1440" w:type="dxa"/>
            <w:noWrap/>
            <w:vAlign w:val="center"/>
            <w:hideMark/>
          </w:tcPr>
          <w:p w14:paraId="4BDB6113"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A27E541"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2792AFCD"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416F265C"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601F7DE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32EB328" w14:textId="77777777" w:rsidR="00CB6628" w:rsidRPr="00CB6628" w:rsidRDefault="00CB6628" w:rsidP="00CB6628">
            <w:pPr>
              <w:spacing w:line="256" w:lineRule="auto"/>
              <w:jc w:val="center"/>
              <w:rPr>
                <w:rFonts w:ascii="Arial" w:hAnsi="Arial" w:cs="Arial"/>
                <w:sz w:val="16"/>
              </w:rPr>
            </w:pPr>
          </w:p>
        </w:tc>
      </w:tr>
      <w:tr w:rsidR="00CB6628" w:rsidRPr="00CB6628" w14:paraId="0E3AF22C" w14:textId="77777777" w:rsidTr="00CB6628">
        <w:trPr>
          <w:trHeight w:val="300"/>
        </w:trPr>
        <w:tc>
          <w:tcPr>
            <w:tcW w:w="2068" w:type="dxa"/>
            <w:noWrap/>
            <w:vAlign w:val="center"/>
            <w:hideMark/>
          </w:tcPr>
          <w:p w14:paraId="72E0BC2C"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spodocephala</w:t>
            </w:r>
            <w:proofErr w:type="spellEnd"/>
          </w:p>
        </w:tc>
        <w:tc>
          <w:tcPr>
            <w:tcW w:w="2068" w:type="dxa"/>
            <w:noWrap/>
            <w:vAlign w:val="center"/>
            <w:hideMark/>
          </w:tcPr>
          <w:p w14:paraId="329FE8C2"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spodocephala</w:t>
            </w:r>
            <w:proofErr w:type="spellEnd"/>
          </w:p>
        </w:tc>
        <w:tc>
          <w:tcPr>
            <w:tcW w:w="2069" w:type="dxa"/>
            <w:noWrap/>
            <w:vAlign w:val="center"/>
            <w:hideMark/>
          </w:tcPr>
          <w:p w14:paraId="3BB12F39" w14:textId="77777777" w:rsidR="00CB6628" w:rsidRPr="00CB6628" w:rsidRDefault="00CB6628" w:rsidP="00CB6628">
            <w:pPr>
              <w:spacing w:line="256" w:lineRule="auto"/>
              <w:rPr>
                <w:rFonts w:ascii="Arial" w:hAnsi="Arial" w:cs="Arial"/>
                <w:sz w:val="16"/>
              </w:rPr>
            </w:pPr>
            <w:r w:rsidRPr="00CB6628">
              <w:rPr>
                <w:rFonts w:ascii="Arial" w:hAnsi="Arial" w:cs="Arial"/>
                <w:sz w:val="16"/>
              </w:rPr>
              <w:t>Black-faced Bunting</w:t>
            </w:r>
          </w:p>
        </w:tc>
        <w:tc>
          <w:tcPr>
            <w:tcW w:w="1440" w:type="dxa"/>
            <w:noWrap/>
            <w:vAlign w:val="center"/>
            <w:hideMark/>
          </w:tcPr>
          <w:p w14:paraId="176D61E5"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A514CE8"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7C003B64"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FF366BD"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7B91A6F"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0337C987" w14:textId="77777777" w:rsidR="00CB6628" w:rsidRPr="00CB6628" w:rsidRDefault="00CB6628" w:rsidP="00CB6628">
            <w:pPr>
              <w:spacing w:line="256" w:lineRule="auto"/>
              <w:jc w:val="center"/>
              <w:rPr>
                <w:rFonts w:ascii="Arial" w:hAnsi="Arial" w:cs="Arial"/>
                <w:sz w:val="16"/>
              </w:rPr>
            </w:pPr>
          </w:p>
        </w:tc>
      </w:tr>
      <w:tr w:rsidR="00CB6628" w:rsidRPr="00CB6628" w14:paraId="4E545D9D" w14:textId="77777777" w:rsidTr="00CB6628">
        <w:trPr>
          <w:trHeight w:val="300"/>
        </w:trPr>
        <w:tc>
          <w:tcPr>
            <w:tcW w:w="2068" w:type="dxa"/>
            <w:noWrap/>
            <w:vAlign w:val="center"/>
            <w:hideMark/>
          </w:tcPr>
          <w:p w14:paraId="0669495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personata</w:t>
            </w:r>
            <w:proofErr w:type="spellEnd"/>
          </w:p>
        </w:tc>
        <w:tc>
          <w:tcPr>
            <w:tcW w:w="2068" w:type="dxa"/>
            <w:noWrap/>
            <w:vAlign w:val="center"/>
            <w:hideMark/>
          </w:tcPr>
          <w:p w14:paraId="102E9646" w14:textId="77777777" w:rsidR="00CB6628" w:rsidRPr="00CB6628" w:rsidRDefault="00CB6628" w:rsidP="00CB6628">
            <w:pPr>
              <w:spacing w:line="256" w:lineRule="auto"/>
              <w:rPr>
                <w:rFonts w:ascii="Arial" w:hAnsi="Arial" w:cs="Arial"/>
                <w:i/>
                <w:iCs/>
                <w:sz w:val="16"/>
              </w:rPr>
            </w:pPr>
          </w:p>
        </w:tc>
        <w:tc>
          <w:tcPr>
            <w:tcW w:w="2069" w:type="dxa"/>
            <w:noWrap/>
            <w:vAlign w:val="center"/>
            <w:hideMark/>
          </w:tcPr>
          <w:p w14:paraId="6647B9D8" w14:textId="77777777" w:rsidR="00CB6628" w:rsidRPr="00CB6628" w:rsidRDefault="00CB6628" w:rsidP="00CB6628">
            <w:pPr>
              <w:spacing w:line="256" w:lineRule="auto"/>
              <w:rPr>
                <w:rFonts w:ascii="Arial" w:hAnsi="Arial" w:cs="Arial"/>
                <w:sz w:val="16"/>
              </w:rPr>
            </w:pPr>
            <w:r w:rsidRPr="00CB6628">
              <w:rPr>
                <w:rFonts w:ascii="Arial" w:hAnsi="Arial" w:cs="Arial"/>
                <w:sz w:val="16"/>
              </w:rPr>
              <w:t>Masked Bunting</w:t>
            </w:r>
          </w:p>
        </w:tc>
        <w:tc>
          <w:tcPr>
            <w:tcW w:w="1440" w:type="dxa"/>
            <w:noWrap/>
            <w:vAlign w:val="center"/>
            <w:hideMark/>
          </w:tcPr>
          <w:p w14:paraId="68B17912"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B7E8D10"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0F6A3BC"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0F44620"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463329DE"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33DA073C" w14:textId="77777777" w:rsidR="00CB6628" w:rsidRPr="00CB6628" w:rsidRDefault="00CB6628" w:rsidP="00CB6628">
            <w:pPr>
              <w:spacing w:line="256" w:lineRule="auto"/>
              <w:jc w:val="center"/>
              <w:rPr>
                <w:rFonts w:ascii="Arial" w:hAnsi="Arial" w:cs="Arial"/>
                <w:sz w:val="16"/>
              </w:rPr>
            </w:pPr>
          </w:p>
        </w:tc>
      </w:tr>
      <w:tr w:rsidR="00CB6628" w:rsidRPr="00CB6628" w14:paraId="6A382D47" w14:textId="77777777" w:rsidTr="00CB6628">
        <w:trPr>
          <w:trHeight w:val="300"/>
        </w:trPr>
        <w:tc>
          <w:tcPr>
            <w:tcW w:w="2068" w:type="dxa"/>
            <w:noWrap/>
            <w:vAlign w:val="center"/>
            <w:hideMark/>
          </w:tcPr>
          <w:p w14:paraId="1598418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lastRenderedPageBreak/>
              <w:t>Emberiza</w:t>
            </w:r>
            <w:proofErr w:type="spellEnd"/>
            <w:r w:rsidRPr="00CB6628">
              <w:rPr>
                <w:rFonts w:ascii="Arial" w:hAnsi="Arial" w:cs="Arial"/>
                <w:i/>
                <w:iCs/>
                <w:sz w:val="16"/>
              </w:rPr>
              <w:t xml:space="preserve"> </w:t>
            </w:r>
            <w:proofErr w:type="spellStart"/>
            <w:r w:rsidRPr="00CB6628">
              <w:rPr>
                <w:rFonts w:ascii="Arial" w:hAnsi="Arial" w:cs="Arial"/>
                <w:i/>
                <w:iCs/>
                <w:sz w:val="16"/>
              </w:rPr>
              <w:t>rutila</w:t>
            </w:r>
            <w:proofErr w:type="spellEnd"/>
          </w:p>
        </w:tc>
        <w:tc>
          <w:tcPr>
            <w:tcW w:w="2068" w:type="dxa"/>
            <w:noWrap/>
            <w:vAlign w:val="center"/>
            <w:hideMark/>
          </w:tcPr>
          <w:p w14:paraId="0D179F2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rutila</w:t>
            </w:r>
            <w:proofErr w:type="spellEnd"/>
          </w:p>
        </w:tc>
        <w:tc>
          <w:tcPr>
            <w:tcW w:w="2069" w:type="dxa"/>
            <w:noWrap/>
            <w:vAlign w:val="center"/>
            <w:hideMark/>
          </w:tcPr>
          <w:p w14:paraId="5E428332" w14:textId="77777777" w:rsidR="00CB6628" w:rsidRPr="00CB6628" w:rsidRDefault="00CB6628" w:rsidP="00CB6628">
            <w:pPr>
              <w:spacing w:line="256" w:lineRule="auto"/>
              <w:rPr>
                <w:rFonts w:ascii="Arial" w:hAnsi="Arial" w:cs="Arial"/>
                <w:sz w:val="16"/>
              </w:rPr>
            </w:pPr>
            <w:r w:rsidRPr="00CB6628">
              <w:rPr>
                <w:rFonts w:ascii="Arial" w:hAnsi="Arial" w:cs="Arial"/>
                <w:sz w:val="16"/>
              </w:rPr>
              <w:t>Chestnut Bunting</w:t>
            </w:r>
          </w:p>
        </w:tc>
        <w:tc>
          <w:tcPr>
            <w:tcW w:w="1440" w:type="dxa"/>
            <w:noWrap/>
            <w:vAlign w:val="center"/>
            <w:hideMark/>
          </w:tcPr>
          <w:p w14:paraId="38B00D0D"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54F1772D"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4E75CFD0"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18B24FEF"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0BB1307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279DC26A" w14:textId="77777777" w:rsidR="00CB6628" w:rsidRPr="00CB6628" w:rsidRDefault="00CB6628" w:rsidP="00CB6628">
            <w:pPr>
              <w:spacing w:line="256" w:lineRule="auto"/>
              <w:jc w:val="center"/>
              <w:rPr>
                <w:rFonts w:ascii="Arial" w:hAnsi="Arial" w:cs="Arial"/>
                <w:sz w:val="16"/>
              </w:rPr>
            </w:pPr>
          </w:p>
        </w:tc>
      </w:tr>
      <w:tr w:rsidR="00CB6628" w:rsidRPr="00CB6628" w14:paraId="25DAFE99" w14:textId="77777777" w:rsidTr="00CB6628">
        <w:trPr>
          <w:trHeight w:val="300"/>
        </w:trPr>
        <w:tc>
          <w:tcPr>
            <w:tcW w:w="2068" w:type="dxa"/>
            <w:noWrap/>
            <w:vAlign w:val="center"/>
            <w:hideMark/>
          </w:tcPr>
          <w:p w14:paraId="082DF5A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chrysophrys</w:t>
            </w:r>
            <w:proofErr w:type="spellEnd"/>
          </w:p>
        </w:tc>
        <w:tc>
          <w:tcPr>
            <w:tcW w:w="2068" w:type="dxa"/>
            <w:noWrap/>
            <w:vAlign w:val="center"/>
            <w:hideMark/>
          </w:tcPr>
          <w:p w14:paraId="6635E0FB"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chrysophrys</w:t>
            </w:r>
            <w:proofErr w:type="spellEnd"/>
          </w:p>
        </w:tc>
        <w:tc>
          <w:tcPr>
            <w:tcW w:w="2069" w:type="dxa"/>
            <w:noWrap/>
            <w:vAlign w:val="center"/>
            <w:hideMark/>
          </w:tcPr>
          <w:p w14:paraId="3C04EACE" w14:textId="77777777" w:rsidR="00CB6628" w:rsidRPr="00CB6628" w:rsidRDefault="00CB6628" w:rsidP="00CB6628">
            <w:pPr>
              <w:spacing w:line="256" w:lineRule="auto"/>
              <w:rPr>
                <w:rFonts w:ascii="Arial" w:hAnsi="Arial" w:cs="Arial"/>
                <w:sz w:val="16"/>
              </w:rPr>
            </w:pPr>
            <w:r w:rsidRPr="00CB6628">
              <w:rPr>
                <w:rFonts w:ascii="Arial" w:hAnsi="Arial" w:cs="Arial"/>
                <w:sz w:val="16"/>
              </w:rPr>
              <w:t>Yellow-browed Bunting</w:t>
            </w:r>
          </w:p>
        </w:tc>
        <w:tc>
          <w:tcPr>
            <w:tcW w:w="1440" w:type="dxa"/>
            <w:noWrap/>
            <w:vAlign w:val="center"/>
            <w:hideMark/>
          </w:tcPr>
          <w:p w14:paraId="23B0B0B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4C7801B8"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2E6D440"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5C695E02"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51486CDC"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285109B" w14:textId="77777777" w:rsidR="00CB6628" w:rsidRPr="00CB6628" w:rsidRDefault="00CB6628" w:rsidP="00CB6628">
            <w:pPr>
              <w:spacing w:line="256" w:lineRule="auto"/>
              <w:jc w:val="center"/>
              <w:rPr>
                <w:rFonts w:ascii="Arial" w:hAnsi="Arial" w:cs="Arial"/>
                <w:sz w:val="16"/>
              </w:rPr>
            </w:pPr>
          </w:p>
        </w:tc>
      </w:tr>
      <w:tr w:rsidR="00CB6628" w:rsidRPr="00CB6628" w14:paraId="5858ABAA" w14:textId="77777777" w:rsidTr="00CB6628">
        <w:trPr>
          <w:trHeight w:val="300"/>
        </w:trPr>
        <w:tc>
          <w:tcPr>
            <w:tcW w:w="2068" w:type="dxa"/>
            <w:noWrap/>
            <w:vAlign w:val="center"/>
            <w:hideMark/>
          </w:tcPr>
          <w:p w14:paraId="5D6609D3"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tristrami</w:t>
            </w:r>
            <w:proofErr w:type="spellEnd"/>
          </w:p>
        </w:tc>
        <w:tc>
          <w:tcPr>
            <w:tcW w:w="2068" w:type="dxa"/>
            <w:noWrap/>
            <w:vAlign w:val="center"/>
            <w:hideMark/>
          </w:tcPr>
          <w:p w14:paraId="2E93C01E"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tristrami</w:t>
            </w:r>
            <w:proofErr w:type="spellEnd"/>
          </w:p>
        </w:tc>
        <w:tc>
          <w:tcPr>
            <w:tcW w:w="2069" w:type="dxa"/>
            <w:noWrap/>
            <w:vAlign w:val="center"/>
            <w:hideMark/>
          </w:tcPr>
          <w:p w14:paraId="753DF7EA" w14:textId="77777777" w:rsidR="00CB6628" w:rsidRPr="00CB6628" w:rsidRDefault="00CB6628" w:rsidP="00CB6628">
            <w:pPr>
              <w:spacing w:line="256" w:lineRule="auto"/>
              <w:rPr>
                <w:rFonts w:ascii="Arial" w:hAnsi="Arial" w:cs="Arial"/>
                <w:sz w:val="16"/>
              </w:rPr>
            </w:pPr>
            <w:r w:rsidRPr="00CB6628">
              <w:rPr>
                <w:rFonts w:ascii="Arial" w:hAnsi="Arial" w:cs="Arial"/>
                <w:sz w:val="16"/>
              </w:rPr>
              <w:t>Tristram's Bunting</w:t>
            </w:r>
          </w:p>
        </w:tc>
        <w:tc>
          <w:tcPr>
            <w:tcW w:w="1440" w:type="dxa"/>
            <w:noWrap/>
            <w:vAlign w:val="center"/>
            <w:hideMark/>
          </w:tcPr>
          <w:p w14:paraId="655CD4FA"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35635629"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3EED267B"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2AEA1061"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70832EF4"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73AD3F0C" w14:textId="77777777" w:rsidR="00CB6628" w:rsidRPr="00CB6628" w:rsidRDefault="00CB6628" w:rsidP="00CB6628">
            <w:pPr>
              <w:spacing w:line="256" w:lineRule="auto"/>
              <w:jc w:val="center"/>
              <w:rPr>
                <w:rFonts w:ascii="Arial" w:hAnsi="Arial" w:cs="Arial"/>
                <w:sz w:val="16"/>
              </w:rPr>
            </w:pPr>
          </w:p>
        </w:tc>
      </w:tr>
      <w:tr w:rsidR="00CB6628" w:rsidRPr="00CB6628" w14:paraId="292F5576" w14:textId="77777777" w:rsidTr="00CB6628">
        <w:trPr>
          <w:trHeight w:val="300"/>
        </w:trPr>
        <w:tc>
          <w:tcPr>
            <w:tcW w:w="2068" w:type="dxa"/>
            <w:noWrap/>
            <w:vAlign w:val="center"/>
            <w:hideMark/>
          </w:tcPr>
          <w:p w14:paraId="5CBE7FC8"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variabilis</w:t>
            </w:r>
            <w:proofErr w:type="spellEnd"/>
          </w:p>
        </w:tc>
        <w:tc>
          <w:tcPr>
            <w:tcW w:w="2068" w:type="dxa"/>
            <w:noWrap/>
            <w:vAlign w:val="center"/>
            <w:hideMark/>
          </w:tcPr>
          <w:p w14:paraId="1339127F" w14:textId="77777777" w:rsidR="00CB6628" w:rsidRPr="00CB6628" w:rsidRDefault="00CB6628" w:rsidP="00CB6628">
            <w:pPr>
              <w:spacing w:line="256" w:lineRule="auto"/>
              <w:rPr>
                <w:rFonts w:ascii="Arial" w:hAnsi="Arial" w:cs="Arial"/>
                <w:i/>
                <w:iCs/>
                <w:sz w:val="16"/>
              </w:rPr>
            </w:pPr>
            <w:proofErr w:type="spellStart"/>
            <w:r w:rsidRPr="00CB6628">
              <w:rPr>
                <w:rFonts w:ascii="Arial" w:hAnsi="Arial" w:cs="Arial"/>
                <w:i/>
                <w:iCs/>
                <w:sz w:val="16"/>
              </w:rPr>
              <w:t>Emberiza</w:t>
            </w:r>
            <w:proofErr w:type="spellEnd"/>
            <w:r w:rsidRPr="00CB6628">
              <w:rPr>
                <w:rFonts w:ascii="Arial" w:hAnsi="Arial" w:cs="Arial"/>
                <w:i/>
                <w:iCs/>
                <w:sz w:val="16"/>
              </w:rPr>
              <w:t xml:space="preserve"> </w:t>
            </w:r>
            <w:proofErr w:type="spellStart"/>
            <w:r w:rsidRPr="00CB6628">
              <w:rPr>
                <w:rFonts w:ascii="Arial" w:hAnsi="Arial" w:cs="Arial"/>
                <w:i/>
                <w:iCs/>
                <w:sz w:val="16"/>
              </w:rPr>
              <w:t>variabilis</w:t>
            </w:r>
            <w:proofErr w:type="spellEnd"/>
          </w:p>
        </w:tc>
        <w:tc>
          <w:tcPr>
            <w:tcW w:w="2069" w:type="dxa"/>
            <w:noWrap/>
            <w:vAlign w:val="center"/>
            <w:hideMark/>
          </w:tcPr>
          <w:p w14:paraId="0F8748C3" w14:textId="77777777" w:rsidR="00CB6628" w:rsidRPr="00CB6628" w:rsidRDefault="00CB6628" w:rsidP="00CB6628">
            <w:pPr>
              <w:spacing w:line="256" w:lineRule="auto"/>
              <w:rPr>
                <w:rFonts w:ascii="Arial" w:hAnsi="Arial" w:cs="Arial"/>
                <w:sz w:val="16"/>
              </w:rPr>
            </w:pPr>
            <w:r w:rsidRPr="00CB6628">
              <w:rPr>
                <w:rFonts w:ascii="Arial" w:hAnsi="Arial" w:cs="Arial"/>
                <w:sz w:val="16"/>
              </w:rPr>
              <w:t>Grey Bunting</w:t>
            </w:r>
          </w:p>
        </w:tc>
        <w:tc>
          <w:tcPr>
            <w:tcW w:w="1440" w:type="dxa"/>
            <w:noWrap/>
            <w:vAlign w:val="center"/>
            <w:hideMark/>
          </w:tcPr>
          <w:p w14:paraId="53FF2446" w14:textId="77777777" w:rsidR="00CB6628" w:rsidRPr="00CB6628" w:rsidRDefault="00CB6628" w:rsidP="00CB6628">
            <w:pPr>
              <w:spacing w:line="256" w:lineRule="auto"/>
              <w:jc w:val="center"/>
              <w:rPr>
                <w:rFonts w:ascii="Arial" w:hAnsi="Arial" w:cs="Arial"/>
                <w:sz w:val="16"/>
              </w:rPr>
            </w:pPr>
            <w:r w:rsidRPr="00CB6628">
              <w:rPr>
                <w:rFonts w:ascii="Arial" w:hAnsi="Arial" w:cs="Arial"/>
                <w:sz w:val="16"/>
              </w:rPr>
              <w:t>LC</w:t>
            </w:r>
          </w:p>
        </w:tc>
        <w:tc>
          <w:tcPr>
            <w:tcW w:w="1620" w:type="dxa"/>
            <w:noWrap/>
            <w:vAlign w:val="center"/>
            <w:hideMark/>
          </w:tcPr>
          <w:p w14:paraId="7E1F7D8C" w14:textId="77777777" w:rsidR="00CB6628" w:rsidRPr="00CB6628" w:rsidRDefault="00CB6628" w:rsidP="00CB6628">
            <w:pPr>
              <w:spacing w:line="256" w:lineRule="auto"/>
              <w:rPr>
                <w:rFonts w:ascii="Arial" w:hAnsi="Arial" w:cs="Arial"/>
                <w:sz w:val="16"/>
              </w:rPr>
            </w:pPr>
            <w:r w:rsidRPr="00CB6628">
              <w:rPr>
                <w:rFonts w:ascii="Arial" w:hAnsi="Arial" w:cs="Arial"/>
                <w:sz w:val="16"/>
              </w:rPr>
              <w:t>Stable</w:t>
            </w:r>
          </w:p>
        </w:tc>
        <w:tc>
          <w:tcPr>
            <w:tcW w:w="945" w:type="dxa"/>
            <w:noWrap/>
            <w:vAlign w:val="center"/>
            <w:hideMark/>
          </w:tcPr>
          <w:p w14:paraId="1920682F" w14:textId="77777777" w:rsidR="00CB6628" w:rsidRPr="00CB6628" w:rsidRDefault="00CB6628" w:rsidP="00CB6628">
            <w:pPr>
              <w:spacing w:line="256" w:lineRule="auto"/>
              <w:jc w:val="center"/>
              <w:rPr>
                <w:rFonts w:ascii="Arial" w:hAnsi="Arial" w:cs="Arial"/>
                <w:sz w:val="16"/>
              </w:rPr>
            </w:pPr>
          </w:p>
        </w:tc>
        <w:tc>
          <w:tcPr>
            <w:tcW w:w="945" w:type="dxa"/>
            <w:noWrap/>
            <w:vAlign w:val="center"/>
            <w:hideMark/>
          </w:tcPr>
          <w:p w14:paraId="0B49A486" w14:textId="77777777" w:rsidR="00CB6628" w:rsidRPr="00CB6628" w:rsidRDefault="00CB6628" w:rsidP="00CB6628">
            <w:pPr>
              <w:spacing w:line="256" w:lineRule="auto"/>
              <w:jc w:val="center"/>
              <w:rPr>
                <w:rFonts w:ascii="Arial" w:hAnsi="Arial" w:cs="Arial"/>
                <w:sz w:val="16"/>
              </w:rPr>
            </w:pPr>
          </w:p>
        </w:tc>
        <w:tc>
          <w:tcPr>
            <w:tcW w:w="1980" w:type="dxa"/>
            <w:noWrap/>
            <w:vAlign w:val="center"/>
            <w:hideMark/>
          </w:tcPr>
          <w:p w14:paraId="23396D2B" w14:textId="77777777" w:rsidR="00CB6628" w:rsidRPr="00CB6628" w:rsidRDefault="00CB6628" w:rsidP="00CB6628">
            <w:pPr>
              <w:spacing w:line="256" w:lineRule="auto"/>
              <w:jc w:val="center"/>
              <w:rPr>
                <w:rFonts w:ascii="Arial" w:hAnsi="Arial" w:cs="Arial"/>
                <w:sz w:val="16"/>
              </w:rPr>
            </w:pPr>
          </w:p>
        </w:tc>
        <w:tc>
          <w:tcPr>
            <w:tcW w:w="1532" w:type="dxa"/>
            <w:noWrap/>
            <w:vAlign w:val="center"/>
            <w:hideMark/>
          </w:tcPr>
          <w:p w14:paraId="6D1DBED8" w14:textId="77777777" w:rsidR="00CB6628" w:rsidRPr="00CB6628" w:rsidRDefault="00CB6628" w:rsidP="00CB6628">
            <w:pPr>
              <w:spacing w:line="256" w:lineRule="auto"/>
              <w:jc w:val="center"/>
              <w:rPr>
                <w:rFonts w:ascii="Arial" w:hAnsi="Arial" w:cs="Arial"/>
                <w:sz w:val="16"/>
              </w:rPr>
            </w:pPr>
          </w:p>
        </w:tc>
      </w:tr>
    </w:tbl>
    <w:p w14:paraId="4FA2B8CE" w14:textId="77777777" w:rsidR="00783013" w:rsidRPr="00783013" w:rsidRDefault="00783013" w:rsidP="00783013">
      <w:pPr>
        <w:spacing w:line="256" w:lineRule="auto"/>
        <w:rPr>
          <w:rFonts w:eastAsia="Calibri" w:cs="Arial"/>
          <w:sz w:val="16"/>
          <w:lang w:val="en-US"/>
        </w:rPr>
      </w:pPr>
    </w:p>
    <w:bookmarkEnd w:id="50"/>
    <w:p w14:paraId="3098A2A9" w14:textId="77777777" w:rsidR="00783013" w:rsidRPr="00783013" w:rsidRDefault="00783013" w:rsidP="00783013">
      <w:pPr>
        <w:widowControl w:val="0"/>
        <w:autoSpaceDE w:val="0"/>
        <w:autoSpaceDN w:val="0"/>
        <w:adjustRightInd w:val="0"/>
        <w:spacing w:after="0" w:line="240" w:lineRule="auto"/>
        <w:rPr>
          <w:rFonts w:ascii="Times New Roman" w:eastAsia="Times New Roman" w:hAnsi="Times New Roman" w:cs="Times New Roman"/>
          <w:b/>
        </w:rPr>
      </w:pPr>
    </w:p>
    <w:p w14:paraId="6AA4EF7B" w14:textId="77777777" w:rsidR="00783013" w:rsidRPr="00783013" w:rsidRDefault="00783013" w:rsidP="00783013">
      <w:pPr>
        <w:widowControl w:val="0"/>
        <w:autoSpaceDE w:val="0"/>
        <w:autoSpaceDN w:val="0"/>
        <w:adjustRightInd w:val="0"/>
        <w:spacing w:after="0" w:line="240" w:lineRule="auto"/>
        <w:rPr>
          <w:rFonts w:ascii="Times New Roman" w:eastAsia="Times New Roman" w:hAnsi="Times New Roman" w:cs="Times New Roman"/>
          <w:b/>
        </w:rPr>
        <w:sectPr w:rsidR="00783013" w:rsidRPr="00783013" w:rsidSect="00CB6628">
          <w:endnotePr>
            <w:numFmt w:val="decimal"/>
          </w:endnotePr>
          <w:pgSz w:w="16837" w:h="11905" w:orient="landscape" w:code="9"/>
          <w:pgMar w:top="1440" w:right="1080" w:bottom="1440" w:left="1080" w:header="1134" w:footer="510" w:gutter="0"/>
          <w:cols w:space="720"/>
          <w:noEndnote/>
          <w:titlePg/>
          <w:docGrid w:linePitch="299"/>
        </w:sectPr>
      </w:pPr>
    </w:p>
    <w:p w14:paraId="54842377" w14:textId="78AFFB95" w:rsidR="00783013" w:rsidRPr="0020783F" w:rsidRDefault="00783013" w:rsidP="00783013">
      <w:pPr>
        <w:widowControl w:val="0"/>
        <w:autoSpaceDE w:val="0"/>
        <w:autoSpaceDN w:val="0"/>
        <w:adjustRightInd w:val="0"/>
        <w:spacing w:after="0" w:line="240" w:lineRule="auto"/>
        <w:ind w:right="-33"/>
        <w:jc w:val="right"/>
        <w:rPr>
          <w:rFonts w:eastAsia="Times New Roman" w:cs="Arial"/>
          <w:b/>
          <w:sz w:val="24"/>
          <w:szCs w:val="24"/>
        </w:rPr>
      </w:pPr>
      <w:r w:rsidRPr="0020783F">
        <w:rPr>
          <w:rFonts w:eastAsia="Times New Roman" w:cs="Arial"/>
          <w:b/>
          <w:sz w:val="24"/>
          <w:szCs w:val="24"/>
        </w:rPr>
        <w:lastRenderedPageBreak/>
        <w:t>A</w:t>
      </w:r>
      <w:r w:rsidR="004923AE">
        <w:rPr>
          <w:rFonts w:eastAsia="Times New Roman" w:cs="Arial"/>
          <w:b/>
          <w:sz w:val="24"/>
          <w:szCs w:val="24"/>
        </w:rPr>
        <w:t>NNEX</w:t>
      </w:r>
      <w:r w:rsidRPr="0020783F">
        <w:rPr>
          <w:rFonts w:eastAsia="Times New Roman" w:cs="Arial"/>
          <w:b/>
          <w:sz w:val="24"/>
          <w:szCs w:val="24"/>
        </w:rPr>
        <w:t xml:space="preserve"> 4</w:t>
      </w:r>
    </w:p>
    <w:p w14:paraId="6C5167A4" w14:textId="77777777" w:rsidR="00783013" w:rsidRPr="0020783F" w:rsidRDefault="00783013" w:rsidP="00783013">
      <w:pPr>
        <w:widowControl w:val="0"/>
        <w:autoSpaceDE w:val="0"/>
        <w:autoSpaceDN w:val="0"/>
        <w:adjustRightInd w:val="0"/>
        <w:spacing w:after="0" w:line="240" w:lineRule="auto"/>
        <w:rPr>
          <w:rFonts w:eastAsia="Times New Roman" w:cs="Arial"/>
          <w:b/>
          <w:sz w:val="18"/>
          <w:szCs w:val="18"/>
        </w:rPr>
      </w:pPr>
    </w:p>
    <w:p w14:paraId="0A01EF80" w14:textId="77777777" w:rsidR="00783013" w:rsidRPr="0020783F" w:rsidRDefault="00783013" w:rsidP="00783013">
      <w:pPr>
        <w:widowControl w:val="0"/>
        <w:autoSpaceDE w:val="0"/>
        <w:autoSpaceDN w:val="0"/>
        <w:adjustRightInd w:val="0"/>
        <w:spacing w:after="0" w:line="240" w:lineRule="auto"/>
        <w:jc w:val="center"/>
        <w:rPr>
          <w:rFonts w:eastAsia="Times New Roman" w:cs="Arial"/>
          <w:b/>
          <w:sz w:val="24"/>
          <w:szCs w:val="24"/>
        </w:rPr>
      </w:pPr>
      <w:r w:rsidRPr="0020783F">
        <w:rPr>
          <w:rFonts w:eastAsia="Times New Roman" w:cs="Arial"/>
          <w:b/>
          <w:sz w:val="24"/>
          <w:szCs w:val="24"/>
        </w:rPr>
        <w:t xml:space="preserve">African-Eurasian Migratory </w:t>
      </w:r>
      <w:proofErr w:type="spellStart"/>
      <w:r w:rsidRPr="0020783F">
        <w:rPr>
          <w:rFonts w:eastAsia="Times New Roman" w:cs="Arial"/>
          <w:b/>
          <w:sz w:val="24"/>
          <w:szCs w:val="24"/>
        </w:rPr>
        <w:t>Landbirds</w:t>
      </w:r>
      <w:proofErr w:type="spellEnd"/>
      <w:r w:rsidRPr="0020783F">
        <w:rPr>
          <w:rFonts w:eastAsia="Times New Roman" w:cs="Arial"/>
          <w:b/>
          <w:sz w:val="24"/>
          <w:szCs w:val="24"/>
        </w:rPr>
        <w:t xml:space="preserve"> Action Plan</w:t>
      </w:r>
    </w:p>
    <w:p w14:paraId="074DAACA" w14:textId="77777777" w:rsidR="00783013" w:rsidRPr="0020783F" w:rsidRDefault="00783013" w:rsidP="00783013">
      <w:pPr>
        <w:widowControl w:val="0"/>
        <w:autoSpaceDE w:val="0"/>
        <w:autoSpaceDN w:val="0"/>
        <w:adjustRightInd w:val="0"/>
        <w:spacing w:after="0" w:line="240" w:lineRule="auto"/>
        <w:jc w:val="center"/>
        <w:rPr>
          <w:rFonts w:eastAsia="Times New Roman" w:cs="Arial"/>
          <w:b/>
          <w:sz w:val="24"/>
          <w:szCs w:val="24"/>
        </w:rPr>
      </w:pPr>
      <w:r w:rsidRPr="0020783F">
        <w:rPr>
          <w:rFonts w:eastAsia="Times New Roman" w:cs="Arial"/>
          <w:b/>
          <w:sz w:val="24"/>
          <w:szCs w:val="24"/>
        </w:rPr>
        <w:t>Annex 4: Conservation Policy Achievement Matrix</w:t>
      </w:r>
    </w:p>
    <w:p w14:paraId="499DBE1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20"/>
          <w:szCs w:val="24"/>
        </w:rPr>
      </w:pPr>
      <w:r w:rsidRPr="0020783F">
        <w:rPr>
          <w:rFonts w:eastAsia="Times New Roman" w:cs="Arial"/>
          <w:sz w:val="20"/>
          <w:szCs w:val="24"/>
        </w:rPr>
        <w:t>Version 28 April 2014</w:t>
      </w:r>
    </w:p>
    <w:p w14:paraId="4391F60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828"/>
        <w:gridCol w:w="1684"/>
        <w:gridCol w:w="1822"/>
        <w:gridCol w:w="1691"/>
        <w:gridCol w:w="1685"/>
        <w:gridCol w:w="1822"/>
      </w:tblGrid>
      <w:tr w:rsidR="00783013" w:rsidRPr="0020783F" w14:paraId="36CC8D2D" w14:textId="77777777" w:rsidTr="00C16913">
        <w:trPr>
          <w:trHeight w:val="20"/>
          <w:tblHeader/>
        </w:trPr>
        <w:tc>
          <w:tcPr>
            <w:tcW w:w="3510" w:type="dxa"/>
            <w:vMerge w:val="restart"/>
            <w:shd w:val="clear" w:color="auto" w:fill="EAF1DD"/>
          </w:tcPr>
          <w:p w14:paraId="519878E8" w14:textId="77777777" w:rsidR="00783013" w:rsidRPr="0020783F" w:rsidRDefault="00783013" w:rsidP="00783013">
            <w:pPr>
              <w:widowControl w:val="0"/>
              <w:autoSpaceDE w:val="0"/>
              <w:autoSpaceDN w:val="0"/>
              <w:adjustRightInd w:val="0"/>
              <w:spacing w:after="0" w:line="240" w:lineRule="auto"/>
              <w:rPr>
                <w:rFonts w:eastAsia="Times New Roman" w:cs="Arial"/>
                <w:b/>
                <w:sz w:val="20"/>
                <w:szCs w:val="20"/>
              </w:rPr>
            </w:pPr>
            <w:r w:rsidRPr="0020783F">
              <w:rPr>
                <w:rFonts w:eastAsia="Times New Roman" w:cs="Arial"/>
                <w:b/>
                <w:sz w:val="20"/>
                <w:szCs w:val="20"/>
              </w:rPr>
              <w:t>AEMLAP Actions</w:t>
            </w:r>
          </w:p>
        </w:tc>
        <w:tc>
          <w:tcPr>
            <w:tcW w:w="10632" w:type="dxa"/>
            <w:gridSpan w:val="6"/>
            <w:shd w:val="clear" w:color="auto" w:fill="EAF1DD"/>
          </w:tcPr>
          <w:p w14:paraId="61633A9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International Policies</w:t>
            </w:r>
          </w:p>
        </w:tc>
      </w:tr>
      <w:tr w:rsidR="00783013" w:rsidRPr="0020783F" w14:paraId="60406E81" w14:textId="77777777" w:rsidTr="00C16913">
        <w:trPr>
          <w:trHeight w:val="20"/>
          <w:tblHeader/>
        </w:trPr>
        <w:tc>
          <w:tcPr>
            <w:tcW w:w="3510" w:type="dxa"/>
            <w:vMerge/>
            <w:shd w:val="clear" w:color="auto" w:fill="EAF1DD"/>
          </w:tcPr>
          <w:p w14:paraId="6050BFA7"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p>
        </w:tc>
        <w:tc>
          <w:tcPr>
            <w:tcW w:w="1843" w:type="dxa"/>
            <w:shd w:val="clear" w:color="auto" w:fill="EAF1DD"/>
          </w:tcPr>
          <w:p w14:paraId="14D54E60" w14:textId="77777777" w:rsidR="00783013" w:rsidRPr="0020783F" w:rsidRDefault="00783013" w:rsidP="00783013">
            <w:pPr>
              <w:widowControl w:val="0"/>
              <w:autoSpaceDE w:val="0"/>
              <w:autoSpaceDN w:val="0"/>
              <w:adjustRightInd w:val="0"/>
              <w:spacing w:after="0" w:line="240" w:lineRule="auto"/>
              <w:jc w:val="center"/>
              <w:rPr>
                <w:rFonts w:eastAsia="Times New Roman" w:cs="Arial"/>
                <w:color w:val="333333"/>
                <w:sz w:val="18"/>
                <w:szCs w:val="18"/>
              </w:rPr>
            </w:pPr>
            <w:r w:rsidRPr="0020783F">
              <w:rPr>
                <w:rFonts w:eastAsia="Times New Roman" w:cs="Arial"/>
                <w:color w:val="333333"/>
                <w:sz w:val="18"/>
                <w:szCs w:val="18"/>
              </w:rPr>
              <w:t>Addis Ababa Principles and Guidelines for the Sustainable use of Biodiversity</w:t>
            </w:r>
            <w:r w:rsidRPr="0020783F">
              <w:rPr>
                <w:rFonts w:eastAsia="Times New Roman" w:cs="Arial"/>
                <w:color w:val="333333"/>
                <w:sz w:val="18"/>
                <w:szCs w:val="18"/>
              </w:rPr>
              <w:footnoteReference w:id="10"/>
            </w:r>
            <w:r w:rsidRPr="0020783F">
              <w:rPr>
                <w:rFonts w:eastAsia="Times New Roman" w:cs="Arial"/>
                <w:color w:val="333333"/>
                <w:sz w:val="18"/>
                <w:szCs w:val="18"/>
              </w:rPr>
              <w:t xml:space="preserve"> (CBD)</w:t>
            </w:r>
          </w:p>
        </w:tc>
        <w:tc>
          <w:tcPr>
            <w:tcW w:w="1701" w:type="dxa"/>
            <w:shd w:val="clear" w:color="auto" w:fill="EAF1DD"/>
          </w:tcPr>
          <w:p w14:paraId="562C7125" w14:textId="77777777" w:rsidR="00783013" w:rsidRPr="0020783F" w:rsidRDefault="00783013" w:rsidP="00783013">
            <w:pPr>
              <w:widowControl w:val="0"/>
              <w:autoSpaceDE w:val="0"/>
              <w:autoSpaceDN w:val="0"/>
              <w:adjustRightInd w:val="0"/>
              <w:spacing w:after="0" w:line="240" w:lineRule="auto"/>
              <w:jc w:val="center"/>
              <w:rPr>
                <w:rFonts w:eastAsia="Times New Roman" w:cs="Arial"/>
                <w:color w:val="333333"/>
                <w:sz w:val="18"/>
                <w:szCs w:val="18"/>
              </w:rPr>
            </w:pPr>
            <w:r w:rsidRPr="0020783F">
              <w:rPr>
                <w:rFonts w:eastAsia="Times New Roman" w:cs="Arial"/>
                <w:color w:val="333333"/>
                <w:sz w:val="18"/>
                <w:szCs w:val="18"/>
              </w:rPr>
              <w:t>CBD Strategic Plan 2011-2020</w:t>
            </w:r>
            <w:r w:rsidRPr="0020783F">
              <w:rPr>
                <w:rFonts w:eastAsia="Times New Roman" w:cs="Arial"/>
                <w:color w:val="333333"/>
                <w:sz w:val="18"/>
                <w:szCs w:val="18"/>
              </w:rPr>
              <w:footnoteReference w:id="11"/>
            </w:r>
            <w:r w:rsidRPr="0020783F">
              <w:rPr>
                <w:rFonts w:eastAsia="Times New Roman" w:cs="Arial"/>
                <w:color w:val="333333"/>
                <w:sz w:val="18"/>
                <w:szCs w:val="18"/>
              </w:rPr>
              <w:t xml:space="preserve"> </w:t>
            </w:r>
            <w:r w:rsidRPr="0020783F">
              <w:rPr>
                <w:rFonts w:eastAsia="Times New Roman" w:cs="Arial"/>
                <w:sz w:val="18"/>
                <w:szCs w:val="18"/>
              </w:rPr>
              <w:t>&amp; associated decisions</w:t>
            </w:r>
          </w:p>
        </w:tc>
        <w:tc>
          <w:tcPr>
            <w:tcW w:w="1843" w:type="dxa"/>
            <w:shd w:val="clear" w:color="auto" w:fill="EAF1DD"/>
          </w:tcPr>
          <w:p w14:paraId="01FD8218" w14:textId="77777777" w:rsidR="00783013" w:rsidRPr="0020783F" w:rsidRDefault="00783013" w:rsidP="00783013">
            <w:pPr>
              <w:widowControl w:val="0"/>
              <w:autoSpaceDE w:val="0"/>
              <w:autoSpaceDN w:val="0"/>
              <w:adjustRightInd w:val="0"/>
              <w:spacing w:after="0" w:line="240" w:lineRule="auto"/>
              <w:jc w:val="center"/>
              <w:rPr>
                <w:rFonts w:eastAsia="Times New Roman" w:cs="Arial"/>
                <w:color w:val="333333"/>
                <w:sz w:val="18"/>
                <w:szCs w:val="18"/>
              </w:rPr>
            </w:pPr>
            <w:r w:rsidRPr="0020783F">
              <w:rPr>
                <w:rFonts w:eastAsia="Times New Roman" w:cs="Arial"/>
                <w:color w:val="333333"/>
                <w:sz w:val="18"/>
                <w:szCs w:val="18"/>
              </w:rPr>
              <w:t>Ramsar Convention Strategic Plan</w:t>
            </w:r>
            <w:r w:rsidRPr="0020783F">
              <w:rPr>
                <w:rFonts w:eastAsia="Times New Roman" w:cs="Arial"/>
                <w:color w:val="333333"/>
                <w:sz w:val="18"/>
                <w:szCs w:val="18"/>
              </w:rPr>
              <w:footnoteReference w:id="12"/>
            </w:r>
            <w:r w:rsidRPr="0020783F">
              <w:rPr>
                <w:rFonts w:eastAsia="Times New Roman" w:cs="Arial"/>
                <w:color w:val="333333"/>
                <w:sz w:val="18"/>
                <w:szCs w:val="18"/>
              </w:rPr>
              <w:t xml:space="preserve"> </w:t>
            </w:r>
            <w:r w:rsidRPr="0020783F">
              <w:rPr>
                <w:rFonts w:eastAsia="Times New Roman" w:cs="Arial"/>
                <w:sz w:val="18"/>
                <w:szCs w:val="18"/>
              </w:rPr>
              <w:t>&amp; associated decisions</w:t>
            </w:r>
          </w:p>
        </w:tc>
        <w:tc>
          <w:tcPr>
            <w:tcW w:w="1701" w:type="dxa"/>
            <w:shd w:val="clear" w:color="auto" w:fill="EAF1DD"/>
          </w:tcPr>
          <w:p w14:paraId="75748A8A" w14:textId="77777777" w:rsidR="00783013" w:rsidRPr="0020783F" w:rsidRDefault="00783013" w:rsidP="00783013">
            <w:pPr>
              <w:widowControl w:val="0"/>
              <w:autoSpaceDE w:val="0"/>
              <w:autoSpaceDN w:val="0"/>
              <w:adjustRightInd w:val="0"/>
              <w:spacing w:after="0" w:line="240" w:lineRule="auto"/>
              <w:jc w:val="center"/>
              <w:rPr>
                <w:rFonts w:eastAsia="Times New Roman" w:cs="Arial"/>
                <w:color w:val="333333"/>
                <w:sz w:val="18"/>
                <w:szCs w:val="18"/>
              </w:rPr>
            </w:pPr>
            <w:r w:rsidRPr="0020783F">
              <w:rPr>
                <w:rFonts w:eastAsia="Times New Roman" w:cs="Arial"/>
                <w:color w:val="333333"/>
                <w:sz w:val="18"/>
                <w:szCs w:val="18"/>
              </w:rPr>
              <w:t>EU Directive on the conservation of wild birds &amp; related EU Directives and Regulations</w:t>
            </w:r>
            <w:r w:rsidRPr="0020783F">
              <w:rPr>
                <w:rFonts w:eastAsia="Times New Roman" w:cs="Arial"/>
                <w:color w:val="333333"/>
                <w:sz w:val="18"/>
                <w:szCs w:val="18"/>
              </w:rPr>
              <w:footnoteReference w:id="13"/>
            </w:r>
          </w:p>
        </w:tc>
        <w:tc>
          <w:tcPr>
            <w:tcW w:w="1701" w:type="dxa"/>
            <w:shd w:val="clear" w:color="auto" w:fill="EAF1DD"/>
          </w:tcPr>
          <w:p w14:paraId="12F3B65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AEWA Action Plan (AP)</w:t>
            </w:r>
            <w:r w:rsidRPr="0020783F">
              <w:rPr>
                <w:rFonts w:eastAsia="Times New Roman" w:cs="Arial"/>
                <w:sz w:val="18"/>
                <w:szCs w:val="18"/>
              </w:rPr>
              <w:footnoteReference w:id="14"/>
            </w:r>
            <w:r w:rsidRPr="0020783F">
              <w:rPr>
                <w:rFonts w:eastAsia="Times New Roman" w:cs="Arial"/>
                <w:sz w:val="18"/>
                <w:szCs w:val="18"/>
              </w:rPr>
              <w:t xml:space="preserve"> 2013-2015, Strategic Plan (SP)</w:t>
            </w:r>
            <w:r w:rsidRPr="0020783F">
              <w:rPr>
                <w:rFonts w:eastAsia="Times New Roman" w:cs="Arial"/>
                <w:sz w:val="18"/>
                <w:szCs w:val="18"/>
              </w:rPr>
              <w:footnoteReference w:id="15"/>
            </w:r>
            <w:r w:rsidRPr="0020783F">
              <w:rPr>
                <w:rFonts w:eastAsia="Times New Roman" w:cs="Arial"/>
                <w:sz w:val="18"/>
                <w:szCs w:val="18"/>
              </w:rPr>
              <w:t xml:space="preserve"> 2009-2017, &amp; associated decisions</w:t>
            </w:r>
          </w:p>
        </w:tc>
        <w:tc>
          <w:tcPr>
            <w:tcW w:w="1843" w:type="dxa"/>
            <w:shd w:val="clear" w:color="auto" w:fill="EAF1DD"/>
          </w:tcPr>
          <w:p w14:paraId="2AA6E8D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Convention on Migratory Species Strategic Plan (SP)</w:t>
            </w:r>
            <w:r w:rsidRPr="0020783F">
              <w:rPr>
                <w:rFonts w:eastAsia="Times New Roman" w:cs="Arial"/>
                <w:sz w:val="18"/>
                <w:szCs w:val="18"/>
              </w:rPr>
              <w:footnoteReference w:id="16"/>
            </w:r>
            <w:r w:rsidRPr="0020783F">
              <w:rPr>
                <w:rFonts w:eastAsia="Times New Roman" w:cs="Arial"/>
                <w:sz w:val="18"/>
                <w:szCs w:val="18"/>
              </w:rPr>
              <w:t xml:space="preserve"> 2006-2011 &amp; associated decisions</w:t>
            </w:r>
          </w:p>
        </w:tc>
      </w:tr>
      <w:tr w:rsidR="00783013" w:rsidRPr="0020783F" w14:paraId="46F174A5" w14:textId="77777777" w:rsidTr="00C16913">
        <w:trPr>
          <w:trHeight w:val="20"/>
          <w:tblHeader/>
        </w:trPr>
        <w:tc>
          <w:tcPr>
            <w:tcW w:w="3510" w:type="dxa"/>
            <w:shd w:val="clear" w:color="auto" w:fill="7F7F7F"/>
          </w:tcPr>
          <w:p w14:paraId="22DC2D3F"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HABITAT CONSERVATION</w:t>
            </w:r>
          </w:p>
        </w:tc>
        <w:tc>
          <w:tcPr>
            <w:tcW w:w="1843" w:type="dxa"/>
            <w:shd w:val="clear" w:color="auto" w:fill="7F7F7F"/>
            <w:vAlign w:val="center"/>
          </w:tcPr>
          <w:p w14:paraId="73C0905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3D6D69B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7F7F7F"/>
            <w:vAlign w:val="center"/>
          </w:tcPr>
          <w:p w14:paraId="297E4A4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6CF5799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204654D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7F7F7F"/>
            <w:vAlign w:val="center"/>
          </w:tcPr>
          <w:p w14:paraId="4532BFB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74A651F" w14:textId="77777777" w:rsidTr="00C16913">
        <w:trPr>
          <w:trHeight w:val="20"/>
        </w:trPr>
        <w:tc>
          <w:tcPr>
            <w:tcW w:w="3510" w:type="dxa"/>
            <w:shd w:val="clear" w:color="auto" w:fill="A6A6A6"/>
          </w:tcPr>
          <w:p w14:paraId="3814BB61"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Land-use changes</w:t>
            </w:r>
          </w:p>
        </w:tc>
        <w:tc>
          <w:tcPr>
            <w:tcW w:w="1843" w:type="dxa"/>
            <w:shd w:val="clear" w:color="auto" w:fill="A6A6A6"/>
            <w:vAlign w:val="center"/>
          </w:tcPr>
          <w:p w14:paraId="0E653F2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5D335BA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16501C3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1A5832B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449D84A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69F7823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F1CBE3B" w14:textId="77777777" w:rsidTr="00C16913">
        <w:trPr>
          <w:trHeight w:val="20"/>
        </w:trPr>
        <w:tc>
          <w:tcPr>
            <w:tcW w:w="3510" w:type="dxa"/>
            <w:shd w:val="clear" w:color="auto" w:fill="D9D9D9"/>
          </w:tcPr>
          <w:p w14:paraId="5C162F80"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Intensive agriculture</w:t>
            </w:r>
          </w:p>
        </w:tc>
        <w:tc>
          <w:tcPr>
            <w:tcW w:w="1843" w:type="dxa"/>
            <w:shd w:val="clear" w:color="auto" w:fill="D9D9D9"/>
            <w:vAlign w:val="center"/>
          </w:tcPr>
          <w:p w14:paraId="5A29282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77F6342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D9D9D9"/>
            <w:vAlign w:val="center"/>
          </w:tcPr>
          <w:p w14:paraId="3B3BFA7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07054EF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71B37DD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D9D9D9"/>
            <w:vAlign w:val="center"/>
          </w:tcPr>
          <w:p w14:paraId="0DEED98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248FC900" w14:textId="77777777" w:rsidTr="00C16913">
        <w:trPr>
          <w:trHeight w:val="20"/>
        </w:trPr>
        <w:tc>
          <w:tcPr>
            <w:tcW w:w="3510" w:type="dxa"/>
          </w:tcPr>
          <w:p w14:paraId="2CBAA644"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1. Develop and implement new policies or review existing policies that maintain and manage natural and semi-natural habitats of value for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within otherwise wide-scale and/or intensively managed, or cropped, agricultural landscapes</w:t>
            </w:r>
          </w:p>
        </w:tc>
        <w:tc>
          <w:tcPr>
            <w:tcW w:w="1843" w:type="dxa"/>
            <w:vAlign w:val="center"/>
          </w:tcPr>
          <w:p w14:paraId="0F89477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0873BA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 1</w:t>
            </w:r>
          </w:p>
        </w:tc>
        <w:tc>
          <w:tcPr>
            <w:tcW w:w="1701" w:type="dxa"/>
            <w:vAlign w:val="center"/>
          </w:tcPr>
          <w:p w14:paraId="7F0861F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FA2201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Targets 5 &amp; 7</w:t>
            </w:r>
          </w:p>
        </w:tc>
        <w:tc>
          <w:tcPr>
            <w:tcW w:w="1843" w:type="dxa"/>
            <w:vAlign w:val="center"/>
          </w:tcPr>
          <w:p w14:paraId="09B5B50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1AEF6B1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1</w:t>
            </w:r>
          </w:p>
          <w:p w14:paraId="6DEC5A7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Strategies 1.3 &amp; 1.4</w:t>
            </w:r>
          </w:p>
        </w:tc>
        <w:tc>
          <w:tcPr>
            <w:tcW w:w="1701" w:type="dxa"/>
            <w:vAlign w:val="center"/>
          </w:tcPr>
          <w:p w14:paraId="1F57BD3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0403623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10DBB36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577DF43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para 3.2.4</w:t>
            </w:r>
          </w:p>
        </w:tc>
        <w:tc>
          <w:tcPr>
            <w:tcW w:w="1843" w:type="dxa"/>
            <w:vAlign w:val="center"/>
          </w:tcPr>
          <w:p w14:paraId="160FE47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ABC58F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2</w:t>
            </w:r>
          </w:p>
          <w:p w14:paraId="26ADA3E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Target 2.7</w:t>
            </w:r>
          </w:p>
          <w:p w14:paraId="6E75497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7B12D92E" w14:textId="77777777" w:rsidTr="00C16913">
        <w:trPr>
          <w:trHeight w:val="20"/>
        </w:trPr>
        <w:tc>
          <w:tcPr>
            <w:tcW w:w="3510" w:type="dxa"/>
          </w:tcPr>
          <w:p w14:paraId="3B1EC12B"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2. Promote types of biodiversity-friendly farming systems</w:t>
            </w:r>
          </w:p>
        </w:tc>
        <w:tc>
          <w:tcPr>
            <w:tcW w:w="1843" w:type="dxa"/>
            <w:vAlign w:val="center"/>
          </w:tcPr>
          <w:p w14:paraId="25E562F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C1371F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 3</w:t>
            </w:r>
          </w:p>
        </w:tc>
        <w:tc>
          <w:tcPr>
            <w:tcW w:w="1701" w:type="dxa"/>
            <w:vAlign w:val="center"/>
          </w:tcPr>
          <w:p w14:paraId="41087D8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DC3971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Programme of Work Agricultural Biodiversity</w:t>
            </w:r>
          </w:p>
          <w:p w14:paraId="5388A71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Targets 3 &amp; 7</w:t>
            </w:r>
          </w:p>
        </w:tc>
        <w:tc>
          <w:tcPr>
            <w:tcW w:w="1843" w:type="dxa"/>
            <w:vAlign w:val="center"/>
          </w:tcPr>
          <w:p w14:paraId="3C7F3E3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883103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5712AD7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02961FE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5451A63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para 3.2.4</w:t>
            </w:r>
          </w:p>
        </w:tc>
        <w:tc>
          <w:tcPr>
            <w:tcW w:w="1843" w:type="dxa"/>
            <w:vAlign w:val="center"/>
          </w:tcPr>
          <w:p w14:paraId="5B61B37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4E2FC5C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2</w:t>
            </w:r>
          </w:p>
          <w:p w14:paraId="19C28D4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Target 2.3</w:t>
            </w:r>
          </w:p>
          <w:p w14:paraId="57B2A28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779C6A9" w14:textId="77777777" w:rsidTr="00C16913">
        <w:trPr>
          <w:trHeight w:val="20"/>
        </w:trPr>
        <w:tc>
          <w:tcPr>
            <w:tcW w:w="3510" w:type="dxa"/>
          </w:tcPr>
          <w:p w14:paraId="1D22B160"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3. Develop landscape design </w:t>
            </w:r>
            <w:r w:rsidRPr="0020783F">
              <w:rPr>
                <w:rFonts w:eastAsia="Times New Roman" w:cs="Arial"/>
                <w:sz w:val="20"/>
                <w:szCs w:val="20"/>
              </w:rPr>
              <w:lastRenderedPageBreak/>
              <w:t xml:space="preserve">principles and guidance to mitigate the negative consequences of large-scale and/or intensive forms of agriculture on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and their habitats</w:t>
            </w:r>
          </w:p>
        </w:tc>
        <w:tc>
          <w:tcPr>
            <w:tcW w:w="1843" w:type="dxa"/>
            <w:vAlign w:val="center"/>
          </w:tcPr>
          <w:p w14:paraId="56FB667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lastRenderedPageBreak/>
              <w:sym w:font="Wingdings" w:char="F0FC"/>
            </w:r>
          </w:p>
          <w:p w14:paraId="0597FFF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 3</w:t>
            </w:r>
          </w:p>
        </w:tc>
        <w:tc>
          <w:tcPr>
            <w:tcW w:w="1701" w:type="dxa"/>
            <w:vAlign w:val="center"/>
          </w:tcPr>
          <w:p w14:paraId="33425FF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1467A4E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 xml:space="preserve">Aichi Targets 5 &amp; </w:t>
            </w:r>
            <w:r w:rsidRPr="0020783F">
              <w:rPr>
                <w:rFonts w:eastAsia="Times New Roman" w:cs="Arial"/>
                <w:sz w:val="18"/>
                <w:szCs w:val="18"/>
              </w:rPr>
              <w:lastRenderedPageBreak/>
              <w:t>7</w:t>
            </w:r>
          </w:p>
        </w:tc>
        <w:tc>
          <w:tcPr>
            <w:tcW w:w="1843" w:type="dxa"/>
            <w:vAlign w:val="center"/>
          </w:tcPr>
          <w:p w14:paraId="672CF6A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300016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242628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7CA788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D7FE3B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para 3.2.4</w:t>
            </w:r>
          </w:p>
        </w:tc>
        <w:tc>
          <w:tcPr>
            <w:tcW w:w="1843" w:type="dxa"/>
            <w:vAlign w:val="center"/>
          </w:tcPr>
          <w:p w14:paraId="1E4E936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2D2E0D0D" w14:textId="77777777" w:rsidTr="00C16913">
        <w:trPr>
          <w:trHeight w:val="20"/>
        </w:trPr>
        <w:tc>
          <w:tcPr>
            <w:tcW w:w="3510" w:type="dxa"/>
          </w:tcPr>
          <w:p w14:paraId="25C71EFB"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4. Undertake Strategic Environmental Assessments</w:t>
            </w:r>
          </w:p>
        </w:tc>
        <w:tc>
          <w:tcPr>
            <w:tcW w:w="1843" w:type="dxa"/>
            <w:vAlign w:val="center"/>
          </w:tcPr>
          <w:p w14:paraId="62FC580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05C8E98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07B34DE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04C0BF2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1</w:t>
            </w:r>
          </w:p>
          <w:p w14:paraId="71714CD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Strategy 1.3</w:t>
            </w:r>
          </w:p>
        </w:tc>
        <w:tc>
          <w:tcPr>
            <w:tcW w:w="1701" w:type="dxa"/>
            <w:vAlign w:val="center"/>
          </w:tcPr>
          <w:p w14:paraId="229EF8D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47BCB38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D4146E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Target 1.3</w:t>
            </w:r>
          </w:p>
          <w:p w14:paraId="3C4A9AA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para 4.3.1</w:t>
            </w:r>
          </w:p>
          <w:p w14:paraId="151B1CF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4C32B04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4FA091D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 7.2</w:t>
            </w:r>
          </w:p>
          <w:p w14:paraId="5E08CCD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2</w:t>
            </w:r>
          </w:p>
          <w:p w14:paraId="12A709C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Target 2.8</w:t>
            </w:r>
          </w:p>
        </w:tc>
      </w:tr>
      <w:tr w:rsidR="00783013" w:rsidRPr="0020783F" w14:paraId="5DE594E1" w14:textId="77777777" w:rsidTr="00C16913">
        <w:trPr>
          <w:trHeight w:val="20"/>
        </w:trPr>
        <w:tc>
          <w:tcPr>
            <w:tcW w:w="3510" w:type="dxa"/>
          </w:tcPr>
          <w:p w14:paraId="5AB780B1"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5. Develop land-use planning strategies, using an ecosystem approach</w:t>
            </w:r>
          </w:p>
        </w:tc>
        <w:tc>
          <w:tcPr>
            <w:tcW w:w="1843" w:type="dxa"/>
            <w:vAlign w:val="center"/>
          </w:tcPr>
          <w:p w14:paraId="4CD0DF6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 11</w:t>
            </w:r>
          </w:p>
        </w:tc>
        <w:tc>
          <w:tcPr>
            <w:tcW w:w="1701" w:type="dxa"/>
            <w:vAlign w:val="center"/>
          </w:tcPr>
          <w:p w14:paraId="0416D80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B6AFA3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Targets 5, 7 &amp; 17</w:t>
            </w:r>
          </w:p>
        </w:tc>
        <w:tc>
          <w:tcPr>
            <w:tcW w:w="1843" w:type="dxa"/>
            <w:vAlign w:val="center"/>
          </w:tcPr>
          <w:p w14:paraId="520E9A4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15415E8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1</w:t>
            </w:r>
          </w:p>
          <w:p w14:paraId="07D5090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Strategy 1.3</w:t>
            </w:r>
          </w:p>
        </w:tc>
        <w:tc>
          <w:tcPr>
            <w:tcW w:w="1701" w:type="dxa"/>
            <w:vAlign w:val="center"/>
          </w:tcPr>
          <w:p w14:paraId="12C77E0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0A398B8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5CAACFD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1FF3AF5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para 3.2.4</w:t>
            </w:r>
          </w:p>
        </w:tc>
        <w:tc>
          <w:tcPr>
            <w:tcW w:w="1843" w:type="dxa"/>
            <w:vAlign w:val="center"/>
          </w:tcPr>
          <w:p w14:paraId="62996BD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2CB513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2</w:t>
            </w:r>
          </w:p>
          <w:p w14:paraId="3CF7FF6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Target 2.9</w:t>
            </w:r>
          </w:p>
          <w:p w14:paraId="110DEA6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013C8E3" w14:textId="77777777" w:rsidTr="00C16913">
        <w:trPr>
          <w:trHeight w:val="20"/>
        </w:trPr>
        <w:tc>
          <w:tcPr>
            <w:tcW w:w="3510" w:type="dxa"/>
            <w:shd w:val="clear" w:color="auto" w:fill="D9D9D9"/>
          </w:tcPr>
          <w:p w14:paraId="4B8D6F6D"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Traditional agriculture including pastoralism and small-scale cropping systems</w:t>
            </w:r>
          </w:p>
        </w:tc>
        <w:tc>
          <w:tcPr>
            <w:tcW w:w="1843" w:type="dxa"/>
            <w:shd w:val="clear" w:color="auto" w:fill="D9D9D9"/>
            <w:vAlign w:val="center"/>
          </w:tcPr>
          <w:p w14:paraId="0BF893D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5A4BB65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D9D9D9"/>
            <w:vAlign w:val="center"/>
          </w:tcPr>
          <w:p w14:paraId="259F9D7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7767F6D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6A7509B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D9D9D9"/>
            <w:vAlign w:val="center"/>
          </w:tcPr>
          <w:p w14:paraId="2703991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7AC2D47F" w14:textId="77777777" w:rsidTr="00C16913">
        <w:trPr>
          <w:trHeight w:val="20"/>
        </w:trPr>
        <w:tc>
          <w:tcPr>
            <w:tcW w:w="3510" w:type="dxa"/>
          </w:tcPr>
          <w:p w14:paraId="220E90A5"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6. Promote agricultural policies that support participatory, sustainable natural resource management practices</w:t>
            </w:r>
          </w:p>
        </w:tc>
        <w:tc>
          <w:tcPr>
            <w:tcW w:w="1843" w:type="dxa"/>
            <w:vAlign w:val="center"/>
          </w:tcPr>
          <w:p w14:paraId="23CFDE2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88AAB0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Principles 2, 9 &amp; 12</w:t>
            </w:r>
          </w:p>
        </w:tc>
        <w:tc>
          <w:tcPr>
            <w:tcW w:w="1701" w:type="dxa"/>
            <w:vAlign w:val="center"/>
          </w:tcPr>
          <w:p w14:paraId="7AD0071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19AD6F7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Decision XI.22</w:t>
            </w:r>
          </w:p>
          <w:p w14:paraId="2D99641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Targets 3, 5, 7, 17 &amp; 18</w:t>
            </w:r>
          </w:p>
        </w:tc>
        <w:tc>
          <w:tcPr>
            <w:tcW w:w="1843" w:type="dxa"/>
            <w:vAlign w:val="center"/>
          </w:tcPr>
          <w:p w14:paraId="70A2CED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0E5857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1</w:t>
            </w:r>
          </w:p>
          <w:p w14:paraId="703EEA9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Strategy 1.4</w:t>
            </w:r>
          </w:p>
        </w:tc>
        <w:tc>
          <w:tcPr>
            <w:tcW w:w="1701" w:type="dxa"/>
            <w:vAlign w:val="center"/>
          </w:tcPr>
          <w:p w14:paraId="38BAAF6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6CE892C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3153E69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69664AD8" w14:textId="77777777" w:rsidTr="00C16913">
        <w:trPr>
          <w:trHeight w:val="20"/>
        </w:trPr>
        <w:tc>
          <w:tcPr>
            <w:tcW w:w="3510" w:type="dxa"/>
          </w:tcPr>
          <w:p w14:paraId="1F5F0692"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7. Work with and empower local communities to advocate, develop and implement participatory approaches and incentives aimed at integrated, sustainable management of natural resources</w:t>
            </w:r>
          </w:p>
        </w:tc>
        <w:tc>
          <w:tcPr>
            <w:tcW w:w="1843" w:type="dxa"/>
            <w:vAlign w:val="center"/>
          </w:tcPr>
          <w:p w14:paraId="1B8BE16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0525E5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Principles 2, 9, 10 &amp; 12</w:t>
            </w:r>
          </w:p>
        </w:tc>
        <w:tc>
          <w:tcPr>
            <w:tcW w:w="1701" w:type="dxa"/>
            <w:vAlign w:val="center"/>
          </w:tcPr>
          <w:p w14:paraId="52FA257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17C3BB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Decision XI.22</w:t>
            </w:r>
          </w:p>
          <w:p w14:paraId="760BD47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Targets 7 &amp; 18</w:t>
            </w:r>
          </w:p>
        </w:tc>
        <w:tc>
          <w:tcPr>
            <w:tcW w:w="1843" w:type="dxa"/>
            <w:vAlign w:val="center"/>
          </w:tcPr>
          <w:p w14:paraId="3EE3A6A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E7D86E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1</w:t>
            </w:r>
          </w:p>
          <w:p w14:paraId="70ADEA4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Strategy 1.4</w:t>
            </w:r>
          </w:p>
        </w:tc>
        <w:tc>
          <w:tcPr>
            <w:tcW w:w="1701" w:type="dxa"/>
            <w:vAlign w:val="center"/>
          </w:tcPr>
          <w:p w14:paraId="5B0221E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BDC637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50E12C1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74351CF1" w14:textId="77777777" w:rsidTr="00C16913">
        <w:trPr>
          <w:trHeight w:val="20"/>
        </w:trPr>
        <w:tc>
          <w:tcPr>
            <w:tcW w:w="3510" w:type="dxa"/>
          </w:tcPr>
          <w:p w14:paraId="14523968"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8. Facilitate the sharing, internationally, of relevant pastoralist and small-scale agricultural experiences and good practices</w:t>
            </w:r>
          </w:p>
        </w:tc>
        <w:tc>
          <w:tcPr>
            <w:tcW w:w="1843" w:type="dxa"/>
            <w:vAlign w:val="center"/>
          </w:tcPr>
          <w:p w14:paraId="317104B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57CE308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 6</w:t>
            </w:r>
          </w:p>
        </w:tc>
        <w:tc>
          <w:tcPr>
            <w:tcW w:w="1701" w:type="dxa"/>
            <w:vAlign w:val="center"/>
          </w:tcPr>
          <w:p w14:paraId="1C287B4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580EB45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Targets 18 &amp; 19</w:t>
            </w:r>
          </w:p>
        </w:tc>
        <w:tc>
          <w:tcPr>
            <w:tcW w:w="1843" w:type="dxa"/>
            <w:vAlign w:val="center"/>
          </w:tcPr>
          <w:p w14:paraId="4728CA5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02E64A1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3</w:t>
            </w:r>
          </w:p>
          <w:p w14:paraId="57B409F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Strategy 3.4</w:t>
            </w:r>
          </w:p>
        </w:tc>
        <w:tc>
          <w:tcPr>
            <w:tcW w:w="1701" w:type="dxa"/>
            <w:vAlign w:val="center"/>
          </w:tcPr>
          <w:p w14:paraId="30EF7E3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6EC9A58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48E0D41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44331D5" w14:textId="77777777" w:rsidTr="00C16913">
        <w:trPr>
          <w:trHeight w:val="20"/>
        </w:trPr>
        <w:tc>
          <w:tcPr>
            <w:tcW w:w="3510" w:type="dxa"/>
          </w:tcPr>
          <w:p w14:paraId="34A4384C"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9. Endeavour to include migratory bird habitat requirements into </w:t>
            </w:r>
            <w:r w:rsidRPr="0020783F">
              <w:rPr>
                <w:rFonts w:eastAsia="Times New Roman" w:cs="Arial"/>
                <w:sz w:val="20"/>
                <w:szCs w:val="20"/>
              </w:rPr>
              <w:lastRenderedPageBreak/>
              <w:t>existing initiatives that work with farmers and local communities</w:t>
            </w:r>
          </w:p>
        </w:tc>
        <w:tc>
          <w:tcPr>
            <w:tcW w:w="1843" w:type="dxa"/>
            <w:vAlign w:val="center"/>
          </w:tcPr>
          <w:p w14:paraId="1B10811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633451A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92C48E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7</w:t>
            </w:r>
          </w:p>
        </w:tc>
        <w:tc>
          <w:tcPr>
            <w:tcW w:w="1843" w:type="dxa"/>
            <w:vAlign w:val="center"/>
          </w:tcPr>
          <w:p w14:paraId="62F5C7B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09FAC23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3F9ADE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4C91E67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185F66A" w14:textId="77777777" w:rsidTr="00C16913">
        <w:trPr>
          <w:trHeight w:val="20"/>
        </w:trPr>
        <w:tc>
          <w:tcPr>
            <w:tcW w:w="3510" w:type="dxa"/>
            <w:shd w:val="clear" w:color="auto" w:fill="D9D9D9"/>
          </w:tcPr>
          <w:p w14:paraId="70DB809B"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Timber and non-timber forest products</w:t>
            </w:r>
          </w:p>
        </w:tc>
        <w:tc>
          <w:tcPr>
            <w:tcW w:w="1843" w:type="dxa"/>
            <w:shd w:val="clear" w:color="auto" w:fill="D9D9D9"/>
            <w:vAlign w:val="center"/>
          </w:tcPr>
          <w:p w14:paraId="2FE1BE6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02527E9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D9D9D9"/>
            <w:vAlign w:val="center"/>
          </w:tcPr>
          <w:p w14:paraId="31D016E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170BEC9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3F806F0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D9D9D9"/>
            <w:vAlign w:val="center"/>
          </w:tcPr>
          <w:p w14:paraId="3D30BB1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7AAD0455" w14:textId="77777777" w:rsidTr="00C16913">
        <w:trPr>
          <w:trHeight w:val="20"/>
        </w:trPr>
        <w:tc>
          <w:tcPr>
            <w:tcW w:w="3510" w:type="dxa"/>
          </w:tcPr>
          <w:p w14:paraId="5B4AF58E"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10. Include the habitat requirements of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in the development and implementation of national integrated woodland management plans</w:t>
            </w:r>
          </w:p>
        </w:tc>
        <w:tc>
          <w:tcPr>
            <w:tcW w:w="1843" w:type="dxa"/>
            <w:vAlign w:val="center"/>
          </w:tcPr>
          <w:p w14:paraId="65BB398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5A99D97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5B3773C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9618E2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2E98625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27015F2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38800915" w14:textId="77777777" w:rsidTr="00C16913">
        <w:trPr>
          <w:trHeight w:val="20"/>
        </w:trPr>
        <w:tc>
          <w:tcPr>
            <w:tcW w:w="3510" w:type="dxa"/>
            <w:shd w:val="clear" w:color="auto" w:fill="D9D9D9"/>
          </w:tcPr>
          <w:p w14:paraId="5A8C198D"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Water management</w:t>
            </w:r>
          </w:p>
        </w:tc>
        <w:tc>
          <w:tcPr>
            <w:tcW w:w="1843" w:type="dxa"/>
            <w:shd w:val="clear" w:color="auto" w:fill="D9D9D9"/>
            <w:vAlign w:val="center"/>
          </w:tcPr>
          <w:p w14:paraId="4BBD2CF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3373959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D9D9D9"/>
            <w:vAlign w:val="center"/>
          </w:tcPr>
          <w:p w14:paraId="743DA33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7BABFA2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0FA9985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D9D9D9"/>
            <w:vAlign w:val="center"/>
          </w:tcPr>
          <w:p w14:paraId="7846358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FD6FA2C" w14:textId="77777777" w:rsidTr="00C16913">
        <w:trPr>
          <w:trHeight w:val="20"/>
        </w:trPr>
        <w:tc>
          <w:tcPr>
            <w:tcW w:w="3510" w:type="dxa"/>
          </w:tcPr>
          <w:p w14:paraId="22E9357C"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11. Implement, and promote widely, the Ramsar Convention’s guidance on wetlands and river basin management (Resolution X.19)</w:t>
            </w:r>
          </w:p>
        </w:tc>
        <w:tc>
          <w:tcPr>
            <w:tcW w:w="1843" w:type="dxa"/>
            <w:vAlign w:val="center"/>
          </w:tcPr>
          <w:p w14:paraId="67B59B2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3D0D2CF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D82A96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Decision XI.23</w:t>
            </w:r>
          </w:p>
        </w:tc>
        <w:tc>
          <w:tcPr>
            <w:tcW w:w="1843" w:type="dxa"/>
            <w:vAlign w:val="center"/>
          </w:tcPr>
          <w:p w14:paraId="58A93AD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F4432C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 X.19</w:t>
            </w:r>
          </w:p>
          <w:p w14:paraId="265E191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1</w:t>
            </w:r>
          </w:p>
          <w:p w14:paraId="02F4BAB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Strategy 1.7</w:t>
            </w:r>
          </w:p>
          <w:p w14:paraId="01AB6C3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2862AE1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6CBD260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2F68BAE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12FAB99" w14:textId="77777777" w:rsidTr="00C16913">
        <w:trPr>
          <w:trHeight w:val="20"/>
        </w:trPr>
        <w:tc>
          <w:tcPr>
            <w:tcW w:w="3510" w:type="dxa"/>
            <w:shd w:val="clear" w:color="auto" w:fill="auto"/>
          </w:tcPr>
          <w:p w14:paraId="5548440C"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12. Regulate anthropogenic threats liable to cause degradation and/or loss of wetlands important for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and initiate rehabilitation or restoration programmes, where feasible and appropriate</w:t>
            </w:r>
          </w:p>
        </w:tc>
        <w:tc>
          <w:tcPr>
            <w:tcW w:w="1843" w:type="dxa"/>
            <w:shd w:val="clear" w:color="auto" w:fill="auto"/>
            <w:vAlign w:val="center"/>
          </w:tcPr>
          <w:p w14:paraId="506766E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29E4D23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4A61575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Programme of Work on Inland Waters Biodiversity</w:t>
            </w:r>
          </w:p>
          <w:p w14:paraId="1360191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Targets 7 &amp; 17</w:t>
            </w:r>
          </w:p>
          <w:p w14:paraId="68AE7C1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Decision XI.16</w:t>
            </w:r>
          </w:p>
        </w:tc>
        <w:tc>
          <w:tcPr>
            <w:tcW w:w="1843" w:type="dxa"/>
            <w:shd w:val="clear" w:color="auto" w:fill="auto"/>
            <w:vAlign w:val="center"/>
          </w:tcPr>
          <w:p w14:paraId="08DA585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B7AE17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1</w:t>
            </w:r>
          </w:p>
          <w:p w14:paraId="7429258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2</w:t>
            </w:r>
          </w:p>
          <w:p w14:paraId="6991202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Strategy 1.8 &amp; 2.7</w:t>
            </w:r>
          </w:p>
        </w:tc>
        <w:tc>
          <w:tcPr>
            <w:tcW w:w="1701" w:type="dxa"/>
            <w:shd w:val="clear" w:color="auto" w:fill="auto"/>
            <w:vAlign w:val="center"/>
          </w:tcPr>
          <w:p w14:paraId="7F8A707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7D09ADA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7585F8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para 3.3 &amp; 3.2.3</w:t>
            </w:r>
          </w:p>
        </w:tc>
        <w:tc>
          <w:tcPr>
            <w:tcW w:w="1843" w:type="dxa"/>
            <w:shd w:val="clear" w:color="auto" w:fill="auto"/>
            <w:vAlign w:val="center"/>
          </w:tcPr>
          <w:p w14:paraId="1456636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3897EF0A" w14:textId="77777777" w:rsidTr="00C16913">
        <w:trPr>
          <w:trHeight w:val="20"/>
        </w:trPr>
        <w:tc>
          <w:tcPr>
            <w:tcW w:w="3510" w:type="dxa"/>
            <w:shd w:val="clear" w:color="auto" w:fill="D9D9D9"/>
          </w:tcPr>
          <w:p w14:paraId="2CD6F63B"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Energy</w:t>
            </w:r>
          </w:p>
        </w:tc>
        <w:tc>
          <w:tcPr>
            <w:tcW w:w="1843" w:type="dxa"/>
            <w:shd w:val="clear" w:color="auto" w:fill="D9D9D9"/>
            <w:vAlign w:val="center"/>
          </w:tcPr>
          <w:p w14:paraId="4DB1139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1D4A7A9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D9D9D9"/>
            <w:vAlign w:val="center"/>
          </w:tcPr>
          <w:p w14:paraId="4D4E367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4C8D63B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6737BC3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D9D9D9"/>
            <w:vAlign w:val="center"/>
          </w:tcPr>
          <w:p w14:paraId="603DA96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7C7F7DDC" w14:textId="77777777" w:rsidTr="00C16913">
        <w:trPr>
          <w:trHeight w:val="20"/>
        </w:trPr>
        <w:tc>
          <w:tcPr>
            <w:tcW w:w="3510" w:type="dxa"/>
          </w:tcPr>
          <w:p w14:paraId="37BA35B0"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13. Ensure that  new energy developments likely to have a significant impact on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adopt early-stage and high-level strategic planning processes involving Strategic Environmental Impact Assessments (SEA) and stakeholder consultation</w:t>
            </w:r>
          </w:p>
        </w:tc>
        <w:tc>
          <w:tcPr>
            <w:tcW w:w="1843" w:type="dxa"/>
            <w:vAlign w:val="center"/>
          </w:tcPr>
          <w:p w14:paraId="7DAA7FB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10F2AD6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48F42AE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5A1EC6D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1</w:t>
            </w:r>
          </w:p>
          <w:p w14:paraId="69C0228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Strategy 1.3</w:t>
            </w:r>
          </w:p>
        </w:tc>
        <w:tc>
          <w:tcPr>
            <w:tcW w:w="1701" w:type="dxa"/>
            <w:vAlign w:val="center"/>
          </w:tcPr>
          <w:p w14:paraId="0AF9031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0DF73FE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15A3DA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 5.16</w:t>
            </w:r>
          </w:p>
          <w:p w14:paraId="5DFC223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para 4.3.5</w:t>
            </w:r>
          </w:p>
        </w:tc>
        <w:tc>
          <w:tcPr>
            <w:tcW w:w="1843" w:type="dxa"/>
            <w:vAlign w:val="center"/>
          </w:tcPr>
          <w:p w14:paraId="2CBA273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84C7494" w14:textId="77777777" w:rsidTr="00C16913">
        <w:trPr>
          <w:trHeight w:val="20"/>
        </w:trPr>
        <w:tc>
          <w:tcPr>
            <w:tcW w:w="3510" w:type="dxa"/>
          </w:tcPr>
          <w:p w14:paraId="420C5E0D"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14. Ensure that a strategic approach is adopted with respect to the </w:t>
            </w:r>
            <w:r w:rsidRPr="0020783F">
              <w:rPr>
                <w:rFonts w:eastAsia="Times New Roman" w:cs="Arial"/>
                <w:sz w:val="20"/>
                <w:szCs w:val="20"/>
              </w:rPr>
              <w:lastRenderedPageBreak/>
              <w:t>location of alternative renewable energy developments</w:t>
            </w:r>
          </w:p>
        </w:tc>
        <w:tc>
          <w:tcPr>
            <w:tcW w:w="1843" w:type="dxa"/>
            <w:vAlign w:val="center"/>
          </w:tcPr>
          <w:p w14:paraId="6F80FFB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2E0393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2F001CD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25F5BD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1</w:t>
            </w:r>
          </w:p>
          <w:p w14:paraId="0F532AF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lastRenderedPageBreak/>
              <w:t>Strategy 1.3</w:t>
            </w:r>
          </w:p>
        </w:tc>
        <w:tc>
          <w:tcPr>
            <w:tcW w:w="1701" w:type="dxa"/>
            <w:vAlign w:val="center"/>
          </w:tcPr>
          <w:p w14:paraId="04A4E44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lastRenderedPageBreak/>
              <w:sym w:font="Wingdings" w:char="F0FC"/>
            </w:r>
          </w:p>
        </w:tc>
        <w:tc>
          <w:tcPr>
            <w:tcW w:w="1701" w:type="dxa"/>
            <w:vAlign w:val="center"/>
          </w:tcPr>
          <w:p w14:paraId="44D5823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4DF1EB7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 5.16</w:t>
            </w:r>
          </w:p>
          <w:p w14:paraId="54E44DB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lastRenderedPageBreak/>
              <w:t>SP Target 1.3</w:t>
            </w:r>
          </w:p>
        </w:tc>
        <w:tc>
          <w:tcPr>
            <w:tcW w:w="1843" w:type="dxa"/>
            <w:vAlign w:val="center"/>
          </w:tcPr>
          <w:p w14:paraId="5586328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0ACF3060" w14:textId="77777777" w:rsidTr="00C16913">
        <w:trPr>
          <w:trHeight w:val="20"/>
        </w:trPr>
        <w:tc>
          <w:tcPr>
            <w:tcW w:w="3510" w:type="dxa"/>
          </w:tcPr>
          <w:p w14:paraId="482112F4"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15. Institute sustainable land-use and energy management policies</w:t>
            </w:r>
          </w:p>
        </w:tc>
        <w:tc>
          <w:tcPr>
            <w:tcW w:w="1843" w:type="dxa"/>
            <w:vAlign w:val="center"/>
          </w:tcPr>
          <w:p w14:paraId="37E0F58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4C38228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 3</w:t>
            </w:r>
          </w:p>
        </w:tc>
        <w:tc>
          <w:tcPr>
            <w:tcW w:w="1701" w:type="dxa"/>
            <w:vAlign w:val="center"/>
          </w:tcPr>
          <w:p w14:paraId="20921AE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01F7CD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Targets 4 &amp; 7</w:t>
            </w:r>
          </w:p>
        </w:tc>
        <w:tc>
          <w:tcPr>
            <w:tcW w:w="1843" w:type="dxa"/>
            <w:vAlign w:val="center"/>
          </w:tcPr>
          <w:p w14:paraId="73052B4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85A479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1</w:t>
            </w:r>
          </w:p>
          <w:p w14:paraId="2A785A6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Strategies 1.3 &amp; 1.4</w:t>
            </w:r>
          </w:p>
        </w:tc>
        <w:tc>
          <w:tcPr>
            <w:tcW w:w="1701" w:type="dxa"/>
            <w:vAlign w:val="center"/>
          </w:tcPr>
          <w:p w14:paraId="6631A56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19A3DEF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3EACEB6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3A3645B5" w14:textId="77777777" w:rsidTr="00C16913">
        <w:trPr>
          <w:trHeight w:val="20"/>
        </w:trPr>
        <w:tc>
          <w:tcPr>
            <w:tcW w:w="3510" w:type="dxa"/>
          </w:tcPr>
          <w:p w14:paraId="497F8C92"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16. Seek to reduce the dependence on wood fuel</w:t>
            </w:r>
          </w:p>
        </w:tc>
        <w:tc>
          <w:tcPr>
            <w:tcW w:w="1843" w:type="dxa"/>
            <w:vAlign w:val="center"/>
          </w:tcPr>
          <w:p w14:paraId="3D4091A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11FD07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C8D2C2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7</w:t>
            </w:r>
          </w:p>
        </w:tc>
        <w:tc>
          <w:tcPr>
            <w:tcW w:w="1843" w:type="dxa"/>
            <w:vAlign w:val="center"/>
          </w:tcPr>
          <w:p w14:paraId="7EE507D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336BFF8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5135DDB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1A86A35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7C54C8C4" w14:textId="77777777" w:rsidTr="00C16913">
        <w:trPr>
          <w:trHeight w:val="20"/>
        </w:trPr>
        <w:tc>
          <w:tcPr>
            <w:tcW w:w="3510" w:type="dxa"/>
          </w:tcPr>
          <w:p w14:paraId="4F1D148F"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17. Ensure that planned new hydro-electric reservoirs and other schemes modifying natural hydrology are subject to rigorous Environmental Impact Assessments</w:t>
            </w:r>
          </w:p>
        </w:tc>
        <w:tc>
          <w:tcPr>
            <w:tcW w:w="1843" w:type="dxa"/>
            <w:vAlign w:val="center"/>
          </w:tcPr>
          <w:p w14:paraId="29AA89B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0E7119A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23F2DB8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6DD00D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1</w:t>
            </w:r>
          </w:p>
          <w:p w14:paraId="5777264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Strategies 1.3 &amp; 1.7</w:t>
            </w:r>
          </w:p>
        </w:tc>
        <w:tc>
          <w:tcPr>
            <w:tcW w:w="1701" w:type="dxa"/>
            <w:vAlign w:val="center"/>
          </w:tcPr>
          <w:p w14:paraId="110465A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70BBCAA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F5A112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 5.16</w:t>
            </w:r>
          </w:p>
          <w:p w14:paraId="6D4FFC1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Target 1.3</w:t>
            </w:r>
          </w:p>
          <w:p w14:paraId="3088291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para 4.3.1</w:t>
            </w:r>
          </w:p>
        </w:tc>
        <w:tc>
          <w:tcPr>
            <w:tcW w:w="1843" w:type="dxa"/>
            <w:vAlign w:val="center"/>
          </w:tcPr>
          <w:p w14:paraId="729C827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945CA6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 7.2</w:t>
            </w:r>
          </w:p>
          <w:p w14:paraId="05737E4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2</w:t>
            </w:r>
          </w:p>
          <w:p w14:paraId="3ABF688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Target 2.8</w:t>
            </w:r>
          </w:p>
          <w:p w14:paraId="5C1A69A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43AA7D2" w14:textId="77777777" w:rsidTr="00C16913">
        <w:trPr>
          <w:trHeight w:val="20"/>
        </w:trPr>
        <w:tc>
          <w:tcPr>
            <w:tcW w:w="3510" w:type="dxa"/>
          </w:tcPr>
          <w:p w14:paraId="5BA70CE0"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18. Mitigate effects of existing </w:t>
            </w:r>
            <w:proofErr w:type="spellStart"/>
            <w:r w:rsidRPr="0020783F">
              <w:rPr>
                <w:rFonts w:eastAsia="Times New Roman" w:cs="Arial"/>
                <w:sz w:val="20"/>
                <w:szCs w:val="20"/>
              </w:rPr>
              <w:t>hydrodams</w:t>
            </w:r>
            <w:proofErr w:type="spellEnd"/>
            <w:r w:rsidRPr="0020783F">
              <w:rPr>
                <w:rFonts w:eastAsia="Times New Roman" w:cs="Arial"/>
                <w:sz w:val="20"/>
                <w:szCs w:val="20"/>
              </w:rPr>
              <w:t xml:space="preserve"> by allowing well-managed, artificial discharge/flooding downstream</w:t>
            </w:r>
          </w:p>
        </w:tc>
        <w:tc>
          <w:tcPr>
            <w:tcW w:w="1843" w:type="dxa"/>
            <w:vAlign w:val="center"/>
          </w:tcPr>
          <w:p w14:paraId="32A5C90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1D1D578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 9</w:t>
            </w:r>
          </w:p>
        </w:tc>
        <w:tc>
          <w:tcPr>
            <w:tcW w:w="1701" w:type="dxa"/>
            <w:vAlign w:val="center"/>
          </w:tcPr>
          <w:p w14:paraId="09B47F7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6C899C8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647447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 X.19</w:t>
            </w:r>
          </w:p>
          <w:p w14:paraId="271A0CC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1</w:t>
            </w:r>
          </w:p>
          <w:p w14:paraId="2D68104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Strategy 1.7</w:t>
            </w:r>
          </w:p>
        </w:tc>
        <w:tc>
          <w:tcPr>
            <w:tcW w:w="1701" w:type="dxa"/>
            <w:vAlign w:val="center"/>
          </w:tcPr>
          <w:p w14:paraId="0C44FDD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DCABB4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757E958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15A13CD" w14:textId="77777777" w:rsidTr="00C16913">
        <w:trPr>
          <w:trHeight w:val="20"/>
        </w:trPr>
        <w:tc>
          <w:tcPr>
            <w:tcW w:w="3510" w:type="dxa"/>
            <w:shd w:val="clear" w:color="auto" w:fill="D9D9D9"/>
          </w:tcPr>
          <w:p w14:paraId="2944E60D"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Re-vegetation (including reforestation), and reducing desertification and carbon emissions from deforestation and degradation</w:t>
            </w:r>
          </w:p>
        </w:tc>
        <w:tc>
          <w:tcPr>
            <w:tcW w:w="1843" w:type="dxa"/>
            <w:shd w:val="clear" w:color="auto" w:fill="D9D9D9"/>
            <w:vAlign w:val="center"/>
          </w:tcPr>
          <w:p w14:paraId="533A547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7FC8427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D9D9D9"/>
            <w:vAlign w:val="center"/>
          </w:tcPr>
          <w:p w14:paraId="40AA76C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669C1FF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0E84096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D9D9D9"/>
            <w:vAlign w:val="center"/>
          </w:tcPr>
          <w:p w14:paraId="7A6860E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1377ACD" w14:textId="77777777" w:rsidTr="00C16913">
        <w:trPr>
          <w:trHeight w:val="20"/>
        </w:trPr>
        <w:tc>
          <w:tcPr>
            <w:tcW w:w="3510" w:type="dxa"/>
          </w:tcPr>
          <w:p w14:paraId="47B65472"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19. Encourage the use of indigenous trees or other plants that are of high value to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in appropriate afforestation or re-afforestation initiatives</w:t>
            </w:r>
          </w:p>
        </w:tc>
        <w:tc>
          <w:tcPr>
            <w:tcW w:w="1843" w:type="dxa"/>
            <w:vAlign w:val="center"/>
          </w:tcPr>
          <w:p w14:paraId="38D2835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F065A7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31C9F66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2BFE9F7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62386E1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29E4951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D9E7024" w14:textId="77777777" w:rsidTr="00C16913">
        <w:trPr>
          <w:trHeight w:val="20"/>
        </w:trPr>
        <w:tc>
          <w:tcPr>
            <w:tcW w:w="3510" w:type="dxa"/>
          </w:tcPr>
          <w:p w14:paraId="086EEB35"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20. Incorporate into measures being taken to implement the UN Convention to Combat Desertification (UNCCD) considerations of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conservation</w:t>
            </w:r>
          </w:p>
        </w:tc>
        <w:tc>
          <w:tcPr>
            <w:tcW w:w="1843" w:type="dxa"/>
            <w:vAlign w:val="center"/>
          </w:tcPr>
          <w:p w14:paraId="224216D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5C72EDA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 3</w:t>
            </w:r>
          </w:p>
        </w:tc>
        <w:tc>
          <w:tcPr>
            <w:tcW w:w="1701" w:type="dxa"/>
            <w:vAlign w:val="center"/>
          </w:tcPr>
          <w:p w14:paraId="401303D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348649F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1ED01E7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312D624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351FBCE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B87CB0E" w14:textId="77777777" w:rsidTr="00C16913">
        <w:trPr>
          <w:trHeight w:val="20"/>
        </w:trPr>
        <w:tc>
          <w:tcPr>
            <w:tcW w:w="3510" w:type="dxa"/>
            <w:shd w:val="clear" w:color="auto" w:fill="A6A6A6"/>
          </w:tcPr>
          <w:p w14:paraId="6240CB79"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lastRenderedPageBreak/>
              <w:t>Integrated land-use management</w:t>
            </w:r>
          </w:p>
        </w:tc>
        <w:tc>
          <w:tcPr>
            <w:tcW w:w="1843" w:type="dxa"/>
            <w:shd w:val="clear" w:color="auto" w:fill="A6A6A6"/>
            <w:vAlign w:val="center"/>
          </w:tcPr>
          <w:p w14:paraId="6ACADC3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036EFC1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53CA4E4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1329FC0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4CB619D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0109442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DBD5B9C" w14:textId="77777777" w:rsidTr="00C16913">
        <w:trPr>
          <w:trHeight w:val="20"/>
        </w:trPr>
        <w:tc>
          <w:tcPr>
            <w:tcW w:w="3510" w:type="dxa"/>
          </w:tcPr>
          <w:p w14:paraId="0385B7D9"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21. Encourage local implementation of land-use management policies, potentially through appropriate incentive programmes</w:t>
            </w:r>
          </w:p>
        </w:tc>
        <w:tc>
          <w:tcPr>
            <w:tcW w:w="1843" w:type="dxa"/>
            <w:vAlign w:val="center"/>
          </w:tcPr>
          <w:p w14:paraId="3BEAC40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86EB28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 9, 10 &amp; 11</w:t>
            </w:r>
          </w:p>
        </w:tc>
        <w:tc>
          <w:tcPr>
            <w:tcW w:w="1701" w:type="dxa"/>
            <w:vAlign w:val="center"/>
          </w:tcPr>
          <w:p w14:paraId="09C3E68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B6F515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Targets 3 &amp; 17</w:t>
            </w:r>
          </w:p>
        </w:tc>
        <w:tc>
          <w:tcPr>
            <w:tcW w:w="1843" w:type="dxa"/>
            <w:vAlign w:val="center"/>
          </w:tcPr>
          <w:p w14:paraId="3891167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118414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1</w:t>
            </w:r>
          </w:p>
          <w:p w14:paraId="0A8D1D6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Strategy 1.11</w:t>
            </w:r>
          </w:p>
        </w:tc>
        <w:tc>
          <w:tcPr>
            <w:tcW w:w="1701" w:type="dxa"/>
            <w:vAlign w:val="center"/>
          </w:tcPr>
          <w:p w14:paraId="62ADE5B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4535E0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4D4AE84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2BC91945" w14:textId="77777777" w:rsidTr="00C16913">
        <w:trPr>
          <w:trHeight w:val="20"/>
        </w:trPr>
        <w:tc>
          <w:tcPr>
            <w:tcW w:w="3510" w:type="dxa"/>
            <w:shd w:val="clear" w:color="auto" w:fill="A6A6A6"/>
          </w:tcPr>
          <w:p w14:paraId="74704084"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Sites of national or international importance to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w:t>
            </w:r>
          </w:p>
        </w:tc>
        <w:tc>
          <w:tcPr>
            <w:tcW w:w="1843" w:type="dxa"/>
            <w:shd w:val="clear" w:color="auto" w:fill="A6A6A6"/>
            <w:vAlign w:val="center"/>
          </w:tcPr>
          <w:p w14:paraId="116807C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5EFF58F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05062A9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589BE72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6FFF7AE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371B423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326EC2B3" w14:textId="77777777" w:rsidTr="00C16913">
        <w:trPr>
          <w:trHeight w:val="20"/>
        </w:trPr>
        <w:tc>
          <w:tcPr>
            <w:tcW w:w="3510" w:type="dxa"/>
          </w:tcPr>
          <w:p w14:paraId="5CDB3040"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22. Undertake and publish national inventories of the sites of importance to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w:t>
            </w:r>
          </w:p>
        </w:tc>
        <w:tc>
          <w:tcPr>
            <w:tcW w:w="1843" w:type="dxa"/>
            <w:vAlign w:val="center"/>
          </w:tcPr>
          <w:p w14:paraId="5FD6EC5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53352DA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A244E8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19</w:t>
            </w:r>
          </w:p>
        </w:tc>
        <w:tc>
          <w:tcPr>
            <w:tcW w:w="1843" w:type="dxa"/>
            <w:vAlign w:val="center"/>
          </w:tcPr>
          <w:p w14:paraId="1DE5977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0BF084D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1</w:t>
            </w:r>
          </w:p>
          <w:p w14:paraId="25246F4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Strategy 1.1</w:t>
            </w:r>
          </w:p>
        </w:tc>
        <w:tc>
          <w:tcPr>
            <w:tcW w:w="1701" w:type="dxa"/>
            <w:vAlign w:val="center"/>
          </w:tcPr>
          <w:p w14:paraId="01CD4AA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3BB60FC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5287619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Target 1.2</w:t>
            </w:r>
          </w:p>
          <w:p w14:paraId="2EB6CB3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para 3.1.1</w:t>
            </w:r>
          </w:p>
        </w:tc>
        <w:tc>
          <w:tcPr>
            <w:tcW w:w="1843" w:type="dxa"/>
            <w:vAlign w:val="center"/>
          </w:tcPr>
          <w:p w14:paraId="359F117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14065BB" w14:textId="77777777" w:rsidTr="00C16913">
        <w:trPr>
          <w:trHeight w:val="20"/>
        </w:trPr>
        <w:tc>
          <w:tcPr>
            <w:tcW w:w="3510" w:type="dxa"/>
          </w:tcPr>
          <w:p w14:paraId="5E302225"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23. Facilitate and promote designation of sites important to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under appropriate national and international conservation categories</w:t>
            </w:r>
          </w:p>
        </w:tc>
        <w:tc>
          <w:tcPr>
            <w:tcW w:w="1843" w:type="dxa"/>
            <w:vAlign w:val="center"/>
          </w:tcPr>
          <w:p w14:paraId="779ACC7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08A2E81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CADB14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Decision XI.24</w:t>
            </w:r>
          </w:p>
          <w:p w14:paraId="5E781B6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Programme of Work on Protected Areas</w:t>
            </w:r>
          </w:p>
          <w:p w14:paraId="40C1555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11</w:t>
            </w:r>
          </w:p>
        </w:tc>
        <w:tc>
          <w:tcPr>
            <w:tcW w:w="1843" w:type="dxa"/>
            <w:vAlign w:val="center"/>
          </w:tcPr>
          <w:p w14:paraId="53F44A5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5DD4D3F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2</w:t>
            </w:r>
          </w:p>
          <w:p w14:paraId="48D51EF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Strategy 2.1</w:t>
            </w:r>
          </w:p>
        </w:tc>
        <w:tc>
          <w:tcPr>
            <w:tcW w:w="1701" w:type="dxa"/>
            <w:vAlign w:val="center"/>
          </w:tcPr>
          <w:p w14:paraId="3312FC2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7A60EE2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39D945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para 3.2.1</w:t>
            </w:r>
          </w:p>
        </w:tc>
        <w:tc>
          <w:tcPr>
            <w:tcW w:w="1843" w:type="dxa"/>
            <w:vAlign w:val="center"/>
          </w:tcPr>
          <w:p w14:paraId="7F512B7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7FD6E4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 10.3</w:t>
            </w:r>
          </w:p>
          <w:p w14:paraId="007CE2A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2</w:t>
            </w:r>
          </w:p>
          <w:p w14:paraId="5210DFD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Target 2.7</w:t>
            </w:r>
          </w:p>
          <w:p w14:paraId="6C68F30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AA4F1E0" w14:textId="77777777" w:rsidTr="00C16913">
        <w:trPr>
          <w:trHeight w:val="20"/>
        </w:trPr>
        <w:tc>
          <w:tcPr>
            <w:tcW w:w="3510" w:type="dxa"/>
          </w:tcPr>
          <w:p w14:paraId="6E8B7918"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24. Establish a Critical Site Network</w:t>
            </w:r>
          </w:p>
        </w:tc>
        <w:tc>
          <w:tcPr>
            <w:tcW w:w="1843" w:type="dxa"/>
            <w:vAlign w:val="center"/>
          </w:tcPr>
          <w:p w14:paraId="77B1767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6E1AB10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11067F3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11</w:t>
            </w:r>
          </w:p>
        </w:tc>
        <w:tc>
          <w:tcPr>
            <w:tcW w:w="1843" w:type="dxa"/>
            <w:vAlign w:val="center"/>
          </w:tcPr>
          <w:p w14:paraId="414B057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61DB80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2</w:t>
            </w:r>
          </w:p>
        </w:tc>
        <w:tc>
          <w:tcPr>
            <w:tcW w:w="1701" w:type="dxa"/>
            <w:vAlign w:val="center"/>
          </w:tcPr>
          <w:p w14:paraId="6D2A439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0970616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755B35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Targets 1.2 &amp; 3.2.1</w:t>
            </w:r>
          </w:p>
        </w:tc>
        <w:tc>
          <w:tcPr>
            <w:tcW w:w="1843" w:type="dxa"/>
            <w:vAlign w:val="center"/>
          </w:tcPr>
          <w:p w14:paraId="6DCED5C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2ECB2E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 10.3</w:t>
            </w:r>
          </w:p>
          <w:p w14:paraId="3D97050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2</w:t>
            </w:r>
          </w:p>
          <w:p w14:paraId="65A8CC9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Target 2.7</w:t>
            </w:r>
          </w:p>
          <w:p w14:paraId="17BD77A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E88B910" w14:textId="77777777" w:rsidTr="00C16913">
        <w:trPr>
          <w:trHeight w:val="20"/>
        </w:trPr>
        <w:tc>
          <w:tcPr>
            <w:tcW w:w="3510" w:type="dxa"/>
          </w:tcPr>
          <w:p w14:paraId="04E009E7"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25. Review and where necessary, establish and implement appropriate and effective conservation management regimes</w:t>
            </w:r>
          </w:p>
        </w:tc>
        <w:tc>
          <w:tcPr>
            <w:tcW w:w="1843" w:type="dxa"/>
            <w:vAlign w:val="center"/>
          </w:tcPr>
          <w:p w14:paraId="21E8892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0E1A94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1C26FC8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3</w:t>
            </w:r>
          </w:p>
        </w:tc>
        <w:tc>
          <w:tcPr>
            <w:tcW w:w="1843" w:type="dxa"/>
            <w:vAlign w:val="center"/>
          </w:tcPr>
          <w:p w14:paraId="1EB29FA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45A4D1D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2</w:t>
            </w:r>
          </w:p>
          <w:p w14:paraId="5F131A1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Strategies 2.5 &amp; 2.7</w:t>
            </w:r>
          </w:p>
        </w:tc>
        <w:tc>
          <w:tcPr>
            <w:tcW w:w="1701" w:type="dxa"/>
            <w:vAlign w:val="center"/>
          </w:tcPr>
          <w:p w14:paraId="7ADBECC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62171F4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C18AFC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para 3.2.3</w:t>
            </w:r>
          </w:p>
        </w:tc>
        <w:tc>
          <w:tcPr>
            <w:tcW w:w="1843" w:type="dxa"/>
            <w:vAlign w:val="center"/>
          </w:tcPr>
          <w:p w14:paraId="4A1D3BB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A73557C" w14:textId="77777777" w:rsidTr="00C16913">
        <w:trPr>
          <w:trHeight w:val="20"/>
        </w:trPr>
        <w:tc>
          <w:tcPr>
            <w:tcW w:w="3510" w:type="dxa"/>
          </w:tcPr>
          <w:p w14:paraId="3E3095FF"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26. Promote participatory approaches in the planning, management and conservation of sites</w:t>
            </w:r>
          </w:p>
        </w:tc>
        <w:tc>
          <w:tcPr>
            <w:tcW w:w="1843" w:type="dxa"/>
            <w:vAlign w:val="center"/>
          </w:tcPr>
          <w:p w14:paraId="68F722C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BFE805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Principles 9 &amp; 12</w:t>
            </w:r>
          </w:p>
        </w:tc>
        <w:tc>
          <w:tcPr>
            <w:tcW w:w="1701" w:type="dxa"/>
            <w:vAlign w:val="center"/>
          </w:tcPr>
          <w:p w14:paraId="1D8E651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AC91B5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18</w:t>
            </w:r>
          </w:p>
        </w:tc>
        <w:tc>
          <w:tcPr>
            <w:tcW w:w="1843" w:type="dxa"/>
            <w:vAlign w:val="center"/>
          </w:tcPr>
          <w:p w14:paraId="1029C4D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D718B2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2</w:t>
            </w:r>
          </w:p>
          <w:p w14:paraId="77F52F1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Strategies 2.3 &amp; 2.7</w:t>
            </w:r>
          </w:p>
        </w:tc>
        <w:tc>
          <w:tcPr>
            <w:tcW w:w="1701" w:type="dxa"/>
            <w:vAlign w:val="center"/>
          </w:tcPr>
          <w:p w14:paraId="141C54D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1DF024C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20BF001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74857F00" w14:textId="77777777" w:rsidTr="00C16913">
        <w:trPr>
          <w:trHeight w:val="20"/>
        </w:trPr>
        <w:tc>
          <w:tcPr>
            <w:tcW w:w="3510" w:type="dxa"/>
            <w:shd w:val="clear" w:color="auto" w:fill="A6A6A6"/>
          </w:tcPr>
          <w:p w14:paraId="15A35BCD"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Climate change</w:t>
            </w:r>
          </w:p>
        </w:tc>
        <w:tc>
          <w:tcPr>
            <w:tcW w:w="1843" w:type="dxa"/>
            <w:shd w:val="clear" w:color="auto" w:fill="A6A6A6"/>
            <w:vAlign w:val="center"/>
          </w:tcPr>
          <w:p w14:paraId="3705949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6C21A1B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6145F34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53929FC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3B080C2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3EC707D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D84495D" w14:textId="77777777" w:rsidTr="00C16913">
        <w:trPr>
          <w:trHeight w:val="20"/>
        </w:trPr>
        <w:tc>
          <w:tcPr>
            <w:tcW w:w="3510" w:type="dxa"/>
          </w:tcPr>
          <w:p w14:paraId="40661B69"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27. Implement measures outlined in </w:t>
            </w:r>
            <w:r w:rsidRPr="0020783F">
              <w:rPr>
                <w:rFonts w:eastAsia="Times New Roman" w:cs="Arial"/>
                <w:sz w:val="20"/>
                <w:szCs w:val="20"/>
              </w:rPr>
              <w:lastRenderedPageBreak/>
              <w:t xml:space="preserve">AEWA Resolution 5.13 (Climate Change Adaptation Measures for </w:t>
            </w:r>
            <w:proofErr w:type="spellStart"/>
            <w:r w:rsidRPr="0020783F">
              <w:rPr>
                <w:rFonts w:eastAsia="Times New Roman" w:cs="Arial"/>
                <w:sz w:val="20"/>
                <w:szCs w:val="20"/>
              </w:rPr>
              <w:t>Waterbirds</w:t>
            </w:r>
            <w:proofErr w:type="spellEnd"/>
            <w:r w:rsidRPr="0020783F">
              <w:rPr>
                <w:rFonts w:eastAsia="Times New Roman" w:cs="Arial"/>
                <w:sz w:val="20"/>
                <w:szCs w:val="20"/>
              </w:rPr>
              <w:t>), Ramsar Resolution X.24 (Climate Change and Wetlands) and CMS Resolutions 9.7 (Climate Change Impact on Migratory Species) and 10.19 (Migratory Species Conservation in the Light of Climate Change)</w:t>
            </w:r>
          </w:p>
        </w:tc>
        <w:tc>
          <w:tcPr>
            <w:tcW w:w="1843" w:type="dxa"/>
            <w:vAlign w:val="center"/>
          </w:tcPr>
          <w:p w14:paraId="2836611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9376FF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ECE606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lastRenderedPageBreak/>
              <w:t>Aichi Target 15</w:t>
            </w:r>
          </w:p>
        </w:tc>
        <w:tc>
          <w:tcPr>
            <w:tcW w:w="1843" w:type="dxa"/>
            <w:vAlign w:val="center"/>
          </w:tcPr>
          <w:p w14:paraId="7E55C9F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20"/>
                <w:szCs w:val="20"/>
              </w:rPr>
              <w:lastRenderedPageBreak/>
              <w:t>Resolution X.24</w:t>
            </w:r>
          </w:p>
        </w:tc>
        <w:tc>
          <w:tcPr>
            <w:tcW w:w="1701" w:type="dxa"/>
            <w:vAlign w:val="center"/>
          </w:tcPr>
          <w:p w14:paraId="3C32653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462EB3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20"/>
                <w:szCs w:val="20"/>
              </w:rPr>
              <w:t>Resolution 5.13</w:t>
            </w:r>
          </w:p>
        </w:tc>
        <w:tc>
          <w:tcPr>
            <w:tcW w:w="1843" w:type="dxa"/>
            <w:vAlign w:val="center"/>
          </w:tcPr>
          <w:p w14:paraId="11E77CB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20"/>
                <w:szCs w:val="20"/>
              </w:rPr>
            </w:pPr>
            <w:r w:rsidRPr="0020783F">
              <w:rPr>
                <w:rFonts w:eastAsia="Times New Roman" w:cs="Arial"/>
                <w:sz w:val="20"/>
                <w:szCs w:val="20"/>
              </w:rPr>
              <w:t>Resolution 9.7</w:t>
            </w:r>
          </w:p>
          <w:p w14:paraId="78A7841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20"/>
                <w:szCs w:val="20"/>
              </w:rPr>
              <w:lastRenderedPageBreak/>
              <w:t>Resolution 10.19</w:t>
            </w:r>
          </w:p>
        </w:tc>
      </w:tr>
      <w:tr w:rsidR="00783013" w:rsidRPr="0020783F" w14:paraId="341F4B9A" w14:textId="77777777" w:rsidTr="00C16913">
        <w:trPr>
          <w:trHeight w:val="20"/>
        </w:trPr>
        <w:tc>
          <w:tcPr>
            <w:tcW w:w="3510" w:type="dxa"/>
            <w:shd w:val="clear" w:color="auto" w:fill="7F7F7F"/>
          </w:tcPr>
          <w:p w14:paraId="66FF664D"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lastRenderedPageBreak/>
              <w:t>TAKING AND TRADE</w:t>
            </w:r>
          </w:p>
        </w:tc>
        <w:tc>
          <w:tcPr>
            <w:tcW w:w="1843" w:type="dxa"/>
            <w:shd w:val="clear" w:color="auto" w:fill="7F7F7F"/>
            <w:vAlign w:val="center"/>
          </w:tcPr>
          <w:p w14:paraId="6F0478E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19A01DF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7F7F7F"/>
            <w:vAlign w:val="center"/>
          </w:tcPr>
          <w:p w14:paraId="2EA9C4E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41F297C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12B63F7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7F7F7F"/>
            <w:vAlign w:val="center"/>
          </w:tcPr>
          <w:p w14:paraId="74AD36E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5591568" w14:textId="77777777" w:rsidTr="00C16913">
        <w:trPr>
          <w:trHeight w:val="20"/>
        </w:trPr>
        <w:tc>
          <w:tcPr>
            <w:tcW w:w="3510" w:type="dxa"/>
          </w:tcPr>
          <w:p w14:paraId="2FA42225"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28. Identify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that are the subject of taking and trade</w:t>
            </w:r>
          </w:p>
        </w:tc>
        <w:tc>
          <w:tcPr>
            <w:tcW w:w="1843" w:type="dxa"/>
            <w:vAlign w:val="center"/>
          </w:tcPr>
          <w:p w14:paraId="46BEBF0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1EB45F3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08B5A6B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12</w:t>
            </w:r>
          </w:p>
        </w:tc>
        <w:tc>
          <w:tcPr>
            <w:tcW w:w="1843" w:type="dxa"/>
            <w:vAlign w:val="center"/>
          </w:tcPr>
          <w:p w14:paraId="3BCA476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5A21EA5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622921F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5F07F5D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4F6E0F8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1</w:t>
            </w:r>
          </w:p>
          <w:p w14:paraId="4C571F5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Target 1.4</w:t>
            </w:r>
          </w:p>
        </w:tc>
      </w:tr>
      <w:tr w:rsidR="00783013" w:rsidRPr="0020783F" w14:paraId="7D781AD4" w14:textId="77777777" w:rsidTr="00C16913">
        <w:trPr>
          <w:trHeight w:val="20"/>
        </w:trPr>
        <w:tc>
          <w:tcPr>
            <w:tcW w:w="3510" w:type="dxa"/>
            <w:shd w:val="clear" w:color="auto" w:fill="A6A6A6"/>
          </w:tcPr>
          <w:p w14:paraId="05970C5A"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Regulation of legal taking</w:t>
            </w:r>
          </w:p>
        </w:tc>
        <w:tc>
          <w:tcPr>
            <w:tcW w:w="1843" w:type="dxa"/>
            <w:shd w:val="clear" w:color="auto" w:fill="A6A6A6"/>
            <w:vAlign w:val="center"/>
          </w:tcPr>
          <w:p w14:paraId="0EC19CC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34A968F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622BEB2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49E8E57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06B8368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64110EF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CDA12BD" w14:textId="77777777" w:rsidTr="00C16913">
        <w:trPr>
          <w:trHeight w:val="20"/>
        </w:trPr>
        <w:tc>
          <w:tcPr>
            <w:tcW w:w="3510" w:type="dxa"/>
          </w:tcPr>
          <w:p w14:paraId="03AA35F3"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29. Ensure legal protection of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of greatest conservation concern</w:t>
            </w:r>
          </w:p>
        </w:tc>
        <w:tc>
          <w:tcPr>
            <w:tcW w:w="1843" w:type="dxa"/>
            <w:vAlign w:val="center"/>
          </w:tcPr>
          <w:p w14:paraId="33E4535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595EF77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B47900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12</w:t>
            </w:r>
          </w:p>
        </w:tc>
        <w:tc>
          <w:tcPr>
            <w:tcW w:w="1843" w:type="dxa"/>
            <w:vAlign w:val="center"/>
          </w:tcPr>
          <w:p w14:paraId="736D3E8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105712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08D3AFF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C12E17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Target 2.3</w:t>
            </w:r>
          </w:p>
        </w:tc>
        <w:tc>
          <w:tcPr>
            <w:tcW w:w="1843" w:type="dxa"/>
            <w:vAlign w:val="center"/>
          </w:tcPr>
          <w:p w14:paraId="3B613FD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000C2318" w14:textId="77777777" w:rsidTr="00C16913">
        <w:trPr>
          <w:trHeight w:val="20"/>
        </w:trPr>
        <w:tc>
          <w:tcPr>
            <w:tcW w:w="3510" w:type="dxa"/>
          </w:tcPr>
          <w:p w14:paraId="750DA005"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30. Establish limits on the number and means of taking of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and provide adequate controls to ensure that these limits are observed</w:t>
            </w:r>
          </w:p>
        </w:tc>
        <w:tc>
          <w:tcPr>
            <w:tcW w:w="1843" w:type="dxa"/>
            <w:vAlign w:val="center"/>
          </w:tcPr>
          <w:p w14:paraId="26C0C4F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4C51405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 4</w:t>
            </w:r>
          </w:p>
        </w:tc>
        <w:tc>
          <w:tcPr>
            <w:tcW w:w="1701" w:type="dxa"/>
            <w:vAlign w:val="center"/>
          </w:tcPr>
          <w:p w14:paraId="641D8F0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5D043E4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12</w:t>
            </w:r>
          </w:p>
        </w:tc>
        <w:tc>
          <w:tcPr>
            <w:tcW w:w="1843" w:type="dxa"/>
            <w:vAlign w:val="center"/>
          </w:tcPr>
          <w:p w14:paraId="06D621F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5FE25B2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09CF86C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972BFE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Target 2.2</w:t>
            </w:r>
          </w:p>
        </w:tc>
        <w:tc>
          <w:tcPr>
            <w:tcW w:w="1843" w:type="dxa"/>
            <w:vAlign w:val="center"/>
          </w:tcPr>
          <w:p w14:paraId="42382C6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246C2B31" w14:textId="77777777" w:rsidTr="00C16913">
        <w:trPr>
          <w:trHeight w:val="20"/>
        </w:trPr>
        <w:tc>
          <w:tcPr>
            <w:tcW w:w="3510" w:type="dxa"/>
          </w:tcPr>
          <w:p w14:paraId="6CAB019E"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31. Give conservation priority to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with declining global population trends</w:t>
            </w:r>
          </w:p>
        </w:tc>
        <w:tc>
          <w:tcPr>
            <w:tcW w:w="1843" w:type="dxa"/>
            <w:vAlign w:val="center"/>
          </w:tcPr>
          <w:p w14:paraId="776A098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39FD572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4704CFB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12</w:t>
            </w:r>
          </w:p>
        </w:tc>
        <w:tc>
          <w:tcPr>
            <w:tcW w:w="1843" w:type="dxa"/>
            <w:vAlign w:val="center"/>
          </w:tcPr>
          <w:p w14:paraId="1EA1EFA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572E44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63AB799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44655A5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Target 2.3</w:t>
            </w:r>
          </w:p>
        </w:tc>
        <w:tc>
          <w:tcPr>
            <w:tcW w:w="1843" w:type="dxa"/>
            <w:vAlign w:val="center"/>
          </w:tcPr>
          <w:p w14:paraId="7F48BC4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2184FEE9" w14:textId="77777777" w:rsidTr="00C16913">
        <w:trPr>
          <w:trHeight w:val="20"/>
        </w:trPr>
        <w:tc>
          <w:tcPr>
            <w:tcW w:w="3510" w:type="dxa"/>
          </w:tcPr>
          <w:p w14:paraId="64C1B537"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32. Regulate all taking and trade of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with increasing, stable or unknown global population trends</w:t>
            </w:r>
          </w:p>
        </w:tc>
        <w:tc>
          <w:tcPr>
            <w:tcW w:w="1843" w:type="dxa"/>
            <w:vAlign w:val="center"/>
          </w:tcPr>
          <w:p w14:paraId="7651E49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3EBB0DA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907C4A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12</w:t>
            </w:r>
          </w:p>
        </w:tc>
        <w:tc>
          <w:tcPr>
            <w:tcW w:w="1843" w:type="dxa"/>
            <w:vAlign w:val="center"/>
          </w:tcPr>
          <w:p w14:paraId="2A10976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598D4EF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1D1B3FE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970845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Target 2.3</w:t>
            </w:r>
          </w:p>
        </w:tc>
        <w:tc>
          <w:tcPr>
            <w:tcW w:w="1843" w:type="dxa"/>
            <w:vAlign w:val="center"/>
          </w:tcPr>
          <w:p w14:paraId="2C93147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34925265" w14:textId="77777777" w:rsidTr="00C16913">
        <w:trPr>
          <w:trHeight w:val="20"/>
        </w:trPr>
        <w:tc>
          <w:tcPr>
            <w:tcW w:w="3510" w:type="dxa"/>
          </w:tcPr>
          <w:p w14:paraId="0633F6C8"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33. Compile national lists of </w:t>
            </w:r>
            <w:proofErr w:type="gramStart"/>
            <w:r w:rsidRPr="0020783F">
              <w:rPr>
                <w:rFonts w:eastAsia="Times New Roman" w:cs="Arial"/>
                <w:sz w:val="20"/>
                <w:szCs w:val="20"/>
              </w:rPr>
              <w:t>quarry</w:t>
            </w:r>
            <w:proofErr w:type="gramEnd"/>
            <w:r w:rsidRPr="0020783F">
              <w:rPr>
                <w:rFonts w:eastAsia="Times New Roman" w:cs="Arial"/>
                <w:sz w:val="20"/>
                <w:szCs w:val="20"/>
              </w:rPr>
              <w:t xml:space="preserve">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hunting seasons and trade</w:t>
            </w:r>
          </w:p>
        </w:tc>
        <w:tc>
          <w:tcPr>
            <w:tcW w:w="1843" w:type="dxa"/>
            <w:vAlign w:val="center"/>
          </w:tcPr>
          <w:p w14:paraId="128F0AB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149B8AF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E2FEAB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19</w:t>
            </w:r>
          </w:p>
        </w:tc>
        <w:tc>
          <w:tcPr>
            <w:tcW w:w="1843" w:type="dxa"/>
            <w:vAlign w:val="center"/>
          </w:tcPr>
          <w:p w14:paraId="7F4B7FE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0E75FD6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5F8765C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85986A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Targets 2.2, 2.5 &amp; 3.1</w:t>
            </w:r>
          </w:p>
        </w:tc>
        <w:tc>
          <w:tcPr>
            <w:tcW w:w="1843" w:type="dxa"/>
            <w:vAlign w:val="center"/>
          </w:tcPr>
          <w:p w14:paraId="4D90517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5C2ECFC" w14:textId="77777777" w:rsidTr="00C16913">
        <w:trPr>
          <w:trHeight w:val="20"/>
        </w:trPr>
        <w:tc>
          <w:tcPr>
            <w:tcW w:w="3510" w:type="dxa"/>
          </w:tcPr>
          <w:p w14:paraId="6C6FB272"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lastRenderedPageBreak/>
              <w:t xml:space="preserve">34. Implement alternative livelihood programmes or captive breeding programmes for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utilised as food sources</w:t>
            </w:r>
          </w:p>
        </w:tc>
        <w:tc>
          <w:tcPr>
            <w:tcW w:w="1843" w:type="dxa"/>
            <w:vAlign w:val="center"/>
          </w:tcPr>
          <w:p w14:paraId="141DC3B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54EAFB1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55B025A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61A1789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0A9D366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4C3C70D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3EE70C1" w14:textId="77777777" w:rsidTr="00C16913">
        <w:trPr>
          <w:trHeight w:val="20"/>
        </w:trPr>
        <w:tc>
          <w:tcPr>
            <w:tcW w:w="3510" w:type="dxa"/>
            <w:shd w:val="clear" w:color="auto" w:fill="A6A6A6"/>
          </w:tcPr>
          <w:p w14:paraId="620A4E72"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Illegal taking</w:t>
            </w:r>
          </w:p>
        </w:tc>
        <w:tc>
          <w:tcPr>
            <w:tcW w:w="1843" w:type="dxa"/>
            <w:shd w:val="clear" w:color="auto" w:fill="A6A6A6"/>
            <w:vAlign w:val="center"/>
          </w:tcPr>
          <w:p w14:paraId="40704F8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2FA76E9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454994E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32E349A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548D415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4A0F9C5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B97A287" w14:textId="77777777" w:rsidTr="00C16913">
        <w:trPr>
          <w:trHeight w:val="20"/>
        </w:trPr>
        <w:tc>
          <w:tcPr>
            <w:tcW w:w="3510" w:type="dxa"/>
          </w:tcPr>
          <w:p w14:paraId="7D687533"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35. Promote international cooperation between enforcement authorities and other stakeholders</w:t>
            </w:r>
          </w:p>
        </w:tc>
        <w:tc>
          <w:tcPr>
            <w:tcW w:w="1843" w:type="dxa"/>
            <w:vAlign w:val="center"/>
          </w:tcPr>
          <w:p w14:paraId="2B65249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23A2A8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 8</w:t>
            </w:r>
          </w:p>
        </w:tc>
        <w:tc>
          <w:tcPr>
            <w:tcW w:w="1701" w:type="dxa"/>
            <w:vAlign w:val="center"/>
          </w:tcPr>
          <w:p w14:paraId="6C7F075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0495D3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12</w:t>
            </w:r>
          </w:p>
        </w:tc>
        <w:tc>
          <w:tcPr>
            <w:tcW w:w="1843" w:type="dxa"/>
            <w:vAlign w:val="center"/>
          </w:tcPr>
          <w:p w14:paraId="7989BAE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3D42B6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3</w:t>
            </w:r>
          </w:p>
          <w:p w14:paraId="6D91CF1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Strategy 3.4</w:t>
            </w:r>
          </w:p>
        </w:tc>
        <w:tc>
          <w:tcPr>
            <w:tcW w:w="1701" w:type="dxa"/>
            <w:vAlign w:val="center"/>
          </w:tcPr>
          <w:p w14:paraId="0DC2291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6CAFA79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29BCD08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3B5AA45B" w14:textId="77777777" w:rsidTr="00C16913">
        <w:trPr>
          <w:trHeight w:val="20"/>
        </w:trPr>
        <w:tc>
          <w:tcPr>
            <w:tcW w:w="3510" w:type="dxa"/>
          </w:tcPr>
          <w:p w14:paraId="134301B1"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36. </w:t>
            </w:r>
            <w:proofErr w:type="gramStart"/>
            <w:r w:rsidRPr="0020783F">
              <w:rPr>
                <w:rFonts w:eastAsia="Times New Roman" w:cs="Arial"/>
                <w:sz w:val="20"/>
                <w:szCs w:val="20"/>
              </w:rPr>
              <w:t>Take action</w:t>
            </w:r>
            <w:proofErr w:type="gramEnd"/>
            <w:r w:rsidRPr="0020783F">
              <w:rPr>
                <w:rFonts w:eastAsia="Times New Roman" w:cs="Arial"/>
                <w:sz w:val="20"/>
                <w:szCs w:val="20"/>
              </w:rPr>
              <w:t xml:space="preserve"> through existing legal instruments regulating domestic and/or international trade</w:t>
            </w:r>
          </w:p>
        </w:tc>
        <w:tc>
          <w:tcPr>
            <w:tcW w:w="1843" w:type="dxa"/>
            <w:vAlign w:val="center"/>
          </w:tcPr>
          <w:p w14:paraId="0CA4A55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2366C8E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93518E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12</w:t>
            </w:r>
          </w:p>
        </w:tc>
        <w:tc>
          <w:tcPr>
            <w:tcW w:w="1843" w:type="dxa"/>
            <w:vAlign w:val="center"/>
          </w:tcPr>
          <w:p w14:paraId="45096CD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15A0ADC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5036631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51840FA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section 2</w:t>
            </w:r>
          </w:p>
        </w:tc>
        <w:tc>
          <w:tcPr>
            <w:tcW w:w="1843" w:type="dxa"/>
            <w:vAlign w:val="center"/>
          </w:tcPr>
          <w:p w14:paraId="5258FFD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215C1C1F" w14:textId="77777777" w:rsidTr="00C16913">
        <w:trPr>
          <w:trHeight w:val="20"/>
        </w:trPr>
        <w:tc>
          <w:tcPr>
            <w:tcW w:w="3510" w:type="dxa"/>
            <w:shd w:val="clear" w:color="auto" w:fill="A6A6A6"/>
          </w:tcPr>
          <w:p w14:paraId="1F601013"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Disturbance from human activities</w:t>
            </w:r>
          </w:p>
        </w:tc>
        <w:tc>
          <w:tcPr>
            <w:tcW w:w="1843" w:type="dxa"/>
            <w:shd w:val="clear" w:color="auto" w:fill="A6A6A6"/>
            <w:vAlign w:val="center"/>
          </w:tcPr>
          <w:p w14:paraId="43557AA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414F12A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118BCDD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3B65636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3BA3A1F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0F894D0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6F2BF9B6" w14:textId="77777777" w:rsidTr="00C16913">
        <w:trPr>
          <w:trHeight w:val="20"/>
        </w:trPr>
        <w:tc>
          <w:tcPr>
            <w:tcW w:w="3510" w:type="dxa"/>
          </w:tcPr>
          <w:p w14:paraId="65AF954B"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37. Promote studies to evaluate the effect of human disturbance at key sites</w:t>
            </w:r>
          </w:p>
        </w:tc>
        <w:tc>
          <w:tcPr>
            <w:tcW w:w="1843" w:type="dxa"/>
            <w:vAlign w:val="center"/>
          </w:tcPr>
          <w:p w14:paraId="1BFF5BC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2E6FB81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0EF6B81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A01A48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2</w:t>
            </w:r>
          </w:p>
          <w:p w14:paraId="1C12664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Strategies 2.3 &amp; 2.7</w:t>
            </w:r>
          </w:p>
        </w:tc>
        <w:tc>
          <w:tcPr>
            <w:tcW w:w="1701" w:type="dxa"/>
            <w:vAlign w:val="center"/>
          </w:tcPr>
          <w:p w14:paraId="08EB70D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B54ABE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0A54189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paras 4.3.6 &amp; 5.6</w:t>
            </w:r>
          </w:p>
        </w:tc>
        <w:tc>
          <w:tcPr>
            <w:tcW w:w="1843" w:type="dxa"/>
            <w:vAlign w:val="center"/>
          </w:tcPr>
          <w:p w14:paraId="5740E20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3FD60E7F" w14:textId="77777777" w:rsidTr="00C16913">
        <w:trPr>
          <w:trHeight w:val="20"/>
        </w:trPr>
        <w:tc>
          <w:tcPr>
            <w:tcW w:w="3510" w:type="dxa"/>
          </w:tcPr>
          <w:p w14:paraId="0517ACCA"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38. Encourage the development and implementation of effective management plans at sensitive sites</w:t>
            </w:r>
          </w:p>
        </w:tc>
        <w:tc>
          <w:tcPr>
            <w:tcW w:w="1843" w:type="dxa"/>
            <w:vAlign w:val="center"/>
          </w:tcPr>
          <w:p w14:paraId="784C639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596CB5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 9</w:t>
            </w:r>
          </w:p>
        </w:tc>
        <w:tc>
          <w:tcPr>
            <w:tcW w:w="1701" w:type="dxa"/>
            <w:vAlign w:val="center"/>
          </w:tcPr>
          <w:p w14:paraId="250396C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15BB554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4EC2BB7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2</w:t>
            </w:r>
          </w:p>
          <w:p w14:paraId="1F9D983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Strategies 2.3, 2.5 &amp; 2.7</w:t>
            </w:r>
          </w:p>
        </w:tc>
        <w:tc>
          <w:tcPr>
            <w:tcW w:w="1701" w:type="dxa"/>
            <w:vAlign w:val="center"/>
          </w:tcPr>
          <w:p w14:paraId="7BE48E3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0A304B2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79BF6D6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E4ED2AB" w14:textId="77777777" w:rsidTr="00C16913">
        <w:trPr>
          <w:trHeight w:val="20"/>
        </w:trPr>
        <w:tc>
          <w:tcPr>
            <w:tcW w:w="3510" w:type="dxa"/>
          </w:tcPr>
          <w:p w14:paraId="11F6E998"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39. Promote public experience of the wonder of migration and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by raising awareness and providing information</w:t>
            </w:r>
          </w:p>
        </w:tc>
        <w:tc>
          <w:tcPr>
            <w:tcW w:w="1843" w:type="dxa"/>
            <w:vAlign w:val="center"/>
          </w:tcPr>
          <w:p w14:paraId="486C1C5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687672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 14</w:t>
            </w:r>
          </w:p>
        </w:tc>
        <w:tc>
          <w:tcPr>
            <w:tcW w:w="1701" w:type="dxa"/>
            <w:vAlign w:val="center"/>
          </w:tcPr>
          <w:p w14:paraId="438D3C8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1C58D0F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w:t>
            </w:r>
          </w:p>
        </w:tc>
        <w:tc>
          <w:tcPr>
            <w:tcW w:w="1843" w:type="dxa"/>
            <w:vAlign w:val="center"/>
          </w:tcPr>
          <w:p w14:paraId="1654F16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53BE420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4</w:t>
            </w:r>
          </w:p>
          <w:p w14:paraId="44F6F9A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Strategy 4.1</w:t>
            </w:r>
          </w:p>
        </w:tc>
        <w:tc>
          <w:tcPr>
            <w:tcW w:w="1701" w:type="dxa"/>
            <w:vAlign w:val="center"/>
          </w:tcPr>
          <w:p w14:paraId="51D54F7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F567E7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43E8D3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Target 2.3 &amp; Resolution 3.10</w:t>
            </w:r>
          </w:p>
        </w:tc>
        <w:tc>
          <w:tcPr>
            <w:tcW w:w="1843" w:type="dxa"/>
            <w:vAlign w:val="center"/>
          </w:tcPr>
          <w:p w14:paraId="5EBB9BA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668325AC" w14:textId="77777777" w:rsidTr="00C16913">
        <w:trPr>
          <w:trHeight w:val="20"/>
        </w:trPr>
        <w:tc>
          <w:tcPr>
            <w:tcW w:w="3510" w:type="dxa"/>
            <w:shd w:val="clear" w:color="auto" w:fill="A6A6A6"/>
          </w:tcPr>
          <w:p w14:paraId="10F4E023"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Human-wildlife conflict</w:t>
            </w:r>
          </w:p>
        </w:tc>
        <w:tc>
          <w:tcPr>
            <w:tcW w:w="1843" w:type="dxa"/>
            <w:shd w:val="clear" w:color="auto" w:fill="A6A6A6"/>
            <w:vAlign w:val="center"/>
          </w:tcPr>
          <w:p w14:paraId="1D47556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54A48DE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47E50BA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38FC974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4D444C9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503A455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3FFD74E3" w14:textId="77777777" w:rsidTr="00C16913">
        <w:trPr>
          <w:trHeight w:val="20"/>
        </w:trPr>
        <w:tc>
          <w:tcPr>
            <w:tcW w:w="3510" w:type="dxa"/>
          </w:tcPr>
          <w:p w14:paraId="5049161E"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40. Conduct a national review to identify those species of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for which human-wildlife conflict is a potential problem</w:t>
            </w:r>
          </w:p>
        </w:tc>
        <w:tc>
          <w:tcPr>
            <w:tcW w:w="1843" w:type="dxa"/>
            <w:vAlign w:val="center"/>
          </w:tcPr>
          <w:p w14:paraId="1EE2668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6E84E70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7BA0773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5609B01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CB4ACE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4A5B131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paras 4.3.1 &amp;  4.3.3</w:t>
            </w:r>
          </w:p>
        </w:tc>
        <w:tc>
          <w:tcPr>
            <w:tcW w:w="1843" w:type="dxa"/>
            <w:vAlign w:val="center"/>
          </w:tcPr>
          <w:p w14:paraId="22F8DB3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3693C06C" w14:textId="77777777" w:rsidTr="00C16913">
        <w:trPr>
          <w:trHeight w:val="20"/>
        </w:trPr>
        <w:tc>
          <w:tcPr>
            <w:tcW w:w="3510" w:type="dxa"/>
          </w:tcPr>
          <w:p w14:paraId="797A07FF"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41. Ensure adequate statutory controls are in place, relating to the use of control procedures</w:t>
            </w:r>
          </w:p>
        </w:tc>
        <w:tc>
          <w:tcPr>
            <w:tcW w:w="1843" w:type="dxa"/>
            <w:vAlign w:val="center"/>
          </w:tcPr>
          <w:p w14:paraId="5991B22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56D61F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1053C64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8EA563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50F9DC8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1C8D5C5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para 4.3.3</w:t>
            </w:r>
          </w:p>
        </w:tc>
        <w:tc>
          <w:tcPr>
            <w:tcW w:w="1843" w:type="dxa"/>
            <w:vAlign w:val="center"/>
          </w:tcPr>
          <w:p w14:paraId="761C4BC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3DE90D5E" w14:textId="77777777" w:rsidTr="00C16913">
        <w:trPr>
          <w:trHeight w:val="20"/>
        </w:trPr>
        <w:tc>
          <w:tcPr>
            <w:tcW w:w="3510" w:type="dxa"/>
          </w:tcPr>
          <w:p w14:paraId="5D49D2D0"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lastRenderedPageBreak/>
              <w:t>42. Promote alternative, non-lethal means of avoiding conflict</w:t>
            </w:r>
          </w:p>
        </w:tc>
        <w:tc>
          <w:tcPr>
            <w:tcW w:w="1843" w:type="dxa"/>
            <w:vAlign w:val="center"/>
          </w:tcPr>
          <w:p w14:paraId="74295EC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225399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 9</w:t>
            </w:r>
          </w:p>
        </w:tc>
        <w:tc>
          <w:tcPr>
            <w:tcW w:w="1701" w:type="dxa"/>
            <w:vAlign w:val="center"/>
          </w:tcPr>
          <w:p w14:paraId="191EBB6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4B085A2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1A76533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862694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026D808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CE6F0E2" w14:textId="77777777" w:rsidTr="00C16913">
        <w:trPr>
          <w:trHeight w:val="20"/>
        </w:trPr>
        <w:tc>
          <w:tcPr>
            <w:tcW w:w="3510" w:type="dxa"/>
            <w:shd w:val="clear" w:color="auto" w:fill="A6A6A6"/>
          </w:tcPr>
          <w:p w14:paraId="30B2A3D2"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Poisoning</w:t>
            </w:r>
          </w:p>
        </w:tc>
        <w:tc>
          <w:tcPr>
            <w:tcW w:w="1843" w:type="dxa"/>
            <w:shd w:val="clear" w:color="auto" w:fill="A6A6A6"/>
            <w:vAlign w:val="center"/>
          </w:tcPr>
          <w:p w14:paraId="5043838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4918F25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5D168EF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4578320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2F2470F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240E8A9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E570952" w14:textId="77777777" w:rsidTr="00C16913">
        <w:trPr>
          <w:trHeight w:val="20"/>
        </w:trPr>
        <w:tc>
          <w:tcPr>
            <w:tcW w:w="3510" w:type="dxa"/>
          </w:tcPr>
          <w:p w14:paraId="22B3F2E2"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43. Substitute, restrict or ban substances of high risk to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w:t>
            </w:r>
          </w:p>
        </w:tc>
        <w:tc>
          <w:tcPr>
            <w:tcW w:w="1843" w:type="dxa"/>
            <w:vAlign w:val="center"/>
          </w:tcPr>
          <w:p w14:paraId="6C79875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0D49FA2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6A0DC8F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2DE4553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2BA53D5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7D2F658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D0107FD" w14:textId="77777777" w:rsidTr="00C16913">
        <w:trPr>
          <w:trHeight w:val="20"/>
        </w:trPr>
        <w:tc>
          <w:tcPr>
            <w:tcW w:w="3510" w:type="dxa"/>
          </w:tcPr>
          <w:p w14:paraId="0C0D4C75"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44. Include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criteria in Rotterdam Convention</w:t>
            </w:r>
          </w:p>
        </w:tc>
        <w:tc>
          <w:tcPr>
            <w:tcW w:w="1843" w:type="dxa"/>
            <w:vAlign w:val="center"/>
          </w:tcPr>
          <w:p w14:paraId="753AEAC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04E096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7CCB429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1CC60E5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521131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10E56FD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2C39B8B2" w14:textId="77777777" w:rsidTr="00C16913">
        <w:trPr>
          <w:trHeight w:val="20"/>
        </w:trPr>
        <w:tc>
          <w:tcPr>
            <w:tcW w:w="3510" w:type="dxa"/>
          </w:tcPr>
          <w:p w14:paraId="3B9C502C"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45. Encourage national legislative mechanism to monitor agricultural use of pesticide substances, and adoption of an integrated pest management (IPM) that incorporates a certification scheme for farmers</w:t>
            </w:r>
          </w:p>
        </w:tc>
        <w:tc>
          <w:tcPr>
            <w:tcW w:w="1843" w:type="dxa"/>
            <w:vAlign w:val="center"/>
          </w:tcPr>
          <w:p w14:paraId="76BC8AF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3A2BFD8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44AAB93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648FD57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CFCD3F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0A5CFBE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7086013D" w14:textId="77777777" w:rsidTr="00C16913">
        <w:trPr>
          <w:trHeight w:val="20"/>
        </w:trPr>
        <w:tc>
          <w:tcPr>
            <w:tcW w:w="3510" w:type="dxa"/>
          </w:tcPr>
          <w:p w14:paraId="3D6F5955"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46. Discourage long-term or permanent baiting</w:t>
            </w:r>
          </w:p>
        </w:tc>
        <w:tc>
          <w:tcPr>
            <w:tcW w:w="1843" w:type="dxa"/>
            <w:vAlign w:val="center"/>
          </w:tcPr>
          <w:p w14:paraId="73C2F57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194F72B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17F03E2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68C508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FFB25E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60E9484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35A22EDF" w14:textId="77777777" w:rsidTr="00C16913">
        <w:trPr>
          <w:trHeight w:val="20"/>
        </w:trPr>
        <w:tc>
          <w:tcPr>
            <w:tcW w:w="3510" w:type="dxa"/>
          </w:tcPr>
          <w:p w14:paraId="5FEA6543"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47. Promote the use of, and awareness of, lead ammunition-free hunting, fishing and wildlife management</w:t>
            </w:r>
          </w:p>
        </w:tc>
        <w:tc>
          <w:tcPr>
            <w:tcW w:w="1843" w:type="dxa"/>
            <w:vAlign w:val="center"/>
          </w:tcPr>
          <w:p w14:paraId="3E3BAEF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12B3AAE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11AFEE6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2558DB4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5CE0023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18C0C06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16313B1" w14:textId="77777777" w:rsidTr="00C16913">
        <w:trPr>
          <w:trHeight w:val="20"/>
        </w:trPr>
        <w:tc>
          <w:tcPr>
            <w:tcW w:w="3510" w:type="dxa"/>
            <w:shd w:val="clear" w:color="auto" w:fill="7F7F7F"/>
          </w:tcPr>
          <w:p w14:paraId="29ECF9BA"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OTHER THREATS</w:t>
            </w:r>
          </w:p>
        </w:tc>
        <w:tc>
          <w:tcPr>
            <w:tcW w:w="1843" w:type="dxa"/>
            <w:shd w:val="clear" w:color="auto" w:fill="7F7F7F"/>
            <w:vAlign w:val="center"/>
          </w:tcPr>
          <w:p w14:paraId="033530D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2A9E3FA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7F7F7F"/>
            <w:vAlign w:val="center"/>
          </w:tcPr>
          <w:p w14:paraId="13FDBED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088E492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5598D58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7F7F7F"/>
            <w:vAlign w:val="center"/>
          </w:tcPr>
          <w:p w14:paraId="634461A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6EE6BAB" w14:textId="77777777" w:rsidTr="00C16913">
        <w:trPr>
          <w:trHeight w:val="20"/>
        </w:trPr>
        <w:tc>
          <w:tcPr>
            <w:tcW w:w="3510" w:type="dxa"/>
            <w:shd w:val="clear" w:color="auto" w:fill="A6A6A6"/>
          </w:tcPr>
          <w:p w14:paraId="60F746D7"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Diseases</w:t>
            </w:r>
          </w:p>
        </w:tc>
        <w:tc>
          <w:tcPr>
            <w:tcW w:w="1843" w:type="dxa"/>
            <w:shd w:val="clear" w:color="auto" w:fill="A6A6A6"/>
            <w:vAlign w:val="center"/>
          </w:tcPr>
          <w:p w14:paraId="0965824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1643549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30107E7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03D1819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176635B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47273A2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B5B9D9C" w14:textId="77777777" w:rsidTr="00C16913">
        <w:trPr>
          <w:trHeight w:val="20"/>
        </w:trPr>
        <w:tc>
          <w:tcPr>
            <w:tcW w:w="3510" w:type="dxa"/>
          </w:tcPr>
          <w:p w14:paraId="43A54AE0"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48. In the event of a disease outbreak or mass mortality episode that may impact populations of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conduct epidemiological and other research to inform mitigation, and response actions</w:t>
            </w:r>
          </w:p>
        </w:tc>
        <w:tc>
          <w:tcPr>
            <w:tcW w:w="1843" w:type="dxa"/>
            <w:vAlign w:val="center"/>
          </w:tcPr>
          <w:p w14:paraId="37363F5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3729409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449F424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CBEC02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Resolutions IX.23 &amp; X.21</w:t>
            </w:r>
          </w:p>
        </w:tc>
        <w:tc>
          <w:tcPr>
            <w:tcW w:w="1701" w:type="dxa"/>
            <w:vAlign w:val="center"/>
          </w:tcPr>
          <w:p w14:paraId="2CDED65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BD17B3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E71660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Resolutions 3.18 &amp; 4.15</w:t>
            </w:r>
          </w:p>
        </w:tc>
        <w:tc>
          <w:tcPr>
            <w:tcW w:w="1843" w:type="dxa"/>
            <w:vAlign w:val="center"/>
          </w:tcPr>
          <w:p w14:paraId="4F64852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5E54AB6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Resolutions 8.27, 9.8 &amp; 10.22</w:t>
            </w:r>
          </w:p>
          <w:p w14:paraId="7140EC9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2</w:t>
            </w:r>
          </w:p>
          <w:p w14:paraId="62C0D94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Target 2.6</w:t>
            </w:r>
          </w:p>
        </w:tc>
      </w:tr>
      <w:tr w:rsidR="00783013" w:rsidRPr="0020783F" w14:paraId="0CAC8602" w14:textId="77777777" w:rsidTr="00C16913">
        <w:trPr>
          <w:trHeight w:val="20"/>
        </w:trPr>
        <w:tc>
          <w:tcPr>
            <w:tcW w:w="3510" w:type="dxa"/>
          </w:tcPr>
          <w:p w14:paraId="24BA1AFA"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49. Develop and implement emergency measures when </w:t>
            </w:r>
            <w:r w:rsidRPr="0020783F">
              <w:rPr>
                <w:rFonts w:eastAsia="Times New Roman" w:cs="Arial"/>
                <w:sz w:val="20"/>
                <w:szCs w:val="20"/>
              </w:rPr>
              <w:lastRenderedPageBreak/>
              <w:t>exceptionally unfavourable or endangering conditions occur anywhere in the Action Plan area</w:t>
            </w:r>
          </w:p>
        </w:tc>
        <w:tc>
          <w:tcPr>
            <w:tcW w:w="1843" w:type="dxa"/>
            <w:vAlign w:val="center"/>
          </w:tcPr>
          <w:p w14:paraId="12A9B03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12DA7EE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6342677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X.21</w:t>
            </w:r>
          </w:p>
        </w:tc>
        <w:tc>
          <w:tcPr>
            <w:tcW w:w="1701" w:type="dxa"/>
            <w:vAlign w:val="center"/>
          </w:tcPr>
          <w:p w14:paraId="0587FF0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D4F44E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512FC7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para 2.3</w:t>
            </w:r>
          </w:p>
        </w:tc>
        <w:tc>
          <w:tcPr>
            <w:tcW w:w="1843" w:type="dxa"/>
            <w:vAlign w:val="center"/>
          </w:tcPr>
          <w:p w14:paraId="746CB4C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095F214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2</w:t>
            </w:r>
          </w:p>
          <w:p w14:paraId="218BD66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lastRenderedPageBreak/>
              <w:t>Target 2.6</w:t>
            </w:r>
          </w:p>
        </w:tc>
      </w:tr>
      <w:tr w:rsidR="00783013" w:rsidRPr="0020783F" w14:paraId="3EF5AAAD" w14:textId="77777777" w:rsidTr="00C16913">
        <w:trPr>
          <w:trHeight w:val="20"/>
        </w:trPr>
        <w:tc>
          <w:tcPr>
            <w:tcW w:w="3510" w:type="dxa"/>
            <w:shd w:val="clear" w:color="auto" w:fill="A6A6A6"/>
          </w:tcPr>
          <w:p w14:paraId="519DBFBC"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lastRenderedPageBreak/>
              <w:t>Collisions</w:t>
            </w:r>
          </w:p>
        </w:tc>
        <w:tc>
          <w:tcPr>
            <w:tcW w:w="1843" w:type="dxa"/>
            <w:shd w:val="clear" w:color="auto" w:fill="A6A6A6"/>
            <w:vAlign w:val="center"/>
          </w:tcPr>
          <w:p w14:paraId="2BD1744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1D67821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26F7921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02AB4F8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0115934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33BEEF7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BB61112" w14:textId="77777777" w:rsidTr="00C16913">
        <w:trPr>
          <w:trHeight w:val="20"/>
        </w:trPr>
        <w:tc>
          <w:tcPr>
            <w:tcW w:w="3510" w:type="dxa"/>
          </w:tcPr>
          <w:p w14:paraId="71A17E9B"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50. Ensure appropriate legislation is in place and enforce it to restrict construction of structures posing potential collision risks</w:t>
            </w:r>
          </w:p>
        </w:tc>
        <w:tc>
          <w:tcPr>
            <w:tcW w:w="1843" w:type="dxa"/>
            <w:vAlign w:val="center"/>
          </w:tcPr>
          <w:p w14:paraId="5B82FB0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AE59CD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65BF387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3E58B2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817A51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4E263CD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 5.11</w:t>
            </w:r>
          </w:p>
        </w:tc>
        <w:tc>
          <w:tcPr>
            <w:tcW w:w="1843" w:type="dxa"/>
            <w:vAlign w:val="center"/>
          </w:tcPr>
          <w:p w14:paraId="2BF93F9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1408D61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Resolutions 7.4, 7.5 &amp; 10.11</w:t>
            </w:r>
          </w:p>
          <w:p w14:paraId="3209716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2</w:t>
            </w:r>
          </w:p>
          <w:p w14:paraId="2F50D98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Target 2.6</w:t>
            </w:r>
          </w:p>
        </w:tc>
      </w:tr>
      <w:tr w:rsidR="00783013" w:rsidRPr="0020783F" w14:paraId="38E9FB9F" w14:textId="77777777" w:rsidTr="00C16913">
        <w:trPr>
          <w:trHeight w:val="20"/>
        </w:trPr>
        <w:tc>
          <w:tcPr>
            <w:tcW w:w="3510" w:type="dxa"/>
          </w:tcPr>
          <w:p w14:paraId="22B9B123"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51. Introduce appropriate mitigation measures for the various collision risks</w:t>
            </w:r>
          </w:p>
        </w:tc>
        <w:tc>
          <w:tcPr>
            <w:tcW w:w="1843" w:type="dxa"/>
            <w:vAlign w:val="center"/>
          </w:tcPr>
          <w:p w14:paraId="48CD5E2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09A1371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08CA2C3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F0E234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6C6D101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F0F61B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 5.11</w:t>
            </w:r>
          </w:p>
        </w:tc>
        <w:tc>
          <w:tcPr>
            <w:tcW w:w="1843" w:type="dxa"/>
            <w:vAlign w:val="center"/>
          </w:tcPr>
          <w:p w14:paraId="7C2503E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313548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Resolutions 7.4, 7.5 &amp; 10.11</w:t>
            </w:r>
          </w:p>
          <w:p w14:paraId="079EFEC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2</w:t>
            </w:r>
          </w:p>
          <w:p w14:paraId="79A137E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Target 2.6</w:t>
            </w:r>
          </w:p>
        </w:tc>
      </w:tr>
      <w:tr w:rsidR="00783013" w:rsidRPr="0020783F" w14:paraId="67D70ACE" w14:textId="77777777" w:rsidTr="00C16913">
        <w:trPr>
          <w:trHeight w:val="20"/>
        </w:trPr>
        <w:tc>
          <w:tcPr>
            <w:tcW w:w="3510" w:type="dxa"/>
            <w:shd w:val="clear" w:color="auto" w:fill="7F7F7F"/>
          </w:tcPr>
          <w:p w14:paraId="0366DBDB"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RESEARCH AND MONITORING</w:t>
            </w:r>
          </w:p>
        </w:tc>
        <w:tc>
          <w:tcPr>
            <w:tcW w:w="1843" w:type="dxa"/>
            <w:shd w:val="clear" w:color="auto" w:fill="7F7F7F"/>
            <w:vAlign w:val="center"/>
          </w:tcPr>
          <w:p w14:paraId="1C0D12E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3C9B50E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7F7F7F"/>
            <w:vAlign w:val="center"/>
          </w:tcPr>
          <w:p w14:paraId="2D7AB89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5807F4B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4444AA8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7F7F7F"/>
            <w:vAlign w:val="center"/>
          </w:tcPr>
          <w:p w14:paraId="194E31B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EADA9A0" w14:textId="77777777" w:rsidTr="00C16913">
        <w:trPr>
          <w:trHeight w:val="20"/>
        </w:trPr>
        <w:tc>
          <w:tcPr>
            <w:tcW w:w="3510" w:type="dxa"/>
            <w:shd w:val="clear" w:color="auto" w:fill="A6A6A6"/>
          </w:tcPr>
          <w:p w14:paraId="3FC6774C"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Understanding migration patterns and connectivity along flyways</w:t>
            </w:r>
          </w:p>
        </w:tc>
        <w:tc>
          <w:tcPr>
            <w:tcW w:w="1843" w:type="dxa"/>
            <w:shd w:val="clear" w:color="auto" w:fill="A6A6A6"/>
            <w:vAlign w:val="center"/>
          </w:tcPr>
          <w:p w14:paraId="3BDB7F1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6EA879F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505AD66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47E1500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29C8892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0D4301E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29C9CFCF" w14:textId="77777777" w:rsidTr="00C16913">
        <w:trPr>
          <w:trHeight w:val="20"/>
        </w:trPr>
        <w:tc>
          <w:tcPr>
            <w:tcW w:w="3510" w:type="dxa"/>
          </w:tcPr>
          <w:p w14:paraId="475158BC"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52. Further develop existing and establish new international and local collaborative projects</w:t>
            </w:r>
          </w:p>
        </w:tc>
        <w:tc>
          <w:tcPr>
            <w:tcW w:w="1843" w:type="dxa"/>
            <w:vAlign w:val="center"/>
          </w:tcPr>
          <w:p w14:paraId="16C5F69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391037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D3E266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19</w:t>
            </w:r>
          </w:p>
        </w:tc>
        <w:tc>
          <w:tcPr>
            <w:tcW w:w="1843" w:type="dxa"/>
            <w:vAlign w:val="center"/>
          </w:tcPr>
          <w:p w14:paraId="4453E5C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1A3E60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1</w:t>
            </w:r>
          </w:p>
          <w:p w14:paraId="67BB89D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Strategy 1.6</w:t>
            </w:r>
          </w:p>
          <w:p w14:paraId="20A47A1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3</w:t>
            </w:r>
          </w:p>
          <w:p w14:paraId="60EB9A0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Strategy 3.4</w:t>
            </w:r>
          </w:p>
        </w:tc>
        <w:tc>
          <w:tcPr>
            <w:tcW w:w="1701" w:type="dxa"/>
            <w:vAlign w:val="center"/>
          </w:tcPr>
          <w:p w14:paraId="498176D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06B987C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1699A29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Target 3.5</w:t>
            </w:r>
          </w:p>
          <w:p w14:paraId="1EFEA25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para 5.4</w:t>
            </w:r>
          </w:p>
        </w:tc>
        <w:tc>
          <w:tcPr>
            <w:tcW w:w="1843" w:type="dxa"/>
            <w:vAlign w:val="center"/>
          </w:tcPr>
          <w:p w14:paraId="29A7B62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20302D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1</w:t>
            </w:r>
          </w:p>
          <w:p w14:paraId="6891507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Target 1.8</w:t>
            </w:r>
          </w:p>
        </w:tc>
      </w:tr>
      <w:tr w:rsidR="00783013" w:rsidRPr="0020783F" w14:paraId="1AA78ED8" w14:textId="77777777" w:rsidTr="00C16913">
        <w:trPr>
          <w:trHeight w:val="20"/>
        </w:trPr>
        <w:tc>
          <w:tcPr>
            <w:tcW w:w="3510" w:type="dxa"/>
            <w:shd w:val="clear" w:color="auto" w:fill="A6A6A6"/>
          </w:tcPr>
          <w:p w14:paraId="3E361077"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Monitoring of population trends</w:t>
            </w:r>
          </w:p>
        </w:tc>
        <w:tc>
          <w:tcPr>
            <w:tcW w:w="1843" w:type="dxa"/>
            <w:shd w:val="clear" w:color="auto" w:fill="A6A6A6"/>
            <w:vAlign w:val="center"/>
          </w:tcPr>
          <w:p w14:paraId="3B227E0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3549690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5C4ED18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56C9641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0712833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6C4127F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32E7819" w14:textId="77777777" w:rsidTr="00C16913">
        <w:trPr>
          <w:trHeight w:val="20"/>
        </w:trPr>
        <w:tc>
          <w:tcPr>
            <w:tcW w:w="3510" w:type="dxa"/>
          </w:tcPr>
          <w:p w14:paraId="291FB309"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53. Develop and implement standardised national monitoring schemes for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and their habitats</w:t>
            </w:r>
          </w:p>
        </w:tc>
        <w:tc>
          <w:tcPr>
            <w:tcW w:w="1843" w:type="dxa"/>
            <w:vAlign w:val="center"/>
          </w:tcPr>
          <w:p w14:paraId="40242D7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6F04BB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0B94F15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19</w:t>
            </w:r>
          </w:p>
        </w:tc>
        <w:tc>
          <w:tcPr>
            <w:tcW w:w="1843" w:type="dxa"/>
            <w:vAlign w:val="center"/>
          </w:tcPr>
          <w:p w14:paraId="6BFB4BE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229AD63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291825E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1E725A9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paras 5.2 &amp; 5.3</w:t>
            </w:r>
          </w:p>
        </w:tc>
        <w:tc>
          <w:tcPr>
            <w:tcW w:w="1843" w:type="dxa"/>
            <w:vAlign w:val="center"/>
          </w:tcPr>
          <w:p w14:paraId="240B417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5EDBDC9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1</w:t>
            </w:r>
          </w:p>
          <w:p w14:paraId="33AB06B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Target 1.3</w:t>
            </w:r>
          </w:p>
        </w:tc>
      </w:tr>
      <w:tr w:rsidR="00783013" w:rsidRPr="0020783F" w14:paraId="5F05186F" w14:textId="77777777" w:rsidTr="00C16913">
        <w:trPr>
          <w:trHeight w:val="20"/>
        </w:trPr>
        <w:tc>
          <w:tcPr>
            <w:tcW w:w="3510" w:type="dxa"/>
          </w:tcPr>
          <w:p w14:paraId="68C21F16"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54. Encourage, support and promote standardised bird monitoring programmes at sites, ecological research to understand the ecological importance of these areas, and the publication of data and information so obtained</w:t>
            </w:r>
          </w:p>
        </w:tc>
        <w:tc>
          <w:tcPr>
            <w:tcW w:w="1843" w:type="dxa"/>
            <w:vAlign w:val="center"/>
          </w:tcPr>
          <w:p w14:paraId="7A2F7E2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0B08C03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69C2000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5287D96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0ACC5A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3F273AB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657D4023" w14:textId="77777777" w:rsidTr="00C16913">
        <w:trPr>
          <w:trHeight w:val="20"/>
        </w:trPr>
        <w:tc>
          <w:tcPr>
            <w:tcW w:w="3510" w:type="dxa"/>
          </w:tcPr>
          <w:p w14:paraId="618747DE"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lastRenderedPageBreak/>
              <w:t>55. Encourage the active use of existing regional and sub-regional online databases by Range State</w:t>
            </w:r>
          </w:p>
        </w:tc>
        <w:tc>
          <w:tcPr>
            <w:tcW w:w="1843" w:type="dxa"/>
            <w:vAlign w:val="center"/>
          </w:tcPr>
          <w:p w14:paraId="1DDCFEE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22C4D1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89675C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19</w:t>
            </w:r>
          </w:p>
        </w:tc>
        <w:tc>
          <w:tcPr>
            <w:tcW w:w="1843" w:type="dxa"/>
            <w:vAlign w:val="center"/>
          </w:tcPr>
          <w:p w14:paraId="7F300D0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170D44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108CA90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F3DF19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Target 3.5</w:t>
            </w:r>
          </w:p>
        </w:tc>
        <w:tc>
          <w:tcPr>
            <w:tcW w:w="1843" w:type="dxa"/>
            <w:vAlign w:val="center"/>
          </w:tcPr>
          <w:p w14:paraId="0669616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13CB885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1</w:t>
            </w:r>
          </w:p>
          <w:p w14:paraId="0239264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Target 1.8</w:t>
            </w:r>
          </w:p>
        </w:tc>
      </w:tr>
      <w:tr w:rsidR="00783013" w:rsidRPr="0020783F" w14:paraId="16069A39" w14:textId="77777777" w:rsidTr="00C16913">
        <w:trPr>
          <w:trHeight w:val="20"/>
        </w:trPr>
        <w:tc>
          <w:tcPr>
            <w:tcW w:w="3510" w:type="dxa"/>
            <w:shd w:val="clear" w:color="auto" w:fill="A6A6A6"/>
          </w:tcPr>
          <w:p w14:paraId="11126539"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Understand causes of population change in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w:t>
            </w:r>
          </w:p>
        </w:tc>
        <w:tc>
          <w:tcPr>
            <w:tcW w:w="1843" w:type="dxa"/>
            <w:shd w:val="clear" w:color="auto" w:fill="A6A6A6"/>
            <w:vAlign w:val="center"/>
          </w:tcPr>
          <w:p w14:paraId="09C1F26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707D4A2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1193D51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6F62183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2148A9F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7BAC24A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1375ED8" w14:textId="77777777" w:rsidTr="00C16913">
        <w:trPr>
          <w:trHeight w:val="20"/>
        </w:trPr>
        <w:tc>
          <w:tcPr>
            <w:tcW w:w="3510" w:type="dxa"/>
          </w:tcPr>
          <w:p w14:paraId="16572CE4"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56. Diagnose the causes of population change and undertake targeted ecological studies of selected ‘indicator species’ and relevant associated habitats</w:t>
            </w:r>
          </w:p>
        </w:tc>
        <w:tc>
          <w:tcPr>
            <w:tcW w:w="1843" w:type="dxa"/>
            <w:vAlign w:val="center"/>
          </w:tcPr>
          <w:p w14:paraId="2961D27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28D2E19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D251B9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19</w:t>
            </w:r>
          </w:p>
        </w:tc>
        <w:tc>
          <w:tcPr>
            <w:tcW w:w="1843" w:type="dxa"/>
            <w:vAlign w:val="center"/>
          </w:tcPr>
          <w:p w14:paraId="53A089D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50D494A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0656E60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4EC3E9A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4CE73AE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1</w:t>
            </w:r>
          </w:p>
          <w:p w14:paraId="5DCA9EB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Target 1.6</w:t>
            </w:r>
          </w:p>
        </w:tc>
      </w:tr>
      <w:tr w:rsidR="00783013" w:rsidRPr="0020783F" w14:paraId="5ABD290A" w14:textId="77777777" w:rsidTr="00C16913">
        <w:trPr>
          <w:trHeight w:val="20"/>
        </w:trPr>
        <w:tc>
          <w:tcPr>
            <w:tcW w:w="3510" w:type="dxa"/>
            <w:shd w:val="clear" w:color="auto" w:fill="auto"/>
          </w:tcPr>
          <w:p w14:paraId="043E5D30"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57. Understand the connections between ecological factors limiting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populations and socio-economic issues and policies</w:t>
            </w:r>
          </w:p>
        </w:tc>
        <w:tc>
          <w:tcPr>
            <w:tcW w:w="1843" w:type="dxa"/>
            <w:shd w:val="clear" w:color="auto" w:fill="auto"/>
            <w:vAlign w:val="center"/>
          </w:tcPr>
          <w:p w14:paraId="6789B04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283DB78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uto"/>
            <w:vAlign w:val="center"/>
          </w:tcPr>
          <w:p w14:paraId="62B7181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252477A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030F5C8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uto"/>
            <w:vAlign w:val="center"/>
          </w:tcPr>
          <w:p w14:paraId="7F5E2BA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260821E2" w14:textId="77777777" w:rsidTr="00C16913">
        <w:trPr>
          <w:trHeight w:val="20"/>
        </w:trPr>
        <w:tc>
          <w:tcPr>
            <w:tcW w:w="3510" w:type="dxa"/>
            <w:shd w:val="clear" w:color="auto" w:fill="A6A6A6"/>
          </w:tcPr>
          <w:p w14:paraId="25DC5C25"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Build capacity and improve the exchange of information, collaboration and coordination between researchers studying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w:t>
            </w:r>
          </w:p>
        </w:tc>
        <w:tc>
          <w:tcPr>
            <w:tcW w:w="1843" w:type="dxa"/>
            <w:shd w:val="clear" w:color="auto" w:fill="A6A6A6"/>
            <w:vAlign w:val="center"/>
          </w:tcPr>
          <w:p w14:paraId="11C7C66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3813BB9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68100C4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4AB3249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559025F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160DAF3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5D4FC32" w14:textId="77777777" w:rsidTr="00C16913">
        <w:trPr>
          <w:trHeight w:val="20"/>
        </w:trPr>
        <w:tc>
          <w:tcPr>
            <w:tcW w:w="3510" w:type="dxa"/>
          </w:tcPr>
          <w:p w14:paraId="21089E77"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58. Facilitate comprehensive gap analyses to identify and prioritise research needs, including an inventory of past and ongoing research within sub-regions of the Action Plan area</w:t>
            </w:r>
          </w:p>
        </w:tc>
        <w:tc>
          <w:tcPr>
            <w:tcW w:w="1843" w:type="dxa"/>
            <w:vAlign w:val="center"/>
          </w:tcPr>
          <w:p w14:paraId="62B3FA0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D8B73E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 6</w:t>
            </w:r>
          </w:p>
        </w:tc>
        <w:tc>
          <w:tcPr>
            <w:tcW w:w="1701" w:type="dxa"/>
            <w:vAlign w:val="center"/>
          </w:tcPr>
          <w:p w14:paraId="59EA0F7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03609BC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19</w:t>
            </w:r>
          </w:p>
        </w:tc>
        <w:tc>
          <w:tcPr>
            <w:tcW w:w="1843" w:type="dxa"/>
            <w:vAlign w:val="center"/>
          </w:tcPr>
          <w:p w14:paraId="2C440C3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4994557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3</w:t>
            </w:r>
          </w:p>
          <w:p w14:paraId="5A9EBF3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Strategy 3.4</w:t>
            </w:r>
          </w:p>
        </w:tc>
        <w:tc>
          <w:tcPr>
            <w:tcW w:w="1701" w:type="dxa"/>
            <w:vAlign w:val="center"/>
          </w:tcPr>
          <w:p w14:paraId="171B9CA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195527B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2E1F6D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section 5</w:t>
            </w:r>
          </w:p>
        </w:tc>
        <w:tc>
          <w:tcPr>
            <w:tcW w:w="1843" w:type="dxa"/>
            <w:vAlign w:val="center"/>
          </w:tcPr>
          <w:p w14:paraId="61C7820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DD3296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1</w:t>
            </w:r>
          </w:p>
          <w:p w14:paraId="68E8CB8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Target 1.6</w:t>
            </w:r>
          </w:p>
        </w:tc>
      </w:tr>
      <w:tr w:rsidR="00783013" w:rsidRPr="0020783F" w14:paraId="1E807DB5" w14:textId="77777777" w:rsidTr="00C16913">
        <w:trPr>
          <w:trHeight w:val="20"/>
        </w:trPr>
        <w:tc>
          <w:tcPr>
            <w:tcW w:w="3510" w:type="dxa"/>
          </w:tcPr>
          <w:p w14:paraId="16DBD133"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59. Encourage the development of the Migrant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Study Group (MLSG)</w:t>
            </w:r>
          </w:p>
        </w:tc>
        <w:tc>
          <w:tcPr>
            <w:tcW w:w="1843" w:type="dxa"/>
            <w:vAlign w:val="center"/>
          </w:tcPr>
          <w:p w14:paraId="09F54C8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2847C1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Principles 6 &amp; 7</w:t>
            </w:r>
          </w:p>
        </w:tc>
        <w:tc>
          <w:tcPr>
            <w:tcW w:w="1701" w:type="dxa"/>
            <w:vAlign w:val="center"/>
          </w:tcPr>
          <w:p w14:paraId="4F99D4B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5B82B0E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19</w:t>
            </w:r>
          </w:p>
        </w:tc>
        <w:tc>
          <w:tcPr>
            <w:tcW w:w="1843" w:type="dxa"/>
            <w:vAlign w:val="center"/>
          </w:tcPr>
          <w:p w14:paraId="3FC92C6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23B9B59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2677A4C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vAlign w:val="center"/>
          </w:tcPr>
          <w:p w14:paraId="56F9B1C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4426C5D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 10.7</w:t>
            </w:r>
          </w:p>
        </w:tc>
      </w:tr>
      <w:tr w:rsidR="00783013" w:rsidRPr="0020783F" w14:paraId="5488BA7F" w14:textId="77777777" w:rsidTr="00C16913">
        <w:trPr>
          <w:trHeight w:val="20"/>
        </w:trPr>
        <w:tc>
          <w:tcPr>
            <w:tcW w:w="3510" w:type="dxa"/>
          </w:tcPr>
          <w:p w14:paraId="42634FDC"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60. Encourage researchers and funders to focus on the most important and urgent issues for </w:t>
            </w:r>
            <w:r w:rsidRPr="0020783F">
              <w:rPr>
                <w:rFonts w:eastAsia="Times New Roman" w:cs="Arial"/>
                <w:sz w:val="20"/>
                <w:szCs w:val="20"/>
              </w:rPr>
              <w:lastRenderedPageBreak/>
              <w:t xml:space="preserve">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conservation</w:t>
            </w:r>
          </w:p>
        </w:tc>
        <w:tc>
          <w:tcPr>
            <w:tcW w:w="1843" w:type="dxa"/>
            <w:vAlign w:val="center"/>
          </w:tcPr>
          <w:p w14:paraId="76FB933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lastRenderedPageBreak/>
              <w:sym w:font="Wingdings" w:char="F0FC"/>
            </w:r>
          </w:p>
          <w:p w14:paraId="2C4BC58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 6</w:t>
            </w:r>
          </w:p>
        </w:tc>
        <w:tc>
          <w:tcPr>
            <w:tcW w:w="1701" w:type="dxa"/>
            <w:vAlign w:val="center"/>
          </w:tcPr>
          <w:p w14:paraId="71E695F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3613826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19</w:t>
            </w:r>
          </w:p>
        </w:tc>
        <w:tc>
          <w:tcPr>
            <w:tcW w:w="1843" w:type="dxa"/>
            <w:vAlign w:val="center"/>
          </w:tcPr>
          <w:p w14:paraId="257EEF2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11A9926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1</w:t>
            </w:r>
          </w:p>
          <w:p w14:paraId="3162F84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Strategy 1.6</w:t>
            </w:r>
          </w:p>
          <w:p w14:paraId="3CDA7FE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3</w:t>
            </w:r>
          </w:p>
          <w:p w14:paraId="256878F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lastRenderedPageBreak/>
              <w:t>Strategy 3.4</w:t>
            </w:r>
          </w:p>
        </w:tc>
        <w:tc>
          <w:tcPr>
            <w:tcW w:w="1701" w:type="dxa"/>
            <w:vAlign w:val="center"/>
          </w:tcPr>
          <w:p w14:paraId="33F44A6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3DD6581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2FF011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Resolutions 4.2 &amp; 5.2</w:t>
            </w:r>
          </w:p>
        </w:tc>
        <w:tc>
          <w:tcPr>
            <w:tcW w:w="1843" w:type="dxa"/>
            <w:vAlign w:val="center"/>
          </w:tcPr>
          <w:p w14:paraId="6BD99DC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1687C87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1</w:t>
            </w:r>
          </w:p>
          <w:p w14:paraId="72236FE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Target 1.6</w:t>
            </w:r>
          </w:p>
        </w:tc>
      </w:tr>
      <w:tr w:rsidR="00783013" w:rsidRPr="0020783F" w14:paraId="05A6EE8C" w14:textId="77777777" w:rsidTr="00C16913">
        <w:trPr>
          <w:trHeight w:val="20"/>
        </w:trPr>
        <w:tc>
          <w:tcPr>
            <w:tcW w:w="3510" w:type="dxa"/>
          </w:tcPr>
          <w:p w14:paraId="1C67825D"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61. Support the provision of targeted research and monitoring training</w:t>
            </w:r>
          </w:p>
        </w:tc>
        <w:tc>
          <w:tcPr>
            <w:tcW w:w="1843" w:type="dxa"/>
            <w:vAlign w:val="center"/>
          </w:tcPr>
          <w:p w14:paraId="4A00F6A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203992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 6</w:t>
            </w:r>
          </w:p>
        </w:tc>
        <w:tc>
          <w:tcPr>
            <w:tcW w:w="1701" w:type="dxa"/>
            <w:vAlign w:val="center"/>
          </w:tcPr>
          <w:p w14:paraId="7F17F66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55551AA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19</w:t>
            </w:r>
          </w:p>
        </w:tc>
        <w:tc>
          <w:tcPr>
            <w:tcW w:w="1843" w:type="dxa"/>
            <w:vAlign w:val="center"/>
          </w:tcPr>
          <w:p w14:paraId="3CEC199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489D793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5C3EF20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5D84E0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 5.9</w:t>
            </w:r>
          </w:p>
          <w:p w14:paraId="0636986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Target 3.3</w:t>
            </w:r>
          </w:p>
          <w:p w14:paraId="77812E8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para 6.1</w:t>
            </w:r>
          </w:p>
        </w:tc>
        <w:tc>
          <w:tcPr>
            <w:tcW w:w="1843" w:type="dxa"/>
            <w:vAlign w:val="center"/>
          </w:tcPr>
          <w:p w14:paraId="31E3216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1861C8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 10.6</w:t>
            </w:r>
          </w:p>
          <w:p w14:paraId="410231C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1</w:t>
            </w:r>
          </w:p>
          <w:p w14:paraId="0C3C702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Target 1.6</w:t>
            </w:r>
          </w:p>
        </w:tc>
      </w:tr>
      <w:tr w:rsidR="00783013" w:rsidRPr="0020783F" w14:paraId="607FD13A" w14:textId="77777777" w:rsidTr="00C16913">
        <w:trPr>
          <w:trHeight w:val="20"/>
        </w:trPr>
        <w:tc>
          <w:tcPr>
            <w:tcW w:w="3510" w:type="dxa"/>
            <w:shd w:val="clear" w:color="auto" w:fill="7F7F7F"/>
          </w:tcPr>
          <w:p w14:paraId="701A1FB0"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EDUCATION AND INFORMATION</w:t>
            </w:r>
          </w:p>
        </w:tc>
        <w:tc>
          <w:tcPr>
            <w:tcW w:w="1843" w:type="dxa"/>
            <w:shd w:val="clear" w:color="auto" w:fill="7F7F7F"/>
            <w:vAlign w:val="center"/>
          </w:tcPr>
          <w:p w14:paraId="353E90E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3C4AED2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7F7F7F"/>
            <w:vAlign w:val="center"/>
          </w:tcPr>
          <w:p w14:paraId="2179B4B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55166A0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57EE8C6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7F7F7F"/>
            <w:vAlign w:val="center"/>
          </w:tcPr>
          <w:p w14:paraId="758DEB1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004AB6D6" w14:textId="77777777" w:rsidTr="00C16913">
        <w:trPr>
          <w:trHeight w:val="20"/>
        </w:trPr>
        <w:tc>
          <w:tcPr>
            <w:tcW w:w="3510" w:type="dxa"/>
            <w:shd w:val="clear" w:color="auto" w:fill="A6A6A6"/>
          </w:tcPr>
          <w:p w14:paraId="228A8732"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Improve public awareness and understanding about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w:t>
            </w:r>
          </w:p>
        </w:tc>
        <w:tc>
          <w:tcPr>
            <w:tcW w:w="1843" w:type="dxa"/>
            <w:shd w:val="clear" w:color="auto" w:fill="A6A6A6"/>
            <w:vAlign w:val="center"/>
          </w:tcPr>
          <w:p w14:paraId="37715CE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1307198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126A848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1B6A923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627764A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6A6A6"/>
            <w:vAlign w:val="center"/>
          </w:tcPr>
          <w:p w14:paraId="195C2D8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71CC3E9" w14:textId="77777777" w:rsidTr="00C16913">
        <w:trPr>
          <w:trHeight w:val="20"/>
        </w:trPr>
        <w:tc>
          <w:tcPr>
            <w:tcW w:w="3510" w:type="dxa"/>
          </w:tcPr>
          <w:p w14:paraId="4D54E4B7"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62. Support and encourage public participation in ‘Friends of the </w:t>
            </w:r>
            <w:proofErr w:type="spellStart"/>
            <w:r w:rsidRPr="0020783F">
              <w:rPr>
                <w:rFonts w:eastAsia="Times New Roman" w:cs="Arial"/>
                <w:sz w:val="20"/>
                <w:szCs w:val="20"/>
              </w:rPr>
              <w:t>Landbirds</w:t>
            </w:r>
            <w:proofErr w:type="spellEnd"/>
            <w:r w:rsidRPr="0020783F">
              <w:rPr>
                <w:rFonts w:eastAsia="Times New Roman" w:cs="Arial"/>
                <w:sz w:val="20"/>
                <w:szCs w:val="20"/>
              </w:rPr>
              <w:t xml:space="preserve"> Action Plan’ (FLAP)</w:t>
            </w:r>
          </w:p>
        </w:tc>
        <w:tc>
          <w:tcPr>
            <w:tcW w:w="1843" w:type="dxa"/>
            <w:vAlign w:val="center"/>
          </w:tcPr>
          <w:p w14:paraId="4CD72A6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583A00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Practical Principle 14</w:t>
            </w:r>
          </w:p>
        </w:tc>
        <w:tc>
          <w:tcPr>
            <w:tcW w:w="1701" w:type="dxa"/>
            <w:vAlign w:val="center"/>
          </w:tcPr>
          <w:p w14:paraId="559F96E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66D95C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Aichi Target 1</w:t>
            </w:r>
          </w:p>
        </w:tc>
        <w:tc>
          <w:tcPr>
            <w:tcW w:w="1843" w:type="dxa"/>
            <w:vAlign w:val="center"/>
          </w:tcPr>
          <w:p w14:paraId="1518D0E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741342A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Goal 4</w:t>
            </w:r>
          </w:p>
          <w:p w14:paraId="21F0C98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Strategy 4.1</w:t>
            </w:r>
          </w:p>
        </w:tc>
        <w:tc>
          <w:tcPr>
            <w:tcW w:w="1701" w:type="dxa"/>
            <w:vAlign w:val="center"/>
          </w:tcPr>
          <w:p w14:paraId="2D6EFC4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15D031C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F11F21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4</w:t>
            </w:r>
          </w:p>
          <w:p w14:paraId="1E82081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AP para 6.3</w:t>
            </w:r>
          </w:p>
        </w:tc>
        <w:tc>
          <w:tcPr>
            <w:tcW w:w="1843" w:type="dxa"/>
            <w:vAlign w:val="center"/>
          </w:tcPr>
          <w:p w14:paraId="7D7C639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8059BE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Resolution 10.7</w:t>
            </w:r>
          </w:p>
          <w:p w14:paraId="7A39E2A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SP Objective 3</w:t>
            </w:r>
          </w:p>
          <w:p w14:paraId="19B9DBD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Targets 3.4 &amp; 3.5</w:t>
            </w:r>
          </w:p>
          <w:p w14:paraId="0A32BA2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rsidDel="007E3B5B" w14:paraId="680D4EC9" w14:textId="77777777" w:rsidTr="00C16913">
        <w:trPr>
          <w:trHeight w:val="20"/>
        </w:trPr>
        <w:tc>
          <w:tcPr>
            <w:tcW w:w="3510" w:type="dxa"/>
            <w:shd w:val="clear" w:color="auto" w:fill="auto"/>
          </w:tcPr>
          <w:p w14:paraId="059495A5" w14:textId="77777777" w:rsidR="00783013" w:rsidRPr="0020783F" w:rsidDel="007E3B5B"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63. Encourage local, national and international engagement with private organisations and public agencies, especially in the development sector</w:t>
            </w:r>
          </w:p>
        </w:tc>
        <w:tc>
          <w:tcPr>
            <w:tcW w:w="1843" w:type="dxa"/>
            <w:shd w:val="clear" w:color="auto" w:fill="auto"/>
            <w:vAlign w:val="center"/>
          </w:tcPr>
          <w:p w14:paraId="303D7FCF" w14:textId="77777777" w:rsidR="00783013" w:rsidRPr="0020783F" w:rsidDel="007E3B5B"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425CE9C3" w14:textId="77777777" w:rsidR="00783013" w:rsidRPr="0020783F" w:rsidDel="007E3B5B"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uto"/>
            <w:vAlign w:val="center"/>
          </w:tcPr>
          <w:p w14:paraId="0180B536" w14:textId="77777777" w:rsidR="00783013" w:rsidRPr="0020783F" w:rsidDel="007E3B5B"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41B48427" w14:textId="77777777" w:rsidR="00783013" w:rsidRPr="0020783F" w:rsidDel="007E3B5B"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453E941A" w14:textId="77777777" w:rsidR="00783013" w:rsidRPr="0020783F" w:rsidDel="007E3B5B"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843" w:type="dxa"/>
            <w:shd w:val="clear" w:color="auto" w:fill="auto"/>
            <w:vAlign w:val="center"/>
          </w:tcPr>
          <w:p w14:paraId="0CC476C6" w14:textId="77777777" w:rsidR="00783013" w:rsidRPr="0020783F" w:rsidDel="007E3B5B" w:rsidRDefault="00783013" w:rsidP="00783013">
            <w:pPr>
              <w:widowControl w:val="0"/>
              <w:autoSpaceDE w:val="0"/>
              <w:autoSpaceDN w:val="0"/>
              <w:adjustRightInd w:val="0"/>
              <w:spacing w:after="0" w:line="240" w:lineRule="auto"/>
              <w:jc w:val="center"/>
              <w:rPr>
                <w:rFonts w:eastAsia="Times New Roman" w:cs="Arial"/>
                <w:sz w:val="18"/>
                <w:szCs w:val="18"/>
              </w:rPr>
            </w:pPr>
          </w:p>
        </w:tc>
      </w:tr>
    </w:tbl>
    <w:p w14:paraId="61947273"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4"/>
        </w:rPr>
      </w:pPr>
    </w:p>
    <w:p w14:paraId="16F7822B"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4"/>
        </w:rPr>
      </w:pPr>
    </w:p>
    <w:p w14:paraId="30495DAD" w14:textId="77777777" w:rsidR="00783013" w:rsidRPr="0020783F" w:rsidRDefault="00783013" w:rsidP="00783013">
      <w:pPr>
        <w:widowControl w:val="0"/>
        <w:autoSpaceDE w:val="0"/>
        <w:autoSpaceDN w:val="0"/>
        <w:adjustRightInd w:val="0"/>
        <w:spacing w:after="0" w:line="240" w:lineRule="auto"/>
        <w:rPr>
          <w:rFonts w:eastAsia="Times New Roman" w:cs="Arial"/>
          <w:b/>
        </w:rPr>
        <w:sectPr w:rsidR="00783013" w:rsidRPr="0020783F" w:rsidSect="00C16913">
          <w:headerReference w:type="even" r:id="rId33"/>
          <w:headerReference w:type="default" r:id="rId34"/>
          <w:headerReference w:type="first" r:id="rId35"/>
          <w:endnotePr>
            <w:numFmt w:val="decimal"/>
          </w:endnotePr>
          <w:pgSz w:w="16837" w:h="11905" w:orient="landscape" w:code="9"/>
          <w:pgMar w:top="919" w:right="1418" w:bottom="1170" w:left="1418" w:header="510" w:footer="510" w:gutter="0"/>
          <w:cols w:space="720"/>
          <w:noEndnote/>
          <w:titlePg/>
        </w:sectPr>
      </w:pPr>
    </w:p>
    <w:p w14:paraId="099B7637" w14:textId="4A6C5860" w:rsidR="00783013" w:rsidRPr="0020783F" w:rsidRDefault="00783013" w:rsidP="00783013">
      <w:pPr>
        <w:widowControl w:val="0"/>
        <w:autoSpaceDE w:val="0"/>
        <w:autoSpaceDN w:val="0"/>
        <w:adjustRightInd w:val="0"/>
        <w:spacing w:after="0" w:line="240" w:lineRule="auto"/>
        <w:ind w:right="-33"/>
        <w:jc w:val="right"/>
        <w:rPr>
          <w:rFonts w:eastAsia="Times New Roman" w:cs="Arial"/>
          <w:b/>
        </w:rPr>
      </w:pPr>
      <w:r w:rsidRPr="0020783F">
        <w:rPr>
          <w:rFonts w:eastAsia="Times New Roman" w:cs="Arial"/>
          <w:b/>
        </w:rPr>
        <w:lastRenderedPageBreak/>
        <w:t>A</w:t>
      </w:r>
      <w:r w:rsidR="004923AE">
        <w:rPr>
          <w:rFonts w:eastAsia="Times New Roman" w:cs="Arial"/>
          <w:b/>
        </w:rPr>
        <w:t>NNEX</w:t>
      </w:r>
      <w:r w:rsidRPr="0020783F">
        <w:rPr>
          <w:rFonts w:eastAsia="Times New Roman" w:cs="Arial"/>
          <w:b/>
        </w:rPr>
        <w:t xml:space="preserve"> 5</w:t>
      </w:r>
    </w:p>
    <w:p w14:paraId="2C12D095" w14:textId="77777777" w:rsidR="00783013" w:rsidRPr="0020783F" w:rsidRDefault="00783013" w:rsidP="00783013">
      <w:pPr>
        <w:widowControl w:val="0"/>
        <w:autoSpaceDE w:val="0"/>
        <w:autoSpaceDN w:val="0"/>
        <w:adjustRightInd w:val="0"/>
        <w:spacing w:after="0" w:line="240" w:lineRule="auto"/>
        <w:rPr>
          <w:rFonts w:eastAsia="Times New Roman" w:cs="Arial"/>
          <w:b/>
        </w:rPr>
      </w:pPr>
    </w:p>
    <w:p w14:paraId="68D8AB3C" w14:textId="77777777" w:rsidR="00783013" w:rsidRPr="0020783F" w:rsidRDefault="00783013" w:rsidP="00783013">
      <w:pPr>
        <w:widowControl w:val="0"/>
        <w:autoSpaceDE w:val="0"/>
        <w:autoSpaceDN w:val="0"/>
        <w:adjustRightInd w:val="0"/>
        <w:spacing w:after="0" w:line="240" w:lineRule="auto"/>
        <w:jc w:val="center"/>
        <w:rPr>
          <w:rFonts w:eastAsia="Times New Roman" w:cs="Arial"/>
          <w:b/>
          <w:sz w:val="24"/>
          <w:szCs w:val="24"/>
        </w:rPr>
      </w:pPr>
      <w:r w:rsidRPr="0020783F">
        <w:rPr>
          <w:rFonts w:eastAsia="Times New Roman" w:cs="Arial"/>
          <w:b/>
          <w:sz w:val="24"/>
          <w:szCs w:val="24"/>
        </w:rPr>
        <w:t xml:space="preserve">African-Eurasian Migratory </w:t>
      </w:r>
      <w:proofErr w:type="spellStart"/>
      <w:r w:rsidRPr="0020783F">
        <w:rPr>
          <w:rFonts w:eastAsia="Times New Roman" w:cs="Arial"/>
          <w:b/>
          <w:sz w:val="24"/>
          <w:szCs w:val="24"/>
        </w:rPr>
        <w:t>Landbirds</w:t>
      </w:r>
      <w:proofErr w:type="spellEnd"/>
      <w:r w:rsidRPr="0020783F">
        <w:rPr>
          <w:rFonts w:eastAsia="Times New Roman" w:cs="Arial"/>
          <w:b/>
          <w:sz w:val="24"/>
          <w:szCs w:val="24"/>
        </w:rPr>
        <w:t xml:space="preserve"> Action Plan</w:t>
      </w:r>
    </w:p>
    <w:p w14:paraId="5B2E0519" w14:textId="77777777" w:rsidR="00783013" w:rsidRPr="0020783F" w:rsidRDefault="00783013" w:rsidP="00783013">
      <w:pPr>
        <w:widowControl w:val="0"/>
        <w:autoSpaceDE w:val="0"/>
        <w:autoSpaceDN w:val="0"/>
        <w:adjustRightInd w:val="0"/>
        <w:spacing w:after="0" w:line="240" w:lineRule="auto"/>
        <w:jc w:val="center"/>
        <w:rPr>
          <w:rFonts w:eastAsia="Times New Roman" w:cs="Arial"/>
          <w:b/>
          <w:sz w:val="24"/>
          <w:szCs w:val="24"/>
          <w:lang w:val="fr-FR"/>
        </w:rPr>
      </w:pPr>
      <w:r w:rsidRPr="0020783F">
        <w:rPr>
          <w:rFonts w:eastAsia="Times New Roman" w:cs="Arial"/>
          <w:b/>
          <w:sz w:val="24"/>
          <w:szCs w:val="24"/>
          <w:lang w:val="fr-FR"/>
        </w:rPr>
        <w:t xml:space="preserve">Annex </w:t>
      </w:r>
      <w:proofErr w:type="gramStart"/>
      <w:r w:rsidRPr="0020783F">
        <w:rPr>
          <w:rFonts w:eastAsia="Times New Roman" w:cs="Arial"/>
          <w:b/>
          <w:sz w:val="24"/>
          <w:szCs w:val="24"/>
          <w:lang w:val="fr-FR"/>
        </w:rPr>
        <w:t>5:</w:t>
      </w:r>
      <w:proofErr w:type="gramEnd"/>
      <w:r w:rsidRPr="0020783F">
        <w:rPr>
          <w:rFonts w:eastAsia="Times New Roman" w:cs="Arial"/>
          <w:b/>
          <w:sz w:val="24"/>
          <w:szCs w:val="24"/>
          <w:lang w:val="fr-FR"/>
        </w:rPr>
        <w:t xml:space="preserve"> Action Plan </w:t>
      </w:r>
      <w:proofErr w:type="spellStart"/>
      <w:r w:rsidRPr="0020783F">
        <w:rPr>
          <w:rFonts w:eastAsia="Times New Roman" w:cs="Arial"/>
          <w:b/>
          <w:sz w:val="24"/>
          <w:szCs w:val="24"/>
          <w:lang w:val="fr-FR"/>
        </w:rPr>
        <w:t>Implementation</w:t>
      </w:r>
      <w:proofErr w:type="spellEnd"/>
      <w:r w:rsidRPr="0020783F">
        <w:rPr>
          <w:rFonts w:eastAsia="Times New Roman" w:cs="Arial"/>
          <w:b/>
          <w:sz w:val="24"/>
          <w:szCs w:val="24"/>
          <w:lang w:val="fr-FR"/>
        </w:rPr>
        <w:t xml:space="preserve"> Matrix</w:t>
      </w:r>
    </w:p>
    <w:p w14:paraId="0F8663E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24"/>
          <w:szCs w:val="24"/>
          <w:lang w:val="fr-FR"/>
        </w:rPr>
      </w:pPr>
      <w:r w:rsidRPr="0020783F">
        <w:rPr>
          <w:rFonts w:eastAsia="Times New Roman" w:cs="Arial"/>
          <w:sz w:val="24"/>
          <w:szCs w:val="24"/>
          <w:lang w:val="fr-FR"/>
        </w:rPr>
        <w:t>Version 28 April 2014</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701"/>
        <w:gridCol w:w="1418"/>
        <w:gridCol w:w="1417"/>
        <w:gridCol w:w="1701"/>
        <w:gridCol w:w="1418"/>
        <w:gridCol w:w="1275"/>
      </w:tblGrid>
      <w:tr w:rsidR="00783013" w:rsidRPr="0020783F" w14:paraId="7C389CFC" w14:textId="77777777" w:rsidTr="00C16913">
        <w:trPr>
          <w:trHeight w:val="20"/>
          <w:tblHeader/>
        </w:trPr>
        <w:tc>
          <w:tcPr>
            <w:tcW w:w="5353" w:type="dxa"/>
            <w:vMerge w:val="restart"/>
            <w:shd w:val="clear" w:color="auto" w:fill="EAF1DD"/>
          </w:tcPr>
          <w:p w14:paraId="31B45EC1" w14:textId="77777777" w:rsidR="00783013" w:rsidRPr="0020783F" w:rsidRDefault="00783013" w:rsidP="00783013">
            <w:pPr>
              <w:widowControl w:val="0"/>
              <w:autoSpaceDE w:val="0"/>
              <w:autoSpaceDN w:val="0"/>
              <w:adjustRightInd w:val="0"/>
              <w:spacing w:after="0" w:line="240" w:lineRule="auto"/>
              <w:rPr>
                <w:rFonts w:eastAsia="Times New Roman" w:cs="Arial"/>
                <w:b/>
                <w:sz w:val="20"/>
                <w:szCs w:val="20"/>
              </w:rPr>
            </w:pPr>
            <w:r w:rsidRPr="0020783F">
              <w:rPr>
                <w:rFonts w:eastAsia="Times New Roman" w:cs="Arial"/>
                <w:b/>
                <w:sz w:val="20"/>
                <w:szCs w:val="20"/>
              </w:rPr>
              <w:t>AEMLAP Actions</w:t>
            </w:r>
          </w:p>
        </w:tc>
        <w:tc>
          <w:tcPr>
            <w:tcW w:w="8930" w:type="dxa"/>
            <w:gridSpan w:val="6"/>
            <w:shd w:val="clear" w:color="auto" w:fill="EAF1DD"/>
          </w:tcPr>
          <w:p w14:paraId="6FA3DBE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Implementing Organisations</w:t>
            </w:r>
          </w:p>
        </w:tc>
      </w:tr>
      <w:tr w:rsidR="00783013" w:rsidRPr="0020783F" w14:paraId="75153D61" w14:textId="77777777" w:rsidTr="00C16913">
        <w:trPr>
          <w:trHeight w:val="20"/>
          <w:tblHeader/>
        </w:trPr>
        <w:tc>
          <w:tcPr>
            <w:tcW w:w="5353" w:type="dxa"/>
            <w:vMerge/>
            <w:shd w:val="clear" w:color="auto" w:fill="EAF1DD"/>
          </w:tcPr>
          <w:p w14:paraId="22EB6EDA"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p>
        </w:tc>
        <w:tc>
          <w:tcPr>
            <w:tcW w:w="1701" w:type="dxa"/>
            <w:shd w:val="clear" w:color="auto" w:fill="EAF1DD"/>
          </w:tcPr>
          <w:p w14:paraId="3D086C0D" w14:textId="77777777" w:rsidR="00783013" w:rsidRPr="0020783F" w:rsidRDefault="00783013" w:rsidP="00783013">
            <w:pPr>
              <w:widowControl w:val="0"/>
              <w:autoSpaceDE w:val="0"/>
              <w:autoSpaceDN w:val="0"/>
              <w:adjustRightInd w:val="0"/>
              <w:spacing w:after="0" w:line="240" w:lineRule="auto"/>
              <w:jc w:val="center"/>
              <w:rPr>
                <w:rFonts w:eastAsia="Times New Roman" w:cs="Arial"/>
                <w:color w:val="333333"/>
                <w:sz w:val="18"/>
                <w:szCs w:val="18"/>
              </w:rPr>
            </w:pPr>
            <w:r w:rsidRPr="0020783F">
              <w:rPr>
                <w:rFonts w:eastAsia="Times New Roman" w:cs="Arial"/>
                <w:color w:val="333333"/>
                <w:sz w:val="18"/>
                <w:szCs w:val="18"/>
              </w:rPr>
              <w:t>Range State governments</w:t>
            </w:r>
          </w:p>
        </w:tc>
        <w:tc>
          <w:tcPr>
            <w:tcW w:w="1418" w:type="dxa"/>
            <w:shd w:val="clear" w:color="auto" w:fill="EAF1DD"/>
          </w:tcPr>
          <w:p w14:paraId="0725F3CF" w14:textId="77777777" w:rsidR="00783013" w:rsidRPr="0020783F" w:rsidRDefault="00783013" w:rsidP="00783013">
            <w:pPr>
              <w:widowControl w:val="0"/>
              <w:autoSpaceDE w:val="0"/>
              <w:autoSpaceDN w:val="0"/>
              <w:adjustRightInd w:val="0"/>
              <w:spacing w:after="0" w:line="240" w:lineRule="auto"/>
              <w:jc w:val="center"/>
              <w:rPr>
                <w:rFonts w:eastAsia="Times New Roman" w:cs="Arial"/>
                <w:color w:val="333333"/>
                <w:sz w:val="18"/>
                <w:szCs w:val="18"/>
              </w:rPr>
            </w:pPr>
            <w:r w:rsidRPr="0020783F">
              <w:rPr>
                <w:rFonts w:eastAsia="Times New Roman" w:cs="Arial"/>
                <w:color w:val="333333"/>
                <w:sz w:val="18"/>
                <w:szCs w:val="18"/>
              </w:rPr>
              <w:t>Range State conservation NGOs</w:t>
            </w:r>
          </w:p>
        </w:tc>
        <w:tc>
          <w:tcPr>
            <w:tcW w:w="1417" w:type="dxa"/>
            <w:shd w:val="clear" w:color="auto" w:fill="EAF1DD"/>
          </w:tcPr>
          <w:p w14:paraId="560711CE" w14:textId="77777777" w:rsidR="00783013" w:rsidRPr="0020783F" w:rsidRDefault="00783013" w:rsidP="00783013">
            <w:pPr>
              <w:widowControl w:val="0"/>
              <w:autoSpaceDE w:val="0"/>
              <w:autoSpaceDN w:val="0"/>
              <w:adjustRightInd w:val="0"/>
              <w:spacing w:after="0" w:line="240" w:lineRule="auto"/>
              <w:jc w:val="center"/>
              <w:rPr>
                <w:rFonts w:eastAsia="Times New Roman" w:cs="Arial"/>
                <w:color w:val="333333"/>
                <w:sz w:val="18"/>
                <w:szCs w:val="18"/>
              </w:rPr>
            </w:pPr>
            <w:r w:rsidRPr="0020783F">
              <w:rPr>
                <w:rFonts w:eastAsia="Times New Roman" w:cs="Arial"/>
                <w:color w:val="333333"/>
                <w:sz w:val="18"/>
                <w:szCs w:val="18"/>
              </w:rPr>
              <w:t>International conservation NGOs</w:t>
            </w:r>
          </w:p>
        </w:tc>
        <w:tc>
          <w:tcPr>
            <w:tcW w:w="1701" w:type="dxa"/>
            <w:shd w:val="clear" w:color="auto" w:fill="EAF1DD"/>
          </w:tcPr>
          <w:p w14:paraId="68430238" w14:textId="77777777" w:rsidR="00783013" w:rsidRPr="0020783F" w:rsidRDefault="00783013" w:rsidP="00783013">
            <w:pPr>
              <w:widowControl w:val="0"/>
              <w:autoSpaceDE w:val="0"/>
              <w:autoSpaceDN w:val="0"/>
              <w:adjustRightInd w:val="0"/>
              <w:spacing w:after="0" w:line="240" w:lineRule="auto"/>
              <w:jc w:val="center"/>
              <w:rPr>
                <w:rFonts w:eastAsia="Times New Roman" w:cs="Arial"/>
                <w:color w:val="333333"/>
                <w:sz w:val="18"/>
                <w:szCs w:val="18"/>
              </w:rPr>
            </w:pPr>
            <w:r w:rsidRPr="0020783F">
              <w:rPr>
                <w:rFonts w:eastAsia="Times New Roman" w:cs="Arial"/>
                <w:color w:val="333333"/>
                <w:sz w:val="18"/>
                <w:szCs w:val="18"/>
              </w:rPr>
              <w:t>Research institutions</w:t>
            </w:r>
          </w:p>
        </w:tc>
        <w:tc>
          <w:tcPr>
            <w:tcW w:w="1418" w:type="dxa"/>
            <w:shd w:val="clear" w:color="auto" w:fill="EAF1DD"/>
          </w:tcPr>
          <w:p w14:paraId="6DB91E3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Development companies and agencies (e.g. agricultural and energy sectors)</w:t>
            </w:r>
          </w:p>
        </w:tc>
        <w:tc>
          <w:tcPr>
            <w:tcW w:w="1275" w:type="dxa"/>
            <w:shd w:val="clear" w:color="auto" w:fill="EAF1DD"/>
          </w:tcPr>
          <w:p w14:paraId="71CA330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AEML-WG and -SG</w:t>
            </w:r>
          </w:p>
        </w:tc>
      </w:tr>
      <w:tr w:rsidR="00783013" w:rsidRPr="0020783F" w14:paraId="26C08AE9" w14:textId="77777777" w:rsidTr="00C16913">
        <w:trPr>
          <w:trHeight w:val="20"/>
        </w:trPr>
        <w:tc>
          <w:tcPr>
            <w:tcW w:w="5353" w:type="dxa"/>
            <w:shd w:val="clear" w:color="auto" w:fill="7F7F7F"/>
          </w:tcPr>
          <w:p w14:paraId="4AE0B357"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HABITAT CONSERVATION</w:t>
            </w:r>
          </w:p>
        </w:tc>
        <w:tc>
          <w:tcPr>
            <w:tcW w:w="1701" w:type="dxa"/>
            <w:shd w:val="clear" w:color="auto" w:fill="7F7F7F"/>
            <w:vAlign w:val="center"/>
          </w:tcPr>
          <w:p w14:paraId="294CE93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7F7F7F"/>
            <w:vAlign w:val="center"/>
          </w:tcPr>
          <w:p w14:paraId="069CEB2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7F7F7F"/>
            <w:vAlign w:val="center"/>
          </w:tcPr>
          <w:p w14:paraId="4CF62C2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1B07DC9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7F7F7F"/>
            <w:vAlign w:val="center"/>
          </w:tcPr>
          <w:p w14:paraId="17A61DD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7F7F7F"/>
            <w:vAlign w:val="center"/>
          </w:tcPr>
          <w:p w14:paraId="5AD48A0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641B4DD2" w14:textId="77777777" w:rsidTr="00C16913">
        <w:trPr>
          <w:trHeight w:val="20"/>
        </w:trPr>
        <w:tc>
          <w:tcPr>
            <w:tcW w:w="5353" w:type="dxa"/>
            <w:shd w:val="clear" w:color="auto" w:fill="A6A6A6"/>
          </w:tcPr>
          <w:p w14:paraId="439DC7FD"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Land-use changes</w:t>
            </w:r>
          </w:p>
        </w:tc>
        <w:tc>
          <w:tcPr>
            <w:tcW w:w="1701" w:type="dxa"/>
            <w:shd w:val="clear" w:color="auto" w:fill="A6A6A6"/>
            <w:vAlign w:val="center"/>
          </w:tcPr>
          <w:p w14:paraId="170E095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1089B6B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0E34198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7FC2F6B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758106E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71F1CB9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745A6890" w14:textId="77777777" w:rsidTr="00C16913">
        <w:trPr>
          <w:trHeight w:val="20"/>
        </w:trPr>
        <w:tc>
          <w:tcPr>
            <w:tcW w:w="5353" w:type="dxa"/>
            <w:shd w:val="clear" w:color="auto" w:fill="D9D9D9"/>
          </w:tcPr>
          <w:p w14:paraId="06854A88"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Intensive agriculture</w:t>
            </w:r>
          </w:p>
        </w:tc>
        <w:tc>
          <w:tcPr>
            <w:tcW w:w="1701" w:type="dxa"/>
            <w:shd w:val="clear" w:color="auto" w:fill="D9D9D9"/>
            <w:vAlign w:val="center"/>
          </w:tcPr>
          <w:p w14:paraId="428903B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D9D9D9"/>
            <w:vAlign w:val="center"/>
          </w:tcPr>
          <w:p w14:paraId="1D5F97A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D9D9D9"/>
            <w:vAlign w:val="center"/>
          </w:tcPr>
          <w:p w14:paraId="7749F99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6BFA30A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D9D9D9"/>
            <w:vAlign w:val="center"/>
          </w:tcPr>
          <w:p w14:paraId="782AA76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D9D9D9"/>
            <w:vAlign w:val="center"/>
          </w:tcPr>
          <w:p w14:paraId="17640D2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797D0749" w14:textId="77777777" w:rsidTr="00C16913">
        <w:trPr>
          <w:trHeight w:val="20"/>
        </w:trPr>
        <w:tc>
          <w:tcPr>
            <w:tcW w:w="5353" w:type="dxa"/>
          </w:tcPr>
          <w:p w14:paraId="4B6A47C2"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1. Develop and implement new policies or review existing policies that maintain and manage natural and semi-natural habitats of value for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within otherwise wide-scale and/or intensively managed, or cropped, agricultural landscapes</w:t>
            </w:r>
          </w:p>
        </w:tc>
        <w:tc>
          <w:tcPr>
            <w:tcW w:w="1701" w:type="dxa"/>
            <w:vAlign w:val="center"/>
          </w:tcPr>
          <w:p w14:paraId="474FC99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5AF5D08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Various national ministries of lands and natural resources management</w:t>
            </w:r>
          </w:p>
        </w:tc>
        <w:tc>
          <w:tcPr>
            <w:tcW w:w="1418" w:type="dxa"/>
            <w:vAlign w:val="center"/>
          </w:tcPr>
          <w:p w14:paraId="234E35C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0A7289A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6717D4D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184DEC2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0069E4D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958A744" w14:textId="77777777" w:rsidTr="00C16913">
        <w:trPr>
          <w:trHeight w:val="20"/>
        </w:trPr>
        <w:tc>
          <w:tcPr>
            <w:tcW w:w="5353" w:type="dxa"/>
          </w:tcPr>
          <w:p w14:paraId="4C8D6D09"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2. Promote types of biodiversity-friendly farming systems</w:t>
            </w:r>
          </w:p>
        </w:tc>
        <w:tc>
          <w:tcPr>
            <w:tcW w:w="1701" w:type="dxa"/>
            <w:vAlign w:val="center"/>
          </w:tcPr>
          <w:p w14:paraId="689CE1B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658AFA9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Particularly through the ministries of agriculture</w:t>
            </w:r>
          </w:p>
        </w:tc>
        <w:tc>
          <w:tcPr>
            <w:tcW w:w="1418" w:type="dxa"/>
            <w:vAlign w:val="center"/>
          </w:tcPr>
          <w:p w14:paraId="1FBC9B5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21A1528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Through advocacy at the national level</w:t>
            </w:r>
          </w:p>
        </w:tc>
        <w:tc>
          <w:tcPr>
            <w:tcW w:w="1417" w:type="dxa"/>
            <w:vAlign w:val="center"/>
          </w:tcPr>
          <w:p w14:paraId="44E87FD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267CBFF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p w14:paraId="1ADDE37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t>Local research into biodiversity-friendly farming systems</w:t>
            </w:r>
          </w:p>
        </w:tc>
        <w:tc>
          <w:tcPr>
            <w:tcW w:w="1418" w:type="dxa"/>
            <w:vAlign w:val="center"/>
          </w:tcPr>
          <w:p w14:paraId="4D6C198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275" w:type="dxa"/>
            <w:vAlign w:val="center"/>
          </w:tcPr>
          <w:p w14:paraId="471D47C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r>
      <w:tr w:rsidR="00783013" w:rsidRPr="0020783F" w14:paraId="0BFEA428" w14:textId="77777777" w:rsidTr="00C16913">
        <w:trPr>
          <w:trHeight w:val="20"/>
        </w:trPr>
        <w:tc>
          <w:tcPr>
            <w:tcW w:w="5353" w:type="dxa"/>
          </w:tcPr>
          <w:p w14:paraId="6915B816"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3. Develop landscape design principles and guidance to mitigate the negative consequences of large-scale and/or intensive forms of agriculture on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and their habitats</w:t>
            </w:r>
          </w:p>
        </w:tc>
        <w:tc>
          <w:tcPr>
            <w:tcW w:w="1701" w:type="dxa"/>
            <w:vAlign w:val="center"/>
          </w:tcPr>
          <w:p w14:paraId="014422C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2DF6C64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6F22063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0755183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668F39C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275" w:type="dxa"/>
            <w:vAlign w:val="center"/>
          </w:tcPr>
          <w:p w14:paraId="1FA8061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7E078374" w14:textId="77777777" w:rsidTr="00C16913">
        <w:trPr>
          <w:trHeight w:val="20"/>
        </w:trPr>
        <w:tc>
          <w:tcPr>
            <w:tcW w:w="5353" w:type="dxa"/>
          </w:tcPr>
          <w:p w14:paraId="42EC596A"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4. Undertake Strategic Environmental Assessments</w:t>
            </w:r>
          </w:p>
        </w:tc>
        <w:tc>
          <w:tcPr>
            <w:tcW w:w="1701" w:type="dxa"/>
            <w:vAlign w:val="center"/>
          </w:tcPr>
          <w:p w14:paraId="002F0AE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27C2202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5D574E2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95E374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2E7BD4C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275" w:type="dxa"/>
            <w:vAlign w:val="center"/>
          </w:tcPr>
          <w:p w14:paraId="5F9F518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8EDABA9" w14:textId="77777777" w:rsidTr="00C16913">
        <w:trPr>
          <w:trHeight w:val="20"/>
        </w:trPr>
        <w:tc>
          <w:tcPr>
            <w:tcW w:w="5353" w:type="dxa"/>
          </w:tcPr>
          <w:p w14:paraId="014AEA10"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5. Develop land-use planning strategies, using an ecosystem approach</w:t>
            </w:r>
          </w:p>
        </w:tc>
        <w:tc>
          <w:tcPr>
            <w:tcW w:w="1701" w:type="dxa"/>
            <w:vAlign w:val="center"/>
          </w:tcPr>
          <w:p w14:paraId="3202111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1456C92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606F665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2CB6349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650D701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4F92AC6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DD19EA0" w14:textId="77777777" w:rsidTr="00C16913">
        <w:trPr>
          <w:trHeight w:val="20"/>
        </w:trPr>
        <w:tc>
          <w:tcPr>
            <w:tcW w:w="5353" w:type="dxa"/>
            <w:shd w:val="clear" w:color="auto" w:fill="D9D9D9"/>
          </w:tcPr>
          <w:p w14:paraId="60DF58F8"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Traditional agriculture including pastoralism and small-scale cropping systems</w:t>
            </w:r>
          </w:p>
        </w:tc>
        <w:tc>
          <w:tcPr>
            <w:tcW w:w="1701" w:type="dxa"/>
            <w:shd w:val="clear" w:color="auto" w:fill="D9D9D9"/>
            <w:vAlign w:val="center"/>
          </w:tcPr>
          <w:p w14:paraId="7365157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D9D9D9"/>
            <w:vAlign w:val="center"/>
          </w:tcPr>
          <w:p w14:paraId="07F6056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D9D9D9"/>
            <w:vAlign w:val="center"/>
          </w:tcPr>
          <w:p w14:paraId="0439DB5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D9D9D9"/>
            <w:vAlign w:val="center"/>
          </w:tcPr>
          <w:p w14:paraId="3A9F944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D9D9D9"/>
            <w:vAlign w:val="center"/>
          </w:tcPr>
          <w:p w14:paraId="1708708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D9D9D9"/>
            <w:vAlign w:val="center"/>
          </w:tcPr>
          <w:p w14:paraId="39D2249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0F78E509" w14:textId="77777777" w:rsidTr="00C16913">
        <w:trPr>
          <w:trHeight w:val="20"/>
        </w:trPr>
        <w:tc>
          <w:tcPr>
            <w:tcW w:w="5353" w:type="dxa"/>
          </w:tcPr>
          <w:p w14:paraId="7DBF32B1"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6. Promote agricultural policies that support participatory, sustainable natural resource management practices</w:t>
            </w:r>
          </w:p>
        </w:tc>
        <w:tc>
          <w:tcPr>
            <w:tcW w:w="1701" w:type="dxa"/>
            <w:vAlign w:val="center"/>
          </w:tcPr>
          <w:p w14:paraId="2B08B6F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085F4B7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4ADFD1A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0779D17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6764F8F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27AF69C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657D7DEC" w14:textId="77777777" w:rsidTr="00C16913">
        <w:trPr>
          <w:trHeight w:val="20"/>
        </w:trPr>
        <w:tc>
          <w:tcPr>
            <w:tcW w:w="5353" w:type="dxa"/>
          </w:tcPr>
          <w:p w14:paraId="2BF74E88"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7. Work with and empower local communities to advocate, develop and implement participatory approaches and incentives aimed at integrated, sustainable management of natural resources</w:t>
            </w:r>
          </w:p>
        </w:tc>
        <w:tc>
          <w:tcPr>
            <w:tcW w:w="1701" w:type="dxa"/>
            <w:vAlign w:val="center"/>
          </w:tcPr>
          <w:p w14:paraId="498C7D1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2DA7B25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1571D5C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4B22034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72E4EDD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275" w:type="dxa"/>
            <w:vAlign w:val="center"/>
          </w:tcPr>
          <w:p w14:paraId="5386627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7BEA0364" w14:textId="77777777" w:rsidTr="00C16913">
        <w:trPr>
          <w:trHeight w:val="20"/>
        </w:trPr>
        <w:tc>
          <w:tcPr>
            <w:tcW w:w="5353" w:type="dxa"/>
          </w:tcPr>
          <w:p w14:paraId="1A54B422"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lastRenderedPageBreak/>
              <w:t>8. Facilitate the sharing, internationally, of relevant pastoralist and small-scale agricultural experiences and good practices</w:t>
            </w:r>
          </w:p>
        </w:tc>
        <w:tc>
          <w:tcPr>
            <w:tcW w:w="1701" w:type="dxa"/>
            <w:vAlign w:val="center"/>
          </w:tcPr>
          <w:p w14:paraId="3E8F375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174A1CC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113DFB6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11E21F0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2ACCC7A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275" w:type="dxa"/>
            <w:vAlign w:val="center"/>
          </w:tcPr>
          <w:p w14:paraId="0D150EE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r>
      <w:tr w:rsidR="00783013" w:rsidRPr="0020783F" w14:paraId="1BB3EA07" w14:textId="77777777" w:rsidTr="00C16913">
        <w:trPr>
          <w:trHeight w:val="20"/>
        </w:trPr>
        <w:tc>
          <w:tcPr>
            <w:tcW w:w="5353" w:type="dxa"/>
          </w:tcPr>
          <w:p w14:paraId="5B91121B"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9. Endeavour to include migratory bird habitat requirements into existing initiatives that work with farmers and local communities</w:t>
            </w:r>
          </w:p>
        </w:tc>
        <w:tc>
          <w:tcPr>
            <w:tcW w:w="1701" w:type="dxa"/>
            <w:vAlign w:val="center"/>
          </w:tcPr>
          <w:p w14:paraId="67707C8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61666EB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31B2E96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37B0FCB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1BDBF2B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5FFA2D9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7C976FF" w14:textId="77777777" w:rsidTr="00C16913">
        <w:trPr>
          <w:trHeight w:val="20"/>
        </w:trPr>
        <w:tc>
          <w:tcPr>
            <w:tcW w:w="5353" w:type="dxa"/>
            <w:shd w:val="clear" w:color="auto" w:fill="A6A6A6"/>
          </w:tcPr>
          <w:p w14:paraId="6025BECC"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Timber and non-timber forest products</w:t>
            </w:r>
          </w:p>
        </w:tc>
        <w:tc>
          <w:tcPr>
            <w:tcW w:w="1701" w:type="dxa"/>
            <w:shd w:val="clear" w:color="auto" w:fill="A6A6A6"/>
            <w:vAlign w:val="center"/>
          </w:tcPr>
          <w:p w14:paraId="2315710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089ECA8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4ECB74F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6E538AE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160502A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5943C42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06DE5D26" w14:textId="77777777" w:rsidTr="00C16913">
        <w:trPr>
          <w:trHeight w:val="20"/>
        </w:trPr>
        <w:tc>
          <w:tcPr>
            <w:tcW w:w="5353" w:type="dxa"/>
            <w:shd w:val="clear" w:color="auto" w:fill="auto"/>
          </w:tcPr>
          <w:p w14:paraId="26E6D228"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10. Include the habitat requirements of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in the development and implementation of national integrated woodland management plans</w:t>
            </w:r>
          </w:p>
        </w:tc>
        <w:tc>
          <w:tcPr>
            <w:tcW w:w="1701" w:type="dxa"/>
            <w:shd w:val="clear" w:color="auto" w:fill="auto"/>
            <w:vAlign w:val="center"/>
          </w:tcPr>
          <w:p w14:paraId="001900E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5A4381F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uto"/>
            <w:vAlign w:val="center"/>
          </w:tcPr>
          <w:p w14:paraId="6ADEC75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7F92227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2440B1D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uto"/>
            <w:vAlign w:val="center"/>
          </w:tcPr>
          <w:p w14:paraId="60F3DFD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DFF32A0" w14:textId="77777777" w:rsidTr="00C16913">
        <w:trPr>
          <w:trHeight w:val="20"/>
        </w:trPr>
        <w:tc>
          <w:tcPr>
            <w:tcW w:w="5353" w:type="dxa"/>
            <w:shd w:val="clear" w:color="auto" w:fill="A6A6A6"/>
          </w:tcPr>
          <w:p w14:paraId="1BA836D3"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Water management</w:t>
            </w:r>
          </w:p>
        </w:tc>
        <w:tc>
          <w:tcPr>
            <w:tcW w:w="1701" w:type="dxa"/>
            <w:shd w:val="clear" w:color="auto" w:fill="A6A6A6"/>
            <w:vAlign w:val="center"/>
          </w:tcPr>
          <w:p w14:paraId="1F4C031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421F32F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41F21A1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7FE0F78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748578F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3F7F9EE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68B0B130" w14:textId="77777777" w:rsidTr="00C16913">
        <w:trPr>
          <w:trHeight w:val="20"/>
        </w:trPr>
        <w:tc>
          <w:tcPr>
            <w:tcW w:w="5353" w:type="dxa"/>
            <w:shd w:val="clear" w:color="auto" w:fill="auto"/>
          </w:tcPr>
          <w:p w14:paraId="6245D487"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11. Implement, and promote widely, the Ramsar Convention’s guidance on wetlands and river basin management (Resolution X.19)</w:t>
            </w:r>
          </w:p>
        </w:tc>
        <w:tc>
          <w:tcPr>
            <w:tcW w:w="1701" w:type="dxa"/>
            <w:shd w:val="clear" w:color="auto" w:fill="auto"/>
            <w:vAlign w:val="center"/>
          </w:tcPr>
          <w:p w14:paraId="2BF725E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4376914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uto"/>
            <w:vAlign w:val="center"/>
          </w:tcPr>
          <w:p w14:paraId="36AFE94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1595CB4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2EA4EF6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uto"/>
            <w:vAlign w:val="center"/>
          </w:tcPr>
          <w:p w14:paraId="08816FF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0E517FF0" w14:textId="77777777" w:rsidTr="00C16913">
        <w:trPr>
          <w:trHeight w:val="20"/>
        </w:trPr>
        <w:tc>
          <w:tcPr>
            <w:tcW w:w="5353" w:type="dxa"/>
            <w:shd w:val="clear" w:color="auto" w:fill="auto"/>
          </w:tcPr>
          <w:p w14:paraId="5D8A7E90"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12. Regulate anthropogenic threats liable to cause degradation and/or loss of wetlands important for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and initiate rehabilitation or restoration programmes, where feasible and appropriate</w:t>
            </w:r>
          </w:p>
        </w:tc>
        <w:tc>
          <w:tcPr>
            <w:tcW w:w="1701" w:type="dxa"/>
            <w:shd w:val="clear" w:color="auto" w:fill="auto"/>
            <w:vAlign w:val="center"/>
          </w:tcPr>
          <w:p w14:paraId="25264B6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4926A5C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uto"/>
            <w:vAlign w:val="center"/>
          </w:tcPr>
          <w:p w14:paraId="6AB1849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3738D73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1AA55FE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uto"/>
            <w:vAlign w:val="center"/>
          </w:tcPr>
          <w:p w14:paraId="555DE61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65E16F2" w14:textId="77777777" w:rsidTr="00C16913">
        <w:trPr>
          <w:trHeight w:val="20"/>
        </w:trPr>
        <w:tc>
          <w:tcPr>
            <w:tcW w:w="5353" w:type="dxa"/>
            <w:shd w:val="clear" w:color="auto" w:fill="A6A6A6"/>
          </w:tcPr>
          <w:p w14:paraId="67A5E3C4"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Energy</w:t>
            </w:r>
          </w:p>
        </w:tc>
        <w:tc>
          <w:tcPr>
            <w:tcW w:w="1701" w:type="dxa"/>
            <w:shd w:val="clear" w:color="auto" w:fill="A6A6A6"/>
            <w:vAlign w:val="center"/>
          </w:tcPr>
          <w:p w14:paraId="621FBE4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76D38F1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2D257BB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1208CA6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764A2CA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16A0154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375C8650" w14:textId="77777777" w:rsidTr="00C16913">
        <w:trPr>
          <w:trHeight w:val="20"/>
        </w:trPr>
        <w:tc>
          <w:tcPr>
            <w:tcW w:w="5353" w:type="dxa"/>
            <w:shd w:val="clear" w:color="auto" w:fill="auto"/>
          </w:tcPr>
          <w:p w14:paraId="32A311F0"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13. Ensure that  new energy developments likely to have a significant impact on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adopt early-stage and high-level strategic planning processes involving Strategic Environmental Impact Assessments (SEA) and stakeholder consultation</w:t>
            </w:r>
          </w:p>
        </w:tc>
        <w:tc>
          <w:tcPr>
            <w:tcW w:w="1701" w:type="dxa"/>
            <w:shd w:val="clear" w:color="auto" w:fill="auto"/>
            <w:vAlign w:val="center"/>
          </w:tcPr>
          <w:p w14:paraId="34F3FDB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0F59A4B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uto"/>
            <w:vAlign w:val="center"/>
          </w:tcPr>
          <w:p w14:paraId="7D1183C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23FA68E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589825E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uto"/>
            <w:vAlign w:val="center"/>
          </w:tcPr>
          <w:p w14:paraId="5FF439D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7DF3ED2D" w14:textId="77777777" w:rsidTr="00C16913">
        <w:trPr>
          <w:trHeight w:val="20"/>
        </w:trPr>
        <w:tc>
          <w:tcPr>
            <w:tcW w:w="5353" w:type="dxa"/>
            <w:shd w:val="clear" w:color="auto" w:fill="auto"/>
          </w:tcPr>
          <w:p w14:paraId="73997949"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14. Ensure that a strategic approach is adopted with respect to the location of alternative renewable energy developments</w:t>
            </w:r>
          </w:p>
        </w:tc>
        <w:tc>
          <w:tcPr>
            <w:tcW w:w="1701" w:type="dxa"/>
            <w:shd w:val="clear" w:color="auto" w:fill="auto"/>
            <w:vAlign w:val="center"/>
          </w:tcPr>
          <w:p w14:paraId="61CED7A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5733544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uto"/>
            <w:vAlign w:val="center"/>
          </w:tcPr>
          <w:p w14:paraId="67349C8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6866C3F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4979709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uto"/>
            <w:vAlign w:val="center"/>
          </w:tcPr>
          <w:p w14:paraId="52E0323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492E527" w14:textId="77777777" w:rsidTr="00C16913">
        <w:trPr>
          <w:trHeight w:val="20"/>
        </w:trPr>
        <w:tc>
          <w:tcPr>
            <w:tcW w:w="5353" w:type="dxa"/>
            <w:shd w:val="clear" w:color="auto" w:fill="auto"/>
          </w:tcPr>
          <w:p w14:paraId="11DEDF32"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15. Institute sustainable land-use and energy management policies</w:t>
            </w:r>
          </w:p>
        </w:tc>
        <w:tc>
          <w:tcPr>
            <w:tcW w:w="1701" w:type="dxa"/>
            <w:shd w:val="clear" w:color="auto" w:fill="auto"/>
            <w:vAlign w:val="center"/>
          </w:tcPr>
          <w:p w14:paraId="2E2540C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6632F44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uto"/>
            <w:vAlign w:val="center"/>
          </w:tcPr>
          <w:p w14:paraId="4BD2F7E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777E23A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3D2A8E5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uto"/>
            <w:vAlign w:val="center"/>
          </w:tcPr>
          <w:p w14:paraId="24A477C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0200E41" w14:textId="77777777" w:rsidTr="00C16913">
        <w:trPr>
          <w:trHeight w:val="20"/>
        </w:trPr>
        <w:tc>
          <w:tcPr>
            <w:tcW w:w="5353" w:type="dxa"/>
            <w:shd w:val="clear" w:color="auto" w:fill="auto"/>
          </w:tcPr>
          <w:p w14:paraId="226DF24B"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16. Seek to reduce the dependence on wood fuel</w:t>
            </w:r>
          </w:p>
        </w:tc>
        <w:tc>
          <w:tcPr>
            <w:tcW w:w="1701" w:type="dxa"/>
            <w:shd w:val="clear" w:color="auto" w:fill="auto"/>
            <w:vAlign w:val="center"/>
          </w:tcPr>
          <w:p w14:paraId="6EF4FB0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474EA52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uto"/>
            <w:vAlign w:val="center"/>
          </w:tcPr>
          <w:p w14:paraId="2F22241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4BCEF07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5CEC50A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uto"/>
            <w:vAlign w:val="center"/>
          </w:tcPr>
          <w:p w14:paraId="70DF432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27FDBA28" w14:textId="77777777" w:rsidTr="00C16913">
        <w:trPr>
          <w:trHeight w:val="20"/>
        </w:trPr>
        <w:tc>
          <w:tcPr>
            <w:tcW w:w="5353" w:type="dxa"/>
            <w:shd w:val="clear" w:color="auto" w:fill="auto"/>
          </w:tcPr>
          <w:p w14:paraId="28CF9A6C"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17. Ensure that planned new hydro-electric reservoirs and other schemes modifying natural hydrology are subject to rigorous Environmental Impact Assessments</w:t>
            </w:r>
          </w:p>
        </w:tc>
        <w:tc>
          <w:tcPr>
            <w:tcW w:w="1701" w:type="dxa"/>
            <w:shd w:val="clear" w:color="auto" w:fill="auto"/>
            <w:vAlign w:val="center"/>
          </w:tcPr>
          <w:p w14:paraId="3F63EDA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77A150B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uto"/>
            <w:vAlign w:val="center"/>
          </w:tcPr>
          <w:p w14:paraId="02A2AB5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3594E6D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2C6816E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uto"/>
            <w:vAlign w:val="center"/>
          </w:tcPr>
          <w:p w14:paraId="30437C2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2457BC99" w14:textId="77777777" w:rsidTr="00C16913">
        <w:trPr>
          <w:trHeight w:val="20"/>
        </w:trPr>
        <w:tc>
          <w:tcPr>
            <w:tcW w:w="5353" w:type="dxa"/>
            <w:shd w:val="clear" w:color="auto" w:fill="auto"/>
          </w:tcPr>
          <w:p w14:paraId="4BDB64E6"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18. Mitigate effects of existing </w:t>
            </w:r>
            <w:proofErr w:type="spellStart"/>
            <w:r w:rsidRPr="0020783F">
              <w:rPr>
                <w:rFonts w:eastAsia="Times New Roman" w:cs="Arial"/>
                <w:sz w:val="20"/>
                <w:szCs w:val="20"/>
              </w:rPr>
              <w:t>hydrodams</w:t>
            </w:r>
            <w:proofErr w:type="spellEnd"/>
            <w:r w:rsidRPr="0020783F">
              <w:rPr>
                <w:rFonts w:eastAsia="Times New Roman" w:cs="Arial"/>
                <w:sz w:val="20"/>
                <w:szCs w:val="20"/>
              </w:rPr>
              <w:t xml:space="preserve"> by allowing </w:t>
            </w:r>
            <w:r w:rsidRPr="0020783F">
              <w:rPr>
                <w:rFonts w:eastAsia="Times New Roman" w:cs="Arial"/>
                <w:sz w:val="20"/>
                <w:szCs w:val="20"/>
              </w:rPr>
              <w:lastRenderedPageBreak/>
              <w:t>well-managed, artificial discharge/flooding downstream</w:t>
            </w:r>
          </w:p>
        </w:tc>
        <w:tc>
          <w:tcPr>
            <w:tcW w:w="1701" w:type="dxa"/>
            <w:shd w:val="clear" w:color="auto" w:fill="auto"/>
            <w:vAlign w:val="center"/>
          </w:tcPr>
          <w:p w14:paraId="3ABAB9A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2870027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uto"/>
            <w:vAlign w:val="center"/>
          </w:tcPr>
          <w:p w14:paraId="6C1AA8A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55C4F55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00041EF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uto"/>
            <w:vAlign w:val="center"/>
          </w:tcPr>
          <w:p w14:paraId="39238FF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3EC8AE2E" w14:textId="77777777" w:rsidTr="00C16913">
        <w:trPr>
          <w:trHeight w:val="20"/>
        </w:trPr>
        <w:tc>
          <w:tcPr>
            <w:tcW w:w="5353" w:type="dxa"/>
            <w:shd w:val="clear" w:color="auto" w:fill="A6A6A6"/>
          </w:tcPr>
          <w:p w14:paraId="54EAF932"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Re-vegetation (including reforestation), and reducing desertification and carbon emissions from deforestation and degradation</w:t>
            </w:r>
          </w:p>
        </w:tc>
        <w:tc>
          <w:tcPr>
            <w:tcW w:w="1701" w:type="dxa"/>
            <w:shd w:val="clear" w:color="auto" w:fill="A6A6A6"/>
            <w:vAlign w:val="center"/>
          </w:tcPr>
          <w:p w14:paraId="5566D52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650CC2F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359F55B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3CA92AB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40D8C6B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574CF7B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223648FF" w14:textId="77777777" w:rsidTr="00C16913">
        <w:trPr>
          <w:trHeight w:val="20"/>
        </w:trPr>
        <w:tc>
          <w:tcPr>
            <w:tcW w:w="5353" w:type="dxa"/>
            <w:shd w:val="clear" w:color="auto" w:fill="auto"/>
          </w:tcPr>
          <w:p w14:paraId="33CEEE1B"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19. Encourage the use of indigenous trees or other plants that are of high value to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in appropriate afforestation or re-afforestation initiatives</w:t>
            </w:r>
          </w:p>
        </w:tc>
        <w:tc>
          <w:tcPr>
            <w:tcW w:w="1701" w:type="dxa"/>
            <w:shd w:val="clear" w:color="auto" w:fill="auto"/>
            <w:vAlign w:val="center"/>
          </w:tcPr>
          <w:p w14:paraId="2491620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786A15F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uto"/>
            <w:vAlign w:val="center"/>
          </w:tcPr>
          <w:p w14:paraId="18DA38E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06C6573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020D2D5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uto"/>
            <w:vAlign w:val="center"/>
          </w:tcPr>
          <w:p w14:paraId="4E90C08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990A156" w14:textId="77777777" w:rsidTr="00C16913">
        <w:trPr>
          <w:trHeight w:val="20"/>
        </w:trPr>
        <w:tc>
          <w:tcPr>
            <w:tcW w:w="5353" w:type="dxa"/>
            <w:shd w:val="clear" w:color="auto" w:fill="auto"/>
          </w:tcPr>
          <w:p w14:paraId="179B1C3B"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20. Incorporate into measures being taken to implement the UN Convention to Combat Desertification (UNCCD) considerations of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conservation</w:t>
            </w:r>
          </w:p>
        </w:tc>
        <w:tc>
          <w:tcPr>
            <w:tcW w:w="1701" w:type="dxa"/>
            <w:shd w:val="clear" w:color="auto" w:fill="auto"/>
            <w:vAlign w:val="center"/>
          </w:tcPr>
          <w:p w14:paraId="3496C2C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16BA05E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uto"/>
            <w:vAlign w:val="center"/>
          </w:tcPr>
          <w:p w14:paraId="7980898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5329563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73DC4E5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uto"/>
            <w:vAlign w:val="center"/>
          </w:tcPr>
          <w:p w14:paraId="65B771A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C5D7E2C" w14:textId="77777777" w:rsidTr="00C16913">
        <w:trPr>
          <w:trHeight w:val="20"/>
        </w:trPr>
        <w:tc>
          <w:tcPr>
            <w:tcW w:w="5353" w:type="dxa"/>
            <w:shd w:val="clear" w:color="auto" w:fill="A6A6A6"/>
          </w:tcPr>
          <w:p w14:paraId="4C8A2F84"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Integrated land-use management</w:t>
            </w:r>
          </w:p>
        </w:tc>
        <w:tc>
          <w:tcPr>
            <w:tcW w:w="1701" w:type="dxa"/>
            <w:shd w:val="clear" w:color="auto" w:fill="A6A6A6"/>
            <w:vAlign w:val="center"/>
          </w:tcPr>
          <w:p w14:paraId="6C4DBB8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7D2055C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5C87996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59158DE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2AF12C8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0145586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01F2033" w14:textId="77777777" w:rsidTr="00C16913">
        <w:trPr>
          <w:trHeight w:val="20"/>
        </w:trPr>
        <w:tc>
          <w:tcPr>
            <w:tcW w:w="5353" w:type="dxa"/>
          </w:tcPr>
          <w:p w14:paraId="09BE4983"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21. Encourage local implementation of land-use management policies, potentially through appropriate incentive programmes</w:t>
            </w:r>
          </w:p>
        </w:tc>
        <w:tc>
          <w:tcPr>
            <w:tcW w:w="1701" w:type="dxa"/>
            <w:vAlign w:val="center"/>
          </w:tcPr>
          <w:p w14:paraId="6416D84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5B7392F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7BD963D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5DD8411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4C44FCB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275" w:type="dxa"/>
            <w:vAlign w:val="center"/>
          </w:tcPr>
          <w:p w14:paraId="0DA00CF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73A16F29" w14:textId="77777777" w:rsidTr="00C16913">
        <w:trPr>
          <w:trHeight w:val="20"/>
        </w:trPr>
        <w:tc>
          <w:tcPr>
            <w:tcW w:w="5353" w:type="dxa"/>
            <w:shd w:val="clear" w:color="auto" w:fill="A6A6A6"/>
          </w:tcPr>
          <w:p w14:paraId="552319A5"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Sites of national or international importance to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w:t>
            </w:r>
          </w:p>
        </w:tc>
        <w:tc>
          <w:tcPr>
            <w:tcW w:w="1701" w:type="dxa"/>
            <w:shd w:val="clear" w:color="auto" w:fill="A6A6A6"/>
            <w:vAlign w:val="center"/>
          </w:tcPr>
          <w:p w14:paraId="3E9BB5F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76A0BB9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0F4886A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6C62EB4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29E882C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57EE7F9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65A7113" w14:textId="77777777" w:rsidTr="00C16913">
        <w:trPr>
          <w:trHeight w:val="20"/>
        </w:trPr>
        <w:tc>
          <w:tcPr>
            <w:tcW w:w="5353" w:type="dxa"/>
          </w:tcPr>
          <w:p w14:paraId="133277A6"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22. Undertake and publish national inventories of the sites of importance to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w:t>
            </w:r>
          </w:p>
        </w:tc>
        <w:tc>
          <w:tcPr>
            <w:tcW w:w="1701" w:type="dxa"/>
            <w:vAlign w:val="center"/>
          </w:tcPr>
          <w:p w14:paraId="1224E99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2D22B20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2714A4C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5E01AE1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0180C61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443BD4A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9B58025" w14:textId="77777777" w:rsidTr="00C16913">
        <w:trPr>
          <w:trHeight w:val="20"/>
        </w:trPr>
        <w:tc>
          <w:tcPr>
            <w:tcW w:w="5353" w:type="dxa"/>
          </w:tcPr>
          <w:p w14:paraId="16B0B9C0"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23. Facilitate and promote designation of sites important to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under appropriate national and international conservation categories</w:t>
            </w:r>
          </w:p>
        </w:tc>
        <w:tc>
          <w:tcPr>
            <w:tcW w:w="1701" w:type="dxa"/>
            <w:vAlign w:val="center"/>
          </w:tcPr>
          <w:p w14:paraId="14D2B80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72EB47C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472E5A1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5842FD4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1CFC176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0E1A157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A8556C5" w14:textId="77777777" w:rsidTr="00C16913">
        <w:trPr>
          <w:trHeight w:val="20"/>
        </w:trPr>
        <w:tc>
          <w:tcPr>
            <w:tcW w:w="5353" w:type="dxa"/>
          </w:tcPr>
          <w:p w14:paraId="6301DB17"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24. Establish a Critical Site Network</w:t>
            </w:r>
          </w:p>
        </w:tc>
        <w:tc>
          <w:tcPr>
            <w:tcW w:w="1701" w:type="dxa"/>
            <w:vAlign w:val="center"/>
          </w:tcPr>
          <w:p w14:paraId="593EDE6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5BE7794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5A245A6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3FAE0C4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131A8D6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7CAED74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22D24163" w14:textId="77777777" w:rsidTr="00C16913">
        <w:trPr>
          <w:trHeight w:val="20"/>
        </w:trPr>
        <w:tc>
          <w:tcPr>
            <w:tcW w:w="5353" w:type="dxa"/>
          </w:tcPr>
          <w:p w14:paraId="485EA233"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257. Review and where necessary, establish and implement appropriate and effective conservation management regimes</w:t>
            </w:r>
          </w:p>
        </w:tc>
        <w:tc>
          <w:tcPr>
            <w:tcW w:w="1701" w:type="dxa"/>
            <w:vAlign w:val="center"/>
          </w:tcPr>
          <w:p w14:paraId="7181682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0C86648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1ACB9BB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1020601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4513323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275" w:type="dxa"/>
            <w:vAlign w:val="center"/>
          </w:tcPr>
          <w:p w14:paraId="0C79417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6895F4BD" w14:textId="77777777" w:rsidTr="00C16913">
        <w:trPr>
          <w:trHeight w:val="20"/>
        </w:trPr>
        <w:tc>
          <w:tcPr>
            <w:tcW w:w="5353" w:type="dxa"/>
          </w:tcPr>
          <w:p w14:paraId="772338CC"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26. Promote participatory approaches in the planning, management and conservation of sites</w:t>
            </w:r>
          </w:p>
        </w:tc>
        <w:tc>
          <w:tcPr>
            <w:tcW w:w="1701" w:type="dxa"/>
            <w:vAlign w:val="center"/>
          </w:tcPr>
          <w:p w14:paraId="1D46CF0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40817FE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4313E55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6D52AF3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1819DFE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275" w:type="dxa"/>
            <w:vAlign w:val="center"/>
          </w:tcPr>
          <w:p w14:paraId="33AF567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609B968B" w14:textId="77777777" w:rsidTr="00C16913">
        <w:trPr>
          <w:trHeight w:val="20"/>
        </w:trPr>
        <w:tc>
          <w:tcPr>
            <w:tcW w:w="5353" w:type="dxa"/>
            <w:shd w:val="clear" w:color="auto" w:fill="A6A6A6"/>
          </w:tcPr>
          <w:p w14:paraId="5BDAF61D"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Climate change</w:t>
            </w:r>
          </w:p>
        </w:tc>
        <w:tc>
          <w:tcPr>
            <w:tcW w:w="1701" w:type="dxa"/>
            <w:shd w:val="clear" w:color="auto" w:fill="A6A6A6"/>
            <w:vAlign w:val="center"/>
          </w:tcPr>
          <w:p w14:paraId="7A208F3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4E24667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657C93F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77453A4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35DA986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1E16829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7187A76" w14:textId="77777777" w:rsidTr="00C16913">
        <w:trPr>
          <w:trHeight w:val="20"/>
        </w:trPr>
        <w:tc>
          <w:tcPr>
            <w:tcW w:w="5353" w:type="dxa"/>
          </w:tcPr>
          <w:p w14:paraId="4BEB303B"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27. Implement measures outlined in AEWA Resolution 5.13 (Climate Change Adaptation Measures for </w:t>
            </w:r>
            <w:proofErr w:type="spellStart"/>
            <w:r w:rsidRPr="0020783F">
              <w:rPr>
                <w:rFonts w:eastAsia="Times New Roman" w:cs="Arial"/>
                <w:sz w:val="20"/>
                <w:szCs w:val="20"/>
              </w:rPr>
              <w:t>Waterbirds</w:t>
            </w:r>
            <w:proofErr w:type="spellEnd"/>
            <w:r w:rsidRPr="0020783F">
              <w:rPr>
                <w:rFonts w:eastAsia="Times New Roman" w:cs="Arial"/>
                <w:sz w:val="20"/>
                <w:szCs w:val="20"/>
              </w:rPr>
              <w:t xml:space="preserve">), Ramsar Resolution X.24 (Climate Change and Wetlands) and CMS Resolutions 9.7 (Climate Change Impact on Migratory Species) and 10.19 </w:t>
            </w:r>
            <w:r w:rsidRPr="0020783F">
              <w:rPr>
                <w:rFonts w:eastAsia="Times New Roman" w:cs="Arial"/>
                <w:sz w:val="20"/>
                <w:szCs w:val="20"/>
              </w:rPr>
              <w:lastRenderedPageBreak/>
              <w:t>(Migratory Species Conservation in the Light of Climate Change)</w:t>
            </w:r>
          </w:p>
        </w:tc>
        <w:tc>
          <w:tcPr>
            <w:tcW w:w="1701" w:type="dxa"/>
            <w:vAlign w:val="center"/>
          </w:tcPr>
          <w:p w14:paraId="18A62A3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lastRenderedPageBreak/>
              <w:sym w:font="Wingdings" w:char="F0FC"/>
            </w:r>
          </w:p>
        </w:tc>
        <w:tc>
          <w:tcPr>
            <w:tcW w:w="1418" w:type="dxa"/>
            <w:vAlign w:val="center"/>
          </w:tcPr>
          <w:p w14:paraId="39AD5CB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4ACA93D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5895DA1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07DCBFC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275" w:type="dxa"/>
            <w:vAlign w:val="center"/>
          </w:tcPr>
          <w:p w14:paraId="3AB544A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3FAE34B" w14:textId="77777777" w:rsidTr="00C16913">
        <w:trPr>
          <w:trHeight w:val="20"/>
        </w:trPr>
        <w:tc>
          <w:tcPr>
            <w:tcW w:w="5353" w:type="dxa"/>
            <w:shd w:val="clear" w:color="auto" w:fill="7F7F7F"/>
          </w:tcPr>
          <w:p w14:paraId="611EE3FF"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TAKING AND TRADE</w:t>
            </w:r>
          </w:p>
        </w:tc>
        <w:tc>
          <w:tcPr>
            <w:tcW w:w="1701" w:type="dxa"/>
            <w:shd w:val="clear" w:color="auto" w:fill="7F7F7F"/>
            <w:vAlign w:val="center"/>
          </w:tcPr>
          <w:p w14:paraId="791D936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7F7F7F"/>
            <w:vAlign w:val="center"/>
          </w:tcPr>
          <w:p w14:paraId="7EAC306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7F7F7F"/>
            <w:vAlign w:val="center"/>
          </w:tcPr>
          <w:p w14:paraId="2ECAC25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338EE12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7F7F7F"/>
            <w:vAlign w:val="center"/>
          </w:tcPr>
          <w:p w14:paraId="0B610CB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7F7F7F"/>
            <w:vAlign w:val="center"/>
          </w:tcPr>
          <w:p w14:paraId="2532412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31D5A0E2" w14:textId="77777777" w:rsidTr="00C16913">
        <w:trPr>
          <w:trHeight w:val="20"/>
        </w:trPr>
        <w:tc>
          <w:tcPr>
            <w:tcW w:w="5353" w:type="dxa"/>
          </w:tcPr>
          <w:p w14:paraId="1AEE7177"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28. Identify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that are the subject of taking and trade</w:t>
            </w:r>
          </w:p>
        </w:tc>
        <w:tc>
          <w:tcPr>
            <w:tcW w:w="1701" w:type="dxa"/>
            <w:vAlign w:val="center"/>
          </w:tcPr>
          <w:p w14:paraId="4883A51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7D6057E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7419849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11FFC9D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1CEF90E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2D97C10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r>
      <w:tr w:rsidR="00783013" w:rsidRPr="0020783F" w14:paraId="5E1BCA00" w14:textId="77777777" w:rsidTr="00C16913">
        <w:trPr>
          <w:trHeight w:val="20"/>
        </w:trPr>
        <w:tc>
          <w:tcPr>
            <w:tcW w:w="5353" w:type="dxa"/>
            <w:shd w:val="clear" w:color="auto" w:fill="A6A6A6"/>
          </w:tcPr>
          <w:p w14:paraId="6B89C86E"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Regulation of legal taking</w:t>
            </w:r>
          </w:p>
        </w:tc>
        <w:tc>
          <w:tcPr>
            <w:tcW w:w="1701" w:type="dxa"/>
            <w:shd w:val="clear" w:color="auto" w:fill="A6A6A6"/>
            <w:vAlign w:val="center"/>
          </w:tcPr>
          <w:p w14:paraId="1FDB04F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305B66C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3D83C13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0297D5F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15F811B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68CB662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4D2F640" w14:textId="77777777" w:rsidTr="00C16913">
        <w:trPr>
          <w:trHeight w:val="20"/>
        </w:trPr>
        <w:tc>
          <w:tcPr>
            <w:tcW w:w="5353" w:type="dxa"/>
          </w:tcPr>
          <w:p w14:paraId="6B21534A"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29. Ensure legal protection of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of greatest conservation concern</w:t>
            </w:r>
          </w:p>
        </w:tc>
        <w:tc>
          <w:tcPr>
            <w:tcW w:w="1701" w:type="dxa"/>
            <w:vAlign w:val="center"/>
          </w:tcPr>
          <w:p w14:paraId="7885304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289ABB8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53194E3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0CDA467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2CCEC6D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13AFA82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C86D8DD" w14:textId="77777777" w:rsidTr="00C16913">
        <w:trPr>
          <w:trHeight w:val="20"/>
        </w:trPr>
        <w:tc>
          <w:tcPr>
            <w:tcW w:w="5353" w:type="dxa"/>
          </w:tcPr>
          <w:p w14:paraId="3C3DC86C"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30. Establish limits on the number and means of taking of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and provide adequate controls to ensure that these limits are observed</w:t>
            </w:r>
          </w:p>
        </w:tc>
        <w:tc>
          <w:tcPr>
            <w:tcW w:w="1701" w:type="dxa"/>
            <w:vAlign w:val="center"/>
          </w:tcPr>
          <w:p w14:paraId="293EA28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62EE50A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6B995D0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7591C1A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73BE4EC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66E0E38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3845931C" w14:textId="77777777" w:rsidTr="00C16913">
        <w:trPr>
          <w:trHeight w:val="20"/>
        </w:trPr>
        <w:tc>
          <w:tcPr>
            <w:tcW w:w="5353" w:type="dxa"/>
          </w:tcPr>
          <w:p w14:paraId="3C3A700D"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31. Give conservation priority to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with declining global population trends</w:t>
            </w:r>
          </w:p>
        </w:tc>
        <w:tc>
          <w:tcPr>
            <w:tcW w:w="1701" w:type="dxa"/>
            <w:vAlign w:val="center"/>
          </w:tcPr>
          <w:p w14:paraId="28E96D6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1E17CC1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11FE1C0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5C85E17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1726FFB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4E2D3B3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640AF556" w14:textId="77777777" w:rsidTr="00C16913">
        <w:trPr>
          <w:trHeight w:val="20"/>
        </w:trPr>
        <w:tc>
          <w:tcPr>
            <w:tcW w:w="5353" w:type="dxa"/>
          </w:tcPr>
          <w:p w14:paraId="602962C0"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32. Regulate all taking and trade of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with increasing, stable or unknown global population trends</w:t>
            </w:r>
          </w:p>
        </w:tc>
        <w:tc>
          <w:tcPr>
            <w:tcW w:w="1701" w:type="dxa"/>
            <w:vAlign w:val="center"/>
          </w:tcPr>
          <w:p w14:paraId="2EBE47D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54D64EF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3C9FD6A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5AFADA1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648CEC1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0D49D20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7C05895D" w14:textId="77777777" w:rsidTr="00C16913">
        <w:trPr>
          <w:trHeight w:val="20"/>
        </w:trPr>
        <w:tc>
          <w:tcPr>
            <w:tcW w:w="5353" w:type="dxa"/>
          </w:tcPr>
          <w:p w14:paraId="1372D72F"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33. Compile national lists of </w:t>
            </w:r>
            <w:proofErr w:type="gramStart"/>
            <w:r w:rsidRPr="0020783F">
              <w:rPr>
                <w:rFonts w:eastAsia="Times New Roman" w:cs="Arial"/>
                <w:sz w:val="20"/>
                <w:szCs w:val="20"/>
              </w:rPr>
              <w:t>quarry</w:t>
            </w:r>
            <w:proofErr w:type="gramEnd"/>
            <w:r w:rsidRPr="0020783F">
              <w:rPr>
                <w:rFonts w:eastAsia="Times New Roman" w:cs="Arial"/>
                <w:sz w:val="20"/>
                <w:szCs w:val="20"/>
              </w:rPr>
              <w:t xml:space="preserve">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hunting seasons and trade</w:t>
            </w:r>
          </w:p>
        </w:tc>
        <w:tc>
          <w:tcPr>
            <w:tcW w:w="1701" w:type="dxa"/>
            <w:vAlign w:val="center"/>
          </w:tcPr>
          <w:p w14:paraId="37B5F1F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5A10DDB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54174DF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1D15C57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6744E81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59891C0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C39DEA1" w14:textId="77777777" w:rsidTr="00C16913">
        <w:trPr>
          <w:trHeight w:val="20"/>
        </w:trPr>
        <w:tc>
          <w:tcPr>
            <w:tcW w:w="5353" w:type="dxa"/>
          </w:tcPr>
          <w:p w14:paraId="7B73BDE7"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34. Implement alternative livelihood programmes or captive breeding programmes for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utilised as food sources</w:t>
            </w:r>
          </w:p>
        </w:tc>
        <w:tc>
          <w:tcPr>
            <w:tcW w:w="1701" w:type="dxa"/>
            <w:vAlign w:val="center"/>
          </w:tcPr>
          <w:p w14:paraId="2249305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6CD0695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1265685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5760039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197727C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275" w:type="dxa"/>
            <w:vAlign w:val="center"/>
          </w:tcPr>
          <w:p w14:paraId="0B3DC84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1026A25" w14:textId="77777777" w:rsidTr="00C16913">
        <w:trPr>
          <w:trHeight w:val="20"/>
        </w:trPr>
        <w:tc>
          <w:tcPr>
            <w:tcW w:w="5353" w:type="dxa"/>
            <w:shd w:val="clear" w:color="auto" w:fill="A6A6A6"/>
          </w:tcPr>
          <w:p w14:paraId="331EAA38"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Illegal taking</w:t>
            </w:r>
          </w:p>
        </w:tc>
        <w:tc>
          <w:tcPr>
            <w:tcW w:w="1701" w:type="dxa"/>
            <w:shd w:val="clear" w:color="auto" w:fill="A6A6A6"/>
            <w:vAlign w:val="center"/>
          </w:tcPr>
          <w:p w14:paraId="3A74F71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34390C6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0B9D580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2E460BF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5046926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3E6C04D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2262AA1" w14:textId="77777777" w:rsidTr="00C16913">
        <w:trPr>
          <w:trHeight w:val="20"/>
        </w:trPr>
        <w:tc>
          <w:tcPr>
            <w:tcW w:w="5353" w:type="dxa"/>
          </w:tcPr>
          <w:p w14:paraId="64AEF690"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35. Promote international cooperation between enforcement authorities and other stakeholders</w:t>
            </w:r>
          </w:p>
        </w:tc>
        <w:tc>
          <w:tcPr>
            <w:tcW w:w="1701" w:type="dxa"/>
            <w:vAlign w:val="center"/>
          </w:tcPr>
          <w:p w14:paraId="2735EC7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5ABCAE1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136FE96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4758B7C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318E439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39C33DC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r>
      <w:tr w:rsidR="00783013" w:rsidRPr="0020783F" w14:paraId="1088B622" w14:textId="77777777" w:rsidTr="00C16913">
        <w:trPr>
          <w:trHeight w:val="20"/>
        </w:trPr>
        <w:tc>
          <w:tcPr>
            <w:tcW w:w="5353" w:type="dxa"/>
          </w:tcPr>
          <w:p w14:paraId="5D3E1776"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36. </w:t>
            </w:r>
            <w:proofErr w:type="gramStart"/>
            <w:r w:rsidRPr="0020783F">
              <w:rPr>
                <w:rFonts w:eastAsia="Times New Roman" w:cs="Arial"/>
                <w:sz w:val="20"/>
                <w:szCs w:val="20"/>
              </w:rPr>
              <w:t>Take action</w:t>
            </w:r>
            <w:proofErr w:type="gramEnd"/>
            <w:r w:rsidRPr="0020783F">
              <w:rPr>
                <w:rFonts w:eastAsia="Times New Roman" w:cs="Arial"/>
                <w:sz w:val="20"/>
                <w:szCs w:val="20"/>
              </w:rPr>
              <w:t xml:space="preserve"> through existing legal instruments regulating domestic and/or international trade</w:t>
            </w:r>
          </w:p>
        </w:tc>
        <w:tc>
          <w:tcPr>
            <w:tcW w:w="1701" w:type="dxa"/>
            <w:vAlign w:val="center"/>
          </w:tcPr>
          <w:p w14:paraId="3216F3D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35946C9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1A17E57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21CB71B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14D6E8C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13ADE07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6D7EAC76" w14:textId="77777777" w:rsidTr="00C16913">
        <w:trPr>
          <w:trHeight w:val="20"/>
        </w:trPr>
        <w:tc>
          <w:tcPr>
            <w:tcW w:w="5353" w:type="dxa"/>
            <w:shd w:val="clear" w:color="auto" w:fill="A6A6A6"/>
          </w:tcPr>
          <w:p w14:paraId="67BFF0B8"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Disturbance from human activities</w:t>
            </w:r>
          </w:p>
        </w:tc>
        <w:tc>
          <w:tcPr>
            <w:tcW w:w="1701" w:type="dxa"/>
            <w:shd w:val="clear" w:color="auto" w:fill="A6A6A6"/>
            <w:vAlign w:val="center"/>
          </w:tcPr>
          <w:p w14:paraId="4982AFC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359EB64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24C33F6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7163E6B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209729A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62262C4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0FB9192" w14:textId="77777777" w:rsidTr="00C16913">
        <w:trPr>
          <w:trHeight w:val="20"/>
        </w:trPr>
        <w:tc>
          <w:tcPr>
            <w:tcW w:w="5353" w:type="dxa"/>
          </w:tcPr>
          <w:p w14:paraId="2FAB1BEF"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37. Promote studies to evaluate the effect of human disturbance at key sites</w:t>
            </w:r>
          </w:p>
        </w:tc>
        <w:tc>
          <w:tcPr>
            <w:tcW w:w="1701" w:type="dxa"/>
            <w:vAlign w:val="center"/>
          </w:tcPr>
          <w:p w14:paraId="525B7D6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1AE6F9F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2A1043E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4D09160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70A018E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275" w:type="dxa"/>
            <w:vAlign w:val="center"/>
          </w:tcPr>
          <w:p w14:paraId="48E980B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r>
      <w:tr w:rsidR="00783013" w:rsidRPr="0020783F" w14:paraId="1CC49C45" w14:textId="77777777" w:rsidTr="00C16913">
        <w:trPr>
          <w:trHeight w:val="20"/>
        </w:trPr>
        <w:tc>
          <w:tcPr>
            <w:tcW w:w="5353" w:type="dxa"/>
          </w:tcPr>
          <w:p w14:paraId="0E0C6482"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38. Encourage the development and implementation of effective management plans at sensitive sites</w:t>
            </w:r>
          </w:p>
        </w:tc>
        <w:tc>
          <w:tcPr>
            <w:tcW w:w="1701" w:type="dxa"/>
            <w:vAlign w:val="center"/>
          </w:tcPr>
          <w:p w14:paraId="0C789A3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09C19C7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639BF1D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709AC8C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7D15998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275" w:type="dxa"/>
            <w:vAlign w:val="center"/>
          </w:tcPr>
          <w:p w14:paraId="40AF365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r>
      <w:tr w:rsidR="00783013" w:rsidRPr="0020783F" w14:paraId="3366989D" w14:textId="77777777" w:rsidTr="00C16913">
        <w:trPr>
          <w:trHeight w:val="20"/>
        </w:trPr>
        <w:tc>
          <w:tcPr>
            <w:tcW w:w="5353" w:type="dxa"/>
          </w:tcPr>
          <w:p w14:paraId="3DABD5CA"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39. Promote public experience of the wonder of migration and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by raising awareness and providing information</w:t>
            </w:r>
          </w:p>
        </w:tc>
        <w:tc>
          <w:tcPr>
            <w:tcW w:w="1701" w:type="dxa"/>
            <w:vAlign w:val="center"/>
          </w:tcPr>
          <w:p w14:paraId="04356E3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10D2FB6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090408D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7AD5140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5B6F03A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275" w:type="dxa"/>
            <w:vAlign w:val="center"/>
          </w:tcPr>
          <w:p w14:paraId="4CECCC4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r>
      <w:tr w:rsidR="00783013" w:rsidRPr="0020783F" w14:paraId="4FA80B9A" w14:textId="77777777" w:rsidTr="00C16913">
        <w:trPr>
          <w:trHeight w:val="20"/>
        </w:trPr>
        <w:tc>
          <w:tcPr>
            <w:tcW w:w="5353" w:type="dxa"/>
            <w:shd w:val="clear" w:color="auto" w:fill="A6A6A6"/>
          </w:tcPr>
          <w:p w14:paraId="01F9956E"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lastRenderedPageBreak/>
              <w:t>Human-wildlife conflict</w:t>
            </w:r>
          </w:p>
        </w:tc>
        <w:tc>
          <w:tcPr>
            <w:tcW w:w="1701" w:type="dxa"/>
            <w:shd w:val="clear" w:color="auto" w:fill="A6A6A6"/>
            <w:vAlign w:val="center"/>
          </w:tcPr>
          <w:p w14:paraId="5EE660F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4723EDC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4865E5A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082802E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0203F31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6C929D4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75B1157A" w14:textId="77777777" w:rsidTr="00C16913">
        <w:trPr>
          <w:trHeight w:val="20"/>
        </w:trPr>
        <w:tc>
          <w:tcPr>
            <w:tcW w:w="5353" w:type="dxa"/>
          </w:tcPr>
          <w:p w14:paraId="7CD1F1E0"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40. Conduct a national review to identify those species of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for which human-wildlife conflict is a potential problem</w:t>
            </w:r>
          </w:p>
        </w:tc>
        <w:tc>
          <w:tcPr>
            <w:tcW w:w="1701" w:type="dxa"/>
            <w:vAlign w:val="center"/>
          </w:tcPr>
          <w:p w14:paraId="1D3923E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3422FC6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3D39F10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72E186A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50F82D2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275" w:type="dxa"/>
            <w:vAlign w:val="center"/>
          </w:tcPr>
          <w:p w14:paraId="5BE8311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055EE51" w14:textId="77777777" w:rsidTr="00C16913">
        <w:trPr>
          <w:trHeight w:val="20"/>
        </w:trPr>
        <w:tc>
          <w:tcPr>
            <w:tcW w:w="5353" w:type="dxa"/>
          </w:tcPr>
          <w:p w14:paraId="2591D166"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41. Ensure adequate statutory controls are in place, relating to the use of control procedures</w:t>
            </w:r>
          </w:p>
        </w:tc>
        <w:tc>
          <w:tcPr>
            <w:tcW w:w="1701" w:type="dxa"/>
            <w:vAlign w:val="center"/>
          </w:tcPr>
          <w:p w14:paraId="661AF51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3338842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1A3303D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32264A7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02043D8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77BA478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7049CC1" w14:textId="77777777" w:rsidTr="00C16913">
        <w:trPr>
          <w:trHeight w:val="20"/>
        </w:trPr>
        <w:tc>
          <w:tcPr>
            <w:tcW w:w="5353" w:type="dxa"/>
          </w:tcPr>
          <w:p w14:paraId="3BA46AB9"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42. Promote alternative, non-lethal means of avoiding conflict</w:t>
            </w:r>
          </w:p>
        </w:tc>
        <w:tc>
          <w:tcPr>
            <w:tcW w:w="1701" w:type="dxa"/>
            <w:vAlign w:val="center"/>
          </w:tcPr>
          <w:p w14:paraId="2D9F181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4B6D19B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3380E4D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72D6DD2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37EECFA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275" w:type="dxa"/>
            <w:vAlign w:val="center"/>
          </w:tcPr>
          <w:p w14:paraId="5F9FF84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623F3FFD" w14:textId="77777777" w:rsidTr="00C16913">
        <w:trPr>
          <w:trHeight w:val="20"/>
        </w:trPr>
        <w:tc>
          <w:tcPr>
            <w:tcW w:w="5353" w:type="dxa"/>
            <w:shd w:val="clear" w:color="auto" w:fill="A6A6A6"/>
          </w:tcPr>
          <w:p w14:paraId="26FE4D3D"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Poisoning</w:t>
            </w:r>
          </w:p>
        </w:tc>
        <w:tc>
          <w:tcPr>
            <w:tcW w:w="1701" w:type="dxa"/>
            <w:shd w:val="clear" w:color="auto" w:fill="A6A6A6"/>
            <w:vAlign w:val="center"/>
          </w:tcPr>
          <w:p w14:paraId="04E5EEB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04027B0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6E36920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3E8C481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26B693D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45517D4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81921F0" w14:textId="77777777" w:rsidTr="00C16913">
        <w:trPr>
          <w:trHeight w:val="20"/>
        </w:trPr>
        <w:tc>
          <w:tcPr>
            <w:tcW w:w="5353" w:type="dxa"/>
          </w:tcPr>
          <w:p w14:paraId="2F86C625"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43. Substitute, restrict or ban substances of high risk to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w:t>
            </w:r>
          </w:p>
        </w:tc>
        <w:tc>
          <w:tcPr>
            <w:tcW w:w="1701" w:type="dxa"/>
            <w:vAlign w:val="center"/>
          </w:tcPr>
          <w:p w14:paraId="606C4F3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362889D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4C3BC24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2B9A310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5558D68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4C2BD1B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3DA1DC14" w14:textId="77777777" w:rsidTr="00C16913">
        <w:trPr>
          <w:trHeight w:val="20"/>
        </w:trPr>
        <w:tc>
          <w:tcPr>
            <w:tcW w:w="5353" w:type="dxa"/>
          </w:tcPr>
          <w:p w14:paraId="0737C078"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44. Include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criteria in Rotterdam Convention</w:t>
            </w:r>
          </w:p>
        </w:tc>
        <w:tc>
          <w:tcPr>
            <w:tcW w:w="1701" w:type="dxa"/>
            <w:vAlign w:val="center"/>
          </w:tcPr>
          <w:p w14:paraId="00DF6BA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16309D2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620A050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3570192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2880C38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6EDA094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0F7B263D" w14:textId="77777777" w:rsidTr="00C16913">
        <w:trPr>
          <w:trHeight w:val="20"/>
        </w:trPr>
        <w:tc>
          <w:tcPr>
            <w:tcW w:w="5353" w:type="dxa"/>
          </w:tcPr>
          <w:p w14:paraId="0584C09D"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45. Encourage national legislative mechanism to monitor agricultural use of pesticide substance, and adoption of an integrated pest management (IPM) that incorporates a certification scheme for farmers</w:t>
            </w:r>
          </w:p>
        </w:tc>
        <w:tc>
          <w:tcPr>
            <w:tcW w:w="1701" w:type="dxa"/>
            <w:vAlign w:val="center"/>
          </w:tcPr>
          <w:p w14:paraId="50DDF63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6E3C6CA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1F2060F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38349C9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5568949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281A2E9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0EE77D9A" w14:textId="77777777" w:rsidTr="00C16913">
        <w:trPr>
          <w:trHeight w:val="20"/>
        </w:trPr>
        <w:tc>
          <w:tcPr>
            <w:tcW w:w="5353" w:type="dxa"/>
          </w:tcPr>
          <w:p w14:paraId="0276A68A"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46. Discourage long-term or permanent baiting</w:t>
            </w:r>
          </w:p>
        </w:tc>
        <w:tc>
          <w:tcPr>
            <w:tcW w:w="1701" w:type="dxa"/>
            <w:vAlign w:val="center"/>
          </w:tcPr>
          <w:p w14:paraId="1CDFAE5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4C2FE78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64D2A93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00B2AE8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61DD203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7B29D54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381A041F" w14:textId="77777777" w:rsidTr="00C16913">
        <w:trPr>
          <w:trHeight w:val="20"/>
        </w:trPr>
        <w:tc>
          <w:tcPr>
            <w:tcW w:w="5353" w:type="dxa"/>
          </w:tcPr>
          <w:p w14:paraId="61CA4600"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47. Promote the use of, and awareness of, lead ammunition-free hunting, fishing and wildlife management</w:t>
            </w:r>
          </w:p>
        </w:tc>
        <w:tc>
          <w:tcPr>
            <w:tcW w:w="1701" w:type="dxa"/>
            <w:vAlign w:val="center"/>
          </w:tcPr>
          <w:p w14:paraId="27EC4BA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2F1F6E2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63D2C81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2853952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298D5E0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2F5DAF4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36300212" w14:textId="77777777" w:rsidTr="00C16913">
        <w:trPr>
          <w:trHeight w:val="20"/>
        </w:trPr>
        <w:tc>
          <w:tcPr>
            <w:tcW w:w="5353" w:type="dxa"/>
            <w:shd w:val="clear" w:color="auto" w:fill="7F7F7F"/>
          </w:tcPr>
          <w:p w14:paraId="591CDE1F"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OTHER THREATS</w:t>
            </w:r>
          </w:p>
        </w:tc>
        <w:tc>
          <w:tcPr>
            <w:tcW w:w="1701" w:type="dxa"/>
            <w:shd w:val="clear" w:color="auto" w:fill="7F7F7F"/>
            <w:vAlign w:val="center"/>
          </w:tcPr>
          <w:p w14:paraId="4382225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7F7F7F"/>
            <w:vAlign w:val="center"/>
          </w:tcPr>
          <w:p w14:paraId="726BCCE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7F7F7F"/>
            <w:vAlign w:val="center"/>
          </w:tcPr>
          <w:p w14:paraId="2CA0925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271AAD9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7F7F7F"/>
            <w:vAlign w:val="center"/>
          </w:tcPr>
          <w:p w14:paraId="4582EE4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7F7F7F"/>
            <w:vAlign w:val="center"/>
          </w:tcPr>
          <w:p w14:paraId="4AFBBA8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0268FEBD" w14:textId="77777777" w:rsidTr="00C16913">
        <w:trPr>
          <w:trHeight w:val="20"/>
        </w:trPr>
        <w:tc>
          <w:tcPr>
            <w:tcW w:w="5353" w:type="dxa"/>
            <w:shd w:val="clear" w:color="auto" w:fill="A6A6A6"/>
          </w:tcPr>
          <w:p w14:paraId="6ACC4062"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Diseases</w:t>
            </w:r>
          </w:p>
        </w:tc>
        <w:tc>
          <w:tcPr>
            <w:tcW w:w="1701" w:type="dxa"/>
            <w:shd w:val="clear" w:color="auto" w:fill="A6A6A6"/>
            <w:vAlign w:val="center"/>
          </w:tcPr>
          <w:p w14:paraId="38CED34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718B54E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0946130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6054514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1DBFD07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62AC2DE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DA9BF44" w14:textId="77777777" w:rsidTr="00C16913">
        <w:trPr>
          <w:trHeight w:val="20"/>
        </w:trPr>
        <w:tc>
          <w:tcPr>
            <w:tcW w:w="5353" w:type="dxa"/>
          </w:tcPr>
          <w:p w14:paraId="11013EA7"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48. In the event of a disease outbreak or mass mortality episode that may impact populations of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conduct epidemiological and other research to inform mitigation, and response actions</w:t>
            </w:r>
          </w:p>
        </w:tc>
        <w:tc>
          <w:tcPr>
            <w:tcW w:w="1701" w:type="dxa"/>
            <w:vAlign w:val="center"/>
          </w:tcPr>
          <w:p w14:paraId="77CD43A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18A9CE0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4552241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7B3F1A4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3EE0487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3D4A123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0CE1800C" w14:textId="77777777" w:rsidTr="00C16913">
        <w:trPr>
          <w:trHeight w:val="20"/>
        </w:trPr>
        <w:tc>
          <w:tcPr>
            <w:tcW w:w="5353" w:type="dxa"/>
          </w:tcPr>
          <w:p w14:paraId="541B7423"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49. Develop and implement emergency measures when exceptionally unfavourable or endangering conditions occur anywhere in the Action Plan area</w:t>
            </w:r>
          </w:p>
        </w:tc>
        <w:tc>
          <w:tcPr>
            <w:tcW w:w="1701" w:type="dxa"/>
            <w:vAlign w:val="center"/>
          </w:tcPr>
          <w:p w14:paraId="3C4333C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7926946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5817892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19F5B2A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01D3727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27DAB86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707A4493" w14:textId="77777777" w:rsidTr="00C16913">
        <w:trPr>
          <w:trHeight w:val="20"/>
        </w:trPr>
        <w:tc>
          <w:tcPr>
            <w:tcW w:w="5353" w:type="dxa"/>
            <w:shd w:val="clear" w:color="auto" w:fill="A6A6A6"/>
          </w:tcPr>
          <w:p w14:paraId="41FA060E"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Collisions</w:t>
            </w:r>
          </w:p>
        </w:tc>
        <w:tc>
          <w:tcPr>
            <w:tcW w:w="1701" w:type="dxa"/>
            <w:shd w:val="clear" w:color="auto" w:fill="A6A6A6"/>
            <w:vAlign w:val="center"/>
          </w:tcPr>
          <w:p w14:paraId="2FC71BA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047DBED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670E6B9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2F431A0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3C4AA75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170330F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A0A348E" w14:textId="77777777" w:rsidTr="00C16913">
        <w:trPr>
          <w:trHeight w:val="20"/>
        </w:trPr>
        <w:tc>
          <w:tcPr>
            <w:tcW w:w="5353" w:type="dxa"/>
          </w:tcPr>
          <w:p w14:paraId="1DA5BB3C"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50. Ensure appropriate legislation is in place and enforce it to restrict construction of structures posing potential collision risks</w:t>
            </w:r>
          </w:p>
        </w:tc>
        <w:tc>
          <w:tcPr>
            <w:tcW w:w="1701" w:type="dxa"/>
            <w:vAlign w:val="center"/>
          </w:tcPr>
          <w:p w14:paraId="7A0C9BC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50C0F6D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15CB408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3178008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63B9AB7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64F4AFD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2FB837E1" w14:textId="77777777" w:rsidTr="00C16913">
        <w:trPr>
          <w:trHeight w:val="20"/>
        </w:trPr>
        <w:tc>
          <w:tcPr>
            <w:tcW w:w="5353" w:type="dxa"/>
          </w:tcPr>
          <w:p w14:paraId="148EEB94"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lastRenderedPageBreak/>
              <w:t>51. Introduce appropriate mitigation measures for the various collision risks</w:t>
            </w:r>
          </w:p>
        </w:tc>
        <w:tc>
          <w:tcPr>
            <w:tcW w:w="1701" w:type="dxa"/>
            <w:vAlign w:val="center"/>
          </w:tcPr>
          <w:p w14:paraId="49F044E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218F942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1C3468C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21A4596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3905DC3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275" w:type="dxa"/>
            <w:vAlign w:val="center"/>
          </w:tcPr>
          <w:p w14:paraId="30DD2A9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4445C01" w14:textId="77777777" w:rsidTr="00C16913">
        <w:trPr>
          <w:trHeight w:val="20"/>
        </w:trPr>
        <w:tc>
          <w:tcPr>
            <w:tcW w:w="5353" w:type="dxa"/>
            <w:shd w:val="clear" w:color="auto" w:fill="7F7F7F"/>
          </w:tcPr>
          <w:p w14:paraId="494475B9"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RESEARCH AND MONITORING</w:t>
            </w:r>
          </w:p>
        </w:tc>
        <w:tc>
          <w:tcPr>
            <w:tcW w:w="1701" w:type="dxa"/>
            <w:shd w:val="clear" w:color="auto" w:fill="7F7F7F"/>
            <w:vAlign w:val="center"/>
          </w:tcPr>
          <w:p w14:paraId="626522E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7F7F7F"/>
            <w:vAlign w:val="center"/>
          </w:tcPr>
          <w:p w14:paraId="5CF8086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7F7F7F"/>
            <w:vAlign w:val="center"/>
          </w:tcPr>
          <w:p w14:paraId="32680CA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5CBA07F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7F7F7F"/>
            <w:vAlign w:val="center"/>
          </w:tcPr>
          <w:p w14:paraId="67D1138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7F7F7F"/>
            <w:vAlign w:val="center"/>
          </w:tcPr>
          <w:p w14:paraId="5AE8139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0557E064" w14:textId="77777777" w:rsidTr="00C16913">
        <w:trPr>
          <w:trHeight w:val="20"/>
        </w:trPr>
        <w:tc>
          <w:tcPr>
            <w:tcW w:w="5353" w:type="dxa"/>
            <w:shd w:val="clear" w:color="auto" w:fill="A6A6A6"/>
          </w:tcPr>
          <w:p w14:paraId="1D8A452B"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Understanding migration patterns and connectivity along flyways</w:t>
            </w:r>
          </w:p>
        </w:tc>
        <w:tc>
          <w:tcPr>
            <w:tcW w:w="1701" w:type="dxa"/>
            <w:shd w:val="clear" w:color="auto" w:fill="A6A6A6"/>
            <w:vAlign w:val="center"/>
          </w:tcPr>
          <w:p w14:paraId="5C8C3BF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0AE464A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76F6BEF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730941E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4532270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301088A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9DE9675" w14:textId="77777777" w:rsidTr="00C16913">
        <w:trPr>
          <w:trHeight w:val="20"/>
        </w:trPr>
        <w:tc>
          <w:tcPr>
            <w:tcW w:w="5353" w:type="dxa"/>
          </w:tcPr>
          <w:p w14:paraId="17480EC2"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52. Further develop existing and establish new international and local collaborative projects</w:t>
            </w:r>
          </w:p>
        </w:tc>
        <w:tc>
          <w:tcPr>
            <w:tcW w:w="1701" w:type="dxa"/>
            <w:vAlign w:val="center"/>
          </w:tcPr>
          <w:p w14:paraId="426AE55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19EC412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178C17C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747950B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6D1A360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2197713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C60D786" w14:textId="77777777" w:rsidTr="00C16913">
        <w:trPr>
          <w:trHeight w:val="20"/>
        </w:trPr>
        <w:tc>
          <w:tcPr>
            <w:tcW w:w="5353" w:type="dxa"/>
            <w:shd w:val="clear" w:color="auto" w:fill="A6A6A6"/>
          </w:tcPr>
          <w:p w14:paraId="7B3ED3AD"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Monitoring of population trends</w:t>
            </w:r>
          </w:p>
        </w:tc>
        <w:tc>
          <w:tcPr>
            <w:tcW w:w="1701" w:type="dxa"/>
            <w:shd w:val="clear" w:color="auto" w:fill="A6A6A6"/>
            <w:vAlign w:val="center"/>
          </w:tcPr>
          <w:p w14:paraId="344B977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52FFC28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38D64AE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10051B1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2EEC6B7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3EE46E1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695002D5" w14:textId="77777777" w:rsidTr="00C16913">
        <w:trPr>
          <w:trHeight w:val="20"/>
        </w:trPr>
        <w:tc>
          <w:tcPr>
            <w:tcW w:w="5353" w:type="dxa"/>
          </w:tcPr>
          <w:p w14:paraId="0A392818"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53. Develop and implement standardised national monitoring schemes for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and their habitats</w:t>
            </w:r>
          </w:p>
        </w:tc>
        <w:tc>
          <w:tcPr>
            <w:tcW w:w="1701" w:type="dxa"/>
            <w:vAlign w:val="center"/>
          </w:tcPr>
          <w:p w14:paraId="4DC3D03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6C17FAB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6EF925E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6730D5D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5788130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1A4F252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05A91E3D" w14:textId="77777777" w:rsidTr="00C16913">
        <w:trPr>
          <w:trHeight w:val="20"/>
        </w:trPr>
        <w:tc>
          <w:tcPr>
            <w:tcW w:w="5353" w:type="dxa"/>
          </w:tcPr>
          <w:p w14:paraId="3D8986C9"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54. Encourage, support and promote standardised bird monitoring programmes at sites, ecological research to understand the ecological importance of these areas, and the publication of data and information so obtained</w:t>
            </w:r>
          </w:p>
        </w:tc>
        <w:tc>
          <w:tcPr>
            <w:tcW w:w="1701" w:type="dxa"/>
            <w:vAlign w:val="center"/>
          </w:tcPr>
          <w:p w14:paraId="6004ABF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2E458EC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3D841C2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1039ABB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0F7C416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2CE5C45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6F7C1F8A" w14:textId="77777777" w:rsidTr="00C16913">
        <w:trPr>
          <w:trHeight w:val="20"/>
        </w:trPr>
        <w:tc>
          <w:tcPr>
            <w:tcW w:w="5353" w:type="dxa"/>
          </w:tcPr>
          <w:p w14:paraId="43F9B039"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55. Encourage the active use of existing regional and sub-regional online databases by Range State</w:t>
            </w:r>
          </w:p>
        </w:tc>
        <w:tc>
          <w:tcPr>
            <w:tcW w:w="1701" w:type="dxa"/>
            <w:vAlign w:val="center"/>
          </w:tcPr>
          <w:p w14:paraId="5CEA5F0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264CBE6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6932337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45EE1EB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5B1D70A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1377A18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r>
      <w:tr w:rsidR="00783013" w:rsidRPr="0020783F" w14:paraId="40BA6094" w14:textId="77777777" w:rsidTr="00C16913">
        <w:trPr>
          <w:trHeight w:val="20"/>
        </w:trPr>
        <w:tc>
          <w:tcPr>
            <w:tcW w:w="5353" w:type="dxa"/>
            <w:shd w:val="clear" w:color="auto" w:fill="A6A6A6"/>
          </w:tcPr>
          <w:p w14:paraId="07D2E221"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Understand causes of population change in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w:t>
            </w:r>
          </w:p>
        </w:tc>
        <w:tc>
          <w:tcPr>
            <w:tcW w:w="1701" w:type="dxa"/>
            <w:shd w:val="clear" w:color="auto" w:fill="A6A6A6"/>
            <w:vAlign w:val="center"/>
          </w:tcPr>
          <w:p w14:paraId="4039BC2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01F48F9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1E35891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06DA280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7A3D929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272E929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5447BDD1" w14:textId="77777777" w:rsidTr="00C16913">
        <w:trPr>
          <w:trHeight w:val="20"/>
        </w:trPr>
        <w:tc>
          <w:tcPr>
            <w:tcW w:w="5353" w:type="dxa"/>
          </w:tcPr>
          <w:p w14:paraId="4917F0AC"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56. Diagnose the causes of population change and undertake targeted ecological studies of selected ‘indicator species’ and relevant associated habitats</w:t>
            </w:r>
          </w:p>
        </w:tc>
        <w:tc>
          <w:tcPr>
            <w:tcW w:w="1701" w:type="dxa"/>
            <w:vAlign w:val="center"/>
          </w:tcPr>
          <w:p w14:paraId="3678C75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5283E15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vAlign w:val="center"/>
          </w:tcPr>
          <w:p w14:paraId="2868C22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vAlign w:val="center"/>
          </w:tcPr>
          <w:p w14:paraId="55ED8CE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1542D32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3FAC691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22C12CDF" w14:textId="77777777" w:rsidTr="00C16913">
        <w:trPr>
          <w:trHeight w:val="20"/>
        </w:trPr>
        <w:tc>
          <w:tcPr>
            <w:tcW w:w="5353" w:type="dxa"/>
            <w:shd w:val="clear" w:color="auto" w:fill="auto"/>
          </w:tcPr>
          <w:p w14:paraId="5F49D271"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57. Understand the connections between ecological factors limiting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populations and socio-economic issues and policies</w:t>
            </w:r>
          </w:p>
        </w:tc>
        <w:tc>
          <w:tcPr>
            <w:tcW w:w="1701" w:type="dxa"/>
            <w:shd w:val="clear" w:color="auto" w:fill="auto"/>
            <w:vAlign w:val="center"/>
          </w:tcPr>
          <w:p w14:paraId="2E1B18E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60967C2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uto"/>
            <w:vAlign w:val="center"/>
          </w:tcPr>
          <w:p w14:paraId="0825CD2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2D3BCA4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69CBC45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uto"/>
            <w:vAlign w:val="center"/>
          </w:tcPr>
          <w:p w14:paraId="4938CA9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FB91BEB" w14:textId="77777777" w:rsidTr="00C16913">
        <w:trPr>
          <w:trHeight w:val="20"/>
        </w:trPr>
        <w:tc>
          <w:tcPr>
            <w:tcW w:w="5353" w:type="dxa"/>
            <w:shd w:val="clear" w:color="auto" w:fill="A6A6A6"/>
          </w:tcPr>
          <w:p w14:paraId="67E31FF5"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Build capacity and improve the exchange of information, collaboration and coordination between researchers studying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w:t>
            </w:r>
          </w:p>
        </w:tc>
        <w:tc>
          <w:tcPr>
            <w:tcW w:w="1701" w:type="dxa"/>
            <w:shd w:val="clear" w:color="auto" w:fill="A6A6A6"/>
            <w:vAlign w:val="center"/>
          </w:tcPr>
          <w:p w14:paraId="0F4DD5A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3809D40A"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6C1846D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7A62A3A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352E5AE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4E61F9C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662EB823" w14:textId="77777777" w:rsidTr="00C16913">
        <w:trPr>
          <w:trHeight w:val="20"/>
        </w:trPr>
        <w:tc>
          <w:tcPr>
            <w:tcW w:w="5353" w:type="dxa"/>
          </w:tcPr>
          <w:p w14:paraId="1B70D62C"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58. Facilitate comprehensive gap analyses to identify and prioritise research needs, including an inventory of past and ongoing research within sub-regions of the Action Plan area</w:t>
            </w:r>
          </w:p>
        </w:tc>
        <w:tc>
          <w:tcPr>
            <w:tcW w:w="1701" w:type="dxa"/>
            <w:vAlign w:val="center"/>
          </w:tcPr>
          <w:p w14:paraId="52D51A9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546B07E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291BD17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2B40595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5EB0298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273638D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r>
      <w:tr w:rsidR="00783013" w:rsidRPr="0020783F" w14:paraId="07DD17C8" w14:textId="77777777" w:rsidTr="00C16913">
        <w:trPr>
          <w:trHeight w:val="20"/>
        </w:trPr>
        <w:tc>
          <w:tcPr>
            <w:tcW w:w="5353" w:type="dxa"/>
          </w:tcPr>
          <w:p w14:paraId="295B0D7A"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59. Encourage the development of the Migrant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Study Group (MLSG)</w:t>
            </w:r>
          </w:p>
        </w:tc>
        <w:tc>
          <w:tcPr>
            <w:tcW w:w="1701" w:type="dxa"/>
            <w:vAlign w:val="center"/>
          </w:tcPr>
          <w:p w14:paraId="2520D75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vAlign w:val="center"/>
          </w:tcPr>
          <w:p w14:paraId="77F1EC29"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16FDCCA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21A0913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27EF9218"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vAlign w:val="center"/>
          </w:tcPr>
          <w:p w14:paraId="2CC4758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r>
      <w:tr w:rsidR="00783013" w:rsidRPr="0020783F" w14:paraId="13FA63B5" w14:textId="77777777" w:rsidTr="00C16913">
        <w:trPr>
          <w:trHeight w:val="20"/>
        </w:trPr>
        <w:tc>
          <w:tcPr>
            <w:tcW w:w="5353" w:type="dxa"/>
          </w:tcPr>
          <w:p w14:paraId="47E60A6E"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lastRenderedPageBreak/>
              <w:t xml:space="preserve">60. Encourage researchers and funders to focus on the most important and urgent issues for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 conservation</w:t>
            </w:r>
          </w:p>
        </w:tc>
        <w:tc>
          <w:tcPr>
            <w:tcW w:w="1701" w:type="dxa"/>
            <w:vAlign w:val="center"/>
          </w:tcPr>
          <w:p w14:paraId="5F2AEF5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0D2C73C3"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7D61B82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28E3D3B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473D077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275" w:type="dxa"/>
            <w:vAlign w:val="center"/>
          </w:tcPr>
          <w:p w14:paraId="0B53413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r>
      <w:tr w:rsidR="00783013" w:rsidRPr="0020783F" w14:paraId="189FC8C8" w14:textId="77777777" w:rsidTr="00C16913">
        <w:trPr>
          <w:trHeight w:val="20"/>
        </w:trPr>
        <w:tc>
          <w:tcPr>
            <w:tcW w:w="5353" w:type="dxa"/>
          </w:tcPr>
          <w:p w14:paraId="07CFC01E"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61. Support the provision of targeted research and monitoring training</w:t>
            </w:r>
          </w:p>
        </w:tc>
        <w:tc>
          <w:tcPr>
            <w:tcW w:w="1701" w:type="dxa"/>
            <w:vAlign w:val="center"/>
          </w:tcPr>
          <w:p w14:paraId="4809FC9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422B0CF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089CFB6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0964930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726A394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275" w:type="dxa"/>
            <w:vAlign w:val="center"/>
          </w:tcPr>
          <w:p w14:paraId="7023632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45AC05E2" w14:textId="77777777" w:rsidTr="00C16913">
        <w:trPr>
          <w:trHeight w:val="20"/>
        </w:trPr>
        <w:tc>
          <w:tcPr>
            <w:tcW w:w="5353" w:type="dxa"/>
            <w:shd w:val="clear" w:color="auto" w:fill="7F7F7F"/>
          </w:tcPr>
          <w:p w14:paraId="44E64CA4"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EDUCATION AND INFORMATION</w:t>
            </w:r>
          </w:p>
        </w:tc>
        <w:tc>
          <w:tcPr>
            <w:tcW w:w="1701" w:type="dxa"/>
            <w:shd w:val="clear" w:color="auto" w:fill="7F7F7F"/>
            <w:vAlign w:val="center"/>
          </w:tcPr>
          <w:p w14:paraId="5216FAF5"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7F7F7F"/>
            <w:vAlign w:val="center"/>
          </w:tcPr>
          <w:p w14:paraId="56A65880"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7F7F7F"/>
            <w:vAlign w:val="center"/>
          </w:tcPr>
          <w:p w14:paraId="469E1BFD"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7F7F7F"/>
            <w:vAlign w:val="center"/>
          </w:tcPr>
          <w:p w14:paraId="3AA48B8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7F7F7F"/>
            <w:vAlign w:val="center"/>
          </w:tcPr>
          <w:p w14:paraId="558AADD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7F7F7F"/>
            <w:vAlign w:val="center"/>
          </w:tcPr>
          <w:p w14:paraId="443BD01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1C78BA59" w14:textId="77777777" w:rsidTr="00C16913">
        <w:trPr>
          <w:trHeight w:val="20"/>
        </w:trPr>
        <w:tc>
          <w:tcPr>
            <w:tcW w:w="5353" w:type="dxa"/>
            <w:shd w:val="clear" w:color="auto" w:fill="A6A6A6"/>
          </w:tcPr>
          <w:p w14:paraId="736A9A05"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Improve public awareness and understanding about migratory </w:t>
            </w:r>
            <w:proofErr w:type="spellStart"/>
            <w:r w:rsidRPr="0020783F">
              <w:rPr>
                <w:rFonts w:eastAsia="Times New Roman" w:cs="Arial"/>
                <w:sz w:val="20"/>
                <w:szCs w:val="20"/>
              </w:rPr>
              <w:t>landbird</w:t>
            </w:r>
            <w:proofErr w:type="spellEnd"/>
            <w:r w:rsidRPr="0020783F">
              <w:rPr>
                <w:rFonts w:eastAsia="Times New Roman" w:cs="Arial"/>
                <w:sz w:val="20"/>
                <w:szCs w:val="20"/>
              </w:rPr>
              <w:t xml:space="preserve"> species</w:t>
            </w:r>
          </w:p>
        </w:tc>
        <w:tc>
          <w:tcPr>
            <w:tcW w:w="1701" w:type="dxa"/>
            <w:shd w:val="clear" w:color="auto" w:fill="A6A6A6"/>
            <w:vAlign w:val="center"/>
          </w:tcPr>
          <w:p w14:paraId="5BA3B9BC"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33194E52"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6A6A6"/>
            <w:vAlign w:val="center"/>
          </w:tcPr>
          <w:p w14:paraId="6CDE5E4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6A6A6"/>
            <w:vAlign w:val="center"/>
          </w:tcPr>
          <w:p w14:paraId="29D3B65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6A6A6"/>
            <w:vAlign w:val="center"/>
          </w:tcPr>
          <w:p w14:paraId="3A07EF44"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6A6A6"/>
            <w:vAlign w:val="center"/>
          </w:tcPr>
          <w:p w14:paraId="5D72E99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p>
        </w:tc>
      </w:tr>
      <w:tr w:rsidR="00783013" w:rsidRPr="0020783F" w14:paraId="3033A217" w14:textId="77777777" w:rsidTr="00C16913">
        <w:trPr>
          <w:trHeight w:val="20"/>
        </w:trPr>
        <w:tc>
          <w:tcPr>
            <w:tcW w:w="5353" w:type="dxa"/>
          </w:tcPr>
          <w:p w14:paraId="5E91B668" w14:textId="77777777" w:rsidR="00783013" w:rsidRPr="0020783F"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 xml:space="preserve">62. Support and encourage public participation in ‘Friends of the </w:t>
            </w:r>
            <w:proofErr w:type="spellStart"/>
            <w:r w:rsidRPr="0020783F">
              <w:rPr>
                <w:rFonts w:eastAsia="Times New Roman" w:cs="Arial"/>
                <w:sz w:val="20"/>
                <w:szCs w:val="20"/>
              </w:rPr>
              <w:t>Landbirds</w:t>
            </w:r>
            <w:proofErr w:type="spellEnd"/>
            <w:r w:rsidRPr="0020783F">
              <w:rPr>
                <w:rFonts w:eastAsia="Times New Roman" w:cs="Arial"/>
                <w:sz w:val="20"/>
                <w:szCs w:val="20"/>
              </w:rPr>
              <w:t xml:space="preserve"> Action Plan’ (FLAP)</w:t>
            </w:r>
          </w:p>
        </w:tc>
        <w:tc>
          <w:tcPr>
            <w:tcW w:w="1701" w:type="dxa"/>
            <w:vAlign w:val="center"/>
          </w:tcPr>
          <w:p w14:paraId="170F97F7"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4C458C96"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7" w:type="dxa"/>
            <w:vAlign w:val="center"/>
          </w:tcPr>
          <w:p w14:paraId="232F36A1"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701" w:type="dxa"/>
            <w:vAlign w:val="center"/>
          </w:tcPr>
          <w:p w14:paraId="654F73AF"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418" w:type="dxa"/>
            <w:vAlign w:val="center"/>
          </w:tcPr>
          <w:p w14:paraId="3415FF6E"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c>
          <w:tcPr>
            <w:tcW w:w="1275" w:type="dxa"/>
            <w:vAlign w:val="center"/>
          </w:tcPr>
          <w:p w14:paraId="4AF4E64B" w14:textId="77777777" w:rsidR="00783013" w:rsidRPr="0020783F" w:rsidRDefault="00783013" w:rsidP="00783013">
            <w:pPr>
              <w:widowControl w:val="0"/>
              <w:autoSpaceDE w:val="0"/>
              <w:autoSpaceDN w:val="0"/>
              <w:adjustRightInd w:val="0"/>
              <w:spacing w:after="0" w:line="240" w:lineRule="auto"/>
              <w:jc w:val="center"/>
              <w:rPr>
                <w:rFonts w:eastAsia="Times New Roman" w:cs="Arial"/>
                <w:sz w:val="18"/>
                <w:szCs w:val="18"/>
              </w:rPr>
            </w:pPr>
            <w:r w:rsidRPr="0020783F">
              <w:rPr>
                <w:rFonts w:eastAsia="Times New Roman" w:cs="Arial"/>
                <w:sz w:val="18"/>
                <w:szCs w:val="18"/>
              </w:rPr>
              <w:sym w:font="Wingdings" w:char="F0FC"/>
            </w:r>
          </w:p>
        </w:tc>
      </w:tr>
      <w:tr w:rsidR="00783013" w:rsidRPr="0020783F" w:rsidDel="006C5CA8" w14:paraId="6E7F1320" w14:textId="77777777" w:rsidTr="00C16913">
        <w:trPr>
          <w:trHeight w:val="20"/>
        </w:trPr>
        <w:tc>
          <w:tcPr>
            <w:tcW w:w="5353" w:type="dxa"/>
            <w:shd w:val="clear" w:color="auto" w:fill="auto"/>
          </w:tcPr>
          <w:p w14:paraId="47DE13D6" w14:textId="77777777" w:rsidR="00783013" w:rsidRPr="0020783F" w:rsidDel="006C5CA8" w:rsidRDefault="00783013" w:rsidP="00783013">
            <w:pPr>
              <w:widowControl w:val="0"/>
              <w:autoSpaceDE w:val="0"/>
              <w:autoSpaceDN w:val="0"/>
              <w:adjustRightInd w:val="0"/>
              <w:spacing w:after="0" w:line="240" w:lineRule="auto"/>
              <w:rPr>
                <w:rFonts w:eastAsia="Times New Roman" w:cs="Arial"/>
                <w:sz w:val="20"/>
                <w:szCs w:val="20"/>
              </w:rPr>
            </w:pPr>
            <w:r w:rsidRPr="0020783F">
              <w:rPr>
                <w:rFonts w:eastAsia="Times New Roman" w:cs="Arial"/>
                <w:sz w:val="20"/>
                <w:szCs w:val="20"/>
              </w:rPr>
              <w:t>63. Encourage local, national and international engagement with private organisations and public agencies, especially in the development sector</w:t>
            </w:r>
          </w:p>
        </w:tc>
        <w:tc>
          <w:tcPr>
            <w:tcW w:w="1701" w:type="dxa"/>
            <w:shd w:val="clear" w:color="auto" w:fill="auto"/>
            <w:vAlign w:val="center"/>
          </w:tcPr>
          <w:p w14:paraId="2DABDD86" w14:textId="77777777" w:rsidR="00783013" w:rsidRPr="0020783F" w:rsidDel="006C5CA8"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355E1CEC" w14:textId="77777777" w:rsidR="00783013" w:rsidRPr="0020783F" w:rsidDel="006C5CA8"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7" w:type="dxa"/>
            <w:shd w:val="clear" w:color="auto" w:fill="auto"/>
            <w:vAlign w:val="center"/>
          </w:tcPr>
          <w:p w14:paraId="768848E5" w14:textId="77777777" w:rsidR="00783013" w:rsidRPr="0020783F" w:rsidDel="006C5CA8"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701" w:type="dxa"/>
            <w:shd w:val="clear" w:color="auto" w:fill="auto"/>
            <w:vAlign w:val="center"/>
          </w:tcPr>
          <w:p w14:paraId="65617E1D" w14:textId="77777777" w:rsidR="00783013" w:rsidRPr="0020783F" w:rsidDel="006C5CA8"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418" w:type="dxa"/>
            <w:shd w:val="clear" w:color="auto" w:fill="auto"/>
            <w:vAlign w:val="center"/>
          </w:tcPr>
          <w:p w14:paraId="6830015D" w14:textId="77777777" w:rsidR="00783013" w:rsidRPr="0020783F" w:rsidDel="006C5CA8" w:rsidRDefault="00783013" w:rsidP="00783013">
            <w:pPr>
              <w:widowControl w:val="0"/>
              <w:autoSpaceDE w:val="0"/>
              <w:autoSpaceDN w:val="0"/>
              <w:adjustRightInd w:val="0"/>
              <w:spacing w:after="0" w:line="240" w:lineRule="auto"/>
              <w:jc w:val="center"/>
              <w:rPr>
                <w:rFonts w:eastAsia="Times New Roman" w:cs="Arial"/>
                <w:sz w:val="18"/>
                <w:szCs w:val="18"/>
              </w:rPr>
            </w:pPr>
          </w:p>
        </w:tc>
        <w:tc>
          <w:tcPr>
            <w:tcW w:w="1275" w:type="dxa"/>
            <w:shd w:val="clear" w:color="auto" w:fill="auto"/>
            <w:vAlign w:val="center"/>
          </w:tcPr>
          <w:p w14:paraId="14B13D08" w14:textId="77777777" w:rsidR="00783013" w:rsidRPr="0020783F" w:rsidDel="006C5CA8" w:rsidRDefault="00783013" w:rsidP="00783013">
            <w:pPr>
              <w:widowControl w:val="0"/>
              <w:autoSpaceDE w:val="0"/>
              <w:autoSpaceDN w:val="0"/>
              <w:adjustRightInd w:val="0"/>
              <w:spacing w:after="0" w:line="240" w:lineRule="auto"/>
              <w:jc w:val="center"/>
              <w:rPr>
                <w:rFonts w:eastAsia="Times New Roman" w:cs="Arial"/>
                <w:sz w:val="18"/>
                <w:szCs w:val="18"/>
              </w:rPr>
            </w:pPr>
          </w:p>
        </w:tc>
      </w:tr>
    </w:tbl>
    <w:p w14:paraId="1C0DADCF" w14:textId="77777777" w:rsidR="00783013" w:rsidRPr="00783013" w:rsidRDefault="00783013" w:rsidP="00783013">
      <w:pPr>
        <w:widowControl w:val="0"/>
        <w:autoSpaceDE w:val="0"/>
        <w:autoSpaceDN w:val="0"/>
        <w:adjustRightInd w:val="0"/>
        <w:spacing w:after="0" w:line="240" w:lineRule="auto"/>
        <w:rPr>
          <w:rFonts w:ascii="Times New Roman" w:eastAsia="Times New Roman" w:hAnsi="Times New Roman" w:cs="Times New Roman"/>
          <w:sz w:val="20"/>
          <w:szCs w:val="24"/>
        </w:rPr>
      </w:pPr>
    </w:p>
    <w:p w14:paraId="53D1A95A" w14:textId="77777777" w:rsidR="00783013" w:rsidRPr="00783013" w:rsidRDefault="00783013" w:rsidP="00783013">
      <w:pPr>
        <w:widowControl w:val="0"/>
        <w:autoSpaceDE w:val="0"/>
        <w:autoSpaceDN w:val="0"/>
        <w:adjustRightInd w:val="0"/>
        <w:spacing w:after="0" w:line="240" w:lineRule="auto"/>
        <w:rPr>
          <w:rFonts w:ascii="Times New Roman" w:eastAsia="Times New Roman" w:hAnsi="Times New Roman" w:cs="Times New Roman"/>
          <w:sz w:val="20"/>
          <w:szCs w:val="24"/>
        </w:rPr>
      </w:pPr>
    </w:p>
    <w:p w14:paraId="2D5AC2A7" w14:textId="77777777" w:rsidR="00783013" w:rsidRPr="00783013" w:rsidRDefault="00783013" w:rsidP="00783013">
      <w:pPr>
        <w:widowControl w:val="0"/>
        <w:autoSpaceDE w:val="0"/>
        <w:autoSpaceDN w:val="0"/>
        <w:adjustRightInd w:val="0"/>
        <w:spacing w:after="0" w:line="240" w:lineRule="auto"/>
        <w:rPr>
          <w:rFonts w:ascii="Times New Roman" w:eastAsia="Times New Roman" w:hAnsi="Times New Roman" w:cs="Times New Roman"/>
          <w:b/>
        </w:rPr>
        <w:sectPr w:rsidR="00783013" w:rsidRPr="00783013" w:rsidSect="00C16913">
          <w:headerReference w:type="even" r:id="rId36"/>
          <w:headerReference w:type="default" r:id="rId37"/>
          <w:headerReference w:type="first" r:id="rId38"/>
          <w:endnotePr>
            <w:numFmt w:val="decimal"/>
          </w:endnotePr>
          <w:pgSz w:w="16837" w:h="11905" w:orient="landscape" w:code="9"/>
          <w:pgMar w:top="1017" w:right="1418" w:bottom="1134" w:left="1418" w:header="510" w:footer="510" w:gutter="0"/>
          <w:cols w:space="720"/>
          <w:noEndnote/>
          <w:titlePg/>
        </w:sectPr>
      </w:pPr>
    </w:p>
    <w:p w14:paraId="0DEA5C29" w14:textId="5F34F417" w:rsidR="00783013" w:rsidRPr="0020783F" w:rsidRDefault="00783013" w:rsidP="00783013">
      <w:pPr>
        <w:widowControl w:val="0"/>
        <w:autoSpaceDE w:val="0"/>
        <w:autoSpaceDN w:val="0"/>
        <w:adjustRightInd w:val="0"/>
        <w:spacing w:after="0" w:line="240" w:lineRule="auto"/>
        <w:jc w:val="right"/>
        <w:rPr>
          <w:rFonts w:eastAsia="Times New Roman" w:cs="Arial"/>
          <w:b/>
        </w:rPr>
      </w:pPr>
      <w:r w:rsidRPr="0020783F">
        <w:rPr>
          <w:rFonts w:eastAsia="Times New Roman" w:cs="Arial"/>
          <w:b/>
        </w:rPr>
        <w:lastRenderedPageBreak/>
        <w:t>A</w:t>
      </w:r>
      <w:r w:rsidR="004923AE">
        <w:rPr>
          <w:rFonts w:eastAsia="Times New Roman" w:cs="Arial"/>
          <w:b/>
        </w:rPr>
        <w:t>NNEX</w:t>
      </w:r>
      <w:r w:rsidRPr="0020783F">
        <w:rPr>
          <w:rFonts w:eastAsia="Times New Roman" w:cs="Arial"/>
          <w:b/>
        </w:rPr>
        <w:t xml:space="preserve"> 6</w:t>
      </w:r>
    </w:p>
    <w:p w14:paraId="72DE3C0D" w14:textId="77777777" w:rsidR="00783013" w:rsidRPr="0020783F" w:rsidRDefault="00783013" w:rsidP="00783013">
      <w:pPr>
        <w:widowControl w:val="0"/>
        <w:autoSpaceDE w:val="0"/>
        <w:autoSpaceDN w:val="0"/>
        <w:adjustRightInd w:val="0"/>
        <w:spacing w:after="0" w:line="240" w:lineRule="auto"/>
        <w:rPr>
          <w:rFonts w:eastAsia="Times New Roman" w:cs="Arial"/>
          <w:b/>
        </w:rPr>
      </w:pPr>
    </w:p>
    <w:p w14:paraId="52B2B08A" w14:textId="77777777" w:rsidR="00783013" w:rsidRPr="0020783F" w:rsidRDefault="00783013" w:rsidP="00783013">
      <w:pPr>
        <w:widowControl w:val="0"/>
        <w:autoSpaceDE w:val="0"/>
        <w:autoSpaceDN w:val="0"/>
        <w:adjustRightInd w:val="0"/>
        <w:spacing w:after="0" w:line="240" w:lineRule="auto"/>
        <w:jc w:val="center"/>
        <w:rPr>
          <w:rFonts w:eastAsia="Times New Roman" w:cs="Arial"/>
          <w:b/>
        </w:rPr>
      </w:pPr>
      <w:r w:rsidRPr="0020783F">
        <w:rPr>
          <w:rFonts w:eastAsia="Times New Roman" w:cs="Arial"/>
          <w:b/>
        </w:rPr>
        <w:t xml:space="preserve">African-Eurasian Migratory </w:t>
      </w:r>
      <w:proofErr w:type="spellStart"/>
      <w:r w:rsidRPr="0020783F">
        <w:rPr>
          <w:rFonts w:eastAsia="Times New Roman" w:cs="Arial"/>
          <w:b/>
        </w:rPr>
        <w:t>Landbirds</w:t>
      </w:r>
      <w:proofErr w:type="spellEnd"/>
      <w:r w:rsidRPr="0020783F">
        <w:rPr>
          <w:rFonts w:eastAsia="Times New Roman" w:cs="Arial"/>
          <w:b/>
        </w:rPr>
        <w:t xml:space="preserve"> Action Plan</w:t>
      </w:r>
    </w:p>
    <w:p w14:paraId="2C2B74AD" w14:textId="77777777" w:rsidR="00783013" w:rsidRPr="0020783F" w:rsidRDefault="00783013" w:rsidP="00783013">
      <w:pPr>
        <w:widowControl w:val="0"/>
        <w:autoSpaceDE w:val="0"/>
        <w:autoSpaceDN w:val="0"/>
        <w:adjustRightInd w:val="0"/>
        <w:spacing w:after="0" w:line="240" w:lineRule="auto"/>
        <w:jc w:val="center"/>
        <w:rPr>
          <w:rFonts w:eastAsia="Times New Roman" w:cs="Arial"/>
          <w:b/>
        </w:rPr>
      </w:pPr>
      <w:r w:rsidRPr="0020783F">
        <w:rPr>
          <w:rFonts w:eastAsia="Times New Roman" w:cs="Arial"/>
          <w:b/>
        </w:rPr>
        <w:t>Annex 6: Reference List of the Action Plan</w:t>
      </w:r>
    </w:p>
    <w:p w14:paraId="1A27E2D2" w14:textId="77777777" w:rsidR="00783013" w:rsidRPr="0020783F" w:rsidRDefault="00783013" w:rsidP="00783013">
      <w:pPr>
        <w:widowControl w:val="0"/>
        <w:autoSpaceDE w:val="0"/>
        <w:autoSpaceDN w:val="0"/>
        <w:adjustRightInd w:val="0"/>
        <w:spacing w:after="0" w:line="240" w:lineRule="auto"/>
        <w:jc w:val="center"/>
        <w:rPr>
          <w:rFonts w:eastAsia="Times New Roman" w:cs="Arial"/>
        </w:rPr>
      </w:pPr>
    </w:p>
    <w:p w14:paraId="07356131" w14:textId="77777777" w:rsidR="00783013" w:rsidRPr="0020783F" w:rsidRDefault="00783013" w:rsidP="00783013">
      <w:pPr>
        <w:widowControl w:val="0"/>
        <w:autoSpaceDE w:val="0"/>
        <w:autoSpaceDN w:val="0"/>
        <w:adjustRightInd w:val="0"/>
        <w:spacing w:after="0" w:line="240" w:lineRule="auto"/>
        <w:jc w:val="center"/>
        <w:rPr>
          <w:rFonts w:eastAsia="Times New Roman" w:cs="Arial"/>
        </w:rPr>
      </w:pPr>
      <w:r w:rsidRPr="0020783F">
        <w:rPr>
          <w:rFonts w:eastAsia="Times New Roman" w:cs="Arial"/>
        </w:rPr>
        <w:t>Version 30 April 2019</w:t>
      </w:r>
    </w:p>
    <w:p w14:paraId="25DE528B"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AEWA MoP 4 (2008) Agreement on the Conservation of African-Eurasian Migratory Waterbirds (AEWA): Agreement Text and Action Plan. UNEP/AEWA Secretariat, Antananarivo, Madagascar.</w:t>
      </w:r>
    </w:p>
    <w:p w14:paraId="5D116BBF"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lang w:val="fr-FR"/>
        </w:rPr>
      </w:pPr>
      <w:r w:rsidRPr="0020783F">
        <w:rPr>
          <w:rFonts w:eastAsia="Times New Roman" w:cs="Arial"/>
          <w:noProof/>
          <w:szCs w:val="24"/>
        </w:rPr>
        <w:t xml:space="preserve">AEWA MoP 5 (2012a) Adoption of Amendments to the AEWA Action Plan. </w:t>
      </w:r>
      <w:r w:rsidRPr="0020783F">
        <w:rPr>
          <w:rFonts w:eastAsia="Times New Roman" w:cs="Arial"/>
          <w:noProof/>
          <w:szCs w:val="24"/>
          <w:lang w:val="fr-FR"/>
        </w:rPr>
        <w:t>UNEP/AEWA Secretariat, La Rochelle, France.</w:t>
      </w:r>
    </w:p>
    <w:p w14:paraId="005F62A5"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0B4431">
        <w:rPr>
          <w:rFonts w:eastAsia="Times New Roman" w:cs="Arial"/>
          <w:noProof/>
          <w:szCs w:val="24"/>
          <w:lang w:val="fr-FR"/>
        </w:rPr>
        <w:t xml:space="preserve">AEWA MoP 5 (2012b) Resolution 5.13. </w:t>
      </w:r>
      <w:r w:rsidRPr="0020783F">
        <w:rPr>
          <w:rFonts w:eastAsia="Times New Roman" w:cs="Arial"/>
          <w:noProof/>
          <w:szCs w:val="24"/>
        </w:rPr>
        <w:t>Climate Change Adaptation Measures For Waterbirds. UNEP/AEWA Secretariat, La Rochelle, France.</w:t>
      </w:r>
    </w:p>
    <w:p w14:paraId="665808C4"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Bairlein F (2011) Proposal on Long-distance Landbirds in the African Eurasian Region. Convention on the Conservation of Migratory Species of Wild Animals, Bergen, Norway.</w:t>
      </w:r>
    </w:p>
    <w:p w14:paraId="5A552337"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1D1B29">
        <w:rPr>
          <w:rFonts w:eastAsia="Times New Roman" w:cs="Arial"/>
          <w:noProof/>
          <w:szCs w:val="24"/>
          <w:lang w:val="fr-FR"/>
        </w:rPr>
        <w:t xml:space="preserve">Bennun L, Matiku P, Mulwa R, </w:t>
      </w:r>
      <w:r w:rsidRPr="001D1B29">
        <w:rPr>
          <w:rFonts w:eastAsia="Times New Roman" w:cs="Arial"/>
          <w:i/>
          <w:noProof/>
          <w:szCs w:val="24"/>
          <w:lang w:val="fr-FR"/>
        </w:rPr>
        <w:t>et al</w:t>
      </w:r>
      <w:r w:rsidRPr="001D1B29">
        <w:rPr>
          <w:rFonts w:eastAsia="Times New Roman" w:cs="Arial"/>
          <w:noProof/>
          <w:szCs w:val="24"/>
          <w:lang w:val="fr-FR"/>
        </w:rPr>
        <w:t xml:space="preserve">. </w:t>
      </w:r>
      <w:r w:rsidRPr="0020783F">
        <w:rPr>
          <w:rFonts w:eastAsia="Times New Roman" w:cs="Arial"/>
          <w:noProof/>
          <w:szCs w:val="24"/>
        </w:rPr>
        <w:t>(2005) Monitoring Important Bird Areas in Africa: Towards a Sustainable and Scaleable System. Biodiversity and Conservation 14 (11) 2575-2590.</w:t>
      </w:r>
    </w:p>
    <w:p w14:paraId="0F34DF4F"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0B4431">
        <w:rPr>
          <w:rFonts w:eastAsia="Times New Roman" w:cs="Arial"/>
          <w:noProof/>
          <w:szCs w:val="24"/>
        </w:rPr>
        <w:t xml:space="preserve">Berlanga H, Kennedy JA, Rich TD, </w:t>
      </w:r>
      <w:r w:rsidRPr="000B4431">
        <w:rPr>
          <w:rFonts w:eastAsia="Times New Roman" w:cs="Arial"/>
          <w:i/>
          <w:noProof/>
          <w:szCs w:val="24"/>
        </w:rPr>
        <w:t>et al</w:t>
      </w:r>
      <w:r w:rsidRPr="000B4431">
        <w:rPr>
          <w:rFonts w:eastAsia="Times New Roman" w:cs="Arial"/>
          <w:noProof/>
          <w:szCs w:val="24"/>
        </w:rPr>
        <w:t xml:space="preserve">. </w:t>
      </w:r>
      <w:r w:rsidRPr="0020783F">
        <w:rPr>
          <w:rFonts w:eastAsia="Times New Roman" w:cs="Arial"/>
          <w:noProof/>
          <w:szCs w:val="24"/>
        </w:rPr>
        <w:t>(2010) Saving our Shared Birds: Partners in Flight Tri-national Vision for Landbird Conservation. Cornell Lab of Ornithology, Ithaca, NY, USA.</w:t>
      </w:r>
    </w:p>
    <w:p w14:paraId="7A678382"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BirdLife International (2006) Monitoring Important Bird Areas: A Global Framework. Cambridge, UK. BirdLife International. Version 1.2.</w:t>
      </w:r>
    </w:p>
    <w:p w14:paraId="702CF9B3"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BirdLife International (2011) Migratory Landbirds in the African-Eurasian Region. Convention on the Conservation of Migratory Species of Wild Animals, Bergen, Norway.</w:t>
      </w:r>
    </w:p>
    <w:p w14:paraId="08744264"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CBD (2004a) Expanded Programme of Work on Forest Biological Diversity. Secretariat of the Convention on Biological Diversity, Montreal, Canada.</w:t>
      </w:r>
    </w:p>
    <w:p w14:paraId="6F239B44"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CBD (2004b) The Ecosystem Approach (CBD Guidelines). Secretariat of the Convention on Biological Diversity, Montreal, Canada.</w:t>
      </w:r>
    </w:p>
    <w:p w14:paraId="44086E99"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CMS (1979) Convention Text. Convention on the Conservation of Migratory Species of Wild Animals (CMS), Bonn, Germany.</w:t>
      </w:r>
    </w:p>
    <w:p w14:paraId="1287B6D5"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CMS (2008) Memorandum of Understanding on the Conservation of Migratory Birds of Prey in Africa and Eurasia. Convention on the Conservation of Migratory Species of Wild Animals (CMS), Abu-Dhabi, United Arab Emirates.</w:t>
      </w:r>
    </w:p>
    <w:p w14:paraId="7B7DB549"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CMS CoP 9 (2008) Resolution 9.7. Climate Change Impact on Migratory Species. Convention on the Conservation of Migratory Species of Wild Animals, Rome, Italy.</w:t>
      </w:r>
    </w:p>
    <w:p w14:paraId="20A09C4B"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CMS CoP 10 (2011a) Resolution 10.2. Modus Operandi for Conservation Emergencies. Convention on the Conservation of Migratory Species of Wild Animals, Bergen, Norway.</w:t>
      </w:r>
    </w:p>
    <w:p w14:paraId="4C98BCF1"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CMS CoP 10 (2011b) Resolution 10.3. The Role of Ecological Networks in the Conservation of Migratory Species. Convention on the Conservation of Migratory Species of Wild Animals, Bergen, Norway.</w:t>
      </w:r>
    </w:p>
    <w:p w14:paraId="1A953F45"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lastRenderedPageBreak/>
        <w:t>CMS CoP 10 (2011c) Resolution 10.11. Power Lines and Migratory Birds. Convention on the Conservation of Migratory Species of Wild Animals, Bergen, Norway.</w:t>
      </w:r>
    </w:p>
    <w:p w14:paraId="6AA90C1C"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CMS CoP 10 (2011d) Resolution 10.19. Migratory Species Conservation in the Light of Climate Change. Convention on the Conservation of Migratory Species of Wild Animals, Bergen, Norway.</w:t>
      </w:r>
    </w:p>
    <w:p w14:paraId="72428A66"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CMS CoP 10 (2011e) Resolution 10.22. Wildlife Disease and Migratory Species. Convention on the Conservation of Migratory Species of Wild Animals, Bergen, Norway.</w:t>
      </w:r>
    </w:p>
    <w:p w14:paraId="7DC47166"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CMS CoP 10 (2011f) Resolution 10.26. Minimizing the Risk of Poisoning to Migratory Birds. Convention on the Conservation of Migratory Species of Wild Animals, Bergen, Norway.</w:t>
      </w:r>
    </w:p>
    <w:p w14:paraId="743F4A1E"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CMS CoP 10 (2011g) Resolution 10.27. Improving the Conservation Status of Migratory Landbirds in the African-Eurasian Region. Convention on the Conservation of Migratory Species of Wild Animals, Bergen, Norway.</w:t>
      </w:r>
    </w:p>
    <w:p w14:paraId="3B0B48AD"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1D1B29">
        <w:rPr>
          <w:rFonts w:eastAsia="Times New Roman" w:cs="Arial"/>
          <w:noProof/>
          <w:szCs w:val="24"/>
          <w:lang w:val="en-US"/>
        </w:rPr>
        <w:t xml:space="preserve">Cromie RL, Lee R, Delahay RJ, </w:t>
      </w:r>
      <w:r w:rsidRPr="001D1B29">
        <w:rPr>
          <w:rFonts w:eastAsia="Times New Roman" w:cs="Arial"/>
          <w:i/>
          <w:noProof/>
          <w:szCs w:val="24"/>
          <w:lang w:val="en-US"/>
        </w:rPr>
        <w:t>et al</w:t>
      </w:r>
      <w:r w:rsidRPr="001D1B29">
        <w:rPr>
          <w:rFonts w:eastAsia="Times New Roman" w:cs="Arial"/>
          <w:noProof/>
          <w:szCs w:val="24"/>
          <w:lang w:val="en-US"/>
        </w:rPr>
        <w:t xml:space="preserve">. </w:t>
      </w:r>
      <w:r w:rsidRPr="0020783F">
        <w:rPr>
          <w:rFonts w:eastAsia="Times New Roman" w:cs="Arial"/>
          <w:noProof/>
          <w:szCs w:val="24"/>
        </w:rPr>
        <w:t>(2012) Ramsar Wetland Disease Manual: Guidelines for Assessment, Monitoring and Management of Animal Disease in Wetlands. Ramsar Technical Report No. 7. Ramsar Convention Secretariat, Gland, Switzerland.</w:t>
      </w:r>
    </w:p>
    <w:p w14:paraId="3AEFDE5A" w14:textId="77777777" w:rsidR="00783013" w:rsidRPr="00183B86" w:rsidRDefault="00783013" w:rsidP="00783013">
      <w:pPr>
        <w:spacing w:before="100" w:beforeAutospacing="1" w:after="100" w:afterAutospacing="1" w:line="240" w:lineRule="auto"/>
        <w:ind w:left="480" w:hanging="480"/>
        <w:jc w:val="both"/>
        <w:rPr>
          <w:rFonts w:eastAsia="Times New Roman" w:cs="Arial"/>
          <w:noProof/>
          <w:szCs w:val="24"/>
        </w:rPr>
      </w:pPr>
      <w:r w:rsidRPr="00183B86">
        <w:rPr>
          <w:rFonts w:eastAsia="Times New Roman" w:cs="Arial"/>
          <w:noProof/>
          <w:szCs w:val="24"/>
        </w:rPr>
        <w:t>Del Hoyo J, Collar NJ (2014) Handbook of the Birds of the World and BirdLife International Illustrated Checklist of the Birds of the World. Volume 1: Non-passerines. Lynx Edicions, Barcelona.</w:t>
      </w:r>
    </w:p>
    <w:p w14:paraId="1F3203CE"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183B86">
        <w:rPr>
          <w:rFonts w:eastAsia="Times New Roman" w:cs="Arial"/>
          <w:noProof/>
          <w:szCs w:val="24"/>
        </w:rPr>
        <w:t>Del Hoyo J, Collar NJ (2016) Handbook of the Birds of the World and BirdLife International Illustrated Checklist of the Birds of the World. Volume 2: Passerines. Lynx Edicions, Barcelona.</w:t>
      </w:r>
    </w:p>
    <w:p w14:paraId="5CC8B8E5"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European Conference on Illegal Killing of Birds (2011) Larnaca declaration. Council of Europe &amp; Game Fund of Cyprus (Ministry of Interior), Eds., Larnaca, Cyprus.</w:t>
      </w:r>
    </w:p>
    <w:p w14:paraId="1B6A18D6"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IUCN (2005) World Initiative for Sustainable Pastoralism.</w:t>
      </w:r>
    </w:p>
    <w:p w14:paraId="504795F2"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Ramsar Convention (2008a) Resolution X.19. Wetlands and River Basin Management: Consolidated Scientific and Technical Guidance. Changwon, Republic of Korea.</w:t>
      </w:r>
    </w:p>
    <w:p w14:paraId="65503456"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Ramsar Convention (2008b) Resolution X.24.</w:t>
      </w:r>
      <w:r w:rsidRPr="0020783F">
        <w:rPr>
          <w:rFonts w:eastAsia="Times New Roman" w:cs="Arial"/>
          <w:sz w:val="24"/>
          <w:szCs w:val="24"/>
        </w:rPr>
        <w:t xml:space="preserve"> </w:t>
      </w:r>
      <w:r w:rsidRPr="0020783F">
        <w:rPr>
          <w:rFonts w:eastAsia="Times New Roman" w:cs="Arial"/>
          <w:noProof/>
          <w:szCs w:val="24"/>
        </w:rPr>
        <w:t>Climate Change and Wetlands. Changwon, Republic of Korea.</w:t>
      </w:r>
    </w:p>
    <w:p w14:paraId="50F4B5C3"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Vickery JA, Ewing SR, Smith KW, Pain DJ, Bairlein F and Skorpilova J (2014). The decline of Afro-Palearctic migrants and an assessment of potential causes. Ibis, 156, 1-22.</w:t>
      </w:r>
    </w:p>
    <w:p w14:paraId="56EDD09B"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United Nations (1992a) Agenda 21. United Nations Conference on Environment &amp; Development. Rio de Janerio, Brazil.</w:t>
      </w:r>
    </w:p>
    <w:p w14:paraId="7C68B12F" w14:textId="77777777" w:rsidR="00783013" w:rsidRPr="0020783F" w:rsidRDefault="00783013" w:rsidP="00783013">
      <w:pPr>
        <w:spacing w:before="100" w:beforeAutospacing="1" w:after="100" w:afterAutospacing="1" w:line="240" w:lineRule="auto"/>
        <w:ind w:left="480" w:hanging="480"/>
        <w:jc w:val="both"/>
        <w:rPr>
          <w:rFonts w:eastAsia="Times New Roman" w:cs="Arial"/>
          <w:noProof/>
          <w:szCs w:val="24"/>
        </w:rPr>
      </w:pPr>
      <w:r w:rsidRPr="0020783F">
        <w:rPr>
          <w:rFonts w:eastAsia="Times New Roman" w:cs="Arial"/>
          <w:noProof/>
          <w:szCs w:val="24"/>
        </w:rPr>
        <w:t>United Nations (1992b) Convention on Biological Diversity. Rio Earth Summit, Brazil.</w:t>
      </w:r>
    </w:p>
    <w:p w14:paraId="576240F9" w14:textId="77777777" w:rsidR="00783013" w:rsidRPr="00783013" w:rsidRDefault="00783013" w:rsidP="00783013">
      <w:pPr>
        <w:spacing w:before="100" w:beforeAutospacing="1" w:after="100" w:afterAutospacing="1" w:line="240" w:lineRule="auto"/>
        <w:ind w:left="480" w:hanging="480"/>
        <w:jc w:val="both"/>
        <w:rPr>
          <w:rFonts w:ascii="Times New Roman" w:eastAsia="Times New Roman" w:hAnsi="Times New Roman" w:cs="Times New Roman"/>
          <w:b/>
          <w:bCs/>
          <w:caps/>
          <w:sz w:val="24"/>
          <w:szCs w:val="24"/>
          <w:lang w:val="en-US"/>
        </w:rPr>
      </w:pPr>
      <w:r w:rsidRPr="0020783F">
        <w:rPr>
          <w:rFonts w:eastAsia="Times New Roman" w:cs="Arial"/>
          <w:noProof/>
          <w:szCs w:val="24"/>
        </w:rPr>
        <w:t>United Nations (1994) Convention to Combat Dessertification</w:t>
      </w:r>
      <w:r w:rsidRPr="0020783F">
        <w:rPr>
          <w:rFonts w:eastAsia="Times New Roman" w:cs="Arial"/>
          <w:sz w:val="24"/>
          <w:szCs w:val="24"/>
        </w:rPr>
        <w:t xml:space="preserve"> </w:t>
      </w:r>
      <w:r w:rsidRPr="0020783F">
        <w:rPr>
          <w:rFonts w:eastAsia="Times New Roman" w:cs="Arial"/>
          <w:noProof/>
          <w:szCs w:val="24"/>
        </w:rPr>
        <w:t>in those Countries Experiencing Serious Drought and/or Desertification, Particularly in Africa. Paris, France.</w:t>
      </w:r>
    </w:p>
    <w:p w14:paraId="6F6375AF" w14:textId="77777777" w:rsidR="00783013" w:rsidRDefault="00783013" w:rsidP="00EC4F04">
      <w:pPr>
        <w:spacing w:after="0" w:line="240" w:lineRule="auto"/>
      </w:pPr>
    </w:p>
    <w:sectPr w:rsidR="00783013" w:rsidSect="005C47BF">
      <w:headerReference w:type="even" r:id="rId39"/>
      <w:headerReference w:type="default" r:id="rId40"/>
      <w:headerReference w:type="first" r:id="rId41"/>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4A1CA" w14:textId="77777777" w:rsidR="001D1B29" w:rsidRDefault="001D1B29" w:rsidP="002E0DE9">
      <w:pPr>
        <w:spacing w:after="0" w:line="240" w:lineRule="auto"/>
      </w:pPr>
      <w:r>
        <w:separator/>
      </w:r>
    </w:p>
  </w:endnote>
  <w:endnote w:type="continuationSeparator" w:id="0">
    <w:p w14:paraId="13D318E1" w14:textId="77777777" w:rsidR="001D1B29" w:rsidRDefault="001D1B2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62D5BC2A" w14:textId="77777777" w:rsidR="001D1B29" w:rsidRPr="002E0DE9" w:rsidRDefault="001D1B2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p w14:paraId="3CA09271" w14:textId="77777777" w:rsidR="001D1B29" w:rsidRDefault="001D1B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59928973"/>
      <w:docPartObj>
        <w:docPartGallery w:val="Page Numbers (Bottom of Page)"/>
        <w:docPartUnique/>
      </w:docPartObj>
    </w:sdtPr>
    <w:sdtEndPr>
      <w:rPr>
        <w:noProof/>
      </w:rPr>
    </w:sdtEndPr>
    <w:sdtContent>
      <w:p w14:paraId="5BDF2A92" w14:textId="04792C7D" w:rsidR="001D1B29" w:rsidRPr="000B4431" w:rsidRDefault="001D1B29" w:rsidP="000B4431">
        <w:pPr>
          <w:pStyle w:val="Footer"/>
          <w:jc w:val="center"/>
          <w:rPr>
            <w:sz w:val="18"/>
            <w:szCs w:val="18"/>
          </w:rPr>
        </w:pPr>
        <w:r w:rsidRPr="000B4431">
          <w:rPr>
            <w:sz w:val="18"/>
            <w:szCs w:val="18"/>
          </w:rPr>
          <w:fldChar w:fldCharType="begin"/>
        </w:r>
        <w:r w:rsidRPr="000B4431">
          <w:rPr>
            <w:sz w:val="18"/>
            <w:szCs w:val="18"/>
          </w:rPr>
          <w:instrText xml:space="preserve"> PAGE   \* MERGEFORMAT </w:instrText>
        </w:r>
        <w:r w:rsidRPr="000B4431">
          <w:rPr>
            <w:sz w:val="18"/>
            <w:szCs w:val="18"/>
          </w:rPr>
          <w:fldChar w:fldCharType="separate"/>
        </w:r>
        <w:r w:rsidRPr="000B4431">
          <w:rPr>
            <w:noProof/>
            <w:sz w:val="18"/>
            <w:szCs w:val="18"/>
          </w:rPr>
          <w:t>2</w:t>
        </w:r>
        <w:r w:rsidRPr="000B4431">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A8CE" w14:textId="77777777" w:rsidR="001D1B29" w:rsidRPr="000B4431" w:rsidRDefault="001D1B29">
    <w:pPr>
      <w:pStyle w:val="Footer"/>
      <w:jc w:val="center"/>
      <w:rPr>
        <w:sz w:val="18"/>
        <w:szCs w:val="18"/>
      </w:rPr>
    </w:pPr>
    <w:r w:rsidRPr="000B4431">
      <w:rPr>
        <w:sz w:val="18"/>
        <w:szCs w:val="18"/>
      </w:rPr>
      <w:fldChar w:fldCharType="begin"/>
    </w:r>
    <w:r w:rsidRPr="000B4431">
      <w:rPr>
        <w:sz w:val="18"/>
        <w:szCs w:val="18"/>
      </w:rPr>
      <w:instrText xml:space="preserve"> PAGE   \* MERGEFORMAT </w:instrText>
    </w:r>
    <w:r w:rsidRPr="000B4431">
      <w:rPr>
        <w:sz w:val="18"/>
        <w:szCs w:val="18"/>
      </w:rPr>
      <w:fldChar w:fldCharType="separate"/>
    </w:r>
    <w:r w:rsidRPr="000B4431">
      <w:rPr>
        <w:noProof/>
        <w:sz w:val="18"/>
        <w:szCs w:val="18"/>
      </w:rPr>
      <w:t>29</w:t>
    </w:r>
    <w:r w:rsidRPr="000B4431">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BCCD" w14:textId="77777777" w:rsidR="001D1B29" w:rsidRPr="00F03969" w:rsidRDefault="001D1B29" w:rsidP="00C16913">
    <w:pPr>
      <w:pStyle w:val="Footer"/>
      <w:jc w:val="center"/>
      <w:rPr>
        <w:sz w:val="20"/>
      </w:rPr>
    </w:pPr>
    <w:r w:rsidRPr="00F03969">
      <w:rPr>
        <w:sz w:val="20"/>
      </w:rPr>
      <w:fldChar w:fldCharType="begin"/>
    </w:r>
    <w:r w:rsidRPr="00F03969">
      <w:rPr>
        <w:sz w:val="20"/>
      </w:rPr>
      <w:instrText xml:space="preserve"> PAGE   \* MERGEFORMAT </w:instrText>
    </w:r>
    <w:r w:rsidRPr="00F03969">
      <w:rPr>
        <w:sz w:val="20"/>
      </w:rPr>
      <w:fldChar w:fldCharType="separate"/>
    </w:r>
    <w:r>
      <w:rPr>
        <w:noProof/>
        <w:sz w:val="20"/>
      </w:rPr>
      <w:t>62</w:t>
    </w:r>
    <w:r w:rsidRPr="00F03969">
      <w:rPr>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B913" w14:textId="77777777" w:rsidR="001D1B29" w:rsidRPr="00F03969" w:rsidRDefault="001D1B29" w:rsidP="00C16913">
    <w:pPr>
      <w:pStyle w:val="Footer"/>
      <w:jc w:val="center"/>
      <w:rPr>
        <w:sz w:val="20"/>
      </w:rPr>
    </w:pPr>
    <w:r w:rsidRPr="00F03969">
      <w:rPr>
        <w:sz w:val="20"/>
      </w:rPr>
      <w:fldChar w:fldCharType="begin"/>
    </w:r>
    <w:r w:rsidRPr="00F03969">
      <w:rPr>
        <w:sz w:val="20"/>
      </w:rPr>
      <w:instrText xml:space="preserve"> PAGE   \* MERGEFORMAT </w:instrText>
    </w:r>
    <w:r w:rsidRPr="00F03969">
      <w:rPr>
        <w:sz w:val="20"/>
      </w:rPr>
      <w:fldChar w:fldCharType="separate"/>
    </w:r>
    <w:r>
      <w:rPr>
        <w:noProof/>
        <w:sz w:val="20"/>
      </w:rPr>
      <w:t>65</w:t>
    </w:r>
    <w:r w:rsidRPr="00F03969">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2D2A8" w14:textId="77777777" w:rsidR="001D1B29" w:rsidRPr="00F03969" w:rsidRDefault="001D1B29" w:rsidP="00C16913">
    <w:pPr>
      <w:pStyle w:val="Footer"/>
      <w:tabs>
        <w:tab w:val="right" w:pos="9214"/>
      </w:tabs>
      <w:jc w:val="center"/>
      <w:rPr>
        <w:sz w:val="20"/>
      </w:rPr>
    </w:pPr>
    <w:r w:rsidRPr="00F03969">
      <w:rPr>
        <w:sz w:val="20"/>
      </w:rPr>
      <w:fldChar w:fldCharType="begin"/>
    </w:r>
    <w:r w:rsidRPr="00F03969">
      <w:rPr>
        <w:sz w:val="20"/>
      </w:rPr>
      <w:instrText xml:space="preserve"> PAGE   \* MERGEFORMAT </w:instrText>
    </w:r>
    <w:r w:rsidRPr="00F03969">
      <w:rPr>
        <w:sz w:val="20"/>
      </w:rPr>
      <w:fldChar w:fldCharType="separate"/>
    </w:r>
    <w:r>
      <w:rPr>
        <w:noProof/>
        <w:sz w:val="20"/>
      </w:rPr>
      <w:t>64</w:t>
    </w:r>
    <w:r w:rsidRPr="00F0396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0D264" w14:textId="77777777" w:rsidR="001D1B29" w:rsidRDefault="001D1B29" w:rsidP="002E0DE9">
      <w:pPr>
        <w:spacing w:after="0" w:line="240" w:lineRule="auto"/>
      </w:pPr>
      <w:r>
        <w:separator/>
      </w:r>
    </w:p>
  </w:footnote>
  <w:footnote w:type="continuationSeparator" w:id="0">
    <w:p w14:paraId="743E180E" w14:textId="77777777" w:rsidR="001D1B29" w:rsidRDefault="001D1B29" w:rsidP="002E0DE9">
      <w:pPr>
        <w:spacing w:after="0" w:line="240" w:lineRule="auto"/>
      </w:pPr>
      <w:r>
        <w:continuationSeparator/>
      </w:r>
    </w:p>
  </w:footnote>
  <w:footnote w:id="1">
    <w:p w14:paraId="6004A7E4" w14:textId="77777777" w:rsidR="001D1B29" w:rsidRPr="00987F16" w:rsidRDefault="001D1B29" w:rsidP="00783013">
      <w:pPr>
        <w:pStyle w:val="FootnoteText"/>
        <w:rPr>
          <w:rFonts w:ascii="Arial" w:hAnsi="Arial" w:cs="Arial"/>
          <w:sz w:val="18"/>
          <w:szCs w:val="18"/>
        </w:rPr>
      </w:pPr>
      <w:r w:rsidRPr="00987F16">
        <w:rPr>
          <w:rStyle w:val="FootnoteReference"/>
          <w:rFonts w:ascii="Arial" w:hAnsi="Arial" w:cs="Arial"/>
          <w:sz w:val="18"/>
          <w:szCs w:val="18"/>
        </w:rPr>
        <w:footnoteRef/>
      </w:r>
      <w:r w:rsidRPr="00987F16">
        <w:rPr>
          <w:rFonts w:ascii="Arial" w:hAnsi="Arial" w:cs="Arial"/>
          <w:sz w:val="18"/>
          <w:szCs w:val="18"/>
        </w:rPr>
        <w:t xml:space="preserve"> ‘Taking’ means taking, hunting, fishing, capturing, harassing, deliberate killing, or attempting to engage in any such conduct – CMS Convention Text, 1979.</w:t>
      </w:r>
    </w:p>
  </w:footnote>
  <w:footnote w:id="2">
    <w:p w14:paraId="2DA9D00A" w14:textId="77777777" w:rsidR="001D1B29" w:rsidRPr="0029026A" w:rsidRDefault="001D1B29" w:rsidP="00783013">
      <w:pPr>
        <w:pStyle w:val="FootnoteText"/>
      </w:pPr>
      <w:r w:rsidRPr="00F236FC">
        <w:rPr>
          <w:rStyle w:val="FootnoteReference"/>
        </w:rPr>
        <w:footnoteRef/>
      </w:r>
      <w:r>
        <w:t xml:space="preserve"> </w:t>
      </w:r>
      <w:r w:rsidRPr="0029026A">
        <w:t xml:space="preserve">The </w:t>
      </w:r>
      <w:r>
        <w:t xml:space="preserve">IUCN </w:t>
      </w:r>
      <w:r w:rsidRPr="0029026A">
        <w:t>World Initiative for Sustainable Pastoralism (WISP) is a global initiative that supports the empowerment of pastoralists to sustainably manage drylands resources.</w:t>
      </w:r>
    </w:p>
  </w:footnote>
  <w:footnote w:id="3">
    <w:p w14:paraId="669ECCEC" w14:textId="77777777" w:rsidR="001D1B29" w:rsidRPr="00987F16" w:rsidRDefault="001D1B29" w:rsidP="00783013">
      <w:pPr>
        <w:pStyle w:val="FootnoteText"/>
        <w:rPr>
          <w:rFonts w:ascii="Arial" w:hAnsi="Arial" w:cs="Arial"/>
          <w:sz w:val="18"/>
          <w:szCs w:val="18"/>
        </w:rPr>
      </w:pPr>
      <w:r w:rsidRPr="00987F16">
        <w:rPr>
          <w:rStyle w:val="FootnoteReference"/>
          <w:rFonts w:ascii="Arial" w:hAnsi="Arial" w:cs="Arial"/>
          <w:sz w:val="18"/>
          <w:szCs w:val="18"/>
        </w:rPr>
        <w:footnoteRef/>
      </w:r>
      <w:r w:rsidRPr="00987F16">
        <w:rPr>
          <w:rFonts w:ascii="Arial" w:hAnsi="Arial" w:cs="Arial"/>
          <w:sz w:val="18"/>
          <w:szCs w:val="18"/>
        </w:rPr>
        <w:t xml:space="preserve"> ‘Taking’ means taking, hunting, fishing, capturing, harassing, deliberate killing, or attempting to engage in any such conduct – CMS Convention Text, 1979.</w:t>
      </w:r>
    </w:p>
  </w:footnote>
  <w:footnote w:id="4">
    <w:p w14:paraId="752869E6" w14:textId="77777777" w:rsidR="001D1B29" w:rsidRPr="00987F16" w:rsidRDefault="001D1B29" w:rsidP="00783013">
      <w:pPr>
        <w:pStyle w:val="FootnoteText"/>
        <w:rPr>
          <w:rFonts w:ascii="Arial" w:hAnsi="Arial" w:cs="Arial"/>
          <w:sz w:val="18"/>
          <w:szCs w:val="18"/>
        </w:rPr>
      </w:pPr>
      <w:r w:rsidRPr="00987F16">
        <w:rPr>
          <w:rStyle w:val="FootnoteReference"/>
          <w:rFonts w:ascii="Arial" w:hAnsi="Arial" w:cs="Arial"/>
          <w:sz w:val="18"/>
          <w:szCs w:val="18"/>
        </w:rPr>
        <w:footnoteRef/>
      </w:r>
      <w:r w:rsidRPr="00987F16">
        <w:rPr>
          <w:rFonts w:ascii="Arial" w:hAnsi="Arial" w:cs="Arial"/>
          <w:sz w:val="18"/>
          <w:szCs w:val="18"/>
        </w:rPr>
        <w:t xml:space="preserve"> Bennun </w:t>
      </w:r>
      <w:r w:rsidRPr="00987F16">
        <w:rPr>
          <w:rFonts w:ascii="Arial" w:hAnsi="Arial" w:cs="Arial"/>
          <w:i/>
          <w:sz w:val="18"/>
          <w:szCs w:val="18"/>
        </w:rPr>
        <w:t>et al.</w:t>
      </w:r>
      <w:r w:rsidRPr="00987F16">
        <w:rPr>
          <w:rFonts w:ascii="Arial" w:hAnsi="Arial" w:cs="Arial"/>
          <w:sz w:val="18"/>
          <w:szCs w:val="18"/>
        </w:rPr>
        <w:t xml:space="preserve"> (2005) Monitoring Important Bird Areas in Africa: towards a sustainable and scalable system. Biodiversity and Conservation 14 (11) 2575-2590.</w:t>
      </w:r>
    </w:p>
  </w:footnote>
  <w:footnote w:id="5">
    <w:p w14:paraId="2A739989" w14:textId="77777777" w:rsidR="001D1B29" w:rsidRPr="008B6DBD" w:rsidRDefault="001D1B29" w:rsidP="00783013">
      <w:pPr>
        <w:pStyle w:val="FootnoteText"/>
      </w:pPr>
      <w:r w:rsidRPr="00987F16">
        <w:rPr>
          <w:rStyle w:val="FootnoteReference"/>
          <w:rFonts w:ascii="Arial" w:hAnsi="Arial" w:cs="Arial"/>
          <w:sz w:val="18"/>
          <w:szCs w:val="18"/>
        </w:rPr>
        <w:footnoteRef/>
      </w:r>
      <w:r w:rsidRPr="00987F16">
        <w:rPr>
          <w:rFonts w:ascii="Arial" w:hAnsi="Arial" w:cs="Arial"/>
          <w:sz w:val="18"/>
          <w:szCs w:val="18"/>
        </w:rPr>
        <w:t xml:space="preserve"> ‘By 2020 the extinction of known threatened species has been prevented and their conservation status, particularly of those most in decline, has been improved and sustained’ (CBD, 2010).</w:t>
      </w:r>
    </w:p>
  </w:footnote>
  <w:footnote w:id="6">
    <w:p w14:paraId="2FD5F5B6" w14:textId="77777777" w:rsidR="001D1B29" w:rsidRPr="00987F16" w:rsidRDefault="001D1B29" w:rsidP="00783013">
      <w:pPr>
        <w:pStyle w:val="FootnoteText"/>
        <w:rPr>
          <w:rFonts w:ascii="Arial" w:hAnsi="Arial" w:cs="Arial"/>
          <w:sz w:val="18"/>
          <w:szCs w:val="18"/>
        </w:rPr>
      </w:pPr>
      <w:r w:rsidRPr="00987F16">
        <w:rPr>
          <w:rStyle w:val="FootnoteReference"/>
          <w:rFonts w:ascii="Arial" w:hAnsi="Arial" w:cs="Arial"/>
          <w:sz w:val="18"/>
          <w:szCs w:val="18"/>
        </w:rPr>
        <w:footnoteRef/>
      </w:r>
      <w:r w:rsidRPr="00987F16">
        <w:rPr>
          <w:rFonts w:ascii="Arial" w:hAnsi="Arial" w:cs="Arial"/>
          <w:sz w:val="18"/>
          <w:szCs w:val="18"/>
        </w:rPr>
        <w:t xml:space="preserve"> Defined as areas distinct in habitat and/or ornithological importance from the surroundings and which have definable and recognisable character.</w:t>
      </w:r>
    </w:p>
  </w:footnote>
  <w:footnote w:id="7">
    <w:p w14:paraId="3E4011E5" w14:textId="77777777" w:rsidR="001D1B29" w:rsidRPr="00987F16" w:rsidRDefault="001D1B29" w:rsidP="00783013">
      <w:pPr>
        <w:pStyle w:val="FootnoteText"/>
        <w:rPr>
          <w:rFonts w:ascii="Arial" w:hAnsi="Arial" w:cs="Arial"/>
          <w:sz w:val="18"/>
          <w:szCs w:val="18"/>
        </w:rPr>
      </w:pPr>
      <w:r w:rsidRPr="00987F16">
        <w:rPr>
          <w:rStyle w:val="FootnoteReference"/>
          <w:rFonts w:ascii="Arial" w:hAnsi="Arial" w:cs="Arial"/>
          <w:sz w:val="18"/>
          <w:szCs w:val="18"/>
        </w:rPr>
        <w:footnoteRef/>
      </w:r>
      <w:r w:rsidRPr="00987F16">
        <w:rPr>
          <w:rFonts w:ascii="Arial" w:hAnsi="Arial" w:cs="Arial"/>
          <w:sz w:val="18"/>
          <w:szCs w:val="18"/>
        </w:rPr>
        <w:t xml:space="preserve"> Further information about the CSN tool is available at: http://wow.wetlands.org/Default.aspx?TabID=1349.</w:t>
      </w:r>
    </w:p>
  </w:footnote>
  <w:footnote w:id="8">
    <w:p w14:paraId="3AFB62AC" w14:textId="77777777" w:rsidR="001D1B29" w:rsidRPr="00987F16" w:rsidRDefault="001D1B29" w:rsidP="00783013">
      <w:pPr>
        <w:pStyle w:val="FootnoteText"/>
        <w:rPr>
          <w:rFonts w:ascii="Arial" w:hAnsi="Arial" w:cs="Arial"/>
          <w:sz w:val="18"/>
          <w:szCs w:val="18"/>
        </w:rPr>
      </w:pPr>
      <w:r w:rsidRPr="00987F16">
        <w:rPr>
          <w:rStyle w:val="FootnoteReference"/>
          <w:rFonts w:ascii="Arial" w:hAnsi="Arial" w:cs="Arial"/>
          <w:sz w:val="18"/>
          <w:szCs w:val="18"/>
        </w:rPr>
        <w:footnoteRef/>
      </w:r>
      <w:r w:rsidRPr="00987F16">
        <w:rPr>
          <w:rFonts w:ascii="Arial" w:hAnsi="Arial" w:cs="Arial"/>
          <w:sz w:val="18"/>
          <w:szCs w:val="18"/>
        </w:rPr>
        <w:t xml:space="preserve"> The map shows country names at the time when the AEMLAP was originally adopted (version from 2014). The table has been updated, showing country names at April 2019.</w:t>
      </w:r>
    </w:p>
  </w:footnote>
  <w:footnote w:id="9">
    <w:p w14:paraId="59052A36" w14:textId="77777777" w:rsidR="001D1B29" w:rsidRPr="00987F16" w:rsidRDefault="001D1B29" w:rsidP="00783013">
      <w:pPr>
        <w:pStyle w:val="FootnoteText"/>
        <w:rPr>
          <w:rFonts w:ascii="Arial" w:hAnsi="Arial" w:cs="Arial"/>
          <w:sz w:val="18"/>
          <w:szCs w:val="18"/>
        </w:rPr>
      </w:pPr>
      <w:r w:rsidRPr="00987F16">
        <w:rPr>
          <w:rStyle w:val="FootnoteReference"/>
          <w:rFonts w:ascii="Arial" w:hAnsi="Arial" w:cs="Arial"/>
          <w:sz w:val="18"/>
          <w:szCs w:val="18"/>
        </w:rPr>
        <w:footnoteRef/>
      </w:r>
      <w:r w:rsidRPr="00987F16">
        <w:rPr>
          <w:rFonts w:ascii="Arial" w:hAnsi="Arial" w:cs="Arial"/>
          <w:sz w:val="18"/>
          <w:szCs w:val="18"/>
        </w:rPr>
        <w:t xml:space="preserve"> This species list is open to regular updates, based on the review of IUCN Species Information Service (SIS) and the BirdLife World Bird Database (WBDB).</w:t>
      </w:r>
    </w:p>
  </w:footnote>
  <w:footnote w:id="10">
    <w:p w14:paraId="36314FA1" w14:textId="77777777" w:rsidR="001D1B29" w:rsidRPr="00025F15" w:rsidRDefault="001D1B29" w:rsidP="00783013">
      <w:pPr>
        <w:pStyle w:val="FootnoteText"/>
        <w:rPr>
          <w:rFonts w:ascii="Arial Narrow" w:hAnsi="Arial Narrow"/>
          <w:sz w:val="18"/>
          <w:szCs w:val="18"/>
        </w:rPr>
      </w:pPr>
      <w:r w:rsidRPr="00F236FC">
        <w:rPr>
          <w:rStyle w:val="FootnoteReference"/>
        </w:rPr>
        <w:footnoteRef/>
      </w:r>
      <w:r>
        <w:t xml:space="preserve"> </w:t>
      </w:r>
      <w:hyperlink r:id="rId1" w:history="1">
        <w:r w:rsidRPr="00F236FC">
          <w:rPr>
            <w:rStyle w:val="Hyperlink"/>
            <w:rFonts w:ascii="Arial Narrow" w:hAnsi="Arial Narrow"/>
            <w:sz w:val="18"/>
            <w:szCs w:val="18"/>
          </w:rPr>
          <w:t>http://www.cbd.int/sustainable/addis-principles.shtml</w:t>
        </w:r>
      </w:hyperlink>
      <w:r>
        <w:rPr>
          <w:rFonts w:ascii="Arial Narrow" w:hAnsi="Arial Narrow"/>
          <w:sz w:val="18"/>
          <w:szCs w:val="18"/>
        </w:rPr>
        <w:t xml:space="preserve"> </w:t>
      </w:r>
    </w:p>
  </w:footnote>
  <w:footnote w:id="11">
    <w:p w14:paraId="1CC8B08D" w14:textId="77777777" w:rsidR="001D1B29" w:rsidRPr="00861ADA" w:rsidRDefault="001D1B29" w:rsidP="00783013">
      <w:pPr>
        <w:pStyle w:val="FootnoteText"/>
        <w:rPr>
          <w:rFonts w:ascii="Arial Narrow" w:hAnsi="Arial Narrow"/>
          <w:sz w:val="18"/>
          <w:szCs w:val="18"/>
        </w:rPr>
      </w:pPr>
      <w:r w:rsidRPr="00F236FC">
        <w:rPr>
          <w:rStyle w:val="FootnoteReference"/>
        </w:rPr>
        <w:footnoteRef/>
      </w:r>
      <w:r>
        <w:t xml:space="preserve"> </w:t>
      </w:r>
      <w:hyperlink r:id="rId2" w:history="1">
        <w:r w:rsidRPr="00F236FC">
          <w:rPr>
            <w:rStyle w:val="Hyperlink"/>
            <w:rFonts w:ascii="Arial Narrow" w:hAnsi="Arial Narrow"/>
            <w:sz w:val="18"/>
            <w:szCs w:val="18"/>
          </w:rPr>
          <w:t>https://www.cbd.int/doc/decisions/cop-10/cop-10-dec-02-en.pdf</w:t>
        </w:r>
      </w:hyperlink>
      <w:r>
        <w:rPr>
          <w:rFonts w:ascii="Arial Narrow" w:hAnsi="Arial Narrow"/>
          <w:sz w:val="18"/>
          <w:szCs w:val="18"/>
        </w:rPr>
        <w:t xml:space="preserve"> </w:t>
      </w:r>
    </w:p>
  </w:footnote>
  <w:footnote w:id="12">
    <w:p w14:paraId="5A29DBA0" w14:textId="77777777" w:rsidR="001D1B29" w:rsidRDefault="001D1B29" w:rsidP="00783013">
      <w:pPr>
        <w:pStyle w:val="FootnoteText"/>
      </w:pPr>
      <w:r w:rsidRPr="00F236FC">
        <w:rPr>
          <w:rStyle w:val="FootnoteReference"/>
        </w:rPr>
        <w:footnoteRef/>
      </w:r>
      <w:r>
        <w:t xml:space="preserve"> </w:t>
      </w:r>
      <w:hyperlink r:id="rId3" w:history="1">
        <w:r w:rsidRPr="00F236FC">
          <w:rPr>
            <w:rStyle w:val="Hyperlink"/>
            <w:rFonts w:ascii="Arial Narrow" w:hAnsi="Arial Narrow"/>
            <w:sz w:val="18"/>
            <w:szCs w:val="18"/>
          </w:rPr>
          <w:t>http://www.ramsar.org/pdf/strat-plan-2009-e-adj.pdf</w:t>
        </w:r>
      </w:hyperlink>
      <w:r>
        <w:t xml:space="preserve"> </w:t>
      </w:r>
    </w:p>
  </w:footnote>
  <w:footnote w:id="13">
    <w:p w14:paraId="12DB7121" w14:textId="77777777" w:rsidR="001D1B29" w:rsidRPr="00025F15" w:rsidRDefault="001D1B29" w:rsidP="00783013">
      <w:pPr>
        <w:pStyle w:val="FootnoteText"/>
        <w:rPr>
          <w:rFonts w:ascii="Arial Narrow" w:hAnsi="Arial Narrow"/>
          <w:sz w:val="18"/>
          <w:szCs w:val="18"/>
        </w:rPr>
      </w:pPr>
      <w:r w:rsidRPr="00F236FC">
        <w:rPr>
          <w:rStyle w:val="FootnoteReference"/>
        </w:rPr>
        <w:footnoteRef/>
      </w:r>
      <w:r>
        <w:t xml:space="preserve"> </w:t>
      </w:r>
      <w:r w:rsidRPr="00025F15">
        <w:rPr>
          <w:rFonts w:ascii="Arial Narrow" w:hAnsi="Arial Narrow"/>
          <w:sz w:val="18"/>
          <w:szCs w:val="18"/>
        </w:rPr>
        <w:t>inter alia, Water Framework Directive (2000/60/EC); Directive on Strategic Environmental Impact Assessment (2001/42/EC); Habitats and Species Directive (92/43/EEC); Environmental Impact Assessment Directive (85/337/EEC)</w:t>
      </w:r>
    </w:p>
  </w:footnote>
  <w:footnote w:id="14">
    <w:p w14:paraId="078FB6F7" w14:textId="77777777" w:rsidR="001D1B29" w:rsidRDefault="001D1B29" w:rsidP="00783013">
      <w:pPr>
        <w:pStyle w:val="FootnoteText"/>
      </w:pPr>
      <w:r w:rsidRPr="00F236FC">
        <w:rPr>
          <w:rStyle w:val="FootnoteReference"/>
        </w:rPr>
        <w:footnoteRef/>
      </w:r>
      <w:r>
        <w:t xml:space="preserve"> </w:t>
      </w:r>
      <w:hyperlink r:id="rId4" w:history="1">
        <w:r w:rsidRPr="00F236FC">
          <w:rPr>
            <w:rStyle w:val="Hyperlink"/>
            <w:rFonts w:ascii="Arial Narrow" w:hAnsi="Arial Narrow"/>
            <w:sz w:val="18"/>
            <w:szCs w:val="18"/>
          </w:rPr>
          <w:t>http://www.unep-aewa.org/documents/agreement_text/eng/2012-2015/aewa_agreement_text_2013_2015_annex3_only.pdf</w:t>
        </w:r>
      </w:hyperlink>
    </w:p>
  </w:footnote>
  <w:footnote w:id="15">
    <w:p w14:paraId="2F6AC925" w14:textId="77777777" w:rsidR="001D1B29" w:rsidRPr="0064093D" w:rsidRDefault="001D1B29" w:rsidP="00783013">
      <w:pPr>
        <w:pStyle w:val="FootnoteText"/>
        <w:rPr>
          <w:rFonts w:ascii="Arial Narrow" w:hAnsi="Arial Narrow"/>
          <w:sz w:val="18"/>
          <w:szCs w:val="18"/>
        </w:rPr>
      </w:pPr>
      <w:r w:rsidRPr="00F236FC">
        <w:rPr>
          <w:rStyle w:val="FootnoteReference"/>
        </w:rPr>
        <w:footnoteRef/>
      </w:r>
      <w:r>
        <w:t xml:space="preserve"> </w:t>
      </w:r>
      <w:hyperlink r:id="rId5" w:history="1">
        <w:r w:rsidRPr="00F236FC">
          <w:rPr>
            <w:rStyle w:val="Hyperlink"/>
            <w:rFonts w:ascii="Arial Narrow" w:hAnsi="Arial Narrow"/>
            <w:sz w:val="18"/>
            <w:szCs w:val="18"/>
          </w:rPr>
          <w:t>http://www.unep-aewa.org/documents/strategic_plan/strategic_plan_2009-2017.pdf</w:t>
        </w:r>
      </w:hyperlink>
      <w:r w:rsidRPr="0064093D">
        <w:rPr>
          <w:rFonts w:ascii="Arial Narrow" w:hAnsi="Arial Narrow"/>
          <w:sz w:val="18"/>
          <w:szCs w:val="18"/>
        </w:rPr>
        <w:t xml:space="preserve"> </w:t>
      </w:r>
    </w:p>
  </w:footnote>
  <w:footnote w:id="16">
    <w:p w14:paraId="2EB358C0" w14:textId="77777777" w:rsidR="001D1B29" w:rsidRPr="00FE4D26" w:rsidRDefault="001D1B29" w:rsidP="00783013">
      <w:pPr>
        <w:pStyle w:val="FootnoteText"/>
        <w:rPr>
          <w:rFonts w:ascii="Arial Narrow" w:hAnsi="Arial Narrow"/>
          <w:sz w:val="18"/>
          <w:szCs w:val="18"/>
        </w:rPr>
      </w:pPr>
      <w:r w:rsidRPr="00F236FC">
        <w:rPr>
          <w:rStyle w:val="FootnoteReference"/>
        </w:rPr>
        <w:footnoteRef/>
      </w:r>
      <w:r>
        <w:t xml:space="preserve"> </w:t>
      </w:r>
      <w:hyperlink r:id="rId6" w:history="1">
        <w:r w:rsidRPr="00F236FC">
          <w:rPr>
            <w:rStyle w:val="Hyperlink"/>
            <w:rFonts w:ascii="Arial Narrow" w:hAnsi="Arial Narrow"/>
            <w:sz w:val="18"/>
            <w:szCs w:val="18"/>
          </w:rPr>
          <w:t>http://www.cms.int/bodies/COP/cop8/documents/proceedings/pdf/eng/CP8Res_8_02_CMS_StrategicPlan_2006_2011_E.pdf</w:t>
        </w:r>
      </w:hyperlink>
      <w:r w:rsidRPr="00FE4D26">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B150" w14:textId="77777777" w:rsidR="001D1B29" w:rsidRPr="002E0DE9" w:rsidRDefault="001D1B2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p w14:paraId="01540AF4" w14:textId="77777777" w:rsidR="001D1B29" w:rsidRDefault="001D1B2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3CBD" w14:textId="183ECC63" w:rsidR="001D1B29" w:rsidRPr="000B4431" w:rsidRDefault="001D1B29" w:rsidP="00C16913">
    <w:pPr>
      <w:pStyle w:val="Header"/>
      <w:pBdr>
        <w:bottom w:val="single" w:sz="4" w:space="1" w:color="auto"/>
      </w:pBdr>
      <w:rPr>
        <w:i/>
        <w:sz w:val="18"/>
        <w:szCs w:val="18"/>
        <w:lang w:val="fr-FR"/>
      </w:rPr>
    </w:pPr>
    <w:r w:rsidRPr="000B4431">
      <w:rPr>
        <w:i/>
        <w:sz w:val="18"/>
        <w:szCs w:val="18"/>
        <w:lang w:val="fr-FR"/>
      </w:rPr>
      <w:t>UNEP/CMS/COP13/Doc.26.1.2/</w:t>
    </w:r>
    <w:r w:rsidR="00322703">
      <w:rPr>
        <w:i/>
        <w:sz w:val="18"/>
        <w:szCs w:val="18"/>
        <w:lang w:val="fr-FR"/>
      </w:rPr>
      <w:t>Rev.1/</w:t>
    </w:r>
    <w:r w:rsidRPr="000B4431">
      <w:rPr>
        <w:i/>
        <w:sz w:val="18"/>
        <w:szCs w:val="18"/>
        <w:lang w:val="fr-FR"/>
      </w:rPr>
      <w:t>Annex 3/</w:t>
    </w:r>
    <w:r>
      <w:rPr>
        <w:i/>
        <w:sz w:val="18"/>
        <w:szCs w:val="18"/>
        <w:lang w:val="fr-FR"/>
      </w:rPr>
      <w:t>A</w:t>
    </w:r>
    <w:r w:rsidRPr="000B4431">
      <w:rPr>
        <w:i/>
        <w:sz w:val="18"/>
        <w:szCs w:val="18"/>
        <w:lang w:val="fr-FR"/>
      </w:rPr>
      <w:t>nne</w:t>
    </w:r>
    <w:r>
      <w:rPr>
        <w:i/>
        <w:sz w:val="18"/>
        <w:szCs w:val="18"/>
        <w:lang w:val="fr-FR"/>
      </w:rPr>
      <w:t>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7362" w14:textId="77777777" w:rsidR="001D1B29" w:rsidRPr="00C40FF9" w:rsidRDefault="001D1B29" w:rsidP="00C16913">
    <w:pPr>
      <w:pStyle w:val="Header"/>
      <w:pBdr>
        <w:bottom w:val="single" w:sz="4" w:space="1" w:color="auto"/>
      </w:pBdr>
      <w:rPr>
        <w:i/>
        <w:sz w:val="18"/>
        <w:szCs w:val="18"/>
      </w:rPr>
    </w:pPr>
    <w:r w:rsidRPr="00C40FF9">
      <w:rPr>
        <w:i/>
        <w:sz w:val="18"/>
        <w:szCs w:val="18"/>
      </w:rPr>
      <w:t>UNEP/CMS/COP13/Doc.26.1.2/Annex III</w:t>
    </w:r>
  </w:p>
  <w:p w14:paraId="062F7755" w14:textId="77777777" w:rsidR="001D1B29" w:rsidRDefault="001D1B29" w:rsidP="00C16913">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38F97" w14:textId="77777777" w:rsidR="001D1B29" w:rsidRPr="00C40FF9" w:rsidRDefault="001D1B29" w:rsidP="00C16913">
    <w:pPr>
      <w:pStyle w:val="Header"/>
      <w:pBdr>
        <w:bottom w:val="single" w:sz="4" w:space="1" w:color="auto"/>
      </w:pBdr>
      <w:jc w:val="right"/>
      <w:rPr>
        <w:i/>
        <w:sz w:val="18"/>
        <w:szCs w:val="18"/>
      </w:rPr>
    </w:pPr>
    <w:r w:rsidRPr="00C40FF9">
      <w:rPr>
        <w:i/>
        <w:sz w:val="18"/>
        <w:szCs w:val="18"/>
      </w:rPr>
      <w:t>UNEP/CMS/COP13/Doc.26.1.2/Annex III</w:t>
    </w:r>
  </w:p>
  <w:p w14:paraId="115882D4" w14:textId="77777777" w:rsidR="001D1B29" w:rsidRPr="00AC2938" w:rsidRDefault="001D1B29" w:rsidP="00C16913">
    <w:pPr>
      <w:rPr>
        <w:i/>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3940" w14:textId="698D9722" w:rsidR="001D1B29" w:rsidRPr="000B4431" w:rsidRDefault="001D1B29" w:rsidP="000B4431">
    <w:pPr>
      <w:pStyle w:val="Header"/>
      <w:pBdr>
        <w:bottom w:val="single" w:sz="4" w:space="1" w:color="auto"/>
      </w:pBdr>
      <w:jc w:val="right"/>
      <w:rPr>
        <w:i/>
        <w:sz w:val="18"/>
        <w:szCs w:val="18"/>
        <w:lang w:val="fr-FR"/>
      </w:rPr>
    </w:pPr>
    <w:r w:rsidRPr="000B4431">
      <w:rPr>
        <w:i/>
        <w:sz w:val="18"/>
        <w:szCs w:val="18"/>
        <w:lang w:val="fr-FR"/>
      </w:rPr>
      <w:t>UNEP/CMS/COP13/Doc.26.1.2/</w:t>
    </w:r>
    <w:r w:rsidR="00322703">
      <w:rPr>
        <w:i/>
        <w:sz w:val="18"/>
        <w:szCs w:val="18"/>
        <w:lang w:val="fr-FR"/>
      </w:rPr>
      <w:t>Rev.1/</w:t>
    </w:r>
    <w:r w:rsidRPr="000B4431">
      <w:rPr>
        <w:i/>
        <w:sz w:val="18"/>
        <w:szCs w:val="18"/>
        <w:lang w:val="fr-FR"/>
      </w:rPr>
      <w:t>Annex 3/</w:t>
    </w:r>
    <w:r>
      <w:rPr>
        <w:i/>
        <w:sz w:val="18"/>
        <w:szCs w:val="18"/>
        <w:lang w:val="fr-FR"/>
      </w:rPr>
      <w:t>A</w:t>
    </w:r>
    <w:r w:rsidRPr="000B4431">
      <w:rPr>
        <w:i/>
        <w:sz w:val="18"/>
        <w:szCs w:val="18"/>
        <w:lang w:val="fr-FR"/>
      </w:rPr>
      <w:t>nne</w:t>
    </w:r>
    <w:r>
      <w:rPr>
        <w:i/>
        <w:sz w:val="18"/>
        <w:szCs w:val="18"/>
        <w:lang w:val="fr-FR"/>
      </w:rPr>
      <w:t>x 2</w:t>
    </w:r>
  </w:p>
  <w:p w14:paraId="1A4F9753" w14:textId="77777777" w:rsidR="001D1B29" w:rsidRPr="00E54F68" w:rsidRDefault="001D1B29" w:rsidP="00C1691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3D9E" w14:textId="56CE4FDE" w:rsidR="001D1B29" w:rsidRPr="000B4431" w:rsidRDefault="001D1B29" w:rsidP="000B4431">
    <w:pPr>
      <w:pStyle w:val="Header"/>
      <w:pBdr>
        <w:bottom w:val="single" w:sz="4" w:space="1" w:color="auto"/>
      </w:pBdr>
      <w:rPr>
        <w:i/>
        <w:sz w:val="18"/>
        <w:szCs w:val="18"/>
        <w:lang w:val="fr-FR"/>
      </w:rPr>
    </w:pPr>
    <w:r w:rsidRPr="000B4431">
      <w:rPr>
        <w:i/>
        <w:sz w:val="18"/>
        <w:szCs w:val="18"/>
        <w:lang w:val="fr-FR"/>
      </w:rPr>
      <w:t>UNEP/CMS/COP13/Doc.26.1.2/</w:t>
    </w:r>
    <w:r w:rsidR="00322703">
      <w:rPr>
        <w:i/>
        <w:sz w:val="18"/>
        <w:szCs w:val="18"/>
        <w:lang w:val="fr-FR"/>
      </w:rPr>
      <w:t>Rev.1/</w:t>
    </w:r>
    <w:r w:rsidRPr="000B4431">
      <w:rPr>
        <w:i/>
        <w:sz w:val="18"/>
        <w:szCs w:val="18"/>
        <w:lang w:val="fr-FR"/>
      </w:rPr>
      <w:t>Annex 3/</w:t>
    </w:r>
    <w:r>
      <w:rPr>
        <w:i/>
        <w:sz w:val="18"/>
        <w:szCs w:val="18"/>
        <w:lang w:val="fr-FR"/>
      </w:rPr>
      <w:t>A</w:t>
    </w:r>
    <w:r w:rsidRPr="000B4431">
      <w:rPr>
        <w:i/>
        <w:sz w:val="18"/>
        <w:szCs w:val="18"/>
        <w:lang w:val="fr-FR"/>
      </w:rPr>
      <w:t>nne</w:t>
    </w:r>
    <w:r>
      <w:rPr>
        <w:i/>
        <w:sz w:val="18"/>
        <w:szCs w:val="18"/>
        <w:lang w:val="fr-FR"/>
      </w:rPr>
      <w:t>x 3</w:t>
    </w:r>
  </w:p>
  <w:p w14:paraId="2C96F04D" w14:textId="77777777" w:rsidR="001D1B29" w:rsidRDefault="001D1B29" w:rsidP="00C1691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404E" w14:textId="0F042E56" w:rsidR="001D1B29" w:rsidRPr="000B4431" w:rsidRDefault="001D1B29" w:rsidP="004923AE">
    <w:pPr>
      <w:pStyle w:val="Header"/>
      <w:pBdr>
        <w:bottom w:val="single" w:sz="4" w:space="1" w:color="auto"/>
      </w:pBdr>
      <w:rPr>
        <w:i/>
        <w:sz w:val="18"/>
        <w:szCs w:val="18"/>
        <w:lang w:val="fr-FR"/>
      </w:rPr>
    </w:pPr>
    <w:r w:rsidRPr="000B4431">
      <w:rPr>
        <w:i/>
        <w:sz w:val="18"/>
        <w:szCs w:val="18"/>
        <w:lang w:val="fr-FR"/>
      </w:rPr>
      <w:t>UNEP/CMS/COP13/Doc.26.1.2/</w:t>
    </w:r>
    <w:r w:rsidR="00322703">
      <w:rPr>
        <w:i/>
        <w:sz w:val="18"/>
        <w:szCs w:val="18"/>
        <w:lang w:val="fr-FR"/>
      </w:rPr>
      <w:t>Rev.1/</w:t>
    </w:r>
    <w:r w:rsidRPr="000B4431">
      <w:rPr>
        <w:i/>
        <w:sz w:val="18"/>
        <w:szCs w:val="18"/>
        <w:lang w:val="fr-FR"/>
      </w:rPr>
      <w:t>Annex 3/</w:t>
    </w:r>
    <w:r>
      <w:rPr>
        <w:i/>
        <w:sz w:val="18"/>
        <w:szCs w:val="18"/>
        <w:lang w:val="fr-FR"/>
      </w:rPr>
      <w:t>A</w:t>
    </w:r>
    <w:r w:rsidRPr="000B4431">
      <w:rPr>
        <w:i/>
        <w:sz w:val="18"/>
        <w:szCs w:val="18"/>
        <w:lang w:val="fr-FR"/>
      </w:rPr>
      <w:t>nne</w:t>
    </w:r>
    <w:r>
      <w:rPr>
        <w:i/>
        <w:sz w:val="18"/>
        <w:szCs w:val="18"/>
        <w:lang w:val="fr-FR"/>
      </w:rPr>
      <w:t>x 3</w:t>
    </w:r>
  </w:p>
  <w:p w14:paraId="2F4F43B8" w14:textId="77777777" w:rsidR="001D1B29" w:rsidRPr="00F03969" w:rsidRDefault="001D1B29" w:rsidP="00C16913">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196E" w14:textId="7EC3B604" w:rsidR="001D1B29" w:rsidRPr="000B4431" w:rsidRDefault="001D1B29" w:rsidP="004923AE">
    <w:pPr>
      <w:pStyle w:val="Header"/>
      <w:pBdr>
        <w:bottom w:val="single" w:sz="4" w:space="1" w:color="auto"/>
      </w:pBdr>
      <w:jc w:val="right"/>
      <w:rPr>
        <w:i/>
        <w:sz w:val="18"/>
        <w:szCs w:val="18"/>
        <w:lang w:val="fr-FR"/>
      </w:rPr>
    </w:pPr>
    <w:r w:rsidRPr="000B4431">
      <w:rPr>
        <w:i/>
        <w:sz w:val="18"/>
        <w:szCs w:val="18"/>
        <w:lang w:val="fr-FR"/>
      </w:rPr>
      <w:t>UNEP/CMS/COP13/Doc.26.1.2/</w:t>
    </w:r>
    <w:r w:rsidR="00322703">
      <w:rPr>
        <w:i/>
        <w:sz w:val="18"/>
        <w:szCs w:val="18"/>
        <w:lang w:val="fr-FR"/>
      </w:rPr>
      <w:t>Rev.1/</w:t>
    </w:r>
    <w:r w:rsidRPr="000B4431">
      <w:rPr>
        <w:i/>
        <w:sz w:val="18"/>
        <w:szCs w:val="18"/>
        <w:lang w:val="fr-FR"/>
      </w:rPr>
      <w:t>Annex 3/</w:t>
    </w:r>
    <w:r>
      <w:rPr>
        <w:i/>
        <w:sz w:val="18"/>
        <w:szCs w:val="18"/>
        <w:lang w:val="fr-FR"/>
      </w:rPr>
      <w:t>A</w:t>
    </w:r>
    <w:r w:rsidRPr="000B4431">
      <w:rPr>
        <w:i/>
        <w:sz w:val="18"/>
        <w:szCs w:val="18"/>
        <w:lang w:val="fr-FR"/>
      </w:rPr>
      <w:t>nne</w:t>
    </w:r>
    <w:r>
      <w:rPr>
        <w:i/>
        <w:sz w:val="18"/>
        <w:szCs w:val="18"/>
        <w:lang w:val="fr-FR"/>
      </w:rPr>
      <w:t>x 3</w:t>
    </w:r>
  </w:p>
  <w:p w14:paraId="1C05EC9E" w14:textId="77777777" w:rsidR="001D1B29" w:rsidRPr="00AC2938" w:rsidRDefault="001D1B29" w:rsidP="00C16913">
    <w:pPr>
      <w:rPr>
        <w:i/>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63E6" w14:textId="30F54DB2" w:rsidR="001D1B29" w:rsidRPr="000B4431" w:rsidRDefault="001D1B29" w:rsidP="004923AE">
    <w:pPr>
      <w:pStyle w:val="Header"/>
      <w:pBdr>
        <w:bottom w:val="single" w:sz="4" w:space="1" w:color="auto"/>
      </w:pBdr>
      <w:jc w:val="right"/>
      <w:rPr>
        <w:i/>
        <w:sz w:val="18"/>
        <w:szCs w:val="18"/>
        <w:lang w:val="fr-FR"/>
      </w:rPr>
    </w:pPr>
    <w:r w:rsidRPr="000B4431">
      <w:rPr>
        <w:i/>
        <w:sz w:val="18"/>
        <w:szCs w:val="18"/>
        <w:lang w:val="fr-FR"/>
      </w:rPr>
      <w:t>UNEP/CMS/COP13/Doc.26.1.2/</w:t>
    </w:r>
    <w:r w:rsidR="00322703">
      <w:rPr>
        <w:i/>
        <w:sz w:val="18"/>
        <w:szCs w:val="18"/>
        <w:lang w:val="fr-FR"/>
      </w:rPr>
      <w:t>Rev.1/</w:t>
    </w:r>
    <w:r w:rsidRPr="000B4431">
      <w:rPr>
        <w:i/>
        <w:sz w:val="18"/>
        <w:szCs w:val="18"/>
        <w:lang w:val="fr-FR"/>
      </w:rPr>
      <w:t>Annex 3/</w:t>
    </w:r>
    <w:r>
      <w:rPr>
        <w:i/>
        <w:sz w:val="18"/>
        <w:szCs w:val="18"/>
        <w:lang w:val="fr-FR"/>
      </w:rPr>
      <w:t>A</w:t>
    </w:r>
    <w:r w:rsidRPr="000B4431">
      <w:rPr>
        <w:i/>
        <w:sz w:val="18"/>
        <w:szCs w:val="18"/>
        <w:lang w:val="fr-FR"/>
      </w:rPr>
      <w:t>nne</w:t>
    </w:r>
    <w:r>
      <w:rPr>
        <w:i/>
        <w:sz w:val="18"/>
        <w:szCs w:val="18"/>
        <w:lang w:val="fr-FR"/>
      </w:rPr>
      <w:t>x 3</w:t>
    </w:r>
  </w:p>
  <w:p w14:paraId="1EFB68F9" w14:textId="10CD044B" w:rsidR="001D1B29" w:rsidRPr="004923AE" w:rsidRDefault="001D1B29" w:rsidP="004923A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EEC3" w14:textId="4002790A" w:rsidR="001D1B29" w:rsidRPr="004923AE" w:rsidRDefault="001D1B29" w:rsidP="004923AE">
    <w:pPr>
      <w:pStyle w:val="Header"/>
      <w:pBdr>
        <w:bottom w:val="single" w:sz="4" w:space="1" w:color="auto"/>
      </w:pBdr>
      <w:rPr>
        <w:i/>
        <w:sz w:val="18"/>
        <w:szCs w:val="18"/>
        <w:lang w:val="fr-FR"/>
      </w:rPr>
    </w:pPr>
    <w:r w:rsidRPr="004923AE">
      <w:rPr>
        <w:i/>
        <w:sz w:val="18"/>
        <w:szCs w:val="18"/>
        <w:lang w:val="fr-FR"/>
      </w:rPr>
      <w:t>UNEP/CMS/COP13/Doc.26.1.2/</w:t>
    </w:r>
    <w:r w:rsidR="00322703">
      <w:rPr>
        <w:i/>
        <w:sz w:val="18"/>
        <w:szCs w:val="18"/>
        <w:lang w:val="fr-FR"/>
      </w:rPr>
      <w:t>Rev.1/</w:t>
    </w:r>
    <w:r w:rsidRPr="004923AE">
      <w:rPr>
        <w:i/>
        <w:sz w:val="18"/>
        <w:szCs w:val="18"/>
        <w:lang w:val="fr-FR"/>
      </w:rPr>
      <w:t>Annex 3/Anne</w:t>
    </w:r>
    <w:r>
      <w:rPr>
        <w:i/>
        <w:sz w:val="18"/>
        <w:szCs w:val="18"/>
        <w:lang w:val="fr-FR"/>
      </w:rPr>
      <w:t>x 4</w:t>
    </w:r>
  </w:p>
  <w:p w14:paraId="1858BA62" w14:textId="77777777" w:rsidR="001D1B29" w:rsidRPr="00F03969" w:rsidRDefault="001D1B29" w:rsidP="00C1691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2728" w14:textId="23B67A29" w:rsidR="001D1B29" w:rsidRPr="004923AE" w:rsidRDefault="001D1B29" w:rsidP="004923AE">
    <w:pPr>
      <w:pStyle w:val="Header"/>
      <w:pBdr>
        <w:bottom w:val="single" w:sz="4" w:space="1" w:color="auto"/>
      </w:pBdr>
      <w:jc w:val="right"/>
      <w:rPr>
        <w:i/>
        <w:sz w:val="18"/>
        <w:szCs w:val="18"/>
        <w:lang w:val="fr-FR"/>
      </w:rPr>
    </w:pPr>
    <w:r w:rsidRPr="004923AE">
      <w:rPr>
        <w:i/>
        <w:sz w:val="18"/>
        <w:szCs w:val="18"/>
        <w:lang w:val="fr-FR"/>
      </w:rPr>
      <w:t>UNEP/CMS/COP13/Doc.26.1.2/</w:t>
    </w:r>
    <w:r w:rsidR="00322703">
      <w:rPr>
        <w:i/>
        <w:sz w:val="18"/>
        <w:szCs w:val="18"/>
        <w:lang w:val="fr-FR"/>
      </w:rPr>
      <w:t>Rev.1/</w:t>
    </w:r>
    <w:r w:rsidRPr="004923AE">
      <w:rPr>
        <w:i/>
        <w:sz w:val="18"/>
        <w:szCs w:val="18"/>
        <w:lang w:val="fr-FR"/>
      </w:rPr>
      <w:t>Annex 3/Anne</w:t>
    </w:r>
    <w:r>
      <w:rPr>
        <w:i/>
        <w:sz w:val="18"/>
        <w:szCs w:val="18"/>
        <w:lang w:val="fr-FR"/>
      </w:rPr>
      <w:t>x 4</w:t>
    </w:r>
  </w:p>
  <w:p w14:paraId="6CF82C2C" w14:textId="6941B08E" w:rsidR="001D1B29" w:rsidRPr="004923AE" w:rsidRDefault="001D1B29" w:rsidP="00492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8AA7" w14:textId="77777777" w:rsidR="001D1B29" w:rsidRPr="002E0DE9" w:rsidRDefault="001D1B2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p w14:paraId="39FF1F18" w14:textId="77777777" w:rsidR="001D1B29" w:rsidRDefault="001D1B29"/>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2045" w14:textId="42E424A3" w:rsidR="001D1B29" w:rsidRPr="004923AE" w:rsidRDefault="001D1B29" w:rsidP="000057A5">
    <w:pPr>
      <w:pStyle w:val="Header"/>
      <w:pBdr>
        <w:bottom w:val="single" w:sz="4" w:space="1" w:color="auto"/>
      </w:pBdr>
      <w:jc w:val="right"/>
      <w:rPr>
        <w:i/>
        <w:sz w:val="18"/>
        <w:szCs w:val="18"/>
        <w:lang w:val="fr-FR"/>
      </w:rPr>
    </w:pPr>
    <w:r w:rsidRPr="004923AE">
      <w:rPr>
        <w:i/>
        <w:sz w:val="18"/>
        <w:szCs w:val="18"/>
        <w:lang w:val="fr-FR"/>
      </w:rPr>
      <w:t>UNEP/CMS/COP13/Doc.26.1.2/</w:t>
    </w:r>
    <w:r w:rsidR="00322703">
      <w:rPr>
        <w:i/>
        <w:sz w:val="18"/>
        <w:szCs w:val="18"/>
        <w:lang w:val="fr-FR"/>
      </w:rPr>
      <w:t>Rev.1/</w:t>
    </w:r>
    <w:r w:rsidRPr="004923AE">
      <w:rPr>
        <w:i/>
        <w:sz w:val="18"/>
        <w:szCs w:val="18"/>
        <w:lang w:val="fr-FR"/>
      </w:rPr>
      <w:t>Annex 3/Anne</w:t>
    </w:r>
    <w:r>
      <w:rPr>
        <w:i/>
        <w:sz w:val="18"/>
        <w:szCs w:val="18"/>
        <w:lang w:val="fr-FR"/>
      </w:rPr>
      <w:t>x 4</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EF9C" w14:textId="09294297" w:rsidR="001D1B29" w:rsidRPr="004923AE" w:rsidRDefault="001D1B29" w:rsidP="004923AE">
    <w:pPr>
      <w:pStyle w:val="Header"/>
      <w:pBdr>
        <w:bottom w:val="single" w:sz="4" w:space="1" w:color="auto"/>
      </w:pBdr>
      <w:rPr>
        <w:i/>
        <w:sz w:val="18"/>
        <w:szCs w:val="18"/>
        <w:lang w:val="fr-FR"/>
      </w:rPr>
    </w:pPr>
    <w:r w:rsidRPr="004923AE">
      <w:rPr>
        <w:i/>
        <w:sz w:val="18"/>
        <w:szCs w:val="18"/>
        <w:lang w:val="fr-FR"/>
      </w:rPr>
      <w:t>UNEP/CMS/COP13/Doc.26.1.2/</w:t>
    </w:r>
    <w:r w:rsidR="00322703">
      <w:rPr>
        <w:i/>
        <w:sz w:val="18"/>
        <w:szCs w:val="18"/>
        <w:lang w:val="fr-FR"/>
      </w:rPr>
      <w:t>Rev.1/</w:t>
    </w:r>
    <w:r w:rsidRPr="004923AE">
      <w:rPr>
        <w:i/>
        <w:sz w:val="18"/>
        <w:szCs w:val="18"/>
        <w:lang w:val="fr-FR"/>
      </w:rPr>
      <w:t>Annex 3/Anne</w:t>
    </w:r>
    <w:r>
      <w:rPr>
        <w:i/>
        <w:sz w:val="18"/>
        <w:szCs w:val="18"/>
        <w:lang w:val="fr-FR"/>
      </w:rPr>
      <w:t>x 5</w:t>
    </w:r>
  </w:p>
  <w:p w14:paraId="4308B481" w14:textId="77777777" w:rsidR="001D1B29" w:rsidRDefault="001D1B29"/>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0366" w14:textId="7823C853" w:rsidR="001D1B29" w:rsidRPr="004923AE" w:rsidRDefault="001D1B29" w:rsidP="004923AE">
    <w:pPr>
      <w:pStyle w:val="Header"/>
      <w:pBdr>
        <w:bottom w:val="single" w:sz="4" w:space="1" w:color="auto"/>
      </w:pBdr>
      <w:jc w:val="right"/>
      <w:rPr>
        <w:i/>
        <w:sz w:val="18"/>
        <w:szCs w:val="18"/>
        <w:lang w:val="fr-FR"/>
      </w:rPr>
    </w:pPr>
    <w:r w:rsidRPr="004923AE">
      <w:rPr>
        <w:i/>
        <w:sz w:val="18"/>
        <w:szCs w:val="18"/>
        <w:lang w:val="fr-FR"/>
      </w:rPr>
      <w:t>UNEP/CMS/COP13/Doc.26.1.2/</w:t>
    </w:r>
    <w:r w:rsidR="00322703">
      <w:rPr>
        <w:i/>
        <w:sz w:val="18"/>
        <w:szCs w:val="18"/>
        <w:lang w:val="fr-FR"/>
      </w:rPr>
      <w:t>Rev.1/</w:t>
    </w:r>
    <w:r w:rsidRPr="004923AE">
      <w:rPr>
        <w:i/>
        <w:sz w:val="18"/>
        <w:szCs w:val="18"/>
        <w:lang w:val="fr-FR"/>
      </w:rPr>
      <w:t>Annex 3/Anne</w:t>
    </w:r>
    <w:r>
      <w:rPr>
        <w:i/>
        <w:sz w:val="18"/>
        <w:szCs w:val="18"/>
        <w:lang w:val="fr-FR"/>
      </w:rPr>
      <w:t>x 5</w:t>
    </w:r>
  </w:p>
  <w:p w14:paraId="38E9DA6B" w14:textId="77777777" w:rsidR="001D1B29" w:rsidRPr="00134C40" w:rsidRDefault="001D1B29" w:rsidP="00C1691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F959B" w14:textId="32554E72" w:rsidR="001D1B29" w:rsidRPr="004923AE" w:rsidRDefault="001D1B29" w:rsidP="00A75312">
    <w:pPr>
      <w:pStyle w:val="Header"/>
      <w:pBdr>
        <w:bottom w:val="single" w:sz="4" w:space="1" w:color="auto"/>
      </w:pBdr>
      <w:rPr>
        <w:i/>
        <w:sz w:val="18"/>
        <w:szCs w:val="18"/>
        <w:lang w:val="fr-FR"/>
      </w:rPr>
    </w:pPr>
    <w:r w:rsidRPr="004923AE">
      <w:rPr>
        <w:i/>
        <w:sz w:val="18"/>
        <w:szCs w:val="18"/>
        <w:lang w:val="fr-FR"/>
      </w:rPr>
      <w:t>UNEP/CMS/COP13/Doc.26.1.2/</w:t>
    </w:r>
    <w:r w:rsidR="00322703">
      <w:rPr>
        <w:i/>
        <w:sz w:val="18"/>
        <w:szCs w:val="18"/>
        <w:lang w:val="fr-FR"/>
      </w:rPr>
      <w:t>Rev.1/</w:t>
    </w:r>
    <w:r w:rsidRPr="004923AE">
      <w:rPr>
        <w:i/>
        <w:sz w:val="18"/>
        <w:szCs w:val="18"/>
        <w:lang w:val="fr-FR"/>
      </w:rPr>
      <w:t>Annex 3/Anne</w:t>
    </w:r>
    <w:r>
      <w:rPr>
        <w:i/>
        <w:sz w:val="18"/>
        <w:szCs w:val="18"/>
        <w:lang w:val="fr-FR"/>
      </w:rPr>
      <w:t>x 5</w:t>
    </w:r>
  </w:p>
  <w:p w14:paraId="367621AF" w14:textId="432DA8C0" w:rsidR="001D1B29" w:rsidRPr="004923AE" w:rsidRDefault="001D1B29" w:rsidP="004923A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D1B0" w14:textId="45997F50" w:rsidR="001D1B29" w:rsidRPr="004923AE" w:rsidRDefault="001D1B29" w:rsidP="004923AE">
    <w:pPr>
      <w:pStyle w:val="Header"/>
      <w:pBdr>
        <w:bottom w:val="single" w:sz="4" w:space="1" w:color="auto"/>
      </w:pBdr>
      <w:rPr>
        <w:i/>
        <w:sz w:val="18"/>
        <w:szCs w:val="18"/>
        <w:lang w:val="fr-FR"/>
      </w:rPr>
    </w:pPr>
    <w:r w:rsidRPr="004923AE">
      <w:rPr>
        <w:i/>
        <w:sz w:val="18"/>
        <w:szCs w:val="18"/>
        <w:lang w:val="fr-FR"/>
      </w:rPr>
      <w:t>UNEP/CMS/COP13/Doc.26.1.2/</w:t>
    </w:r>
    <w:r w:rsidR="00322703">
      <w:rPr>
        <w:i/>
        <w:sz w:val="18"/>
        <w:szCs w:val="18"/>
        <w:lang w:val="fr-FR"/>
      </w:rPr>
      <w:t>Rev.1/</w:t>
    </w:r>
    <w:r w:rsidRPr="004923AE">
      <w:rPr>
        <w:i/>
        <w:sz w:val="18"/>
        <w:szCs w:val="18"/>
        <w:lang w:val="fr-FR"/>
      </w:rPr>
      <w:t>Annex 3/Anne</w:t>
    </w:r>
    <w:r>
      <w:rPr>
        <w:i/>
        <w:sz w:val="18"/>
        <w:szCs w:val="18"/>
        <w:lang w:val="fr-FR"/>
      </w:rPr>
      <w:t>x 6</w:t>
    </w:r>
  </w:p>
  <w:p w14:paraId="7CFF3649" w14:textId="77777777" w:rsidR="001D1B29" w:rsidRDefault="001D1B29"/>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7DA6" w14:textId="3A796DFF" w:rsidR="001D1B29" w:rsidRPr="004923AE" w:rsidRDefault="001D1B29" w:rsidP="004923AE">
    <w:pPr>
      <w:pStyle w:val="Header"/>
      <w:pBdr>
        <w:bottom w:val="single" w:sz="4" w:space="1" w:color="auto"/>
      </w:pBdr>
      <w:rPr>
        <w:i/>
        <w:sz w:val="18"/>
        <w:szCs w:val="18"/>
        <w:lang w:val="fr-FR"/>
      </w:rPr>
    </w:pPr>
    <w:r w:rsidRPr="004923AE">
      <w:rPr>
        <w:i/>
        <w:sz w:val="18"/>
        <w:szCs w:val="18"/>
        <w:lang w:val="fr-FR"/>
      </w:rPr>
      <w:t>UNEP/CMS/COP13/Doc.26.1.2/Annex 3/Anne</w:t>
    </w:r>
    <w:r>
      <w:rPr>
        <w:i/>
        <w:sz w:val="18"/>
        <w:szCs w:val="18"/>
        <w:lang w:val="fr-FR"/>
      </w:rPr>
      <w:t>x 6</w:t>
    </w:r>
  </w:p>
  <w:p w14:paraId="3FF36903" w14:textId="77777777" w:rsidR="001D1B29" w:rsidRPr="00134C40" w:rsidRDefault="001D1B29" w:rsidP="00C1691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1DB9" w14:textId="00D21B1D" w:rsidR="001D1B29" w:rsidRPr="004923AE" w:rsidRDefault="001D1B29" w:rsidP="004923AE">
    <w:pPr>
      <w:pStyle w:val="Header"/>
      <w:pBdr>
        <w:bottom w:val="single" w:sz="4" w:space="1" w:color="auto"/>
      </w:pBdr>
      <w:rPr>
        <w:i/>
        <w:sz w:val="18"/>
        <w:szCs w:val="18"/>
        <w:lang w:val="fr-FR"/>
      </w:rPr>
    </w:pPr>
    <w:r w:rsidRPr="004923AE">
      <w:rPr>
        <w:i/>
        <w:sz w:val="18"/>
        <w:szCs w:val="18"/>
        <w:lang w:val="fr-FR"/>
      </w:rPr>
      <w:t>UNEP/CMS/COP13/Doc.26.1.2/</w:t>
    </w:r>
    <w:r w:rsidR="00322703">
      <w:rPr>
        <w:i/>
        <w:sz w:val="18"/>
        <w:szCs w:val="18"/>
        <w:lang w:val="fr-FR"/>
      </w:rPr>
      <w:t>Rev.1/</w:t>
    </w:r>
    <w:r w:rsidRPr="004923AE">
      <w:rPr>
        <w:i/>
        <w:sz w:val="18"/>
        <w:szCs w:val="18"/>
        <w:lang w:val="fr-FR"/>
      </w:rPr>
      <w:t>Annex 3/Anne</w:t>
    </w:r>
    <w:r>
      <w:rPr>
        <w:i/>
        <w:sz w:val="18"/>
        <w:szCs w:val="18"/>
        <w:lang w:val="fr-FR"/>
      </w:rPr>
      <w:t>x 6</w:t>
    </w:r>
  </w:p>
  <w:p w14:paraId="14A75C10" w14:textId="77777777" w:rsidR="001D1B29" w:rsidRDefault="001D1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DFD8" w14:textId="77777777" w:rsidR="001D1B29" w:rsidRPr="002E0DE9" w:rsidRDefault="001D1B2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42BC62D9" wp14:editId="5028F825">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EC49110" wp14:editId="65FDE2AF">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57EE458A" wp14:editId="6AEEA389">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7CED6377" w14:textId="77777777" w:rsidR="001D1B29" w:rsidRDefault="001D1B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063E" w14:textId="5A735202" w:rsidR="001D1B29" w:rsidRPr="00C40FF9" w:rsidRDefault="001D1B29" w:rsidP="00C16913">
    <w:pPr>
      <w:pStyle w:val="Header"/>
      <w:pBdr>
        <w:bottom w:val="single" w:sz="4" w:space="1" w:color="auto"/>
      </w:pBdr>
      <w:rPr>
        <w:i/>
        <w:sz w:val="18"/>
        <w:szCs w:val="18"/>
      </w:rPr>
    </w:pPr>
    <w:r w:rsidRPr="00C40FF9">
      <w:rPr>
        <w:i/>
        <w:sz w:val="18"/>
        <w:szCs w:val="18"/>
      </w:rPr>
      <w:t>UNEP/CMS/COP13/Doc.26.1.2/</w:t>
    </w:r>
    <w:r>
      <w:rPr>
        <w:i/>
        <w:sz w:val="18"/>
        <w:szCs w:val="18"/>
      </w:rPr>
      <w:t>Rev.1/</w:t>
    </w:r>
    <w:r w:rsidRPr="00C40FF9">
      <w:rPr>
        <w:i/>
        <w:sz w:val="18"/>
        <w:szCs w:val="18"/>
      </w:rPr>
      <w:t xml:space="preserve">Annex </w:t>
    </w:r>
    <w:r>
      <w:rPr>
        <w:i/>
        <w:sz w:val="18"/>
        <w:szCs w:val="18"/>
      </w:rPr>
      <w:t>3</w:t>
    </w:r>
  </w:p>
  <w:p w14:paraId="09535297" w14:textId="77777777" w:rsidR="001D1B29" w:rsidRPr="00AC2938" w:rsidRDefault="001D1B29" w:rsidP="00C1691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1E91" w14:textId="73B2F0F5" w:rsidR="001D1B29" w:rsidRPr="00C40FF9" w:rsidRDefault="001D1B29" w:rsidP="00C16913">
    <w:pPr>
      <w:pStyle w:val="Header"/>
      <w:pBdr>
        <w:bottom w:val="single" w:sz="4" w:space="1" w:color="auto"/>
      </w:pBdr>
      <w:jc w:val="right"/>
      <w:rPr>
        <w:i/>
        <w:sz w:val="18"/>
        <w:szCs w:val="18"/>
      </w:rPr>
    </w:pPr>
    <w:r w:rsidRPr="00C40FF9">
      <w:rPr>
        <w:i/>
        <w:sz w:val="18"/>
        <w:szCs w:val="18"/>
      </w:rPr>
      <w:t>UNEP/CMS/COP13/Doc.26.1.2/</w:t>
    </w:r>
    <w:r>
      <w:rPr>
        <w:i/>
        <w:sz w:val="18"/>
        <w:szCs w:val="18"/>
      </w:rPr>
      <w:t>Rev.1/</w:t>
    </w:r>
    <w:r w:rsidRPr="00C40FF9">
      <w:rPr>
        <w:i/>
        <w:sz w:val="18"/>
        <w:szCs w:val="18"/>
      </w:rPr>
      <w:t xml:space="preserve">Annex </w:t>
    </w:r>
    <w:r>
      <w:rPr>
        <w:i/>
        <w:sz w:val="18"/>
        <w:szCs w:val="18"/>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07DBC" w14:textId="4B9FCB69" w:rsidR="001D1B29" w:rsidRPr="00C40FF9" w:rsidRDefault="001D1B29" w:rsidP="000B4431">
    <w:pPr>
      <w:pStyle w:val="Header"/>
      <w:pBdr>
        <w:bottom w:val="single" w:sz="4" w:space="1" w:color="auto"/>
      </w:pBdr>
      <w:rPr>
        <w:i/>
        <w:sz w:val="18"/>
        <w:szCs w:val="18"/>
      </w:rPr>
    </w:pPr>
    <w:r w:rsidRPr="00C40FF9">
      <w:rPr>
        <w:i/>
        <w:sz w:val="18"/>
        <w:szCs w:val="18"/>
      </w:rPr>
      <w:t>UNEP/CMS/COP13/Doc.26.1.2/</w:t>
    </w:r>
    <w:r>
      <w:rPr>
        <w:i/>
        <w:sz w:val="18"/>
        <w:szCs w:val="18"/>
      </w:rPr>
      <w:t>Rev.1/</w:t>
    </w:r>
    <w:r w:rsidRPr="00C40FF9">
      <w:rPr>
        <w:i/>
        <w:sz w:val="18"/>
        <w:szCs w:val="18"/>
      </w:rPr>
      <w:t xml:space="preserve">Annex </w:t>
    </w:r>
    <w:r>
      <w:rPr>
        <w:i/>
        <w:sz w:val="18"/>
        <w:szCs w:val="18"/>
      </w:rPr>
      <w:t>3</w:t>
    </w:r>
  </w:p>
  <w:p w14:paraId="216449D3" w14:textId="77777777" w:rsidR="001D1B29" w:rsidRPr="00351D82" w:rsidRDefault="001D1B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BDEA1" w14:textId="196B06B4" w:rsidR="001D1B29" w:rsidRPr="000B4431" w:rsidRDefault="001D1B29" w:rsidP="000B4431">
    <w:pPr>
      <w:pStyle w:val="Header"/>
      <w:pBdr>
        <w:bottom w:val="single" w:sz="4" w:space="1" w:color="auto"/>
      </w:pBdr>
      <w:rPr>
        <w:i/>
        <w:sz w:val="18"/>
        <w:szCs w:val="18"/>
        <w:lang w:val="fr-FR"/>
      </w:rPr>
    </w:pPr>
    <w:r w:rsidRPr="000B4431">
      <w:rPr>
        <w:i/>
        <w:sz w:val="18"/>
        <w:szCs w:val="18"/>
        <w:lang w:val="fr-FR"/>
      </w:rPr>
      <w:t>UNEP/CMS/COP13/Doc.26.1.2/</w:t>
    </w:r>
    <w:r w:rsidR="00322703">
      <w:rPr>
        <w:i/>
        <w:sz w:val="18"/>
        <w:szCs w:val="18"/>
        <w:lang w:val="fr-FR"/>
      </w:rPr>
      <w:t>Rev.1/</w:t>
    </w:r>
    <w:r w:rsidRPr="000B4431">
      <w:rPr>
        <w:i/>
        <w:sz w:val="18"/>
        <w:szCs w:val="18"/>
        <w:lang w:val="fr-FR"/>
      </w:rPr>
      <w:t>Annex 3/Anne</w:t>
    </w:r>
    <w:r>
      <w:rPr>
        <w:i/>
        <w:sz w:val="18"/>
        <w:szCs w:val="18"/>
        <w:lang w:val="fr-FR"/>
      </w:rPr>
      <w:t>x 1</w:t>
    </w:r>
  </w:p>
  <w:p w14:paraId="1ED06500" w14:textId="77777777" w:rsidR="001D1B29" w:rsidRPr="00AC2938" w:rsidRDefault="001D1B29" w:rsidP="00C16913">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AB492" w14:textId="40E5B4C9" w:rsidR="001D1B29" w:rsidRPr="000B4431" w:rsidRDefault="001D1B29" w:rsidP="00322703">
    <w:pPr>
      <w:pStyle w:val="Header"/>
      <w:pBdr>
        <w:bottom w:val="single" w:sz="4" w:space="1" w:color="auto"/>
      </w:pBdr>
      <w:jc w:val="right"/>
    </w:pPr>
    <w:r w:rsidRPr="000B4431">
      <w:rPr>
        <w:i/>
        <w:sz w:val="18"/>
        <w:szCs w:val="18"/>
        <w:lang w:val="fr-FR"/>
      </w:rPr>
      <w:t>UNEP/CMS/COP13/Doc.26.1.2/</w:t>
    </w:r>
    <w:r w:rsidR="00322703">
      <w:rPr>
        <w:i/>
        <w:sz w:val="18"/>
        <w:szCs w:val="18"/>
        <w:lang w:val="fr-FR"/>
      </w:rPr>
      <w:t>Rev.1/</w:t>
    </w:r>
    <w:r w:rsidRPr="000B4431">
      <w:rPr>
        <w:i/>
        <w:sz w:val="18"/>
        <w:szCs w:val="18"/>
        <w:lang w:val="fr-FR"/>
      </w:rPr>
      <w:t>Annex 3/Anne</w:t>
    </w:r>
    <w:r>
      <w:rPr>
        <w:i/>
        <w:sz w:val="18"/>
        <w:szCs w:val="18"/>
        <w:lang w:val="fr-FR"/>
      </w:rPr>
      <w:t>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9C03" w14:textId="64F5B1F1" w:rsidR="001D1B29" w:rsidRPr="000B4431" w:rsidRDefault="001D1B29" w:rsidP="000B4431">
    <w:pPr>
      <w:pStyle w:val="Header"/>
      <w:pBdr>
        <w:bottom w:val="single" w:sz="4" w:space="1" w:color="auto"/>
      </w:pBdr>
      <w:rPr>
        <w:i/>
        <w:sz w:val="18"/>
        <w:szCs w:val="18"/>
        <w:lang w:val="fr-FR"/>
      </w:rPr>
    </w:pPr>
    <w:r w:rsidRPr="000B4431">
      <w:rPr>
        <w:i/>
        <w:sz w:val="18"/>
        <w:szCs w:val="18"/>
        <w:lang w:val="fr-FR"/>
      </w:rPr>
      <w:t>UNEP/CMS/COP13/Doc.26.1.2/Annex 3/Anne</w:t>
    </w:r>
    <w:r>
      <w:rPr>
        <w:i/>
        <w:sz w:val="18"/>
        <w:szCs w:val="18"/>
        <w:lang w:val="fr-FR"/>
      </w:rPr>
      <w:t>x 1/Rev.1</w:t>
    </w:r>
  </w:p>
  <w:p w14:paraId="2437F423" w14:textId="77777777" w:rsidR="001D1B29" w:rsidRPr="000B4431" w:rsidRDefault="001D1B29" w:rsidP="00C1691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436E80"/>
    <w:multiLevelType w:val="hybridMultilevel"/>
    <w:tmpl w:val="B1348BDA"/>
    <w:lvl w:ilvl="0" w:tplc="4BD206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10ED7990"/>
    <w:multiLevelType w:val="hybridMultilevel"/>
    <w:tmpl w:val="DBB07364"/>
    <w:lvl w:ilvl="0" w:tplc="0809000F">
      <w:start w:val="1"/>
      <w:numFmt w:val="decimal"/>
      <w:lvlText w:val="%1."/>
      <w:lvlJc w:val="left"/>
      <w:pPr>
        <w:ind w:left="1440" w:hanging="360"/>
      </w:pPr>
      <w:rPr>
        <w:rFonts w:hint="default"/>
      </w:rPr>
    </w:lvl>
    <w:lvl w:ilvl="1" w:tplc="695EBAB6">
      <w:start w:val="2"/>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8B7C39"/>
    <w:multiLevelType w:val="hybridMultilevel"/>
    <w:tmpl w:val="F6E0AC0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B365FCE"/>
    <w:multiLevelType w:val="hybridMultilevel"/>
    <w:tmpl w:val="065EC6E0"/>
    <w:lvl w:ilvl="0" w:tplc="2CF4F1C4">
      <w:start w:val="1"/>
      <w:numFmt w:val="lowerRoman"/>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DE0AC4"/>
    <w:multiLevelType w:val="hybridMultilevel"/>
    <w:tmpl w:val="57688F2C"/>
    <w:lvl w:ilvl="0" w:tplc="DDBAAA0E">
      <w:start w:val="5"/>
      <w:numFmt w:val="decimal"/>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35553"/>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F7602D"/>
    <w:multiLevelType w:val="hybridMultilevel"/>
    <w:tmpl w:val="C3422F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3E7B3478"/>
    <w:multiLevelType w:val="hybridMultilevel"/>
    <w:tmpl w:val="094CEB2C"/>
    <w:lvl w:ilvl="0" w:tplc="8D882EEC">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3" w15:restartNumberingAfterBreak="0">
    <w:nsid w:val="57AC2707"/>
    <w:multiLevelType w:val="hybridMultilevel"/>
    <w:tmpl w:val="CED69F22"/>
    <w:lvl w:ilvl="0" w:tplc="7C0067FC">
      <w:start w:val="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D37CD"/>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0D30DB"/>
    <w:multiLevelType w:val="hybridMultilevel"/>
    <w:tmpl w:val="47748F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DBD4A64"/>
    <w:multiLevelType w:val="hybridMultilevel"/>
    <w:tmpl w:val="CBD2ABF6"/>
    <w:lvl w:ilvl="0" w:tplc="8E3C346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426BF"/>
    <w:multiLevelType w:val="hybridMultilevel"/>
    <w:tmpl w:val="6FF230D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36076D"/>
    <w:multiLevelType w:val="hybridMultilevel"/>
    <w:tmpl w:val="062E9302"/>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4"/>
  </w:num>
  <w:num w:numId="2">
    <w:abstractNumId w:val="19"/>
  </w:num>
  <w:num w:numId="3">
    <w:abstractNumId w:val="5"/>
  </w:num>
  <w:num w:numId="4">
    <w:abstractNumId w:val="12"/>
  </w:num>
  <w:num w:numId="5">
    <w:abstractNumId w:val="2"/>
  </w:num>
  <w:num w:numId="6">
    <w:abstractNumId w:val="1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4"/>
  </w:num>
  <w:num w:numId="11">
    <w:abstractNumId w:val="15"/>
  </w:num>
  <w:num w:numId="12">
    <w:abstractNumId w:val="6"/>
  </w:num>
  <w:num w:numId="13">
    <w:abstractNumId w:val="8"/>
  </w:num>
  <w:num w:numId="14">
    <w:abstractNumId w:val="20"/>
  </w:num>
  <w:num w:numId="15">
    <w:abstractNumId w:val="21"/>
  </w:num>
  <w:num w:numId="16">
    <w:abstractNumId w:val="16"/>
  </w:num>
  <w:num w:numId="17">
    <w:abstractNumId w:val="9"/>
  </w:num>
  <w:num w:numId="18">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18"/>
  </w:num>
  <w:num w:numId="20">
    <w:abstractNumId w:val="1"/>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57A5"/>
    <w:rsid w:val="00026897"/>
    <w:rsid w:val="000A0038"/>
    <w:rsid w:val="000B4431"/>
    <w:rsid w:val="00125745"/>
    <w:rsid w:val="00163EA0"/>
    <w:rsid w:val="0017266D"/>
    <w:rsid w:val="00183B86"/>
    <w:rsid w:val="001A3B41"/>
    <w:rsid w:val="001D1B29"/>
    <w:rsid w:val="0020783F"/>
    <w:rsid w:val="00220A79"/>
    <w:rsid w:val="00274A15"/>
    <w:rsid w:val="00284FE9"/>
    <w:rsid w:val="002C3180"/>
    <w:rsid w:val="002E0DE9"/>
    <w:rsid w:val="00322703"/>
    <w:rsid w:val="00347BD0"/>
    <w:rsid w:val="00360838"/>
    <w:rsid w:val="0036346C"/>
    <w:rsid w:val="00373F6E"/>
    <w:rsid w:val="00383651"/>
    <w:rsid w:val="003A1F75"/>
    <w:rsid w:val="003F0B14"/>
    <w:rsid w:val="00446913"/>
    <w:rsid w:val="004923AE"/>
    <w:rsid w:val="004B7071"/>
    <w:rsid w:val="004B76C7"/>
    <w:rsid w:val="005004E4"/>
    <w:rsid w:val="005330F7"/>
    <w:rsid w:val="005443E7"/>
    <w:rsid w:val="00552065"/>
    <w:rsid w:val="00563598"/>
    <w:rsid w:val="00597E74"/>
    <w:rsid w:val="005B19F8"/>
    <w:rsid w:val="005C47BF"/>
    <w:rsid w:val="005F0988"/>
    <w:rsid w:val="0069797E"/>
    <w:rsid w:val="006F0FF2"/>
    <w:rsid w:val="00764F24"/>
    <w:rsid w:val="00783013"/>
    <w:rsid w:val="007B7993"/>
    <w:rsid w:val="007F225A"/>
    <w:rsid w:val="00805D62"/>
    <w:rsid w:val="00806051"/>
    <w:rsid w:val="008156DF"/>
    <w:rsid w:val="008226C3"/>
    <w:rsid w:val="00897AE5"/>
    <w:rsid w:val="008B0AC3"/>
    <w:rsid w:val="008C3546"/>
    <w:rsid w:val="008D4E5A"/>
    <w:rsid w:val="008D66E6"/>
    <w:rsid w:val="00913609"/>
    <w:rsid w:val="00987F16"/>
    <w:rsid w:val="009B7F13"/>
    <w:rsid w:val="009C1079"/>
    <w:rsid w:val="00A21ACF"/>
    <w:rsid w:val="00A34291"/>
    <w:rsid w:val="00A37035"/>
    <w:rsid w:val="00A7167E"/>
    <w:rsid w:val="00A75312"/>
    <w:rsid w:val="00A864EE"/>
    <w:rsid w:val="00B57E93"/>
    <w:rsid w:val="00BF68E4"/>
    <w:rsid w:val="00C15971"/>
    <w:rsid w:val="00C16913"/>
    <w:rsid w:val="00C2719B"/>
    <w:rsid w:val="00C722A2"/>
    <w:rsid w:val="00CB6628"/>
    <w:rsid w:val="00D756F0"/>
    <w:rsid w:val="00D86419"/>
    <w:rsid w:val="00DD3E44"/>
    <w:rsid w:val="00DF5A1A"/>
    <w:rsid w:val="00E04F8D"/>
    <w:rsid w:val="00E40B70"/>
    <w:rsid w:val="00EC4F04"/>
    <w:rsid w:val="00EC6EE1"/>
    <w:rsid w:val="00ED36CD"/>
    <w:rsid w:val="00F12882"/>
    <w:rsid w:val="00F81B4A"/>
    <w:rsid w:val="00FE4A6B"/>
    <w:rsid w:val="00FE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031297"/>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83013"/>
    <w:pPr>
      <w:keepNext/>
      <w:keepLines/>
      <w:suppressAutoHyphens/>
      <w:autoSpaceDN w:val="0"/>
      <w:spacing w:before="240" w:after="0" w:line="240" w:lineRule="auto"/>
      <w:textAlignment w:val="baseline"/>
      <w:outlineLvl w:val="0"/>
    </w:pPr>
    <w:rPr>
      <w:rFonts w:ascii="Calibri Light" w:eastAsia="Times New Roman" w:hAnsi="Calibri Light" w:cs="Times New Roman"/>
      <w:color w:val="2F5496"/>
      <w:sz w:val="32"/>
      <w:szCs w:val="32"/>
      <w:lang w:val="en-US"/>
    </w:rPr>
  </w:style>
  <w:style w:type="paragraph" w:styleId="Heading2">
    <w:name w:val="heading 2"/>
    <w:basedOn w:val="Normal"/>
    <w:next w:val="Normal"/>
    <w:link w:val="Heading2Char"/>
    <w:qFormat/>
    <w:rsid w:val="00783013"/>
    <w:pPr>
      <w:keepNext/>
      <w:widowControl w:val="0"/>
      <w:tabs>
        <w:tab w:val="left" w:pos="-720"/>
        <w:tab w:val="left" w:pos="310"/>
        <w:tab w:val="left" w:pos="835"/>
      </w:tabs>
      <w:spacing w:after="0" w:line="240" w:lineRule="auto"/>
      <w:jc w:val="both"/>
      <w:outlineLvl w:val="1"/>
    </w:pPr>
    <w:rPr>
      <w:rFonts w:ascii="Times New Roman" w:eastAsia="Times New Roman" w:hAnsi="Times New Roman" w:cs="Times New Roman"/>
      <w:b/>
      <w:bCs/>
      <w:snapToGrid w:val="0"/>
      <w:sz w:val="24"/>
      <w:szCs w:val="20"/>
      <w:lang w:val="de-DE"/>
    </w:rPr>
  </w:style>
  <w:style w:type="paragraph" w:styleId="Heading3">
    <w:name w:val="heading 3"/>
    <w:basedOn w:val="Normal"/>
    <w:next w:val="Normal"/>
    <w:link w:val="Heading3Char"/>
    <w:unhideWhenUsed/>
    <w:qFormat/>
    <w:rsid w:val="00783013"/>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9"/>
    <w:qFormat/>
    <w:rsid w:val="00783013"/>
    <w:pPr>
      <w:keepNext/>
      <w:widowControl w:val="0"/>
      <w:autoSpaceDE w:val="0"/>
      <w:autoSpaceDN w:val="0"/>
      <w:adjustRightInd w:val="0"/>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uiPriority w:val="9"/>
    <w:qFormat/>
    <w:rsid w:val="00783013"/>
    <w:pPr>
      <w:keepNext/>
      <w:widowControl w:val="0"/>
      <w:autoSpaceDE w:val="0"/>
      <w:autoSpaceDN w:val="0"/>
      <w:adjustRightInd w:val="0"/>
      <w:spacing w:after="0" w:line="240" w:lineRule="auto"/>
      <w:jc w:val="both"/>
      <w:outlineLvl w:val="4"/>
    </w:pPr>
    <w:rPr>
      <w:rFonts w:ascii="Times New Roman" w:eastAsia="Times New Roman" w:hAnsi="Times New Roman" w:cs="Times New Roman"/>
      <w:b/>
      <w:i/>
      <w:iCs/>
      <w:szCs w:val="24"/>
      <w:u w:val="single"/>
    </w:rPr>
  </w:style>
  <w:style w:type="paragraph" w:styleId="Heading6">
    <w:name w:val="heading 6"/>
    <w:basedOn w:val="Normal"/>
    <w:next w:val="Normal"/>
    <w:link w:val="Heading6Char"/>
    <w:uiPriority w:val="99"/>
    <w:qFormat/>
    <w:rsid w:val="00783013"/>
    <w:pPr>
      <w:keepNext/>
      <w:widowControl w:val="0"/>
      <w:autoSpaceDE w:val="0"/>
      <w:autoSpaceDN w:val="0"/>
      <w:adjustRightInd w:val="0"/>
      <w:spacing w:after="0" w:line="240" w:lineRule="auto"/>
      <w:outlineLvl w:val="5"/>
    </w:pPr>
    <w:rPr>
      <w:rFonts w:ascii="Times New Roman" w:eastAsia="Times New Roman" w:hAnsi="Times New Roman" w:cs="Times New Roman"/>
      <w:i/>
      <w:iCs/>
      <w:sz w:val="23"/>
      <w:szCs w:val="23"/>
    </w:rPr>
  </w:style>
  <w:style w:type="paragraph" w:styleId="Heading7">
    <w:name w:val="heading 7"/>
    <w:basedOn w:val="Normal"/>
    <w:next w:val="Normal"/>
    <w:link w:val="Heading7Char"/>
    <w:uiPriority w:val="99"/>
    <w:qFormat/>
    <w:rsid w:val="00783013"/>
    <w:pPr>
      <w:keepNext/>
      <w:widowControl w:val="0"/>
      <w:autoSpaceDE w:val="0"/>
      <w:autoSpaceDN w:val="0"/>
      <w:adjustRightInd w:val="0"/>
      <w:spacing w:after="0" w:line="240" w:lineRule="auto"/>
      <w:jc w:val="center"/>
      <w:outlineLvl w:val="6"/>
    </w:pPr>
    <w:rPr>
      <w:rFonts w:ascii="Times New Roman" w:eastAsia="Times New Roman" w:hAnsi="Times New Roman" w:cs="Times New Roman"/>
      <w:b/>
      <w:bCs/>
      <w:sz w:val="26"/>
      <w:szCs w:val="26"/>
    </w:rPr>
  </w:style>
  <w:style w:type="paragraph" w:styleId="Heading8">
    <w:name w:val="heading 8"/>
    <w:basedOn w:val="Normal"/>
    <w:next w:val="Normal"/>
    <w:link w:val="Heading8Char"/>
    <w:uiPriority w:val="99"/>
    <w:qFormat/>
    <w:rsid w:val="00783013"/>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108"/>
      <w:outlineLvl w:val="7"/>
    </w:pPr>
    <w:rPr>
      <w:rFonts w:eastAsia="Times New Roman" w:cs="Arial"/>
      <w:sz w:val="24"/>
      <w:szCs w:val="24"/>
    </w:rPr>
  </w:style>
  <w:style w:type="paragraph" w:styleId="Heading9">
    <w:name w:val="heading 9"/>
    <w:basedOn w:val="Normal"/>
    <w:next w:val="Normal"/>
    <w:link w:val="Heading9Char"/>
    <w:uiPriority w:val="99"/>
    <w:qFormat/>
    <w:rsid w:val="00783013"/>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after="0" w:line="300" w:lineRule="atLeast"/>
      <w:outlineLvl w:val="8"/>
    </w:pPr>
    <w:rPr>
      <w:rFonts w:eastAsia="Times New Roman"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customStyle="1" w:styleId="Heading1Char">
    <w:name w:val="Heading 1 Char"/>
    <w:basedOn w:val="DefaultParagraphFont"/>
    <w:link w:val="Heading1"/>
    <w:uiPriority w:val="9"/>
    <w:rsid w:val="00783013"/>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rsid w:val="00783013"/>
    <w:rPr>
      <w:rFonts w:ascii="Times New Roman" w:eastAsia="Times New Roman" w:hAnsi="Times New Roman" w:cs="Times New Roman"/>
      <w:b/>
      <w:bCs/>
      <w:snapToGrid w:val="0"/>
      <w:sz w:val="24"/>
      <w:szCs w:val="20"/>
      <w:lang w:val="de-DE"/>
    </w:rPr>
  </w:style>
  <w:style w:type="character" w:customStyle="1" w:styleId="Heading3Char">
    <w:name w:val="Heading 3 Char"/>
    <w:basedOn w:val="DefaultParagraphFont"/>
    <w:link w:val="Heading3"/>
    <w:rsid w:val="00783013"/>
    <w:rPr>
      <w:rFonts w:ascii="Calibri Light" w:eastAsia="Times New Roman" w:hAnsi="Calibri Light" w:cs="Times New Roman"/>
      <w:b/>
      <w:bCs/>
      <w:sz w:val="26"/>
      <w:szCs w:val="26"/>
      <w:lang w:val="en-GB"/>
    </w:rPr>
  </w:style>
  <w:style w:type="character" w:customStyle="1" w:styleId="Heading4Char">
    <w:name w:val="Heading 4 Char"/>
    <w:basedOn w:val="DefaultParagraphFont"/>
    <w:link w:val="Heading4"/>
    <w:uiPriority w:val="99"/>
    <w:rsid w:val="00783013"/>
    <w:rPr>
      <w:rFonts w:ascii="Times New Roman" w:eastAsia="Times New Roman" w:hAnsi="Times New Roman" w:cs="Times New Roman"/>
      <w:b/>
      <w:bCs/>
      <w:sz w:val="20"/>
      <w:szCs w:val="20"/>
      <w:lang w:val="en-GB"/>
    </w:rPr>
  </w:style>
  <w:style w:type="character" w:customStyle="1" w:styleId="Heading5Char">
    <w:name w:val="Heading 5 Char"/>
    <w:basedOn w:val="DefaultParagraphFont"/>
    <w:link w:val="Heading5"/>
    <w:uiPriority w:val="9"/>
    <w:rsid w:val="00783013"/>
    <w:rPr>
      <w:rFonts w:ascii="Times New Roman" w:eastAsia="Times New Roman" w:hAnsi="Times New Roman" w:cs="Times New Roman"/>
      <w:b/>
      <w:i/>
      <w:iCs/>
      <w:szCs w:val="24"/>
      <w:u w:val="single"/>
      <w:lang w:val="en-GB"/>
    </w:rPr>
  </w:style>
  <w:style w:type="character" w:customStyle="1" w:styleId="Heading6Char">
    <w:name w:val="Heading 6 Char"/>
    <w:basedOn w:val="DefaultParagraphFont"/>
    <w:link w:val="Heading6"/>
    <w:uiPriority w:val="99"/>
    <w:rsid w:val="00783013"/>
    <w:rPr>
      <w:rFonts w:ascii="Times New Roman" w:eastAsia="Times New Roman" w:hAnsi="Times New Roman" w:cs="Times New Roman"/>
      <w:i/>
      <w:iCs/>
      <w:sz w:val="23"/>
      <w:szCs w:val="23"/>
      <w:lang w:val="en-GB"/>
    </w:rPr>
  </w:style>
  <w:style w:type="character" w:customStyle="1" w:styleId="Heading7Char">
    <w:name w:val="Heading 7 Char"/>
    <w:basedOn w:val="DefaultParagraphFont"/>
    <w:link w:val="Heading7"/>
    <w:uiPriority w:val="99"/>
    <w:rsid w:val="00783013"/>
    <w:rPr>
      <w:rFonts w:ascii="Times New Roman" w:eastAsia="Times New Roman" w:hAnsi="Times New Roman" w:cs="Times New Roman"/>
      <w:b/>
      <w:bCs/>
      <w:sz w:val="26"/>
      <w:szCs w:val="26"/>
      <w:lang w:val="en-GB"/>
    </w:rPr>
  </w:style>
  <w:style w:type="character" w:customStyle="1" w:styleId="Heading8Char">
    <w:name w:val="Heading 8 Char"/>
    <w:basedOn w:val="DefaultParagraphFont"/>
    <w:link w:val="Heading8"/>
    <w:uiPriority w:val="99"/>
    <w:rsid w:val="00783013"/>
    <w:rPr>
      <w:rFonts w:eastAsia="Times New Roman" w:cs="Arial"/>
      <w:sz w:val="24"/>
      <w:szCs w:val="24"/>
      <w:lang w:val="en-GB"/>
    </w:rPr>
  </w:style>
  <w:style w:type="character" w:customStyle="1" w:styleId="Heading9Char">
    <w:name w:val="Heading 9 Char"/>
    <w:basedOn w:val="DefaultParagraphFont"/>
    <w:link w:val="Heading9"/>
    <w:uiPriority w:val="99"/>
    <w:rsid w:val="00783013"/>
    <w:rPr>
      <w:rFonts w:eastAsia="Times New Roman" w:cs="Arial"/>
      <w:b/>
      <w:bCs/>
      <w:sz w:val="32"/>
      <w:szCs w:val="36"/>
      <w:lang w:val="en-GB"/>
    </w:rPr>
  </w:style>
  <w:style w:type="numbering" w:customStyle="1" w:styleId="NoList1">
    <w:name w:val="No List1"/>
    <w:next w:val="NoList"/>
    <w:uiPriority w:val="99"/>
    <w:semiHidden/>
    <w:unhideWhenUsed/>
    <w:rsid w:val="00783013"/>
  </w:style>
  <w:style w:type="numbering" w:customStyle="1" w:styleId="NoList11">
    <w:name w:val="No List11"/>
    <w:next w:val="NoList"/>
    <w:uiPriority w:val="99"/>
    <w:semiHidden/>
    <w:unhideWhenUsed/>
    <w:rsid w:val="00783013"/>
  </w:style>
  <w:style w:type="character" w:styleId="Hyperlink">
    <w:name w:val="Hyperlink"/>
    <w:uiPriority w:val="99"/>
    <w:rsid w:val="00783013"/>
    <w:rPr>
      <w:rFonts w:cs="Times New Roman"/>
      <w:color w:val="0000FF"/>
      <w:u w:val="single"/>
    </w:rPr>
  </w:style>
  <w:style w:type="character" w:styleId="UnresolvedMention">
    <w:name w:val="Unresolved Mention"/>
    <w:basedOn w:val="DefaultParagraphFont"/>
    <w:uiPriority w:val="99"/>
    <w:semiHidden/>
    <w:unhideWhenUsed/>
    <w:rsid w:val="00783013"/>
    <w:rPr>
      <w:color w:val="605E5C"/>
      <w:shd w:val="clear" w:color="auto" w:fill="E1DFDD"/>
    </w:rPr>
  </w:style>
  <w:style w:type="character" w:styleId="CommentReference">
    <w:name w:val="annotation reference"/>
    <w:basedOn w:val="DefaultParagraphFont"/>
    <w:uiPriority w:val="99"/>
    <w:unhideWhenUsed/>
    <w:rsid w:val="00783013"/>
    <w:rPr>
      <w:sz w:val="16"/>
      <w:szCs w:val="16"/>
    </w:rPr>
  </w:style>
  <w:style w:type="paragraph" w:styleId="CommentText">
    <w:name w:val="annotation text"/>
    <w:basedOn w:val="Normal"/>
    <w:link w:val="CommentTextChar"/>
    <w:uiPriority w:val="99"/>
    <w:unhideWhenUsed/>
    <w:rsid w:val="00783013"/>
    <w:pPr>
      <w:suppressAutoHyphens/>
      <w:autoSpaceDN w:val="0"/>
      <w:spacing w:line="240" w:lineRule="auto"/>
      <w:textAlignment w:val="baseline"/>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78301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83013"/>
    <w:rPr>
      <w:b/>
      <w:bCs/>
    </w:rPr>
  </w:style>
  <w:style w:type="character" w:customStyle="1" w:styleId="CommentSubjectChar">
    <w:name w:val="Comment Subject Char"/>
    <w:basedOn w:val="CommentTextChar"/>
    <w:link w:val="CommentSubject"/>
    <w:uiPriority w:val="99"/>
    <w:semiHidden/>
    <w:rsid w:val="00783013"/>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783013"/>
    <w:pPr>
      <w:suppressAutoHyphens/>
      <w:autoSpaceDN w:val="0"/>
      <w:spacing w:after="0" w:line="240" w:lineRule="auto"/>
      <w:textAlignment w:val="baseline"/>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78301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83013"/>
    <w:rPr>
      <w:vertAlign w:val="superscript"/>
    </w:rPr>
  </w:style>
  <w:style w:type="paragraph" w:styleId="Revision">
    <w:name w:val="Revision"/>
    <w:hidden/>
    <w:uiPriority w:val="99"/>
    <w:semiHidden/>
    <w:rsid w:val="00783013"/>
    <w:pPr>
      <w:spacing w:after="0" w:line="240" w:lineRule="auto"/>
    </w:pPr>
    <w:rPr>
      <w:rFonts w:ascii="Calibri" w:eastAsia="Calibri" w:hAnsi="Calibri" w:cs="Times New Roman"/>
    </w:rPr>
  </w:style>
  <w:style w:type="numbering" w:customStyle="1" w:styleId="NoList111">
    <w:name w:val="No List111"/>
    <w:next w:val="NoList"/>
    <w:semiHidden/>
    <w:rsid w:val="00783013"/>
  </w:style>
  <w:style w:type="character" w:styleId="PageNumber">
    <w:name w:val="page number"/>
    <w:basedOn w:val="DefaultParagraphFont"/>
    <w:rsid w:val="00783013"/>
  </w:style>
  <w:style w:type="paragraph" w:styleId="Caption">
    <w:name w:val="caption"/>
    <w:basedOn w:val="Normal"/>
    <w:next w:val="Normal"/>
    <w:qFormat/>
    <w:rsid w:val="00783013"/>
    <w:pPr>
      <w:tabs>
        <w:tab w:val="left" w:pos="-720"/>
        <w:tab w:val="left" w:pos="310"/>
        <w:tab w:val="left" w:pos="835"/>
      </w:tabs>
      <w:spacing w:after="0" w:line="240" w:lineRule="auto"/>
      <w:ind w:firstLine="900"/>
      <w:jc w:val="both"/>
    </w:pPr>
    <w:rPr>
      <w:rFonts w:ascii="Times New Roman" w:eastAsia="Times New Roman" w:hAnsi="Times New Roman" w:cs="Times New Roman"/>
      <w:b/>
      <w:sz w:val="40"/>
      <w:szCs w:val="24"/>
    </w:rPr>
  </w:style>
  <w:style w:type="paragraph" w:styleId="BodyTextIndent">
    <w:name w:val="Body Text Indent"/>
    <w:basedOn w:val="Normal"/>
    <w:link w:val="BodyTextIndentChar"/>
    <w:uiPriority w:val="99"/>
    <w:rsid w:val="00783013"/>
    <w:pPr>
      <w:tabs>
        <w:tab w:val="left" w:pos="-720"/>
        <w:tab w:val="left" w:pos="310"/>
        <w:tab w:val="left" w:pos="835"/>
      </w:tabs>
      <w:spacing w:after="0" w:line="203" w:lineRule="auto"/>
      <w:ind w:firstLine="1260"/>
      <w:jc w:val="both"/>
    </w:pPr>
    <w:rPr>
      <w:rFonts w:ascii="Times New Roman" w:eastAsia="Times New Roman" w:hAnsi="Times New Roman" w:cs="Times New Roman"/>
      <w:b/>
      <w:sz w:val="44"/>
      <w:szCs w:val="24"/>
    </w:rPr>
  </w:style>
  <w:style w:type="character" w:customStyle="1" w:styleId="BodyTextIndentChar">
    <w:name w:val="Body Text Indent Char"/>
    <w:basedOn w:val="DefaultParagraphFont"/>
    <w:link w:val="BodyTextIndent"/>
    <w:uiPriority w:val="99"/>
    <w:rsid w:val="00783013"/>
    <w:rPr>
      <w:rFonts w:ascii="Times New Roman" w:eastAsia="Times New Roman" w:hAnsi="Times New Roman" w:cs="Times New Roman"/>
      <w:b/>
      <w:sz w:val="44"/>
      <w:szCs w:val="24"/>
      <w:lang w:val="en-GB"/>
    </w:rPr>
  </w:style>
  <w:style w:type="paragraph" w:styleId="BodyText">
    <w:name w:val="Body Text"/>
    <w:basedOn w:val="Normal"/>
    <w:link w:val="BodyTextChar"/>
    <w:uiPriority w:val="99"/>
    <w:rsid w:val="00783013"/>
    <w:pPr>
      <w:spacing w:after="0" w:line="240" w:lineRule="auto"/>
    </w:pPr>
    <w:rPr>
      <w:rFonts w:ascii="Times New Roman" w:eastAsia="Times New Roman" w:hAnsi="Times New Roman" w:cs="Times New Roman"/>
      <w:b/>
      <w:bCs/>
      <w:spacing w:val="20"/>
      <w:sz w:val="44"/>
      <w:szCs w:val="24"/>
    </w:rPr>
  </w:style>
  <w:style w:type="character" w:customStyle="1" w:styleId="BodyTextChar">
    <w:name w:val="Body Text Char"/>
    <w:basedOn w:val="DefaultParagraphFont"/>
    <w:link w:val="BodyText"/>
    <w:uiPriority w:val="99"/>
    <w:rsid w:val="00783013"/>
    <w:rPr>
      <w:rFonts w:ascii="Times New Roman" w:eastAsia="Times New Roman" w:hAnsi="Times New Roman" w:cs="Times New Roman"/>
      <w:b/>
      <w:bCs/>
      <w:spacing w:val="20"/>
      <w:sz w:val="44"/>
      <w:szCs w:val="24"/>
      <w:lang w:val="en-GB"/>
    </w:rPr>
  </w:style>
  <w:style w:type="paragraph" w:styleId="BodyText2">
    <w:name w:val="Body Text 2"/>
    <w:basedOn w:val="Normal"/>
    <w:link w:val="BodyText2Char"/>
    <w:uiPriority w:val="99"/>
    <w:rsid w:val="00783013"/>
    <w:pPr>
      <w:spacing w:after="0" w:line="240" w:lineRule="auto"/>
    </w:pPr>
    <w:rPr>
      <w:rFonts w:ascii="Times New Roman" w:eastAsia="Times New Roman" w:hAnsi="Times New Roman" w:cs="Times New Roman"/>
      <w:lang w:val="fr-FR"/>
    </w:rPr>
  </w:style>
  <w:style w:type="character" w:customStyle="1" w:styleId="BodyText2Char">
    <w:name w:val="Body Text 2 Char"/>
    <w:basedOn w:val="DefaultParagraphFont"/>
    <w:link w:val="BodyText2"/>
    <w:uiPriority w:val="99"/>
    <w:rsid w:val="00783013"/>
    <w:rPr>
      <w:rFonts w:ascii="Times New Roman" w:eastAsia="Times New Roman" w:hAnsi="Times New Roman" w:cs="Times New Roman"/>
      <w:lang w:val="fr-FR"/>
    </w:rPr>
  </w:style>
  <w:style w:type="paragraph" w:styleId="PlainText">
    <w:name w:val="Plain Text"/>
    <w:basedOn w:val="Normal"/>
    <w:link w:val="PlainTextChar"/>
    <w:uiPriority w:val="99"/>
    <w:semiHidden/>
    <w:unhideWhenUsed/>
    <w:rsid w:val="00783013"/>
    <w:pPr>
      <w:spacing w:after="0" w:line="240" w:lineRule="auto"/>
    </w:pPr>
    <w:rPr>
      <w:rFonts w:ascii="Calibri" w:eastAsia="Calibri" w:hAnsi="Calibri" w:cs="Calibri"/>
      <w:lang w:val="en-US"/>
    </w:rPr>
  </w:style>
  <w:style w:type="character" w:customStyle="1" w:styleId="PlainTextChar">
    <w:name w:val="Plain Text Char"/>
    <w:basedOn w:val="DefaultParagraphFont"/>
    <w:link w:val="PlainText"/>
    <w:uiPriority w:val="99"/>
    <w:semiHidden/>
    <w:rsid w:val="00783013"/>
    <w:rPr>
      <w:rFonts w:ascii="Calibri" w:eastAsia="Calibri" w:hAnsi="Calibri" w:cs="Calibri"/>
    </w:rPr>
  </w:style>
  <w:style w:type="paragraph" w:styleId="NoSpacing">
    <w:name w:val="No Spacing"/>
    <w:uiPriority w:val="1"/>
    <w:qFormat/>
    <w:rsid w:val="00783013"/>
    <w:pPr>
      <w:spacing w:after="0" w:line="240" w:lineRule="auto"/>
    </w:pPr>
    <w:rPr>
      <w:rFonts w:ascii="Times New Roman" w:eastAsia="Times New Roman" w:hAnsi="Times New Roman" w:cs="Times New Roman"/>
      <w:sz w:val="24"/>
      <w:szCs w:val="24"/>
      <w:lang w:val="en-GB"/>
    </w:rPr>
  </w:style>
  <w:style w:type="paragraph" w:customStyle="1" w:styleId="Default">
    <w:name w:val="Default"/>
    <w:uiPriority w:val="99"/>
    <w:rsid w:val="00783013"/>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NoList1111">
    <w:name w:val="No List1111"/>
    <w:next w:val="NoList"/>
    <w:uiPriority w:val="99"/>
    <w:semiHidden/>
    <w:unhideWhenUsed/>
    <w:rsid w:val="00783013"/>
  </w:style>
  <w:style w:type="paragraph" w:customStyle="1" w:styleId="Level1">
    <w:name w:val="Level 1"/>
    <w:basedOn w:val="Normal"/>
    <w:uiPriority w:val="99"/>
    <w:rsid w:val="00783013"/>
    <w:pPr>
      <w:widowControl w:val="0"/>
      <w:numPr>
        <w:numId w:val="18"/>
      </w:numPr>
      <w:autoSpaceDE w:val="0"/>
      <w:autoSpaceDN w:val="0"/>
      <w:adjustRightInd w:val="0"/>
      <w:spacing w:after="0" w:line="240" w:lineRule="auto"/>
      <w:ind w:left="566" w:hanging="566"/>
      <w:outlineLvl w:val="0"/>
    </w:pPr>
    <w:rPr>
      <w:rFonts w:ascii="Times New Roman" w:eastAsia="Times New Roman" w:hAnsi="Times New Roman" w:cs="Times New Roman"/>
      <w:sz w:val="20"/>
      <w:szCs w:val="24"/>
      <w:lang w:val="en-US"/>
    </w:rPr>
  </w:style>
  <w:style w:type="paragraph" w:customStyle="1" w:styleId="Level2">
    <w:name w:val="Level 2"/>
    <w:basedOn w:val="Normal"/>
    <w:uiPriority w:val="99"/>
    <w:rsid w:val="00783013"/>
    <w:pPr>
      <w:widowControl w:val="0"/>
      <w:numPr>
        <w:ilvl w:val="1"/>
        <w:numId w:val="18"/>
      </w:numPr>
      <w:autoSpaceDE w:val="0"/>
      <w:autoSpaceDN w:val="0"/>
      <w:adjustRightInd w:val="0"/>
      <w:spacing w:after="0" w:line="240" w:lineRule="auto"/>
      <w:ind w:left="1132" w:hanging="566"/>
      <w:outlineLvl w:val="1"/>
    </w:pPr>
    <w:rPr>
      <w:rFonts w:ascii="Times New Roman" w:eastAsia="Times New Roman" w:hAnsi="Times New Roman" w:cs="Times New Roman"/>
      <w:sz w:val="20"/>
      <w:szCs w:val="24"/>
      <w:lang w:val="en-US"/>
    </w:rPr>
  </w:style>
  <w:style w:type="paragraph" w:customStyle="1" w:styleId="Level3">
    <w:name w:val="Level 3"/>
    <w:basedOn w:val="Normal"/>
    <w:uiPriority w:val="99"/>
    <w:rsid w:val="00783013"/>
    <w:pPr>
      <w:widowControl w:val="0"/>
      <w:numPr>
        <w:ilvl w:val="2"/>
        <w:numId w:val="18"/>
      </w:numPr>
      <w:autoSpaceDE w:val="0"/>
      <w:autoSpaceDN w:val="0"/>
      <w:adjustRightInd w:val="0"/>
      <w:spacing w:after="0" w:line="240" w:lineRule="auto"/>
      <w:ind w:left="1700" w:hanging="568"/>
      <w:outlineLvl w:val="2"/>
    </w:pPr>
    <w:rPr>
      <w:rFonts w:ascii="Times New Roman" w:eastAsia="Times New Roman" w:hAnsi="Times New Roman" w:cs="Times New Roman"/>
      <w:sz w:val="20"/>
      <w:szCs w:val="24"/>
      <w:lang w:val="en-US"/>
    </w:rPr>
  </w:style>
  <w:style w:type="paragraph" w:customStyle="1" w:styleId="1AutoList1">
    <w:name w:val="1AutoList1"/>
    <w:uiPriority w:val="99"/>
    <w:rsid w:val="0078301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GB"/>
    </w:rPr>
  </w:style>
  <w:style w:type="paragraph" w:customStyle="1" w:styleId="Preformatted">
    <w:name w:val="Preformatted"/>
    <w:uiPriority w:val="99"/>
    <w:rsid w:val="00783013"/>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footnotetex">
    <w:name w:val="footnote tex"/>
    <w:uiPriority w:val="99"/>
    <w:rsid w:val="00783013"/>
    <w:pPr>
      <w:widowControl w:val="0"/>
      <w:autoSpaceDE w:val="0"/>
      <w:autoSpaceDN w:val="0"/>
      <w:adjustRightInd w:val="0"/>
      <w:spacing w:after="0" w:line="240" w:lineRule="auto"/>
      <w:jc w:val="both"/>
    </w:pPr>
    <w:rPr>
      <w:rFonts w:ascii="Times New Roman" w:eastAsia="Times New Roman" w:hAnsi="Times New Roman" w:cs="Times New Roman"/>
      <w:sz w:val="20"/>
      <w:szCs w:val="20"/>
      <w:lang w:val="de-DE"/>
    </w:rPr>
  </w:style>
  <w:style w:type="paragraph" w:styleId="BodyText3">
    <w:name w:val="Body Text 3"/>
    <w:basedOn w:val="Normal"/>
    <w:link w:val="BodyText3Char"/>
    <w:uiPriority w:val="99"/>
    <w:rsid w:val="00783013"/>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32" w:lineRule="auto"/>
      <w:jc w:val="center"/>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uiPriority w:val="99"/>
    <w:rsid w:val="00783013"/>
    <w:rPr>
      <w:rFonts w:ascii="Times New Roman" w:eastAsia="Times New Roman" w:hAnsi="Times New Roman" w:cs="Times New Roman"/>
      <w:b/>
      <w:bCs/>
      <w:sz w:val="24"/>
      <w:szCs w:val="24"/>
      <w:lang w:val="en-GB"/>
    </w:rPr>
  </w:style>
  <w:style w:type="paragraph" w:styleId="BlockText">
    <w:name w:val="Block Text"/>
    <w:basedOn w:val="Normal"/>
    <w:uiPriority w:val="99"/>
    <w:rsid w:val="00783013"/>
    <w:pPr>
      <w:widowControl w:val="0"/>
      <w:autoSpaceDE w:val="0"/>
      <w:autoSpaceDN w:val="0"/>
      <w:adjustRightInd w:val="0"/>
      <w:spacing w:after="0" w:line="240" w:lineRule="auto"/>
      <w:ind w:left="1418" w:right="283" w:hanging="709"/>
    </w:pPr>
    <w:rPr>
      <w:rFonts w:ascii="Times New Roman" w:eastAsia="Times New Roman" w:hAnsi="Times New Roman" w:cs="Times New Roman"/>
      <w:sz w:val="24"/>
      <w:szCs w:val="23"/>
      <w:lang w:val="en-US"/>
    </w:rPr>
  </w:style>
  <w:style w:type="character" w:styleId="FollowedHyperlink">
    <w:name w:val="FollowedHyperlink"/>
    <w:uiPriority w:val="99"/>
    <w:rsid w:val="00783013"/>
    <w:rPr>
      <w:rFonts w:cs="Times New Roman"/>
      <w:color w:val="800080"/>
      <w:u w:val="single"/>
    </w:rPr>
  </w:style>
  <w:style w:type="paragraph" w:styleId="Title">
    <w:name w:val="Title"/>
    <w:basedOn w:val="Normal"/>
    <w:link w:val="TitleChar0"/>
    <w:uiPriority w:val="99"/>
    <w:qFormat/>
    <w:rsid w:val="00783013"/>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pPr>
    <w:rPr>
      <w:rFonts w:eastAsia="Times New Roman" w:cs="Arial"/>
      <w:b/>
      <w:bCs/>
      <w:sz w:val="32"/>
    </w:rPr>
  </w:style>
  <w:style w:type="character" w:customStyle="1" w:styleId="TitleChar0">
    <w:name w:val="Title Char"/>
    <w:basedOn w:val="DefaultParagraphFont"/>
    <w:link w:val="Title"/>
    <w:uiPriority w:val="99"/>
    <w:rsid w:val="00783013"/>
    <w:rPr>
      <w:rFonts w:eastAsia="Times New Roman" w:cs="Arial"/>
      <w:b/>
      <w:bCs/>
      <w:sz w:val="32"/>
      <w:lang w:val="en-GB"/>
    </w:rPr>
  </w:style>
  <w:style w:type="paragraph" w:customStyle="1" w:styleId="ColorfulList-Accent11">
    <w:name w:val="Colorful List - Accent 11"/>
    <w:basedOn w:val="Normal"/>
    <w:uiPriority w:val="99"/>
    <w:rsid w:val="00783013"/>
    <w:pPr>
      <w:spacing w:after="0" w:line="240" w:lineRule="auto"/>
      <w:ind w:left="720"/>
    </w:pPr>
    <w:rPr>
      <w:rFonts w:ascii="Times New Roman" w:eastAsia="Times New Roman" w:hAnsi="Times New Roman" w:cs="Times New Roman"/>
      <w:sz w:val="24"/>
      <w:szCs w:val="24"/>
      <w:lang w:val="es-UY"/>
    </w:rPr>
  </w:style>
  <w:style w:type="character" w:styleId="Emphasis">
    <w:name w:val="Emphasis"/>
    <w:uiPriority w:val="99"/>
    <w:qFormat/>
    <w:rsid w:val="00783013"/>
    <w:rPr>
      <w:rFonts w:cs="Times New Roman"/>
      <w:i/>
      <w:iCs/>
    </w:rPr>
  </w:style>
  <w:style w:type="paragraph" w:customStyle="1" w:styleId="BodyTextTacisReports">
    <w:name w:val="Body Text Tacis Reports"/>
    <w:basedOn w:val="Normal"/>
    <w:rsid w:val="00783013"/>
    <w:pPr>
      <w:numPr>
        <w:ilvl w:val="12"/>
      </w:numPr>
      <w:tabs>
        <w:tab w:val="left" w:pos="425"/>
        <w:tab w:val="left" w:pos="567"/>
        <w:tab w:val="left" w:pos="709"/>
      </w:tabs>
      <w:spacing w:after="0" w:line="240" w:lineRule="auto"/>
      <w:jc w:val="both"/>
    </w:pPr>
    <w:rPr>
      <w:rFonts w:eastAsia="Times New Roman" w:cs="Times New Roman"/>
      <w:szCs w:val="24"/>
    </w:rPr>
  </w:style>
  <w:style w:type="paragraph" w:styleId="TOC1">
    <w:name w:val="toc 1"/>
    <w:basedOn w:val="Normal"/>
    <w:next w:val="Normal"/>
    <w:autoRedefine/>
    <w:uiPriority w:val="39"/>
    <w:unhideWhenUsed/>
    <w:rsid w:val="00783013"/>
    <w:pPr>
      <w:spacing w:after="120" w:line="360" w:lineRule="auto"/>
      <w:jc w:val="both"/>
    </w:pPr>
    <w:rPr>
      <w:rFonts w:ascii="Calibri" w:eastAsia="Times New Roman" w:hAnsi="Calibri" w:cs="Calibri"/>
      <w:color w:val="000000"/>
    </w:rPr>
  </w:style>
  <w:style w:type="paragraph" w:styleId="TOC3">
    <w:name w:val="toc 3"/>
    <w:basedOn w:val="Normal"/>
    <w:next w:val="Normal"/>
    <w:autoRedefine/>
    <w:uiPriority w:val="39"/>
    <w:unhideWhenUsed/>
    <w:rsid w:val="00783013"/>
    <w:pPr>
      <w:spacing w:after="120" w:line="360" w:lineRule="auto"/>
      <w:ind w:left="440"/>
      <w:jc w:val="both"/>
    </w:pPr>
    <w:rPr>
      <w:rFonts w:ascii="Calibri" w:eastAsia="Times New Roman" w:hAnsi="Calibri" w:cs="Calibri"/>
      <w:color w:val="000000"/>
    </w:rPr>
  </w:style>
  <w:style w:type="paragraph" w:styleId="TOC2">
    <w:name w:val="toc 2"/>
    <w:basedOn w:val="Normal"/>
    <w:next w:val="Normal"/>
    <w:autoRedefine/>
    <w:uiPriority w:val="39"/>
    <w:unhideWhenUsed/>
    <w:rsid w:val="00783013"/>
    <w:pPr>
      <w:spacing w:after="120" w:line="360" w:lineRule="auto"/>
      <w:ind w:left="220"/>
      <w:jc w:val="both"/>
    </w:pPr>
    <w:rPr>
      <w:rFonts w:ascii="Calibri" w:eastAsia="Times New Roman" w:hAnsi="Calibri" w:cs="Calibri"/>
      <w:color w:val="000000"/>
    </w:rPr>
  </w:style>
  <w:style w:type="paragraph" w:styleId="TOC4">
    <w:name w:val="toc 4"/>
    <w:basedOn w:val="Normal"/>
    <w:next w:val="Normal"/>
    <w:autoRedefine/>
    <w:uiPriority w:val="39"/>
    <w:unhideWhenUsed/>
    <w:rsid w:val="00783013"/>
    <w:pPr>
      <w:spacing w:after="120" w:line="360" w:lineRule="auto"/>
      <w:ind w:left="660"/>
      <w:jc w:val="both"/>
    </w:pPr>
    <w:rPr>
      <w:rFonts w:ascii="Calibri" w:eastAsia="Times New Roman" w:hAnsi="Calibri" w:cs="Calibri"/>
      <w:color w:val="000000"/>
    </w:rPr>
  </w:style>
  <w:style w:type="paragraph" w:styleId="TOC5">
    <w:name w:val="toc 5"/>
    <w:basedOn w:val="Normal"/>
    <w:next w:val="Normal"/>
    <w:autoRedefine/>
    <w:uiPriority w:val="39"/>
    <w:unhideWhenUsed/>
    <w:rsid w:val="00783013"/>
    <w:pPr>
      <w:spacing w:after="120" w:line="360" w:lineRule="auto"/>
      <w:ind w:left="880"/>
      <w:jc w:val="both"/>
    </w:pPr>
    <w:rPr>
      <w:rFonts w:ascii="Calibri" w:eastAsia="Times New Roman" w:hAnsi="Calibri" w:cs="Calibri"/>
      <w:color w:val="000000"/>
    </w:rPr>
  </w:style>
  <w:style w:type="paragraph" w:customStyle="1" w:styleId="xl65">
    <w:name w:val="xl65"/>
    <w:basedOn w:val="Normal"/>
    <w:rsid w:val="00783013"/>
    <w:pPr>
      <w:spacing w:before="100" w:beforeAutospacing="1" w:after="100" w:afterAutospacing="1" w:line="240" w:lineRule="auto"/>
    </w:pPr>
    <w:rPr>
      <w:rFonts w:ascii="Times New Roman" w:eastAsia="Times New Roman" w:hAnsi="Times New Roman" w:cs="Times New Roman"/>
      <w:i/>
      <w:iCs/>
      <w:sz w:val="24"/>
      <w:szCs w:val="24"/>
      <w:lang w:val="en-US"/>
    </w:rPr>
  </w:style>
  <w:style w:type="character" w:customStyle="1" w:styleId="st1">
    <w:name w:val="st1"/>
    <w:rsid w:val="00783013"/>
  </w:style>
  <w:style w:type="paragraph" w:customStyle="1" w:styleId="font5">
    <w:name w:val="font5"/>
    <w:basedOn w:val="Normal"/>
    <w:rsid w:val="00783013"/>
    <w:pPr>
      <w:spacing w:before="100" w:beforeAutospacing="1" w:after="100" w:afterAutospacing="1" w:line="240" w:lineRule="auto"/>
    </w:pPr>
    <w:rPr>
      <w:rFonts w:ascii="Calibri" w:eastAsia="Times New Roman" w:hAnsi="Calibri" w:cs="Calibri"/>
      <w:b/>
      <w:bCs/>
      <w:color w:val="FFFFFF"/>
      <w:lang w:val="en-US"/>
    </w:rPr>
  </w:style>
  <w:style w:type="paragraph" w:customStyle="1" w:styleId="font6">
    <w:name w:val="font6"/>
    <w:basedOn w:val="Normal"/>
    <w:rsid w:val="00783013"/>
    <w:pPr>
      <w:spacing w:before="100" w:beforeAutospacing="1" w:after="100" w:afterAutospacing="1" w:line="240" w:lineRule="auto"/>
    </w:pPr>
    <w:rPr>
      <w:rFonts w:ascii="Calibri" w:eastAsia="Times New Roman" w:hAnsi="Calibri" w:cs="Calibri"/>
      <w:b/>
      <w:bCs/>
      <w:i/>
      <w:iCs/>
      <w:color w:val="FFFFFF"/>
      <w:lang w:val="en-US"/>
    </w:rPr>
  </w:style>
  <w:style w:type="paragraph" w:customStyle="1" w:styleId="xl66">
    <w:name w:val="xl66"/>
    <w:basedOn w:val="Normal"/>
    <w:rsid w:val="00783013"/>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xl67">
    <w:name w:val="xl67"/>
    <w:basedOn w:val="Normal"/>
    <w:rsid w:val="00783013"/>
    <w:pPr>
      <w:pBdr>
        <w:top w:val="single" w:sz="4" w:space="0" w:color="auto"/>
        <w:left w:val="single" w:sz="4" w:space="0" w:color="auto"/>
        <w:right w:val="single" w:sz="4" w:space="0" w:color="auto"/>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table" w:styleId="TableGrid">
    <w:name w:val="Table Grid"/>
    <w:basedOn w:val="TableNormal"/>
    <w:uiPriority w:val="59"/>
    <w:rsid w:val="0078301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3013"/>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2">
    <w:name w:val="No List2"/>
    <w:next w:val="NoList"/>
    <w:uiPriority w:val="99"/>
    <w:semiHidden/>
    <w:unhideWhenUsed/>
    <w:rsid w:val="00783013"/>
  </w:style>
  <w:style w:type="paragraph" w:customStyle="1" w:styleId="msonormal0">
    <w:name w:val="msonormal"/>
    <w:basedOn w:val="Normal"/>
    <w:rsid w:val="00783013"/>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7830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Normal"/>
    <w:rsid w:val="003A1F75"/>
    <w:pPr>
      <w:spacing w:before="100" w:beforeAutospacing="1" w:after="100" w:afterAutospacing="1" w:line="240" w:lineRule="auto"/>
      <w:jc w:val="center"/>
      <w:textAlignment w:val="top"/>
    </w:pPr>
    <w:rPr>
      <w:rFonts w:eastAsia="Times New Roman" w:cs="Arial"/>
      <w:sz w:val="16"/>
      <w:szCs w:val="16"/>
      <w:lang w:eastAsia="en-GB"/>
    </w:rPr>
  </w:style>
  <w:style w:type="paragraph" w:customStyle="1" w:styleId="xl69">
    <w:name w:val="xl69"/>
    <w:basedOn w:val="Normal"/>
    <w:rsid w:val="003A1F75"/>
    <w:pPr>
      <w:spacing w:before="100" w:beforeAutospacing="1" w:after="100" w:afterAutospacing="1" w:line="240" w:lineRule="auto"/>
    </w:pPr>
    <w:rPr>
      <w:rFonts w:eastAsia="Times New Roman" w:cs="Arial"/>
      <w:sz w:val="16"/>
      <w:szCs w:val="16"/>
      <w:lang w:eastAsia="en-GB"/>
    </w:rPr>
  </w:style>
  <w:style w:type="paragraph" w:customStyle="1" w:styleId="xl70">
    <w:name w:val="xl70"/>
    <w:basedOn w:val="Normal"/>
    <w:rsid w:val="003A1F75"/>
    <w:pPr>
      <w:spacing w:before="100" w:beforeAutospacing="1" w:after="100" w:afterAutospacing="1" w:line="240" w:lineRule="auto"/>
      <w:textAlignment w:val="center"/>
    </w:pPr>
    <w:rPr>
      <w:rFonts w:eastAsia="Times New Roman" w:cs="Arial"/>
      <w:i/>
      <w:iCs/>
      <w:sz w:val="16"/>
      <w:szCs w:val="16"/>
      <w:lang w:eastAsia="en-GB"/>
    </w:rPr>
  </w:style>
  <w:style w:type="paragraph" w:customStyle="1" w:styleId="xl71">
    <w:name w:val="xl71"/>
    <w:basedOn w:val="Normal"/>
    <w:rsid w:val="003A1F75"/>
    <w:pPr>
      <w:spacing w:before="100" w:beforeAutospacing="1" w:after="100" w:afterAutospacing="1" w:line="240" w:lineRule="auto"/>
      <w:textAlignment w:val="top"/>
    </w:pPr>
    <w:rPr>
      <w:rFonts w:eastAsia="Times New Roman" w:cs="Arial"/>
      <w:sz w:val="16"/>
      <w:szCs w:val="16"/>
      <w:lang w:eastAsia="en-GB"/>
    </w:rPr>
  </w:style>
  <w:style w:type="paragraph" w:customStyle="1" w:styleId="xl72">
    <w:name w:val="xl72"/>
    <w:basedOn w:val="Normal"/>
    <w:rsid w:val="003A1F75"/>
    <w:pPr>
      <w:spacing w:before="100" w:beforeAutospacing="1" w:after="100" w:afterAutospacing="1" w:line="240" w:lineRule="auto"/>
      <w:textAlignment w:val="center"/>
    </w:pPr>
    <w:rPr>
      <w:rFonts w:eastAsia="Times New Roman" w:cs="Arial"/>
      <w:sz w:val="16"/>
      <w:szCs w:val="16"/>
      <w:lang w:eastAsia="en-GB"/>
    </w:rPr>
  </w:style>
  <w:style w:type="paragraph" w:customStyle="1" w:styleId="xl73">
    <w:name w:val="xl73"/>
    <w:basedOn w:val="Normal"/>
    <w:rsid w:val="003A1F75"/>
    <w:pPr>
      <w:spacing w:before="100" w:beforeAutospacing="1" w:after="100" w:afterAutospacing="1" w:line="240" w:lineRule="auto"/>
      <w:jc w:val="center"/>
      <w:textAlignment w:val="center"/>
    </w:pPr>
    <w:rPr>
      <w:rFonts w:eastAsia="Times New Roman" w:cs="Arial"/>
      <w:sz w:val="16"/>
      <w:szCs w:val="16"/>
      <w:lang w:eastAsia="en-GB"/>
    </w:rPr>
  </w:style>
  <w:style w:type="paragraph" w:customStyle="1" w:styleId="xl74">
    <w:name w:val="xl74"/>
    <w:basedOn w:val="Normal"/>
    <w:rsid w:val="003A1F75"/>
    <w:pPr>
      <w:spacing w:before="100" w:beforeAutospacing="1" w:after="100" w:afterAutospacing="1" w:line="240" w:lineRule="auto"/>
    </w:pPr>
    <w:rPr>
      <w:rFonts w:eastAsia="Times New Roman" w:cs="Arial"/>
      <w:color w:val="3D3C3C"/>
      <w:sz w:val="16"/>
      <w:szCs w:val="16"/>
      <w:lang w:eastAsia="en-GB"/>
    </w:rPr>
  </w:style>
  <w:style w:type="paragraph" w:customStyle="1" w:styleId="xl75">
    <w:name w:val="xl75"/>
    <w:basedOn w:val="Normal"/>
    <w:rsid w:val="003A1F75"/>
    <w:pPr>
      <w:spacing w:before="100" w:beforeAutospacing="1" w:after="100" w:afterAutospacing="1" w:line="240" w:lineRule="auto"/>
      <w:textAlignment w:val="center"/>
    </w:pPr>
    <w:rPr>
      <w:rFonts w:eastAsia="Times New Roman" w:cs="Arial"/>
      <w:sz w:val="16"/>
      <w:szCs w:val="16"/>
      <w:lang w:eastAsia="en-GB"/>
    </w:rPr>
  </w:style>
  <w:style w:type="paragraph" w:customStyle="1" w:styleId="xl76">
    <w:name w:val="xl76"/>
    <w:basedOn w:val="Normal"/>
    <w:rsid w:val="003A1F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3A1F75"/>
    <w:pPr>
      <w:spacing w:before="100" w:beforeAutospacing="1" w:after="100" w:afterAutospacing="1" w:line="240" w:lineRule="auto"/>
    </w:pPr>
    <w:rPr>
      <w:rFonts w:eastAsia="Times New Roman" w:cs="Arial"/>
      <w:i/>
      <w:iCs/>
      <w:sz w:val="16"/>
      <w:szCs w:val="16"/>
      <w:lang w:eastAsia="en-GB"/>
    </w:rPr>
  </w:style>
  <w:style w:type="paragraph" w:customStyle="1" w:styleId="xl78">
    <w:name w:val="xl78"/>
    <w:basedOn w:val="Normal"/>
    <w:rsid w:val="00CB6628"/>
    <w:pPr>
      <w:spacing w:before="100" w:beforeAutospacing="1" w:after="100" w:afterAutospacing="1" w:line="240" w:lineRule="auto"/>
    </w:pPr>
    <w:rPr>
      <w:rFonts w:eastAsia="Times New Roman" w:cs="Arial"/>
      <w:i/>
      <w:iCs/>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0900">
      <w:bodyDiv w:val="1"/>
      <w:marLeft w:val="0"/>
      <w:marRight w:val="0"/>
      <w:marTop w:val="0"/>
      <w:marBottom w:val="0"/>
      <w:divBdr>
        <w:top w:val="none" w:sz="0" w:space="0" w:color="auto"/>
        <w:left w:val="none" w:sz="0" w:space="0" w:color="auto"/>
        <w:bottom w:val="none" w:sz="0" w:space="0" w:color="auto"/>
        <w:right w:val="none" w:sz="0" w:space="0" w:color="auto"/>
      </w:divBdr>
    </w:div>
    <w:div w:id="146098983">
      <w:bodyDiv w:val="1"/>
      <w:marLeft w:val="0"/>
      <w:marRight w:val="0"/>
      <w:marTop w:val="0"/>
      <w:marBottom w:val="0"/>
      <w:divBdr>
        <w:top w:val="none" w:sz="0" w:space="0" w:color="auto"/>
        <w:left w:val="none" w:sz="0" w:space="0" w:color="auto"/>
        <w:bottom w:val="none" w:sz="0" w:space="0" w:color="auto"/>
        <w:right w:val="none" w:sz="0" w:space="0" w:color="auto"/>
      </w:divBdr>
    </w:div>
    <w:div w:id="562832163">
      <w:bodyDiv w:val="1"/>
      <w:marLeft w:val="0"/>
      <w:marRight w:val="0"/>
      <w:marTop w:val="0"/>
      <w:marBottom w:val="0"/>
      <w:divBdr>
        <w:top w:val="none" w:sz="0" w:space="0" w:color="auto"/>
        <w:left w:val="none" w:sz="0" w:space="0" w:color="auto"/>
        <w:bottom w:val="none" w:sz="0" w:space="0" w:color="auto"/>
        <w:right w:val="none" w:sz="0" w:space="0" w:color="auto"/>
      </w:divBdr>
    </w:div>
    <w:div w:id="595478353">
      <w:bodyDiv w:val="1"/>
      <w:marLeft w:val="0"/>
      <w:marRight w:val="0"/>
      <w:marTop w:val="0"/>
      <w:marBottom w:val="0"/>
      <w:divBdr>
        <w:top w:val="none" w:sz="0" w:space="0" w:color="auto"/>
        <w:left w:val="none" w:sz="0" w:space="0" w:color="auto"/>
        <w:bottom w:val="none" w:sz="0" w:space="0" w:color="auto"/>
        <w:right w:val="none" w:sz="0" w:space="0" w:color="auto"/>
      </w:divBdr>
    </w:div>
    <w:div w:id="1236818987">
      <w:bodyDiv w:val="1"/>
      <w:marLeft w:val="0"/>
      <w:marRight w:val="0"/>
      <w:marTop w:val="0"/>
      <w:marBottom w:val="0"/>
      <w:divBdr>
        <w:top w:val="none" w:sz="0" w:space="0" w:color="auto"/>
        <w:left w:val="none" w:sz="0" w:space="0" w:color="auto"/>
        <w:bottom w:val="none" w:sz="0" w:space="0" w:color="auto"/>
        <w:right w:val="none" w:sz="0" w:space="0" w:color="auto"/>
      </w:divBdr>
    </w:div>
    <w:div w:id="1313096008">
      <w:bodyDiv w:val="1"/>
      <w:marLeft w:val="0"/>
      <w:marRight w:val="0"/>
      <w:marTop w:val="0"/>
      <w:marBottom w:val="0"/>
      <w:divBdr>
        <w:top w:val="none" w:sz="0" w:space="0" w:color="auto"/>
        <w:left w:val="none" w:sz="0" w:space="0" w:color="auto"/>
        <w:bottom w:val="none" w:sz="0" w:space="0" w:color="auto"/>
        <w:right w:val="none" w:sz="0" w:space="0" w:color="auto"/>
      </w:divBdr>
    </w:div>
    <w:div w:id="16559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5.xml"/><Relationship Id="rId39" Type="http://schemas.openxmlformats.org/officeDocument/2006/relationships/header" Target="header24.xml"/><Relationship Id="rId21" Type="http://schemas.openxmlformats.org/officeDocument/2006/relationships/image" Target="media/image5.jpeg"/><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4.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1.xml"/><Relationship Id="rId28" Type="http://schemas.openxmlformats.org/officeDocument/2006/relationships/footer" Target="footer6.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header" Target="header18.xml"/><Relationship Id="rId38" Type="http://schemas.openxmlformats.org/officeDocument/2006/relationships/header" Target="header23.xm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pdf/strat-plan-2009-e-adj.pdf" TargetMode="External"/><Relationship Id="rId2" Type="http://schemas.openxmlformats.org/officeDocument/2006/relationships/hyperlink" Target="https://www.cbd.int/doc/decisions/cop-10/cop-10-dec-02-en.pdf" TargetMode="External"/><Relationship Id="rId1" Type="http://schemas.openxmlformats.org/officeDocument/2006/relationships/hyperlink" Target="http://www.cbd.int/sustainable/addis-principles.shtml" TargetMode="External"/><Relationship Id="rId6" Type="http://schemas.openxmlformats.org/officeDocument/2006/relationships/hyperlink" Target="http://www.cms.int/bodies/COP/cop8/documents/proceedings/pdf/eng/CP8Res_8_02_CMS_StrategicPlan_2006_2011_E.pdf" TargetMode="External"/><Relationship Id="rId5" Type="http://schemas.openxmlformats.org/officeDocument/2006/relationships/hyperlink" Target="http://www.unep-aewa.org/documents/strategic_plan/strategic_plan_2009-2017.pdf" TargetMode="External"/><Relationship Id="rId4" Type="http://schemas.openxmlformats.org/officeDocument/2006/relationships/hyperlink" Target="http://www.unep-aewa.org/documents/agreement_text/eng/2012-2015/aewa_agreement_text_2013_2015_annex3_only.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4F343-80E7-4F27-A3BE-DFF5CC91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19162</Words>
  <Characters>119765</Characters>
  <Application>Microsoft Office Word</Application>
  <DocSecurity>0</DocSecurity>
  <Lines>9212</Lines>
  <Paragraphs>4790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2019-12-16T08:22:00Z</dcterms:created>
  <dcterms:modified xsi:type="dcterms:W3CDTF">2019-12-16T09:01:00Z</dcterms:modified>
</cp:coreProperties>
</file>