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14025E" w:rsidRDefault="00682B31" w:rsidP="00682B31">
      <w:pPr>
        <w:tabs>
          <w:tab w:val="left" w:pos="-1057"/>
          <w:tab w:val="left" w:pos="-720"/>
        </w:tabs>
        <w:ind w:left="-90"/>
        <w:rPr>
          <w:rFonts w:ascii="Arial" w:hAnsi="Arial" w:cs="Arial"/>
          <w:spacing w:val="-8"/>
          <w:sz w:val="12"/>
          <w:szCs w:val="12"/>
          <w:lang w:val="es-ES"/>
        </w:rPr>
      </w:pPr>
    </w:p>
    <w:p w14:paraId="0BF48F7E" w14:textId="77777777" w:rsidR="008C1D2B" w:rsidRPr="0014025E" w:rsidRDefault="008C1D2B" w:rsidP="008C1D2B">
      <w:pPr>
        <w:tabs>
          <w:tab w:val="left" w:pos="-1057"/>
          <w:tab w:val="left" w:pos="-720"/>
        </w:tabs>
        <w:ind w:left="-90"/>
        <w:rPr>
          <w:rFonts w:ascii="Arial" w:hAnsi="Arial" w:cs="Arial"/>
          <w:sz w:val="22"/>
          <w:szCs w:val="22"/>
          <w:lang w:val="es-ES"/>
        </w:rPr>
      </w:pPr>
      <w:r w:rsidRPr="0014025E">
        <w:rPr>
          <w:rFonts w:ascii="Arial" w:hAnsi="Arial" w:cs="Arial"/>
          <w:sz w:val="22"/>
          <w:szCs w:val="22"/>
          <w:lang w:val="es-ES"/>
        </w:rPr>
        <w:t>12</w:t>
      </w:r>
      <w:r w:rsidRPr="0014025E">
        <w:rPr>
          <w:rFonts w:ascii="Arial" w:hAnsi="Arial" w:cs="Arial"/>
          <w:sz w:val="22"/>
          <w:szCs w:val="22"/>
          <w:vertAlign w:val="superscript"/>
          <w:lang w:val="es-ES"/>
        </w:rPr>
        <w:t>a</w:t>
      </w:r>
      <w:r w:rsidRPr="0014025E">
        <w:rPr>
          <w:rFonts w:ascii="Arial" w:hAnsi="Arial" w:cs="Arial"/>
          <w:sz w:val="22"/>
          <w:szCs w:val="22"/>
          <w:lang w:val="es-ES"/>
        </w:rPr>
        <w:t xml:space="preserve"> REUNIÓN DE LA CONFERENCIA DE LAS PARTES</w:t>
      </w:r>
    </w:p>
    <w:p w14:paraId="40319729" w14:textId="77777777" w:rsidR="008C1D2B" w:rsidRPr="0014025E" w:rsidRDefault="008C1D2B" w:rsidP="008C1D2B">
      <w:pPr>
        <w:pStyle w:val="Heading2"/>
        <w:keepNext w:val="0"/>
        <w:spacing w:line="228" w:lineRule="auto"/>
        <w:ind w:left="-90"/>
        <w:rPr>
          <w:rFonts w:ascii="Arial" w:hAnsi="Arial" w:cs="Arial"/>
          <w:b w:val="0"/>
          <w:bCs w:val="0"/>
          <w:sz w:val="22"/>
          <w:szCs w:val="22"/>
          <w:lang w:val="es-ES"/>
        </w:rPr>
      </w:pPr>
      <w:r w:rsidRPr="0014025E">
        <w:rPr>
          <w:rFonts w:ascii="Arial" w:hAnsi="Arial" w:cs="Arial"/>
          <w:b w:val="0"/>
          <w:sz w:val="22"/>
          <w:szCs w:val="22"/>
          <w:lang w:val="es-ES"/>
        </w:rPr>
        <w:t>Manila, Filipinas, 23 - 28 octubre 2017</w:t>
      </w:r>
    </w:p>
    <w:p w14:paraId="38723901" w14:textId="25ED0092" w:rsidR="0081600F" w:rsidRPr="0014025E" w:rsidRDefault="008C1D2B" w:rsidP="008C1D2B">
      <w:pPr>
        <w:spacing w:line="228" w:lineRule="auto"/>
        <w:ind w:left="-90"/>
        <w:rPr>
          <w:rFonts w:ascii="Arial" w:hAnsi="Arial" w:cs="Arial"/>
          <w:iCs/>
          <w:sz w:val="22"/>
          <w:szCs w:val="22"/>
          <w:lang w:val="es-ES"/>
        </w:rPr>
      </w:pPr>
      <w:r w:rsidRPr="0014025E">
        <w:rPr>
          <w:rFonts w:ascii="Arial" w:hAnsi="Arial" w:cs="Arial"/>
          <w:iCs/>
          <w:sz w:val="22"/>
          <w:szCs w:val="22"/>
          <w:lang w:val="es-ES"/>
        </w:rPr>
        <w:t xml:space="preserve">Punto </w:t>
      </w:r>
      <w:r w:rsidR="00EB217D" w:rsidRPr="0014025E">
        <w:rPr>
          <w:rFonts w:ascii="Arial" w:hAnsi="Arial" w:cs="Arial"/>
          <w:iCs/>
          <w:sz w:val="22"/>
          <w:szCs w:val="22"/>
          <w:lang w:val="es-ES"/>
        </w:rPr>
        <w:t>21.1.10</w:t>
      </w:r>
      <w:r w:rsidRPr="0014025E">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007F7" w:rsidRPr="0014025E" w14:paraId="63839EB7" w14:textId="77777777" w:rsidTr="005503D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B05D148" w14:textId="77777777" w:rsidR="00F007F7" w:rsidRPr="0014025E" w:rsidRDefault="00F007F7" w:rsidP="00F007F7">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14025E">
              <w:rPr>
                <w:rFonts w:ascii="Arial" w:hAnsi="Arial" w:cs="Arial"/>
                <w:b/>
                <w:sz w:val="28"/>
                <w:szCs w:val="28"/>
                <w:lang w:val="es-ES"/>
              </w:rPr>
              <w:tab/>
            </w:r>
            <w:r w:rsidRPr="0014025E">
              <w:rPr>
                <w:rFonts w:ascii="Arial" w:hAnsi="Arial" w:cs="Arial"/>
                <w:b/>
                <w:sz w:val="28"/>
                <w:szCs w:val="28"/>
                <w:lang w:val="es-ES"/>
              </w:rPr>
              <w:tab/>
            </w:r>
            <w:r w:rsidRPr="0014025E">
              <w:rPr>
                <w:rFonts w:ascii="Arial" w:hAnsi="Arial" w:cs="Arial"/>
                <w:b/>
                <w:sz w:val="28"/>
                <w:szCs w:val="28"/>
                <w:lang w:val="es-ES"/>
              </w:rPr>
              <w:tab/>
            </w:r>
            <w:r w:rsidRPr="0014025E">
              <w:rPr>
                <w:rFonts w:ascii="Arial" w:hAnsi="Arial" w:cs="Arial"/>
                <w:b/>
                <w:sz w:val="28"/>
                <w:szCs w:val="28"/>
                <w:lang w:val="es-ES"/>
              </w:rPr>
              <w:tab/>
              <w:t>CMS</w:t>
            </w:r>
          </w:p>
          <w:p w14:paraId="493A7ABE" w14:textId="77777777" w:rsidR="00F007F7" w:rsidRPr="0014025E" w:rsidRDefault="00F007F7" w:rsidP="00F007F7">
            <w:pPr>
              <w:tabs>
                <w:tab w:val="left" w:pos="-1057"/>
                <w:tab w:val="left" w:pos="-720"/>
                <w:tab w:val="left" w:pos="0"/>
                <w:tab w:val="left" w:pos="141"/>
                <w:tab w:val="left" w:pos="720"/>
                <w:tab w:val="right" w:pos="9072"/>
              </w:tabs>
              <w:rPr>
                <w:rFonts w:ascii="Arial" w:hAnsi="Arial" w:cs="Arial"/>
                <w:sz w:val="22"/>
                <w:szCs w:val="22"/>
                <w:lang w:val="es-ES"/>
              </w:rPr>
            </w:pPr>
          </w:p>
        </w:tc>
      </w:tr>
      <w:tr w:rsidR="00F007F7" w:rsidRPr="0014025E" w14:paraId="3C2988C7" w14:textId="77777777" w:rsidTr="005503D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B6CCE90" w14:textId="77777777" w:rsidR="00F007F7" w:rsidRPr="0014025E" w:rsidRDefault="00F007F7" w:rsidP="00F007F7">
            <w:pPr>
              <w:rPr>
                <w:rFonts w:ascii="Arial" w:hAnsi="Arial" w:cs="Arial"/>
                <w:sz w:val="22"/>
                <w:szCs w:val="22"/>
                <w:lang w:val="es-ES"/>
              </w:rPr>
            </w:pPr>
            <w:r w:rsidRPr="0014025E">
              <w:rPr>
                <w:rFonts w:ascii="Arial" w:hAnsi="Arial" w:cs="Arial"/>
                <w:noProof/>
                <w:sz w:val="22"/>
                <w:szCs w:val="22"/>
                <w:lang w:val="es-ES"/>
              </w:rPr>
              <w:drawing>
                <wp:inline distT="0" distB="0" distL="0" distR="0" wp14:anchorId="0DD2C899" wp14:editId="6A66587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83D3C5C" w14:textId="77777777" w:rsidR="00F007F7" w:rsidRPr="0014025E" w:rsidRDefault="00F007F7" w:rsidP="00F007F7">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0416B4A" w14:textId="77777777" w:rsidR="00F007F7" w:rsidRPr="0014025E" w:rsidRDefault="00F007F7" w:rsidP="00F007F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78BDD5DD" w14:textId="77777777" w:rsidR="00F007F7" w:rsidRPr="0014025E" w:rsidRDefault="00F007F7" w:rsidP="00F007F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14025E">
              <w:rPr>
                <w:rFonts w:ascii="Arial" w:hAnsi="Arial" w:cs="Arial"/>
                <w:bCs w:val="0"/>
                <w:sz w:val="28"/>
                <w:szCs w:val="28"/>
                <w:lang w:val="es-ES"/>
              </w:rPr>
              <w:t>CONVENCIÓN SOBRE</w:t>
            </w:r>
          </w:p>
          <w:p w14:paraId="25C27347" w14:textId="77777777" w:rsidR="00F007F7" w:rsidRPr="0014025E" w:rsidRDefault="00F007F7" w:rsidP="00F007F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14025E">
              <w:rPr>
                <w:rFonts w:ascii="Arial" w:hAnsi="Arial" w:cs="Arial"/>
                <w:bCs w:val="0"/>
                <w:sz w:val="28"/>
                <w:szCs w:val="28"/>
                <w:lang w:val="es-ES"/>
              </w:rPr>
              <w:t>LAS ESPECIES</w:t>
            </w:r>
          </w:p>
          <w:p w14:paraId="2FCD252A" w14:textId="77777777" w:rsidR="00F007F7" w:rsidRPr="0014025E" w:rsidRDefault="00F007F7" w:rsidP="00F007F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14025E">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C1782D7" w14:textId="77777777" w:rsidR="00F007F7" w:rsidRPr="0014025E" w:rsidRDefault="00F007F7" w:rsidP="00F007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D034FFD" w14:textId="77777777" w:rsidR="00F007F7" w:rsidRPr="0014025E" w:rsidRDefault="00F007F7" w:rsidP="00F007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14025E">
              <w:rPr>
                <w:rFonts w:ascii="Arial" w:hAnsi="Arial" w:cs="Arial"/>
                <w:sz w:val="22"/>
                <w:szCs w:val="22"/>
                <w:lang w:val="es-ES"/>
              </w:rPr>
              <w:t>Distribución: General</w:t>
            </w:r>
          </w:p>
          <w:p w14:paraId="63208DAD" w14:textId="77777777" w:rsidR="00F007F7" w:rsidRPr="0014025E" w:rsidRDefault="00F007F7" w:rsidP="00F007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2E80DD8" w14:textId="7E4FF442" w:rsidR="00F007F7" w:rsidRPr="0014025E" w:rsidRDefault="006F5B1E" w:rsidP="00F007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14025E">
              <w:rPr>
                <w:rFonts w:ascii="Arial" w:hAnsi="Arial" w:cs="Arial"/>
                <w:sz w:val="22"/>
                <w:szCs w:val="22"/>
                <w:lang w:val="es-ES"/>
              </w:rPr>
              <w:t>UNEP</w:t>
            </w:r>
            <w:r w:rsidR="00F007F7" w:rsidRPr="0014025E">
              <w:rPr>
                <w:rFonts w:ascii="Arial" w:hAnsi="Arial" w:cs="Arial"/>
                <w:sz w:val="22"/>
                <w:szCs w:val="22"/>
                <w:lang w:val="es-ES"/>
              </w:rPr>
              <w:t>/CMS/COP12/Doc.21.</w:t>
            </w:r>
            <w:r w:rsidR="00EB217D" w:rsidRPr="0014025E">
              <w:rPr>
                <w:rFonts w:ascii="Arial" w:hAnsi="Arial" w:cs="Arial"/>
                <w:sz w:val="22"/>
                <w:szCs w:val="22"/>
                <w:lang w:val="es-ES"/>
              </w:rPr>
              <w:t>1.10</w:t>
            </w:r>
          </w:p>
          <w:p w14:paraId="4B681C2B" w14:textId="2A1D7639" w:rsidR="00F007F7" w:rsidRPr="0014025E" w:rsidRDefault="00284066" w:rsidP="00F007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14025E">
              <w:rPr>
                <w:rFonts w:ascii="Arial" w:hAnsi="Arial" w:cs="Arial"/>
                <w:sz w:val="22"/>
                <w:szCs w:val="22"/>
                <w:lang w:val="es-ES"/>
              </w:rPr>
              <w:t>18 de mayo</w:t>
            </w:r>
            <w:r w:rsidR="00F007F7" w:rsidRPr="0014025E">
              <w:rPr>
                <w:rFonts w:ascii="Arial" w:hAnsi="Arial" w:cs="Arial"/>
                <w:sz w:val="22"/>
                <w:szCs w:val="22"/>
                <w:lang w:val="es-ES"/>
              </w:rPr>
              <w:t xml:space="preserve"> de 2017</w:t>
            </w:r>
          </w:p>
          <w:p w14:paraId="740D6B78" w14:textId="77777777" w:rsidR="00F007F7" w:rsidRPr="0014025E" w:rsidRDefault="00F007F7" w:rsidP="00F007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41E0D03B" w14:textId="77777777" w:rsidR="00F007F7" w:rsidRPr="0014025E" w:rsidRDefault="00F007F7" w:rsidP="00F007F7">
            <w:pPr>
              <w:autoSpaceDE/>
              <w:autoSpaceDN/>
              <w:adjustRightInd/>
              <w:rPr>
                <w:rFonts w:ascii="Arial" w:hAnsi="Arial" w:cs="Arial"/>
                <w:sz w:val="22"/>
                <w:szCs w:val="22"/>
                <w:lang w:val="es-ES"/>
              </w:rPr>
            </w:pPr>
            <w:r w:rsidRPr="0014025E">
              <w:rPr>
                <w:rFonts w:ascii="Arial" w:hAnsi="Arial" w:cs="Arial"/>
                <w:sz w:val="22"/>
                <w:szCs w:val="22"/>
                <w:lang w:val="es-ES"/>
              </w:rPr>
              <w:t>Español</w:t>
            </w:r>
          </w:p>
          <w:p w14:paraId="68A1482A" w14:textId="77777777" w:rsidR="00F007F7" w:rsidRPr="0014025E" w:rsidRDefault="00F007F7" w:rsidP="00F007F7">
            <w:pPr>
              <w:rPr>
                <w:rFonts w:ascii="Arial" w:hAnsi="Arial" w:cs="Arial"/>
                <w:sz w:val="22"/>
                <w:szCs w:val="22"/>
                <w:lang w:val="es-ES"/>
              </w:rPr>
            </w:pPr>
            <w:r w:rsidRPr="0014025E">
              <w:rPr>
                <w:rFonts w:ascii="Arial" w:hAnsi="Arial" w:cs="Arial"/>
                <w:sz w:val="22"/>
                <w:szCs w:val="22"/>
                <w:lang w:val="es-ES"/>
              </w:rPr>
              <w:t>Original: Inglés</w:t>
            </w:r>
          </w:p>
          <w:p w14:paraId="0E5A6035" w14:textId="77777777" w:rsidR="00F007F7" w:rsidRPr="0014025E" w:rsidRDefault="00F007F7" w:rsidP="00F007F7">
            <w:pPr>
              <w:rPr>
                <w:rFonts w:ascii="Arial" w:hAnsi="Arial" w:cs="Arial"/>
                <w:sz w:val="12"/>
                <w:szCs w:val="12"/>
                <w:lang w:val="es-ES"/>
              </w:rPr>
            </w:pPr>
          </w:p>
        </w:tc>
      </w:tr>
    </w:tbl>
    <w:p w14:paraId="207104A0" w14:textId="77777777" w:rsidR="00F007F7" w:rsidRPr="0014025E" w:rsidRDefault="00F007F7" w:rsidP="00F007F7">
      <w:pPr>
        <w:tabs>
          <w:tab w:val="left" w:pos="7020"/>
        </w:tabs>
        <w:rPr>
          <w:rFonts w:ascii="Arial" w:hAnsi="Arial" w:cs="Arial"/>
          <w:sz w:val="22"/>
          <w:szCs w:val="22"/>
          <w:lang w:val="es-ES"/>
        </w:rPr>
      </w:pPr>
    </w:p>
    <w:p w14:paraId="2ACB28CC" w14:textId="2C3F289F" w:rsidR="00F007F7" w:rsidRPr="0014025E" w:rsidRDefault="00F007F7" w:rsidP="00F007F7">
      <w:pPr>
        <w:tabs>
          <w:tab w:val="left" w:pos="7020"/>
        </w:tabs>
        <w:rPr>
          <w:rFonts w:ascii="Arial" w:hAnsi="Arial" w:cs="Arial"/>
          <w:sz w:val="22"/>
          <w:szCs w:val="22"/>
          <w:lang w:val="es-ES"/>
        </w:rPr>
      </w:pPr>
    </w:p>
    <w:p w14:paraId="0E061D1A" w14:textId="77777777" w:rsidR="00284066" w:rsidRPr="0014025E" w:rsidRDefault="00284066" w:rsidP="00F007F7">
      <w:pPr>
        <w:tabs>
          <w:tab w:val="left" w:pos="7020"/>
        </w:tabs>
        <w:rPr>
          <w:rFonts w:ascii="Arial" w:hAnsi="Arial" w:cs="Arial"/>
          <w:sz w:val="22"/>
          <w:szCs w:val="22"/>
          <w:lang w:val="es-ES"/>
        </w:rPr>
      </w:pPr>
    </w:p>
    <w:p w14:paraId="4EE8D634" w14:textId="77777777" w:rsidR="00F007F7" w:rsidRPr="0014025E" w:rsidRDefault="00F007F7" w:rsidP="00F007F7">
      <w:pPr>
        <w:rPr>
          <w:rFonts w:ascii="Arial" w:hAnsi="Arial" w:cs="Arial"/>
          <w:sz w:val="22"/>
          <w:szCs w:val="22"/>
          <w:lang w:val="es-ES"/>
        </w:rPr>
      </w:pPr>
    </w:p>
    <w:p w14:paraId="556E564A" w14:textId="7BD5537C" w:rsidR="00F007F7" w:rsidRPr="0014025E" w:rsidRDefault="00F007F7" w:rsidP="00F007F7">
      <w:pPr>
        <w:widowControl/>
        <w:autoSpaceDE/>
        <w:autoSpaceDN/>
        <w:adjustRightInd/>
        <w:jc w:val="center"/>
        <w:rPr>
          <w:rFonts w:ascii="Arial" w:hAnsi="Arial" w:cs="Arial"/>
          <w:caps/>
          <w:sz w:val="22"/>
          <w:szCs w:val="22"/>
          <w:lang w:val="es-ES"/>
        </w:rPr>
      </w:pPr>
      <w:r w:rsidRPr="0014025E">
        <w:rPr>
          <w:rFonts w:ascii="Arial" w:hAnsi="Arial" w:cs="Arial"/>
          <w:b/>
          <w:bCs/>
          <w:caps/>
          <w:sz w:val="22"/>
          <w:szCs w:val="22"/>
          <w:lang w:val="es-ES"/>
        </w:rPr>
        <w:t xml:space="preserve">Resoluciones que han de </w:t>
      </w:r>
      <w:r w:rsidR="00284066" w:rsidRPr="0014025E">
        <w:rPr>
          <w:rFonts w:ascii="Arial" w:hAnsi="Arial" w:cs="Arial"/>
          <w:b/>
          <w:bCs/>
          <w:caps/>
          <w:sz w:val="22"/>
          <w:szCs w:val="22"/>
          <w:lang w:val="es-ES"/>
        </w:rPr>
        <w:t>revocar</w:t>
      </w:r>
      <w:r w:rsidRPr="0014025E">
        <w:rPr>
          <w:rFonts w:ascii="Arial" w:hAnsi="Arial" w:cs="Arial"/>
          <w:b/>
          <w:bCs/>
          <w:caps/>
          <w:sz w:val="22"/>
          <w:szCs w:val="22"/>
          <w:lang w:val="es-ES"/>
        </w:rPr>
        <w:t>se en parte</w:t>
      </w:r>
    </w:p>
    <w:p w14:paraId="3F1C3F98" w14:textId="77777777" w:rsidR="00F007F7" w:rsidRPr="0014025E" w:rsidRDefault="00F007F7" w:rsidP="00F007F7">
      <w:pPr>
        <w:widowControl/>
        <w:autoSpaceDE/>
        <w:autoSpaceDN/>
        <w:adjustRightInd/>
        <w:rPr>
          <w:rFonts w:ascii="Arial" w:hAnsi="Arial" w:cs="Arial"/>
          <w:sz w:val="22"/>
          <w:szCs w:val="22"/>
          <w:lang w:val="es-ES"/>
        </w:rPr>
      </w:pPr>
    </w:p>
    <w:p w14:paraId="24BD560A" w14:textId="77777777" w:rsidR="0024032D" w:rsidRPr="0014025E" w:rsidRDefault="00F007F7" w:rsidP="0024032D">
      <w:pPr>
        <w:pStyle w:val="p1"/>
        <w:jc w:val="center"/>
        <w:rPr>
          <w:rFonts w:ascii="Arial" w:eastAsia="Times New Roman" w:hAnsi="Arial" w:cs="Arial"/>
          <w:sz w:val="22"/>
          <w:szCs w:val="22"/>
          <w:lang w:val="es-ES"/>
        </w:rPr>
      </w:pPr>
      <w:r w:rsidRPr="0014025E">
        <w:rPr>
          <w:rFonts w:ascii="Arial" w:hAnsi="Arial" w:cs="Arial"/>
          <w:b/>
          <w:caps/>
          <w:sz w:val="22"/>
          <w:szCs w:val="22"/>
          <w:lang w:val="es-ES"/>
        </w:rPr>
        <w:t>Resolución </w:t>
      </w:r>
      <w:r w:rsidR="0024032D" w:rsidRPr="0014025E">
        <w:rPr>
          <w:rFonts w:ascii="Arial" w:hAnsi="Arial" w:cs="Arial"/>
          <w:b/>
          <w:caps/>
          <w:sz w:val="22"/>
          <w:szCs w:val="22"/>
          <w:lang w:val="es-ES"/>
        </w:rPr>
        <w:t>7.5</w:t>
      </w:r>
      <w:r w:rsidRPr="0014025E">
        <w:rPr>
          <w:rFonts w:ascii="Arial" w:hAnsi="Arial" w:cs="Arial"/>
          <w:b/>
          <w:caps/>
          <w:sz w:val="22"/>
          <w:szCs w:val="22"/>
          <w:lang w:val="es-ES"/>
        </w:rPr>
        <w:t xml:space="preserve">, </w:t>
      </w:r>
      <w:r w:rsidR="0024032D" w:rsidRPr="0014025E">
        <w:rPr>
          <w:rFonts w:ascii="Arial" w:hAnsi="Arial" w:cs="Arial"/>
          <w:b/>
          <w:caps/>
          <w:sz w:val="22"/>
          <w:szCs w:val="22"/>
          <w:lang w:val="es-ES"/>
        </w:rPr>
        <w:t>TURBINAS EÓLICAS Y ESPECIES MIGRATORIAS</w:t>
      </w:r>
    </w:p>
    <w:p w14:paraId="338502DE" w14:textId="77777777" w:rsidR="00F007F7" w:rsidRPr="0014025E" w:rsidRDefault="00F007F7" w:rsidP="00F007F7">
      <w:pPr>
        <w:jc w:val="center"/>
        <w:rPr>
          <w:rFonts w:ascii="Arial" w:hAnsi="Arial" w:cs="Arial"/>
          <w:sz w:val="22"/>
          <w:szCs w:val="22"/>
          <w:lang w:val="es-ES"/>
        </w:rPr>
      </w:pPr>
    </w:p>
    <w:p w14:paraId="10CBDA84" w14:textId="07147E87" w:rsidR="00F007F7" w:rsidRPr="0014025E" w:rsidRDefault="00F007F7" w:rsidP="00F007F7">
      <w:pPr>
        <w:pStyle w:val="p1"/>
        <w:jc w:val="center"/>
        <w:rPr>
          <w:rFonts w:ascii="Arial" w:hAnsi="Arial" w:cs="Arial"/>
          <w:sz w:val="22"/>
          <w:szCs w:val="22"/>
          <w:lang w:val="es-ES"/>
        </w:rPr>
      </w:pPr>
      <w:r w:rsidRPr="0014025E">
        <w:rPr>
          <w:rFonts w:ascii="Arial" w:hAnsi="Arial" w:cs="Arial"/>
          <w:i/>
          <w:sz w:val="22"/>
          <w:szCs w:val="22"/>
          <w:lang w:val="es-ES"/>
        </w:rPr>
        <w:t>(</w:t>
      </w:r>
      <w:r w:rsidR="00C361D9" w:rsidRPr="0014025E">
        <w:rPr>
          <w:rFonts w:ascii="Arial" w:hAnsi="Arial" w:cs="Arial"/>
          <w:i/>
          <w:iCs/>
          <w:sz w:val="22"/>
          <w:szCs w:val="22"/>
          <w:lang w:val="es-ES"/>
        </w:rPr>
        <w:t xml:space="preserve">Preparado por la Secretaría </w:t>
      </w:r>
      <w:r w:rsidR="00C361D9" w:rsidRPr="0014025E">
        <w:rPr>
          <w:rFonts w:ascii="Arial" w:hAnsi="Arial" w:cs="Arial"/>
          <w:bCs/>
          <w:i/>
          <w:sz w:val="22"/>
          <w:szCs w:val="22"/>
          <w:lang w:val="es-ES"/>
        </w:rPr>
        <w:t>en nombre del Comité Permanente</w:t>
      </w:r>
      <w:r w:rsidRPr="0014025E">
        <w:rPr>
          <w:rFonts w:ascii="Arial" w:hAnsi="Arial" w:cs="Arial"/>
          <w:i/>
          <w:sz w:val="22"/>
          <w:szCs w:val="22"/>
          <w:lang w:val="es-ES"/>
        </w:rPr>
        <w:t>)</w:t>
      </w:r>
    </w:p>
    <w:p w14:paraId="778AA196" w14:textId="77777777" w:rsidR="00F007F7" w:rsidRPr="0014025E" w:rsidRDefault="00F007F7" w:rsidP="00F007F7">
      <w:pPr>
        <w:jc w:val="both"/>
        <w:rPr>
          <w:rFonts w:ascii="Arial" w:hAnsi="Arial" w:cs="Arial"/>
          <w:sz w:val="22"/>
          <w:szCs w:val="22"/>
          <w:lang w:val="es-ES"/>
        </w:rPr>
      </w:pPr>
    </w:p>
    <w:p w14:paraId="1C65FB12" w14:textId="77777777" w:rsidR="00F007F7" w:rsidRPr="0014025E" w:rsidRDefault="00F007F7" w:rsidP="00F007F7">
      <w:pPr>
        <w:tabs>
          <w:tab w:val="left" w:pos="8295"/>
        </w:tabs>
        <w:jc w:val="both"/>
        <w:rPr>
          <w:rFonts w:ascii="Arial" w:hAnsi="Arial" w:cs="Arial"/>
          <w:sz w:val="22"/>
          <w:szCs w:val="22"/>
          <w:lang w:val="es-ES"/>
        </w:rPr>
      </w:pPr>
    </w:p>
    <w:p w14:paraId="0F5D9385" w14:textId="77777777" w:rsidR="00F007F7" w:rsidRPr="0014025E" w:rsidRDefault="00F007F7" w:rsidP="00F007F7">
      <w:pPr>
        <w:jc w:val="both"/>
        <w:rPr>
          <w:rFonts w:ascii="Arial" w:hAnsi="Arial" w:cs="Arial"/>
          <w:sz w:val="22"/>
          <w:szCs w:val="22"/>
          <w:lang w:val="es-ES"/>
        </w:rPr>
      </w:pPr>
    </w:p>
    <w:p w14:paraId="3578D2FA" w14:textId="77777777" w:rsidR="00F007F7" w:rsidRPr="0014025E" w:rsidRDefault="00F007F7" w:rsidP="00F007F7">
      <w:pPr>
        <w:rPr>
          <w:rFonts w:ascii="Arial" w:hAnsi="Arial" w:cs="Arial"/>
          <w:sz w:val="22"/>
          <w:szCs w:val="22"/>
          <w:lang w:val="es-ES"/>
        </w:rPr>
      </w:pPr>
    </w:p>
    <w:p w14:paraId="77429F9A" w14:textId="77777777" w:rsidR="00F007F7" w:rsidRPr="0014025E" w:rsidRDefault="00F007F7" w:rsidP="00F007F7">
      <w:pPr>
        <w:rPr>
          <w:rFonts w:ascii="Arial" w:hAnsi="Arial" w:cs="Arial"/>
          <w:sz w:val="22"/>
          <w:szCs w:val="22"/>
          <w:lang w:val="es-ES"/>
        </w:rPr>
      </w:pPr>
      <w:r w:rsidRPr="0014025E">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7F5A497C" wp14:editId="68C0B478">
                <wp:simplePos x="0" y="0"/>
                <wp:positionH relativeFrom="column">
                  <wp:posOffset>788035</wp:posOffset>
                </wp:positionH>
                <wp:positionV relativeFrom="paragraph">
                  <wp:posOffset>157480</wp:posOffset>
                </wp:positionV>
                <wp:extent cx="4305300" cy="1019175"/>
                <wp:effectExtent l="0" t="0" r="3810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4FABE8E4" w14:textId="774DADB4" w:rsidR="00F007F7" w:rsidRPr="006F5B1E" w:rsidRDefault="0036755E" w:rsidP="00284066">
                            <w:pPr>
                              <w:jc w:val="both"/>
                              <w:rPr>
                                <w:rFonts w:ascii="Arial" w:hAnsi="Arial" w:cs="Arial"/>
                                <w:sz w:val="22"/>
                                <w:szCs w:val="22"/>
                                <w:lang w:val="es-ES"/>
                              </w:rPr>
                            </w:pPr>
                            <w:r w:rsidRPr="006F5B1E">
                              <w:rPr>
                                <w:rFonts w:ascii="Arial" w:hAnsi="Arial" w:cs="Arial"/>
                                <w:sz w:val="22"/>
                                <w:szCs w:val="22"/>
                                <w:lang w:val="es-ES"/>
                              </w:rPr>
                              <w:t>Resumen</w:t>
                            </w:r>
                            <w:r w:rsidR="00F007F7" w:rsidRPr="006F5B1E">
                              <w:rPr>
                                <w:rFonts w:ascii="Arial" w:hAnsi="Arial" w:cs="Arial"/>
                                <w:sz w:val="22"/>
                                <w:szCs w:val="22"/>
                                <w:lang w:val="es-ES"/>
                              </w:rPr>
                              <w:t>:</w:t>
                            </w:r>
                          </w:p>
                          <w:p w14:paraId="11125882" w14:textId="77777777" w:rsidR="00F007F7" w:rsidRPr="006F5B1E" w:rsidRDefault="00F007F7" w:rsidP="00284066">
                            <w:pPr>
                              <w:jc w:val="both"/>
                              <w:rPr>
                                <w:rFonts w:ascii="Arial" w:hAnsi="Arial" w:cs="Arial"/>
                                <w:sz w:val="22"/>
                                <w:szCs w:val="22"/>
                                <w:lang w:val="es-ES"/>
                              </w:rPr>
                            </w:pPr>
                          </w:p>
                          <w:p w14:paraId="07DA395D" w14:textId="3C2F2874" w:rsidR="00F007F7" w:rsidRPr="006F5B1E" w:rsidRDefault="0036755E" w:rsidP="00284066">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Este documento revoca en parte la</w:t>
                            </w:r>
                            <w:r w:rsidRPr="006F5B1E">
                              <w:rPr>
                                <w:rFonts w:ascii="Arial" w:hAnsi="Arial" w:cs="Arial"/>
                                <w:sz w:val="22"/>
                                <w:szCs w:val="22"/>
                                <w:lang w:val="es-ES"/>
                              </w:rPr>
                              <w:t xml:space="preserve"> </w:t>
                            </w:r>
                            <w:r w:rsidR="00F007F7">
                              <w:rPr>
                                <w:rFonts w:ascii="Arial" w:hAnsi="Arial" w:cs="Arial"/>
                                <w:sz w:val="22"/>
                                <w:szCs w:val="22"/>
                              </w:rPr>
                              <w:fldChar w:fldCharType="begin"/>
                            </w:r>
                            <w:r w:rsidR="00284066" w:rsidRPr="00284066">
                              <w:rPr>
                                <w:rFonts w:ascii="Arial" w:hAnsi="Arial" w:cs="Arial"/>
                                <w:sz w:val="22"/>
                                <w:szCs w:val="22"/>
                                <w:lang w:val="es-ES"/>
                              </w:rPr>
                              <w:instrText>HYPERLINK "http://www.cms.int/sites/default/files/document/Res_7_05_TURBINAS_EOLICAS_sp_0_0.pdf"</w:instrText>
                            </w:r>
                            <w:r w:rsidR="00284066">
                              <w:rPr>
                                <w:rFonts w:ascii="Arial" w:hAnsi="Arial" w:cs="Arial"/>
                                <w:sz w:val="22"/>
                                <w:szCs w:val="22"/>
                              </w:rPr>
                            </w:r>
                            <w:r w:rsidR="00F007F7">
                              <w:rPr>
                                <w:rFonts w:ascii="Arial" w:hAnsi="Arial" w:cs="Arial"/>
                                <w:sz w:val="22"/>
                                <w:szCs w:val="22"/>
                              </w:rPr>
                              <w:fldChar w:fldCharType="separate"/>
                            </w:r>
                            <w:r w:rsidR="00F007F7" w:rsidRPr="006F5B1E">
                              <w:rPr>
                                <w:rStyle w:val="Hyperlink"/>
                                <w:rFonts w:ascii="Arial" w:hAnsi="Arial" w:cs="Arial"/>
                                <w:sz w:val="22"/>
                                <w:szCs w:val="22"/>
                                <w:lang w:val="es-ES"/>
                              </w:rPr>
                              <w:t>Resolu</w:t>
                            </w:r>
                            <w:r w:rsidR="0075474D" w:rsidRPr="006F5B1E">
                              <w:rPr>
                                <w:rStyle w:val="Hyperlink"/>
                                <w:rFonts w:ascii="Arial" w:hAnsi="Arial" w:cs="Arial"/>
                                <w:sz w:val="22"/>
                                <w:szCs w:val="22"/>
                                <w:lang w:val="es-ES"/>
                              </w:rPr>
                              <w:t>c</w:t>
                            </w:r>
                            <w:r w:rsidR="00F007F7" w:rsidRPr="006F5B1E">
                              <w:rPr>
                                <w:rStyle w:val="Hyperlink"/>
                                <w:rFonts w:ascii="Arial" w:hAnsi="Arial" w:cs="Arial"/>
                                <w:sz w:val="22"/>
                                <w:szCs w:val="22"/>
                                <w:lang w:val="es-ES"/>
                              </w:rPr>
                              <w:t>i</w:t>
                            </w:r>
                            <w:r w:rsidR="0075474D" w:rsidRPr="006F5B1E">
                              <w:rPr>
                                <w:rStyle w:val="Hyperlink"/>
                                <w:rFonts w:ascii="Arial" w:hAnsi="Arial" w:cs="Arial"/>
                                <w:sz w:val="22"/>
                                <w:szCs w:val="22"/>
                                <w:lang w:val="es-ES"/>
                              </w:rPr>
                              <w:t>ó</w:t>
                            </w:r>
                            <w:r w:rsidR="00F007F7" w:rsidRPr="006F5B1E">
                              <w:rPr>
                                <w:rStyle w:val="Hyperlink"/>
                                <w:rFonts w:ascii="Arial" w:hAnsi="Arial" w:cs="Arial"/>
                                <w:sz w:val="22"/>
                                <w:szCs w:val="22"/>
                                <w:lang w:val="es-ES"/>
                              </w:rPr>
                              <w:t xml:space="preserve">n 7.5, </w:t>
                            </w:r>
                            <w:r w:rsidR="0075474D" w:rsidRPr="006F5B1E">
                              <w:rPr>
                                <w:rStyle w:val="Hyperlink"/>
                                <w:rFonts w:ascii="Arial" w:hAnsi="Arial" w:cs="Arial"/>
                                <w:i/>
                                <w:sz w:val="22"/>
                                <w:szCs w:val="22"/>
                                <w:lang w:val="es-ES"/>
                              </w:rPr>
                              <w:t>Turbinas eólicas y especies migratorias</w:t>
                            </w:r>
                            <w:r w:rsidR="00F007F7" w:rsidRPr="006F5B1E">
                              <w:rPr>
                                <w:rStyle w:val="Hyperlink"/>
                                <w:rFonts w:ascii="Arial" w:hAnsi="Arial" w:cs="Arial"/>
                                <w:sz w:val="22"/>
                                <w:szCs w:val="22"/>
                                <w:lang w:val="es-ES"/>
                              </w:rPr>
                              <w:t>.</w:t>
                            </w:r>
                          </w:p>
                          <w:p w14:paraId="59D758DC" w14:textId="77777777" w:rsidR="00F007F7" w:rsidRPr="00C169ED" w:rsidRDefault="00F007F7" w:rsidP="00284066">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A497C" id="_x0000_t202" coordsize="21600,21600" o:spt="202" path="m,l,21600r21600,l21600,xe">
                <v:stroke joinstyle="miter"/>
                <v:path gradientshapeok="t" o:connecttype="rect"/>
              </v:shapetype>
              <v:shape id="Text Box 4" o:spid="_x0000_s1026" type="#_x0000_t202" style="position:absolute;margin-left:62.05pt;margin-top:12.4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BAoPArcAAAACgEAAA8AAABkcnMvZG93bnJldi54&#10;bWxMj8FOwzAQRO9I/IO1SFwQdWpaiEKcqkKCG0ht+YBtbJKo2XUUu034e5YTHGdnNPum3MzUq4sf&#10;YxfYwnKRgfJcB9dxY+Hz8Hqfg4oJ2WEf2Fv49hE21fVViYULE+/8ZZ8aJSUcC7TQpjQUWse69YRx&#10;EQbP4n2FkTCJHBvtRpyknHptsuxRE3YsH1oc/Evr69P+TBbekXEm2m3vQqIPmszp7emQWXt7M2+f&#10;QSU/p78w/OILOlTCdAxndlH1os1qKVELZiUTJJBnRg5HcfL1A+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ECg8CtwAAAAKAQAADwAAAAAAAAAAAAAAAACCBAAAZHJzL2Rv&#10;d25yZXYueG1sUEsFBgAAAAAEAAQA8wAAAIsFAAAAAA==&#10;" strokeweight=".25pt">
                <v:textbox>
                  <w:txbxContent>
                    <w:p w14:paraId="4FABE8E4" w14:textId="774DADB4" w:rsidR="00F007F7" w:rsidRPr="006F5B1E" w:rsidRDefault="0036755E" w:rsidP="00284066">
                      <w:pPr>
                        <w:jc w:val="both"/>
                        <w:rPr>
                          <w:rFonts w:ascii="Arial" w:hAnsi="Arial" w:cs="Arial"/>
                          <w:sz w:val="22"/>
                          <w:szCs w:val="22"/>
                          <w:lang w:val="es-ES"/>
                        </w:rPr>
                      </w:pPr>
                      <w:r w:rsidRPr="006F5B1E">
                        <w:rPr>
                          <w:rFonts w:ascii="Arial" w:hAnsi="Arial" w:cs="Arial"/>
                          <w:sz w:val="22"/>
                          <w:szCs w:val="22"/>
                          <w:lang w:val="es-ES"/>
                        </w:rPr>
                        <w:t>Resumen</w:t>
                      </w:r>
                      <w:r w:rsidR="00F007F7" w:rsidRPr="006F5B1E">
                        <w:rPr>
                          <w:rFonts w:ascii="Arial" w:hAnsi="Arial" w:cs="Arial"/>
                          <w:sz w:val="22"/>
                          <w:szCs w:val="22"/>
                          <w:lang w:val="es-ES"/>
                        </w:rPr>
                        <w:t>:</w:t>
                      </w:r>
                    </w:p>
                    <w:p w14:paraId="11125882" w14:textId="77777777" w:rsidR="00F007F7" w:rsidRPr="006F5B1E" w:rsidRDefault="00F007F7" w:rsidP="00284066">
                      <w:pPr>
                        <w:jc w:val="both"/>
                        <w:rPr>
                          <w:rFonts w:ascii="Arial" w:hAnsi="Arial" w:cs="Arial"/>
                          <w:sz w:val="22"/>
                          <w:szCs w:val="22"/>
                          <w:lang w:val="es-ES"/>
                        </w:rPr>
                      </w:pPr>
                    </w:p>
                    <w:p w14:paraId="07DA395D" w14:textId="3C2F2874" w:rsidR="00F007F7" w:rsidRPr="006F5B1E" w:rsidRDefault="0036755E" w:rsidP="00284066">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Este documento revoca en parte la</w:t>
                      </w:r>
                      <w:r w:rsidRPr="006F5B1E">
                        <w:rPr>
                          <w:rFonts w:ascii="Arial" w:hAnsi="Arial" w:cs="Arial"/>
                          <w:sz w:val="22"/>
                          <w:szCs w:val="22"/>
                          <w:lang w:val="es-ES"/>
                        </w:rPr>
                        <w:t xml:space="preserve"> </w:t>
                      </w:r>
                      <w:r w:rsidR="00F007F7">
                        <w:rPr>
                          <w:rFonts w:ascii="Arial" w:hAnsi="Arial" w:cs="Arial"/>
                          <w:sz w:val="22"/>
                          <w:szCs w:val="22"/>
                        </w:rPr>
                        <w:fldChar w:fldCharType="begin"/>
                      </w:r>
                      <w:r w:rsidR="00284066" w:rsidRPr="00284066">
                        <w:rPr>
                          <w:rFonts w:ascii="Arial" w:hAnsi="Arial" w:cs="Arial"/>
                          <w:sz w:val="22"/>
                          <w:szCs w:val="22"/>
                          <w:lang w:val="es-ES"/>
                        </w:rPr>
                        <w:instrText>HYPERLINK "http://www.cms.int/sites/default/files/document/Res_7_05_TURBINAS_EOLICAS_sp_0_0.pdf"</w:instrText>
                      </w:r>
                      <w:r w:rsidR="00284066">
                        <w:rPr>
                          <w:rFonts w:ascii="Arial" w:hAnsi="Arial" w:cs="Arial"/>
                          <w:sz w:val="22"/>
                          <w:szCs w:val="22"/>
                        </w:rPr>
                      </w:r>
                      <w:r w:rsidR="00F007F7">
                        <w:rPr>
                          <w:rFonts w:ascii="Arial" w:hAnsi="Arial" w:cs="Arial"/>
                          <w:sz w:val="22"/>
                          <w:szCs w:val="22"/>
                        </w:rPr>
                        <w:fldChar w:fldCharType="separate"/>
                      </w:r>
                      <w:r w:rsidR="00F007F7" w:rsidRPr="006F5B1E">
                        <w:rPr>
                          <w:rStyle w:val="Hyperlink"/>
                          <w:rFonts w:ascii="Arial" w:hAnsi="Arial" w:cs="Arial"/>
                          <w:sz w:val="22"/>
                          <w:szCs w:val="22"/>
                          <w:lang w:val="es-ES"/>
                        </w:rPr>
                        <w:t>Resolu</w:t>
                      </w:r>
                      <w:r w:rsidR="0075474D" w:rsidRPr="006F5B1E">
                        <w:rPr>
                          <w:rStyle w:val="Hyperlink"/>
                          <w:rFonts w:ascii="Arial" w:hAnsi="Arial" w:cs="Arial"/>
                          <w:sz w:val="22"/>
                          <w:szCs w:val="22"/>
                          <w:lang w:val="es-ES"/>
                        </w:rPr>
                        <w:t>c</w:t>
                      </w:r>
                      <w:r w:rsidR="00F007F7" w:rsidRPr="006F5B1E">
                        <w:rPr>
                          <w:rStyle w:val="Hyperlink"/>
                          <w:rFonts w:ascii="Arial" w:hAnsi="Arial" w:cs="Arial"/>
                          <w:sz w:val="22"/>
                          <w:szCs w:val="22"/>
                          <w:lang w:val="es-ES"/>
                        </w:rPr>
                        <w:t>i</w:t>
                      </w:r>
                      <w:r w:rsidR="0075474D" w:rsidRPr="006F5B1E">
                        <w:rPr>
                          <w:rStyle w:val="Hyperlink"/>
                          <w:rFonts w:ascii="Arial" w:hAnsi="Arial" w:cs="Arial"/>
                          <w:sz w:val="22"/>
                          <w:szCs w:val="22"/>
                          <w:lang w:val="es-ES"/>
                        </w:rPr>
                        <w:t>ó</w:t>
                      </w:r>
                      <w:r w:rsidR="00F007F7" w:rsidRPr="006F5B1E">
                        <w:rPr>
                          <w:rStyle w:val="Hyperlink"/>
                          <w:rFonts w:ascii="Arial" w:hAnsi="Arial" w:cs="Arial"/>
                          <w:sz w:val="22"/>
                          <w:szCs w:val="22"/>
                          <w:lang w:val="es-ES"/>
                        </w:rPr>
                        <w:t xml:space="preserve">n 7.5, </w:t>
                      </w:r>
                      <w:r w:rsidR="0075474D" w:rsidRPr="006F5B1E">
                        <w:rPr>
                          <w:rStyle w:val="Hyperlink"/>
                          <w:rFonts w:ascii="Arial" w:hAnsi="Arial" w:cs="Arial"/>
                          <w:i/>
                          <w:sz w:val="22"/>
                          <w:szCs w:val="22"/>
                          <w:lang w:val="es-ES"/>
                        </w:rPr>
                        <w:t>Turbinas eólicas y especies migratorias</w:t>
                      </w:r>
                      <w:r w:rsidR="00F007F7" w:rsidRPr="006F5B1E">
                        <w:rPr>
                          <w:rStyle w:val="Hyperlink"/>
                          <w:rFonts w:ascii="Arial" w:hAnsi="Arial" w:cs="Arial"/>
                          <w:sz w:val="22"/>
                          <w:szCs w:val="22"/>
                          <w:lang w:val="es-ES"/>
                        </w:rPr>
                        <w:t>.</w:t>
                      </w:r>
                    </w:p>
                    <w:p w14:paraId="59D758DC" w14:textId="77777777" w:rsidR="00F007F7" w:rsidRPr="00C169ED" w:rsidRDefault="00F007F7" w:rsidP="00284066">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51F1CE88" w14:textId="77777777" w:rsidR="00F007F7" w:rsidRPr="0014025E" w:rsidRDefault="00F007F7" w:rsidP="00F007F7">
      <w:pPr>
        <w:rPr>
          <w:rFonts w:ascii="Arial" w:hAnsi="Arial" w:cs="Arial"/>
          <w:sz w:val="22"/>
          <w:szCs w:val="22"/>
          <w:lang w:val="es-ES"/>
        </w:rPr>
      </w:pPr>
    </w:p>
    <w:p w14:paraId="448D0D59" w14:textId="77777777" w:rsidR="00F007F7" w:rsidRPr="0014025E" w:rsidRDefault="00F007F7" w:rsidP="00F007F7">
      <w:pPr>
        <w:rPr>
          <w:rFonts w:ascii="Arial" w:hAnsi="Arial" w:cs="Arial"/>
          <w:sz w:val="22"/>
          <w:szCs w:val="22"/>
          <w:lang w:val="es-ES"/>
        </w:rPr>
      </w:pPr>
    </w:p>
    <w:p w14:paraId="7245F648" w14:textId="77777777" w:rsidR="00F007F7" w:rsidRPr="0014025E" w:rsidRDefault="00F007F7" w:rsidP="00F007F7">
      <w:pPr>
        <w:rPr>
          <w:rFonts w:ascii="Arial" w:hAnsi="Arial" w:cs="Arial"/>
          <w:sz w:val="22"/>
          <w:szCs w:val="22"/>
          <w:lang w:val="es-ES"/>
        </w:rPr>
      </w:pPr>
    </w:p>
    <w:p w14:paraId="01061807" w14:textId="77777777" w:rsidR="00F007F7" w:rsidRPr="0014025E" w:rsidRDefault="00F007F7" w:rsidP="00F007F7">
      <w:pPr>
        <w:rPr>
          <w:rFonts w:ascii="Arial" w:hAnsi="Arial" w:cs="Arial"/>
          <w:sz w:val="22"/>
          <w:szCs w:val="22"/>
          <w:lang w:val="es-ES"/>
        </w:rPr>
      </w:pPr>
    </w:p>
    <w:p w14:paraId="61D47F5C" w14:textId="77777777" w:rsidR="00F007F7" w:rsidRPr="0014025E" w:rsidRDefault="00F007F7" w:rsidP="00F007F7">
      <w:pPr>
        <w:rPr>
          <w:rFonts w:ascii="Arial" w:hAnsi="Arial" w:cs="Arial"/>
          <w:sz w:val="22"/>
          <w:szCs w:val="22"/>
          <w:lang w:val="es-ES"/>
        </w:rPr>
      </w:pPr>
    </w:p>
    <w:p w14:paraId="3026DCD1" w14:textId="77777777" w:rsidR="00F007F7" w:rsidRPr="0014025E" w:rsidRDefault="00F007F7" w:rsidP="00F007F7">
      <w:pPr>
        <w:rPr>
          <w:rFonts w:ascii="Arial" w:hAnsi="Arial" w:cs="Arial"/>
          <w:sz w:val="22"/>
          <w:szCs w:val="22"/>
          <w:lang w:val="es-ES"/>
        </w:rPr>
      </w:pPr>
    </w:p>
    <w:p w14:paraId="5DF20E8C" w14:textId="77777777" w:rsidR="00F007F7" w:rsidRPr="0014025E" w:rsidRDefault="00F007F7" w:rsidP="00F007F7">
      <w:pPr>
        <w:rPr>
          <w:rFonts w:ascii="Arial" w:hAnsi="Arial" w:cs="Arial"/>
          <w:sz w:val="22"/>
          <w:szCs w:val="22"/>
          <w:lang w:val="es-ES"/>
        </w:rPr>
      </w:pPr>
    </w:p>
    <w:p w14:paraId="2A24FBC9" w14:textId="77777777" w:rsidR="00F007F7" w:rsidRPr="0014025E" w:rsidRDefault="00F007F7" w:rsidP="00F007F7">
      <w:pPr>
        <w:rPr>
          <w:rFonts w:ascii="Arial" w:hAnsi="Arial" w:cs="Arial"/>
          <w:sz w:val="22"/>
          <w:szCs w:val="22"/>
          <w:lang w:val="es-ES"/>
        </w:rPr>
      </w:pPr>
    </w:p>
    <w:p w14:paraId="67DC0936" w14:textId="77777777" w:rsidR="00F007F7" w:rsidRPr="0014025E" w:rsidRDefault="00F007F7" w:rsidP="00F007F7">
      <w:pPr>
        <w:rPr>
          <w:rFonts w:ascii="Arial" w:hAnsi="Arial" w:cs="Arial"/>
          <w:sz w:val="22"/>
          <w:szCs w:val="22"/>
          <w:lang w:val="es-ES"/>
        </w:rPr>
      </w:pPr>
    </w:p>
    <w:p w14:paraId="4C925D59" w14:textId="77777777" w:rsidR="00F007F7" w:rsidRPr="0014025E" w:rsidRDefault="00F007F7" w:rsidP="00F007F7">
      <w:pPr>
        <w:rPr>
          <w:rFonts w:ascii="Arial" w:hAnsi="Arial" w:cs="Arial"/>
          <w:sz w:val="22"/>
          <w:szCs w:val="22"/>
          <w:lang w:val="es-ES"/>
        </w:rPr>
      </w:pPr>
    </w:p>
    <w:p w14:paraId="2613EE62" w14:textId="77777777" w:rsidR="00F007F7" w:rsidRPr="0014025E" w:rsidRDefault="00F007F7" w:rsidP="00F007F7">
      <w:pPr>
        <w:rPr>
          <w:rFonts w:ascii="Arial" w:hAnsi="Arial" w:cs="Arial"/>
          <w:sz w:val="22"/>
          <w:szCs w:val="22"/>
          <w:lang w:val="es-ES"/>
        </w:rPr>
      </w:pPr>
    </w:p>
    <w:p w14:paraId="65ACF147" w14:textId="77777777" w:rsidR="00F007F7" w:rsidRPr="0014025E" w:rsidRDefault="00F007F7" w:rsidP="00F007F7">
      <w:pPr>
        <w:rPr>
          <w:rFonts w:ascii="Arial" w:hAnsi="Arial" w:cs="Arial"/>
          <w:sz w:val="22"/>
          <w:szCs w:val="22"/>
          <w:lang w:val="es-ES"/>
        </w:rPr>
      </w:pPr>
    </w:p>
    <w:p w14:paraId="36B11C2B" w14:textId="77777777" w:rsidR="00F007F7" w:rsidRPr="0014025E" w:rsidRDefault="00F007F7" w:rsidP="00F007F7">
      <w:pPr>
        <w:rPr>
          <w:rFonts w:ascii="Arial" w:hAnsi="Arial" w:cs="Arial"/>
          <w:sz w:val="22"/>
          <w:szCs w:val="22"/>
          <w:lang w:val="es-ES"/>
        </w:rPr>
      </w:pPr>
    </w:p>
    <w:p w14:paraId="43925C43" w14:textId="77777777" w:rsidR="00F007F7" w:rsidRPr="0014025E" w:rsidRDefault="00F007F7" w:rsidP="00F007F7">
      <w:pPr>
        <w:rPr>
          <w:rFonts w:ascii="Arial" w:hAnsi="Arial" w:cs="Arial"/>
          <w:sz w:val="22"/>
          <w:szCs w:val="22"/>
          <w:lang w:val="es-ES"/>
        </w:rPr>
      </w:pPr>
    </w:p>
    <w:p w14:paraId="60EA4A7C" w14:textId="77777777" w:rsidR="00F007F7" w:rsidRPr="0014025E" w:rsidRDefault="00F007F7" w:rsidP="00F007F7">
      <w:pPr>
        <w:rPr>
          <w:rFonts w:ascii="Arial" w:hAnsi="Arial" w:cs="Arial"/>
          <w:sz w:val="22"/>
          <w:szCs w:val="22"/>
          <w:lang w:val="es-ES"/>
        </w:rPr>
      </w:pPr>
    </w:p>
    <w:p w14:paraId="17385037" w14:textId="77777777" w:rsidR="00F007F7" w:rsidRPr="0014025E" w:rsidRDefault="00F007F7" w:rsidP="00F007F7">
      <w:pPr>
        <w:rPr>
          <w:rFonts w:ascii="Arial" w:hAnsi="Arial" w:cs="Arial"/>
          <w:sz w:val="22"/>
          <w:szCs w:val="22"/>
          <w:lang w:val="es-ES"/>
        </w:rPr>
      </w:pPr>
    </w:p>
    <w:p w14:paraId="666A074C" w14:textId="77777777" w:rsidR="00F007F7" w:rsidRPr="0014025E" w:rsidRDefault="00F007F7" w:rsidP="00F007F7">
      <w:pPr>
        <w:rPr>
          <w:rFonts w:ascii="Arial" w:hAnsi="Arial" w:cs="Arial"/>
          <w:sz w:val="22"/>
          <w:szCs w:val="22"/>
          <w:lang w:val="es-ES"/>
        </w:rPr>
      </w:pPr>
    </w:p>
    <w:p w14:paraId="0CA6ED17" w14:textId="77777777" w:rsidR="00F007F7" w:rsidRPr="0014025E" w:rsidRDefault="00F007F7" w:rsidP="00F007F7">
      <w:pPr>
        <w:rPr>
          <w:rFonts w:ascii="Arial" w:hAnsi="Arial" w:cs="Arial"/>
          <w:sz w:val="22"/>
          <w:szCs w:val="22"/>
          <w:lang w:val="es-ES"/>
        </w:rPr>
      </w:pPr>
    </w:p>
    <w:p w14:paraId="7AE25635" w14:textId="77777777" w:rsidR="00F007F7" w:rsidRPr="0014025E" w:rsidRDefault="00F007F7" w:rsidP="00F007F7">
      <w:pPr>
        <w:rPr>
          <w:rFonts w:ascii="Arial" w:hAnsi="Arial" w:cs="Arial"/>
          <w:sz w:val="22"/>
          <w:szCs w:val="22"/>
          <w:lang w:val="es-ES"/>
        </w:rPr>
      </w:pPr>
    </w:p>
    <w:p w14:paraId="58121AB3" w14:textId="77777777" w:rsidR="00F007F7" w:rsidRPr="0014025E" w:rsidRDefault="00F007F7" w:rsidP="00F007F7">
      <w:pPr>
        <w:rPr>
          <w:rFonts w:ascii="Arial" w:hAnsi="Arial" w:cs="Arial"/>
          <w:sz w:val="22"/>
          <w:szCs w:val="22"/>
          <w:lang w:val="es-ES"/>
        </w:rPr>
      </w:pPr>
    </w:p>
    <w:p w14:paraId="49973126" w14:textId="77777777" w:rsidR="00F007F7" w:rsidRPr="0014025E" w:rsidRDefault="00F007F7" w:rsidP="00F007F7">
      <w:pPr>
        <w:rPr>
          <w:rFonts w:ascii="Arial" w:hAnsi="Arial" w:cs="Arial"/>
          <w:sz w:val="22"/>
          <w:szCs w:val="22"/>
          <w:lang w:val="es-ES"/>
        </w:rPr>
      </w:pPr>
    </w:p>
    <w:p w14:paraId="48455CC4" w14:textId="77777777" w:rsidR="00F007F7" w:rsidRPr="0014025E" w:rsidRDefault="00F007F7" w:rsidP="00F007F7">
      <w:pPr>
        <w:tabs>
          <w:tab w:val="left" w:pos="1020"/>
        </w:tabs>
        <w:rPr>
          <w:rFonts w:ascii="Arial" w:hAnsi="Arial" w:cs="Arial"/>
          <w:sz w:val="22"/>
          <w:szCs w:val="22"/>
          <w:lang w:val="es-ES"/>
        </w:rPr>
        <w:sectPr w:rsidR="00F007F7" w:rsidRPr="0014025E"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28049C81" w14:textId="77777777" w:rsidR="00F007F7" w:rsidRPr="0014025E" w:rsidRDefault="00F007F7" w:rsidP="00F007F7">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14025E">
        <w:rPr>
          <w:rFonts w:ascii="Arial" w:hAnsi="Arial" w:cs="Arial"/>
          <w:b/>
          <w:caps/>
          <w:sz w:val="22"/>
          <w:szCs w:val="22"/>
          <w:lang w:val="es-ES"/>
        </w:rPr>
        <w:lastRenderedPageBreak/>
        <w:t>AnexO 1</w:t>
      </w:r>
    </w:p>
    <w:p w14:paraId="53F4B769" w14:textId="77777777" w:rsidR="00F007F7" w:rsidRPr="0014025E" w:rsidRDefault="00F007F7" w:rsidP="00F007F7">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6E2D19F9" w14:textId="77777777" w:rsidR="00F007F7" w:rsidRPr="0014025E" w:rsidRDefault="00F007F7" w:rsidP="00F007F7">
      <w:pPr>
        <w:jc w:val="center"/>
        <w:rPr>
          <w:rFonts w:ascii="Arial" w:hAnsi="Arial" w:cs="Arial"/>
          <w:sz w:val="22"/>
          <w:szCs w:val="22"/>
          <w:lang w:val="es-ES"/>
        </w:rPr>
      </w:pPr>
      <w:r w:rsidRPr="0014025E">
        <w:rPr>
          <w:rFonts w:ascii="Arial" w:hAnsi="Arial" w:cs="Arial"/>
          <w:sz w:val="22"/>
          <w:szCs w:val="22"/>
          <w:lang w:val="es-ES"/>
        </w:rPr>
        <w:t>PROYECTO DE RESOLUCIÓN</w:t>
      </w:r>
    </w:p>
    <w:p w14:paraId="6C7A6707" w14:textId="77777777" w:rsidR="003412FB" w:rsidRPr="0014025E" w:rsidRDefault="003412FB" w:rsidP="00F007F7">
      <w:pPr>
        <w:jc w:val="center"/>
        <w:rPr>
          <w:rFonts w:ascii="Arial" w:hAnsi="Arial" w:cs="Arial"/>
          <w:b/>
          <w:sz w:val="22"/>
          <w:szCs w:val="22"/>
          <w:lang w:val="es-ES"/>
        </w:rPr>
      </w:pPr>
    </w:p>
    <w:p w14:paraId="534A55B3" w14:textId="77777777" w:rsidR="00F007F7" w:rsidRPr="0014025E" w:rsidRDefault="00F007F7" w:rsidP="00F007F7">
      <w:pPr>
        <w:contextualSpacing/>
        <w:jc w:val="both"/>
        <w:outlineLvl w:val="0"/>
        <w:rPr>
          <w:rFonts w:ascii="Arial" w:hAnsi="Arial" w:cs="Arial"/>
          <w:b/>
          <w:sz w:val="22"/>
          <w:szCs w:val="22"/>
          <w:lang w:val="es-ES"/>
        </w:rPr>
      </w:pPr>
    </w:p>
    <w:p w14:paraId="65511A69" w14:textId="10E84362" w:rsidR="0024032D" w:rsidRPr="0014025E" w:rsidRDefault="0024032D" w:rsidP="0024032D">
      <w:pPr>
        <w:jc w:val="center"/>
        <w:rPr>
          <w:rFonts w:ascii="Arial" w:hAnsi="Arial" w:cs="Arial"/>
          <w:sz w:val="22"/>
          <w:szCs w:val="22"/>
          <w:lang w:val="es-ES"/>
        </w:rPr>
      </w:pPr>
      <w:r w:rsidRPr="0014025E">
        <w:rPr>
          <w:rFonts w:ascii="Arial" w:hAnsi="Arial" w:cs="Arial"/>
          <w:b/>
          <w:caps/>
          <w:sz w:val="22"/>
          <w:szCs w:val="22"/>
          <w:lang w:val="es-ES"/>
        </w:rPr>
        <w:t>Resolución 7.5</w:t>
      </w:r>
      <w:r w:rsidRPr="0014025E">
        <w:rPr>
          <w:rStyle w:val="FootnoteReference"/>
          <w:rFonts w:ascii="Arial" w:hAnsi="Arial" w:cs="Arial"/>
          <w:b/>
          <w:caps/>
          <w:sz w:val="22"/>
          <w:szCs w:val="22"/>
          <w:lang w:val="es-ES"/>
        </w:rPr>
        <w:footnoteReference w:customMarkFollows="1" w:id="1"/>
        <w:t>*</w:t>
      </w:r>
      <w:r w:rsidR="00284066" w:rsidRPr="0014025E">
        <w:rPr>
          <w:rFonts w:ascii="Arial" w:hAnsi="Arial" w:cs="Arial"/>
          <w:b/>
          <w:caps/>
          <w:sz w:val="22"/>
          <w:szCs w:val="22"/>
          <w:lang w:val="es-ES"/>
        </w:rPr>
        <w:t xml:space="preserve">, </w:t>
      </w:r>
      <w:r w:rsidRPr="0014025E">
        <w:rPr>
          <w:rFonts w:ascii="Arial" w:eastAsia="MS Mincho" w:hAnsi="Arial" w:cs="Arial"/>
          <w:b/>
          <w:caps/>
          <w:sz w:val="22"/>
          <w:szCs w:val="22"/>
          <w:lang w:val="es-ES"/>
        </w:rPr>
        <w:t>TURBINAS EÓLICAS Y ESPECIES MIGRATORIAS</w:t>
      </w:r>
    </w:p>
    <w:p w14:paraId="736F1DA3" w14:textId="77777777" w:rsidR="0024032D" w:rsidRPr="0014025E" w:rsidRDefault="0024032D" w:rsidP="0024032D">
      <w:pPr>
        <w:pStyle w:val="p1"/>
        <w:jc w:val="center"/>
        <w:rPr>
          <w:rFonts w:ascii="Arial" w:eastAsia="Times New Roman" w:hAnsi="Arial" w:cs="Arial"/>
          <w:b/>
          <w:caps/>
          <w:sz w:val="22"/>
          <w:szCs w:val="22"/>
          <w:lang w:val="es-ES"/>
        </w:rPr>
      </w:pPr>
    </w:p>
    <w:p w14:paraId="4B786405" w14:textId="228FC075" w:rsidR="0048197A" w:rsidRPr="0014025E" w:rsidRDefault="0048197A" w:rsidP="0048197A">
      <w:pPr>
        <w:jc w:val="both"/>
        <w:rPr>
          <w:rFonts w:ascii="Arial" w:hAnsi="Arial" w:cs="Arial"/>
          <w:i/>
          <w:sz w:val="22"/>
          <w:szCs w:val="22"/>
          <w:lang w:val="es-ES"/>
        </w:rPr>
      </w:pPr>
      <w:r w:rsidRPr="0014025E">
        <w:rPr>
          <w:rFonts w:ascii="Arial" w:hAnsi="Arial" w:cs="Arial"/>
          <w:i/>
          <w:sz w:val="22"/>
          <w:szCs w:val="22"/>
          <w:lang w:val="es-ES"/>
        </w:rPr>
        <w:t>NB:</w:t>
      </w:r>
      <w:r w:rsidRPr="0014025E">
        <w:rPr>
          <w:rFonts w:ascii="Arial" w:hAnsi="Arial" w:cs="Arial"/>
          <w:i/>
          <w:sz w:val="22"/>
          <w:szCs w:val="22"/>
          <w:lang w:val="es-ES"/>
        </w:rPr>
        <w:tab/>
      </w:r>
      <w:r w:rsidR="0036755E" w:rsidRPr="0014025E">
        <w:rPr>
          <w:rFonts w:ascii="Arial" w:hAnsi="Arial" w:cs="Arial"/>
          <w:i/>
          <w:iCs/>
          <w:color w:val="000000" w:themeColor="text1"/>
          <w:sz w:val="22"/>
          <w:szCs w:val="22"/>
          <w:lang w:val="es-ES"/>
        </w:rPr>
        <w:t xml:space="preserve">El texto nuevo está </w:t>
      </w:r>
      <w:r w:rsidR="0036755E" w:rsidRPr="0014025E">
        <w:rPr>
          <w:rFonts w:ascii="Arial" w:hAnsi="Arial" w:cs="Arial"/>
          <w:i/>
          <w:iCs/>
          <w:color w:val="000000" w:themeColor="text1"/>
          <w:sz w:val="22"/>
          <w:szCs w:val="22"/>
          <w:u w:val="single"/>
          <w:lang w:val="es-ES"/>
        </w:rPr>
        <w:t>subrayado</w:t>
      </w:r>
      <w:r w:rsidR="0036755E" w:rsidRPr="0014025E">
        <w:rPr>
          <w:rFonts w:ascii="Arial" w:hAnsi="Arial" w:cs="Arial"/>
          <w:i/>
          <w:iCs/>
          <w:color w:val="000000" w:themeColor="text1"/>
          <w:sz w:val="22"/>
          <w:szCs w:val="22"/>
          <w:lang w:val="es-ES"/>
        </w:rPr>
        <w:t xml:space="preserve">. El texto a eliminar aparece </w:t>
      </w:r>
      <w:r w:rsidR="0036755E" w:rsidRPr="0014025E">
        <w:rPr>
          <w:rFonts w:ascii="Arial" w:hAnsi="Arial" w:cs="Arial"/>
          <w:i/>
          <w:iCs/>
          <w:strike/>
          <w:color w:val="000000" w:themeColor="text1"/>
          <w:sz w:val="22"/>
          <w:szCs w:val="22"/>
          <w:lang w:val="es-ES"/>
        </w:rPr>
        <w:t>tachado</w:t>
      </w:r>
      <w:r w:rsidRPr="0014025E">
        <w:rPr>
          <w:rFonts w:ascii="Arial" w:hAnsi="Arial" w:cs="Arial"/>
          <w:i/>
          <w:sz w:val="22"/>
          <w:szCs w:val="22"/>
          <w:lang w:val="es-ES"/>
        </w:rPr>
        <w:t>.</w:t>
      </w:r>
    </w:p>
    <w:p w14:paraId="64A1FEE3" w14:textId="77777777" w:rsidR="0048197A" w:rsidRPr="0014025E"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1669"/>
      </w:tblGrid>
      <w:tr w:rsidR="00C361D9" w:rsidRPr="0014025E" w14:paraId="070A2E85" w14:textId="77777777" w:rsidTr="00AB7626">
        <w:tc>
          <w:tcPr>
            <w:tcW w:w="7187" w:type="dxa"/>
            <w:shd w:val="clear" w:color="auto" w:fill="D9D9D9" w:themeFill="background1" w:themeFillShade="D9"/>
          </w:tcPr>
          <w:p w14:paraId="35BC39F6" w14:textId="7FE3E134" w:rsidR="00C361D9" w:rsidRPr="0014025E" w:rsidRDefault="00C361D9" w:rsidP="005F734A">
            <w:pPr>
              <w:rPr>
                <w:rFonts w:ascii="Arial" w:hAnsi="Arial" w:cs="Arial"/>
                <w:b/>
                <w:sz w:val="22"/>
                <w:szCs w:val="22"/>
                <w:lang w:val="es-ES"/>
              </w:rPr>
            </w:pPr>
            <w:r w:rsidRPr="0014025E">
              <w:rPr>
                <w:rFonts w:ascii="Arial" w:hAnsi="Arial" w:cs="Arial"/>
                <w:b/>
                <w:sz w:val="22"/>
                <w:szCs w:val="22"/>
                <w:lang w:val="es-ES"/>
              </w:rPr>
              <w:t>Párrafo</w:t>
            </w:r>
          </w:p>
        </w:tc>
        <w:tc>
          <w:tcPr>
            <w:tcW w:w="1669" w:type="dxa"/>
            <w:shd w:val="clear" w:color="auto" w:fill="D9D9D9" w:themeFill="background1" w:themeFillShade="D9"/>
          </w:tcPr>
          <w:p w14:paraId="110850A3" w14:textId="0B89EC56" w:rsidR="00C361D9" w:rsidRPr="0014025E" w:rsidRDefault="00C361D9" w:rsidP="005F734A">
            <w:pPr>
              <w:rPr>
                <w:rFonts w:ascii="Arial" w:hAnsi="Arial" w:cs="Arial"/>
                <w:b/>
                <w:sz w:val="22"/>
                <w:szCs w:val="22"/>
                <w:lang w:val="es-ES"/>
              </w:rPr>
            </w:pPr>
            <w:r w:rsidRPr="0014025E">
              <w:rPr>
                <w:rFonts w:ascii="Arial" w:hAnsi="Arial" w:cs="Arial"/>
                <w:b/>
                <w:sz w:val="22"/>
                <w:szCs w:val="22"/>
                <w:lang w:val="es-ES"/>
              </w:rPr>
              <w:t>Comentarios</w:t>
            </w:r>
          </w:p>
        </w:tc>
      </w:tr>
      <w:tr w:rsidR="00AB7626" w:rsidRPr="0014025E" w14:paraId="1E9F84B6" w14:textId="77777777" w:rsidTr="00AB7626">
        <w:tc>
          <w:tcPr>
            <w:tcW w:w="7187" w:type="dxa"/>
            <w:shd w:val="clear" w:color="auto" w:fill="auto"/>
          </w:tcPr>
          <w:p w14:paraId="4D004FA3" w14:textId="006C0982"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Recordando</w:t>
            </w:r>
            <w:r w:rsidRPr="0014025E">
              <w:rPr>
                <w:rFonts w:ascii="Arial" w:hAnsi="Arial" w:cs="Arial"/>
                <w:sz w:val="22"/>
                <w:szCs w:val="22"/>
                <w:lang w:val="es-ES"/>
              </w:rPr>
              <w:t xml:space="preserve"> que en el artículo II de la Convención se reconoce la necesidad de </w:t>
            </w:r>
            <w:r w:rsidR="00F158DC" w:rsidRPr="0014025E">
              <w:rPr>
                <w:rFonts w:ascii="Arial" w:hAnsi="Arial" w:cs="Arial"/>
                <w:sz w:val="22"/>
                <w:szCs w:val="22"/>
                <w:lang w:val="es-ES"/>
              </w:rPr>
              <w:t>adopta</w:t>
            </w:r>
            <w:r w:rsidRPr="0014025E">
              <w:rPr>
                <w:rFonts w:ascii="Arial" w:hAnsi="Arial" w:cs="Arial"/>
                <w:sz w:val="22"/>
                <w:szCs w:val="22"/>
                <w:lang w:val="es-ES"/>
              </w:rPr>
              <w:t>r medidas para evitar que las especies migratorias se vean amenazadas;</w:t>
            </w:r>
          </w:p>
        </w:tc>
        <w:tc>
          <w:tcPr>
            <w:tcW w:w="1669" w:type="dxa"/>
            <w:shd w:val="clear" w:color="auto" w:fill="auto"/>
          </w:tcPr>
          <w:p w14:paraId="1FFBEC28" w14:textId="6B616B55"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6491C34D" w14:textId="77777777" w:rsidTr="00AB7626">
        <w:tc>
          <w:tcPr>
            <w:tcW w:w="7187" w:type="dxa"/>
            <w:shd w:val="clear" w:color="auto" w:fill="auto"/>
          </w:tcPr>
          <w:p w14:paraId="36C88F7C" w14:textId="3B039973"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Recordando también</w:t>
            </w:r>
            <w:r w:rsidRPr="0014025E">
              <w:rPr>
                <w:rFonts w:ascii="Arial" w:hAnsi="Arial" w:cs="Arial"/>
                <w:sz w:val="22"/>
                <w:szCs w:val="22"/>
                <w:lang w:val="es-ES"/>
              </w:rPr>
              <w:t xml:space="preserve"> la necesidad de preservar la fauna silvestre del medio marino, como se estipula en la legislación pertinente de la Comunidad Europea y en las Convenciones para la Protección del Medio Marino del Atlántico Norte (OSPAR), la Convención de Helsinki sobre la protección de la zona del Mar Báltico, y la Convención de Berna sobre la conservación de la flora y la fauna silvestres de Europa y su hábitat natural, y la Declaración de Bergen de la Quinta conferencia internacional sobre la protección del Mar del Norte;</w:t>
            </w:r>
          </w:p>
        </w:tc>
        <w:tc>
          <w:tcPr>
            <w:tcW w:w="1669" w:type="dxa"/>
            <w:shd w:val="clear" w:color="auto" w:fill="auto"/>
          </w:tcPr>
          <w:p w14:paraId="47355885" w14:textId="548F3369"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255F342F" w14:textId="77777777" w:rsidTr="00C113BE">
        <w:trPr>
          <w:trHeight w:val="817"/>
        </w:trPr>
        <w:tc>
          <w:tcPr>
            <w:tcW w:w="7187" w:type="dxa"/>
            <w:shd w:val="clear" w:color="auto" w:fill="auto"/>
          </w:tcPr>
          <w:p w14:paraId="76A264E5" w14:textId="2CBC0A8F"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que en el artículo VII de la Convención se establece que la Conferencia de las Partes puede formular recomendaciones a las Partes para</w:t>
            </w:r>
            <w:r w:rsidR="00F158DC" w:rsidRPr="0014025E">
              <w:rPr>
                <w:rFonts w:ascii="Arial" w:hAnsi="Arial" w:cs="Arial"/>
                <w:sz w:val="22"/>
                <w:szCs w:val="22"/>
                <w:lang w:val="es-ES"/>
              </w:rPr>
              <w:t xml:space="preserve"> </w:t>
            </w:r>
            <w:r w:rsidRPr="0014025E">
              <w:rPr>
                <w:rFonts w:ascii="Arial" w:hAnsi="Arial" w:cs="Arial"/>
                <w:sz w:val="22"/>
                <w:szCs w:val="22"/>
                <w:lang w:val="es-ES"/>
              </w:rPr>
              <w:t>mejorar la eficacia de la Convención;</w:t>
            </w:r>
          </w:p>
        </w:tc>
        <w:tc>
          <w:tcPr>
            <w:tcW w:w="1669" w:type="dxa"/>
            <w:shd w:val="clear" w:color="auto" w:fill="auto"/>
          </w:tcPr>
          <w:p w14:paraId="4F059CDA" w14:textId="5F9A40C2"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5C63F068" w14:textId="77777777" w:rsidTr="00AB7626">
        <w:tc>
          <w:tcPr>
            <w:tcW w:w="7187" w:type="dxa"/>
            <w:shd w:val="clear" w:color="auto" w:fill="auto"/>
          </w:tcPr>
          <w:p w14:paraId="5048614B" w14:textId="66A8304D"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Considerando</w:t>
            </w:r>
            <w:r w:rsidRPr="0014025E">
              <w:rPr>
                <w:rFonts w:ascii="Arial" w:hAnsi="Arial" w:cs="Arial"/>
                <w:sz w:val="22"/>
                <w:szCs w:val="22"/>
                <w:lang w:val="es-ES"/>
              </w:rPr>
              <w:t xml:space="preserve"> que en el Plan Estratégico para 2000-2005, aprobado en la Resolución 6.4, se pide a las Partes que examinen los problemas especiales que afectan a los animales migratorios en relación con los diversos obstáculos a la migración, y que propongan medidas correctivas que puedan ser de aplicación general;</w:t>
            </w:r>
          </w:p>
        </w:tc>
        <w:tc>
          <w:tcPr>
            <w:tcW w:w="1669" w:type="dxa"/>
            <w:shd w:val="clear" w:color="auto" w:fill="auto"/>
          </w:tcPr>
          <w:p w14:paraId="03C94B8C" w14:textId="63DD4F6A"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08B7C8E7" w14:textId="77777777" w:rsidTr="00AB7626">
        <w:tc>
          <w:tcPr>
            <w:tcW w:w="7187" w:type="dxa"/>
            <w:shd w:val="clear" w:color="auto" w:fill="auto"/>
          </w:tcPr>
          <w:p w14:paraId="62A6E698" w14:textId="148931E3"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que en la Resolución 4.5 se encarga al Consejo Científico, entre otras cosas, que recomiende a la Conferencia de las Partes soluciones para problemas relacionados con los aspectos científicos de la aplicación de la Convención, en particular respecto del hábitat de las especies migratorias;</w:t>
            </w:r>
          </w:p>
        </w:tc>
        <w:tc>
          <w:tcPr>
            <w:tcW w:w="1669" w:type="dxa"/>
            <w:shd w:val="clear" w:color="auto" w:fill="auto"/>
          </w:tcPr>
          <w:p w14:paraId="37E9358A" w14:textId="78EF73D1"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70EF9C9D" w14:textId="77777777" w:rsidTr="00AB7626">
        <w:tc>
          <w:tcPr>
            <w:tcW w:w="7187" w:type="dxa"/>
            <w:shd w:val="clear" w:color="auto" w:fill="auto"/>
          </w:tcPr>
          <w:p w14:paraId="64B56042" w14:textId="527D3386"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los beneficios para el medio ambiente de la energía eólica, en especial para atacar el cambio climático, y la importancia de reducir el cambio climático para la supervivencia a largo plazo de las especies migratorias;</w:t>
            </w:r>
          </w:p>
        </w:tc>
        <w:tc>
          <w:tcPr>
            <w:tcW w:w="1669" w:type="dxa"/>
            <w:shd w:val="clear" w:color="auto" w:fill="auto"/>
          </w:tcPr>
          <w:p w14:paraId="1D3AB99E" w14:textId="1406DDC8"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0F6DBAF6" w14:textId="77777777" w:rsidTr="00AB7626">
        <w:tc>
          <w:tcPr>
            <w:tcW w:w="7187" w:type="dxa"/>
            <w:shd w:val="clear" w:color="auto" w:fill="auto"/>
          </w:tcPr>
          <w:p w14:paraId="68665B39" w14:textId="4A65F869"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Observando</w:t>
            </w:r>
            <w:r w:rsidRPr="0014025E">
              <w:rPr>
                <w:rFonts w:ascii="Arial" w:hAnsi="Arial" w:cs="Arial"/>
                <w:sz w:val="22"/>
                <w:szCs w:val="22"/>
                <w:lang w:val="es-ES"/>
              </w:rPr>
              <w:t xml:space="preserve"> que las turbinas eólicas, sobre todo las instaladas en zonas marinas, representan una nueva técnica de producción de energía en gran escala cuyos efectos reales en la naturaleza y en los diferentes componentes de la diversidad biológica no se pueden evaluar ni predecir totalmente en estos momentos;</w:t>
            </w:r>
          </w:p>
        </w:tc>
        <w:tc>
          <w:tcPr>
            <w:tcW w:w="1669" w:type="dxa"/>
            <w:shd w:val="clear" w:color="auto" w:fill="auto"/>
          </w:tcPr>
          <w:p w14:paraId="39C681C8" w14:textId="7B9B970C"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5BC5820B" w14:textId="77777777" w:rsidTr="00AB7626">
        <w:tc>
          <w:tcPr>
            <w:tcW w:w="7187" w:type="dxa"/>
            <w:shd w:val="clear" w:color="auto" w:fill="auto"/>
          </w:tcPr>
          <w:p w14:paraId="66B5D040" w14:textId="2CD723CF"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la carencia de investigaciones pertinentes y adecuadas sobre esos efectos, sobre todo en la naturaleza, y la falta de datos sobre la distribución y la</w:t>
            </w:r>
            <w:r w:rsidR="00F158DC" w:rsidRPr="0014025E">
              <w:rPr>
                <w:rFonts w:ascii="Arial" w:hAnsi="Arial" w:cs="Arial"/>
                <w:sz w:val="22"/>
                <w:szCs w:val="22"/>
                <w:lang w:val="es-ES"/>
              </w:rPr>
              <w:t xml:space="preserve"> </w:t>
            </w:r>
            <w:r w:rsidRPr="0014025E">
              <w:rPr>
                <w:rFonts w:ascii="Arial" w:hAnsi="Arial" w:cs="Arial"/>
                <w:sz w:val="22"/>
                <w:szCs w:val="22"/>
                <w:lang w:val="es-ES"/>
              </w:rPr>
              <w:t>migración de las especies afectadas;</w:t>
            </w:r>
          </w:p>
        </w:tc>
        <w:tc>
          <w:tcPr>
            <w:tcW w:w="1669" w:type="dxa"/>
            <w:shd w:val="clear" w:color="auto" w:fill="auto"/>
          </w:tcPr>
          <w:p w14:paraId="68032594" w14:textId="364F7268"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4E731E74" w14:textId="77777777" w:rsidTr="00AB7626">
        <w:tc>
          <w:tcPr>
            <w:tcW w:w="7187" w:type="dxa"/>
            <w:shd w:val="clear" w:color="auto" w:fill="auto"/>
          </w:tcPr>
          <w:p w14:paraId="7AD5C15D" w14:textId="3CD04F59" w:rsidR="00C113BE"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Preocupada</w:t>
            </w:r>
            <w:r w:rsidRPr="0014025E">
              <w:rPr>
                <w:rFonts w:ascii="Arial" w:hAnsi="Arial" w:cs="Arial"/>
                <w:sz w:val="22"/>
                <w:szCs w:val="22"/>
                <w:lang w:val="es-ES"/>
              </w:rPr>
              <w:t xml:space="preserve"> por los posibles efectos negativos de las turbinas eólicas en las especies migratorias de mamíferos y aves, así como en sus fuentes de alimento y sus hábitats, por ejemplo:</w:t>
            </w:r>
          </w:p>
          <w:p w14:paraId="324FB07C" w14:textId="77777777" w:rsidR="00C113BE" w:rsidRPr="0014025E" w:rsidRDefault="00C113BE" w:rsidP="00C113BE">
            <w:pPr>
              <w:widowControl/>
              <w:autoSpaceDE/>
              <w:autoSpaceDN/>
              <w:adjustRightInd/>
              <w:jc w:val="both"/>
              <w:rPr>
                <w:rFonts w:ascii="Arial" w:hAnsi="Arial" w:cs="Arial"/>
                <w:sz w:val="22"/>
                <w:szCs w:val="22"/>
                <w:lang w:val="es-ES"/>
              </w:rPr>
            </w:pPr>
          </w:p>
          <w:p w14:paraId="506439E7" w14:textId="5CFEC63D" w:rsidR="00C113BE" w:rsidRPr="0014025E" w:rsidRDefault="00C113BE" w:rsidP="00C113BE">
            <w:pPr>
              <w:widowControl/>
              <w:autoSpaceDE/>
              <w:autoSpaceDN/>
              <w:adjustRightInd/>
              <w:ind w:left="420"/>
              <w:jc w:val="both"/>
              <w:rPr>
                <w:rFonts w:ascii="Arial" w:hAnsi="Arial" w:cs="Arial"/>
                <w:sz w:val="22"/>
                <w:szCs w:val="22"/>
                <w:lang w:val="es-ES"/>
              </w:rPr>
            </w:pPr>
            <w:r w:rsidRPr="0014025E">
              <w:rPr>
                <w:rFonts w:ascii="Arial" w:hAnsi="Arial" w:cs="Arial"/>
                <w:sz w:val="22"/>
                <w:szCs w:val="22"/>
                <w:lang w:val="es-ES"/>
              </w:rPr>
              <w:t>(a) La destrucción o alteración del hábitat alimentario, de descanso y de reproducción permanente o temporal;</w:t>
            </w:r>
          </w:p>
          <w:p w14:paraId="6E77D2E5" w14:textId="77777777" w:rsidR="000021A8" w:rsidRPr="0014025E" w:rsidRDefault="000021A8" w:rsidP="00C113BE">
            <w:pPr>
              <w:widowControl/>
              <w:autoSpaceDE/>
              <w:autoSpaceDN/>
              <w:adjustRightInd/>
              <w:ind w:left="420"/>
              <w:jc w:val="both"/>
              <w:rPr>
                <w:rFonts w:ascii="Arial" w:hAnsi="Arial" w:cs="Arial"/>
                <w:sz w:val="22"/>
                <w:szCs w:val="22"/>
                <w:lang w:val="es-ES"/>
              </w:rPr>
            </w:pPr>
          </w:p>
          <w:p w14:paraId="300E3A78" w14:textId="77777777" w:rsidR="00C113BE" w:rsidRPr="0014025E" w:rsidRDefault="00C113BE" w:rsidP="00C113BE">
            <w:pPr>
              <w:widowControl/>
              <w:autoSpaceDE/>
              <w:autoSpaceDN/>
              <w:adjustRightInd/>
              <w:ind w:left="420"/>
              <w:jc w:val="both"/>
              <w:rPr>
                <w:rFonts w:ascii="Arial" w:hAnsi="Arial" w:cs="Arial"/>
                <w:sz w:val="22"/>
                <w:szCs w:val="22"/>
                <w:lang w:val="es-ES"/>
              </w:rPr>
            </w:pPr>
            <w:r w:rsidRPr="0014025E">
              <w:rPr>
                <w:rFonts w:ascii="Arial" w:hAnsi="Arial" w:cs="Arial"/>
                <w:sz w:val="22"/>
                <w:szCs w:val="22"/>
                <w:lang w:val="es-ES"/>
              </w:rPr>
              <w:t>(b) el aumento del riesgo de colisión de las aves en vuelo;</w:t>
            </w:r>
          </w:p>
          <w:p w14:paraId="05E27F26" w14:textId="77777777" w:rsidR="000021A8" w:rsidRPr="0014025E" w:rsidRDefault="000021A8" w:rsidP="00C113BE">
            <w:pPr>
              <w:widowControl/>
              <w:autoSpaceDE/>
              <w:autoSpaceDN/>
              <w:adjustRightInd/>
              <w:ind w:left="420"/>
              <w:jc w:val="both"/>
              <w:rPr>
                <w:rFonts w:ascii="Arial" w:hAnsi="Arial" w:cs="Arial"/>
                <w:sz w:val="22"/>
                <w:szCs w:val="22"/>
                <w:lang w:val="es-ES"/>
              </w:rPr>
            </w:pPr>
          </w:p>
          <w:p w14:paraId="0B149D30" w14:textId="0F688E67" w:rsidR="00C113BE" w:rsidRPr="0014025E" w:rsidRDefault="00C113BE" w:rsidP="00C113BE">
            <w:pPr>
              <w:widowControl/>
              <w:autoSpaceDE/>
              <w:autoSpaceDN/>
              <w:adjustRightInd/>
              <w:ind w:left="420"/>
              <w:jc w:val="both"/>
              <w:rPr>
                <w:rFonts w:ascii="Arial" w:hAnsi="Arial" w:cs="Arial"/>
                <w:sz w:val="22"/>
                <w:szCs w:val="22"/>
                <w:lang w:val="es-ES"/>
              </w:rPr>
            </w:pPr>
            <w:r w:rsidRPr="0014025E">
              <w:rPr>
                <w:rFonts w:ascii="Arial" w:hAnsi="Arial" w:cs="Arial"/>
                <w:sz w:val="22"/>
                <w:szCs w:val="22"/>
                <w:lang w:val="es-ES"/>
              </w:rPr>
              <w:t>(c) el efecto de los campos eléctrico y magnético de las conexiones de cables del tendido eléctrico; o</w:t>
            </w:r>
          </w:p>
          <w:p w14:paraId="5D349444" w14:textId="77777777" w:rsidR="000021A8" w:rsidRPr="0014025E" w:rsidRDefault="000021A8" w:rsidP="00C113BE">
            <w:pPr>
              <w:widowControl/>
              <w:autoSpaceDE/>
              <w:autoSpaceDN/>
              <w:adjustRightInd/>
              <w:ind w:left="420"/>
              <w:jc w:val="both"/>
              <w:rPr>
                <w:rFonts w:ascii="Arial" w:hAnsi="Arial" w:cs="Arial"/>
                <w:sz w:val="22"/>
                <w:szCs w:val="22"/>
                <w:lang w:val="es-ES"/>
              </w:rPr>
            </w:pPr>
          </w:p>
          <w:p w14:paraId="3292282D" w14:textId="7622DB9B" w:rsidR="00D54E33" w:rsidRPr="0014025E" w:rsidRDefault="00C113BE" w:rsidP="00C113BE">
            <w:pPr>
              <w:widowControl/>
              <w:autoSpaceDE/>
              <w:autoSpaceDN/>
              <w:adjustRightInd/>
              <w:ind w:left="420"/>
              <w:jc w:val="both"/>
              <w:rPr>
                <w:rFonts w:ascii="Arial" w:hAnsi="Arial" w:cs="Arial"/>
                <w:sz w:val="22"/>
                <w:szCs w:val="22"/>
                <w:lang w:val="es-ES"/>
              </w:rPr>
            </w:pPr>
            <w:r w:rsidRPr="0014025E">
              <w:rPr>
                <w:rFonts w:ascii="Arial" w:hAnsi="Arial" w:cs="Arial"/>
                <w:sz w:val="22"/>
                <w:szCs w:val="22"/>
                <w:lang w:val="es-ES"/>
              </w:rPr>
              <w:t>(d) la emisión de ruidos y vibraciones en el agua;</w:t>
            </w:r>
          </w:p>
        </w:tc>
        <w:tc>
          <w:tcPr>
            <w:tcW w:w="1669" w:type="dxa"/>
            <w:shd w:val="clear" w:color="auto" w:fill="auto"/>
          </w:tcPr>
          <w:p w14:paraId="2C1C22E3" w14:textId="07778F30"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lastRenderedPageBreak/>
              <w:t>Mantener</w:t>
            </w:r>
          </w:p>
        </w:tc>
      </w:tr>
      <w:tr w:rsidR="00AB7626" w:rsidRPr="0014025E" w14:paraId="1C94327F" w14:textId="77777777" w:rsidTr="00C113BE">
        <w:trPr>
          <w:trHeight w:val="1312"/>
        </w:trPr>
        <w:tc>
          <w:tcPr>
            <w:tcW w:w="7187" w:type="dxa"/>
            <w:shd w:val="clear" w:color="auto" w:fill="auto"/>
          </w:tcPr>
          <w:p w14:paraId="00DC2F2C" w14:textId="3476E355"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la necesidad de realizar una evaluación exhaustiva de los efectos en el medio ambiente antes de la selección de los lugares de construcción apropiados y de la emisión de los permisos de construcción, a fin de evitar zonas y hábitats de valor ecológico especial con gran necesidad de medidas para la conservación de la naturaleza;</w:t>
            </w:r>
          </w:p>
        </w:tc>
        <w:tc>
          <w:tcPr>
            <w:tcW w:w="1669" w:type="dxa"/>
            <w:shd w:val="clear" w:color="auto" w:fill="auto"/>
          </w:tcPr>
          <w:p w14:paraId="1A0A6A14" w14:textId="35A5F559"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634F3BAF" w14:textId="77777777" w:rsidTr="00AB7626">
        <w:tc>
          <w:tcPr>
            <w:tcW w:w="7187" w:type="dxa"/>
            <w:shd w:val="clear" w:color="auto" w:fill="auto"/>
          </w:tcPr>
          <w:p w14:paraId="12A9F6ED" w14:textId="3A33547B" w:rsidR="00C113BE"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Consciente</w:t>
            </w:r>
            <w:r w:rsidRPr="0014025E">
              <w:rPr>
                <w:rFonts w:ascii="Arial" w:hAnsi="Arial" w:cs="Arial"/>
                <w:sz w:val="22"/>
                <w:szCs w:val="22"/>
                <w:lang w:val="es-ES"/>
              </w:rPr>
              <w:t xml:space="preserve"> de la necesidad de vigilar y evaluar periódicamente los efectos reales de las turbinas eólicas mediante el intercambio internacional de experiencias y programas de vigilancia de</w:t>
            </w:r>
          </w:p>
          <w:p w14:paraId="4B27CB8F" w14:textId="4F5F9FE5" w:rsidR="00D54E33" w:rsidRPr="0014025E" w:rsidRDefault="00C113BE" w:rsidP="00C113BE">
            <w:pPr>
              <w:widowControl/>
              <w:autoSpaceDE/>
              <w:autoSpaceDN/>
              <w:adjustRightInd/>
              <w:jc w:val="both"/>
              <w:rPr>
                <w:rFonts w:ascii="Arial" w:hAnsi="Arial" w:cs="Arial"/>
                <w:sz w:val="22"/>
                <w:szCs w:val="22"/>
                <w:lang w:val="es-ES"/>
              </w:rPr>
            </w:pPr>
            <w:r w:rsidRPr="0014025E">
              <w:rPr>
                <w:rFonts w:ascii="Arial" w:hAnsi="Arial" w:cs="Arial"/>
                <w:sz w:val="22"/>
                <w:szCs w:val="22"/>
                <w:lang w:val="es-ES"/>
              </w:rPr>
              <w:t>efectos específicos de las instalaciones eólicas existentes; y</w:t>
            </w:r>
          </w:p>
        </w:tc>
        <w:tc>
          <w:tcPr>
            <w:tcW w:w="1669" w:type="dxa"/>
            <w:shd w:val="clear" w:color="auto" w:fill="auto"/>
          </w:tcPr>
          <w:p w14:paraId="50B8F9AD" w14:textId="44DCEE10" w:rsidR="00D54E33" w:rsidRPr="0014025E" w:rsidRDefault="00EB217D" w:rsidP="00844F6D">
            <w:pPr>
              <w:rPr>
                <w:rFonts w:ascii="Arial" w:hAnsi="Arial" w:cs="Arial"/>
                <w:sz w:val="22"/>
                <w:szCs w:val="22"/>
                <w:lang w:val="es-ES"/>
              </w:rPr>
            </w:pPr>
            <w:r w:rsidRPr="0014025E">
              <w:rPr>
                <w:rFonts w:ascii="Arial" w:hAnsi="Arial" w:cs="Arial"/>
                <w:sz w:val="22"/>
                <w:szCs w:val="22"/>
                <w:lang w:val="es-ES"/>
              </w:rPr>
              <w:t>Mantener</w:t>
            </w:r>
          </w:p>
        </w:tc>
      </w:tr>
      <w:tr w:rsidR="00AB7626" w:rsidRPr="0014025E" w14:paraId="1DE3FBBC" w14:textId="77777777" w:rsidTr="00AB7626">
        <w:tc>
          <w:tcPr>
            <w:tcW w:w="7187" w:type="dxa"/>
            <w:shd w:val="clear" w:color="auto" w:fill="auto"/>
          </w:tcPr>
          <w:p w14:paraId="2C9DF526" w14:textId="27D8FDB7" w:rsidR="005F05CC" w:rsidRPr="0014025E" w:rsidRDefault="00C113BE" w:rsidP="00C113BE">
            <w:pPr>
              <w:widowControl/>
              <w:autoSpaceDE/>
              <w:autoSpaceDN/>
              <w:adjustRightInd/>
              <w:jc w:val="both"/>
              <w:rPr>
                <w:rStyle w:val="QuickFormat2"/>
                <w:rFonts w:ascii="Arial" w:hAnsi="Arial" w:cs="Arial"/>
                <w:sz w:val="22"/>
                <w:szCs w:val="22"/>
                <w:lang w:val="es-ES"/>
              </w:rPr>
            </w:pPr>
            <w:r w:rsidRPr="0014025E">
              <w:rPr>
                <w:rFonts w:ascii="Arial" w:hAnsi="Arial" w:cs="Arial"/>
                <w:i/>
                <w:sz w:val="22"/>
                <w:szCs w:val="22"/>
                <w:lang w:val="es-ES"/>
              </w:rPr>
              <w:t>Señalando</w:t>
            </w:r>
            <w:r w:rsidRPr="0014025E">
              <w:rPr>
                <w:rFonts w:ascii="Arial" w:hAnsi="Arial" w:cs="Arial"/>
                <w:sz w:val="22"/>
                <w:szCs w:val="22"/>
                <w:lang w:val="es-ES"/>
              </w:rPr>
              <w:t xml:space="preserve"> en particular el posible riesgo de que los varios centenares de esas instalaciones marinas con alturas de hasta 150 metros que ya existen puedan constituirse en obstáculos para los corredores aéreos, y deseando reducir al mínimo los posibles efectos adversos en la naturaleza;</w:t>
            </w:r>
          </w:p>
        </w:tc>
        <w:tc>
          <w:tcPr>
            <w:tcW w:w="1669" w:type="dxa"/>
            <w:shd w:val="clear" w:color="auto" w:fill="auto"/>
          </w:tcPr>
          <w:p w14:paraId="42D26E73" w14:textId="77777777" w:rsidR="005F05CC" w:rsidRPr="0014025E" w:rsidRDefault="005F05CC" w:rsidP="00844F6D">
            <w:pPr>
              <w:rPr>
                <w:rFonts w:ascii="Arial" w:hAnsi="Arial" w:cs="Arial"/>
                <w:sz w:val="22"/>
                <w:szCs w:val="22"/>
                <w:lang w:val="es-ES"/>
              </w:rPr>
            </w:pPr>
          </w:p>
        </w:tc>
      </w:tr>
      <w:tr w:rsidR="00D54E33" w:rsidRPr="0014025E" w14:paraId="5DED66A7" w14:textId="77777777" w:rsidTr="005A1C56">
        <w:tc>
          <w:tcPr>
            <w:tcW w:w="8856" w:type="dxa"/>
            <w:gridSpan w:val="2"/>
            <w:shd w:val="clear" w:color="auto" w:fill="D9D9D9" w:themeFill="background1" w:themeFillShade="D9"/>
          </w:tcPr>
          <w:p w14:paraId="11DAADA3" w14:textId="77777777" w:rsidR="00F007F7" w:rsidRPr="0014025E" w:rsidRDefault="00F007F7" w:rsidP="00F007F7">
            <w:pPr>
              <w:widowControl/>
              <w:autoSpaceDE/>
              <w:autoSpaceDN/>
              <w:adjustRightInd/>
              <w:jc w:val="center"/>
              <w:rPr>
                <w:rFonts w:ascii="Arial" w:hAnsi="Arial" w:cs="Arial"/>
                <w:i/>
                <w:sz w:val="22"/>
                <w:szCs w:val="22"/>
                <w:lang w:val="es-ES"/>
              </w:rPr>
            </w:pPr>
            <w:r w:rsidRPr="0014025E">
              <w:rPr>
                <w:rFonts w:ascii="Arial" w:hAnsi="Arial" w:cs="Arial"/>
                <w:i/>
                <w:sz w:val="22"/>
                <w:szCs w:val="22"/>
                <w:lang w:val="es-ES"/>
              </w:rPr>
              <w:t>La Conferencia de las Partes en la</w:t>
            </w:r>
          </w:p>
          <w:p w14:paraId="30D7B2A6" w14:textId="027B9C3D" w:rsidR="00D54E33" w:rsidRPr="0014025E" w:rsidRDefault="00F007F7" w:rsidP="00F007F7">
            <w:pPr>
              <w:widowControl/>
              <w:autoSpaceDE/>
              <w:autoSpaceDN/>
              <w:adjustRightInd/>
              <w:jc w:val="center"/>
              <w:rPr>
                <w:rFonts w:ascii="Arial" w:hAnsi="Arial" w:cs="Arial"/>
                <w:sz w:val="22"/>
                <w:szCs w:val="22"/>
                <w:lang w:val="es-ES"/>
              </w:rPr>
            </w:pPr>
            <w:r w:rsidRPr="0014025E">
              <w:rPr>
                <w:rFonts w:ascii="Arial" w:hAnsi="Arial" w:cs="Arial"/>
                <w:i/>
                <w:sz w:val="22"/>
                <w:szCs w:val="22"/>
                <w:lang w:val="es-ES"/>
              </w:rPr>
              <w:t>Convención sobre la conservación de las especies migratorias de animales silvestres</w:t>
            </w:r>
          </w:p>
        </w:tc>
      </w:tr>
      <w:tr w:rsidR="00AB7626" w:rsidRPr="0014025E" w14:paraId="0A0294CC" w14:textId="77777777" w:rsidTr="00AB7626">
        <w:tc>
          <w:tcPr>
            <w:tcW w:w="7187" w:type="dxa"/>
            <w:shd w:val="clear" w:color="auto" w:fill="auto"/>
          </w:tcPr>
          <w:p w14:paraId="3B82D993" w14:textId="77777777" w:rsidR="00463D09" w:rsidRPr="0014025E" w:rsidRDefault="004E5AD0" w:rsidP="00463D09">
            <w:pPr>
              <w:pStyle w:val="p1"/>
              <w:jc w:val="both"/>
              <w:rPr>
                <w:rFonts w:ascii="Arial" w:eastAsia="Times New Roman" w:hAnsi="Arial" w:cs="Arial"/>
                <w:sz w:val="22"/>
                <w:szCs w:val="22"/>
                <w:lang w:val="es-ES"/>
              </w:rPr>
            </w:pPr>
            <w:r w:rsidRPr="0014025E">
              <w:rPr>
                <w:rFonts w:ascii="Arial" w:hAnsi="Arial" w:cs="Arial"/>
                <w:sz w:val="22"/>
                <w:szCs w:val="22"/>
                <w:lang w:val="es-ES"/>
              </w:rPr>
              <w:t>1. </w:t>
            </w:r>
            <w:r w:rsidR="00463D09" w:rsidRPr="0014025E">
              <w:rPr>
                <w:rFonts w:ascii="Arial" w:eastAsia="Times New Roman" w:hAnsi="Arial" w:cs="Arial"/>
                <w:sz w:val="22"/>
                <w:szCs w:val="22"/>
                <w:lang w:val="es-ES"/>
              </w:rPr>
              <w:t>Exhorta a las Partes a que:</w:t>
            </w:r>
          </w:p>
          <w:p w14:paraId="48D5059F" w14:textId="77777777" w:rsidR="00463D09" w:rsidRPr="0014025E" w:rsidRDefault="00463D09" w:rsidP="00463D09">
            <w:pPr>
              <w:widowControl/>
              <w:autoSpaceDE/>
              <w:autoSpaceDN/>
              <w:adjustRightInd/>
              <w:jc w:val="both"/>
              <w:rPr>
                <w:rFonts w:ascii="Arial" w:hAnsi="Arial" w:cs="Arial"/>
                <w:sz w:val="22"/>
                <w:szCs w:val="22"/>
                <w:lang w:val="es-ES"/>
              </w:rPr>
            </w:pPr>
          </w:p>
          <w:p w14:paraId="4FF5B3FF" w14:textId="37611FC8" w:rsidR="00463D09" w:rsidRPr="0014025E" w:rsidRDefault="00463D09" w:rsidP="00463D09">
            <w:pPr>
              <w:widowControl/>
              <w:autoSpaceDE/>
              <w:autoSpaceDN/>
              <w:adjustRightInd/>
              <w:ind w:left="420"/>
              <w:jc w:val="both"/>
              <w:rPr>
                <w:rFonts w:ascii="Arial" w:hAnsi="Arial" w:cs="Arial"/>
                <w:sz w:val="22"/>
                <w:szCs w:val="22"/>
                <w:lang w:val="es-ES"/>
              </w:rPr>
            </w:pPr>
            <w:r w:rsidRPr="0014025E">
              <w:rPr>
                <w:rFonts w:ascii="Arial" w:hAnsi="Arial" w:cs="Arial"/>
                <w:sz w:val="22"/>
                <w:szCs w:val="22"/>
                <w:lang w:val="es-ES"/>
              </w:rPr>
              <w:t>(a) delimiten las zonas en las que las especies migratorias son vulnerables a las turbinas eólicas y en las que debería normalmente evitarse la instalación de turbinas eólicas para proteger a las especies migratorias;</w:t>
            </w:r>
          </w:p>
          <w:p w14:paraId="165BFF89" w14:textId="77777777" w:rsidR="00463D09" w:rsidRPr="0014025E" w:rsidRDefault="00463D09" w:rsidP="00463D09">
            <w:pPr>
              <w:widowControl/>
              <w:autoSpaceDE/>
              <w:autoSpaceDN/>
              <w:adjustRightInd/>
              <w:ind w:left="420"/>
              <w:jc w:val="both"/>
              <w:rPr>
                <w:rFonts w:ascii="Arial" w:hAnsi="Arial" w:cs="Arial"/>
                <w:sz w:val="22"/>
                <w:szCs w:val="22"/>
                <w:lang w:val="es-ES"/>
              </w:rPr>
            </w:pPr>
          </w:p>
          <w:p w14:paraId="5ED39CCD" w14:textId="31A893B5" w:rsidR="00463D09" w:rsidRPr="0014025E" w:rsidRDefault="00463D09" w:rsidP="00463D09">
            <w:pPr>
              <w:widowControl/>
              <w:autoSpaceDE/>
              <w:autoSpaceDN/>
              <w:adjustRightInd/>
              <w:ind w:left="420"/>
              <w:jc w:val="both"/>
              <w:rPr>
                <w:rFonts w:ascii="Arial" w:hAnsi="Arial" w:cs="Arial"/>
                <w:strike/>
                <w:sz w:val="22"/>
                <w:szCs w:val="22"/>
                <w:lang w:val="es-ES"/>
              </w:rPr>
            </w:pPr>
            <w:r w:rsidRPr="0014025E">
              <w:rPr>
                <w:rFonts w:ascii="Arial" w:hAnsi="Arial" w:cs="Arial"/>
                <w:strike/>
                <w:sz w:val="22"/>
                <w:szCs w:val="22"/>
                <w:lang w:val="es-ES"/>
              </w:rPr>
              <w:t>(b) apliquen y refuercen, dondequiera que se proyecte un gran desarrollo de turbinas eólicas, los procedimientos de evaluación integral y estratégica de los efectos en el medio ambiente para determinar los lugares apropiados para la construcción;</w:t>
            </w:r>
          </w:p>
          <w:p w14:paraId="6266F2A0" w14:textId="77777777" w:rsidR="00463D09" w:rsidRPr="0014025E" w:rsidRDefault="00463D09" w:rsidP="00463D09">
            <w:pPr>
              <w:widowControl/>
              <w:autoSpaceDE/>
              <w:autoSpaceDN/>
              <w:adjustRightInd/>
              <w:ind w:left="420"/>
              <w:jc w:val="both"/>
              <w:rPr>
                <w:rFonts w:ascii="Arial" w:hAnsi="Arial" w:cs="Arial"/>
                <w:strike/>
                <w:sz w:val="22"/>
                <w:szCs w:val="22"/>
                <w:lang w:val="es-ES"/>
              </w:rPr>
            </w:pPr>
          </w:p>
          <w:p w14:paraId="5D500059" w14:textId="59E0F134" w:rsidR="00463D09" w:rsidRPr="0014025E" w:rsidRDefault="00463D09" w:rsidP="00463D09">
            <w:pPr>
              <w:widowControl/>
              <w:autoSpaceDE/>
              <w:autoSpaceDN/>
              <w:adjustRightInd/>
              <w:ind w:left="420"/>
              <w:jc w:val="both"/>
              <w:rPr>
                <w:rFonts w:ascii="Arial" w:hAnsi="Arial" w:cs="Arial"/>
                <w:strike/>
                <w:sz w:val="22"/>
                <w:szCs w:val="22"/>
                <w:lang w:val="es-ES"/>
              </w:rPr>
            </w:pPr>
            <w:r w:rsidRPr="0014025E">
              <w:rPr>
                <w:rFonts w:ascii="Arial" w:hAnsi="Arial" w:cs="Arial"/>
                <w:strike/>
                <w:sz w:val="22"/>
                <w:szCs w:val="22"/>
                <w:lang w:val="es-ES"/>
              </w:rPr>
              <w:t>(c) evalúen los posibles efectos ecológicos negativos de las turbinas eólicas en la naturaleza, en particular en las especies migratorias, antes de decidir sobre la concesión de permisos de instalación de turbinas eólicas;</w:t>
            </w:r>
          </w:p>
          <w:p w14:paraId="2276C562" w14:textId="77777777" w:rsidR="00463D09" w:rsidRPr="0014025E" w:rsidRDefault="00463D09" w:rsidP="00463D09">
            <w:pPr>
              <w:widowControl/>
              <w:autoSpaceDE/>
              <w:autoSpaceDN/>
              <w:adjustRightInd/>
              <w:ind w:left="420"/>
              <w:jc w:val="both"/>
              <w:rPr>
                <w:rFonts w:ascii="Arial" w:hAnsi="Arial" w:cs="Arial"/>
                <w:strike/>
                <w:sz w:val="22"/>
                <w:szCs w:val="22"/>
                <w:lang w:val="es-ES"/>
              </w:rPr>
            </w:pPr>
          </w:p>
          <w:p w14:paraId="29E30108" w14:textId="77116781" w:rsidR="00463D09" w:rsidRPr="0014025E" w:rsidRDefault="00463D09" w:rsidP="00463D09">
            <w:pPr>
              <w:widowControl/>
              <w:autoSpaceDE/>
              <w:autoSpaceDN/>
              <w:adjustRightInd/>
              <w:ind w:left="420"/>
              <w:jc w:val="both"/>
              <w:rPr>
                <w:rFonts w:ascii="Arial" w:hAnsi="Arial" w:cs="Arial"/>
                <w:strike/>
                <w:sz w:val="22"/>
                <w:szCs w:val="22"/>
                <w:lang w:val="es-ES"/>
              </w:rPr>
            </w:pPr>
            <w:r w:rsidRPr="0014025E">
              <w:rPr>
                <w:rFonts w:ascii="Arial" w:hAnsi="Arial" w:cs="Arial"/>
                <w:strike/>
                <w:sz w:val="22"/>
                <w:szCs w:val="22"/>
                <w:lang w:val="es-ES"/>
              </w:rPr>
              <w:t>(d) valoren los efectos ambientales acumulados de las turbinas eólicas instaladas sobre las especies migratorias;</w:t>
            </w:r>
          </w:p>
          <w:p w14:paraId="417F1199" w14:textId="77777777" w:rsidR="00463D09" w:rsidRPr="0014025E" w:rsidRDefault="00463D09" w:rsidP="00463D09">
            <w:pPr>
              <w:widowControl/>
              <w:autoSpaceDE/>
              <w:autoSpaceDN/>
              <w:adjustRightInd/>
              <w:ind w:left="420"/>
              <w:jc w:val="both"/>
              <w:rPr>
                <w:rFonts w:ascii="Arial" w:hAnsi="Arial" w:cs="Arial"/>
                <w:sz w:val="22"/>
                <w:szCs w:val="22"/>
                <w:lang w:val="es-ES"/>
              </w:rPr>
            </w:pPr>
          </w:p>
          <w:p w14:paraId="3FA4E080" w14:textId="3F2E17B1" w:rsidR="00D54E33" w:rsidRPr="0014025E" w:rsidRDefault="00463D09" w:rsidP="00284066">
            <w:pPr>
              <w:widowControl/>
              <w:autoSpaceDE/>
              <w:autoSpaceDN/>
              <w:adjustRightInd/>
              <w:ind w:left="420"/>
              <w:jc w:val="both"/>
              <w:rPr>
                <w:rFonts w:ascii="Arial" w:hAnsi="Arial" w:cs="Arial"/>
                <w:sz w:val="22"/>
                <w:szCs w:val="22"/>
                <w:u w:val="single"/>
                <w:lang w:val="es-ES"/>
              </w:rPr>
            </w:pPr>
            <w:r w:rsidRPr="0014025E">
              <w:rPr>
                <w:rFonts w:ascii="Arial" w:hAnsi="Arial" w:cs="Arial"/>
                <w:sz w:val="22"/>
                <w:szCs w:val="22"/>
                <w:lang w:val="es-ES"/>
              </w:rPr>
              <w:t>(e) tengan plenamente en cuenta el principio de precaución en el desarrollo de las instalaciones de turbinas eólicas, y que desarrollen parques de producción de energía eólica, teniendo en cuenta los datos sobre los efectos en el medio ambiente y estudiando la información a medida que surge y tomando en cuenta el intercambio de información suministrado mediante los procedimientos de planificación del espacio;</w:t>
            </w:r>
          </w:p>
        </w:tc>
        <w:tc>
          <w:tcPr>
            <w:tcW w:w="1669" w:type="dxa"/>
            <w:shd w:val="clear" w:color="auto" w:fill="auto"/>
          </w:tcPr>
          <w:p w14:paraId="334570BB" w14:textId="78AAB4C1" w:rsidR="00D54E33" w:rsidRPr="0014025E" w:rsidRDefault="00284066" w:rsidP="006039B9">
            <w:pPr>
              <w:rPr>
                <w:rFonts w:ascii="Arial" w:hAnsi="Arial" w:cs="Arial"/>
                <w:sz w:val="22"/>
                <w:szCs w:val="22"/>
                <w:highlight w:val="yellow"/>
                <w:lang w:val="es-ES"/>
              </w:rPr>
            </w:pPr>
            <w:r w:rsidRPr="0014025E">
              <w:rPr>
                <w:rFonts w:ascii="Arial" w:hAnsi="Arial" w:cs="Arial"/>
                <w:sz w:val="22"/>
                <w:szCs w:val="22"/>
                <w:lang w:val="es-ES"/>
              </w:rPr>
              <w:t xml:space="preserve">Revocar los párrafos indicados; sustituidos por la Resolución 11.27, </w:t>
            </w:r>
            <w:r w:rsidRPr="0014025E">
              <w:rPr>
                <w:rFonts w:ascii="Arial" w:hAnsi="Arial" w:cs="Arial"/>
                <w:i/>
                <w:sz w:val="22"/>
                <w:szCs w:val="22"/>
                <w:lang w:val="es-ES"/>
              </w:rPr>
              <w:t>Energías Renovables y Especies Migratorias</w:t>
            </w:r>
            <w:r w:rsidRPr="0014025E">
              <w:rPr>
                <w:rFonts w:ascii="Arial" w:hAnsi="Arial" w:cs="Arial"/>
                <w:sz w:val="22"/>
                <w:szCs w:val="22"/>
                <w:lang w:val="es-ES"/>
              </w:rPr>
              <w:t>. Los párrafos que se proponen conservar podrían considerarse abarcados, al menos en parte, por el párrafo 2 de la Resolución 11.27, aunque esto es menos claro.</w:t>
            </w:r>
          </w:p>
        </w:tc>
      </w:tr>
      <w:tr w:rsidR="000C1704" w:rsidRPr="0014025E" w14:paraId="34A13471" w14:textId="77777777" w:rsidTr="00AB7626">
        <w:trPr>
          <w:trHeight w:val="1384"/>
        </w:trPr>
        <w:tc>
          <w:tcPr>
            <w:tcW w:w="7187" w:type="dxa"/>
            <w:shd w:val="clear" w:color="auto" w:fill="auto"/>
          </w:tcPr>
          <w:p w14:paraId="74A7FA0A" w14:textId="368E1EBF" w:rsidR="000C1704" w:rsidRPr="0014025E" w:rsidRDefault="000C1704" w:rsidP="00463D09">
            <w:pPr>
              <w:pStyle w:val="p1"/>
              <w:jc w:val="both"/>
              <w:rPr>
                <w:rFonts w:ascii="Arial" w:hAnsi="Arial" w:cs="Arial"/>
                <w:sz w:val="22"/>
                <w:szCs w:val="22"/>
                <w:lang w:val="es-ES"/>
              </w:rPr>
            </w:pPr>
            <w:r w:rsidRPr="0014025E">
              <w:rPr>
                <w:rFonts w:ascii="Arial" w:hAnsi="Arial" w:cs="Arial"/>
                <w:iCs/>
                <w:sz w:val="22"/>
                <w:szCs w:val="22"/>
                <w:lang w:val="es-ES"/>
              </w:rPr>
              <w:t>2.</w:t>
            </w:r>
            <w:r w:rsidRPr="0014025E">
              <w:rPr>
                <w:rFonts w:ascii="Arial" w:hAnsi="Arial" w:cs="Arial"/>
                <w:i/>
                <w:iCs/>
                <w:sz w:val="22"/>
                <w:szCs w:val="22"/>
                <w:lang w:val="es-ES"/>
              </w:rPr>
              <w:t> </w:t>
            </w:r>
            <w:r w:rsidRPr="0014025E">
              <w:rPr>
                <w:rFonts w:ascii="Arial" w:eastAsia="Times New Roman" w:hAnsi="Arial" w:cs="Arial"/>
                <w:sz w:val="22"/>
                <w:szCs w:val="22"/>
                <w:lang w:val="es-ES"/>
              </w:rPr>
              <w:t xml:space="preserve">Encarga al Consejo Científico que evalúe las amenazas actuales y posibles que representan </w:t>
            </w:r>
            <w:r w:rsidRPr="0014025E">
              <w:rPr>
                <w:rFonts w:ascii="Arial" w:hAnsi="Arial" w:cs="Arial"/>
                <w:sz w:val="22"/>
                <w:szCs w:val="22"/>
                <w:lang w:val="es-ES"/>
              </w:rPr>
              <w:t xml:space="preserve">las turbinas eólicas frente a las costas para los mamíferos y las aves migratorios, incluidos su hábitat y sus fuentes de alimento, a fin de elaborar directrices concretas para el establecimiento de esas plantas, e informe a la Conferencia de las Partes como corresponde en su próxima reunión; e </w:t>
            </w:r>
          </w:p>
        </w:tc>
        <w:tc>
          <w:tcPr>
            <w:tcW w:w="1669" w:type="dxa"/>
            <w:shd w:val="clear" w:color="auto" w:fill="auto"/>
          </w:tcPr>
          <w:p w14:paraId="6B303D01" w14:textId="29BECAC5" w:rsidR="000C1704" w:rsidRPr="0014025E" w:rsidRDefault="000C1704" w:rsidP="00AB7626">
            <w:pPr>
              <w:rPr>
                <w:rFonts w:ascii="Arial" w:hAnsi="Arial" w:cs="Arial"/>
                <w:sz w:val="22"/>
                <w:szCs w:val="22"/>
                <w:lang w:val="es-ES"/>
              </w:rPr>
            </w:pPr>
            <w:r w:rsidRPr="0014025E">
              <w:rPr>
                <w:rFonts w:ascii="Arial" w:hAnsi="Arial" w:cs="Arial"/>
                <w:sz w:val="22"/>
                <w:szCs w:val="22"/>
                <w:lang w:val="es-ES"/>
              </w:rPr>
              <w:t>Mantene</w:t>
            </w:r>
            <w:r w:rsidR="00F158DC" w:rsidRPr="0014025E">
              <w:rPr>
                <w:rFonts w:ascii="Arial" w:hAnsi="Arial" w:cs="Arial"/>
                <w:sz w:val="22"/>
                <w:szCs w:val="22"/>
                <w:lang w:val="es-ES"/>
              </w:rPr>
              <w:t xml:space="preserve">r; el Consejo Científico no ha concluido este trabajo. Si la COP desea que el Consejo </w:t>
            </w:r>
            <w:r w:rsidR="00F158DC" w:rsidRPr="0014025E">
              <w:rPr>
                <w:rFonts w:ascii="Arial" w:hAnsi="Arial" w:cs="Arial"/>
                <w:sz w:val="22"/>
                <w:szCs w:val="22"/>
                <w:lang w:val="es-ES"/>
              </w:rPr>
              <w:lastRenderedPageBreak/>
              <w:t>Científico complete este trabajo en una fecha específica, esta instrucción debe convertirse en una decisión.</w:t>
            </w:r>
          </w:p>
        </w:tc>
      </w:tr>
      <w:tr w:rsidR="000C1704" w:rsidRPr="0014025E" w14:paraId="085D11ED" w14:textId="77777777" w:rsidTr="00AB7626">
        <w:tc>
          <w:tcPr>
            <w:tcW w:w="7187" w:type="dxa"/>
            <w:shd w:val="clear" w:color="auto" w:fill="auto"/>
          </w:tcPr>
          <w:p w14:paraId="2765AE3E" w14:textId="3AC7FCAA" w:rsidR="000C1704" w:rsidRPr="0014025E" w:rsidRDefault="000C1704" w:rsidP="00463D09">
            <w:pPr>
              <w:widowControl/>
              <w:autoSpaceDE/>
              <w:autoSpaceDN/>
              <w:adjustRightInd/>
              <w:jc w:val="both"/>
              <w:rPr>
                <w:rFonts w:ascii="Arial" w:hAnsi="Arial" w:cs="Arial"/>
                <w:sz w:val="22"/>
                <w:szCs w:val="22"/>
                <w:lang w:val="es-ES"/>
              </w:rPr>
            </w:pPr>
            <w:r w:rsidRPr="0014025E">
              <w:rPr>
                <w:rFonts w:ascii="Arial" w:hAnsi="Arial" w:cs="Arial"/>
                <w:sz w:val="22"/>
                <w:szCs w:val="22"/>
                <w:lang w:val="es-ES"/>
              </w:rPr>
              <w:lastRenderedPageBreak/>
              <w:t xml:space="preserve">3. </w:t>
            </w:r>
            <w:r w:rsidRPr="0014025E">
              <w:rPr>
                <w:rFonts w:ascii="Arial" w:hAnsi="Arial" w:cs="Arial"/>
                <w:i/>
                <w:sz w:val="22"/>
                <w:szCs w:val="22"/>
                <w:lang w:val="es-ES"/>
              </w:rPr>
              <w:t>Invita</w:t>
            </w:r>
            <w:r w:rsidRPr="0014025E">
              <w:rPr>
                <w:rFonts w:ascii="Arial" w:hAnsi="Arial" w:cs="Arial"/>
                <w:sz w:val="22"/>
                <w:szCs w:val="22"/>
                <w:lang w:val="es-ES"/>
              </w:rPr>
              <w:t xml:space="preserve"> a las organizaciones intergubernamentales pertinentes, así como a la Comunidad Europea y al sector privado a que cooperen con la CMS en los esfuerzos encaminados a minimizar los posibles efectos negativos en las especies migratorias de las turbinas eólicas situadas frente a las costas.</w:t>
            </w:r>
          </w:p>
        </w:tc>
        <w:tc>
          <w:tcPr>
            <w:tcW w:w="1669" w:type="dxa"/>
            <w:shd w:val="clear" w:color="auto" w:fill="auto"/>
          </w:tcPr>
          <w:p w14:paraId="546DE39C" w14:textId="46DA7CD3" w:rsidR="000C1704" w:rsidRPr="0014025E" w:rsidRDefault="000C1704" w:rsidP="005F734A">
            <w:pPr>
              <w:rPr>
                <w:rFonts w:ascii="Arial" w:hAnsi="Arial" w:cs="Arial"/>
                <w:sz w:val="22"/>
                <w:szCs w:val="22"/>
                <w:lang w:val="es-ES"/>
              </w:rPr>
            </w:pPr>
            <w:r w:rsidRPr="0014025E">
              <w:rPr>
                <w:rFonts w:ascii="Arial" w:hAnsi="Arial" w:cs="Arial"/>
                <w:sz w:val="22"/>
                <w:szCs w:val="22"/>
                <w:lang w:val="es-ES"/>
              </w:rPr>
              <w:t>Mantener</w:t>
            </w:r>
          </w:p>
          <w:p w14:paraId="16C1B017" w14:textId="77777777" w:rsidR="000C1704" w:rsidRPr="0014025E" w:rsidRDefault="000C1704" w:rsidP="005F734A">
            <w:pPr>
              <w:rPr>
                <w:rFonts w:ascii="Arial" w:hAnsi="Arial" w:cs="Arial"/>
                <w:sz w:val="22"/>
                <w:szCs w:val="22"/>
                <w:lang w:val="es-ES"/>
              </w:rPr>
            </w:pPr>
          </w:p>
          <w:p w14:paraId="02DA362D" w14:textId="16D6487E" w:rsidR="000C1704" w:rsidRPr="0014025E" w:rsidRDefault="000C1704" w:rsidP="005F734A">
            <w:pPr>
              <w:rPr>
                <w:rFonts w:ascii="Arial" w:hAnsi="Arial" w:cs="Arial"/>
                <w:i/>
                <w:sz w:val="22"/>
                <w:szCs w:val="22"/>
                <w:lang w:val="es-ES"/>
              </w:rPr>
            </w:pPr>
          </w:p>
        </w:tc>
      </w:tr>
    </w:tbl>
    <w:p w14:paraId="3ADE910B" w14:textId="77777777" w:rsidR="0048197A" w:rsidRPr="0014025E" w:rsidRDefault="0048197A" w:rsidP="0048197A">
      <w:pPr>
        <w:rPr>
          <w:rFonts w:ascii="Arial" w:hAnsi="Arial" w:cs="Arial"/>
          <w:sz w:val="22"/>
          <w:szCs w:val="22"/>
          <w:lang w:val="es-ES"/>
        </w:rPr>
      </w:pPr>
    </w:p>
    <w:p w14:paraId="118E9711" w14:textId="200DE2BC" w:rsidR="00D80EC0" w:rsidRPr="0014025E"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s-ES"/>
        </w:rPr>
        <w:sectPr w:rsidR="00D80EC0" w:rsidRPr="0014025E"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505723C3" w:rsidR="00D80EC0" w:rsidRPr="0014025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14025E">
        <w:rPr>
          <w:rFonts w:ascii="Arial" w:hAnsi="Arial" w:cs="Arial"/>
          <w:b/>
          <w:caps/>
          <w:sz w:val="22"/>
          <w:szCs w:val="22"/>
          <w:lang w:val="es-ES"/>
        </w:rPr>
        <w:lastRenderedPageBreak/>
        <w:t>Anex</w:t>
      </w:r>
      <w:r w:rsidR="00136EA6" w:rsidRPr="0014025E">
        <w:rPr>
          <w:rFonts w:ascii="Arial" w:hAnsi="Arial" w:cs="Arial"/>
          <w:b/>
          <w:caps/>
          <w:sz w:val="22"/>
          <w:szCs w:val="22"/>
          <w:lang w:val="es-ES"/>
        </w:rPr>
        <w:t>o</w:t>
      </w:r>
      <w:r w:rsidRPr="0014025E">
        <w:rPr>
          <w:rFonts w:ascii="Arial" w:hAnsi="Arial" w:cs="Arial"/>
          <w:b/>
          <w:caps/>
          <w:sz w:val="22"/>
          <w:szCs w:val="22"/>
          <w:lang w:val="es-ES"/>
        </w:rPr>
        <w:t xml:space="preserve"> 2</w:t>
      </w:r>
    </w:p>
    <w:p w14:paraId="6B8A5E0D" w14:textId="77777777" w:rsidR="00D80EC0" w:rsidRPr="0014025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0FE6A72B" w14:textId="77777777" w:rsidR="002668C2" w:rsidRPr="0014025E" w:rsidRDefault="002668C2" w:rsidP="0014025E">
      <w:pPr>
        <w:jc w:val="center"/>
        <w:rPr>
          <w:rFonts w:ascii="Arial" w:hAnsi="Arial" w:cs="Arial"/>
          <w:b/>
          <w:caps/>
          <w:sz w:val="22"/>
          <w:szCs w:val="22"/>
          <w:lang w:val="es-ES"/>
        </w:rPr>
      </w:pPr>
      <w:r w:rsidRPr="0014025E">
        <w:rPr>
          <w:rFonts w:ascii="Arial" w:hAnsi="Arial" w:cs="Arial"/>
          <w:b/>
          <w:caps/>
          <w:sz w:val="22"/>
          <w:szCs w:val="22"/>
          <w:lang w:val="es-ES"/>
        </w:rPr>
        <w:t>Resolución 7.5</w:t>
      </w:r>
      <w:r w:rsidRPr="0014025E">
        <w:rPr>
          <w:rStyle w:val="FootnoteReference"/>
          <w:rFonts w:ascii="Arial" w:hAnsi="Arial" w:cs="Arial"/>
          <w:b/>
          <w:caps/>
          <w:sz w:val="22"/>
          <w:szCs w:val="22"/>
          <w:lang w:val="es-ES"/>
        </w:rPr>
        <w:footnoteReference w:customMarkFollows="1" w:id="2"/>
        <w:t>*</w:t>
      </w:r>
      <w:r w:rsidRPr="0014025E">
        <w:rPr>
          <w:rFonts w:ascii="Arial" w:hAnsi="Arial" w:cs="Arial"/>
          <w:b/>
          <w:caps/>
          <w:sz w:val="22"/>
          <w:szCs w:val="22"/>
          <w:lang w:val="es-ES"/>
        </w:rPr>
        <w:t xml:space="preserve"> </w:t>
      </w:r>
      <w:r w:rsidRPr="0014025E">
        <w:rPr>
          <w:rFonts w:ascii="Arial" w:hAnsi="Arial" w:cs="Arial"/>
          <w:b/>
          <w:sz w:val="22"/>
          <w:szCs w:val="22"/>
          <w:lang w:val="es-ES"/>
        </w:rPr>
        <w:t>(REV. COP12)</w:t>
      </w:r>
    </w:p>
    <w:p w14:paraId="1EA7DE43" w14:textId="77777777" w:rsidR="002668C2" w:rsidRPr="0014025E" w:rsidRDefault="002668C2" w:rsidP="0014025E">
      <w:pPr>
        <w:contextualSpacing/>
        <w:jc w:val="both"/>
        <w:outlineLvl w:val="0"/>
        <w:rPr>
          <w:rFonts w:ascii="Arial" w:hAnsi="Arial" w:cs="Arial"/>
          <w:b/>
          <w:sz w:val="22"/>
          <w:szCs w:val="22"/>
          <w:lang w:val="es-ES"/>
        </w:rPr>
      </w:pPr>
    </w:p>
    <w:p w14:paraId="29066850" w14:textId="77777777" w:rsidR="002668C2" w:rsidRPr="0014025E" w:rsidRDefault="002668C2" w:rsidP="0014025E">
      <w:pPr>
        <w:jc w:val="center"/>
        <w:rPr>
          <w:rFonts w:ascii="Arial" w:hAnsi="Arial" w:cs="Arial"/>
          <w:sz w:val="22"/>
          <w:szCs w:val="22"/>
          <w:lang w:val="es-ES"/>
        </w:rPr>
      </w:pPr>
      <w:r w:rsidRPr="0014025E">
        <w:rPr>
          <w:rFonts w:ascii="Arial" w:eastAsia="MS Mincho" w:hAnsi="Arial" w:cs="Arial"/>
          <w:b/>
          <w:caps/>
          <w:sz w:val="22"/>
          <w:szCs w:val="22"/>
          <w:lang w:val="es-ES"/>
        </w:rPr>
        <w:t>TURBINAS EÓLICAS Y ESPECIES MIGRATORIAS</w:t>
      </w:r>
    </w:p>
    <w:p w14:paraId="2FE903D7" w14:textId="56AC467B" w:rsidR="009C2B4C" w:rsidRPr="0014025E" w:rsidRDefault="009C2B4C" w:rsidP="0014025E">
      <w:pPr>
        <w:jc w:val="center"/>
        <w:rPr>
          <w:rFonts w:ascii="Arial" w:hAnsi="Arial" w:cs="Arial"/>
          <w:b/>
          <w:sz w:val="22"/>
          <w:szCs w:val="22"/>
          <w:lang w:val="es-ES"/>
        </w:rPr>
      </w:pPr>
    </w:p>
    <w:p w14:paraId="36CD8E03" w14:textId="07A2F0D9"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Recordando</w:t>
      </w:r>
      <w:r w:rsidRPr="0014025E">
        <w:rPr>
          <w:rFonts w:ascii="Arial" w:hAnsi="Arial" w:cs="Arial"/>
          <w:sz w:val="22"/>
          <w:szCs w:val="22"/>
          <w:lang w:val="es-ES"/>
        </w:rPr>
        <w:t xml:space="preserve"> que en el artículo II de la Convención se reconoce la necesidad de adopt</w:t>
      </w:r>
      <w:r w:rsidR="00F158DC" w:rsidRPr="0014025E">
        <w:rPr>
          <w:rFonts w:ascii="Arial" w:hAnsi="Arial" w:cs="Arial"/>
          <w:sz w:val="22"/>
          <w:szCs w:val="22"/>
          <w:lang w:val="es-ES"/>
        </w:rPr>
        <w:t>a</w:t>
      </w:r>
      <w:r w:rsidRPr="0014025E">
        <w:rPr>
          <w:rFonts w:ascii="Arial" w:hAnsi="Arial" w:cs="Arial"/>
          <w:sz w:val="22"/>
          <w:szCs w:val="22"/>
          <w:lang w:val="es-ES"/>
        </w:rPr>
        <w:t>r medidas para evitar que las especies migratorias se vean amenazadas;</w:t>
      </w:r>
    </w:p>
    <w:p w14:paraId="25F32460" w14:textId="77777777" w:rsidR="00EE1B0D" w:rsidRPr="0014025E" w:rsidRDefault="00EE1B0D" w:rsidP="0014025E">
      <w:pPr>
        <w:widowControl/>
        <w:autoSpaceDE/>
        <w:autoSpaceDN/>
        <w:adjustRightInd/>
        <w:jc w:val="both"/>
        <w:rPr>
          <w:rFonts w:ascii="Arial" w:hAnsi="Arial" w:cs="Arial"/>
          <w:i/>
          <w:sz w:val="22"/>
          <w:szCs w:val="22"/>
          <w:lang w:val="es-ES"/>
        </w:rPr>
      </w:pPr>
    </w:p>
    <w:p w14:paraId="06CDD9A4"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Recordando también</w:t>
      </w:r>
      <w:r w:rsidRPr="0014025E">
        <w:rPr>
          <w:rFonts w:ascii="Arial" w:hAnsi="Arial" w:cs="Arial"/>
          <w:sz w:val="22"/>
          <w:szCs w:val="22"/>
          <w:lang w:val="es-ES"/>
        </w:rPr>
        <w:t xml:space="preserve"> la necesidad de preservar la fauna silvestre del medio marino, como se estipula en la legislación pertinente de la Comunidad Europea y en las Convenciones para la Protección del Medio Marino del Atlántico Norte (OSPAR), la Convención de Helsinki sobre la protección de la zona del Mar Báltico, y la Convención de Berna sobre la conservación de la flora y la fauna silvestres de Europa y su hábitat natural, y la Declaración de Bergen de la Quinta conferencia internacional sobre la protección del Mar del Norte;</w:t>
      </w:r>
    </w:p>
    <w:p w14:paraId="7BC72BFF" w14:textId="77777777" w:rsidR="00EE1B0D" w:rsidRPr="0014025E" w:rsidRDefault="00EE1B0D" w:rsidP="0014025E">
      <w:pPr>
        <w:widowControl/>
        <w:autoSpaceDE/>
        <w:autoSpaceDN/>
        <w:adjustRightInd/>
        <w:jc w:val="both"/>
        <w:rPr>
          <w:rFonts w:ascii="Arial" w:hAnsi="Arial" w:cs="Arial"/>
          <w:i/>
          <w:sz w:val="22"/>
          <w:szCs w:val="22"/>
          <w:lang w:val="es-ES"/>
        </w:rPr>
      </w:pPr>
    </w:p>
    <w:p w14:paraId="2223262C" w14:textId="2058D3E2"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que en el artículo VII de la Convención se establece que la Conferencia de las Partes puede formular recomendaciones a las Partes para</w:t>
      </w:r>
      <w:r w:rsidR="00F158DC" w:rsidRPr="0014025E">
        <w:rPr>
          <w:rFonts w:ascii="Arial" w:hAnsi="Arial" w:cs="Arial"/>
          <w:sz w:val="22"/>
          <w:szCs w:val="22"/>
          <w:lang w:val="es-ES"/>
        </w:rPr>
        <w:t xml:space="preserve"> </w:t>
      </w:r>
      <w:r w:rsidRPr="0014025E">
        <w:rPr>
          <w:rFonts w:ascii="Arial" w:hAnsi="Arial" w:cs="Arial"/>
          <w:sz w:val="22"/>
          <w:szCs w:val="22"/>
          <w:lang w:val="es-ES"/>
        </w:rPr>
        <w:t>mejorar la eficacia de la Convención;</w:t>
      </w:r>
    </w:p>
    <w:p w14:paraId="22EFCD86" w14:textId="77777777" w:rsidR="00EE1B0D" w:rsidRPr="0014025E" w:rsidRDefault="00EE1B0D" w:rsidP="0014025E">
      <w:pPr>
        <w:widowControl/>
        <w:autoSpaceDE/>
        <w:autoSpaceDN/>
        <w:adjustRightInd/>
        <w:jc w:val="both"/>
        <w:rPr>
          <w:rFonts w:ascii="Arial" w:hAnsi="Arial" w:cs="Arial"/>
          <w:i/>
          <w:sz w:val="22"/>
          <w:szCs w:val="22"/>
          <w:lang w:val="es-ES"/>
        </w:rPr>
      </w:pPr>
    </w:p>
    <w:p w14:paraId="397C254D"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Considerando</w:t>
      </w:r>
      <w:r w:rsidRPr="0014025E">
        <w:rPr>
          <w:rFonts w:ascii="Arial" w:hAnsi="Arial" w:cs="Arial"/>
          <w:sz w:val="22"/>
          <w:szCs w:val="22"/>
          <w:lang w:val="es-ES"/>
        </w:rPr>
        <w:t xml:space="preserve"> que en el Plan Estratégico para 2000-2005, aprobado en la Resolución 6.4, se pide a las Partes que examinen los problemas especiales que afectan a los animales migratorios en relación con los diversos obstáculos a la migración, y que propongan medidas correctivas que puedan ser de aplicación general;</w:t>
      </w:r>
    </w:p>
    <w:p w14:paraId="64AC5921" w14:textId="77777777" w:rsidR="00EE1B0D" w:rsidRPr="0014025E" w:rsidRDefault="00EE1B0D" w:rsidP="0014025E">
      <w:pPr>
        <w:widowControl/>
        <w:autoSpaceDE/>
        <w:autoSpaceDN/>
        <w:adjustRightInd/>
        <w:jc w:val="both"/>
        <w:rPr>
          <w:rFonts w:ascii="Arial" w:hAnsi="Arial" w:cs="Arial"/>
          <w:i/>
          <w:sz w:val="22"/>
          <w:szCs w:val="22"/>
          <w:lang w:val="es-ES"/>
        </w:rPr>
      </w:pPr>
    </w:p>
    <w:p w14:paraId="6AAFC11A"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que en la Resolución 4.5 se encarga al Consejo Científico, entre otras cosas, que recomiende a la Conferencia de las Partes soluciones para problemas relacionados con los aspectos científicos de la aplicación de la Convención, en particular respecto del hábitat de las especies migratorias;</w:t>
      </w:r>
    </w:p>
    <w:p w14:paraId="42E443D2" w14:textId="77777777" w:rsidR="00EE1B0D" w:rsidRPr="0014025E" w:rsidRDefault="00EE1B0D" w:rsidP="0014025E">
      <w:pPr>
        <w:widowControl/>
        <w:autoSpaceDE/>
        <w:autoSpaceDN/>
        <w:adjustRightInd/>
        <w:jc w:val="both"/>
        <w:rPr>
          <w:rFonts w:ascii="Arial" w:hAnsi="Arial" w:cs="Arial"/>
          <w:i/>
          <w:sz w:val="22"/>
          <w:szCs w:val="22"/>
          <w:lang w:val="es-ES"/>
        </w:rPr>
      </w:pPr>
    </w:p>
    <w:p w14:paraId="7390033F"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los beneficios para el medio ambiente de la energía eólica, en especial para atacar el cambio climático, y la importancia de reducir el cambio climático para la supervivencia a largo plazo de las especies migratorias;</w:t>
      </w:r>
    </w:p>
    <w:p w14:paraId="4A0A9A4B" w14:textId="77777777" w:rsidR="00EE1B0D" w:rsidRPr="0014025E" w:rsidRDefault="00EE1B0D" w:rsidP="0014025E">
      <w:pPr>
        <w:widowControl/>
        <w:autoSpaceDE/>
        <w:autoSpaceDN/>
        <w:adjustRightInd/>
        <w:jc w:val="both"/>
        <w:rPr>
          <w:rFonts w:ascii="Arial" w:hAnsi="Arial" w:cs="Arial"/>
          <w:i/>
          <w:sz w:val="22"/>
          <w:szCs w:val="22"/>
          <w:lang w:val="es-ES"/>
        </w:rPr>
      </w:pPr>
    </w:p>
    <w:p w14:paraId="76D96AF0"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Observando</w:t>
      </w:r>
      <w:r w:rsidRPr="0014025E">
        <w:rPr>
          <w:rFonts w:ascii="Arial" w:hAnsi="Arial" w:cs="Arial"/>
          <w:sz w:val="22"/>
          <w:szCs w:val="22"/>
          <w:lang w:val="es-ES"/>
        </w:rPr>
        <w:t xml:space="preserve"> que las turbinas eólicas, sobre todo las instaladas en zonas marinas, representan una nueva técnica de producción de energía en gran escala cuyos efectos reales en la naturaleza y en los diferentes componentes de la diversidad biológica no se pueden evaluar ni predecir totalmente en estos momentos;</w:t>
      </w:r>
    </w:p>
    <w:p w14:paraId="13CE0245" w14:textId="77777777" w:rsidR="00EE1B0D" w:rsidRPr="0014025E" w:rsidRDefault="00EE1B0D" w:rsidP="0014025E">
      <w:pPr>
        <w:widowControl/>
        <w:autoSpaceDE/>
        <w:autoSpaceDN/>
        <w:adjustRightInd/>
        <w:jc w:val="both"/>
        <w:rPr>
          <w:rFonts w:ascii="Arial" w:hAnsi="Arial" w:cs="Arial"/>
          <w:i/>
          <w:sz w:val="22"/>
          <w:szCs w:val="22"/>
          <w:lang w:val="es-ES"/>
        </w:rPr>
      </w:pPr>
    </w:p>
    <w:p w14:paraId="0DE87E7D" w14:textId="1183A589"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la carencia de investigaciones pertinentes y adecuadas sobre esos efectos, sobre todo en la naturaleza, y la falta de datos sobre la distribución y la</w:t>
      </w:r>
      <w:r w:rsidR="00F158DC" w:rsidRPr="0014025E">
        <w:rPr>
          <w:rFonts w:ascii="Arial" w:hAnsi="Arial" w:cs="Arial"/>
          <w:sz w:val="22"/>
          <w:szCs w:val="22"/>
          <w:lang w:val="es-ES"/>
        </w:rPr>
        <w:t xml:space="preserve"> </w:t>
      </w:r>
      <w:r w:rsidRPr="0014025E">
        <w:rPr>
          <w:rFonts w:ascii="Arial" w:hAnsi="Arial" w:cs="Arial"/>
          <w:sz w:val="22"/>
          <w:szCs w:val="22"/>
          <w:lang w:val="es-ES"/>
        </w:rPr>
        <w:t>migración de las especies afectadas;</w:t>
      </w:r>
    </w:p>
    <w:p w14:paraId="6139CE6E" w14:textId="77777777" w:rsidR="00EE1B0D" w:rsidRPr="0014025E" w:rsidRDefault="00EE1B0D" w:rsidP="0014025E">
      <w:pPr>
        <w:widowControl/>
        <w:autoSpaceDE/>
        <w:autoSpaceDN/>
        <w:adjustRightInd/>
        <w:jc w:val="both"/>
        <w:rPr>
          <w:rFonts w:ascii="Arial" w:hAnsi="Arial" w:cs="Arial"/>
          <w:i/>
          <w:sz w:val="22"/>
          <w:szCs w:val="22"/>
          <w:lang w:val="es-ES"/>
        </w:rPr>
      </w:pPr>
    </w:p>
    <w:p w14:paraId="2B493A48"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Preocupada</w:t>
      </w:r>
      <w:r w:rsidRPr="0014025E">
        <w:rPr>
          <w:rFonts w:ascii="Arial" w:hAnsi="Arial" w:cs="Arial"/>
          <w:sz w:val="22"/>
          <w:szCs w:val="22"/>
          <w:lang w:val="es-ES"/>
        </w:rPr>
        <w:t xml:space="preserve"> por los posibles efectos negativos de las turbinas eólicas en las especies migratorias de mamíferos y aves, así como en sus fuentes de alimento y sus hábitats, por ejemplo:</w:t>
      </w:r>
    </w:p>
    <w:p w14:paraId="334DB0D4" w14:textId="77777777" w:rsidR="009B6443" w:rsidRPr="0014025E" w:rsidRDefault="009B6443" w:rsidP="0014025E">
      <w:pPr>
        <w:widowControl/>
        <w:autoSpaceDE/>
        <w:autoSpaceDN/>
        <w:adjustRightInd/>
        <w:jc w:val="both"/>
        <w:rPr>
          <w:rFonts w:ascii="Arial" w:hAnsi="Arial" w:cs="Arial"/>
          <w:sz w:val="22"/>
          <w:szCs w:val="22"/>
          <w:lang w:val="es-ES"/>
        </w:rPr>
      </w:pPr>
    </w:p>
    <w:p w14:paraId="4685723B" w14:textId="714D19DE" w:rsidR="009B6443" w:rsidRPr="0014025E" w:rsidRDefault="009B6443" w:rsidP="0014025E">
      <w:pPr>
        <w:pStyle w:val="ListParagraph"/>
        <w:widowControl/>
        <w:numPr>
          <w:ilvl w:val="0"/>
          <w:numId w:val="18"/>
        </w:numPr>
        <w:tabs>
          <w:tab w:val="left" w:pos="900"/>
        </w:tabs>
        <w:autoSpaceDE/>
        <w:autoSpaceDN/>
        <w:adjustRightInd/>
        <w:jc w:val="both"/>
        <w:rPr>
          <w:rFonts w:ascii="Arial" w:hAnsi="Arial" w:cs="Arial"/>
          <w:sz w:val="22"/>
          <w:szCs w:val="22"/>
          <w:lang w:val="es-ES"/>
        </w:rPr>
      </w:pPr>
      <w:r w:rsidRPr="0014025E">
        <w:rPr>
          <w:rFonts w:ascii="Arial" w:hAnsi="Arial" w:cs="Arial"/>
          <w:sz w:val="22"/>
          <w:szCs w:val="22"/>
          <w:lang w:val="es-ES"/>
        </w:rPr>
        <w:t>La destrucción o alteración del hábitat alimentario, de descanso y de reproducción permanente o temporal;</w:t>
      </w:r>
    </w:p>
    <w:p w14:paraId="5AB56087" w14:textId="77777777" w:rsidR="00AA2F52" w:rsidRPr="0014025E" w:rsidRDefault="00AA2F52" w:rsidP="0014025E">
      <w:pPr>
        <w:widowControl/>
        <w:tabs>
          <w:tab w:val="left" w:pos="900"/>
        </w:tabs>
        <w:autoSpaceDE/>
        <w:autoSpaceDN/>
        <w:adjustRightInd/>
        <w:ind w:left="720"/>
        <w:jc w:val="both"/>
        <w:rPr>
          <w:rFonts w:ascii="Arial" w:hAnsi="Arial" w:cs="Arial"/>
          <w:sz w:val="22"/>
          <w:szCs w:val="22"/>
          <w:lang w:val="es-ES"/>
        </w:rPr>
      </w:pPr>
    </w:p>
    <w:p w14:paraId="087C2AA3" w14:textId="576EF735" w:rsidR="009B6443" w:rsidRPr="0014025E" w:rsidRDefault="009B6443" w:rsidP="0014025E">
      <w:pPr>
        <w:widowControl/>
        <w:tabs>
          <w:tab w:val="left" w:pos="900"/>
        </w:tabs>
        <w:autoSpaceDE/>
        <w:autoSpaceDN/>
        <w:adjustRightInd/>
        <w:ind w:left="720"/>
        <w:jc w:val="both"/>
        <w:rPr>
          <w:rFonts w:ascii="Arial" w:hAnsi="Arial" w:cs="Arial"/>
          <w:sz w:val="22"/>
          <w:szCs w:val="22"/>
          <w:lang w:val="es-ES"/>
        </w:rPr>
      </w:pPr>
      <w:r w:rsidRPr="0014025E">
        <w:rPr>
          <w:rFonts w:ascii="Arial" w:hAnsi="Arial" w:cs="Arial"/>
          <w:sz w:val="22"/>
          <w:szCs w:val="22"/>
          <w:lang w:val="es-ES"/>
        </w:rPr>
        <w:t>b) el aumento del riesgo de colisión de las aves en vuelo;</w:t>
      </w:r>
    </w:p>
    <w:p w14:paraId="7B450BA8" w14:textId="77777777" w:rsidR="00AA2F52" w:rsidRPr="0014025E" w:rsidRDefault="00AA2F52" w:rsidP="0014025E">
      <w:pPr>
        <w:widowControl/>
        <w:tabs>
          <w:tab w:val="left" w:pos="900"/>
        </w:tabs>
        <w:autoSpaceDE/>
        <w:autoSpaceDN/>
        <w:adjustRightInd/>
        <w:ind w:left="720"/>
        <w:jc w:val="both"/>
        <w:rPr>
          <w:rFonts w:ascii="Arial" w:hAnsi="Arial" w:cs="Arial"/>
          <w:sz w:val="22"/>
          <w:szCs w:val="22"/>
          <w:lang w:val="es-ES"/>
        </w:rPr>
      </w:pPr>
    </w:p>
    <w:p w14:paraId="1E7C6398" w14:textId="172B5934" w:rsidR="009B6443" w:rsidRPr="0014025E" w:rsidRDefault="009B6443" w:rsidP="0014025E">
      <w:pPr>
        <w:pStyle w:val="ListParagraph"/>
        <w:widowControl/>
        <w:numPr>
          <w:ilvl w:val="0"/>
          <w:numId w:val="18"/>
        </w:numPr>
        <w:tabs>
          <w:tab w:val="left" w:pos="900"/>
        </w:tabs>
        <w:autoSpaceDE/>
        <w:autoSpaceDN/>
        <w:adjustRightInd/>
        <w:jc w:val="both"/>
        <w:rPr>
          <w:rFonts w:ascii="Arial" w:hAnsi="Arial" w:cs="Arial"/>
          <w:sz w:val="22"/>
          <w:szCs w:val="22"/>
          <w:lang w:val="es-ES"/>
        </w:rPr>
      </w:pPr>
      <w:r w:rsidRPr="0014025E">
        <w:rPr>
          <w:rFonts w:ascii="Arial" w:hAnsi="Arial" w:cs="Arial"/>
          <w:sz w:val="22"/>
          <w:szCs w:val="22"/>
          <w:lang w:val="es-ES"/>
        </w:rPr>
        <w:t>el efecto de los campos eléctrico y magnético de las conexiones de cables del tendido eléctrico; o</w:t>
      </w:r>
    </w:p>
    <w:p w14:paraId="22DD2C76" w14:textId="77777777" w:rsidR="00AA2F52" w:rsidRPr="0014025E" w:rsidRDefault="00AA2F52" w:rsidP="0014025E">
      <w:pPr>
        <w:widowControl/>
        <w:tabs>
          <w:tab w:val="left" w:pos="900"/>
        </w:tabs>
        <w:autoSpaceDE/>
        <w:autoSpaceDN/>
        <w:adjustRightInd/>
        <w:ind w:left="720"/>
        <w:jc w:val="both"/>
        <w:rPr>
          <w:rFonts w:ascii="Arial" w:hAnsi="Arial" w:cs="Arial"/>
          <w:sz w:val="22"/>
          <w:szCs w:val="22"/>
          <w:lang w:val="es-ES"/>
        </w:rPr>
      </w:pPr>
    </w:p>
    <w:p w14:paraId="2505706C" w14:textId="48788316" w:rsidR="009B6443" w:rsidRPr="0014025E" w:rsidRDefault="009B6443" w:rsidP="0014025E">
      <w:pPr>
        <w:widowControl/>
        <w:tabs>
          <w:tab w:val="left" w:pos="900"/>
        </w:tabs>
        <w:autoSpaceDE/>
        <w:autoSpaceDN/>
        <w:adjustRightInd/>
        <w:ind w:left="720"/>
        <w:jc w:val="both"/>
        <w:rPr>
          <w:rFonts w:ascii="Arial" w:hAnsi="Arial" w:cs="Arial"/>
          <w:sz w:val="22"/>
          <w:szCs w:val="22"/>
          <w:lang w:val="es-ES"/>
        </w:rPr>
      </w:pPr>
      <w:r w:rsidRPr="0014025E">
        <w:rPr>
          <w:rFonts w:ascii="Arial" w:hAnsi="Arial" w:cs="Arial"/>
          <w:sz w:val="22"/>
          <w:szCs w:val="22"/>
          <w:lang w:val="es-ES"/>
        </w:rPr>
        <w:lastRenderedPageBreak/>
        <w:t>d) la emisión de ruidos y vibraciones en el agua;</w:t>
      </w:r>
    </w:p>
    <w:p w14:paraId="19FF6B3C" w14:textId="77777777" w:rsidR="00AA2F52" w:rsidRPr="0014025E" w:rsidRDefault="00AA2F52" w:rsidP="0014025E">
      <w:pPr>
        <w:widowControl/>
        <w:autoSpaceDE/>
        <w:autoSpaceDN/>
        <w:adjustRightInd/>
        <w:jc w:val="both"/>
        <w:rPr>
          <w:rFonts w:ascii="Arial" w:hAnsi="Arial" w:cs="Arial"/>
          <w:i/>
          <w:sz w:val="22"/>
          <w:szCs w:val="22"/>
          <w:lang w:val="es-ES"/>
        </w:rPr>
      </w:pPr>
    </w:p>
    <w:p w14:paraId="5CB6AD88"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Reconociendo</w:t>
      </w:r>
      <w:r w:rsidRPr="0014025E">
        <w:rPr>
          <w:rFonts w:ascii="Arial" w:hAnsi="Arial" w:cs="Arial"/>
          <w:sz w:val="22"/>
          <w:szCs w:val="22"/>
          <w:lang w:val="es-ES"/>
        </w:rPr>
        <w:t xml:space="preserve"> la necesidad de realizar una evaluación exhaustiva de los efectos en el medio ambiente antes de la selección de los lugares de construcción apropiados y de la emisión de los permisos de construcción, a fin de evitar zonas y hábitats de valor ecológico especial con gran necesidad de medidas para la conservación de la naturaleza;</w:t>
      </w:r>
    </w:p>
    <w:p w14:paraId="76C19165" w14:textId="77777777" w:rsidR="00AA2F52" w:rsidRPr="0014025E" w:rsidRDefault="00AA2F52" w:rsidP="0014025E">
      <w:pPr>
        <w:widowControl/>
        <w:autoSpaceDE/>
        <w:autoSpaceDN/>
        <w:adjustRightInd/>
        <w:jc w:val="both"/>
        <w:rPr>
          <w:rFonts w:ascii="Arial" w:hAnsi="Arial" w:cs="Arial"/>
          <w:i/>
          <w:sz w:val="22"/>
          <w:szCs w:val="22"/>
          <w:lang w:val="es-ES"/>
        </w:rPr>
      </w:pPr>
    </w:p>
    <w:p w14:paraId="25C030A2" w14:textId="73ACB644"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Consciente</w:t>
      </w:r>
      <w:r w:rsidRPr="0014025E">
        <w:rPr>
          <w:rFonts w:ascii="Arial" w:hAnsi="Arial" w:cs="Arial"/>
          <w:sz w:val="22"/>
          <w:szCs w:val="22"/>
          <w:lang w:val="es-ES"/>
        </w:rPr>
        <w:t xml:space="preserve"> de la necesidad de vigilar y evaluar periódicamente los efectos reales de las turbinas eólicas mediante el intercambio internacional de experiencias y programas de vigilancia de</w:t>
      </w:r>
      <w:r w:rsidR="00AA2F52" w:rsidRPr="0014025E">
        <w:rPr>
          <w:rFonts w:ascii="Arial" w:hAnsi="Arial" w:cs="Arial"/>
          <w:sz w:val="22"/>
          <w:szCs w:val="22"/>
          <w:lang w:val="es-ES"/>
        </w:rPr>
        <w:t xml:space="preserve"> </w:t>
      </w:r>
      <w:r w:rsidRPr="0014025E">
        <w:rPr>
          <w:rFonts w:ascii="Arial" w:hAnsi="Arial" w:cs="Arial"/>
          <w:sz w:val="22"/>
          <w:szCs w:val="22"/>
          <w:lang w:val="es-ES"/>
        </w:rPr>
        <w:t>efectos específicos de las instalaciones eólicas existentes; y</w:t>
      </w:r>
    </w:p>
    <w:p w14:paraId="43D94FF4" w14:textId="77777777" w:rsidR="00AA2F52" w:rsidRPr="0014025E" w:rsidRDefault="00AA2F52" w:rsidP="0014025E">
      <w:pPr>
        <w:widowControl/>
        <w:autoSpaceDE/>
        <w:autoSpaceDN/>
        <w:adjustRightInd/>
        <w:jc w:val="both"/>
        <w:rPr>
          <w:rFonts w:ascii="Arial" w:hAnsi="Arial" w:cs="Arial"/>
          <w:i/>
          <w:sz w:val="22"/>
          <w:szCs w:val="22"/>
          <w:lang w:val="es-ES"/>
        </w:rPr>
      </w:pPr>
    </w:p>
    <w:p w14:paraId="591671BE" w14:textId="77777777" w:rsidR="009B6443" w:rsidRPr="0014025E" w:rsidRDefault="009B6443" w:rsidP="0014025E">
      <w:pPr>
        <w:widowControl/>
        <w:autoSpaceDE/>
        <w:autoSpaceDN/>
        <w:adjustRightInd/>
        <w:jc w:val="both"/>
        <w:rPr>
          <w:rFonts w:ascii="Arial" w:hAnsi="Arial" w:cs="Arial"/>
          <w:sz w:val="22"/>
          <w:szCs w:val="22"/>
          <w:lang w:val="es-ES"/>
        </w:rPr>
      </w:pPr>
      <w:r w:rsidRPr="0014025E">
        <w:rPr>
          <w:rFonts w:ascii="Arial" w:hAnsi="Arial" w:cs="Arial"/>
          <w:i/>
          <w:sz w:val="22"/>
          <w:szCs w:val="22"/>
          <w:lang w:val="es-ES"/>
        </w:rPr>
        <w:t>Señalando</w:t>
      </w:r>
      <w:r w:rsidRPr="0014025E">
        <w:rPr>
          <w:rFonts w:ascii="Arial" w:hAnsi="Arial" w:cs="Arial"/>
          <w:sz w:val="22"/>
          <w:szCs w:val="22"/>
          <w:lang w:val="es-ES"/>
        </w:rPr>
        <w:t xml:space="preserve"> en particular el posible riesgo de que los varios centenares de esas instalaciones marinas con alturas de hasta 150 metros que ya existen puedan constituirse en obstáculos para los corredores aéreos, y deseando reducir al mínimo los posibles efectos adversos en la naturaleza;</w:t>
      </w:r>
    </w:p>
    <w:p w14:paraId="44F1B4E2" w14:textId="0F6170A4" w:rsidR="00944845" w:rsidRPr="0014025E" w:rsidRDefault="00944845" w:rsidP="0014025E">
      <w:pPr>
        <w:widowControl/>
        <w:autoSpaceDE/>
        <w:autoSpaceDN/>
        <w:adjustRightInd/>
        <w:jc w:val="both"/>
        <w:rPr>
          <w:rStyle w:val="QuickFormat2"/>
          <w:rFonts w:ascii="Arial" w:hAnsi="Arial" w:cs="Arial"/>
          <w:sz w:val="22"/>
          <w:szCs w:val="22"/>
          <w:lang w:val="es-ES"/>
        </w:rPr>
      </w:pPr>
    </w:p>
    <w:p w14:paraId="282AEBAB" w14:textId="77777777" w:rsidR="0014025E" w:rsidRPr="0014025E" w:rsidRDefault="0014025E" w:rsidP="0014025E">
      <w:pPr>
        <w:widowControl/>
        <w:autoSpaceDE/>
        <w:autoSpaceDN/>
        <w:adjustRightInd/>
        <w:jc w:val="both"/>
        <w:rPr>
          <w:rStyle w:val="QuickFormat2"/>
          <w:rFonts w:ascii="Arial" w:hAnsi="Arial" w:cs="Arial"/>
          <w:sz w:val="22"/>
          <w:szCs w:val="22"/>
          <w:lang w:val="es-ES"/>
        </w:rPr>
      </w:pPr>
    </w:p>
    <w:p w14:paraId="4D167D62" w14:textId="77777777" w:rsidR="009B6443" w:rsidRPr="0014025E" w:rsidRDefault="009B6443" w:rsidP="0014025E">
      <w:pPr>
        <w:widowControl/>
        <w:autoSpaceDE/>
        <w:autoSpaceDN/>
        <w:adjustRightInd/>
        <w:jc w:val="center"/>
        <w:rPr>
          <w:rFonts w:ascii="Arial" w:hAnsi="Arial" w:cs="Arial"/>
          <w:i/>
          <w:sz w:val="22"/>
          <w:szCs w:val="22"/>
          <w:lang w:val="es-ES"/>
        </w:rPr>
      </w:pPr>
      <w:r w:rsidRPr="0014025E">
        <w:rPr>
          <w:rFonts w:ascii="Arial" w:hAnsi="Arial" w:cs="Arial"/>
          <w:i/>
          <w:sz w:val="22"/>
          <w:szCs w:val="22"/>
          <w:lang w:val="es-ES"/>
        </w:rPr>
        <w:t>La Conferencia de las Partes en la</w:t>
      </w:r>
    </w:p>
    <w:p w14:paraId="72D50000" w14:textId="77777777" w:rsidR="009B6443" w:rsidRPr="0014025E" w:rsidRDefault="009B6443" w:rsidP="0014025E">
      <w:pPr>
        <w:widowControl/>
        <w:autoSpaceDE/>
        <w:autoSpaceDN/>
        <w:adjustRightInd/>
        <w:jc w:val="center"/>
        <w:rPr>
          <w:rFonts w:ascii="Arial" w:hAnsi="Arial" w:cs="Arial"/>
          <w:i/>
          <w:sz w:val="22"/>
          <w:szCs w:val="22"/>
          <w:lang w:val="es-ES"/>
        </w:rPr>
      </w:pPr>
      <w:r w:rsidRPr="0014025E">
        <w:rPr>
          <w:rFonts w:ascii="Arial" w:hAnsi="Arial" w:cs="Arial"/>
          <w:i/>
          <w:sz w:val="22"/>
          <w:szCs w:val="22"/>
          <w:lang w:val="es-ES"/>
        </w:rPr>
        <w:t>Convención sobre la conservación de las especies migratorias de animales silvestres</w:t>
      </w:r>
    </w:p>
    <w:p w14:paraId="6848FCFC" w14:textId="77777777" w:rsidR="009B6443" w:rsidRPr="0014025E" w:rsidRDefault="009B6443" w:rsidP="0014025E">
      <w:pPr>
        <w:widowControl/>
        <w:autoSpaceDE/>
        <w:autoSpaceDN/>
        <w:adjustRightInd/>
        <w:jc w:val="center"/>
        <w:rPr>
          <w:rFonts w:ascii="Arial" w:hAnsi="Arial" w:cs="Arial"/>
          <w:sz w:val="22"/>
          <w:szCs w:val="22"/>
          <w:lang w:val="es-ES"/>
        </w:rPr>
      </w:pPr>
      <w:bookmarkStart w:id="0" w:name="_GoBack"/>
      <w:bookmarkEnd w:id="0"/>
    </w:p>
    <w:p w14:paraId="706DF350" w14:textId="4CB84C7E" w:rsidR="009B6443" w:rsidRPr="0014025E" w:rsidRDefault="009B6443" w:rsidP="0014025E">
      <w:pPr>
        <w:pStyle w:val="p1"/>
        <w:numPr>
          <w:ilvl w:val="0"/>
          <w:numId w:val="19"/>
        </w:numPr>
        <w:ind w:left="360"/>
        <w:jc w:val="both"/>
        <w:rPr>
          <w:rFonts w:ascii="Arial" w:eastAsia="Times New Roman" w:hAnsi="Arial" w:cs="Arial"/>
          <w:sz w:val="22"/>
          <w:szCs w:val="22"/>
          <w:lang w:val="es-ES"/>
        </w:rPr>
      </w:pPr>
      <w:r w:rsidRPr="0014025E">
        <w:rPr>
          <w:rFonts w:ascii="Arial" w:eastAsia="Times New Roman" w:hAnsi="Arial" w:cs="Arial"/>
          <w:i/>
          <w:sz w:val="22"/>
          <w:szCs w:val="22"/>
          <w:lang w:val="es-ES"/>
        </w:rPr>
        <w:t>Exhorta</w:t>
      </w:r>
      <w:r w:rsidRPr="0014025E">
        <w:rPr>
          <w:rFonts w:ascii="Arial" w:eastAsia="Times New Roman" w:hAnsi="Arial" w:cs="Arial"/>
          <w:sz w:val="22"/>
          <w:szCs w:val="22"/>
          <w:lang w:val="es-ES"/>
        </w:rPr>
        <w:t xml:space="preserve"> a las Partes a que:</w:t>
      </w:r>
    </w:p>
    <w:p w14:paraId="531E4E8D" w14:textId="77777777" w:rsidR="009B6443" w:rsidRPr="0014025E" w:rsidRDefault="009B6443" w:rsidP="0014025E">
      <w:pPr>
        <w:pStyle w:val="p1"/>
        <w:jc w:val="both"/>
        <w:rPr>
          <w:rFonts w:ascii="Arial" w:eastAsia="Times New Roman" w:hAnsi="Arial" w:cs="Arial"/>
          <w:sz w:val="22"/>
          <w:szCs w:val="22"/>
          <w:lang w:val="es-ES"/>
        </w:rPr>
      </w:pPr>
    </w:p>
    <w:p w14:paraId="65D8D474" w14:textId="683CBC9E" w:rsidR="009B6443" w:rsidRPr="0014025E" w:rsidRDefault="009B6443" w:rsidP="00A64B05">
      <w:pPr>
        <w:pStyle w:val="ListParagraph"/>
        <w:widowControl/>
        <w:numPr>
          <w:ilvl w:val="0"/>
          <w:numId w:val="20"/>
        </w:numPr>
        <w:autoSpaceDE/>
        <w:autoSpaceDN/>
        <w:adjustRightInd/>
        <w:ind w:left="1080"/>
        <w:jc w:val="both"/>
        <w:rPr>
          <w:rFonts w:ascii="Arial" w:hAnsi="Arial" w:cs="Arial"/>
          <w:sz w:val="22"/>
          <w:szCs w:val="22"/>
          <w:lang w:val="es-ES"/>
        </w:rPr>
      </w:pPr>
      <w:r w:rsidRPr="0014025E">
        <w:rPr>
          <w:rFonts w:ascii="Arial" w:hAnsi="Arial" w:cs="Arial"/>
          <w:sz w:val="22"/>
          <w:szCs w:val="22"/>
          <w:lang w:val="es-ES"/>
        </w:rPr>
        <w:t>delimiten las zonas en las que las especies migratorias son vulnerables a las turbinas eólicas y en las que debería normalmente evitarse la instalación de turbinas eólicas para proteger a las especies migratorias;</w:t>
      </w:r>
    </w:p>
    <w:p w14:paraId="4A5B4380" w14:textId="77777777" w:rsidR="009B6443" w:rsidRPr="0014025E" w:rsidRDefault="009B6443" w:rsidP="00A64B05">
      <w:pPr>
        <w:widowControl/>
        <w:autoSpaceDE/>
        <w:autoSpaceDN/>
        <w:adjustRightInd/>
        <w:ind w:left="1080" w:hanging="360"/>
        <w:jc w:val="both"/>
        <w:rPr>
          <w:rFonts w:ascii="Arial" w:hAnsi="Arial" w:cs="Arial"/>
          <w:sz w:val="22"/>
          <w:szCs w:val="22"/>
          <w:lang w:val="es-ES"/>
        </w:rPr>
      </w:pPr>
    </w:p>
    <w:p w14:paraId="17D7F196" w14:textId="05DF88F8" w:rsidR="009B6443" w:rsidRPr="0014025E" w:rsidRDefault="009B6443" w:rsidP="00A64B05">
      <w:pPr>
        <w:pStyle w:val="ListParagraph"/>
        <w:widowControl/>
        <w:numPr>
          <w:ilvl w:val="0"/>
          <w:numId w:val="20"/>
        </w:numPr>
        <w:autoSpaceDE/>
        <w:autoSpaceDN/>
        <w:adjustRightInd/>
        <w:ind w:left="1080"/>
        <w:jc w:val="both"/>
        <w:rPr>
          <w:rFonts w:ascii="Arial" w:hAnsi="Arial" w:cs="Arial"/>
          <w:sz w:val="22"/>
          <w:szCs w:val="22"/>
          <w:lang w:val="es-ES"/>
        </w:rPr>
      </w:pPr>
      <w:r w:rsidRPr="0014025E">
        <w:rPr>
          <w:rFonts w:ascii="Arial" w:hAnsi="Arial" w:cs="Arial"/>
          <w:sz w:val="22"/>
          <w:szCs w:val="22"/>
          <w:lang w:val="es-ES"/>
        </w:rPr>
        <w:t>tengan plenamente en cuenta el principio de precaución en el desarrollo de las instalaciones de turbinas eólicas, y que desarrollen parques de producción de energía eólica, teniendo en cuenta los datos sobre los efectos en el medio ambiente y estudiando la información a medida que surge y tomando en cuenta el intercambio de información suministrado mediante los procedimientos de planificación del espacio;</w:t>
      </w:r>
    </w:p>
    <w:p w14:paraId="4EEE9FA7" w14:textId="77777777" w:rsidR="0014025E" w:rsidRDefault="0014025E" w:rsidP="0014025E">
      <w:pPr>
        <w:pStyle w:val="p1"/>
        <w:jc w:val="both"/>
        <w:rPr>
          <w:rFonts w:ascii="Arial" w:eastAsia="Times New Roman" w:hAnsi="Arial" w:cs="Arial"/>
          <w:noProof/>
          <w:sz w:val="22"/>
          <w:szCs w:val="22"/>
          <w:u w:val="single"/>
          <w:lang w:val="es-ES"/>
        </w:rPr>
      </w:pPr>
    </w:p>
    <w:p w14:paraId="2773677D" w14:textId="0497CF0C" w:rsidR="009B6443" w:rsidRPr="0014025E" w:rsidRDefault="009B6443" w:rsidP="0014025E">
      <w:pPr>
        <w:pStyle w:val="p1"/>
        <w:numPr>
          <w:ilvl w:val="0"/>
          <w:numId w:val="19"/>
        </w:numPr>
        <w:ind w:left="360"/>
        <w:jc w:val="both"/>
        <w:rPr>
          <w:rFonts w:ascii="Arial" w:hAnsi="Arial" w:cs="Arial"/>
          <w:sz w:val="22"/>
          <w:szCs w:val="22"/>
          <w:lang w:val="es-ES"/>
        </w:rPr>
      </w:pPr>
      <w:r w:rsidRPr="0014025E">
        <w:rPr>
          <w:rFonts w:ascii="Arial" w:eastAsia="Times New Roman" w:hAnsi="Arial" w:cs="Arial"/>
          <w:i/>
          <w:sz w:val="22"/>
          <w:szCs w:val="22"/>
          <w:lang w:val="es-ES"/>
        </w:rPr>
        <w:t>Encarga</w:t>
      </w:r>
      <w:r w:rsidRPr="0014025E">
        <w:rPr>
          <w:rFonts w:ascii="Arial" w:eastAsia="Times New Roman" w:hAnsi="Arial" w:cs="Arial"/>
          <w:sz w:val="22"/>
          <w:szCs w:val="22"/>
          <w:lang w:val="es-ES"/>
        </w:rPr>
        <w:t xml:space="preserve"> al Consejo Científico que evalúe las amenazas actuales y posibles que representan </w:t>
      </w:r>
      <w:r w:rsidRPr="0014025E">
        <w:rPr>
          <w:rFonts w:ascii="Arial" w:hAnsi="Arial" w:cs="Arial"/>
          <w:sz w:val="22"/>
          <w:szCs w:val="22"/>
          <w:lang w:val="es-ES"/>
        </w:rPr>
        <w:t xml:space="preserve">las turbinas eólicas frente a </w:t>
      </w:r>
      <w:r w:rsidRPr="0014025E">
        <w:rPr>
          <w:rFonts w:ascii="Arial" w:eastAsia="Times New Roman" w:hAnsi="Arial" w:cs="Arial"/>
          <w:sz w:val="22"/>
          <w:szCs w:val="22"/>
          <w:lang w:val="es-ES"/>
        </w:rPr>
        <w:t>las</w:t>
      </w:r>
      <w:r w:rsidRPr="0014025E">
        <w:rPr>
          <w:rFonts w:ascii="Arial" w:hAnsi="Arial" w:cs="Arial"/>
          <w:sz w:val="22"/>
          <w:szCs w:val="22"/>
          <w:lang w:val="es-ES"/>
        </w:rPr>
        <w:t xml:space="preserve"> costas para los mamíferos y las aves migratorios, incluidos su hábitat y sus fuentes de alimento, a fin de elaborar directrices concretas para el establecimiento de esas plantas, e informe a la Conferencia de las Partes como corresponde en su próxima reunión; e </w:t>
      </w:r>
    </w:p>
    <w:p w14:paraId="512FEB33" w14:textId="77777777" w:rsidR="009B6443" w:rsidRPr="0014025E" w:rsidRDefault="009B6443" w:rsidP="0014025E">
      <w:pPr>
        <w:pStyle w:val="p1"/>
        <w:jc w:val="both"/>
        <w:rPr>
          <w:rFonts w:ascii="Arial" w:hAnsi="Arial" w:cs="Arial"/>
          <w:sz w:val="22"/>
          <w:szCs w:val="22"/>
          <w:lang w:val="es-ES"/>
        </w:rPr>
      </w:pPr>
    </w:p>
    <w:p w14:paraId="1155E13B" w14:textId="0484819D" w:rsidR="009B6443" w:rsidRPr="0014025E" w:rsidRDefault="009B6443" w:rsidP="0014025E">
      <w:pPr>
        <w:pStyle w:val="p1"/>
        <w:numPr>
          <w:ilvl w:val="0"/>
          <w:numId w:val="19"/>
        </w:numPr>
        <w:ind w:left="360"/>
        <w:jc w:val="both"/>
        <w:rPr>
          <w:rFonts w:ascii="Arial" w:hAnsi="Arial" w:cs="Arial"/>
          <w:sz w:val="22"/>
          <w:szCs w:val="22"/>
          <w:lang w:val="es-ES"/>
        </w:rPr>
      </w:pPr>
      <w:r w:rsidRPr="0014025E">
        <w:rPr>
          <w:rFonts w:ascii="Arial" w:hAnsi="Arial" w:cs="Arial"/>
          <w:i/>
          <w:sz w:val="22"/>
          <w:szCs w:val="22"/>
          <w:lang w:val="es-ES"/>
        </w:rPr>
        <w:t>Invita</w:t>
      </w:r>
      <w:r w:rsidRPr="0014025E">
        <w:rPr>
          <w:rFonts w:ascii="Arial" w:hAnsi="Arial" w:cs="Arial"/>
          <w:sz w:val="22"/>
          <w:szCs w:val="22"/>
          <w:lang w:val="es-ES"/>
        </w:rPr>
        <w:t xml:space="preserve"> a las organizaciones intergubernamentales pertinentes, así como a la Comunidad Europea y al sector privado a que </w:t>
      </w:r>
      <w:r w:rsidRPr="0014025E">
        <w:rPr>
          <w:rFonts w:ascii="Arial" w:eastAsia="Times New Roman" w:hAnsi="Arial" w:cs="Arial"/>
          <w:sz w:val="22"/>
          <w:szCs w:val="22"/>
          <w:lang w:val="es-ES"/>
        </w:rPr>
        <w:t>cooperen</w:t>
      </w:r>
      <w:r w:rsidRPr="0014025E">
        <w:rPr>
          <w:rFonts w:ascii="Arial" w:hAnsi="Arial" w:cs="Arial"/>
          <w:sz w:val="22"/>
          <w:szCs w:val="22"/>
          <w:lang w:val="es-ES"/>
        </w:rPr>
        <w:t xml:space="preserve"> con la CMS en los esfuerzos encaminados a minimizar los posibles efectos negativos en las especies migratorias de las turbinas eólicas situadas frente a las costas.</w:t>
      </w:r>
    </w:p>
    <w:p w14:paraId="5652CD77" w14:textId="77777777" w:rsidR="0079075D" w:rsidRPr="0014025E" w:rsidRDefault="0079075D" w:rsidP="0014025E">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14025E"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E6A5" w14:textId="77777777" w:rsidR="00906D40" w:rsidRDefault="00906D40">
      <w:r>
        <w:separator/>
      </w:r>
    </w:p>
  </w:endnote>
  <w:endnote w:type="continuationSeparator" w:id="0">
    <w:p w14:paraId="44532182" w14:textId="77777777" w:rsidR="00906D40" w:rsidRDefault="009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637C" w14:textId="5C9BE4D5" w:rsidR="00F007F7" w:rsidRPr="00922791" w:rsidRDefault="00F007F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64B05">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8B56" w14:textId="0BCA4FDB" w:rsidR="00F007F7" w:rsidRPr="00922791" w:rsidRDefault="00F007F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64B05">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D27DECA"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A64B05">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6E68" w14:textId="77777777" w:rsidR="00906D40" w:rsidRDefault="00906D40">
      <w:r>
        <w:separator/>
      </w:r>
    </w:p>
  </w:footnote>
  <w:footnote w:type="continuationSeparator" w:id="0">
    <w:p w14:paraId="1839171A" w14:textId="77777777" w:rsidR="00906D40" w:rsidRDefault="00906D40">
      <w:r>
        <w:continuationSeparator/>
      </w:r>
    </w:p>
  </w:footnote>
  <w:footnote w:id="1">
    <w:p w14:paraId="582091AD" w14:textId="698A31D4" w:rsidR="0024032D" w:rsidRPr="006F5B1E" w:rsidRDefault="0024032D" w:rsidP="0024032D">
      <w:pPr>
        <w:pStyle w:val="FootnoteText"/>
        <w:rPr>
          <w:rFonts w:ascii="Arial" w:hAnsi="Arial" w:cs="Arial"/>
          <w:sz w:val="22"/>
          <w:szCs w:val="22"/>
          <w:lang w:val="es-ES"/>
        </w:rPr>
      </w:pPr>
      <w:r w:rsidRPr="006F5B1E">
        <w:rPr>
          <w:rStyle w:val="FootnoteReference"/>
          <w:rFonts w:ascii="Arial" w:hAnsi="Arial" w:cs="Arial"/>
          <w:sz w:val="22"/>
          <w:szCs w:val="22"/>
          <w:lang w:val="es-ES"/>
        </w:rPr>
        <w:t>*</w:t>
      </w:r>
      <w:r w:rsidRPr="006F5B1E">
        <w:rPr>
          <w:rFonts w:ascii="Arial" w:hAnsi="Arial" w:cs="Arial"/>
          <w:sz w:val="22"/>
          <w:szCs w:val="22"/>
          <w:lang w:val="es-ES"/>
        </w:rPr>
        <w:t xml:space="preserve"> </w:t>
      </w:r>
      <w:r w:rsidR="00C113BE" w:rsidRPr="00284066">
        <w:rPr>
          <w:rFonts w:ascii="Arial" w:hAnsi="Arial" w:cs="Arial"/>
          <w:sz w:val="18"/>
          <w:szCs w:val="18"/>
          <w:lang w:val="es-ES"/>
        </w:rPr>
        <w:t>El texto original de esta resolución, examinada por la Conferencia de las Partes, llevó el número 7.13</w:t>
      </w:r>
      <w:r w:rsidRPr="00284066">
        <w:rPr>
          <w:rFonts w:ascii="Arial" w:hAnsi="Arial" w:cs="Arial"/>
          <w:sz w:val="18"/>
          <w:szCs w:val="18"/>
          <w:lang w:val="es-ES"/>
        </w:rPr>
        <w:t>.</w:t>
      </w:r>
    </w:p>
  </w:footnote>
  <w:footnote w:id="2">
    <w:p w14:paraId="75DC92D6" w14:textId="77777777" w:rsidR="002668C2" w:rsidRPr="0014025E" w:rsidRDefault="002668C2" w:rsidP="002668C2">
      <w:pPr>
        <w:pStyle w:val="FootnoteText"/>
        <w:rPr>
          <w:rFonts w:ascii="Arial" w:hAnsi="Arial" w:cs="Arial"/>
          <w:sz w:val="18"/>
          <w:szCs w:val="18"/>
          <w:lang w:val="es-ES"/>
        </w:rPr>
      </w:pPr>
      <w:r w:rsidRPr="006F5B1E">
        <w:rPr>
          <w:rStyle w:val="FootnoteReference"/>
          <w:rFonts w:ascii="Arial" w:hAnsi="Arial" w:cs="Arial"/>
          <w:sz w:val="22"/>
          <w:szCs w:val="22"/>
          <w:lang w:val="es-ES"/>
        </w:rPr>
        <w:t>*</w:t>
      </w:r>
      <w:r w:rsidRPr="006F5B1E">
        <w:rPr>
          <w:rFonts w:ascii="Arial" w:hAnsi="Arial" w:cs="Arial"/>
          <w:sz w:val="22"/>
          <w:szCs w:val="22"/>
          <w:lang w:val="es-ES"/>
        </w:rPr>
        <w:t xml:space="preserve"> </w:t>
      </w:r>
      <w:r w:rsidRPr="0014025E">
        <w:rPr>
          <w:rFonts w:ascii="Arial" w:hAnsi="Arial" w:cs="Arial"/>
          <w:sz w:val="18"/>
          <w:szCs w:val="18"/>
          <w:lang w:val="es-ES"/>
        </w:rPr>
        <w:t>El texto original de esta resolución, examinada por la Conferencia de las Partes, llevó el número 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EABC" w14:textId="77777777" w:rsidR="00F007F7" w:rsidRPr="00922791" w:rsidRDefault="00F007F7"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BC62" w14:textId="77777777" w:rsidR="00F007F7" w:rsidRPr="00922791" w:rsidRDefault="00F007F7"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03CB4A0" w14:textId="77777777" w:rsidR="00F007F7" w:rsidRPr="00354A9C" w:rsidRDefault="00F007F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ECA2" w14:textId="11C991A0" w:rsidR="00F007F7" w:rsidRDefault="006F5B1E" w:rsidP="00894D19">
    <w:pPr>
      <w:pStyle w:val="Header"/>
    </w:pPr>
    <w:r w:rsidRPr="006F5B1E">
      <w:rPr>
        <w:noProof/>
        <w:szCs w:val="24"/>
        <w:lang w:val="en-US"/>
      </w:rPr>
      <w:drawing>
        <wp:anchor distT="0" distB="0" distL="114300" distR="114300" simplePos="0" relativeHeight="251664384" behindDoc="1" locked="0" layoutInCell="1" allowOverlap="1" wp14:anchorId="7CE471E6" wp14:editId="39C2DF38">
          <wp:simplePos x="0" y="0"/>
          <wp:positionH relativeFrom="column">
            <wp:posOffset>-148590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7F7">
      <w:rPr>
        <w:noProof/>
        <w:lang w:val="en-US"/>
      </w:rPr>
      <w:drawing>
        <wp:anchor distT="0" distB="0" distL="114300" distR="114300" simplePos="0" relativeHeight="251662336" behindDoc="1" locked="0" layoutInCell="1" allowOverlap="1" wp14:anchorId="0D23A501" wp14:editId="2B7DD302">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9C95C" w14:textId="77777777" w:rsidR="00F007F7" w:rsidRDefault="00F00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18EE3CD" w:rsidR="000669DF" w:rsidRPr="00922791" w:rsidRDefault="00284066"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EC62B3">
      <w:rPr>
        <w:rFonts w:ascii="Arial" w:hAnsi="Arial" w:cs="Arial"/>
        <w:b w:val="0"/>
        <w:i/>
        <w:sz w:val="18"/>
        <w:szCs w:val="18"/>
        <w:lang w:val="en-US"/>
      </w:rPr>
      <w:t>1</w:t>
    </w:r>
    <w:r w:rsidR="000669DF">
      <w:rPr>
        <w:rFonts w:ascii="Arial" w:hAnsi="Arial" w:cs="Arial"/>
        <w:b w:val="0"/>
        <w:i/>
        <w:sz w:val="18"/>
        <w:szCs w:val="18"/>
        <w:lang w:val="en-US"/>
      </w:rPr>
      <w:t>.</w:t>
    </w:r>
    <w:r w:rsidR="00EB217D">
      <w:rPr>
        <w:rFonts w:ascii="Arial" w:hAnsi="Arial" w:cs="Arial"/>
        <w:b w:val="0"/>
        <w:i/>
        <w:sz w:val="18"/>
        <w:szCs w:val="18"/>
        <w:lang w:val="en-US"/>
      </w:rPr>
      <w:t>1.10</w:t>
    </w:r>
    <w:r w:rsidR="000669DF">
      <w:rPr>
        <w:rFonts w:ascii="Arial" w:hAnsi="Arial" w:cs="Arial"/>
        <w:b w:val="0"/>
        <w:i/>
        <w:sz w:val="18"/>
        <w:szCs w:val="18"/>
        <w:lang w:val="en-US"/>
      </w:rPr>
      <w:t>/Anex</w:t>
    </w:r>
    <w:r w:rsidR="00EC62B3">
      <w:rPr>
        <w:rFonts w:ascii="Arial" w:hAnsi="Arial" w:cs="Arial"/>
        <w:b w:val="0"/>
        <w:i/>
        <w:sz w:val="18"/>
        <w:szCs w:val="18"/>
        <w:lang w:val="en-US"/>
      </w:rPr>
      <w:t>o</w:t>
    </w:r>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5CF00CF" w:rsidR="000669DF" w:rsidRPr="00922791" w:rsidRDefault="00284066"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EB217D">
      <w:rPr>
        <w:rFonts w:ascii="Arial" w:hAnsi="Arial" w:cs="Arial"/>
        <w:b w:val="0"/>
        <w:i/>
        <w:sz w:val="18"/>
        <w:szCs w:val="18"/>
        <w:lang w:val="en-US"/>
      </w:rPr>
      <w:t>1.10</w:t>
    </w:r>
    <w:r w:rsidR="000669DF">
      <w:rPr>
        <w:rFonts w:ascii="Arial" w:hAnsi="Arial" w:cs="Arial"/>
        <w:b w:val="0"/>
        <w:i/>
        <w:sz w:val="18"/>
        <w:szCs w:val="18"/>
        <w:lang w:val="en-US"/>
      </w:rPr>
      <w:t>/Anex</w:t>
    </w:r>
    <w:r w:rsidR="00EC62B3">
      <w:rPr>
        <w:rFonts w:ascii="Arial" w:hAnsi="Arial" w:cs="Arial"/>
        <w:b w:val="0"/>
        <w:i/>
        <w:sz w:val="18"/>
        <w:szCs w:val="18"/>
        <w:lang w:val="en-US"/>
      </w:rPr>
      <w:t>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09C2F9DB" w:rsidR="000669DF" w:rsidRPr="00922791" w:rsidRDefault="00284066" w:rsidP="00284066">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EB217D">
      <w:rPr>
        <w:rFonts w:ascii="Arial" w:hAnsi="Arial" w:cs="Arial"/>
        <w:b w:val="0"/>
        <w:i/>
        <w:sz w:val="18"/>
        <w:szCs w:val="18"/>
        <w:lang w:val="en-US"/>
      </w:rPr>
      <w:t>1.10</w:t>
    </w:r>
    <w:r w:rsidR="000669DF">
      <w:rPr>
        <w:rFonts w:ascii="Arial" w:hAnsi="Arial" w:cs="Arial"/>
        <w:b w:val="0"/>
        <w:i/>
        <w:sz w:val="18"/>
        <w:szCs w:val="18"/>
        <w:lang w:val="en-US"/>
      </w:rPr>
      <w:t>/Anex</w:t>
    </w:r>
    <w:r w:rsidR="00EC62B3">
      <w:rPr>
        <w:rFonts w:ascii="Arial" w:hAnsi="Arial" w:cs="Arial"/>
        <w:b w:val="0"/>
        <w:i/>
        <w:sz w:val="18"/>
        <w:szCs w:val="18"/>
        <w:lang w:val="en-US"/>
      </w:rPr>
      <w:t>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3D861D2" w:rsidR="000669DF" w:rsidRPr="00922791" w:rsidRDefault="00284066"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EC62B3">
      <w:rPr>
        <w:rFonts w:ascii="Arial" w:hAnsi="Arial" w:cs="Arial"/>
        <w:b w:val="0"/>
        <w:i/>
        <w:sz w:val="18"/>
        <w:szCs w:val="18"/>
        <w:lang w:val="en-US"/>
      </w:rPr>
      <w:t>1</w:t>
    </w:r>
    <w:r w:rsidR="000669DF">
      <w:rPr>
        <w:rFonts w:ascii="Arial" w:hAnsi="Arial" w:cs="Arial"/>
        <w:b w:val="0"/>
        <w:i/>
        <w:sz w:val="18"/>
        <w:szCs w:val="18"/>
        <w:lang w:val="en-US"/>
      </w:rPr>
      <w:t>.</w:t>
    </w:r>
    <w:r w:rsidR="00EB217D">
      <w:rPr>
        <w:rFonts w:ascii="Arial" w:hAnsi="Arial" w:cs="Arial"/>
        <w:b w:val="0"/>
        <w:i/>
        <w:sz w:val="18"/>
        <w:szCs w:val="18"/>
        <w:lang w:val="en-US"/>
      </w:rPr>
      <w:t>1.10</w:t>
    </w:r>
    <w:r w:rsidR="000669DF">
      <w:rPr>
        <w:rFonts w:ascii="Arial" w:hAnsi="Arial" w:cs="Arial"/>
        <w:b w:val="0"/>
        <w:i/>
        <w:sz w:val="18"/>
        <w:szCs w:val="18"/>
        <w:lang w:val="en-US"/>
      </w:rPr>
      <w:t>/Anex</w:t>
    </w:r>
    <w:r w:rsidR="00EC62B3">
      <w:rPr>
        <w:rFonts w:ascii="Arial" w:hAnsi="Arial" w:cs="Arial"/>
        <w:b w:val="0"/>
        <w:i/>
        <w:sz w:val="18"/>
        <w:szCs w:val="18"/>
        <w:lang w:val="en-US"/>
      </w:rPr>
      <w:t>o</w:t>
    </w:r>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EB665E9"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EB217D">
      <w:rPr>
        <w:rFonts w:ascii="Arial" w:hAnsi="Arial" w:cs="Arial"/>
        <w:b w:val="0"/>
        <w:i/>
        <w:sz w:val="18"/>
        <w:szCs w:val="18"/>
        <w:lang w:val="en-US"/>
      </w:rPr>
      <w:t>1.10</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B8AA580" w:rsidR="000669DF" w:rsidRPr="00922791" w:rsidRDefault="00284066" w:rsidP="0014025E">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EB217D">
      <w:rPr>
        <w:rFonts w:ascii="Arial" w:hAnsi="Arial" w:cs="Arial"/>
        <w:b w:val="0"/>
        <w:i/>
        <w:sz w:val="18"/>
        <w:szCs w:val="18"/>
        <w:lang w:val="en-US"/>
      </w:rPr>
      <w:t>1.10</w:t>
    </w:r>
    <w:r w:rsidR="000669DF">
      <w:rPr>
        <w:rFonts w:ascii="Arial" w:hAnsi="Arial" w:cs="Arial"/>
        <w:b w:val="0"/>
        <w:i/>
        <w:sz w:val="18"/>
        <w:szCs w:val="18"/>
        <w:lang w:val="en-US"/>
      </w:rPr>
      <w:t>/Anex</w:t>
    </w:r>
    <w:r>
      <w:rPr>
        <w:rFonts w:ascii="Arial" w:hAnsi="Arial" w:cs="Arial"/>
        <w:b w:val="0"/>
        <w:i/>
        <w:sz w:val="18"/>
        <w:szCs w:val="18"/>
        <w:lang w:val="en-US"/>
      </w:rPr>
      <w:t>o</w:t>
    </w:r>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68468D3"/>
    <w:multiLevelType w:val="hybridMultilevel"/>
    <w:tmpl w:val="19C0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55D14"/>
    <w:multiLevelType w:val="hybridMultilevel"/>
    <w:tmpl w:val="A19A37A4"/>
    <w:lvl w:ilvl="0" w:tplc="6D7EE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F1D598B"/>
    <w:multiLevelType w:val="hybridMultilevel"/>
    <w:tmpl w:val="BEFC5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5A2A8D"/>
    <w:multiLevelType w:val="hybridMultilevel"/>
    <w:tmpl w:val="76AC0902"/>
    <w:lvl w:ilvl="0" w:tplc="5010EA1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9"/>
  </w:num>
  <w:num w:numId="4">
    <w:abstractNumId w:val="2"/>
  </w:num>
  <w:num w:numId="5">
    <w:abstractNumId w:val="1"/>
  </w:num>
  <w:num w:numId="6">
    <w:abstractNumId w:val="10"/>
  </w:num>
  <w:num w:numId="7">
    <w:abstractNumId w:val="3"/>
  </w:num>
  <w:num w:numId="8">
    <w:abstractNumId w:val="8"/>
  </w:num>
  <w:num w:numId="9">
    <w:abstractNumId w:val="18"/>
  </w:num>
  <w:num w:numId="10">
    <w:abstractNumId w:val="5"/>
  </w:num>
  <w:num w:numId="11">
    <w:abstractNumId w:val="19"/>
  </w:num>
  <w:num w:numId="12">
    <w:abstractNumId w:val="7"/>
  </w:num>
  <w:num w:numId="13">
    <w:abstractNumId w:val="13"/>
  </w:num>
  <w:num w:numId="14">
    <w:abstractNumId w:val="17"/>
  </w:num>
  <w:num w:numId="15">
    <w:abstractNumId w:val="4"/>
  </w:num>
  <w:num w:numId="16">
    <w:abstractNumId w:val="16"/>
  </w:num>
  <w:num w:numId="17">
    <w:abstractNumId w:val="15"/>
  </w:num>
  <w:num w:numId="18">
    <w:abstractNumId w:val="11"/>
  </w:num>
  <w:num w:numId="19">
    <w:abstractNumId w:val="6"/>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1A8"/>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1704"/>
    <w:rsid w:val="000C21B1"/>
    <w:rsid w:val="000C3C87"/>
    <w:rsid w:val="000C7460"/>
    <w:rsid w:val="000E01C1"/>
    <w:rsid w:val="000E1475"/>
    <w:rsid w:val="000F0B93"/>
    <w:rsid w:val="000F1156"/>
    <w:rsid w:val="000F1281"/>
    <w:rsid w:val="000F52BA"/>
    <w:rsid w:val="001151A3"/>
    <w:rsid w:val="001171CE"/>
    <w:rsid w:val="001245DF"/>
    <w:rsid w:val="00130BFD"/>
    <w:rsid w:val="00136EA6"/>
    <w:rsid w:val="0014025E"/>
    <w:rsid w:val="001419C7"/>
    <w:rsid w:val="00150AC4"/>
    <w:rsid w:val="00156159"/>
    <w:rsid w:val="00162D88"/>
    <w:rsid w:val="00166ABA"/>
    <w:rsid w:val="001743FD"/>
    <w:rsid w:val="001764E6"/>
    <w:rsid w:val="001808F1"/>
    <w:rsid w:val="0018792D"/>
    <w:rsid w:val="001A33B6"/>
    <w:rsid w:val="001B5BD5"/>
    <w:rsid w:val="001C0342"/>
    <w:rsid w:val="001C6038"/>
    <w:rsid w:val="001F60A1"/>
    <w:rsid w:val="00200A67"/>
    <w:rsid w:val="00201F88"/>
    <w:rsid w:val="00202332"/>
    <w:rsid w:val="002210F4"/>
    <w:rsid w:val="00221342"/>
    <w:rsid w:val="002304BA"/>
    <w:rsid w:val="00234510"/>
    <w:rsid w:val="0024032D"/>
    <w:rsid w:val="00254721"/>
    <w:rsid w:val="00262102"/>
    <w:rsid w:val="00263159"/>
    <w:rsid w:val="002668C2"/>
    <w:rsid w:val="00274C9E"/>
    <w:rsid w:val="002779F7"/>
    <w:rsid w:val="00284066"/>
    <w:rsid w:val="00284EBE"/>
    <w:rsid w:val="00292274"/>
    <w:rsid w:val="002B478D"/>
    <w:rsid w:val="002C187A"/>
    <w:rsid w:val="002C20F1"/>
    <w:rsid w:val="002D2863"/>
    <w:rsid w:val="002D5EC0"/>
    <w:rsid w:val="002E3DEA"/>
    <w:rsid w:val="002E7CC2"/>
    <w:rsid w:val="002F6F9B"/>
    <w:rsid w:val="003331C6"/>
    <w:rsid w:val="003412FB"/>
    <w:rsid w:val="00345044"/>
    <w:rsid w:val="00351095"/>
    <w:rsid w:val="00354A9C"/>
    <w:rsid w:val="00364973"/>
    <w:rsid w:val="00364C8C"/>
    <w:rsid w:val="0036755E"/>
    <w:rsid w:val="0037234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3D09"/>
    <w:rsid w:val="004656D0"/>
    <w:rsid w:val="00465B53"/>
    <w:rsid w:val="00473ABD"/>
    <w:rsid w:val="0048197A"/>
    <w:rsid w:val="00482DCA"/>
    <w:rsid w:val="004B6CFD"/>
    <w:rsid w:val="004C204D"/>
    <w:rsid w:val="004D0436"/>
    <w:rsid w:val="004D0936"/>
    <w:rsid w:val="004E5AD0"/>
    <w:rsid w:val="004F243D"/>
    <w:rsid w:val="004F3D8D"/>
    <w:rsid w:val="005076F1"/>
    <w:rsid w:val="00507E51"/>
    <w:rsid w:val="00512B91"/>
    <w:rsid w:val="005158EB"/>
    <w:rsid w:val="0052082F"/>
    <w:rsid w:val="00542FCC"/>
    <w:rsid w:val="0055762E"/>
    <w:rsid w:val="00565445"/>
    <w:rsid w:val="005716B4"/>
    <w:rsid w:val="00575334"/>
    <w:rsid w:val="00593736"/>
    <w:rsid w:val="005A1C56"/>
    <w:rsid w:val="005A3181"/>
    <w:rsid w:val="005B0F06"/>
    <w:rsid w:val="005B6141"/>
    <w:rsid w:val="005B6BD1"/>
    <w:rsid w:val="005C3F15"/>
    <w:rsid w:val="005D1CC9"/>
    <w:rsid w:val="005F05CC"/>
    <w:rsid w:val="005F3989"/>
    <w:rsid w:val="005F4303"/>
    <w:rsid w:val="005F72E2"/>
    <w:rsid w:val="00601B52"/>
    <w:rsid w:val="0060280B"/>
    <w:rsid w:val="006039B9"/>
    <w:rsid w:val="00604422"/>
    <w:rsid w:val="0060754E"/>
    <w:rsid w:val="00651341"/>
    <w:rsid w:val="00675FD3"/>
    <w:rsid w:val="006815B2"/>
    <w:rsid w:val="00682B31"/>
    <w:rsid w:val="006864E1"/>
    <w:rsid w:val="00691001"/>
    <w:rsid w:val="00694183"/>
    <w:rsid w:val="006B1037"/>
    <w:rsid w:val="006B5FD3"/>
    <w:rsid w:val="006E56AD"/>
    <w:rsid w:val="006E5763"/>
    <w:rsid w:val="006E5A06"/>
    <w:rsid w:val="006F056B"/>
    <w:rsid w:val="006F5B1E"/>
    <w:rsid w:val="007101BB"/>
    <w:rsid w:val="00713308"/>
    <w:rsid w:val="00727E01"/>
    <w:rsid w:val="00752E19"/>
    <w:rsid w:val="0075474D"/>
    <w:rsid w:val="00757614"/>
    <w:rsid w:val="007728B4"/>
    <w:rsid w:val="0077622E"/>
    <w:rsid w:val="00777FE4"/>
    <w:rsid w:val="00780677"/>
    <w:rsid w:val="007816B7"/>
    <w:rsid w:val="0079075D"/>
    <w:rsid w:val="007910DD"/>
    <w:rsid w:val="007A614F"/>
    <w:rsid w:val="007C1468"/>
    <w:rsid w:val="007C41D7"/>
    <w:rsid w:val="007F16FB"/>
    <w:rsid w:val="007F1BBA"/>
    <w:rsid w:val="007F6489"/>
    <w:rsid w:val="0081600F"/>
    <w:rsid w:val="00824A4C"/>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C1D2B"/>
    <w:rsid w:val="008E5C53"/>
    <w:rsid w:val="008E7DFB"/>
    <w:rsid w:val="008F7327"/>
    <w:rsid w:val="0090059C"/>
    <w:rsid w:val="00906D40"/>
    <w:rsid w:val="009076C8"/>
    <w:rsid w:val="00915BBE"/>
    <w:rsid w:val="00921D62"/>
    <w:rsid w:val="00922791"/>
    <w:rsid w:val="009228C1"/>
    <w:rsid w:val="00927CD6"/>
    <w:rsid w:val="00933572"/>
    <w:rsid w:val="009363C7"/>
    <w:rsid w:val="00944845"/>
    <w:rsid w:val="0097205F"/>
    <w:rsid w:val="00972D36"/>
    <w:rsid w:val="00977008"/>
    <w:rsid w:val="00980406"/>
    <w:rsid w:val="009935D6"/>
    <w:rsid w:val="009A2C8F"/>
    <w:rsid w:val="009A7B65"/>
    <w:rsid w:val="009B6443"/>
    <w:rsid w:val="009C2B4C"/>
    <w:rsid w:val="009D2AD6"/>
    <w:rsid w:val="009D3A07"/>
    <w:rsid w:val="009D4711"/>
    <w:rsid w:val="009D4834"/>
    <w:rsid w:val="009D5DA6"/>
    <w:rsid w:val="009E3A84"/>
    <w:rsid w:val="009E7ACC"/>
    <w:rsid w:val="009F450E"/>
    <w:rsid w:val="009F54DA"/>
    <w:rsid w:val="00A01401"/>
    <w:rsid w:val="00A06984"/>
    <w:rsid w:val="00A1324E"/>
    <w:rsid w:val="00A27BE3"/>
    <w:rsid w:val="00A339B9"/>
    <w:rsid w:val="00A371C4"/>
    <w:rsid w:val="00A40EDF"/>
    <w:rsid w:val="00A568DF"/>
    <w:rsid w:val="00A64B05"/>
    <w:rsid w:val="00A701B6"/>
    <w:rsid w:val="00A73A79"/>
    <w:rsid w:val="00A7478D"/>
    <w:rsid w:val="00A91511"/>
    <w:rsid w:val="00A93C52"/>
    <w:rsid w:val="00AA2F52"/>
    <w:rsid w:val="00AA7368"/>
    <w:rsid w:val="00AB1861"/>
    <w:rsid w:val="00AB4FF9"/>
    <w:rsid w:val="00AB7626"/>
    <w:rsid w:val="00AE7B21"/>
    <w:rsid w:val="00AF1980"/>
    <w:rsid w:val="00AF2021"/>
    <w:rsid w:val="00B471BD"/>
    <w:rsid w:val="00B50C2D"/>
    <w:rsid w:val="00B61E4C"/>
    <w:rsid w:val="00B64904"/>
    <w:rsid w:val="00B77EEA"/>
    <w:rsid w:val="00BA4000"/>
    <w:rsid w:val="00BA60CE"/>
    <w:rsid w:val="00BC5607"/>
    <w:rsid w:val="00BE0D1D"/>
    <w:rsid w:val="00BE2448"/>
    <w:rsid w:val="00BE24D4"/>
    <w:rsid w:val="00BF2BE7"/>
    <w:rsid w:val="00BF71A1"/>
    <w:rsid w:val="00C0199D"/>
    <w:rsid w:val="00C05102"/>
    <w:rsid w:val="00C1004B"/>
    <w:rsid w:val="00C113BE"/>
    <w:rsid w:val="00C13FA6"/>
    <w:rsid w:val="00C169ED"/>
    <w:rsid w:val="00C17C7E"/>
    <w:rsid w:val="00C361D9"/>
    <w:rsid w:val="00C44645"/>
    <w:rsid w:val="00C5172D"/>
    <w:rsid w:val="00C5484D"/>
    <w:rsid w:val="00C618F2"/>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C71B1"/>
    <w:rsid w:val="00DD6A9E"/>
    <w:rsid w:val="00E23367"/>
    <w:rsid w:val="00E31B92"/>
    <w:rsid w:val="00E42A79"/>
    <w:rsid w:val="00E475D4"/>
    <w:rsid w:val="00E74D1C"/>
    <w:rsid w:val="00E8776E"/>
    <w:rsid w:val="00E9237A"/>
    <w:rsid w:val="00EA0B88"/>
    <w:rsid w:val="00EB217D"/>
    <w:rsid w:val="00EB2285"/>
    <w:rsid w:val="00EC4294"/>
    <w:rsid w:val="00EC62B3"/>
    <w:rsid w:val="00EC681E"/>
    <w:rsid w:val="00ED02D3"/>
    <w:rsid w:val="00ED5E31"/>
    <w:rsid w:val="00EE1B0D"/>
    <w:rsid w:val="00EE64C1"/>
    <w:rsid w:val="00F007F7"/>
    <w:rsid w:val="00F05AA0"/>
    <w:rsid w:val="00F061CB"/>
    <w:rsid w:val="00F158DC"/>
    <w:rsid w:val="00F17035"/>
    <w:rsid w:val="00F24050"/>
    <w:rsid w:val="00F248AA"/>
    <w:rsid w:val="00F31539"/>
    <w:rsid w:val="00F444EC"/>
    <w:rsid w:val="00F45FE3"/>
    <w:rsid w:val="00F54D03"/>
    <w:rsid w:val="00F6347A"/>
    <w:rsid w:val="00F7503A"/>
    <w:rsid w:val="00F81FEF"/>
    <w:rsid w:val="00F9407E"/>
    <w:rsid w:val="00F978B9"/>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1567">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57102157">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9369979">
      <w:bodyDiv w:val="1"/>
      <w:marLeft w:val="0"/>
      <w:marRight w:val="0"/>
      <w:marTop w:val="0"/>
      <w:marBottom w:val="0"/>
      <w:divBdr>
        <w:top w:val="none" w:sz="0" w:space="0" w:color="auto"/>
        <w:left w:val="none" w:sz="0" w:space="0" w:color="auto"/>
        <w:bottom w:val="none" w:sz="0" w:space="0" w:color="auto"/>
        <w:right w:val="none" w:sz="0" w:space="0" w:color="auto"/>
      </w:divBdr>
    </w:div>
    <w:div w:id="51939006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878471381">
      <w:bodyDiv w:val="1"/>
      <w:marLeft w:val="0"/>
      <w:marRight w:val="0"/>
      <w:marTop w:val="0"/>
      <w:marBottom w:val="0"/>
      <w:divBdr>
        <w:top w:val="none" w:sz="0" w:space="0" w:color="auto"/>
        <w:left w:val="none" w:sz="0" w:space="0" w:color="auto"/>
        <w:bottom w:val="none" w:sz="0" w:space="0" w:color="auto"/>
        <w:right w:val="none" w:sz="0" w:space="0" w:color="auto"/>
      </w:divBdr>
    </w:div>
    <w:div w:id="991449562">
      <w:bodyDiv w:val="1"/>
      <w:marLeft w:val="0"/>
      <w:marRight w:val="0"/>
      <w:marTop w:val="0"/>
      <w:marBottom w:val="0"/>
      <w:divBdr>
        <w:top w:val="none" w:sz="0" w:space="0" w:color="auto"/>
        <w:left w:val="none" w:sz="0" w:space="0" w:color="auto"/>
        <w:bottom w:val="none" w:sz="0" w:space="0" w:color="auto"/>
        <w:right w:val="none" w:sz="0" w:space="0" w:color="auto"/>
      </w:divBdr>
    </w:div>
    <w:div w:id="1045519745">
      <w:bodyDiv w:val="1"/>
      <w:marLeft w:val="0"/>
      <w:marRight w:val="0"/>
      <w:marTop w:val="0"/>
      <w:marBottom w:val="0"/>
      <w:divBdr>
        <w:top w:val="none" w:sz="0" w:space="0" w:color="auto"/>
        <w:left w:val="none" w:sz="0" w:space="0" w:color="auto"/>
        <w:bottom w:val="none" w:sz="0" w:space="0" w:color="auto"/>
        <w:right w:val="none" w:sz="0" w:space="0" w:color="auto"/>
      </w:divBdr>
    </w:div>
    <w:div w:id="1046686515">
      <w:bodyDiv w:val="1"/>
      <w:marLeft w:val="0"/>
      <w:marRight w:val="0"/>
      <w:marTop w:val="0"/>
      <w:marBottom w:val="0"/>
      <w:divBdr>
        <w:top w:val="none" w:sz="0" w:space="0" w:color="auto"/>
        <w:left w:val="none" w:sz="0" w:space="0" w:color="auto"/>
        <w:bottom w:val="none" w:sz="0" w:space="0" w:color="auto"/>
        <w:right w:val="none" w:sz="0" w:space="0" w:color="auto"/>
      </w:divBdr>
    </w:div>
    <w:div w:id="10854166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588005177">
      <w:bodyDiv w:val="1"/>
      <w:marLeft w:val="0"/>
      <w:marRight w:val="0"/>
      <w:marTop w:val="0"/>
      <w:marBottom w:val="0"/>
      <w:divBdr>
        <w:top w:val="none" w:sz="0" w:space="0" w:color="auto"/>
        <w:left w:val="none" w:sz="0" w:space="0" w:color="auto"/>
        <w:bottom w:val="none" w:sz="0" w:space="0" w:color="auto"/>
        <w:right w:val="none" w:sz="0" w:space="0" w:color="auto"/>
      </w:divBdr>
    </w:div>
    <w:div w:id="1690638835">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48260392">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86609035">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84982073">
      <w:bodyDiv w:val="1"/>
      <w:marLeft w:val="0"/>
      <w:marRight w:val="0"/>
      <w:marTop w:val="0"/>
      <w:marBottom w:val="0"/>
      <w:divBdr>
        <w:top w:val="none" w:sz="0" w:space="0" w:color="auto"/>
        <w:left w:val="none" w:sz="0" w:space="0" w:color="auto"/>
        <w:bottom w:val="none" w:sz="0" w:space="0" w:color="auto"/>
        <w:right w:val="none" w:sz="0" w:space="0" w:color="auto"/>
      </w:divBdr>
    </w:div>
    <w:div w:id="2107845547">
      <w:bodyDiv w:val="1"/>
      <w:marLeft w:val="0"/>
      <w:marRight w:val="0"/>
      <w:marTop w:val="0"/>
      <w:marBottom w:val="0"/>
      <w:divBdr>
        <w:top w:val="none" w:sz="0" w:space="0" w:color="auto"/>
        <w:left w:val="none" w:sz="0" w:space="0" w:color="auto"/>
        <w:bottom w:val="none" w:sz="0" w:space="0" w:color="auto"/>
        <w:right w:val="none" w:sz="0" w:space="0" w:color="auto"/>
      </w:divBdr>
    </w:div>
    <w:div w:id="21246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9ABD87-19B4-42E0-B9F9-7DAB025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1873</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2017-06-23T10:16:00Z</dcterms:created>
  <dcterms:modified xsi:type="dcterms:W3CDTF">2017-06-23T10:16:00Z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