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5EFF0047" w14:textId="4DEC91E2" w:rsidR="00D82C56" w:rsidRPr="00AF3ED8" w:rsidRDefault="00AF3ED8" w:rsidP="00E829C9">
      <w:pPr>
        <w:jc w:val="center"/>
        <w:rPr>
          <w:rFonts w:ascii="Arial" w:hAnsi="Arial" w:cs="Arial"/>
          <w:b/>
          <w:sz w:val="22"/>
          <w:szCs w:val="22"/>
        </w:rPr>
      </w:pPr>
      <w:r w:rsidRPr="00AF3ED8">
        <w:rPr>
          <w:rFonts w:ascii="Arial" w:hAnsi="Arial" w:cs="Arial"/>
          <w:b/>
          <w:sz w:val="22"/>
          <w:szCs w:val="22"/>
          <w:lang w:val="fr-FR"/>
        </w:rPr>
        <w:t>CONSERVATION DE L’ÂNE SAUVAGE D’AFRIQUE</w:t>
      </w:r>
      <w:r w:rsidR="00696E3C">
        <w:rPr>
          <w:rFonts w:ascii="Arial" w:hAnsi="Arial" w:cs="Arial"/>
          <w:b/>
          <w:sz w:val="22"/>
          <w:szCs w:val="22"/>
          <w:lang w:val="fr-FR"/>
        </w:rPr>
        <w:t xml:space="preserve"> (</w:t>
      </w:r>
      <w:r w:rsidR="00696E3C" w:rsidRPr="00696E3C">
        <w:rPr>
          <w:rFonts w:ascii="Arial" w:hAnsi="Arial" w:cs="Arial"/>
          <w:b/>
          <w:i/>
          <w:iCs/>
          <w:sz w:val="22"/>
          <w:szCs w:val="22"/>
          <w:lang w:val="fr-FR"/>
        </w:rPr>
        <w:t>Equus africanus</w:t>
      </w:r>
      <w:r w:rsidR="00696E3C">
        <w:rPr>
          <w:rFonts w:ascii="Arial" w:hAnsi="Arial" w:cs="Arial"/>
          <w:b/>
          <w:sz w:val="22"/>
          <w:szCs w:val="22"/>
          <w:lang w:val="fr-FR"/>
        </w:rPr>
        <w:t>)</w:t>
      </w:r>
    </w:p>
    <w:p w14:paraId="77BA811D" w14:textId="0EAA947E" w:rsidR="00D82C56" w:rsidRDefault="005D43E4" w:rsidP="00E829C9">
      <w:pPr>
        <w:jc w:val="center"/>
        <w:rPr>
          <w:rFonts w:ascii="Arial" w:hAnsi="Arial" w:cs="Arial"/>
          <w:sz w:val="22"/>
          <w:szCs w:val="22"/>
        </w:rPr>
      </w:pPr>
      <w:r>
        <w:rPr>
          <w:rFonts w:ascii="Arial" w:hAnsi="Arial" w:cs="Arial"/>
          <w:sz w:val="22"/>
          <w:szCs w:val="22"/>
        </w:rPr>
        <w:t>UNEP/CMS/COP13/Doc.</w:t>
      </w:r>
      <w:r w:rsidR="00AF3ED8">
        <w:rPr>
          <w:rFonts w:ascii="Arial" w:hAnsi="Arial" w:cs="Arial"/>
          <w:sz w:val="22"/>
          <w:szCs w:val="22"/>
        </w:rPr>
        <w:t>26.3.2</w:t>
      </w:r>
    </w:p>
    <w:p w14:paraId="5DDCC63E" w14:textId="56E54048" w:rsidR="00696E3C" w:rsidRDefault="00696E3C" w:rsidP="00E829C9">
      <w:pPr>
        <w:jc w:val="center"/>
        <w:rPr>
          <w:rFonts w:ascii="Arial" w:hAnsi="Arial" w:cs="Arial"/>
          <w:sz w:val="22"/>
          <w:szCs w:val="22"/>
        </w:rPr>
      </w:pPr>
    </w:p>
    <w:p w14:paraId="33DFE5DF" w14:textId="77777777" w:rsidR="00696E3C" w:rsidRDefault="00696E3C" w:rsidP="00E829C9">
      <w:pPr>
        <w:jc w:val="center"/>
        <w:rPr>
          <w:rFonts w:ascii="Arial" w:hAnsi="Arial" w:cs="Arial"/>
          <w:sz w:val="22"/>
          <w:szCs w:val="22"/>
        </w:rPr>
      </w:pPr>
    </w:p>
    <w:p w14:paraId="73A89732" w14:textId="0AEF5F26"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696E3C">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696E3C">
        <w:rPr>
          <w:rFonts w:ascii="Arial" w:hAnsi="Arial" w:cs="Arial"/>
          <w:i/>
          <w:sz w:val="22"/>
          <w:szCs w:val="22"/>
          <w:lang w:val="fr-FR"/>
        </w:rPr>
        <w:t>le Groupe de travail sur les espèces terrestres</w:t>
      </w:r>
      <w:r w:rsidRPr="00A048E3">
        <w:rPr>
          <w:rFonts w:ascii="Arial" w:hAnsi="Arial" w:cs="Arial"/>
          <w:i/>
          <w:sz w:val="22"/>
          <w:szCs w:val="22"/>
          <w:lang w:val="fr-FR"/>
        </w:rPr>
        <w:t>)</w:t>
      </w:r>
    </w:p>
    <w:p w14:paraId="25BD5BFE" w14:textId="77777777" w:rsidR="00D82C56" w:rsidRPr="00A048E3" w:rsidRDefault="00D82C56" w:rsidP="00E829C9">
      <w:pPr>
        <w:rPr>
          <w:rFonts w:ascii="Arial" w:hAnsi="Arial" w:cs="Arial"/>
          <w:sz w:val="22"/>
          <w:szCs w:val="22"/>
          <w:lang w:val="fr-FR"/>
        </w:rPr>
      </w:pPr>
    </w:p>
    <w:p w14:paraId="6C7ED871" w14:textId="77777777" w:rsidR="00D82C56" w:rsidRPr="00A048E3" w:rsidRDefault="00D82C56" w:rsidP="00E829C9">
      <w:pPr>
        <w:rPr>
          <w:rFonts w:ascii="Arial" w:hAnsi="Arial" w:cs="Arial"/>
          <w:sz w:val="22"/>
          <w:szCs w:val="22"/>
          <w:lang w:val="fr-FR"/>
        </w:rPr>
      </w:pPr>
    </w:p>
    <w:p w14:paraId="4282385C" w14:textId="7E7BA377" w:rsidR="00AF3ED8" w:rsidRPr="00AF3ED8" w:rsidRDefault="00696E3C" w:rsidP="00AF3ED8">
      <w:pPr>
        <w:jc w:val="center"/>
        <w:rPr>
          <w:rFonts w:ascii="Arial" w:eastAsia="MS Mincho" w:hAnsi="Arial" w:cs="Arial"/>
          <w:sz w:val="22"/>
          <w:szCs w:val="22"/>
          <w:lang w:val="fr-FR"/>
        </w:rPr>
      </w:pPr>
      <w:r>
        <w:rPr>
          <w:rFonts w:ascii="Arial" w:eastAsia="MS Mincho" w:hAnsi="Arial" w:cs="Arial"/>
          <w:sz w:val="22"/>
          <w:szCs w:val="22"/>
          <w:lang w:val="fr-FR"/>
        </w:rPr>
        <w:t>PROJET DE</w:t>
      </w:r>
      <w:r w:rsidR="00AF3ED8" w:rsidRPr="00AF3ED8">
        <w:rPr>
          <w:rFonts w:ascii="Arial" w:eastAsia="MS Mincho" w:hAnsi="Arial" w:cs="Arial"/>
          <w:sz w:val="22"/>
          <w:szCs w:val="22"/>
          <w:lang w:val="fr-FR"/>
        </w:rPr>
        <w:t xml:space="preserve"> RÉSOLUTION 12.18</w:t>
      </w:r>
      <w:r>
        <w:rPr>
          <w:rFonts w:ascii="Arial" w:eastAsia="MS Mincho" w:hAnsi="Arial" w:cs="Arial"/>
          <w:sz w:val="22"/>
          <w:szCs w:val="22"/>
          <w:lang w:val="fr-FR"/>
        </w:rPr>
        <w:t xml:space="preserve"> (REV.COP13)</w:t>
      </w:r>
    </w:p>
    <w:p w14:paraId="18B8F27F" w14:textId="77777777" w:rsidR="00AF3ED8" w:rsidRPr="00AF3ED8" w:rsidRDefault="00AF3ED8" w:rsidP="00AF3ED8">
      <w:pPr>
        <w:jc w:val="center"/>
        <w:rPr>
          <w:rFonts w:ascii="Arial" w:eastAsia="MS Mincho" w:hAnsi="Arial" w:cs="Arial"/>
          <w:b/>
          <w:sz w:val="22"/>
          <w:szCs w:val="22"/>
          <w:lang w:val="fr-FR"/>
        </w:rPr>
      </w:pPr>
    </w:p>
    <w:p w14:paraId="4CEF31FA" w14:textId="77777777" w:rsidR="00AF3ED8" w:rsidRPr="00AF3ED8" w:rsidRDefault="00AF3ED8" w:rsidP="00696E3C">
      <w:pPr>
        <w:pBdr>
          <w:top w:val="single" w:sz="6" w:space="0" w:color="FFFFFF"/>
          <w:left w:val="single" w:sz="6" w:space="0" w:color="FFFFFF"/>
          <w:bottom w:val="single" w:sz="6" w:space="0" w:color="FFFFFF"/>
          <w:right w:val="single" w:sz="6" w:space="0" w:color="FFFFFF"/>
        </w:pBdr>
        <w:adjustRightInd w:val="0"/>
        <w:outlineLvl w:val="1"/>
        <w:rPr>
          <w:rFonts w:ascii="Arial" w:hAnsi="Arial" w:cs="Arial"/>
          <w:b/>
          <w:caps/>
          <w:sz w:val="22"/>
          <w:szCs w:val="22"/>
          <w:lang w:val="fr-FR"/>
        </w:rPr>
      </w:pPr>
    </w:p>
    <w:p w14:paraId="0F5D2FB8" w14:textId="616ABCBA" w:rsidR="00AF3ED8" w:rsidRPr="00AF3ED8" w:rsidRDefault="00AF3ED8" w:rsidP="00AF3ED8">
      <w:pPr>
        <w:adjustRightInd w:val="0"/>
        <w:jc w:val="both"/>
        <w:rPr>
          <w:rFonts w:ascii="Arial" w:hAnsi="Arial" w:cs="Arial"/>
          <w:sz w:val="22"/>
          <w:szCs w:val="22"/>
          <w:lang w:val="fr-FR"/>
        </w:rPr>
      </w:pPr>
      <w:r w:rsidRPr="00AF3ED8">
        <w:rPr>
          <w:rFonts w:ascii="Arial" w:hAnsi="Arial" w:cs="Arial"/>
          <w:i/>
          <w:iCs/>
          <w:sz w:val="22"/>
          <w:szCs w:val="22"/>
          <w:lang w:val="fr-FR"/>
        </w:rPr>
        <w:t xml:space="preserve">Préoccupée </w:t>
      </w:r>
      <w:r w:rsidR="00E7350D">
        <w:rPr>
          <w:rFonts w:ascii="Arial" w:hAnsi="Arial" w:cs="Arial"/>
          <w:iCs/>
          <w:sz w:val="22"/>
          <w:szCs w:val="22"/>
          <w:lang w:val="fr-FR"/>
        </w:rPr>
        <w:t>par le fait</w:t>
      </w:r>
      <w:r w:rsidRPr="00AF3ED8">
        <w:rPr>
          <w:rFonts w:ascii="Arial" w:hAnsi="Arial" w:cs="Arial"/>
          <w:sz w:val="22"/>
          <w:szCs w:val="22"/>
          <w:lang w:val="fr-FR"/>
        </w:rPr>
        <w:t xml:space="preserve"> que l’Âne sauvage d’Afrique </w:t>
      </w:r>
      <w:r w:rsidR="00E7350D">
        <w:rPr>
          <w:rFonts w:ascii="Arial" w:hAnsi="Arial" w:cs="Arial"/>
          <w:sz w:val="22"/>
          <w:szCs w:val="22"/>
          <w:lang w:val="fr-FR"/>
        </w:rPr>
        <w:t>risque</w:t>
      </w:r>
      <w:r w:rsidR="00A760F5">
        <w:rPr>
          <w:rFonts w:ascii="Arial" w:hAnsi="Arial" w:cs="Arial"/>
          <w:sz w:val="22"/>
          <w:szCs w:val="22"/>
          <w:lang w:val="fr-FR"/>
        </w:rPr>
        <w:t xml:space="preserve"> de disparaître</w:t>
      </w:r>
      <w:r w:rsidRPr="00AF3ED8">
        <w:rPr>
          <w:rFonts w:ascii="Arial" w:hAnsi="Arial" w:cs="Arial"/>
          <w:sz w:val="22"/>
          <w:szCs w:val="22"/>
          <w:lang w:val="fr-FR"/>
        </w:rPr>
        <w:t xml:space="preserve"> à l’état sauvage si aucune mesure d’intervention immédiate et décisive n’est </w:t>
      </w:r>
      <w:proofErr w:type="gramStart"/>
      <w:r w:rsidRPr="00AF3ED8">
        <w:rPr>
          <w:rFonts w:ascii="Arial" w:hAnsi="Arial" w:cs="Arial"/>
          <w:sz w:val="22"/>
          <w:szCs w:val="22"/>
          <w:lang w:val="fr-FR"/>
        </w:rPr>
        <w:t>prise</w:t>
      </w:r>
      <w:r w:rsidR="00A760F5">
        <w:rPr>
          <w:rFonts w:ascii="Arial" w:hAnsi="Arial" w:cs="Arial"/>
          <w:sz w:val="22"/>
          <w:szCs w:val="22"/>
          <w:lang w:val="fr-FR"/>
        </w:rPr>
        <w:t>;</w:t>
      </w:r>
      <w:proofErr w:type="gramEnd"/>
      <w:r w:rsidRPr="00AF3ED8">
        <w:rPr>
          <w:rFonts w:ascii="Arial" w:hAnsi="Arial" w:cs="Arial"/>
          <w:sz w:val="22"/>
          <w:szCs w:val="22"/>
          <w:lang w:val="fr-FR"/>
        </w:rPr>
        <w:t xml:space="preserve"> </w:t>
      </w:r>
    </w:p>
    <w:p w14:paraId="04FC6EE7" w14:textId="77777777" w:rsidR="00AF3ED8" w:rsidRPr="00AF3ED8" w:rsidRDefault="00AF3ED8" w:rsidP="00AF3ED8">
      <w:pPr>
        <w:adjustRightInd w:val="0"/>
        <w:jc w:val="both"/>
        <w:rPr>
          <w:rFonts w:ascii="Arial" w:hAnsi="Arial" w:cs="Arial"/>
          <w:sz w:val="22"/>
          <w:szCs w:val="22"/>
          <w:lang w:val="fr-FR"/>
        </w:rPr>
      </w:pPr>
    </w:p>
    <w:p w14:paraId="63374B37" w14:textId="5035610C" w:rsidR="00AF3ED8" w:rsidRPr="00AF3ED8" w:rsidRDefault="00AF3ED8" w:rsidP="00AF3ED8">
      <w:pPr>
        <w:adjustRightInd w:val="0"/>
        <w:jc w:val="both"/>
        <w:rPr>
          <w:rFonts w:ascii="Arial" w:hAnsi="Arial" w:cs="Arial"/>
          <w:sz w:val="22"/>
          <w:szCs w:val="22"/>
          <w:lang w:val="fr-FR"/>
        </w:rPr>
      </w:pPr>
      <w:r w:rsidRPr="00AF3ED8">
        <w:rPr>
          <w:rFonts w:ascii="Arial" w:hAnsi="Arial" w:cs="Arial"/>
          <w:i/>
          <w:iCs/>
          <w:sz w:val="22"/>
          <w:szCs w:val="22"/>
          <w:lang w:val="fr-FR"/>
        </w:rPr>
        <w:t xml:space="preserve">Constatant </w:t>
      </w:r>
      <w:r w:rsidRPr="00AF3ED8">
        <w:rPr>
          <w:rFonts w:ascii="Arial" w:hAnsi="Arial" w:cs="Arial"/>
          <w:sz w:val="22"/>
          <w:szCs w:val="22"/>
          <w:lang w:val="fr-FR"/>
        </w:rPr>
        <w:t>l’état de conservation alarmant de l’Âne sauvage d’Afrique</w:t>
      </w:r>
      <w:r w:rsidR="00E7350D">
        <w:rPr>
          <w:rFonts w:ascii="Arial" w:hAnsi="Arial" w:cs="Arial"/>
          <w:sz w:val="22"/>
          <w:szCs w:val="22"/>
          <w:lang w:val="fr-FR"/>
        </w:rPr>
        <w:t xml:space="preserve"> à l’échelle mondiale</w:t>
      </w:r>
      <w:r w:rsidRPr="00AF3ED8">
        <w:rPr>
          <w:rFonts w:ascii="Arial" w:hAnsi="Arial" w:cs="Arial"/>
          <w:sz w:val="22"/>
          <w:szCs w:val="22"/>
          <w:lang w:val="fr-FR"/>
        </w:rPr>
        <w:t xml:space="preserve">, une espèce en danger critique d’extinction qui </w:t>
      </w:r>
      <w:r w:rsidR="00A760F5">
        <w:rPr>
          <w:rFonts w:ascii="Arial" w:hAnsi="Arial" w:cs="Arial"/>
          <w:sz w:val="22"/>
          <w:szCs w:val="22"/>
          <w:lang w:val="fr-FR"/>
        </w:rPr>
        <w:t>compte</w:t>
      </w:r>
      <w:r w:rsidRPr="00AF3ED8">
        <w:rPr>
          <w:rFonts w:ascii="Arial" w:hAnsi="Arial" w:cs="Arial"/>
          <w:sz w:val="22"/>
          <w:szCs w:val="22"/>
          <w:lang w:val="fr-FR"/>
        </w:rPr>
        <w:t xml:space="preserve"> au plus 200 individus, </w:t>
      </w:r>
      <w:r w:rsidR="00A760F5">
        <w:rPr>
          <w:rFonts w:ascii="Arial" w:hAnsi="Arial" w:cs="Arial"/>
          <w:sz w:val="22"/>
          <w:szCs w:val="22"/>
          <w:lang w:val="fr-FR"/>
        </w:rPr>
        <w:t>et peut-être</w:t>
      </w:r>
      <w:r w:rsidRPr="00AF3ED8">
        <w:rPr>
          <w:rFonts w:ascii="Arial" w:hAnsi="Arial" w:cs="Arial"/>
          <w:sz w:val="22"/>
          <w:szCs w:val="22"/>
          <w:lang w:val="fr-FR"/>
        </w:rPr>
        <w:t xml:space="preserve"> moins de 50 individus adultes à l’état sauvage, et qui a connu un déclin d</w:t>
      </w:r>
      <w:r w:rsidR="00E7350D">
        <w:rPr>
          <w:rFonts w:ascii="Arial" w:hAnsi="Arial" w:cs="Arial"/>
          <w:sz w:val="22"/>
          <w:szCs w:val="22"/>
          <w:lang w:val="fr-FR"/>
        </w:rPr>
        <w:t>’environ</w:t>
      </w:r>
      <w:r w:rsidRPr="00AF3ED8">
        <w:rPr>
          <w:rFonts w:ascii="Arial" w:hAnsi="Arial" w:cs="Arial"/>
          <w:sz w:val="22"/>
          <w:szCs w:val="22"/>
          <w:lang w:val="fr-FR"/>
        </w:rPr>
        <w:t xml:space="preserve"> 90 % de sa population dans l’ensemble de son aire de répartition depuis les années </w:t>
      </w:r>
      <w:proofErr w:type="gramStart"/>
      <w:r w:rsidRPr="00AF3ED8">
        <w:rPr>
          <w:rFonts w:ascii="Arial" w:hAnsi="Arial" w:cs="Arial"/>
          <w:sz w:val="22"/>
          <w:szCs w:val="22"/>
          <w:lang w:val="fr-FR"/>
        </w:rPr>
        <w:t>1980</w:t>
      </w:r>
      <w:r w:rsidR="00A760F5">
        <w:rPr>
          <w:rFonts w:ascii="Arial" w:hAnsi="Arial" w:cs="Arial"/>
          <w:sz w:val="22"/>
          <w:szCs w:val="22"/>
          <w:lang w:val="fr-FR"/>
        </w:rPr>
        <w:t>;</w:t>
      </w:r>
      <w:proofErr w:type="gramEnd"/>
      <w:r w:rsidRPr="00AF3ED8">
        <w:rPr>
          <w:rFonts w:ascii="Arial" w:hAnsi="Arial" w:cs="Arial"/>
          <w:sz w:val="22"/>
          <w:szCs w:val="22"/>
          <w:lang w:val="fr-FR"/>
        </w:rPr>
        <w:t xml:space="preserve"> </w:t>
      </w:r>
    </w:p>
    <w:p w14:paraId="5B4D58C4" w14:textId="77777777" w:rsidR="00AF3ED8" w:rsidRPr="00AF3ED8" w:rsidRDefault="00AF3ED8" w:rsidP="00AF3ED8">
      <w:pPr>
        <w:adjustRightInd w:val="0"/>
        <w:jc w:val="both"/>
        <w:rPr>
          <w:rFonts w:ascii="Arial" w:hAnsi="Arial" w:cs="Arial"/>
          <w:sz w:val="22"/>
          <w:szCs w:val="22"/>
          <w:lang w:val="fr-FR"/>
        </w:rPr>
      </w:pPr>
    </w:p>
    <w:p w14:paraId="41534499" w14:textId="23DF089C" w:rsidR="00AF3ED8" w:rsidRPr="00AF3ED8" w:rsidRDefault="00E7350D" w:rsidP="00AF3ED8">
      <w:pPr>
        <w:adjustRightInd w:val="0"/>
        <w:jc w:val="both"/>
        <w:rPr>
          <w:rFonts w:ascii="Arial" w:hAnsi="Arial" w:cs="Arial"/>
          <w:sz w:val="22"/>
          <w:szCs w:val="22"/>
          <w:lang w:val="fr-FR"/>
        </w:rPr>
      </w:pPr>
      <w:r>
        <w:rPr>
          <w:rFonts w:ascii="Arial" w:hAnsi="Arial" w:cs="Arial"/>
          <w:i/>
          <w:iCs/>
          <w:sz w:val="22"/>
          <w:szCs w:val="22"/>
          <w:lang w:val="fr-FR"/>
        </w:rPr>
        <w:t>Notant</w:t>
      </w:r>
      <w:r w:rsidR="00AF3ED8" w:rsidRPr="00AF3ED8">
        <w:rPr>
          <w:rFonts w:ascii="Arial" w:hAnsi="Arial" w:cs="Arial"/>
          <w:sz w:val="22"/>
          <w:szCs w:val="22"/>
          <w:lang w:val="fr-FR"/>
        </w:rPr>
        <w:t xml:space="preserve"> que cette espèce était autrefois répandue dans toute l’Afrique du Nord et la Corne d</w:t>
      </w:r>
      <w:r>
        <w:rPr>
          <w:rFonts w:ascii="Arial" w:hAnsi="Arial" w:cs="Arial"/>
          <w:sz w:val="22"/>
          <w:szCs w:val="22"/>
          <w:lang w:val="fr-FR"/>
        </w:rPr>
        <w:t>e l</w:t>
      </w:r>
      <w:r w:rsidR="00AF3ED8" w:rsidRPr="00AF3ED8">
        <w:rPr>
          <w:rFonts w:ascii="Arial" w:hAnsi="Arial" w:cs="Arial"/>
          <w:sz w:val="22"/>
          <w:szCs w:val="22"/>
          <w:lang w:val="fr-FR"/>
        </w:rPr>
        <w:t xml:space="preserve">’Afrique, et qu’elle fait partie intégrante de l’écosystème de cette </w:t>
      </w:r>
      <w:proofErr w:type="gramStart"/>
      <w:r w:rsidR="00AF3ED8" w:rsidRPr="00AF3ED8">
        <w:rPr>
          <w:rFonts w:ascii="Arial" w:hAnsi="Arial" w:cs="Arial"/>
          <w:sz w:val="22"/>
          <w:szCs w:val="22"/>
          <w:lang w:val="fr-FR"/>
        </w:rPr>
        <w:t>région</w:t>
      </w:r>
      <w:r w:rsidR="00A760F5">
        <w:rPr>
          <w:rFonts w:ascii="Arial" w:hAnsi="Arial" w:cs="Arial"/>
          <w:sz w:val="22"/>
          <w:szCs w:val="22"/>
          <w:lang w:val="fr-FR"/>
        </w:rPr>
        <w:t>;</w:t>
      </w:r>
      <w:proofErr w:type="gramEnd"/>
    </w:p>
    <w:p w14:paraId="327B82EA" w14:textId="77777777" w:rsidR="00AF3ED8" w:rsidRPr="00AF3ED8" w:rsidRDefault="00AF3ED8" w:rsidP="00AF3ED8">
      <w:pPr>
        <w:adjustRightInd w:val="0"/>
        <w:jc w:val="both"/>
        <w:rPr>
          <w:rFonts w:ascii="Arial" w:hAnsi="Arial" w:cs="Arial"/>
          <w:i/>
          <w:iCs/>
          <w:sz w:val="22"/>
          <w:szCs w:val="22"/>
          <w:lang w:val="fr-FR"/>
        </w:rPr>
      </w:pPr>
    </w:p>
    <w:p w14:paraId="475A22F9" w14:textId="78001BF0" w:rsidR="00AF3ED8" w:rsidRPr="00AF3ED8" w:rsidRDefault="00D227B8" w:rsidP="00AF3ED8">
      <w:pPr>
        <w:adjustRightInd w:val="0"/>
        <w:jc w:val="both"/>
        <w:rPr>
          <w:rFonts w:ascii="Arial" w:hAnsi="Arial" w:cs="Arial"/>
          <w:sz w:val="22"/>
          <w:szCs w:val="22"/>
          <w:lang w:val="fr-FR"/>
        </w:rPr>
      </w:pPr>
      <w:r>
        <w:rPr>
          <w:rFonts w:ascii="Arial" w:hAnsi="Arial" w:cs="Arial"/>
          <w:i/>
          <w:iCs/>
          <w:sz w:val="22"/>
          <w:szCs w:val="22"/>
          <w:lang w:val="fr-FR"/>
        </w:rPr>
        <w:t>Inquiète des</w:t>
      </w:r>
      <w:r w:rsidR="00AF3ED8" w:rsidRPr="00AF3ED8">
        <w:rPr>
          <w:rFonts w:ascii="Arial" w:hAnsi="Arial" w:cs="Arial"/>
          <w:sz w:val="22"/>
          <w:szCs w:val="22"/>
          <w:lang w:val="fr-FR"/>
        </w:rPr>
        <w:t xml:space="preserve"> menaces constantes qui pèsent sur cette espèce, </w:t>
      </w:r>
      <w:r>
        <w:rPr>
          <w:rFonts w:ascii="Arial" w:hAnsi="Arial" w:cs="Arial"/>
          <w:sz w:val="22"/>
          <w:szCs w:val="22"/>
          <w:lang w:val="fr-FR"/>
        </w:rPr>
        <w:t xml:space="preserve">notamment </w:t>
      </w:r>
      <w:r w:rsidR="00AF3ED8" w:rsidRPr="00AF3ED8">
        <w:rPr>
          <w:rFonts w:ascii="Arial" w:hAnsi="Arial" w:cs="Arial"/>
          <w:sz w:val="22"/>
          <w:szCs w:val="22"/>
          <w:lang w:val="fr-FR"/>
        </w:rPr>
        <w:t>un accès limité à l’eau potable et un manque de fourrage, des sécheresses récurrentes et extrêmes dans l’ensemble de l’aire de répartition, et une chasse à des fins alimentaires et médicinales dans certaines parties de l’aire de répartition</w:t>
      </w:r>
      <w:r w:rsidR="00A760F5">
        <w:rPr>
          <w:rFonts w:ascii="Arial" w:hAnsi="Arial" w:cs="Arial"/>
          <w:sz w:val="22"/>
          <w:szCs w:val="22"/>
          <w:lang w:val="fr-FR"/>
        </w:rPr>
        <w:t>.</w:t>
      </w:r>
    </w:p>
    <w:p w14:paraId="67FC8DBC" w14:textId="77777777" w:rsidR="00AF3ED8" w:rsidRPr="00AF3ED8" w:rsidRDefault="00AF3ED8" w:rsidP="00AF3ED8">
      <w:pPr>
        <w:adjustRightInd w:val="0"/>
        <w:jc w:val="both"/>
        <w:rPr>
          <w:rFonts w:ascii="Arial" w:hAnsi="Arial" w:cs="Arial"/>
          <w:sz w:val="22"/>
          <w:szCs w:val="22"/>
          <w:lang w:val="fr-FR"/>
        </w:rPr>
      </w:pPr>
    </w:p>
    <w:p w14:paraId="5ED658FC" w14:textId="77777777" w:rsidR="00AF3ED8" w:rsidRPr="00AF3ED8" w:rsidRDefault="00AF3ED8" w:rsidP="00AF3ED8">
      <w:pPr>
        <w:adjustRightInd w:val="0"/>
        <w:jc w:val="both"/>
        <w:rPr>
          <w:rFonts w:ascii="Arial" w:hAnsi="Arial" w:cs="Arial"/>
          <w:sz w:val="22"/>
          <w:szCs w:val="22"/>
          <w:lang w:val="fr-FR"/>
        </w:rPr>
      </w:pPr>
    </w:p>
    <w:p w14:paraId="6020A6C5" w14:textId="77777777" w:rsidR="00AF3ED8" w:rsidRPr="00AF3ED8" w:rsidRDefault="00AF3ED8" w:rsidP="00AF3ED8">
      <w:pPr>
        <w:adjustRightInd w:val="0"/>
        <w:jc w:val="center"/>
        <w:rPr>
          <w:rFonts w:ascii="Arial" w:hAnsi="Arial" w:cs="Arial"/>
          <w:i/>
          <w:iCs/>
          <w:sz w:val="22"/>
          <w:szCs w:val="22"/>
          <w:lang w:val="fr-FR"/>
        </w:rPr>
      </w:pPr>
      <w:r w:rsidRPr="00AF3ED8">
        <w:rPr>
          <w:rFonts w:ascii="Arial" w:hAnsi="Arial" w:cs="Arial"/>
          <w:i/>
          <w:iCs/>
          <w:sz w:val="22"/>
          <w:szCs w:val="22"/>
          <w:lang w:val="fr-FR"/>
        </w:rPr>
        <w:t>La Conférence des Parties à la</w:t>
      </w:r>
    </w:p>
    <w:p w14:paraId="5FAAAAA2" w14:textId="77777777" w:rsidR="00AF3ED8" w:rsidRPr="00AF3ED8" w:rsidRDefault="00AF3ED8" w:rsidP="00AF3ED8">
      <w:pPr>
        <w:adjustRightInd w:val="0"/>
        <w:jc w:val="center"/>
        <w:rPr>
          <w:rFonts w:ascii="Arial" w:hAnsi="Arial" w:cs="Arial"/>
          <w:i/>
          <w:iCs/>
          <w:sz w:val="22"/>
          <w:szCs w:val="22"/>
          <w:lang w:val="fr-FR"/>
        </w:rPr>
      </w:pPr>
      <w:r w:rsidRPr="00AF3ED8">
        <w:rPr>
          <w:rFonts w:ascii="Arial" w:hAnsi="Arial" w:cs="Arial"/>
          <w:i/>
          <w:iCs/>
          <w:sz w:val="22"/>
          <w:szCs w:val="22"/>
          <w:lang w:val="fr-FR"/>
        </w:rPr>
        <w:t>Convention sur la conservation des espèces migratrices appartenant à la faune sauvage</w:t>
      </w:r>
    </w:p>
    <w:p w14:paraId="3160E53D" w14:textId="77777777" w:rsidR="00AF3ED8" w:rsidRPr="00AF3ED8" w:rsidRDefault="00AF3ED8" w:rsidP="00AF3ED8">
      <w:pPr>
        <w:adjustRightInd w:val="0"/>
        <w:rPr>
          <w:rFonts w:ascii="Arial" w:hAnsi="Arial" w:cs="Arial"/>
          <w:sz w:val="22"/>
          <w:szCs w:val="22"/>
          <w:lang w:val="fr-FR"/>
        </w:rPr>
      </w:pPr>
    </w:p>
    <w:p w14:paraId="6D472D93" w14:textId="20BD265A" w:rsidR="00AF3ED8" w:rsidRPr="00AF3ED8" w:rsidRDefault="00AF3ED8" w:rsidP="00AF3ED8">
      <w:pPr>
        <w:numPr>
          <w:ilvl w:val="0"/>
          <w:numId w:val="1"/>
        </w:numPr>
        <w:suppressAutoHyphens w:val="0"/>
        <w:adjustRightInd w:val="0"/>
        <w:ind w:left="567" w:hanging="567"/>
        <w:jc w:val="both"/>
        <w:textAlignment w:val="auto"/>
        <w:rPr>
          <w:rFonts w:ascii="Arial" w:hAnsi="Arial" w:cs="Arial"/>
          <w:sz w:val="22"/>
          <w:szCs w:val="22"/>
          <w:lang w:val="fr-FR"/>
        </w:rPr>
      </w:pPr>
      <w:r w:rsidRPr="00AF3ED8">
        <w:rPr>
          <w:rFonts w:ascii="Arial" w:hAnsi="Arial" w:cs="Arial"/>
          <w:i/>
          <w:iCs/>
          <w:sz w:val="22"/>
          <w:szCs w:val="22"/>
          <w:lang w:val="fr-FR"/>
        </w:rPr>
        <w:t xml:space="preserve">Encourage les </w:t>
      </w:r>
      <w:r w:rsidRPr="00AF3ED8">
        <w:rPr>
          <w:rFonts w:ascii="Arial" w:hAnsi="Arial" w:cs="Arial"/>
          <w:sz w:val="22"/>
          <w:szCs w:val="22"/>
          <w:lang w:val="fr-FR"/>
        </w:rPr>
        <w:t>États de l’aire de répartition actuels et anciens à mettre en œuvre la Feuille de route pour la conservation de l’Âne sauvage d’Afrique</w:t>
      </w:r>
      <w:r w:rsidR="00F330BE">
        <w:rPr>
          <w:rFonts w:ascii="Arial" w:hAnsi="Arial" w:cs="Arial"/>
          <w:sz w:val="22"/>
          <w:szCs w:val="22"/>
          <w:lang w:val="fr-FR"/>
        </w:rPr>
        <w:t>,</w:t>
      </w:r>
      <w:r w:rsidRPr="00AF3ED8">
        <w:rPr>
          <w:rFonts w:ascii="Arial" w:hAnsi="Arial" w:cs="Arial"/>
          <w:sz w:val="22"/>
          <w:szCs w:val="22"/>
          <w:lang w:val="fr-FR"/>
        </w:rPr>
        <w:t xml:space="preserve"> figurant dans le document UNEP/CMS/COP12/Inf.19, comme principale stratégie pour la conservation de l’Âne sauvage d’Afrique</w:t>
      </w:r>
      <w:r w:rsidR="00A760F5">
        <w:rPr>
          <w:rFonts w:ascii="Arial" w:hAnsi="Arial" w:cs="Arial"/>
          <w:sz w:val="22"/>
          <w:szCs w:val="22"/>
          <w:lang w:val="fr-FR"/>
        </w:rPr>
        <w:t>.</w:t>
      </w:r>
    </w:p>
    <w:p w14:paraId="5EAC4721" w14:textId="77777777" w:rsidR="00AF3ED8" w:rsidRPr="00AF3ED8" w:rsidRDefault="00AF3ED8" w:rsidP="00AF3ED8">
      <w:pPr>
        <w:adjustRightInd w:val="0"/>
        <w:ind w:left="567" w:hanging="567"/>
        <w:jc w:val="both"/>
        <w:rPr>
          <w:rFonts w:ascii="Arial" w:hAnsi="Arial" w:cs="Arial"/>
          <w:sz w:val="22"/>
          <w:szCs w:val="22"/>
          <w:lang w:val="fr-FR"/>
        </w:rPr>
      </w:pPr>
    </w:p>
    <w:p w14:paraId="12319807" w14:textId="0F0A78D3" w:rsidR="00AF3ED8" w:rsidRPr="00AF3ED8" w:rsidRDefault="00AF3ED8" w:rsidP="00AF3ED8">
      <w:pPr>
        <w:numPr>
          <w:ilvl w:val="0"/>
          <w:numId w:val="1"/>
        </w:numPr>
        <w:suppressAutoHyphens w:val="0"/>
        <w:adjustRightInd w:val="0"/>
        <w:ind w:left="567" w:hanging="567"/>
        <w:jc w:val="both"/>
        <w:textAlignment w:val="auto"/>
        <w:rPr>
          <w:rFonts w:ascii="Arial" w:hAnsi="Arial" w:cs="Arial"/>
          <w:sz w:val="22"/>
          <w:szCs w:val="22"/>
          <w:lang w:val="fr-FR"/>
        </w:rPr>
      </w:pPr>
      <w:r w:rsidRPr="00AF3ED8">
        <w:rPr>
          <w:rFonts w:ascii="Arial" w:hAnsi="Arial" w:cs="Arial"/>
          <w:i/>
          <w:iCs/>
          <w:sz w:val="22"/>
          <w:szCs w:val="22"/>
          <w:lang w:val="fr-FR"/>
        </w:rPr>
        <w:t>Prie instamment</w:t>
      </w:r>
      <w:r w:rsidRPr="00AF3ED8">
        <w:rPr>
          <w:rFonts w:ascii="Arial" w:hAnsi="Arial" w:cs="Arial"/>
          <w:sz w:val="22"/>
          <w:szCs w:val="22"/>
          <w:lang w:val="fr-FR"/>
        </w:rPr>
        <w:t xml:space="preserve"> les États de l’aire de répartition actuels et anciens d’intégrer les mesures de conservation énoncées dans la Feuille de route pour la conservation de l’Âne sauvage d’Afrique dans leurs </w:t>
      </w:r>
      <w:r w:rsidR="00F330BE">
        <w:rPr>
          <w:rFonts w:ascii="Arial" w:hAnsi="Arial" w:cs="Arial"/>
          <w:sz w:val="22"/>
          <w:szCs w:val="22"/>
          <w:lang w:val="fr-FR"/>
        </w:rPr>
        <w:t>S</w:t>
      </w:r>
      <w:r w:rsidRPr="00AF3ED8">
        <w:rPr>
          <w:rFonts w:ascii="Arial" w:hAnsi="Arial" w:cs="Arial"/>
          <w:sz w:val="22"/>
          <w:szCs w:val="22"/>
          <w:lang w:val="fr-FR"/>
        </w:rPr>
        <w:t>tratégies et plans d’action nationaux pour la diversité biologique (SPANB)</w:t>
      </w:r>
      <w:r w:rsidR="00A760F5">
        <w:rPr>
          <w:rFonts w:ascii="Arial" w:hAnsi="Arial" w:cs="Arial"/>
          <w:sz w:val="22"/>
          <w:szCs w:val="22"/>
          <w:lang w:val="fr-FR"/>
        </w:rPr>
        <w:t>.</w:t>
      </w:r>
      <w:r w:rsidRPr="00AF3ED8">
        <w:rPr>
          <w:rFonts w:ascii="Arial" w:hAnsi="Arial" w:cs="Arial"/>
          <w:sz w:val="22"/>
          <w:szCs w:val="22"/>
          <w:lang w:val="fr-FR"/>
        </w:rPr>
        <w:t xml:space="preserve"> </w:t>
      </w:r>
    </w:p>
    <w:p w14:paraId="13A2129F" w14:textId="77777777" w:rsidR="00AF3ED8" w:rsidRPr="00AF3ED8" w:rsidRDefault="00AF3ED8" w:rsidP="00AF3ED8">
      <w:pPr>
        <w:adjustRightInd w:val="0"/>
        <w:ind w:left="567" w:hanging="567"/>
        <w:jc w:val="both"/>
        <w:rPr>
          <w:rFonts w:ascii="Arial" w:hAnsi="Arial" w:cs="Arial"/>
          <w:sz w:val="22"/>
          <w:szCs w:val="22"/>
          <w:lang w:val="fr-FR"/>
        </w:rPr>
      </w:pPr>
    </w:p>
    <w:p w14:paraId="4BB11B94" w14:textId="0DDAF0A6" w:rsidR="00AF3ED8" w:rsidRPr="00AF3ED8" w:rsidRDefault="00AF3ED8" w:rsidP="00AF3ED8">
      <w:pPr>
        <w:numPr>
          <w:ilvl w:val="0"/>
          <w:numId w:val="1"/>
        </w:numPr>
        <w:suppressAutoHyphens w:val="0"/>
        <w:adjustRightInd w:val="0"/>
        <w:ind w:left="567" w:hanging="567"/>
        <w:jc w:val="both"/>
        <w:textAlignment w:val="auto"/>
        <w:rPr>
          <w:rFonts w:ascii="Arial" w:hAnsi="Arial" w:cs="Arial"/>
          <w:sz w:val="22"/>
          <w:szCs w:val="22"/>
          <w:lang w:val="fr-FR"/>
        </w:rPr>
      </w:pPr>
      <w:r w:rsidRPr="00AF3ED8">
        <w:rPr>
          <w:rFonts w:ascii="Arial" w:hAnsi="Arial" w:cs="Arial"/>
          <w:i/>
          <w:iCs/>
          <w:sz w:val="22"/>
          <w:szCs w:val="22"/>
          <w:lang w:val="fr-FR"/>
        </w:rPr>
        <w:t xml:space="preserve">Invite </w:t>
      </w:r>
      <w:r w:rsidRPr="00AF3ED8">
        <w:rPr>
          <w:rFonts w:ascii="Arial" w:hAnsi="Arial" w:cs="Arial"/>
          <w:sz w:val="22"/>
          <w:szCs w:val="22"/>
          <w:lang w:val="fr-FR"/>
        </w:rPr>
        <w:t>les États de l’aire de répartition à élaborer et à appliquer une législation nationale afin de renforcer la protection de l’Âne sauvage d’Afrique</w:t>
      </w:r>
      <w:r w:rsidR="00073035">
        <w:rPr>
          <w:rFonts w:ascii="Arial" w:hAnsi="Arial" w:cs="Arial"/>
          <w:sz w:val="22"/>
          <w:szCs w:val="22"/>
          <w:lang w:val="fr-FR"/>
        </w:rPr>
        <w:t>.</w:t>
      </w:r>
    </w:p>
    <w:p w14:paraId="647BD0FC" w14:textId="77777777" w:rsidR="00AF3ED8" w:rsidRPr="00AF3ED8" w:rsidRDefault="00AF3ED8" w:rsidP="00AF3ED8">
      <w:pPr>
        <w:adjustRightInd w:val="0"/>
        <w:ind w:left="567" w:hanging="567"/>
        <w:jc w:val="both"/>
        <w:rPr>
          <w:rFonts w:ascii="Arial" w:hAnsi="Arial" w:cs="Arial"/>
          <w:sz w:val="22"/>
          <w:szCs w:val="22"/>
          <w:lang w:val="fr-FR"/>
        </w:rPr>
      </w:pPr>
    </w:p>
    <w:p w14:paraId="7D0D33AD" w14:textId="1B711B6A" w:rsidR="00AF3ED8" w:rsidRPr="00AF3ED8" w:rsidRDefault="00AF3ED8" w:rsidP="00AF3ED8">
      <w:pPr>
        <w:numPr>
          <w:ilvl w:val="0"/>
          <w:numId w:val="1"/>
        </w:numPr>
        <w:suppressAutoHyphens w:val="0"/>
        <w:adjustRightInd w:val="0"/>
        <w:ind w:left="567" w:hanging="567"/>
        <w:jc w:val="both"/>
        <w:textAlignment w:val="auto"/>
        <w:rPr>
          <w:rFonts w:ascii="Arial" w:hAnsi="Arial" w:cs="Arial"/>
          <w:sz w:val="22"/>
          <w:szCs w:val="22"/>
          <w:lang w:val="fr-FR"/>
        </w:rPr>
      </w:pPr>
      <w:r w:rsidRPr="00AF3ED8">
        <w:rPr>
          <w:rFonts w:ascii="Arial" w:hAnsi="Arial" w:cs="Arial"/>
          <w:i/>
          <w:iCs/>
          <w:sz w:val="22"/>
          <w:szCs w:val="22"/>
          <w:lang w:val="fr-FR"/>
        </w:rPr>
        <w:t xml:space="preserve">Prie </w:t>
      </w:r>
      <w:r w:rsidRPr="00AF3ED8">
        <w:rPr>
          <w:rFonts w:ascii="Arial" w:hAnsi="Arial" w:cs="Arial"/>
          <w:sz w:val="22"/>
          <w:szCs w:val="22"/>
          <w:lang w:val="fr-FR"/>
        </w:rPr>
        <w:t>la République démocratique fédérale d’Éthiopie et l’État d’Érythrée d’effectuer un suivi des populations existantes d’Âne sauvage d’Afrique</w:t>
      </w:r>
      <w:r w:rsidR="00073035">
        <w:rPr>
          <w:rFonts w:ascii="Arial" w:hAnsi="Arial" w:cs="Arial"/>
          <w:sz w:val="22"/>
          <w:szCs w:val="22"/>
          <w:lang w:val="fr-FR"/>
        </w:rPr>
        <w:t>.</w:t>
      </w:r>
      <w:r w:rsidRPr="00AF3ED8">
        <w:rPr>
          <w:rFonts w:ascii="Arial" w:hAnsi="Arial" w:cs="Arial"/>
          <w:sz w:val="22"/>
          <w:szCs w:val="22"/>
          <w:lang w:val="fr-FR"/>
        </w:rPr>
        <w:t xml:space="preserve"> </w:t>
      </w:r>
    </w:p>
    <w:p w14:paraId="7E8475C5" w14:textId="77777777" w:rsidR="00AF3ED8" w:rsidRPr="00AF3ED8" w:rsidRDefault="00AF3ED8" w:rsidP="00AF3ED8">
      <w:pPr>
        <w:adjustRightInd w:val="0"/>
        <w:ind w:left="567" w:hanging="567"/>
        <w:jc w:val="both"/>
        <w:rPr>
          <w:rFonts w:ascii="Arial" w:hAnsi="Arial" w:cs="Arial"/>
          <w:sz w:val="22"/>
          <w:szCs w:val="22"/>
          <w:lang w:val="fr-FR"/>
        </w:rPr>
      </w:pPr>
    </w:p>
    <w:p w14:paraId="3AA70592" w14:textId="229A6412" w:rsidR="00AF3ED8" w:rsidRPr="00AF3ED8" w:rsidRDefault="00AF3ED8" w:rsidP="00AF3ED8">
      <w:pPr>
        <w:numPr>
          <w:ilvl w:val="0"/>
          <w:numId w:val="1"/>
        </w:numPr>
        <w:suppressAutoHyphens w:val="0"/>
        <w:adjustRightInd w:val="0"/>
        <w:ind w:left="567" w:hanging="567"/>
        <w:jc w:val="both"/>
        <w:textAlignment w:val="auto"/>
        <w:rPr>
          <w:rFonts w:ascii="Arial" w:hAnsi="Arial" w:cs="Arial"/>
          <w:sz w:val="22"/>
          <w:szCs w:val="22"/>
          <w:lang w:val="fr-FR"/>
        </w:rPr>
      </w:pPr>
      <w:r w:rsidRPr="00AF3ED8">
        <w:rPr>
          <w:rFonts w:ascii="Arial" w:hAnsi="Arial" w:cs="Arial"/>
          <w:i/>
          <w:iCs/>
          <w:sz w:val="22"/>
          <w:szCs w:val="22"/>
          <w:lang w:val="fr-FR"/>
        </w:rPr>
        <w:t>Prie</w:t>
      </w:r>
      <w:r w:rsidRPr="00AF3ED8">
        <w:rPr>
          <w:rFonts w:ascii="Arial" w:hAnsi="Arial" w:cs="Arial"/>
          <w:sz w:val="22"/>
          <w:szCs w:val="22"/>
          <w:lang w:val="fr-FR"/>
        </w:rPr>
        <w:t xml:space="preserve"> la République démocratique fédérale d’Éthiopie et l’État d’Érythrée et </w:t>
      </w:r>
      <w:r w:rsidRPr="00AF3ED8">
        <w:rPr>
          <w:rFonts w:ascii="Arial" w:hAnsi="Arial" w:cs="Arial"/>
          <w:i/>
          <w:iCs/>
          <w:sz w:val="22"/>
          <w:szCs w:val="22"/>
          <w:lang w:val="fr-FR"/>
        </w:rPr>
        <w:t>invite</w:t>
      </w:r>
      <w:r w:rsidRPr="00AF3ED8">
        <w:rPr>
          <w:rFonts w:ascii="Arial" w:hAnsi="Arial" w:cs="Arial"/>
          <w:sz w:val="22"/>
          <w:szCs w:val="22"/>
          <w:lang w:val="fr-FR"/>
        </w:rPr>
        <w:t xml:space="preserve"> les anciens États de l’aire de répartition à faire rapport, à chaque session de la Conférence des Parties et au </w:t>
      </w:r>
      <w:bookmarkStart w:id="0" w:name="_Hlk18916996"/>
      <w:r w:rsidRPr="00AF3ED8">
        <w:rPr>
          <w:rFonts w:ascii="Arial" w:hAnsi="Arial" w:cs="Arial"/>
          <w:sz w:val="22"/>
          <w:szCs w:val="22"/>
          <w:lang w:val="fr-FR"/>
        </w:rPr>
        <w:t>Groupe de spécialistes des équidés de l’Union internationale pour la conservation de la nature (UICN)</w:t>
      </w:r>
      <w:bookmarkEnd w:id="0"/>
      <w:r w:rsidRPr="00AF3ED8">
        <w:rPr>
          <w:rFonts w:ascii="Arial" w:hAnsi="Arial" w:cs="Arial"/>
          <w:sz w:val="22"/>
          <w:szCs w:val="22"/>
          <w:lang w:val="fr-FR"/>
        </w:rPr>
        <w:t xml:space="preserve">, sur les progrès accomplis dans la mise en œuvre de la </w:t>
      </w:r>
      <w:r w:rsidR="00F330BE">
        <w:rPr>
          <w:rFonts w:ascii="Arial" w:hAnsi="Arial" w:cs="Arial"/>
          <w:sz w:val="22"/>
          <w:szCs w:val="22"/>
          <w:lang w:val="fr-FR"/>
        </w:rPr>
        <w:t>F</w:t>
      </w:r>
      <w:r w:rsidRPr="00AF3ED8">
        <w:rPr>
          <w:rFonts w:ascii="Arial" w:hAnsi="Arial" w:cs="Arial"/>
          <w:sz w:val="22"/>
          <w:szCs w:val="22"/>
          <w:lang w:val="fr-FR"/>
        </w:rPr>
        <w:t>euille de route pour la conservation de l’Âne sauvage d’Afrique</w:t>
      </w:r>
      <w:r w:rsidR="00073035">
        <w:rPr>
          <w:rFonts w:ascii="Arial" w:hAnsi="Arial" w:cs="Arial"/>
          <w:sz w:val="22"/>
          <w:szCs w:val="22"/>
          <w:lang w:val="fr-FR"/>
        </w:rPr>
        <w:t>.</w:t>
      </w:r>
    </w:p>
    <w:p w14:paraId="348F902C" w14:textId="37D51D61" w:rsidR="00C738BD" w:rsidRDefault="00C738BD" w:rsidP="00AF3ED8">
      <w:pPr>
        <w:adjustRightInd w:val="0"/>
        <w:ind w:left="567" w:hanging="567"/>
        <w:jc w:val="both"/>
        <w:rPr>
          <w:rFonts w:ascii="Arial" w:hAnsi="Arial" w:cs="Arial"/>
          <w:sz w:val="22"/>
          <w:szCs w:val="22"/>
          <w:lang w:val="fr-FR"/>
        </w:rPr>
      </w:pPr>
      <w:r>
        <w:rPr>
          <w:rFonts w:ascii="Arial" w:hAnsi="Arial" w:cs="Arial"/>
          <w:sz w:val="22"/>
          <w:szCs w:val="22"/>
          <w:lang w:val="fr-FR"/>
        </w:rPr>
        <w:br w:type="page"/>
      </w:r>
    </w:p>
    <w:p w14:paraId="05D4F705" w14:textId="77777777" w:rsidR="00AF3ED8" w:rsidRPr="00AF3ED8" w:rsidRDefault="00AF3ED8" w:rsidP="00AF3ED8">
      <w:pPr>
        <w:adjustRightInd w:val="0"/>
        <w:ind w:left="567" w:hanging="567"/>
        <w:jc w:val="both"/>
        <w:rPr>
          <w:rFonts w:ascii="Arial" w:hAnsi="Arial" w:cs="Arial"/>
          <w:sz w:val="22"/>
          <w:szCs w:val="22"/>
          <w:lang w:val="fr-FR"/>
        </w:rPr>
      </w:pPr>
    </w:p>
    <w:p w14:paraId="307CA649" w14:textId="7A19BCD5" w:rsidR="00AF3ED8" w:rsidRDefault="00AF3ED8" w:rsidP="00AF3ED8">
      <w:pPr>
        <w:numPr>
          <w:ilvl w:val="0"/>
          <w:numId w:val="1"/>
        </w:numPr>
        <w:suppressAutoHyphens w:val="0"/>
        <w:adjustRightInd w:val="0"/>
        <w:ind w:left="567" w:hanging="567"/>
        <w:jc w:val="both"/>
        <w:textAlignment w:val="auto"/>
        <w:rPr>
          <w:rFonts w:ascii="Arial" w:hAnsi="Arial" w:cs="Arial"/>
          <w:sz w:val="22"/>
          <w:szCs w:val="22"/>
          <w:lang w:val="fr-FR"/>
        </w:rPr>
      </w:pPr>
      <w:r w:rsidRPr="00AF3ED8">
        <w:rPr>
          <w:rFonts w:ascii="Arial" w:hAnsi="Arial" w:cs="Arial"/>
          <w:i/>
          <w:iCs/>
          <w:sz w:val="22"/>
          <w:szCs w:val="22"/>
          <w:lang w:val="fr-FR"/>
        </w:rPr>
        <w:t xml:space="preserve">Encourage les </w:t>
      </w:r>
      <w:r w:rsidRPr="00AF3ED8">
        <w:rPr>
          <w:rFonts w:ascii="Arial" w:hAnsi="Arial" w:cs="Arial"/>
          <w:sz w:val="22"/>
          <w:szCs w:val="22"/>
          <w:lang w:val="fr-FR"/>
        </w:rPr>
        <w:t xml:space="preserve">Parties, les organisations intergouvernementales et non gouvernementales et les bailleurs de fonds à fournir </w:t>
      </w:r>
      <w:r w:rsidR="001B73D2">
        <w:rPr>
          <w:rFonts w:ascii="Arial" w:hAnsi="Arial" w:cs="Arial"/>
          <w:sz w:val="22"/>
          <w:szCs w:val="22"/>
          <w:lang w:val="fr-FR"/>
        </w:rPr>
        <w:t xml:space="preserve">un </w:t>
      </w:r>
      <w:r w:rsidRPr="00AF3ED8">
        <w:rPr>
          <w:rFonts w:ascii="Arial" w:hAnsi="Arial" w:cs="Arial"/>
          <w:sz w:val="22"/>
          <w:szCs w:val="22"/>
          <w:lang w:val="fr-FR"/>
        </w:rPr>
        <w:t xml:space="preserve">appui technique et un soutien financier volontaire aux États de l’aire de répartition et au Secrétariat, pour appliquer les mesures énoncées dans la Feuille de route pour la conservation de l’Âne sauvage d’Afrique. </w:t>
      </w:r>
    </w:p>
    <w:p w14:paraId="6A197645" w14:textId="77777777" w:rsidR="00AF3ED8" w:rsidRPr="00073035" w:rsidRDefault="00AF3ED8" w:rsidP="00AF3ED8">
      <w:pPr>
        <w:suppressAutoHyphens w:val="0"/>
        <w:adjustRightInd w:val="0"/>
        <w:ind w:left="567"/>
        <w:jc w:val="both"/>
        <w:textAlignment w:val="auto"/>
        <w:rPr>
          <w:rFonts w:ascii="Arial" w:hAnsi="Arial" w:cs="Arial"/>
          <w:sz w:val="22"/>
          <w:szCs w:val="22"/>
          <w:lang w:val="fr-FR"/>
        </w:rPr>
      </w:pPr>
    </w:p>
    <w:p w14:paraId="2F57C3E9" w14:textId="4FD3D5C7" w:rsidR="00D82C56" w:rsidRPr="00073035" w:rsidRDefault="00AF3ED8" w:rsidP="00AF3ED8">
      <w:pPr>
        <w:numPr>
          <w:ilvl w:val="0"/>
          <w:numId w:val="1"/>
        </w:numPr>
        <w:suppressAutoHyphens w:val="0"/>
        <w:adjustRightInd w:val="0"/>
        <w:ind w:left="567" w:hanging="567"/>
        <w:jc w:val="both"/>
        <w:textAlignment w:val="auto"/>
        <w:rPr>
          <w:rFonts w:ascii="Arial" w:hAnsi="Arial" w:cs="Arial"/>
          <w:sz w:val="22"/>
          <w:szCs w:val="22"/>
          <w:lang w:val="fr-FR"/>
        </w:rPr>
      </w:pPr>
      <w:r w:rsidRPr="00073035">
        <w:rPr>
          <w:rFonts w:ascii="Arial" w:hAnsi="Arial" w:cs="Arial"/>
          <w:i/>
          <w:sz w:val="22"/>
          <w:szCs w:val="22"/>
          <w:lang w:val="fr-FR"/>
        </w:rPr>
        <w:t>Demande</w:t>
      </w:r>
      <w:r w:rsidRPr="00073035">
        <w:rPr>
          <w:rFonts w:ascii="Arial" w:hAnsi="Arial" w:cs="Arial"/>
          <w:sz w:val="22"/>
          <w:szCs w:val="22"/>
          <w:lang w:val="fr-FR"/>
        </w:rPr>
        <w:t xml:space="preserve"> au Secrétariat de suivre la mise en œuvre de la </w:t>
      </w:r>
      <w:r w:rsidR="001B73D2">
        <w:rPr>
          <w:rFonts w:ascii="Arial" w:hAnsi="Arial" w:cs="Arial"/>
          <w:sz w:val="22"/>
          <w:szCs w:val="22"/>
          <w:lang w:val="fr-FR"/>
        </w:rPr>
        <w:t>F</w:t>
      </w:r>
      <w:r w:rsidRPr="00073035">
        <w:rPr>
          <w:rFonts w:ascii="Arial" w:hAnsi="Arial" w:cs="Arial"/>
          <w:sz w:val="22"/>
          <w:szCs w:val="22"/>
          <w:lang w:val="fr-FR"/>
        </w:rPr>
        <w:t xml:space="preserve">euille de route et de </w:t>
      </w:r>
      <w:r w:rsidR="001B73D2">
        <w:rPr>
          <w:rFonts w:ascii="Arial" w:hAnsi="Arial" w:cs="Arial"/>
          <w:sz w:val="22"/>
          <w:szCs w:val="22"/>
          <w:lang w:val="fr-FR"/>
        </w:rPr>
        <w:t>présenter</w:t>
      </w:r>
      <w:r w:rsidRPr="00073035">
        <w:rPr>
          <w:rFonts w:ascii="Arial" w:hAnsi="Arial" w:cs="Arial"/>
          <w:sz w:val="22"/>
          <w:szCs w:val="22"/>
          <w:lang w:val="fr-FR"/>
        </w:rPr>
        <w:t xml:space="preserve"> des rapports sur sa mise en œuvre ainsi que sur celle de la Résolution à chaque réunion de la Conférence des Parties</w:t>
      </w:r>
    </w:p>
    <w:p w14:paraId="3768E492" w14:textId="4E158536" w:rsidR="00AF3ED8" w:rsidRDefault="00AF3ED8" w:rsidP="00AF3ED8">
      <w:pPr>
        <w:rPr>
          <w:rFonts w:ascii="Arial" w:hAnsi="Arial" w:cs="Arial"/>
          <w:sz w:val="22"/>
          <w:szCs w:val="22"/>
          <w:u w:val="single"/>
          <w:lang w:val="fr-FR"/>
        </w:rPr>
      </w:pPr>
    </w:p>
    <w:p w14:paraId="3789EA1E" w14:textId="40E75E7C" w:rsidR="00AF3ED8" w:rsidRDefault="00AF3ED8" w:rsidP="00AF3ED8">
      <w:pPr>
        <w:rPr>
          <w:rFonts w:ascii="Arial" w:hAnsi="Arial" w:cs="Arial"/>
          <w:sz w:val="22"/>
          <w:szCs w:val="22"/>
          <w:u w:val="single"/>
          <w:lang w:val="fr-FR"/>
        </w:rPr>
      </w:pPr>
    </w:p>
    <w:p w14:paraId="7383691E" w14:textId="77777777" w:rsidR="00AF3ED8" w:rsidRPr="00AF3ED8" w:rsidRDefault="00AF3ED8" w:rsidP="00AF3ED8">
      <w:pPr>
        <w:jc w:val="center"/>
        <w:rPr>
          <w:rFonts w:ascii="Arial" w:hAnsi="Arial" w:cs="Arial"/>
          <w:sz w:val="22"/>
          <w:szCs w:val="22"/>
          <w:lang w:val="fr-FR"/>
        </w:rPr>
      </w:pPr>
    </w:p>
    <w:p w14:paraId="1364963E" w14:textId="28424622" w:rsidR="00AF3ED8" w:rsidRPr="00AF3ED8" w:rsidRDefault="00AF3ED8" w:rsidP="00AF3ED8">
      <w:pPr>
        <w:jc w:val="center"/>
        <w:rPr>
          <w:rFonts w:ascii="Arial" w:eastAsia="MS Mincho" w:hAnsi="Arial" w:cs="Arial"/>
          <w:sz w:val="22"/>
          <w:szCs w:val="22"/>
          <w:lang w:val="fr-FR"/>
        </w:rPr>
      </w:pPr>
      <w:r w:rsidRPr="00AF3ED8">
        <w:rPr>
          <w:rFonts w:ascii="Arial" w:eastAsia="MS Mincho" w:hAnsi="Arial" w:cs="Arial"/>
          <w:sz w:val="22"/>
          <w:szCs w:val="22"/>
          <w:lang w:val="fr-FR"/>
        </w:rPr>
        <w:t>PROPOSITION D’AMENDEMENT</w:t>
      </w:r>
      <w:r w:rsidR="00D7080B">
        <w:rPr>
          <w:rFonts w:ascii="Arial" w:eastAsia="MS Mincho" w:hAnsi="Arial" w:cs="Arial"/>
          <w:sz w:val="22"/>
          <w:szCs w:val="22"/>
          <w:lang w:val="fr-FR"/>
        </w:rPr>
        <w:t xml:space="preserve"> </w:t>
      </w:r>
      <w:r w:rsidRPr="00AF3ED8">
        <w:rPr>
          <w:rFonts w:ascii="Arial" w:eastAsia="MS Mincho" w:hAnsi="Arial" w:cs="Arial"/>
          <w:sz w:val="22"/>
          <w:szCs w:val="22"/>
          <w:lang w:val="fr-FR"/>
        </w:rPr>
        <w:t>À LA</w:t>
      </w:r>
      <w:r w:rsidRPr="00AF3ED8">
        <w:rPr>
          <w:rFonts w:ascii="Arial" w:hAnsi="Arial" w:cs="Arial"/>
          <w:b/>
          <w:sz w:val="22"/>
          <w:szCs w:val="22"/>
          <w:lang w:val="fr-FR"/>
        </w:rPr>
        <w:t xml:space="preserve"> </w:t>
      </w:r>
      <w:r w:rsidRPr="00AF3ED8">
        <w:rPr>
          <w:rFonts w:ascii="Arial" w:hAnsi="Arial" w:cs="Arial"/>
          <w:sz w:val="22"/>
          <w:szCs w:val="22"/>
          <w:lang w:val="fr-FR"/>
        </w:rPr>
        <w:t>DÉCISION 12.71</w:t>
      </w:r>
    </w:p>
    <w:p w14:paraId="4B2D9E61" w14:textId="77777777" w:rsidR="00AF3ED8" w:rsidRPr="00AF3ED8" w:rsidRDefault="00AF3ED8" w:rsidP="00AF3ED8">
      <w:pPr>
        <w:jc w:val="both"/>
        <w:rPr>
          <w:rFonts w:ascii="Arial" w:hAnsi="Arial" w:cs="Arial"/>
          <w:sz w:val="22"/>
          <w:szCs w:val="22"/>
          <w:lang w:val="fr-FR"/>
        </w:rPr>
      </w:pPr>
    </w:p>
    <w:p w14:paraId="3021BB11" w14:textId="77777777" w:rsidR="00AF3ED8" w:rsidRPr="00AF3ED8" w:rsidRDefault="00AF3ED8" w:rsidP="00AF3ED8">
      <w:pPr>
        <w:jc w:val="both"/>
        <w:rPr>
          <w:rFonts w:ascii="Arial" w:hAnsi="Arial" w:cs="Arial"/>
          <w:sz w:val="22"/>
          <w:szCs w:val="22"/>
          <w:lang w:val="fr-FR"/>
        </w:rPr>
      </w:pPr>
    </w:p>
    <w:p w14:paraId="19124E20" w14:textId="6653F449" w:rsidR="00AF3ED8" w:rsidRPr="00AF3ED8" w:rsidRDefault="00C738BD" w:rsidP="00AF3ED8">
      <w:pPr>
        <w:jc w:val="both"/>
        <w:rPr>
          <w:rFonts w:ascii="Arial" w:hAnsi="Arial" w:cs="Arial"/>
          <w:b/>
          <w:i/>
          <w:sz w:val="22"/>
          <w:szCs w:val="22"/>
          <w:lang w:val="fr-FR"/>
        </w:rPr>
      </w:pPr>
      <w:bookmarkStart w:id="1" w:name="_Hlk20904217"/>
      <w:r>
        <w:rPr>
          <w:rFonts w:ascii="Arial" w:hAnsi="Arial" w:cs="Arial"/>
          <w:b/>
          <w:i/>
          <w:sz w:val="22"/>
          <w:szCs w:val="22"/>
          <w:lang w:val="fr-FR"/>
        </w:rPr>
        <w:t>Adressé à</w:t>
      </w:r>
      <w:r w:rsidR="00AF3ED8" w:rsidRPr="00AF3ED8">
        <w:rPr>
          <w:rFonts w:ascii="Arial" w:hAnsi="Arial" w:cs="Arial"/>
          <w:b/>
          <w:i/>
          <w:sz w:val="22"/>
          <w:szCs w:val="22"/>
          <w:lang w:val="fr-FR"/>
        </w:rPr>
        <w:t xml:space="preserve"> </w:t>
      </w:r>
      <w:r w:rsidR="00AF3ED8" w:rsidRPr="00AF3ED8">
        <w:rPr>
          <w:rFonts w:ascii="Arial" w:hAnsi="Arial" w:cs="Arial"/>
          <w:b/>
          <w:i/>
          <w:iCs/>
          <w:sz w:val="22"/>
          <w:szCs w:val="22"/>
          <w:lang w:val="fr-FR"/>
        </w:rPr>
        <w:t xml:space="preserve">Djibouti, </w:t>
      </w:r>
      <w:r>
        <w:rPr>
          <w:rFonts w:ascii="Arial" w:hAnsi="Arial" w:cs="Arial"/>
          <w:b/>
          <w:i/>
          <w:iCs/>
          <w:sz w:val="22"/>
          <w:szCs w:val="22"/>
          <w:lang w:val="fr-FR"/>
        </w:rPr>
        <w:t xml:space="preserve">à </w:t>
      </w:r>
      <w:r w:rsidR="00AF3ED8" w:rsidRPr="00AF3ED8">
        <w:rPr>
          <w:rFonts w:ascii="Arial" w:hAnsi="Arial" w:cs="Arial"/>
          <w:b/>
          <w:i/>
          <w:iCs/>
          <w:sz w:val="22"/>
          <w:szCs w:val="22"/>
          <w:lang w:val="fr-FR"/>
        </w:rPr>
        <w:t>l’Égypte,</w:t>
      </w:r>
      <w:r>
        <w:rPr>
          <w:rFonts w:ascii="Arial" w:hAnsi="Arial" w:cs="Arial"/>
          <w:b/>
          <w:i/>
          <w:iCs/>
          <w:sz w:val="22"/>
          <w:szCs w:val="22"/>
          <w:lang w:val="fr-FR"/>
        </w:rPr>
        <w:t>à</w:t>
      </w:r>
      <w:bookmarkStart w:id="2" w:name="_GoBack"/>
      <w:bookmarkEnd w:id="2"/>
      <w:r w:rsidR="00AF3ED8" w:rsidRPr="00AF3ED8">
        <w:rPr>
          <w:rFonts w:ascii="Arial" w:hAnsi="Arial" w:cs="Arial"/>
          <w:b/>
          <w:i/>
          <w:iCs/>
          <w:sz w:val="22"/>
          <w:szCs w:val="22"/>
          <w:lang w:val="fr-FR"/>
        </w:rPr>
        <w:t xml:space="preserve"> la Somalie et </w:t>
      </w:r>
      <w:r>
        <w:rPr>
          <w:rFonts w:ascii="Arial" w:hAnsi="Arial" w:cs="Arial"/>
          <w:b/>
          <w:i/>
          <w:iCs/>
          <w:sz w:val="22"/>
          <w:szCs w:val="22"/>
          <w:lang w:val="fr-FR"/>
        </w:rPr>
        <w:t>a</w:t>
      </w:r>
      <w:r w:rsidR="00073035">
        <w:rPr>
          <w:rFonts w:ascii="Arial" w:hAnsi="Arial" w:cs="Arial"/>
          <w:b/>
          <w:i/>
          <w:iCs/>
          <w:sz w:val="22"/>
          <w:szCs w:val="22"/>
          <w:lang w:val="fr-FR"/>
        </w:rPr>
        <w:t>u</w:t>
      </w:r>
      <w:r w:rsidR="00AF3ED8" w:rsidRPr="00AF3ED8">
        <w:rPr>
          <w:rFonts w:ascii="Arial" w:hAnsi="Arial" w:cs="Arial"/>
          <w:b/>
          <w:i/>
          <w:iCs/>
          <w:sz w:val="22"/>
          <w:szCs w:val="22"/>
          <w:lang w:val="fr-FR"/>
        </w:rPr>
        <w:t xml:space="preserve"> Soudan</w:t>
      </w:r>
      <w:r w:rsidR="00AF3ED8" w:rsidRPr="00AF3ED8">
        <w:rPr>
          <w:rFonts w:ascii="Arial" w:hAnsi="Arial" w:cs="Arial"/>
          <w:b/>
          <w:i/>
          <w:sz w:val="22"/>
          <w:szCs w:val="22"/>
          <w:lang w:val="fr-FR"/>
        </w:rPr>
        <w:t xml:space="preserve"> </w:t>
      </w:r>
    </w:p>
    <w:p w14:paraId="6E4BD805" w14:textId="77777777" w:rsidR="00AF3ED8" w:rsidRPr="00AF3ED8" w:rsidRDefault="00AF3ED8" w:rsidP="00AF3ED8">
      <w:pPr>
        <w:jc w:val="both"/>
        <w:rPr>
          <w:rFonts w:ascii="Arial" w:hAnsi="Arial" w:cs="Arial"/>
          <w:sz w:val="22"/>
          <w:szCs w:val="22"/>
          <w:lang w:val="fr-FR"/>
        </w:rPr>
      </w:pPr>
    </w:p>
    <w:p w14:paraId="6EAB3312" w14:textId="0CBD1826" w:rsidR="00AF3ED8" w:rsidRPr="00AF3ED8" w:rsidRDefault="00AF3ED8" w:rsidP="00D7080B">
      <w:pPr>
        <w:ind w:left="993" w:hanging="993"/>
        <w:jc w:val="both"/>
        <w:rPr>
          <w:rFonts w:ascii="Arial" w:hAnsi="Arial" w:cs="Arial"/>
          <w:sz w:val="22"/>
          <w:szCs w:val="22"/>
          <w:lang w:val="fr-FR"/>
        </w:rPr>
      </w:pPr>
      <w:r w:rsidRPr="00AF3ED8">
        <w:rPr>
          <w:rFonts w:ascii="Arial" w:hAnsi="Arial" w:cs="Arial"/>
          <w:sz w:val="22"/>
          <w:szCs w:val="22"/>
          <w:lang w:val="fr-FR"/>
        </w:rPr>
        <w:t xml:space="preserve">13.AA </w:t>
      </w:r>
      <w:r w:rsidRPr="00AF3ED8">
        <w:rPr>
          <w:rFonts w:ascii="Arial" w:hAnsi="Arial" w:cs="Arial"/>
          <w:sz w:val="22"/>
          <w:szCs w:val="22"/>
          <w:lang w:val="fr-FR"/>
        </w:rPr>
        <w:tab/>
      </w:r>
      <w:r w:rsidRPr="001B73D2">
        <w:rPr>
          <w:rFonts w:ascii="Arial" w:hAnsi="Arial" w:cs="Arial"/>
          <w:i/>
          <w:iCs/>
          <w:sz w:val="22"/>
          <w:szCs w:val="22"/>
          <w:lang w:val="fr-FR"/>
        </w:rPr>
        <w:t>Prie</w:t>
      </w:r>
      <w:r w:rsidRPr="00AF3ED8">
        <w:rPr>
          <w:rFonts w:ascii="Arial" w:hAnsi="Arial" w:cs="Arial"/>
          <w:sz w:val="22"/>
          <w:szCs w:val="22"/>
          <w:lang w:val="fr-FR"/>
        </w:rPr>
        <w:t xml:space="preserve"> Djibouti, l’Égypte et la Somalie, en tant qu’anciens États de l’aire de répartition</w:t>
      </w:r>
      <w:r w:rsidR="001B73D2">
        <w:rPr>
          <w:rFonts w:ascii="Arial" w:hAnsi="Arial" w:cs="Arial"/>
          <w:sz w:val="22"/>
          <w:szCs w:val="22"/>
          <w:lang w:val="fr-FR"/>
        </w:rPr>
        <w:t>,</w:t>
      </w:r>
      <w:r w:rsidR="00073035">
        <w:rPr>
          <w:rFonts w:ascii="Arial" w:hAnsi="Arial" w:cs="Arial"/>
          <w:sz w:val="22"/>
          <w:szCs w:val="22"/>
          <w:lang w:val="fr-FR"/>
        </w:rPr>
        <w:t xml:space="preserve"> </w:t>
      </w:r>
      <w:r w:rsidRPr="00AF3ED8">
        <w:rPr>
          <w:rFonts w:ascii="Arial" w:hAnsi="Arial" w:cs="Arial"/>
          <w:sz w:val="22"/>
          <w:szCs w:val="22"/>
          <w:lang w:val="fr-FR"/>
        </w:rPr>
        <w:t>et invite le Soudan à entreprendre des recherches pour déterminer si des populations</w:t>
      </w:r>
      <w:r w:rsidR="00073035">
        <w:rPr>
          <w:rFonts w:ascii="Arial" w:hAnsi="Arial" w:cs="Arial"/>
          <w:sz w:val="22"/>
          <w:szCs w:val="22"/>
          <w:lang w:val="fr-FR"/>
        </w:rPr>
        <w:t xml:space="preserve"> </w:t>
      </w:r>
      <w:r w:rsidRPr="00AF3ED8">
        <w:rPr>
          <w:rFonts w:ascii="Arial" w:hAnsi="Arial" w:cs="Arial"/>
          <w:sz w:val="22"/>
          <w:szCs w:val="22"/>
          <w:lang w:val="fr-FR"/>
        </w:rPr>
        <w:t>d’âne sauvage d’Afrique subsistent encore à l’état sauvage sur leur territoire, et à</w:t>
      </w:r>
      <w:r w:rsidR="00073035">
        <w:rPr>
          <w:rFonts w:ascii="Arial" w:hAnsi="Arial" w:cs="Arial"/>
          <w:sz w:val="22"/>
          <w:szCs w:val="22"/>
          <w:lang w:val="fr-FR"/>
        </w:rPr>
        <w:t xml:space="preserve"> </w:t>
      </w:r>
      <w:r w:rsidRPr="00AF3ED8">
        <w:rPr>
          <w:rFonts w:ascii="Arial" w:hAnsi="Arial" w:cs="Arial"/>
          <w:sz w:val="22"/>
          <w:szCs w:val="22"/>
          <w:lang w:val="fr-FR"/>
        </w:rPr>
        <w:t>rendre compte de leurs résultats à la 1</w:t>
      </w:r>
      <w:r w:rsidRPr="00073035">
        <w:rPr>
          <w:rFonts w:ascii="Arial" w:hAnsi="Arial" w:cs="Arial"/>
          <w:sz w:val="22"/>
          <w:szCs w:val="22"/>
          <w:lang w:val="fr-FR"/>
        </w:rPr>
        <w:t>4</w:t>
      </w:r>
      <w:r w:rsidR="00073035">
        <w:rPr>
          <w:rFonts w:ascii="Arial" w:hAnsi="Arial" w:cs="Arial"/>
          <w:sz w:val="22"/>
          <w:szCs w:val="22"/>
          <w:vertAlign w:val="superscript"/>
          <w:lang w:val="fr-FR"/>
        </w:rPr>
        <w:t xml:space="preserve">e </w:t>
      </w:r>
      <w:r w:rsidR="00073035">
        <w:rPr>
          <w:rFonts w:ascii="Arial" w:hAnsi="Arial" w:cs="Arial"/>
          <w:sz w:val="22"/>
          <w:szCs w:val="22"/>
          <w:lang w:val="fr-FR"/>
        </w:rPr>
        <w:t>session</w:t>
      </w:r>
      <w:r w:rsidRPr="00AF3ED8">
        <w:rPr>
          <w:rFonts w:ascii="Arial" w:hAnsi="Arial" w:cs="Arial"/>
          <w:sz w:val="22"/>
          <w:szCs w:val="22"/>
          <w:lang w:val="fr-FR"/>
        </w:rPr>
        <w:t xml:space="preserve"> de la Conférence des Parties.</w:t>
      </w:r>
      <w:bookmarkEnd w:id="1"/>
    </w:p>
    <w:p w14:paraId="07208FDF" w14:textId="77777777" w:rsidR="00AF3ED8" w:rsidRPr="00AF3ED8" w:rsidRDefault="00AF3ED8" w:rsidP="00AF3ED8">
      <w:pPr>
        <w:rPr>
          <w:rFonts w:ascii="Arial" w:hAnsi="Arial" w:cs="Arial"/>
          <w:sz w:val="22"/>
          <w:szCs w:val="22"/>
          <w:lang w:val="fr-FR"/>
        </w:rPr>
      </w:pPr>
    </w:p>
    <w:sectPr w:rsidR="00AF3ED8" w:rsidRPr="00AF3ED8">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2C8655B1"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AF3ED8">
      <w:rPr>
        <w:rFonts w:ascii="Arial" w:hAnsi="Arial" w:cs="Arial"/>
        <w:i/>
        <w:szCs w:val="20"/>
        <w:lang w:val="en-GB"/>
      </w:rPr>
      <w:t>26.3.2</w:t>
    </w:r>
  </w:p>
  <w:p w14:paraId="50B9F4CC" w14:textId="77777777" w:rsidR="00A16E93" w:rsidRDefault="00C73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C73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77C2AE2B"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AF3ED8">
      <w:rPr>
        <w:rFonts w:ascii="Arial" w:hAnsi="Arial" w:cs="Arial"/>
        <w:bCs/>
        <w:i/>
        <w:iCs/>
        <w:szCs w:val="20"/>
        <w:lang w:val="en-GB"/>
      </w:rPr>
      <w:t>26.3.2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372A"/>
    <w:multiLevelType w:val="multilevel"/>
    <w:tmpl w:val="D9926594"/>
    <w:lvl w:ilvl="0">
      <w:start w:val="1"/>
      <w:numFmt w:val="decimal"/>
      <w:lvlText w:val="%1."/>
      <w:lvlJc w:val="left"/>
      <w:pPr>
        <w:ind w:left="360" w:hanging="360"/>
      </w:pPr>
      <w:rPr>
        <w:i w:val="0"/>
        <w:iCs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73035"/>
    <w:rsid w:val="00094FDB"/>
    <w:rsid w:val="000B0D60"/>
    <w:rsid w:val="001648A3"/>
    <w:rsid w:val="001B73D2"/>
    <w:rsid w:val="002223BB"/>
    <w:rsid w:val="003F1AD8"/>
    <w:rsid w:val="0043102F"/>
    <w:rsid w:val="00487D0A"/>
    <w:rsid w:val="005645C4"/>
    <w:rsid w:val="005D43E4"/>
    <w:rsid w:val="005F0639"/>
    <w:rsid w:val="00696E3C"/>
    <w:rsid w:val="007A1066"/>
    <w:rsid w:val="00A048E3"/>
    <w:rsid w:val="00A760F5"/>
    <w:rsid w:val="00AF3ED8"/>
    <w:rsid w:val="00C32FF1"/>
    <w:rsid w:val="00C738BD"/>
    <w:rsid w:val="00D227B8"/>
    <w:rsid w:val="00D7080B"/>
    <w:rsid w:val="00D82C56"/>
    <w:rsid w:val="00E7350D"/>
    <w:rsid w:val="00E829C9"/>
    <w:rsid w:val="00F330BE"/>
    <w:rsid w:val="00F8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A76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0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691707">
      <w:bodyDiv w:val="1"/>
      <w:marLeft w:val="0"/>
      <w:marRight w:val="0"/>
      <w:marTop w:val="0"/>
      <w:marBottom w:val="0"/>
      <w:divBdr>
        <w:top w:val="none" w:sz="0" w:space="0" w:color="auto"/>
        <w:left w:val="none" w:sz="0" w:space="0" w:color="auto"/>
        <w:bottom w:val="none" w:sz="0" w:space="0" w:color="auto"/>
        <w:right w:val="none" w:sz="0" w:space="0" w:color="auto"/>
      </w:divBdr>
    </w:div>
    <w:div w:id="1816143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2020-02-20T06:19:00Z</dcterms:created>
  <dcterms:modified xsi:type="dcterms:W3CDTF">2020-02-20T06:19:00Z</dcterms:modified>
</cp:coreProperties>
</file>