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3B5FBC"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3B325AEC"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7D706F">
        <w:rPr>
          <w:iCs/>
          <w:lang w:val="pt-PT"/>
        </w:rPr>
        <w:t>3</w:t>
      </w:r>
      <w:r w:rsidR="009E4F4C">
        <w:rPr>
          <w:iCs/>
          <w:lang w:val="pt-PT"/>
        </w:rPr>
        <w:t>2</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3B5FBC"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3B5FB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B5FBC">
              <w:rPr>
                <w:bCs w:val="0"/>
                <w:sz w:val="32"/>
                <w:szCs w:val="32"/>
                <w:lang w:val="fr-FR"/>
              </w:rPr>
              <w:t>CONVENTION SUR</w:t>
            </w:r>
          </w:p>
          <w:p w14:paraId="779AF9CD" w14:textId="77777777" w:rsidR="00260772" w:rsidRPr="003B5FB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B5FBC">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3B5FBC">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D8376F">
              <w:rPr>
                <w:lang w:val="fr-FR"/>
              </w:rPr>
              <w:t>Distribution:</w:t>
            </w:r>
            <w:proofErr w:type="gramEnd"/>
            <w:r w:rsidRPr="00D8376F">
              <w:rPr>
                <w:lang w:val="fr-FR"/>
              </w:rPr>
              <w:t xml:space="preserve"> Générale</w:t>
            </w:r>
          </w:p>
          <w:p w14:paraId="2E2F2684" w14:textId="77777777" w:rsidR="00260772" w:rsidRPr="00D8376F"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1EE492DE" w:rsidR="00260772" w:rsidRPr="00D8376F" w:rsidRDefault="003B5FBC"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D8376F">
              <w:rPr>
                <w:lang w:val="fr-FR"/>
              </w:rPr>
              <w:t>/CMS/COP12/Doc.</w:t>
            </w:r>
            <w:r w:rsidR="005612BD" w:rsidRPr="00D8376F">
              <w:rPr>
                <w:lang w:val="fr-FR"/>
              </w:rPr>
              <w:t>21.1.</w:t>
            </w:r>
            <w:r w:rsidR="007D706F">
              <w:rPr>
                <w:lang w:val="fr-FR"/>
              </w:rPr>
              <w:t>3</w:t>
            </w:r>
            <w:r w:rsidR="009E4F4C">
              <w:rPr>
                <w:lang w:val="fr-FR"/>
              </w:rPr>
              <w:t>2</w:t>
            </w:r>
          </w:p>
          <w:p w14:paraId="38BF7EC6" w14:textId="357FB15D" w:rsidR="00260772" w:rsidRPr="003B5FBC" w:rsidRDefault="003B5FBC" w:rsidP="00260772">
            <w:pPr>
              <w:tabs>
                <w:tab w:val="left" w:pos="5040"/>
                <w:tab w:val="left" w:pos="5760"/>
                <w:tab w:val="left" w:pos="6008"/>
                <w:tab w:val="left" w:pos="6480"/>
                <w:tab w:val="left" w:pos="7200"/>
                <w:tab w:val="left" w:pos="7920"/>
                <w:tab w:val="left" w:pos="8640"/>
              </w:tabs>
              <w:rPr>
                <w:lang w:val="fr-FR"/>
              </w:rPr>
            </w:pPr>
            <w:r w:rsidRPr="003B5FBC">
              <w:rPr>
                <w:lang w:val="fr-FR"/>
              </w:rPr>
              <w:t xml:space="preserve">22 mai </w:t>
            </w:r>
            <w:r w:rsidR="00436CD2" w:rsidRPr="003B5FBC">
              <w:rPr>
                <w:lang w:val="fr-FR"/>
              </w:rPr>
              <w:t>2017</w:t>
            </w:r>
          </w:p>
          <w:p w14:paraId="256F4866" w14:textId="77777777" w:rsidR="00260772" w:rsidRPr="003B5FBC"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D8376F" w:rsidRDefault="00260772" w:rsidP="00260772">
            <w:pPr>
              <w:rPr>
                <w:lang w:val="fr-FR"/>
              </w:rPr>
            </w:pPr>
            <w:r w:rsidRPr="00D8376F">
              <w:rPr>
                <w:lang w:val="fr-FR"/>
              </w:rPr>
              <w:t>Français</w:t>
            </w:r>
          </w:p>
          <w:p w14:paraId="63C1DE78" w14:textId="77777777" w:rsidR="00260772" w:rsidRPr="003B5FBC" w:rsidRDefault="00260772" w:rsidP="00260772">
            <w:pPr>
              <w:rPr>
                <w:lang w:val="fr-FR"/>
              </w:rPr>
            </w:pPr>
            <w:proofErr w:type="gramStart"/>
            <w:r w:rsidRPr="003B5FBC">
              <w:rPr>
                <w:lang w:val="fr-FR"/>
              </w:rPr>
              <w:t>Original:</w:t>
            </w:r>
            <w:proofErr w:type="gramEnd"/>
            <w:r w:rsidRPr="003B5FBC">
              <w:rPr>
                <w:lang w:val="fr-FR"/>
              </w:rPr>
              <w:t xml:space="preserve"> Anglais</w:t>
            </w:r>
          </w:p>
          <w:p w14:paraId="1F808553" w14:textId="77777777" w:rsidR="00260772" w:rsidRPr="003B5FBC" w:rsidRDefault="00260772" w:rsidP="00260772">
            <w:pPr>
              <w:rPr>
                <w:sz w:val="12"/>
                <w:szCs w:val="12"/>
                <w:lang w:val="fr-FR"/>
              </w:rPr>
            </w:pPr>
          </w:p>
        </w:tc>
      </w:tr>
    </w:tbl>
    <w:p w14:paraId="0BF60399" w14:textId="77777777" w:rsidR="00354A9C" w:rsidRPr="003B5FBC" w:rsidRDefault="00354A9C" w:rsidP="00922791">
      <w:pPr>
        <w:tabs>
          <w:tab w:val="left" w:pos="7020"/>
        </w:tabs>
        <w:rPr>
          <w:lang w:val="fr-FR"/>
        </w:rPr>
      </w:pPr>
    </w:p>
    <w:p w14:paraId="77F4B788" w14:textId="77777777" w:rsidR="0052082F" w:rsidRPr="003B5FBC" w:rsidRDefault="0052082F" w:rsidP="00354A9C">
      <w:pPr>
        <w:rPr>
          <w:lang w:val="fr-FR"/>
        </w:rPr>
      </w:pPr>
    </w:p>
    <w:p w14:paraId="60988943" w14:textId="0A556256" w:rsidR="00EF193B" w:rsidRPr="00D8376F" w:rsidRDefault="00EF193B" w:rsidP="00EF193B">
      <w:pPr>
        <w:pStyle w:val="p1"/>
        <w:jc w:val="center"/>
        <w:rPr>
          <w:caps/>
          <w:sz w:val="22"/>
          <w:szCs w:val="22"/>
        </w:rPr>
      </w:pPr>
      <w:r w:rsidRPr="00D8376F">
        <w:rPr>
          <w:b/>
          <w:bCs/>
          <w:caps/>
          <w:sz w:val="22"/>
          <w:szCs w:val="22"/>
        </w:rPr>
        <w:t xml:space="preserve">Résolutions à </w:t>
      </w:r>
      <w:r w:rsidR="003B5FBC">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4D07A494" w14:textId="77777777" w:rsidR="009E4F4C" w:rsidRPr="009E4F4C" w:rsidRDefault="00FB0E0A" w:rsidP="009E4F4C">
      <w:pPr>
        <w:pStyle w:val="p1"/>
        <w:jc w:val="center"/>
        <w:rPr>
          <w:b/>
          <w:bCs/>
          <w:caps/>
          <w:sz w:val="22"/>
          <w:szCs w:val="22"/>
        </w:rPr>
      </w:pPr>
      <w:r w:rsidRPr="00EE6091">
        <w:rPr>
          <w:b/>
          <w:bCs/>
          <w:caps/>
          <w:sz w:val="22"/>
          <w:szCs w:val="22"/>
        </w:rPr>
        <w:t>r</w:t>
      </w:r>
      <w:r w:rsidR="00905E5D">
        <w:rPr>
          <w:b/>
          <w:bCs/>
          <w:caps/>
          <w:sz w:val="22"/>
          <w:szCs w:val="22"/>
        </w:rPr>
        <w:t>ésolution</w:t>
      </w:r>
      <w:r w:rsidR="001C3800">
        <w:rPr>
          <w:b/>
          <w:bCs/>
          <w:caps/>
          <w:sz w:val="22"/>
          <w:szCs w:val="22"/>
        </w:rPr>
        <w:t xml:space="preserve"> 11</w:t>
      </w:r>
      <w:r w:rsidR="00566AF2">
        <w:rPr>
          <w:b/>
          <w:bCs/>
          <w:caps/>
          <w:sz w:val="22"/>
          <w:szCs w:val="22"/>
        </w:rPr>
        <w:t>.</w:t>
      </w:r>
      <w:r w:rsidR="009E4F4C">
        <w:rPr>
          <w:b/>
          <w:bCs/>
          <w:caps/>
          <w:sz w:val="22"/>
          <w:szCs w:val="22"/>
        </w:rPr>
        <w:t>23</w:t>
      </w:r>
      <w:r w:rsidRPr="00EE6091">
        <w:rPr>
          <w:b/>
          <w:bCs/>
          <w:caps/>
          <w:sz w:val="22"/>
          <w:szCs w:val="22"/>
        </w:rPr>
        <w:t xml:space="preserve">, </w:t>
      </w:r>
    </w:p>
    <w:p w14:paraId="39419037" w14:textId="77777777" w:rsidR="009E4F4C" w:rsidRPr="003B5FBC" w:rsidRDefault="009E4F4C" w:rsidP="009E4F4C">
      <w:pPr>
        <w:pStyle w:val="p1"/>
        <w:jc w:val="center"/>
        <w:rPr>
          <w:b/>
          <w:bCs/>
          <w:caps/>
          <w:sz w:val="22"/>
          <w:szCs w:val="22"/>
          <w:lang w:val="fr-FR"/>
        </w:rPr>
      </w:pPr>
      <w:r w:rsidRPr="003B5FBC">
        <w:rPr>
          <w:b/>
          <w:bCs/>
          <w:caps/>
          <w:sz w:val="22"/>
          <w:szCs w:val="22"/>
          <w:lang w:val="fr-FR"/>
        </w:rPr>
        <w:t> CONSÉQUENCES DE LA CULTURE DES CÉTACÉS POUR LEUR CONSERVATION </w:t>
      </w:r>
    </w:p>
    <w:p w14:paraId="75C66DB1" w14:textId="2AD7AB56" w:rsidR="00FB0E0A" w:rsidRPr="00D8376F" w:rsidRDefault="00FB0E0A" w:rsidP="00FB0E0A">
      <w:pPr>
        <w:rPr>
          <w:lang w:val="fr-FR"/>
        </w:rPr>
      </w:pPr>
    </w:p>
    <w:p w14:paraId="2F0A3A59" w14:textId="77777777" w:rsidR="001764E6" w:rsidRPr="00D8376F" w:rsidRDefault="005612BD" w:rsidP="005612BD">
      <w:pPr>
        <w:jc w:val="center"/>
        <w:rPr>
          <w:lang w:val="fr-FR"/>
        </w:rPr>
      </w:pPr>
      <w:r w:rsidRPr="00D8376F">
        <w:rPr>
          <w:i/>
          <w:lang w:val="fr-FR"/>
        </w:rPr>
        <w:t>(</w:t>
      </w:r>
      <w:r w:rsidRPr="00D8376F">
        <w:rPr>
          <w:bCs/>
          <w:i/>
          <w:lang w:val="fr-FR"/>
        </w:rPr>
        <w:t>Préparées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17F0D181" w:rsidR="00D605A4" w:rsidRDefault="00D605A4" w:rsidP="001764E6">
      <w:pPr>
        <w:jc w:val="both"/>
        <w:rPr>
          <w:lang w:val="fr-FR"/>
        </w:rPr>
      </w:pPr>
    </w:p>
    <w:p w14:paraId="0CA1F053" w14:textId="64D677D0" w:rsidR="003B5FBC" w:rsidRDefault="003B5FBC" w:rsidP="001764E6">
      <w:pPr>
        <w:jc w:val="both"/>
        <w:rPr>
          <w:lang w:val="fr-FR"/>
        </w:rPr>
      </w:pPr>
    </w:p>
    <w:p w14:paraId="12BF6365" w14:textId="77777777" w:rsidR="003B5FBC" w:rsidRPr="00D8376F" w:rsidRDefault="003B5FBC"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1A7C5895">
                <wp:simplePos x="0" y="0"/>
                <wp:positionH relativeFrom="column">
                  <wp:posOffset>713740</wp:posOffset>
                </wp:positionH>
                <wp:positionV relativeFrom="paragraph">
                  <wp:posOffset>19686</wp:posOffset>
                </wp:positionV>
                <wp:extent cx="4371975" cy="17526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752600"/>
                        </a:xfrm>
                        <a:prstGeom prst="rect">
                          <a:avLst/>
                        </a:prstGeom>
                        <a:solidFill>
                          <a:srgbClr val="FFFFFF"/>
                        </a:solidFill>
                        <a:ln w="3175">
                          <a:solidFill>
                            <a:srgbClr val="000000"/>
                          </a:solidFill>
                          <a:miter lim="800000"/>
                          <a:headEnd/>
                          <a:tailEnd/>
                        </a:ln>
                      </wps:spPr>
                      <wps:txbx>
                        <w:txbxContent>
                          <w:p w14:paraId="3CC66167" w14:textId="77777777" w:rsidR="00E475D4" w:rsidRPr="003B5FBC" w:rsidRDefault="00553795" w:rsidP="00E475D4">
                            <w:pPr>
                              <w:rPr>
                                <w:lang w:val="fr-FR"/>
                              </w:rPr>
                            </w:pPr>
                            <w:proofErr w:type="gramStart"/>
                            <w:r w:rsidRPr="003B5FBC">
                              <w:rPr>
                                <w:lang w:val="fr-FR"/>
                              </w:rPr>
                              <w:t>Résumé</w:t>
                            </w:r>
                            <w:r w:rsidR="00E475D4" w:rsidRPr="003B5FBC">
                              <w:rPr>
                                <w:lang w:val="fr-FR"/>
                              </w:rPr>
                              <w:t>:</w:t>
                            </w:r>
                            <w:proofErr w:type="gramEnd"/>
                          </w:p>
                          <w:p w14:paraId="219388F5" w14:textId="77777777" w:rsidR="00E475D4" w:rsidRPr="003B5FBC" w:rsidRDefault="00E475D4" w:rsidP="00E475D4">
                            <w:pPr>
                              <w:rPr>
                                <w:lang w:val="fr-FR"/>
                              </w:rPr>
                            </w:pPr>
                          </w:p>
                          <w:p w14:paraId="1501D88A" w14:textId="184E1CF5" w:rsidR="006952BB" w:rsidRPr="003B5FBC" w:rsidRDefault="005E4313" w:rsidP="006952BB">
                            <w:pPr>
                              <w:widowControl/>
                              <w:autoSpaceDE/>
                              <w:autoSpaceDN/>
                              <w:adjustRightInd/>
                              <w:rPr>
                                <w:sz w:val="24"/>
                                <w:szCs w:val="24"/>
                                <w:lang w:val="fr-FR"/>
                              </w:rPr>
                            </w:pPr>
                            <w:r w:rsidRPr="003B5FBC">
                              <w:rPr>
                                <w:color w:val="000000" w:themeColor="text1"/>
                                <w:lang w:val="fr-FR"/>
                              </w:rPr>
                              <w:t xml:space="preserve">Ce document </w:t>
                            </w:r>
                            <w:r w:rsidR="002766DE">
                              <w:rPr>
                                <w:color w:val="000000" w:themeColor="text1"/>
                                <w:lang w:val="fr-FR"/>
                              </w:rPr>
                              <w:t>abroge</w:t>
                            </w:r>
                            <w:bookmarkStart w:id="0" w:name="_GoBack"/>
                            <w:bookmarkEnd w:id="0"/>
                            <w:r w:rsidRPr="003B5FBC">
                              <w:rPr>
                                <w:color w:val="000000" w:themeColor="text1"/>
                                <w:lang w:val="fr-FR"/>
                              </w:rPr>
                              <w:t xml:space="preserve"> en partie la </w:t>
                            </w:r>
                            <w:hyperlink r:id="rId8" w:tooltip="Res_11_23_conséquences_culture_cétacés_F.pdf" w:history="1">
                              <w:r w:rsidR="006952BB" w:rsidRPr="003B5FBC">
                                <w:rPr>
                                  <w:rStyle w:val="Hyperlink"/>
                                  <w:lang w:val="fr-FR"/>
                                </w:rPr>
                                <w:t>Rés.11.23: Conséquences de la culture des cétacés pour leur conservation</w:t>
                              </w:r>
                            </w:hyperlink>
                          </w:p>
                          <w:p w14:paraId="6CD68B11" w14:textId="3DEF00E3" w:rsidR="007D706F" w:rsidRPr="003B5FBC" w:rsidRDefault="007D706F" w:rsidP="007D706F">
                            <w:pPr>
                              <w:widowControl/>
                              <w:autoSpaceDE/>
                              <w:autoSpaceDN/>
                              <w:adjustRightInd/>
                              <w:rPr>
                                <w:sz w:val="24"/>
                                <w:szCs w:val="24"/>
                                <w:lang w:val="fr-FR"/>
                              </w:rPr>
                            </w:pPr>
                          </w:p>
                          <w:p w14:paraId="19396384" w14:textId="161FE8E8" w:rsidR="006952BB" w:rsidRPr="003B5FBC" w:rsidRDefault="003B5FBC" w:rsidP="002E35FA">
                            <w:pPr>
                              <w:jc w:val="both"/>
                              <w:rPr>
                                <w:sz w:val="21"/>
                                <w:szCs w:val="21"/>
                                <w:lang w:val="fr-FR"/>
                              </w:rPr>
                            </w:pPr>
                            <w:r>
                              <w:rPr>
                                <w:lang w:val="fr-FR"/>
                              </w:rPr>
                              <w:t xml:space="preserve">Ce document doit être lu conjointement avec le document UNEP/CMS/COP12/Doc.24.4.3 qui propose des décisions supplémentaires pour faciliter la mise en œuvre de la présente </w:t>
                            </w:r>
                            <w:r w:rsidRPr="002E3DCF">
                              <w:rPr>
                                <w:lang w:val="fr-FR"/>
                              </w:rPr>
                              <w:t>Résolution</w:t>
                            </w:r>
                            <w:r w:rsidRPr="003B5FBC">
                              <w:rPr>
                                <w:lang w:val="fr-FR"/>
                              </w:rPr>
                              <w:t xml:space="preserve"> </w:t>
                            </w:r>
                          </w:p>
                          <w:p w14:paraId="13EC94C3" w14:textId="1DFEFFCA" w:rsidR="00E8776E" w:rsidRPr="003B5FBC"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55pt;width:344.2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" strokeweight=".25pt">
                <v:textbox>
                  <w:txbxContent>
                    <w:p w14:paraId="3CC66167" w14:textId="77777777" w:rsidR="00E475D4" w:rsidRPr="003B5FBC" w:rsidRDefault="00553795" w:rsidP="00E475D4">
                      <w:pPr>
                        <w:rPr>
                          <w:lang w:val="fr-FR"/>
                        </w:rPr>
                      </w:pPr>
                      <w:proofErr w:type="gramStart"/>
                      <w:r w:rsidRPr="003B5FBC">
                        <w:rPr>
                          <w:lang w:val="fr-FR"/>
                        </w:rPr>
                        <w:t>Résumé</w:t>
                      </w:r>
                      <w:r w:rsidR="00E475D4" w:rsidRPr="003B5FBC">
                        <w:rPr>
                          <w:lang w:val="fr-FR"/>
                        </w:rPr>
                        <w:t>:</w:t>
                      </w:r>
                      <w:proofErr w:type="gramEnd"/>
                    </w:p>
                    <w:p w14:paraId="219388F5" w14:textId="77777777" w:rsidR="00E475D4" w:rsidRPr="003B5FBC" w:rsidRDefault="00E475D4" w:rsidP="00E475D4">
                      <w:pPr>
                        <w:rPr>
                          <w:lang w:val="fr-FR"/>
                        </w:rPr>
                      </w:pPr>
                    </w:p>
                    <w:p w14:paraId="1501D88A" w14:textId="184E1CF5" w:rsidR="006952BB" w:rsidRPr="003B5FBC" w:rsidRDefault="005E4313" w:rsidP="006952BB">
                      <w:pPr>
                        <w:widowControl/>
                        <w:autoSpaceDE/>
                        <w:autoSpaceDN/>
                        <w:adjustRightInd/>
                        <w:rPr>
                          <w:sz w:val="24"/>
                          <w:szCs w:val="24"/>
                          <w:lang w:val="fr-FR"/>
                        </w:rPr>
                      </w:pPr>
                      <w:r w:rsidRPr="003B5FBC">
                        <w:rPr>
                          <w:color w:val="000000" w:themeColor="text1"/>
                          <w:lang w:val="fr-FR"/>
                        </w:rPr>
                        <w:t xml:space="preserve">Ce document </w:t>
                      </w:r>
                      <w:r w:rsidR="002766DE">
                        <w:rPr>
                          <w:color w:val="000000" w:themeColor="text1"/>
                          <w:lang w:val="fr-FR"/>
                        </w:rPr>
                        <w:t>abroge</w:t>
                      </w:r>
                      <w:bookmarkStart w:id="1" w:name="_GoBack"/>
                      <w:bookmarkEnd w:id="1"/>
                      <w:r w:rsidRPr="003B5FBC">
                        <w:rPr>
                          <w:color w:val="000000" w:themeColor="text1"/>
                          <w:lang w:val="fr-FR"/>
                        </w:rPr>
                        <w:t xml:space="preserve"> en partie la </w:t>
                      </w:r>
                      <w:hyperlink r:id="rId9" w:tooltip="Res_11_23_conséquences_culture_cétacés_F.pdf" w:history="1">
                        <w:r w:rsidR="006952BB" w:rsidRPr="003B5FBC">
                          <w:rPr>
                            <w:rStyle w:val="Hyperlink"/>
                            <w:lang w:val="fr-FR"/>
                          </w:rPr>
                          <w:t>Rés.11.23: Conséquences de la culture des cétacés pour leur conservation</w:t>
                        </w:r>
                      </w:hyperlink>
                    </w:p>
                    <w:p w14:paraId="6CD68B11" w14:textId="3DEF00E3" w:rsidR="007D706F" w:rsidRPr="003B5FBC" w:rsidRDefault="007D706F" w:rsidP="007D706F">
                      <w:pPr>
                        <w:widowControl/>
                        <w:autoSpaceDE/>
                        <w:autoSpaceDN/>
                        <w:adjustRightInd/>
                        <w:rPr>
                          <w:sz w:val="24"/>
                          <w:szCs w:val="24"/>
                          <w:lang w:val="fr-FR"/>
                        </w:rPr>
                      </w:pPr>
                    </w:p>
                    <w:p w14:paraId="19396384" w14:textId="161FE8E8" w:rsidR="006952BB" w:rsidRPr="003B5FBC" w:rsidRDefault="003B5FBC" w:rsidP="002E35FA">
                      <w:pPr>
                        <w:jc w:val="both"/>
                        <w:rPr>
                          <w:sz w:val="21"/>
                          <w:szCs w:val="21"/>
                          <w:lang w:val="fr-FR"/>
                        </w:rPr>
                      </w:pPr>
                      <w:r>
                        <w:rPr>
                          <w:lang w:val="fr-FR"/>
                        </w:rPr>
                        <w:t xml:space="preserve">Ce document doit être lu conjointement avec le document UNEP/CMS/COP12/Doc.24.4.3 qui propose des décisions supplémentaires pour faciliter la mise en œuvre de la présente </w:t>
                      </w:r>
                      <w:r w:rsidRPr="002E3DCF">
                        <w:rPr>
                          <w:lang w:val="fr-FR"/>
                        </w:rPr>
                        <w:t>Résolution</w:t>
                      </w:r>
                      <w:r w:rsidRPr="003B5FBC">
                        <w:rPr>
                          <w:lang w:val="fr-FR"/>
                        </w:rPr>
                        <w:t xml:space="preserve"> </w:t>
                      </w:r>
                    </w:p>
                    <w:p w14:paraId="13EC94C3" w14:textId="1DFEFFCA" w:rsidR="00E8776E" w:rsidRPr="003B5FBC"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3B5FBC"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3B5FBC">
        <w:rPr>
          <w:b/>
          <w:caps/>
          <w:lang w:val="fr-FR"/>
        </w:rPr>
        <w:lastRenderedPageBreak/>
        <w:t>AnnexE 1</w:t>
      </w:r>
    </w:p>
    <w:p w14:paraId="5263A311" w14:textId="77777777" w:rsidR="008A3AC6" w:rsidRPr="003B5FBC"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3B5FBC" w:rsidRDefault="00275105" w:rsidP="00275105">
      <w:pPr>
        <w:jc w:val="center"/>
        <w:rPr>
          <w:lang w:val="fr-FR"/>
        </w:rPr>
      </w:pPr>
      <w:r w:rsidRPr="003B5FBC">
        <w:rPr>
          <w:lang w:val="fr-FR"/>
        </w:rPr>
        <w:t>PROJET DE RÉSOLUTION</w:t>
      </w:r>
    </w:p>
    <w:p w14:paraId="140E0321" w14:textId="77777777" w:rsidR="008A3AC6" w:rsidRPr="003B5FBC" w:rsidRDefault="008A3AC6" w:rsidP="008A3AC6">
      <w:pPr>
        <w:contextualSpacing/>
        <w:jc w:val="both"/>
        <w:outlineLvl w:val="0"/>
        <w:rPr>
          <w:b/>
          <w:lang w:val="fr-FR"/>
        </w:rPr>
      </w:pPr>
    </w:p>
    <w:p w14:paraId="1F5BBA58" w14:textId="38928735" w:rsidR="00566AF2" w:rsidRPr="003B5FBC" w:rsidRDefault="001C3800" w:rsidP="003B5FBC">
      <w:pPr>
        <w:pStyle w:val="p1"/>
        <w:jc w:val="center"/>
        <w:rPr>
          <w:b/>
          <w:bCs/>
          <w:caps/>
          <w:sz w:val="22"/>
          <w:szCs w:val="22"/>
          <w:lang w:val="fr-FR"/>
        </w:rPr>
      </w:pPr>
      <w:r w:rsidRPr="003B5FBC">
        <w:rPr>
          <w:b/>
          <w:bCs/>
          <w:caps/>
          <w:sz w:val="22"/>
          <w:szCs w:val="22"/>
          <w:lang w:val="fr-FR"/>
        </w:rPr>
        <w:t>résolution 11</w:t>
      </w:r>
      <w:r w:rsidR="00566AF2" w:rsidRPr="003B5FBC">
        <w:rPr>
          <w:b/>
          <w:bCs/>
          <w:caps/>
          <w:sz w:val="22"/>
          <w:szCs w:val="22"/>
          <w:lang w:val="fr-FR"/>
        </w:rPr>
        <w:t>.</w:t>
      </w:r>
      <w:r w:rsidR="009E4F4C" w:rsidRPr="003B5FBC">
        <w:rPr>
          <w:b/>
          <w:bCs/>
          <w:caps/>
          <w:sz w:val="22"/>
          <w:szCs w:val="22"/>
          <w:lang w:val="fr-FR"/>
        </w:rPr>
        <w:t>23</w:t>
      </w:r>
      <w:r w:rsidR="003B5FBC">
        <w:rPr>
          <w:b/>
          <w:bCs/>
          <w:caps/>
          <w:sz w:val="22"/>
          <w:szCs w:val="22"/>
          <w:lang w:val="fr-FR"/>
        </w:rPr>
        <w:t>,</w:t>
      </w:r>
    </w:p>
    <w:p w14:paraId="47828429" w14:textId="3252F7A3" w:rsidR="008A3AC6" w:rsidRPr="003B5FBC" w:rsidRDefault="009E4F4C" w:rsidP="008A3AC6">
      <w:pPr>
        <w:jc w:val="center"/>
        <w:rPr>
          <w:b/>
          <w:lang w:val="fr-FR"/>
        </w:rPr>
      </w:pPr>
      <w:r w:rsidRPr="003B5FBC">
        <w:rPr>
          <w:b/>
          <w:bCs/>
          <w:caps/>
          <w:lang w:val="fr-FR"/>
        </w:rPr>
        <w:t>CONSÉQUENCES DE LA CULTURE DES CÉTACÉS POUR LEUR CONSERVATION </w:t>
      </w:r>
    </w:p>
    <w:p w14:paraId="7514F08F" w14:textId="77777777" w:rsidR="008A3AC6" w:rsidRPr="003B5FBC" w:rsidRDefault="008A3AC6" w:rsidP="008A3AC6">
      <w:pPr>
        <w:jc w:val="center"/>
        <w:rPr>
          <w:lang w:val="fr-FR"/>
        </w:rPr>
      </w:pPr>
    </w:p>
    <w:p w14:paraId="61C4AFDF" w14:textId="38A4A8D2" w:rsidR="00E8776E" w:rsidRPr="003B5FBC" w:rsidRDefault="008A3AC6" w:rsidP="00FB70A2">
      <w:pPr>
        <w:jc w:val="both"/>
        <w:rPr>
          <w:lang w:val="fr-FR"/>
        </w:rPr>
      </w:pPr>
      <w:proofErr w:type="gramStart"/>
      <w:r w:rsidRPr="003B5FBC">
        <w:rPr>
          <w:i/>
          <w:lang w:val="fr-FR"/>
        </w:rPr>
        <w:t>NB:</w:t>
      </w:r>
      <w:proofErr w:type="gramEnd"/>
      <w:r w:rsidRPr="003B5FBC">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3B5FBC"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B952BE" w:rsidRPr="002766DE" w14:paraId="7EC76C98" w14:textId="77777777" w:rsidTr="00275105">
        <w:tc>
          <w:tcPr>
            <w:tcW w:w="7308" w:type="dxa"/>
            <w:shd w:val="clear" w:color="auto" w:fill="auto"/>
          </w:tcPr>
          <w:p w14:paraId="180D2F85" w14:textId="24ACC0EC" w:rsidR="003B5FBC" w:rsidRPr="003B5FBC" w:rsidRDefault="003B5FBC" w:rsidP="00152150">
            <w:pPr>
              <w:widowControl/>
              <w:autoSpaceDE/>
              <w:autoSpaceDN/>
              <w:adjustRightInd/>
              <w:jc w:val="both"/>
              <w:rPr>
                <w:i/>
                <w:iCs/>
                <w:szCs w:val="17"/>
                <w:highlight w:val="yellow"/>
                <w:lang w:val="fr-FR"/>
              </w:rPr>
            </w:pPr>
            <w:r w:rsidRPr="003B5FBC">
              <w:rPr>
                <w:b/>
                <w:bCs/>
                <w:lang w:val="fr-FR"/>
              </w:rPr>
              <w:t xml:space="preserve">CONSÉQUENCES DE LA CULTURE DES </w:t>
            </w:r>
            <w:r w:rsidRPr="003B5FBC">
              <w:rPr>
                <w:b/>
                <w:bCs/>
                <w:strike/>
                <w:lang w:val="fr-FR"/>
              </w:rPr>
              <w:t>CÉTACÉS</w:t>
            </w:r>
            <w:r w:rsidRPr="003B5FBC">
              <w:rPr>
                <w:b/>
                <w:bCs/>
                <w:lang w:val="fr-FR"/>
              </w:rPr>
              <w:t xml:space="preserve"> </w:t>
            </w:r>
            <w:r w:rsidRPr="003B5FBC">
              <w:rPr>
                <w:b/>
                <w:bCs/>
                <w:u w:val="single"/>
                <w:lang w:val="fr-FR"/>
              </w:rPr>
              <w:t>ANIMAUX</w:t>
            </w:r>
            <w:r w:rsidRPr="003B5FBC">
              <w:rPr>
                <w:b/>
                <w:bCs/>
                <w:lang w:val="fr-FR"/>
              </w:rPr>
              <w:t xml:space="preserve"> </w:t>
            </w:r>
            <w:r w:rsidRPr="003B5FBC">
              <w:rPr>
                <w:b/>
                <w:bCs/>
                <w:u w:val="single"/>
                <w:lang w:val="fr-FR"/>
              </w:rPr>
              <w:t>ET COMPLEXITÉ SOCIALE</w:t>
            </w:r>
          </w:p>
        </w:tc>
        <w:tc>
          <w:tcPr>
            <w:tcW w:w="1745" w:type="dxa"/>
            <w:shd w:val="clear" w:color="auto" w:fill="auto"/>
          </w:tcPr>
          <w:p w14:paraId="4CE4C0DB" w14:textId="7BCAA39B" w:rsidR="00B952BE" w:rsidRPr="003B5FBC" w:rsidRDefault="003B5FBC" w:rsidP="008748BB">
            <w:pPr>
              <w:jc w:val="both"/>
              <w:rPr>
                <w:lang w:val="fr-FR"/>
              </w:rPr>
            </w:pPr>
            <w:r>
              <w:rPr>
                <w:lang w:val="fr-FR"/>
              </w:rPr>
              <w:t>Modifier</w:t>
            </w:r>
            <w:r w:rsidR="008748BB">
              <w:rPr>
                <w:lang w:val="fr-FR"/>
              </w:rPr>
              <w:t xml:space="preserve"> le nom de </w:t>
            </w:r>
            <w:r>
              <w:rPr>
                <w:lang w:val="fr-FR"/>
              </w:rPr>
              <w:t>la</w:t>
            </w:r>
            <w:r w:rsidR="008748BB">
              <w:rPr>
                <w:lang w:val="fr-FR"/>
              </w:rPr>
              <w:t xml:space="preserve"> </w:t>
            </w:r>
            <w:r>
              <w:rPr>
                <w:lang w:val="fr-FR"/>
              </w:rPr>
              <w:t xml:space="preserve">Résolution pour </w:t>
            </w:r>
            <w:r w:rsidR="008748BB">
              <w:rPr>
                <w:lang w:val="fr-FR"/>
              </w:rPr>
              <w:t>refléter le mandat, tel que défini</w:t>
            </w:r>
            <w:r>
              <w:rPr>
                <w:lang w:val="fr-FR"/>
              </w:rPr>
              <w:t xml:space="preserve"> au paragraphe 6 de la Résolution</w:t>
            </w:r>
          </w:p>
        </w:tc>
      </w:tr>
      <w:tr w:rsidR="00B952BE" w:rsidRPr="00D8376F" w14:paraId="144336C6" w14:textId="77777777" w:rsidTr="00275105">
        <w:tc>
          <w:tcPr>
            <w:tcW w:w="7308" w:type="dxa"/>
            <w:shd w:val="clear" w:color="auto" w:fill="auto"/>
          </w:tcPr>
          <w:p w14:paraId="052E3C23" w14:textId="095B9936" w:rsidR="00B952BE" w:rsidRPr="003B5FBC" w:rsidRDefault="00B952BE" w:rsidP="00152150">
            <w:pPr>
              <w:widowControl/>
              <w:autoSpaceDE/>
              <w:autoSpaceDN/>
              <w:adjustRightInd/>
              <w:jc w:val="both"/>
              <w:rPr>
                <w:szCs w:val="17"/>
                <w:lang w:val="fr-FR"/>
              </w:rPr>
            </w:pPr>
            <w:r w:rsidRPr="003B5FBC">
              <w:rPr>
                <w:i/>
                <w:iCs/>
                <w:szCs w:val="17"/>
                <w:lang w:val="fr-FR"/>
              </w:rPr>
              <w:t xml:space="preserve">Rappelant </w:t>
            </w:r>
            <w:r w:rsidRPr="003B5FBC">
              <w:rPr>
                <w:szCs w:val="17"/>
                <w:lang w:val="fr-FR"/>
              </w:rPr>
              <w:t xml:space="preserve">que la Résolution 10.15 sur le Programme de travail mondial pour les cétacés (2012-2024) a demandé au Groupe de travail sur les mammifères aquatiques du Conseil scientifique de la CMS de donner des avis sur l’impact de la nouvelle science de la complexité sociale et de la culture des cétacés en ce qui concerne les populations </w:t>
            </w:r>
            <w:proofErr w:type="gramStart"/>
            <w:r w:rsidRPr="003B5FBC">
              <w:rPr>
                <w:szCs w:val="17"/>
                <w:lang w:val="fr-FR"/>
              </w:rPr>
              <w:t>régionales;</w:t>
            </w:r>
            <w:proofErr w:type="gramEnd"/>
            <w:r w:rsidRPr="003B5FBC">
              <w:rPr>
                <w:szCs w:val="17"/>
                <w:lang w:val="fr-FR"/>
              </w:rPr>
              <w:t> </w:t>
            </w:r>
          </w:p>
        </w:tc>
        <w:tc>
          <w:tcPr>
            <w:tcW w:w="1745" w:type="dxa"/>
            <w:shd w:val="clear" w:color="auto" w:fill="auto"/>
          </w:tcPr>
          <w:p w14:paraId="59C5CC80" w14:textId="4621A0D4" w:rsidR="00B952BE" w:rsidRPr="00D8376F" w:rsidRDefault="00B952BE" w:rsidP="009F5EBD">
            <w:r>
              <w:t>Conserver</w:t>
            </w:r>
          </w:p>
        </w:tc>
      </w:tr>
      <w:tr w:rsidR="00B952BE" w:rsidRPr="00D8376F" w14:paraId="62EAFB41" w14:textId="77777777" w:rsidTr="00275105">
        <w:tc>
          <w:tcPr>
            <w:tcW w:w="7308" w:type="dxa"/>
            <w:shd w:val="clear" w:color="auto" w:fill="auto"/>
          </w:tcPr>
          <w:p w14:paraId="71990F76" w14:textId="2F69CFF4" w:rsidR="00B952BE" w:rsidRPr="003B5FBC" w:rsidRDefault="00B952BE" w:rsidP="00152150">
            <w:pPr>
              <w:widowControl/>
              <w:autoSpaceDE/>
              <w:autoSpaceDN/>
              <w:adjustRightInd/>
              <w:jc w:val="both"/>
              <w:rPr>
                <w:szCs w:val="17"/>
                <w:lang w:val="fr-FR"/>
              </w:rPr>
            </w:pPr>
            <w:r w:rsidRPr="003B5FBC">
              <w:rPr>
                <w:i/>
                <w:iCs/>
                <w:szCs w:val="17"/>
                <w:lang w:val="fr-FR"/>
              </w:rPr>
              <w:t xml:space="preserve">Conscient </w:t>
            </w:r>
            <w:r w:rsidRPr="003B5FBC">
              <w:rPr>
                <w:szCs w:val="17"/>
                <w:lang w:val="fr-FR"/>
              </w:rPr>
              <w:t xml:space="preserve">que l'atelier d'experts du Conseil scientifique de la CMS sur les conséquences de la culture des cétacés pour leur conservation, tenue en avril 2014, a recommandé que « les décisions de gestion doivent être de précaution et présumer que les populations peuvent contenir des éléments sociaux distincts qui ont une importance pour la conservation justifiant une enquête plus approfondie </w:t>
            </w:r>
            <w:proofErr w:type="gramStart"/>
            <w:r w:rsidRPr="003B5FBC">
              <w:rPr>
                <w:szCs w:val="17"/>
                <w:lang w:val="fr-FR"/>
              </w:rPr>
              <w:t>»;</w:t>
            </w:r>
            <w:proofErr w:type="gramEnd"/>
            <w:r w:rsidRPr="003B5FBC">
              <w:rPr>
                <w:szCs w:val="17"/>
                <w:lang w:val="fr-FR"/>
              </w:rPr>
              <w:t> </w:t>
            </w:r>
          </w:p>
        </w:tc>
        <w:tc>
          <w:tcPr>
            <w:tcW w:w="1745" w:type="dxa"/>
            <w:shd w:val="clear" w:color="auto" w:fill="auto"/>
          </w:tcPr>
          <w:p w14:paraId="17F3114A" w14:textId="711A6EF1" w:rsidR="00B952BE" w:rsidRPr="00D8376F" w:rsidRDefault="00B952BE" w:rsidP="009F5EBD">
            <w:r w:rsidRPr="000904FF">
              <w:t>Conserver</w:t>
            </w:r>
          </w:p>
        </w:tc>
      </w:tr>
      <w:tr w:rsidR="00B952BE" w:rsidRPr="00D8376F" w14:paraId="32583B04" w14:textId="77777777" w:rsidTr="00275105">
        <w:tc>
          <w:tcPr>
            <w:tcW w:w="7308" w:type="dxa"/>
            <w:shd w:val="clear" w:color="auto" w:fill="auto"/>
          </w:tcPr>
          <w:p w14:paraId="6BB5CF5E" w14:textId="1870834D" w:rsidR="00B952BE" w:rsidRPr="003B5FBC" w:rsidRDefault="00B952BE" w:rsidP="00152150">
            <w:pPr>
              <w:widowControl/>
              <w:autoSpaceDE/>
              <w:autoSpaceDN/>
              <w:adjustRightInd/>
              <w:jc w:val="both"/>
              <w:rPr>
                <w:szCs w:val="17"/>
                <w:lang w:val="fr-FR"/>
              </w:rPr>
            </w:pPr>
            <w:r w:rsidRPr="003B5FBC">
              <w:rPr>
                <w:i/>
                <w:iCs/>
                <w:szCs w:val="17"/>
                <w:lang w:val="fr-FR"/>
              </w:rPr>
              <w:t xml:space="preserve">Notant </w:t>
            </w:r>
            <w:r w:rsidRPr="003B5FBC">
              <w:rPr>
                <w:szCs w:val="17"/>
                <w:lang w:val="fr-FR"/>
              </w:rPr>
              <w:t>que le Conseil scientifique de la CMS a approuvé les recommandations de l'atelier d'experts sur les conséquences de la culture des cétacés, figurant dans le document UNEP/CMS/COP11/Inf.</w:t>
            </w:r>
            <w:proofErr w:type="gramStart"/>
            <w:r w:rsidRPr="003B5FBC">
              <w:rPr>
                <w:szCs w:val="17"/>
                <w:lang w:val="fr-FR"/>
              </w:rPr>
              <w:t>18;</w:t>
            </w:r>
            <w:proofErr w:type="gramEnd"/>
            <w:r w:rsidRPr="003B5FBC">
              <w:rPr>
                <w:szCs w:val="17"/>
                <w:lang w:val="fr-FR"/>
              </w:rPr>
              <w:t> </w:t>
            </w:r>
          </w:p>
        </w:tc>
        <w:tc>
          <w:tcPr>
            <w:tcW w:w="1745" w:type="dxa"/>
            <w:shd w:val="clear" w:color="auto" w:fill="auto"/>
          </w:tcPr>
          <w:p w14:paraId="38E1326C" w14:textId="1E1F188D" w:rsidR="00B952BE" w:rsidRPr="00D8376F" w:rsidRDefault="00B952BE" w:rsidP="009F5EBD">
            <w:r w:rsidRPr="000904FF">
              <w:t>Conserver</w:t>
            </w:r>
          </w:p>
        </w:tc>
      </w:tr>
      <w:tr w:rsidR="00B952BE" w:rsidRPr="00D8376F" w14:paraId="7415AC76" w14:textId="77777777" w:rsidTr="00275105">
        <w:tc>
          <w:tcPr>
            <w:tcW w:w="7308" w:type="dxa"/>
            <w:shd w:val="clear" w:color="auto" w:fill="auto"/>
          </w:tcPr>
          <w:p w14:paraId="1E5912E4" w14:textId="18419603" w:rsidR="00B952BE" w:rsidRPr="003B5FBC" w:rsidRDefault="00B952BE" w:rsidP="00152150">
            <w:pPr>
              <w:widowControl/>
              <w:autoSpaceDE/>
              <w:autoSpaceDN/>
              <w:adjustRightInd/>
              <w:jc w:val="both"/>
              <w:rPr>
                <w:szCs w:val="17"/>
                <w:lang w:val="fr-FR"/>
              </w:rPr>
            </w:pPr>
            <w:r w:rsidRPr="003B5FBC">
              <w:rPr>
                <w:i/>
                <w:iCs/>
                <w:szCs w:val="17"/>
                <w:lang w:val="fr-FR"/>
              </w:rPr>
              <w:t xml:space="preserve">Reconnaissant </w:t>
            </w:r>
            <w:r w:rsidRPr="003B5FBC">
              <w:rPr>
                <w:szCs w:val="17"/>
                <w:lang w:val="fr-FR"/>
              </w:rPr>
              <w:t>qu’un certain nombre d’espèces mammifères socialement complexes, telles que plusieurs espèces de cétacés, de grands singes et d’éléphants, montrent qu’elles ont une</w:t>
            </w:r>
            <w:r w:rsidR="008748BB">
              <w:rPr>
                <w:szCs w:val="17"/>
                <w:lang w:val="fr-FR"/>
              </w:rPr>
              <w:t xml:space="preserve"> culture non-humaine (ci-après « culture »</w:t>
            </w:r>
            <w:proofErr w:type="gramStart"/>
            <w:r w:rsidRPr="003B5FBC">
              <w:rPr>
                <w:szCs w:val="17"/>
                <w:lang w:val="fr-FR"/>
              </w:rPr>
              <w:t>);</w:t>
            </w:r>
            <w:proofErr w:type="gramEnd"/>
            <w:r w:rsidRPr="003B5FBC">
              <w:rPr>
                <w:szCs w:val="17"/>
                <w:lang w:val="fr-FR"/>
              </w:rPr>
              <w:t> </w:t>
            </w:r>
          </w:p>
        </w:tc>
        <w:tc>
          <w:tcPr>
            <w:tcW w:w="1745" w:type="dxa"/>
            <w:shd w:val="clear" w:color="auto" w:fill="auto"/>
          </w:tcPr>
          <w:p w14:paraId="5A3666E1" w14:textId="29FD9C96" w:rsidR="00B952BE" w:rsidRPr="00D8376F" w:rsidRDefault="00B952BE" w:rsidP="009F5EBD">
            <w:r w:rsidRPr="000904FF">
              <w:t>Conserver</w:t>
            </w:r>
          </w:p>
        </w:tc>
      </w:tr>
      <w:tr w:rsidR="00B952BE" w:rsidRPr="00D8376F" w14:paraId="5AC03F18" w14:textId="77777777" w:rsidTr="00275105">
        <w:tc>
          <w:tcPr>
            <w:tcW w:w="7308" w:type="dxa"/>
            <w:shd w:val="clear" w:color="auto" w:fill="auto"/>
          </w:tcPr>
          <w:p w14:paraId="2D8C9C2F" w14:textId="00226F40" w:rsidR="00B952BE" w:rsidRPr="003B5FBC" w:rsidRDefault="00B952BE" w:rsidP="00152150">
            <w:pPr>
              <w:widowControl/>
              <w:autoSpaceDE/>
              <w:autoSpaceDN/>
              <w:adjustRightInd/>
              <w:jc w:val="both"/>
              <w:rPr>
                <w:szCs w:val="17"/>
                <w:lang w:val="fr-FR"/>
              </w:rPr>
            </w:pPr>
            <w:r w:rsidRPr="003B5FBC">
              <w:rPr>
                <w:i/>
                <w:iCs/>
                <w:szCs w:val="17"/>
                <w:lang w:val="fr-FR"/>
              </w:rPr>
              <w:t xml:space="preserve">Préoccupée </w:t>
            </w:r>
            <w:r w:rsidRPr="003B5FBC">
              <w:rPr>
                <w:szCs w:val="17"/>
                <w:lang w:val="fr-FR"/>
              </w:rPr>
              <w:t xml:space="preserve">par le fait que des espèces très sociables soient confrontées à des difficultés uniques en termes de </w:t>
            </w:r>
            <w:proofErr w:type="gramStart"/>
            <w:r w:rsidRPr="003B5FBC">
              <w:rPr>
                <w:szCs w:val="17"/>
                <w:lang w:val="fr-FR"/>
              </w:rPr>
              <w:t>conservation;</w:t>
            </w:r>
            <w:proofErr w:type="gramEnd"/>
            <w:r w:rsidRPr="003B5FBC">
              <w:rPr>
                <w:szCs w:val="17"/>
                <w:lang w:val="fr-FR"/>
              </w:rPr>
              <w:t> </w:t>
            </w:r>
          </w:p>
        </w:tc>
        <w:tc>
          <w:tcPr>
            <w:tcW w:w="1745" w:type="dxa"/>
            <w:shd w:val="clear" w:color="auto" w:fill="auto"/>
          </w:tcPr>
          <w:p w14:paraId="065089B9" w14:textId="016CE549" w:rsidR="00B952BE" w:rsidRPr="00D8376F" w:rsidRDefault="00B952BE" w:rsidP="009F5EBD">
            <w:r w:rsidRPr="000904FF">
              <w:t>Conserver</w:t>
            </w:r>
          </w:p>
        </w:tc>
      </w:tr>
      <w:tr w:rsidR="00B952BE" w:rsidRPr="00D8376F" w14:paraId="59394045" w14:textId="77777777" w:rsidTr="00275105">
        <w:tc>
          <w:tcPr>
            <w:tcW w:w="7308" w:type="dxa"/>
            <w:shd w:val="clear" w:color="auto" w:fill="auto"/>
          </w:tcPr>
          <w:p w14:paraId="38580050" w14:textId="4412987B" w:rsidR="00B952BE" w:rsidRPr="003B5FBC" w:rsidRDefault="00B952BE" w:rsidP="00152150">
            <w:pPr>
              <w:widowControl/>
              <w:autoSpaceDE/>
              <w:autoSpaceDN/>
              <w:adjustRightInd/>
              <w:jc w:val="both"/>
              <w:rPr>
                <w:szCs w:val="17"/>
                <w:lang w:val="fr-FR"/>
              </w:rPr>
            </w:pPr>
            <w:r w:rsidRPr="003B5FBC">
              <w:rPr>
                <w:i/>
                <w:iCs/>
                <w:szCs w:val="17"/>
                <w:lang w:val="fr-FR"/>
              </w:rPr>
              <w:t xml:space="preserve">Consciente </w:t>
            </w:r>
            <w:r w:rsidRPr="003B5FBC">
              <w:rPr>
                <w:szCs w:val="17"/>
                <w:lang w:val="fr-FR"/>
              </w:rPr>
              <w:t xml:space="preserve">du fait que la transmission sociale des connaissances entre les individus peut augmenter la viabilité des populations et offrir des possibilités de propagation rapide des innovations et, par conséquent, d’adaptation aux changements </w:t>
            </w:r>
            <w:proofErr w:type="gramStart"/>
            <w:r w:rsidRPr="003B5FBC">
              <w:rPr>
                <w:szCs w:val="17"/>
                <w:lang w:val="fr-FR"/>
              </w:rPr>
              <w:t>environnementaux;</w:t>
            </w:r>
            <w:proofErr w:type="gramEnd"/>
            <w:r w:rsidRPr="003B5FBC">
              <w:rPr>
                <w:szCs w:val="17"/>
                <w:lang w:val="fr-FR"/>
              </w:rPr>
              <w:t> </w:t>
            </w:r>
          </w:p>
        </w:tc>
        <w:tc>
          <w:tcPr>
            <w:tcW w:w="1745" w:type="dxa"/>
            <w:shd w:val="clear" w:color="auto" w:fill="auto"/>
          </w:tcPr>
          <w:p w14:paraId="2310DE9F" w14:textId="49A4DD3D" w:rsidR="00B952BE" w:rsidRPr="00D8376F" w:rsidRDefault="00B952BE" w:rsidP="009F5EBD">
            <w:r w:rsidRPr="000904FF">
              <w:t>Conserver</w:t>
            </w:r>
          </w:p>
        </w:tc>
      </w:tr>
      <w:tr w:rsidR="00B952BE" w:rsidRPr="00D8376F" w14:paraId="0675C475" w14:textId="77777777" w:rsidTr="00275105">
        <w:tc>
          <w:tcPr>
            <w:tcW w:w="7308" w:type="dxa"/>
            <w:shd w:val="clear" w:color="auto" w:fill="auto"/>
          </w:tcPr>
          <w:p w14:paraId="2AA1594C" w14:textId="436E78F0" w:rsidR="00B952BE" w:rsidRPr="003B5FBC" w:rsidRDefault="00B952BE" w:rsidP="00152150">
            <w:pPr>
              <w:widowControl/>
              <w:autoSpaceDE/>
              <w:autoSpaceDN/>
              <w:adjustRightInd/>
              <w:jc w:val="both"/>
              <w:rPr>
                <w:szCs w:val="17"/>
                <w:lang w:val="fr-FR"/>
              </w:rPr>
            </w:pPr>
            <w:r w:rsidRPr="003B5FBC">
              <w:rPr>
                <w:i/>
                <w:iCs/>
                <w:szCs w:val="17"/>
                <w:lang w:val="fr-FR"/>
              </w:rPr>
              <w:t xml:space="preserve">Consciente </w:t>
            </w:r>
            <w:r w:rsidRPr="003B5FBC">
              <w:rPr>
                <w:szCs w:val="17"/>
                <w:lang w:val="fr-FR"/>
              </w:rPr>
              <w:t xml:space="preserve">du fait que cette transmission des connaissances peut aussi augmenter l’impact des menaces d’origine anthropique, ou peut fonctionner en synergie avec les menaces d’origine anthropique et aggraver leur impact sur un groupe social spécifique ou à une plus grande </w:t>
            </w:r>
            <w:proofErr w:type="gramStart"/>
            <w:r w:rsidRPr="003B5FBC">
              <w:rPr>
                <w:szCs w:val="17"/>
                <w:lang w:val="fr-FR"/>
              </w:rPr>
              <w:t>échelle;</w:t>
            </w:r>
            <w:proofErr w:type="gramEnd"/>
            <w:r w:rsidRPr="003B5FBC">
              <w:rPr>
                <w:szCs w:val="17"/>
                <w:lang w:val="fr-FR"/>
              </w:rPr>
              <w:t> </w:t>
            </w:r>
          </w:p>
        </w:tc>
        <w:tc>
          <w:tcPr>
            <w:tcW w:w="1745" w:type="dxa"/>
            <w:shd w:val="clear" w:color="auto" w:fill="auto"/>
          </w:tcPr>
          <w:p w14:paraId="0AEB7860" w14:textId="54C83E15" w:rsidR="00B952BE" w:rsidRPr="00D8376F" w:rsidRDefault="00B952BE" w:rsidP="009F5EBD">
            <w:r w:rsidRPr="000904FF">
              <w:t>Conserver</w:t>
            </w:r>
          </w:p>
        </w:tc>
      </w:tr>
      <w:tr w:rsidR="00B952BE" w:rsidRPr="00D8376F" w14:paraId="0D5B8FBA" w14:textId="77777777" w:rsidTr="00275105">
        <w:tc>
          <w:tcPr>
            <w:tcW w:w="7308" w:type="dxa"/>
            <w:shd w:val="clear" w:color="auto" w:fill="auto"/>
          </w:tcPr>
          <w:p w14:paraId="1FCE5F2D" w14:textId="2A1E6DAF" w:rsidR="00B952BE" w:rsidRPr="003B5FBC" w:rsidRDefault="00B952BE" w:rsidP="00152150">
            <w:pPr>
              <w:widowControl/>
              <w:autoSpaceDE/>
              <w:autoSpaceDN/>
              <w:adjustRightInd/>
              <w:jc w:val="both"/>
              <w:rPr>
                <w:szCs w:val="17"/>
                <w:lang w:val="fr-FR"/>
              </w:rPr>
            </w:pPr>
            <w:r w:rsidRPr="003B5FBC">
              <w:rPr>
                <w:i/>
                <w:iCs/>
                <w:szCs w:val="17"/>
                <w:lang w:val="fr-FR"/>
              </w:rPr>
              <w:t xml:space="preserve">Reconnaissant </w:t>
            </w:r>
            <w:r w:rsidRPr="003B5FBC">
              <w:rPr>
                <w:szCs w:val="17"/>
                <w:lang w:val="fr-FR"/>
              </w:rPr>
              <w:t xml:space="preserve">que l’impact du retrait d’individus appartenant à des populations d’espèces socialement complexes peut avoir des conséquences allant au-delà d’une simple réduction du nombre total </w:t>
            </w:r>
            <w:proofErr w:type="gramStart"/>
            <w:r w:rsidRPr="003B5FBC">
              <w:rPr>
                <w:szCs w:val="17"/>
                <w:lang w:val="fr-FR"/>
              </w:rPr>
              <w:t>d’individus;</w:t>
            </w:r>
            <w:proofErr w:type="gramEnd"/>
            <w:r w:rsidRPr="003B5FBC">
              <w:rPr>
                <w:szCs w:val="17"/>
                <w:lang w:val="fr-FR"/>
              </w:rPr>
              <w:t> </w:t>
            </w:r>
          </w:p>
        </w:tc>
        <w:tc>
          <w:tcPr>
            <w:tcW w:w="1745" w:type="dxa"/>
            <w:shd w:val="clear" w:color="auto" w:fill="auto"/>
          </w:tcPr>
          <w:p w14:paraId="4B260A07" w14:textId="21029787" w:rsidR="00B952BE" w:rsidRPr="00D8376F" w:rsidRDefault="00B952BE" w:rsidP="009F5EBD">
            <w:r w:rsidRPr="000904FF">
              <w:t>Conserver</w:t>
            </w:r>
          </w:p>
        </w:tc>
      </w:tr>
      <w:tr w:rsidR="00B952BE" w:rsidRPr="00D8376F" w14:paraId="3F02CC90" w14:textId="77777777" w:rsidTr="00275105">
        <w:tc>
          <w:tcPr>
            <w:tcW w:w="7308" w:type="dxa"/>
            <w:shd w:val="clear" w:color="auto" w:fill="auto"/>
          </w:tcPr>
          <w:p w14:paraId="5F802962" w14:textId="6C628B71" w:rsidR="00B952BE" w:rsidRPr="003B5FBC" w:rsidRDefault="00B952BE" w:rsidP="00152150">
            <w:pPr>
              <w:widowControl/>
              <w:autoSpaceDE/>
              <w:autoSpaceDN/>
              <w:adjustRightInd/>
              <w:jc w:val="both"/>
              <w:rPr>
                <w:szCs w:val="17"/>
                <w:lang w:val="fr-FR"/>
              </w:rPr>
            </w:pPr>
            <w:r w:rsidRPr="003B5FBC">
              <w:rPr>
                <w:i/>
                <w:iCs/>
                <w:szCs w:val="17"/>
                <w:lang w:val="fr-FR"/>
              </w:rPr>
              <w:t xml:space="preserve">Reconnaissant également </w:t>
            </w:r>
            <w:r w:rsidRPr="003B5FBC">
              <w:rPr>
                <w:szCs w:val="17"/>
                <w:lang w:val="fr-FR"/>
              </w:rPr>
              <w:t xml:space="preserve">que les populations de certaines espèces sont mieux définies par des comportements culturels que par une diversité génétique ou un isolement </w:t>
            </w:r>
            <w:proofErr w:type="gramStart"/>
            <w:r w:rsidRPr="003B5FBC">
              <w:rPr>
                <w:szCs w:val="17"/>
                <w:lang w:val="fr-FR"/>
              </w:rPr>
              <w:t>géographique;</w:t>
            </w:r>
            <w:proofErr w:type="gramEnd"/>
            <w:r w:rsidRPr="003B5FBC">
              <w:rPr>
                <w:szCs w:val="17"/>
                <w:lang w:val="fr-FR"/>
              </w:rPr>
              <w:t> </w:t>
            </w:r>
          </w:p>
        </w:tc>
        <w:tc>
          <w:tcPr>
            <w:tcW w:w="1745" w:type="dxa"/>
            <w:shd w:val="clear" w:color="auto" w:fill="auto"/>
          </w:tcPr>
          <w:p w14:paraId="52C086DE" w14:textId="7B7BDF18" w:rsidR="00B952BE" w:rsidRPr="00D8376F" w:rsidRDefault="00B952BE" w:rsidP="009F5EBD">
            <w:r w:rsidRPr="000904FF">
              <w:t>Conserver</w:t>
            </w:r>
          </w:p>
        </w:tc>
      </w:tr>
      <w:tr w:rsidR="00B952BE" w:rsidRPr="00D8376F" w14:paraId="437B53A2" w14:textId="77777777" w:rsidTr="00275105">
        <w:tc>
          <w:tcPr>
            <w:tcW w:w="7308" w:type="dxa"/>
            <w:shd w:val="clear" w:color="auto" w:fill="auto"/>
          </w:tcPr>
          <w:p w14:paraId="2B50323F" w14:textId="1B8C6916" w:rsidR="00B952BE" w:rsidRPr="003B5FBC" w:rsidRDefault="00B952BE" w:rsidP="00152150">
            <w:pPr>
              <w:widowControl/>
              <w:autoSpaceDE/>
              <w:autoSpaceDN/>
              <w:adjustRightInd/>
              <w:jc w:val="both"/>
              <w:rPr>
                <w:szCs w:val="17"/>
                <w:lang w:val="fr-FR"/>
              </w:rPr>
            </w:pPr>
            <w:r w:rsidRPr="003B5FBC">
              <w:rPr>
                <w:i/>
                <w:iCs/>
                <w:szCs w:val="17"/>
                <w:lang w:val="fr-FR"/>
              </w:rPr>
              <w:lastRenderedPageBreak/>
              <w:t xml:space="preserve">Consciente </w:t>
            </w:r>
            <w:r w:rsidRPr="003B5FBC">
              <w:rPr>
                <w:szCs w:val="17"/>
                <w:lang w:val="fr-FR"/>
              </w:rPr>
              <w:t xml:space="preserve">du fait que les recherches scientifiques sur la culture et la complexité sociale des mammifères est un domaine qui évolue rapidement et qui devient de plus en plus important pour la gestion de la </w:t>
            </w:r>
            <w:proofErr w:type="gramStart"/>
            <w:r w:rsidRPr="003B5FBC">
              <w:rPr>
                <w:szCs w:val="17"/>
                <w:lang w:val="fr-FR"/>
              </w:rPr>
              <w:t>conservation;</w:t>
            </w:r>
            <w:proofErr w:type="gramEnd"/>
            <w:r w:rsidRPr="003B5FBC">
              <w:rPr>
                <w:szCs w:val="17"/>
                <w:lang w:val="fr-FR"/>
              </w:rPr>
              <w:t xml:space="preserve"> et </w:t>
            </w:r>
          </w:p>
        </w:tc>
        <w:tc>
          <w:tcPr>
            <w:tcW w:w="1745" w:type="dxa"/>
            <w:shd w:val="clear" w:color="auto" w:fill="auto"/>
          </w:tcPr>
          <w:p w14:paraId="3EA4631E" w14:textId="54711BDC" w:rsidR="00B952BE" w:rsidRPr="00D8376F" w:rsidRDefault="00B952BE" w:rsidP="009F5EBD">
            <w:r w:rsidRPr="00867B16">
              <w:t>Conserver</w:t>
            </w:r>
          </w:p>
        </w:tc>
      </w:tr>
      <w:tr w:rsidR="00B952BE" w:rsidRPr="00D8376F" w14:paraId="379873E0" w14:textId="77777777" w:rsidTr="00275105">
        <w:tc>
          <w:tcPr>
            <w:tcW w:w="7308" w:type="dxa"/>
            <w:shd w:val="clear" w:color="auto" w:fill="auto"/>
          </w:tcPr>
          <w:p w14:paraId="3E28BCE9" w14:textId="74A82E5B" w:rsidR="00B952BE" w:rsidRPr="003B5FBC" w:rsidRDefault="00B952BE" w:rsidP="00152150">
            <w:pPr>
              <w:widowControl/>
              <w:autoSpaceDE/>
              <w:autoSpaceDN/>
              <w:adjustRightInd/>
              <w:jc w:val="both"/>
              <w:rPr>
                <w:szCs w:val="17"/>
                <w:lang w:val="fr-FR"/>
              </w:rPr>
            </w:pPr>
            <w:r w:rsidRPr="003B5FBC">
              <w:rPr>
                <w:i/>
                <w:iCs/>
                <w:szCs w:val="17"/>
                <w:lang w:val="fr-FR"/>
              </w:rPr>
              <w:t xml:space="preserve">Constatant </w:t>
            </w:r>
            <w:r w:rsidRPr="003B5FBC">
              <w:rPr>
                <w:szCs w:val="17"/>
                <w:lang w:val="fr-FR"/>
              </w:rPr>
              <w:t xml:space="preserve">que la Famille CMS est particulièrement bien placée pour prendre en compte ces nouvelles informations dans son </w:t>
            </w:r>
            <w:proofErr w:type="gramStart"/>
            <w:r w:rsidRPr="003B5FBC">
              <w:rPr>
                <w:szCs w:val="17"/>
                <w:lang w:val="fr-FR"/>
              </w:rPr>
              <w:t>travail;</w:t>
            </w:r>
            <w:proofErr w:type="gramEnd"/>
            <w:r w:rsidRPr="003B5FBC">
              <w:rPr>
                <w:szCs w:val="17"/>
                <w:lang w:val="fr-FR"/>
              </w:rPr>
              <w:t> </w:t>
            </w:r>
          </w:p>
        </w:tc>
        <w:tc>
          <w:tcPr>
            <w:tcW w:w="1745" w:type="dxa"/>
            <w:shd w:val="clear" w:color="auto" w:fill="auto"/>
          </w:tcPr>
          <w:p w14:paraId="3BE41222" w14:textId="1246A928" w:rsidR="00B952BE" w:rsidRPr="00D8376F" w:rsidRDefault="00B952BE" w:rsidP="009F5EBD">
            <w:r w:rsidRPr="00867B16">
              <w:t>Conserver</w:t>
            </w:r>
          </w:p>
        </w:tc>
      </w:tr>
      <w:tr w:rsidR="00B952BE" w:rsidRPr="002766DE" w14:paraId="295EB332" w14:textId="77777777" w:rsidTr="00A74826">
        <w:tc>
          <w:tcPr>
            <w:tcW w:w="9053" w:type="dxa"/>
            <w:gridSpan w:val="2"/>
            <w:shd w:val="clear" w:color="auto" w:fill="D9D9D9" w:themeFill="background1" w:themeFillShade="D9"/>
          </w:tcPr>
          <w:p w14:paraId="3DF88C45" w14:textId="77777777" w:rsidR="008748BB" w:rsidRDefault="00B952BE" w:rsidP="008748BB">
            <w:pPr>
              <w:jc w:val="center"/>
              <w:rPr>
                <w:i/>
                <w:lang w:val="fr-FR"/>
              </w:rPr>
            </w:pPr>
            <w:r w:rsidRPr="009E4F4C">
              <w:rPr>
                <w:i/>
                <w:lang w:val="fr-FR"/>
              </w:rPr>
              <w:t xml:space="preserve">La Conférence des Parties à la </w:t>
            </w:r>
          </w:p>
          <w:p w14:paraId="140F488B" w14:textId="455A8DA3" w:rsidR="00B952BE" w:rsidRPr="008748BB" w:rsidRDefault="00B952BE" w:rsidP="008748BB">
            <w:pPr>
              <w:jc w:val="center"/>
              <w:rPr>
                <w:i/>
                <w:lang w:val="fr-FR"/>
              </w:rPr>
            </w:pPr>
            <w:r w:rsidRPr="009E4F4C">
              <w:rPr>
                <w:i/>
                <w:lang w:val="fr-FR"/>
              </w:rPr>
              <w:t>Convention sur la conservation des espèces migratrices appartenant à la faune sauvage</w:t>
            </w:r>
          </w:p>
        </w:tc>
      </w:tr>
      <w:tr w:rsidR="00B952BE" w:rsidRPr="00D8376F" w14:paraId="70275F65" w14:textId="77777777" w:rsidTr="00275105">
        <w:tc>
          <w:tcPr>
            <w:tcW w:w="7308" w:type="dxa"/>
            <w:shd w:val="clear" w:color="auto" w:fill="auto"/>
          </w:tcPr>
          <w:p w14:paraId="30AAF781" w14:textId="73075031" w:rsidR="00B952BE" w:rsidRPr="003B5FBC" w:rsidRDefault="00B952BE" w:rsidP="00152150">
            <w:pPr>
              <w:widowControl/>
              <w:autoSpaceDE/>
              <w:autoSpaceDN/>
              <w:adjustRightInd/>
              <w:jc w:val="both"/>
              <w:rPr>
                <w:szCs w:val="17"/>
                <w:lang w:val="fr-FR"/>
              </w:rPr>
            </w:pPr>
            <w:r w:rsidRPr="003B5FBC">
              <w:rPr>
                <w:szCs w:val="17"/>
                <w:lang w:val="fr-FR"/>
              </w:rPr>
              <w:t xml:space="preserve">1. </w:t>
            </w:r>
            <w:r w:rsidRPr="003B5FBC">
              <w:rPr>
                <w:i/>
                <w:iCs/>
                <w:szCs w:val="17"/>
                <w:lang w:val="fr-FR"/>
              </w:rPr>
              <w:t xml:space="preserve">Se félicite </w:t>
            </w:r>
            <w:r w:rsidRPr="003B5FBC">
              <w:rPr>
                <w:szCs w:val="17"/>
                <w:lang w:val="fr-FR"/>
              </w:rPr>
              <w:t>du rapport de l’atelier d’experts du Conseil scientifique de la CMS sur les conséquences de la culture des cétacés pour leur conservation, figurant dans le document UNEP/CMS/COP11/Inf.</w:t>
            </w:r>
            <w:proofErr w:type="gramStart"/>
            <w:r w:rsidRPr="003B5FBC">
              <w:rPr>
                <w:szCs w:val="17"/>
                <w:lang w:val="fr-FR"/>
              </w:rPr>
              <w:t>18;</w:t>
            </w:r>
            <w:proofErr w:type="gramEnd"/>
            <w:r w:rsidRPr="003B5FBC">
              <w:rPr>
                <w:szCs w:val="17"/>
                <w:lang w:val="fr-FR"/>
              </w:rPr>
              <w:t> </w:t>
            </w:r>
          </w:p>
        </w:tc>
        <w:tc>
          <w:tcPr>
            <w:tcW w:w="1745" w:type="dxa"/>
            <w:shd w:val="clear" w:color="auto" w:fill="auto"/>
          </w:tcPr>
          <w:p w14:paraId="29E5CE48" w14:textId="0D616F48" w:rsidR="00B952BE" w:rsidRPr="00D8376F" w:rsidRDefault="00B952BE" w:rsidP="009F5EBD">
            <w:r w:rsidRPr="00F67C3A">
              <w:t>Conserver</w:t>
            </w:r>
          </w:p>
        </w:tc>
      </w:tr>
      <w:tr w:rsidR="00B952BE" w:rsidRPr="00D8376F" w14:paraId="4C9E7D78" w14:textId="77777777" w:rsidTr="008A2722">
        <w:trPr>
          <w:trHeight w:val="295"/>
        </w:trPr>
        <w:tc>
          <w:tcPr>
            <w:tcW w:w="7308" w:type="dxa"/>
            <w:shd w:val="clear" w:color="auto" w:fill="auto"/>
          </w:tcPr>
          <w:p w14:paraId="31838B38" w14:textId="7A9C60CF" w:rsidR="00B952BE" w:rsidRPr="003B5FBC" w:rsidRDefault="00B952BE" w:rsidP="00152150">
            <w:pPr>
              <w:widowControl/>
              <w:autoSpaceDE/>
              <w:autoSpaceDN/>
              <w:adjustRightInd/>
              <w:jc w:val="both"/>
              <w:rPr>
                <w:szCs w:val="17"/>
                <w:lang w:val="fr-FR"/>
              </w:rPr>
            </w:pPr>
            <w:r w:rsidRPr="003B5FBC">
              <w:rPr>
                <w:szCs w:val="17"/>
                <w:lang w:val="fr-FR"/>
              </w:rPr>
              <w:t xml:space="preserve">2. </w:t>
            </w:r>
            <w:r w:rsidRPr="003B5FBC">
              <w:rPr>
                <w:i/>
                <w:iCs/>
                <w:szCs w:val="17"/>
                <w:lang w:val="fr-FR"/>
              </w:rPr>
              <w:t xml:space="preserve">Encourage </w:t>
            </w:r>
            <w:r w:rsidRPr="003B5FBC">
              <w:rPr>
                <w:szCs w:val="17"/>
                <w:lang w:val="fr-FR"/>
              </w:rPr>
              <w:t xml:space="preserve">les Parties à considérer la transmission de façon culturelle lorsqu’elles établissent des mesures de </w:t>
            </w:r>
            <w:proofErr w:type="gramStart"/>
            <w:r w:rsidRPr="003B5FBC">
              <w:rPr>
                <w:szCs w:val="17"/>
                <w:lang w:val="fr-FR"/>
              </w:rPr>
              <w:t>conservation;</w:t>
            </w:r>
            <w:proofErr w:type="gramEnd"/>
            <w:r w:rsidRPr="003B5FBC">
              <w:rPr>
                <w:szCs w:val="17"/>
                <w:lang w:val="fr-FR"/>
              </w:rPr>
              <w:t> </w:t>
            </w:r>
          </w:p>
        </w:tc>
        <w:tc>
          <w:tcPr>
            <w:tcW w:w="1745" w:type="dxa"/>
            <w:shd w:val="clear" w:color="auto" w:fill="auto"/>
          </w:tcPr>
          <w:p w14:paraId="1E80C1FB" w14:textId="6DF6E815" w:rsidR="00B952BE" w:rsidRPr="00D8376F" w:rsidRDefault="00B952BE" w:rsidP="009F5EBD">
            <w:r w:rsidRPr="00F67C3A">
              <w:t>Conserver</w:t>
            </w:r>
          </w:p>
        </w:tc>
      </w:tr>
      <w:tr w:rsidR="00B952BE" w:rsidRPr="00D8376F" w14:paraId="212282B0" w14:textId="77777777" w:rsidTr="00275105">
        <w:tc>
          <w:tcPr>
            <w:tcW w:w="7308" w:type="dxa"/>
            <w:shd w:val="clear" w:color="auto" w:fill="auto"/>
          </w:tcPr>
          <w:p w14:paraId="774042C7" w14:textId="5C3ACC86" w:rsidR="00B952BE" w:rsidRPr="003B5FBC" w:rsidRDefault="00B952BE" w:rsidP="00152150">
            <w:pPr>
              <w:widowControl/>
              <w:autoSpaceDE/>
              <w:autoSpaceDN/>
              <w:adjustRightInd/>
              <w:jc w:val="both"/>
              <w:rPr>
                <w:szCs w:val="17"/>
                <w:lang w:val="fr-FR"/>
              </w:rPr>
            </w:pPr>
            <w:r w:rsidRPr="003B5FBC">
              <w:rPr>
                <w:szCs w:val="17"/>
                <w:lang w:val="fr-FR"/>
              </w:rPr>
              <w:t xml:space="preserve">3. </w:t>
            </w:r>
            <w:r w:rsidRPr="003B5FBC">
              <w:rPr>
                <w:i/>
                <w:iCs/>
                <w:szCs w:val="17"/>
                <w:lang w:val="fr-FR"/>
              </w:rPr>
              <w:t xml:space="preserve">Encourage également </w:t>
            </w:r>
            <w:r w:rsidRPr="003B5FBC">
              <w:rPr>
                <w:szCs w:val="17"/>
                <w:lang w:val="fr-FR"/>
              </w:rPr>
              <w:t xml:space="preserve">les Parties et les autres parties prenantes à évaluer les menaces d’origine anthropique pesant sur les espèces mammifères socialement complexes, sur la base des évidences des interactions de ces menaces avec la structure sociale et la culture de ces </w:t>
            </w:r>
            <w:proofErr w:type="gramStart"/>
            <w:r w:rsidRPr="003B5FBC">
              <w:rPr>
                <w:szCs w:val="17"/>
                <w:lang w:val="fr-FR"/>
              </w:rPr>
              <w:t>espèces;</w:t>
            </w:r>
            <w:proofErr w:type="gramEnd"/>
            <w:r w:rsidRPr="003B5FBC">
              <w:rPr>
                <w:szCs w:val="17"/>
                <w:lang w:val="fr-FR"/>
              </w:rPr>
              <w:t> </w:t>
            </w:r>
          </w:p>
        </w:tc>
        <w:tc>
          <w:tcPr>
            <w:tcW w:w="1745" w:type="dxa"/>
            <w:shd w:val="clear" w:color="auto" w:fill="auto"/>
          </w:tcPr>
          <w:p w14:paraId="774EB27E" w14:textId="3432600C" w:rsidR="00B952BE" w:rsidRPr="00D8376F" w:rsidRDefault="00B952BE" w:rsidP="009F5EBD">
            <w:r w:rsidRPr="00F67C3A">
              <w:t>Conserver</w:t>
            </w:r>
          </w:p>
        </w:tc>
      </w:tr>
      <w:tr w:rsidR="00B952BE" w:rsidRPr="00D8376F" w14:paraId="1FB93180" w14:textId="77777777" w:rsidTr="00275105">
        <w:tc>
          <w:tcPr>
            <w:tcW w:w="7308" w:type="dxa"/>
            <w:shd w:val="clear" w:color="auto" w:fill="auto"/>
          </w:tcPr>
          <w:p w14:paraId="0140FC0F" w14:textId="56C51D1A" w:rsidR="00B952BE" w:rsidRPr="003B5FBC" w:rsidRDefault="00B952BE" w:rsidP="00152150">
            <w:pPr>
              <w:widowControl/>
              <w:autoSpaceDE/>
              <w:autoSpaceDN/>
              <w:adjustRightInd/>
              <w:jc w:val="both"/>
              <w:rPr>
                <w:szCs w:val="17"/>
                <w:lang w:val="fr-FR"/>
              </w:rPr>
            </w:pPr>
            <w:r w:rsidRPr="003B5FBC">
              <w:rPr>
                <w:szCs w:val="17"/>
                <w:lang w:val="fr-FR"/>
              </w:rPr>
              <w:t xml:space="preserve">4. </w:t>
            </w:r>
            <w:r w:rsidRPr="003B5FBC">
              <w:rPr>
                <w:i/>
                <w:iCs/>
                <w:szCs w:val="17"/>
                <w:lang w:val="fr-FR"/>
              </w:rPr>
              <w:t xml:space="preserve">Prie instamment </w:t>
            </w:r>
            <w:r w:rsidRPr="003B5FBC">
              <w:rPr>
                <w:szCs w:val="17"/>
                <w:lang w:val="fr-FR"/>
              </w:rPr>
              <w:t xml:space="preserve">les Parties d’appliquer une approche de précaution dans la gestion des populations pour lesquelles il existe des preuves que l’influence de la culture et de la complexité sociale peut être une question de </w:t>
            </w:r>
            <w:proofErr w:type="gramStart"/>
            <w:r w:rsidRPr="003B5FBC">
              <w:rPr>
                <w:szCs w:val="17"/>
                <w:lang w:val="fr-FR"/>
              </w:rPr>
              <w:t>conservation;</w:t>
            </w:r>
            <w:proofErr w:type="gramEnd"/>
            <w:r w:rsidRPr="003B5FBC">
              <w:rPr>
                <w:szCs w:val="17"/>
                <w:lang w:val="fr-FR"/>
              </w:rPr>
              <w:t> </w:t>
            </w:r>
          </w:p>
        </w:tc>
        <w:tc>
          <w:tcPr>
            <w:tcW w:w="1745" w:type="dxa"/>
            <w:shd w:val="clear" w:color="auto" w:fill="auto"/>
          </w:tcPr>
          <w:p w14:paraId="35127257" w14:textId="0B9B6DED" w:rsidR="00B952BE" w:rsidRPr="00D8376F" w:rsidRDefault="00B952BE" w:rsidP="009F5EBD">
            <w:r w:rsidRPr="00F67C3A">
              <w:t>Conserver</w:t>
            </w:r>
          </w:p>
        </w:tc>
      </w:tr>
      <w:tr w:rsidR="00B952BE" w:rsidRPr="00D8376F" w14:paraId="62B77684" w14:textId="77777777" w:rsidTr="00275105">
        <w:tc>
          <w:tcPr>
            <w:tcW w:w="7308" w:type="dxa"/>
            <w:shd w:val="clear" w:color="auto" w:fill="auto"/>
          </w:tcPr>
          <w:p w14:paraId="374A716A" w14:textId="62FA41EA" w:rsidR="00B952BE" w:rsidRPr="003B5FBC" w:rsidRDefault="00B952BE" w:rsidP="00152150">
            <w:pPr>
              <w:widowControl/>
              <w:autoSpaceDE/>
              <w:autoSpaceDN/>
              <w:adjustRightInd/>
              <w:jc w:val="both"/>
              <w:rPr>
                <w:szCs w:val="17"/>
                <w:lang w:val="fr-FR"/>
              </w:rPr>
            </w:pPr>
            <w:r w:rsidRPr="003B5FBC">
              <w:rPr>
                <w:szCs w:val="17"/>
                <w:lang w:val="fr-FR"/>
              </w:rPr>
              <w:t xml:space="preserve">5. </w:t>
            </w:r>
            <w:r w:rsidRPr="003B5FBC">
              <w:rPr>
                <w:i/>
                <w:iCs/>
                <w:szCs w:val="17"/>
                <w:lang w:val="fr-FR"/>
              </w:rPr>
              <w:t xml:space="preserve">Encourage </w:t>
            </w:r>
            <w:r w:rsidRPr="003B5FBC">
              <w:rPr>
                <w:szCs w:val="17"/>
                <w:lang w:val="fr-FR"/>
              </w:rPr>
              <w:t xml:space="preserve">les Parties et les autres parties prenantes à recueillir et publier des données pertinentes, pour faire avancer la gestion de la conservation de ces populations et groupes sociaux </w:t>
            </w:r>
            <w:proofErr w:type="gramStart"/>
            <w:r w:rsidRPr="003B5FBC">
              <w:rPr>
                <w:szCs w:val="17"/>
                <w:lang w:val="fr-FR"/>
              </w:rPr>
              <w:t>distincts;</w:t>
            </w:r>
            <w:proofErr w:type="gramEnd"/>
            <w:r w:rsidRPr="003B5FBC">
              <w:rPr>
                <w:szCs w:val="17"/>
                <w:lang w:val="fr-FR"/>
              </w:rPr>
              <w:t> </w:t>
            </w:r>
          </w:p>
        </w:tc>
        <w:tc>
          <w:tcPr>
            <w:tcW w:w="1745" w:type="dxa"/>
            <w:shd w:val="clear" w:color="auto" w:fill="auto"/>
          </w:tcPr>
          <w:p w14:paraId="3DEDB14C" w14:textId="64D4CE19" w:rsidR="00B952BE" w:rsidRPr="00D8376F" w:rsidRDefault="00B952BE" w:rsidP="009F5EBD">
            <w:r w:rsidRPr="00F67C3A">
              <w:t>Conserver</w:t>
            </w:r>
          </w:p>
        </w:tc>
      </w:tr>
      <w:tr w:rsidR="00B952BE" w:rsidRPr="002766DE" w14:paraId="1DDC105C" w14:textId="77777777" w:rsidTr="00275105">
        <w:tc>
          <w:tcPr>
            <w:tcW w:w="7308" w:type="dxa"/>
            <w:shd w:val="clear" w:color="auto" w:fill="auto"/>
          </w:tcPr>
          <w:p w14:paraId="3B6A71E9" w14:textId="417BD443" w:rsidR="00B952BE" w:rsidRPr="003B5FBC" w:rsidRDefault="00B952BE" w:rsidP="00152150">
            <w:pPr>
              <w:widowControl/>
              <w:autoSpaceDE/>
              <w:autoSpaceDN/>
              <w:adjustRightInd/>
              <w:jc w:val="both"/>
              <w:rPr>
                <w:szCs w:val="17"/>
                <w:lang w:val="fr-FR"/>
              </w:rPr>
            </w:pPr>
            <w:r w:rsidRPr="003B5FBC">
              <w:rPr>
                <w:szCs w:val="17"/>
                <w:lang w:val="fr-FR"/>
              </w:rPr>
              <w:t xml:space="preserve">6. </w:t>
            </w:r>
            <w:r w:rsidRPr="003B5FBC">
              <w:rPr>
                <w:i/>
                <w:iCs/>
                <w:szCs w:val="17"/>
                <w:lang w:val="fr-FR"/>
              </w:rPr>
              <w:t xml:space="preserve">Prie </w:t>
            </w:r>
            <w:r w:rsidRPr="003B5FBC">
              <w:rPr>
                <w:szCs w:val="17"/>
                <w:lang w:val="fr-FR"/>
              </w:rPr>
              <w:t xml:space="preserve">le Conseil scientifique </w:t>
            </w:r>
            <w:r w:rsidRPr="008748BB">
              <w:rPr>
                <w:szCs w:val="17"/>
                <w:lang w:val="fr-FR"/>
              </w:rPr>
              <w:t xml:space="preserve">de </w:t>
            </w:r>
            <w:r w:rsidRPr="008748BB">
              <w:rPr>
                <w:strike/>
                <w:szCs w:val="17"/>
                <w:lang w:val="fr-FR"/>
              </w:rPr>
              <w:t>créer</w:t>
            </w:r>
            <w:r w:rsidRPr="008748BB">
              <w:rPr>
                <w:szCs w:val="17"/>
                <w:lang w:val="fr-FR"/>
              </w:rPr>
              <w:t xml:space="preserve"> </w:t>
            </w:r>
            <w:r w:rsidR="008748BB" w:rsidRPr="008748BB">
              <w:rPr>
                <w:u w:val="single"/>
                <w:lang w:val="fr-FR"/>
              </w:rPr>
              <w:t>mainte</w:t>
            </w:r>
            <w:r w:rsidR="00B809DC" w:rsidRPr="008748BB">
              <w:rPr>
                <w:u w:val="single"/>
                <w:lang w:val="fr-FR"/>
              </w:rPr>
              <w:t>n</w:t>
            </w:r>
            <w:r w:rsidR="008748BB" w:rsidRPr="008748BB">
              <w:rPr>
                <w:u w:val="single"/>
                <w:lang w:val="fr-FR"/>
              </w:rPr>
              <w:t>ir</w:t>
            </w:r>
            <w:r w:rsidR="00B809DC" w:rsidRPr="003B5FBC">
              <w:rPr>
                <w:u w:val="single"/>
                <w:lang w:val="fr-FR"/>
              </w:rPr>
              <w:t xml:space="preserve"> </w:t>
            </w:r>
            <w:r w:rsidRPr="003B5FBC">
              <w:rPr>
                <w:szCs w:val="17"/>
                <w:lang w:val="fr-FR"/>
              </w:rPr>
              <w:t>un groupe de travail intersessions constitué d’experts, chargé d’étudier les conséquences de la culture et de la complexité sociale pour la conservation, en mettant l’accent sur les cétacés, mais sans se limiter à ceux-</w:t>
            </w:r>
            <w:proofErr w:type="gramStart"/>
            <w:r w:rsidRPr="003B5FBC">
              <w:rPr>
                <w:szCs w:val="17"/>
                <w:lang w:val="fr-FR"/>
              </w:rPr>
              <w:t>ci;</w:t>
            </w:r>
            <w:proofErr w:type="gramEnd"/>
            <w:r w:rsidRPr="003B5FBC">
              <w:rPr>
                <w:szCs w:val="17"/>
                <w:lang w:val="fr-FR"/>
              </w:rPr>
              <w:t> </w:t>
            </w:r>
          </w:p>
        </w:tc>
        <w:tc>
          <w:tcPr>
            <w:tcW w:w="1745" w:type="dxa"/>
            <w:shd w:val="clear" w:color="auto" w:fill="auto"/>
          </w:tcPr>
          <w:p w14:paraId="7DA0D36E" w14:textId="43E74536" w:rsidR="00B952BE" w:rsidRPr="008748BB" w:rsidRDefault="00B952BE" w:rsidP="008748BB">
            <w:pPr>
              <w:jc w:val="both"/>
              <w:rPr>
                <w:lang w:val="fr-FR"/>
              </w:rPr>
            </w:pPr>
            <w:r w:rsidRPr="008748BB">
              <w:rPr>
                <w:color w:val="000000" w:themeColor="text1"/>
                <w:lang w:val="fr-FR"/>
              </w:rPr>
              <w:t>Conserver tel que modifié</w:t>
            </w:r>
            <w:r w:rsidR="008748BB">
              <w:rPr>
                <w:lang w:val="fr-FR"/>
              </w:rPr>
              <w:t>, le groupe de travail a été créé, mais il est censé continuer son travail</w:t>
            </w:r>
          </w:p>
        </w:tc>
      </w:tr>
      <w:tr w:rsidR="00B952BE" w:rsidRPr="00D8376F" w14:paraId="4043C15F" w14:textId="77777777" w:rsidTr="00275105">
        <w:tc>
          <w:tcPr>
            <w:tcW w:w="7308" w:type="dxa"/>
            <w:shd w:val="clear" w:color="auto" w:fill="auto"/>
          </w:tcPr>
          <w:p w14:paraId="7E173D3D" w14:textId="6529FD02" w:rsidR="00B952BE" w:rsidRDefault="00B952BE" w:rsidP="00152150">
            <w:pPr>
              <w:widowControl/>
              <w:autoSpaceDE/>
              <w:autoSpaceDN/>
              <w:adjustRightInd/>
              <w:jc w:val="both"/>
              <w:rPr>
                <w:szCs w:val="17"/>
                <w:lang w:val="fr-FR"/>
              </w:rPr>
            </w:pPr>
            <w:r w:rsidRPr="003B5FBC">
              <w:rPr>
                <w:szCs w:val="17"/>
                <w:lang w:val="fr-FR"/>
              </w:rPr>
              <w:t xml:space="preserve">7. </w:t>
            </w:r>
            <w:r w:rsidRPr="003B5FBC">
              <w:rPr>
                <w:i/>
                <w:iCs/>
                <w:szCs w:val="17"/>
                <w:lang w:val="fr-FR"/>
              </w:rPr>
              <w:t xml:space="preserve">Invite </w:t>
            </w:r>
            <w:r w:rsidRPr="003B5FBC">
              <w:rPr>
                <w:szCs w:val="17"/>
                <w:lang w:val="fr-FR"/>
              </w:rPr>
              <w:t xml:space="preserve">les Conseillers scientifiques de la CMS compétents pour les taxons autres que les cétacés à examiner les conclusions </w:t>
            </w:r>
            <w:r w:rsidRPr="008748BB">
              <w:rPr>
                <w:strike/>
                <w:szCs w:val="17"/>
                <w:lang w:val="fr-FR"/>
              </w:rPr>
              <w:t>de l’atelier</w:t>
            </w:r>
            <w:r w:rsidRPr="008748BB">
              <w:rPr>
                <w:szCs w:val="17"/>
                <w:lang w:val="fr-FR"/>
              </w:rPr>
              <w:t xml:space="preserve"> </w:t>
            </w:r>
            <w:r w:rsidR="008748BB" w:rsidRPr="008748BB">
              <w:rPr>
                <w:szCs w:val="17"/>
                <w:u w:val="single"/>
                <w:lang w:val="fr-FR"/>
              </w:rPr>
              <w:t xml:space="preserve">du groupe de travail </w:t>
            </w:r>
            <w:r w:rsidR="008748BB">
              <w:rPr>
                <w:szCs w:val="17"/>
                <w:u w:val="single"/>
                <w:lang w:val="fr-FR"/>
              </w:rPr>
              <w:t>d’</w:t>
            </w:r>
            <w:r w:rsidR="00384A21" w:rsidRPr="008748BB">
              <w:rPr>
                <w:u w:val="single"/>
                <w:lang w:val="fr-FR"/>
              </w:rPr>
              <w:t>expert</w:t>
            </w:r>
            <w:r w:rsidR="008748BB">
              <w:rPr>
                <w:u w:val="single"/>
                <w:lang w:val="fr-FR"/>
              </w:rPr>
              <w:t>s</w:t>
            </w:r>
            <w:r w:rsidR="00384A21" w:rsidRPr="008748BB">
              <w:rPr>
                <w:u w:val="single"/>
                <w:lang w:val="fr-FR"/>
              </w:rPr>
              <w:t xml:space="preserve"> </w:t>
            </w:r>
            <w:r w:rsidRPr="008748BB">
              <w:rPr>
                <w:szCs w:val="17"/>
                <w:lang w:val="fr-FR"/>
              </w:rPr>
              <w:t xml:space="preserve">et à contribuer à ce groupe </w:t>
            </w:r>
            <w:proofErr w:type="gramStart"/>
            <w:r w:rsidRPr="008748BB">
              <w:rPr>
                <w:szCs w:val="17"/>
                <w:lang w:val="fr-FR"/>
              </w:rPr>
              <w:t>d’expe</w:t>
            </w:r>
            <w:r w:rsidRPr="003B5FBC">
              <w:rPr>
                <w:szCs w:val="17"/>
                <w:lang w:val="fr-FR"/>
              </w:rPr>
              <w:t>rts;</w:t>
            </w:r>
            <w:proofErr w:type="gramEnd"/>
            <w:r w:rsidRPr="003B5FBC">
              <w:rPr>
                <w:szCs w:val="17"/>
                <w:lang w:val="fr-FR"/>
              </w:rPr>
              <w:t xml:space="preserve"> et </w:t>
            </w:r>
          </w:p>
          <w:p w14:paraId="1EBE1887" w14:textId="6F9339A4" w:rsidR="008748BB" w:rsidRPr="003B5FBC" w:rsidRDefault="008748BB" w:rsidP="00152150">
            <w:pPr>
              <w:widowControl/>
              <w:autoSpaceDE/>
              <w:autoSpaceDN/>
              <w:adjustRightInd/>
              <w:jc w:val="both"/>
              <w:rPr>
                <w:szCs w:val="17"/>
                <w:lang w:val="fr-FR"/>
              </w:rPr>
            </w:pPr>
          </w:p>
        </w:tc>
        <w:tc>
          <w:tcPr>
            <w:tcW w:w="1745" w:type="dxa"/>
            <w:shd w:val="clear" w:color="auto" w:fill="auto"/>
          </w:tcPr>
          <w:p w14:paraId="7DBFC05E" w14:textId="1A97F9F4" w:rsidR="00B952BE" w:rsidRPr="00D8376F" w:rsidRDefault="00B952BE" w:rsidP="009F5EBD">
            <w:r w:rsidRPr="00C079EF">
              <w:rPr>
                <w:color w:val="000000" w:themeColor="text1"/>
                <w:lang w:val="fr-FR"/>
              </w:rPr>
              <w:t>Conserver tel que modifié</w:t>
            </w:r>
          </w:p>
        </w:tc>
      </w:tr>
      <w:tr w:rsidR="00B952BE" w:rsidRPr="002766DE" w14:paraId="12F9A031" w14:textId="77777777" w:rsidTr="00484084">
        <w:trPr>
          <w:trHeight w:val="3166"/>
        </w:trPr>
        <w:tc>
          <w:tcPr>
            <w:tcW w:w="7308" w:type="dxa"/>
            <w:shd w:val="clear" w:color="auto" w:fill="auto"/>
          </w:tcPr>
          <w:p w14:paraId="6E0EF12C" w14:textId="355E0BCB" w:rsidR="00B952BE" w:rsidRPr="00837FC0" w:rsidRDefault="00B952BE" w:rsidP="009E4F4C">
            <w:pPr>
              <w:widowControl/>
              <w:autoSpaceDE/>
              <w:autoSpaceDN/>
              <w:adjustRightInd/>
              <w:jc w:val="both"/>
              <w:rPr>
                <w:szCs w:val="17"/>
                <w:lang w:val="fr-FR"/>
              </w:rPr>
            </w:pPr>
            <w:r w:rsidRPr="00837FC0">
              <w:rPr>
                <w:szCs w:val="17"/>
                <w:lang w:val="fr-FR"/>
              </w:rPr>
              <w:t xml:space="preserve">8. </w:t>
            </w:r>
            <w:r w:rsidRPr="00837FC0">
              <w:rPr>
                <w:i/>
                <w:iCs/>
                <w:szCs w:val="17"/>
                <w:lang w:val="fr-FR"/>
              </w:rPr>
              <w:t xml:space="preserve">Prie </w:t>
            </w:r>
            <w:r w:rsidRPr="00837FC0">
              <w:rPr>
                <w:szCs w:val="17"/>
                <w:lang w:val="fr-FR"/>
              </w:rPr>
              <w:t xml:space="preserve">le groupe d’experts, sous réserve de la disponibilité des </w:t>
            </w:r>
            <w:proofErr w:type="gramStart"/>
            <w:r w:rsidRPr="00837FC0">
              <w:rPr>
                <w:szCs w:val="17"/>
                <w:lang w:val="fr-FR"/>
              </w:rPr>
              <w:t>ressources:</w:t>
            </w:r>
            <w:proofErr w:type="gramEnd"/>
            <w:r w:rsidRPr="00837FC0">
              <w:rPr>
                <w:szCs w:val="17"/>
                <w:lang w:val="fr-FR"/>
              </w:rPr>
              <w:t> </w:t>
            </w:r>
          </w:p>
          <w:p w14:paraId="4E471B85" w14:textId="77777777" w:rsidR="00B952BE" w:rsidRPr="00837FC0" w:rsidRDefault="00B952BE" w:rsidP="009E4F4C">
            <w:pPr>
              <w:widowControl/>
              <w:autoSpaceDE/>
              <w:autoSpaceDN/>
              <w:adjustRightInd/>
              <w:jc w:val="both"/>
              <w:rPr>
                <w:szCs w:val="17"/>
                <w:lang w:val="fr-FR"/>
              </w:rPr>
            </w:pPr>
          </w:p>
          <w:p w14:paraId="6E62E84B" w14:textId="68DAA183" w:rsidR="00B952BE" w:rsidRPr="00837FC0" w:rsidRDefault="00B952BE" w:rsidP="00152150">
            <w:pPr>
              <w:pStyle w:val="p1"/>
              <w:jc w:val="both"/>
              <w:rPr>
                <w:sz w:val="22"/>
                <w:lang w:val="fr-FR"/>
              </w:rPr>
            </w:pPr>
            <w:r w:rsidRPr="00837FC0">
              <w:rPr>
                <w:strike/>
                <w:sz w:val="22"/>
                <w:lang w:val="fr-FR"/>
              </w:rPr>
              <w:t xml:space="preserve">8.1 d’établir une liste d’espèces prioritaires visées par la CMS, afin d’effectuer une recherche exhaustive de la culture et de la structure sociale et de commencer une analyse plus détaillée, le cas échéant, y compris par exemple l'élaboration d'une liste de facteurs clés qui devraient être pris en considération pour une conservation </w:t>
            </w:r>
            <w:proofErr w:type="gramStart"/>
            <w:r w:rsidRPr="00837FC0">
              <w:rPr>
                <w:strike/>
                <w:sz w:val="22"/>
                <w:lang w:val="fr-FR"/>
              </w:rPr>
              <w:t>efficace</w:t>
            </w:r>
            <w:r w:rsidRPr="00837FC0">
              <w:rPr>
                <w:sz w:val="22"/>
                <w:lang w:val="fr-FR"/>
              </w:rPr>
              <w:t>;</w:t>
            </w:r>
            <w:proofErr w:type="gramEnd"/>
            <w:r w:rsidRPr="00837FC0">
              <w:rPr>
                <w:sz w:val="22"/>
                <w:lang w:val="fr-FR"/>
              </w:rPr>
              <w:t> </w:t>
            </w:r>
          </w:p>
          <w:p w14:paraId="63767C4E" w14:textId="77777777" w:rsidR="00B952BE" w:rsidRPr="00837FC0" w:rsidRDefault="00B952BE" w:rsidP="009E4F4C">
            <w:pPr>
              <w:widowControl/>
              <w:autoSpaceDE/>
              <w:autoSpaceDN/>
              <w:adjustRightInd/>
              <w:jc w:val="both"/>
              <w:rPr>
                <w:szCs w:val="17"/>
                <w:lang w:val="fr-FR"/>
              </w:rPr>
            </w:pPr>
          </w:p>
          <w:p w14:paraId="4DF36C7A" w14:textId="18B241EB" w:rsidR="00B952BE" w:rsidRPr="00837FC0" w:rsidRDefault="00B952BE" w:rsidP="009E4F4C">
            <w:pPr>
              <w:widowControl/>
              <w:autoSpaceDE/>
              <w:autoSpaceDN/>
              <w:adjustRightInd/>
              <w:jc w:val="both"/>
              <w:rPr>
                <w:szCs w:val="17"/>
                <w:lang w:val="fr-FR"/>
              </w:rPr>
            </w:pPr>
            <w:r w:rsidRPr="00837FC0">
              <w:rPr>
                <w:strike/>
                <w:szCs w:val="17"/>
                <w:lang w:val="fr-FR"/>
              </w:rPr>
              <w:t>8.2</w:t>
            </w:r>
            <w:r w:rsidRPr="00837FC0">
              <w:rPr>
                <w:szCs w:val="17"/>
                <w:lang w:val="fr-FR"/>
              </w:rPr>
              <w:t xml:space="preserve"> de rendre compte de ses résultats et de toute proposition de travaux futurs, par le biais du Conseil scientifique, à </w:t>
            </w:r>
            <w:r w:rsidRPr="00837FC0">
              <w:rPr>
                <w:strike/>
                <w:szCs w:val="17"/>
                <w:lang w:val="fr-FR"/>
              </w:rPr>
              <w:t>la COP12</w:t>
            </w:r>
            <w:r w:rsidRPr="00837FC0">
              <w:rPr>
                <w:szCs w:val="17"/>
                <w:lang w:val="fr-FR"/>
              </w:rPr>
              <w:t xml:space="preserve"> </w:t>
            </w:r>
            <w:r w:rsidR="00837FC0" w:rsidRPr="00837FC0">
              <w:rPr>
                <w:szCs w:val="17"/>
                <w:u w:val="single"/>
                <w:lang w:val="fr-FR"/>
              </w:rPr>
              <w:t>chaque réunion de la Conférence des Parties</w:t>
            </w:r>
            <w:r w:rsidR="00484084" w:rsidRPr="00837FC0">
              <w:rPr>
                <w:szCs w:val="17"/>
                <w:lang w:val="fr-FR"/>
              </w:rPr>
              <w:t xml:space="preserve"> </w:t>
            </w:r>
            <w:r w:rsidRPr="00837FC0">
              <w:rPr>
                <w:szCs w:val="17"/>
                <w:lang w:val="fr-FR"/>
              </w:rPr>
              <w:t>de la CMS. </w:t>
            </w:r>
          </w:p>
        </w:tc>
        <w:tc>
          <w:tcPr>
            <w:tcW w:w="1745" w:type="dxa"/>
            <w:shd w:val="clear" w:color="auto" w:fill="auto"/>
          </w:tcPr>
          <w:p w14:paraId="78E40909" w14:textId="3DFD83CF" w:rsidR="00B952BE" w:rsidRPr="00837FC0" w:rsidRDefault="00837FC0" w:rsidP="00B952BE">
            <w:pPr>
              <w:jc w:val="both"/>
              <w:rPr>
                <w:lang w:val="fr-FR"/>
              </w:rPr>
            </w:pPr>
            <w:r w:rsidRPr="00837FC0">
              <w:rPr>
                <w:lang w:val="fr-FR"/>
              </w:rPr>
              <w:t>Abroger le</w:t>
            </w:r>
            <w:r w:rsidR="00B952BE" w:rsidRPr="00837FC0">
              <w:rPr>
                <w:lang w:val="fr-FR"/>
              </w:rPr>
              <w:t xml:space="preserve"> paragraph</w:t>
            </w:r>
            <w:r w:rsidRPr="00837FC0">
              <w:rPr>
                <w:lang w:val="fr-FR"/>
              </w:rPr>
              <w:t>e</w:t>
            </w:r>
            <w:r w:rsidR="00B952BE" w:rsidRPr="00837FC0">
              <w:rPr>
                <w:lang w:val="fr-FR"/>
              </w:rPr>
              <w:t xml:space="preserve"> 8.1 and convert</w:t>
            </w:r>
            <w:r w:rsidRPr="00837FC0">
              <w:rPr>
                <w:lang w:val="fr-FR"/>
              </w:rPr>
              <w:t>ir en décision.</w:t>
            </w:r>
            <w:r w:rsidR="00B952BE" w:rsidRPr="00837FC0">
              <w:rPr>
                <w:lang w:val="fr-FR"/>
              </w:rPr>
              <w:t xml:space="preserve"> </w:t>
            </w:r>
          </w:p>
          <w:p w14:paraId="5F3B8BD0" w14:textId="77777777" w:rsidR="00B952BE" w:rsidRPr="00837FC0" w:rsidRDefault="00B952BE" w:rsidP="00B952BE">
            <w:pPr>
              <w:jc w:val="both"/>
              <w:rPr>
                <w:lang w:val="fr-FR"/>
              </w:rPr>
            </w:pPr>
          </w:p>
          <w:p w14:paraId="0E955C11" w14:textId="7CFA70F0" w:rsidR="00B952BE" w:rsidRPr="00837FC0" w:rsidRDefault="00837FC0" w:rsidP="00B952BE">
            <w:pPr>
              <w:rPr>
                <w:lang w:val="fr-FR"/>
              </w:rPr>
            </w:pPr>
            <w:r w:rsidRPr="00837FC0">
              <w:rPr>
                <w:lang w:val="fr-FR"/>
              </w:rPr>
              <w:t xml:space="preserve">Conserver le </w:t>
            </w:r>
            <w:r w:rsidR="00B952BE" w:rsidRPr="00837FC0">
              <w:rPr>
                <w:lang w:val="fr-FR"/>
              </w:rPr>
              <w:t>paragraph</w:t>
            </w:r>
            <w:r w:rsidRPr="00837FC0">
              <w:rPr>
                <w:lang w:val="fr-FR"/>
              </w:rPr>
              <w:t>e</w:t>
            </w:r>
            <w:r w:rsidR="00B952BE" w:rsidRPr="00837FC0">
              <w:rPr>
                <w:lang w:val="fr-FR"/>
              </w:rPr>
              <w:t xml:space="preserve"> 8.2 </w:t>
            </w:r>
            <w:r w:rsidRPr="00837FC0">
              <w:rPr>
                <w:lang w:val="fr-FR"/>
              </w:rPr>
              <w:t>tel que modifié</w:t>
            </w:r>
            <w:r w:rsidR="00B952BE" w:rsidRPr="00837FC0">
              <w:rPr>
                <w:lang w:val="fr-FR"/>
              </w:rPr>
              <w:t>.</w:t>
            </w:r>
          </w:p>
        </w:tc>
      </w:tr>
    </w:tbl>
    <w:p w14:paraId="4025EFA9" w14:textId="77777777" w:rsidR="00593041" w:rsidRPr="00837FC0" w:rsidRDefault="00593041" w:rsidP="00593041">
      <w:pPr>
        <w:jc w:val="both"/>
        <w:rPr>
          <w:lang w:val="fr-FR"/>
        </w:rPr>
      </w:pPr>
    </w:p>
    <w:p w14:paraId="0A67EE54" w14:textId="77777777" w:rsidR="00593041" w:rsidRPr="00837FC0"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837FC0"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37FC0"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837FC0">
        <w:rPr>
          <w:b/>
          <w:caps/>
          <w:lang w:val="fr-FR"/>
        </w:rPr>
        <w:lastRenderedPageBreak/>
        <w:t>AnnexE 2</w:t>
      </w:r>
    </w:p>
    <w:p w14:paraId="2EB02C1E" w14:textId="77777777" w:rsidR="00593041" w:rsidRPr="00837FC0"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2B175B80" w:rsidR="00EE6091" w:rsidRPr="00837FC0" w:rsidRDefault="00593041" w:rsidP="00EE6091">
      <w:pPr>
        <w:jc w:val="center"/>
        <w:rPr>
          <w:b/>
          <w:lang w:val="fr-FR"/>
        </w:rPr>
      </w:pPr>
      <w:r w:rsidRPr="00837FC0">
        <w:rPr>
          <w:b/>
          <w:caps/>
          <w:lang w:val="fr-FR"/>
        </w:rPr>
        <w:t>r</w:t>
      </w:r>
      <w:r w:rsidR="00837FC0">
        <w:rPr>
          <w:b/>
          <w:caps/>
          <w:color w:val="000000" w:themeColor="text1"/>
          <w:lang w:val="fr-FR"/>
        </w:rPr>
        <w:t>É</w:t>
      </w:r>
      <w:r w:rsidRPr="00837FC0">
        <w:rPr>
          <w:b/>
          <w:caps/>
          <w:lang w:val="fr-FR"/>
        </w:rPr>
        <w:t xml:space="preserve">solution </w:t>
      </w:r>
      <w:r w:rsidR="009E4F4C" w:rsidRPr="00837FC0">
        <w:rPr>
          <w:b/>
          <w:caps/>
          <w:lang w:val="fr-FR"/>
        </w:rPr>
        <w:t>11.23</w:t>
      </w:r>
      <w:r w:rsidRPr="00837FC0">
        <w:rPr>
          <w:b/>
          <w:lang w:val="fr-FR"/>
        </w:rPr>
        <w:t xml:space="preserve"> (REV. COP12</w:t>
      </w:r>
      <w:r w:rsidR="00EE6091" w:rsidRPr="00837FC0">
        <w:rPr>
          <w:b/>
          <w:lang w:val="fr-FR"/>
        </w:rPr>
        <w:t>)</w:t>
      </w:r>
    </w:p>
    <w:p w14:paraId="21DDA8DA" w14:textId="77777777" w:rsidR="00EE6091" w:rsidRPr="00837FC0" w:rsidRDefault="00EE6091" w:rsidP="00EE6091">
      <w:pPr>
        <w:jc w:val="center"/>
        <w:rPr>
          <w:b/>
          <w:lang w:val="fr-FR"/>
        </w:rPr>
      </w:pPr>
    </w:p>
    <w:p w14:paraId="5A7010DE" w14:textId="05C65746" w:rsidR="00BA2FB9" w:rsidRDefault="00837FC0" w:rsidP="00837FC0">
      <w:pPr>
        <w:widowControl/>
        <w:autoSpaceDE/>
        <w:autoSpaceDN/>
        <w:adjustRightInd/>
        <w:jc w:val="center"/>
        <w:rPr>
          <w:b/>
          <w:bCs/>
          <w:lang w:val="fr-FR"/>
        </w:rPr>
      </w:pPr>
      <w:r w:rsidRPr="00837FC0">
        <w:rPr>
          <w:b/>
          <w:bCs/>
          <w:lang w:val="fr-FR"/>
        </w:rPr>
        <w:t>CONSÉQUENCES DE LA CULTURE DES ANIMAUX ET COMPLEXITÉ SOCIALE</w:t>
      </w:r>
    </w:p>
    <w:p w14:paraId="250ECB15" w14:textId="77777777" w:rsidR="00837FC0" w:rsidRPr="00837FC0" w:rsidRDefault="00837FC0" w:rsidP="00837FC0">
      <w:pPr>
        <w:widowControl/>
        <w:autoSpaceDE/>
        <w:autoSpaceDN/>
        <w:adjustRightInd/>
        <w:jc w:val="center"/>
        <w:rPr>
          <w:b/>
          <w:i/>
          <w:iCs/>
          <w:szCs w:val="17"/>
          <w:lang w:val="fr-FR"/>
        </w:rPr>
      </w:pPr>
    </w:p>
    <w:p w14:paraId="2EEAA44C"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Rappelant </w:t>
      </w:r>
      <w:r w:rsidRPr="003B5FBC">
        <w:rPr>
          <w:szCs w:val="17"/>
          <w:lang w:val="fr-FR"/>
        </w:rPr>
        <w:t xml:space="preserve">que la Résolution 10.15 sur le Programme de travail mondial pour les cétacés (2012-2024) a demandé au Groupe de travail sur les mammifères aquatiques du Conseil scientifique de la CMS de donner des avis sur l’impact de la nouvelle science de la complexité sociale et de la culture des cétacés en ce qui concerne les populations </w:t>
      </w:r>
      <w:proofErr w:type="gramStart"/>
      <w:r w:rsidRPr="003B5FBC">
        <w:rPr>
          <w:szCs w:val="17"/>
          <w:lang w:val="fr-FR"/>
        </w:rPr>
        <w:t>régionales;</w:t>
      </w:r>
      <w:proofErr w:type="gramEnd"/>
      <w:r w:rsidRPr="003B5FBC">
        <w:rPr>
          <w:szCs w:val="17"/>
          <w:lang w:val="fr-FR"/>
        </w:rPr>
        <w:t> </w:t>
      </w:r>
    </w:p>
    <w:p w14:paraId="18440C76" w14:textId="77777777" w:rsidR="00BA2FB9" w:rsidRPr="003B5FBC" w:rsidRDefault="00BA2FB9" w:rsidP="001D6C91">
      <w:pPr>
        <w:widowControl/>
        <w:autoSpaceDE/>
        <w:autoSpaceDN/>
        <w:adjustRightInd/>
        <w:jc w:val="both"/>
        <w:rPr>
          <w:szCs w:val="17"/>
          <w:lang w:val="fr-FR"/>
        </w:rPr>
      </w:pPr>
    </w:p>
    <w:p w14:paraId="7AADD498"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Conscient </w:t>
      </w:r>
      <w:r w:rsidRPr="003B5FBC">
        <w:rPr>
          <w:szCs w:val="17"/>
          <w:lang w:val="fr-FR"/>
        </w:rPr>
        <w:t xml:space="preserve">que l'atelier d'experts du Conseil scientifique de la CMS sur les conséquences de la culture des cétacés pour leur conservation, tenue en avril 2014, a recommandé que « les décisions de gestion doivent être de précaution et présumer que les populations peuvent contenir des éléments sociaux distincts qui ont une importance pour la conservation justifiant une enquête plus approfondie </w:t>
      </w:r>
      <w:proofErr w:type="gramStart"/>
      <w:r w:rsidRPr="003B5FBC">
        <w:rPr>
          <w:szCs w:val="17"/>
          <w:lang w:val="fr-FR"/>
        </w:rPr>
        <w:t>»;</w:t>
      </w:r>
      <w:proofErr w:type="gramEnd"/>
      <w:r w:rsidRPr="003B5FBC">
        <w:rPr>
          <w:szCs w:val="17"/>
          <w:lang w:val="fr-FR"/>
        </w:rPr>
        <w:t> </w:t>
      </w:r>
    </w:p>
    <w:p w14:paraId="059ECF5B" w14:textId="77777777" w:rsidR="00BA2FB9" w:rsidRPr="003B5FBC" w:rsidRDefault="00BA2FB9" w:rsidP="001D6C91">
      <w:pPr>
        <w:widowControl/>
        <w:autoSpaceDE/>
        <w:autoSpaceDN/>
        <w:adjustRightInd/>
        <w:jc w:val="both"/>
        <w:rPr>
          <w:szCs w:val="17"/>
          <w:lang w:val="fr-FR"/>
        </w:rPr>
      </w:pPr>
    </w:p>
    <w:p w14:paraId="79C1B504"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Notant </w:t>
      </w:r>
      <w:r w:rsidRPr="003B5FBC">
        <w:rPr>
          <w:szCs w:val="17"/>
          <w:lang w:val="fr-FR"/>
        </w:rPr>
        <w:t>que le Conseil scientifique de la CMS a approuvé les recommandations de l'atelier d'experts sur les conséquences de la culture des cétacés, figurant dans le document UNEP/CMS/COP11/Inf.</w:t>
      </w:r>
      <w:proofErr w:type="gramStart"/>
      <w:r w:rsidRPr="003B5FBC">
        <w:rPr>
          <w:szCs w:val="17"/>
          <w:lang w:val="fr-FR"/>
        </w:rPr>
        <w:t>18;</w:t>
      </w:r>
      <w:proofErr w:type="gramEnd"/>
      <w:r w:rsidRPr="003B5FBC">
        <w:rPr>
          <w:szCs w:val="17"/>
          <w:lang w:val="fr-FR"/>
        </w:rPr>
        <w:t> </w:t>
      </w:r>
    </w:p>
    <w:p w14:paraId="38858A49" w14:textId="77777777" w:rsidR="00BA2FB9" w:rsidRPr="003B5FBC" w:rsidRDefault="00BA2FB9" w:rsidP="001D6C91">
      <w:pPr>
        <w:widowControl/>
        <w:autoSpaceDE/>
        <w:autoSpaceDN/>
        <w:adjustRightInd/>
        <w:jc w:val="both"/>
        <w:rPr>
          <w:szCs w:val="17"/>
          <w:lang w:val="fr-FR"/>
        </w:rPr>
      </w:pPr>
    </w:p>
    <w:p w14:paraId="174A4694" w14:textId="7984A9DE" w:rsidR="00BA2FB9" w:rsidRPr="003B5FBC" w:rsidRDefault="00BA2FB9" w:rsidP="001D6C91">
      <w:pPr>
        <w:widowControl/>
        <w:autoSpaceDE/>
        <w:autoSpaceDN/>
        <w:adjustRightInd/>
        <w:jc w:val="both"/>
        <w:rPr>
          <w:szCs w:val="17"/>
          <w:lang w:val="fr-FR"/>
        </w:rPr>
      </w:pPr>
      <w:r w:rsidRPr="003B5FBC">
        <w:rPr>
          <w:i/>
          <w:iCs/>
          <w:szCs w:val="17"/>
          <w:lang w:val="fr-FR"/>
        </w:rPr>
        <w:t xml:space="preserve">Reconnaissant </w:t>
      </w:r>
      <w:r w:rsidRPr="003B5FBC">
        <w:rPr>
          <w:szCs w:val="17"/>
          <w:lang w:val="fr-FR"/>
        </w:rPr>
        <w:t>qu’un certain nombre d’espèces mammifères socialement complexes, telles que plusieurs espèces de cétacés, de grands singes et d’éléphants, montrent qu’elles ont une</w:t>
      </w:r>
      <w:r w:rsidR="002A541A">
        <w:rPr>
          <w:szCs w:val="17"/>
          <w:lang w:val="fr-FR"/>
        </w:rPr>
        <w:t xml:space="preserve"> culture non-humaine (ci-après « culture »</w:t>
      </w:r>
      <w:proofErr w:type="gramStart"/>
      <w:r w:rsidRPr="003B5FBC">
        <w:rPr>
          <w:szCs w:val="17"/>
          <w:lang w:val="fr-FR"/>
        </w:rPr>
        <w:t>);</w:t>
      </w:r>
      <w:proofErr w:type="gramEnd"/>
      <w:r w:rsidRPr="003B5FBC">
        <w:rPr>
          <w:szCs w:val="17"/>
          <w:lang w:val="fr-FR"/>
        </w:rPr>
        <w:t> </w:t>
      </w:r>
    </w:p>
    <w:p w14:paraId="7616DD25" w14:textId="77777777" w:rsidR="00BA2FB9" w:rsidRPr="003B5FBC" w:rsidRDefault="00BA2FB9" w:rsidP="001D6C91">
      <w:pPr>
        <w:widowControl/>
        <w:autoSpaceDE/>
        <w:autoSpaceDN/>
        <w:adjustRightInd/>
        <w:jc w:val="both"/>
        <w:rPr>
          <w:szCs w:val="17"/>
          <w:lang w:val="fr-FR"/>
        </w:rPr>
      </w:pPr>
    </w:p>
    <w:p w14:paraId="17825371"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Préoccupée </w:t>
      </w:r>
      <w:r w:rsidRPr="003B5FBC">
        <w:rPr>
          <w:szCs w:val="17"/>
          <w:lang w:val="fr-FR"/>
        </w:rPr>
        <w:t xml:space="preserve">par le fait que des espèces très sociables soient confrontées à des difficultés uniques en termes de </w:t>
      </w:r>
      <w:proofErr w:type="gramStart"/>
      <w:r w:rsidRPr="003B5FBC">
        <w:rPr>
          <w:szCs w:val="17"/>
          <w:lang w:val="fr-FR"/>
        </w:rPr>
        <w:t>conservation;</w:t>
      </w:r>
      <w:proofErr w:type="gramEnd"/>
      <w:r w:rsidRPr="003B5FBC">
        <w:rPr>
          <w:szCs w:val="17"/>
          <w:lang w:val="fr-FR"/>
        </w:rPr>
        <w:t> </w:t>
      </w:r>
    </w:p>
    <w:p w14:paraId="662ED158" w14:textId="77777777" w:rsidR="00BA2FB9" w:rsidRPr="003B5FBC" w:rsidRDefault="00BA2FB9" w:rsidP="001D6C91">
      <w:pPr>
        <w:widowControl/>
        <w:autoSpaceDE/>
        <w:autoSpaceDN/>
        <w:adjustRightInd/>
        <w:jc w:val="both"/>
        <w:rPr>
          <w:szCs w:val="17"/>
          <w:lang w:val="fr-FR"/>
        </w:rPr>
      </w:pPr>
    </w:p>
    <w:p w14:paraId="7DC7C7F3"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Consciente </w:t>
      </w:r>
      <w:r w:rsidRPr="003B5FBC">
        <w:rPr>
          <w:szCs w:val="17"/>
          <w:lang w:val="fr-FR"/>
        </w:rPr>
        <w:t xml:space="preserve">du fait que la transmission sociale des connaissances entre les individus peut augmenter la viabilité des populations et offrir des possibilités de propagation rapide des innovations et, par conséquent, d’adaptation aux changements </w:t>
      </w:r>
      <w:proofErr w:type="gramStart"/>
      <w:r w:rsidRPr="003B5FBC">
        <w:rPr>
          <w:szCs w:val="17"/>
          <w:lang w:val="fr-FR"/>
        </w:rPr>
        <w:t>environnementaux;</w:t>
      </w:r>
      <w:proofErr w:type="gramEnd"/>
      <w:r w:rsidRPr="003B5FBC">
        <w:rPr>
          <w:szCs w:val="17"/>
          <w:lang w:val="fr-FR"/>
        </w:rPr>
        <w:t> </w:t>
      </w:r>
    </w:p>
    <w:p w14:paraId="2D221561" w14:textId="77777777" w:rsidR="00BA2FB9" w:rsidRPr="003B5FBC" w:rsidRDefault="00BA2FB9" w:rsidP="001D6C91">
      <w:pPr>
        <w:widowControl/>
        <w:autoSpaceDE/>
        <w:autoSpaceDN/>
        <w:adjustRightInd/>
        <w:jc w:val="both"/>
        <w:rPr>
          <w:szCs w:val="17"/>
          <w:lang w:val="fr-FR"/>
        </w:rPr>
      </w:pPr>
    </w:p>
    <w:p w14:paraId="744EB46E"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Consciente </w:t>
      </w:r>
      <w:r w:rsidRPr="003B5FBC">
        <w:rPr>
          <w:szCs w:val="17"/>
          <w:lang w:val="fr-FR"/>
        </w:rPr>
        <w:t xml:space="preserve">du fait que cette transmission des connaissances peut aussi augmenter l’impact des menaces d’origine anthropique, ou peut fonctionner en synergie avec les menaces d’origine anthropique et aggraver leur impact sur un groupe social spécifique ou à une plus grande </w:t>
      </w:r>
      <w:proofErr w:type="gramStart"/>
      <w:r w:rsidRPr="003B5FBC">
        <w:rPr>
          <w:szCs w:val="17"/>
          <w:lang w:val="fr-FR"/>
        </w:rPr>
        <w:t>échelle;</w:t>
      </w:r>
      <w:proofErr w:type="gramEnd"/>
      <w:r w:rsidRPr="003B5FBC">
        <w:rPr>
          <w:szCs w:val="17"/>
          <w:lang w:val="fr-FR"/>
        </w:rPr>
        <w:t> </w:t>
      </w:r>
    </w:p>
    <w:p w14:paraId="0F9B001C" w14:textId="77777777" w:rsidR="00BA2FB9" w:rsidRPr="003B5FBC" w:rsidRDefault="00BA2FB9" w:rsidP="001D6C91">
      <w:pPr>
        <w:widowControl/>
        <w:autoSpaceDE/>
        <w:autoSpaceDN/>
        <w:adjustRightInd/>
        <w:jc w:val="both"/>
        <w:rPr>
          <w:szCs w:val="17"/>
          <w:lang w:val="fr-FR"/>
        </w:rPr>
      </w:pPr>
    </w:p>
    <w:p w14:paraId="0A6CC33F"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Reconnaissant </w:t>
      </w:r>
      <w:r w:rsidRPr="003B5FBC">
        <w:rPr>
          <w:szCs w:val="17"/>
          <w:lang w:val="fr-FR"/>
        </w:rPr>
        <w:t xml:space="preserve">que l’impact du retrait d’individus appartenant à des populations d’espèces socialement complexes peut avoir des conséquences allant au-delà d’une simple réduction du nombre total </w:t>
      </w:r>
      <w:proofErr w:type="gramStart"/>
      <w:r w:rsidRPr="003B5FBC">
        <w:rPr>
          <w:szCs w:val="17"/>
          <w:lang w:val="fr-FR"/>
        </w:rPr>
        <w:t>d’individus;</w:t>
      </w:r>
      <w:proofErr w:type="gramEnd"/>
      <w:r w:rsidRPr="003B5FBC">
        <w:rPr>
          <w:szCs w:val="17"/>
          <w:lang w:val="fr-FR"/>
        </w:rPr>
        <w:t> </w:t>
      </w:r>
    </w:p>
    <w:p w14:paraId="485FEBCB" w14:textId="77777777" w:rsidR="00BA2FB9" w:rsidRPr="003B5FBC" w:rsidRDefault="00BA2FB9" w:rsidP="001D6C91">
      <w:pPr>
        <w:widowControl/>
        <w:autoSpaceDE/>
        <w:autoSpaceDN/>
        <w:adjustRightInd/>
        <w:jc w:val="both"/>
        <w:rPr>
          <w:szCs w:val="17"/>
          <w:lang w:val="fr-FR"/>
        </w:rPr>
      </w:pPr>
    </w:p>
    <w:p w14:paraId="098AEEEE" w14:textId="71D3BDF1" w:rsidR="00BA2FB9" w:rsidRDefault="00BA2FB9" w:rsidP="001D6C91">
      <w:pPr>
        <w:widowControl/>
        <w:autoSpaceDE/>
        <w:autoSpaceDN/>
        <w:adjustRightInd/>
        <w:jc w:val="both"/>
        <w:rPr>
          <w:szCs w:val="17"/>
          <w:lang w:val="fr-FR"/>
        </w:rPr>
      </w:pPr>
      <w:r w:rsidRPr="003B5FBC">
        <w:rPr>
          <w:i/>
          <w:iCs/>
          <w:szCs w:val="17"/>
          <w:lang w:val="fr-FR"/>
        </w:rPr>
        <w:t xml:space="preserve">Reconnaissant également </w:t>
      </w:r>
      <w:r w:rsidRPr="003B5FBC">
        <w:rPr>
          <w:szCs w:val="17"/>
          <w:lang w:val="fr-FR"/>
        </w:rPr>
        <w:t xml:space="preserve">que les populations de certaines espèces sont mieux définies par des comportements culturels que par une diversité génétique ou un isolement </w:t>
      </w:r>
      <w:proofErr w:type="gramStart"/>
      <w:r w:rsidRPr="003B5FBC">
        <w:rPr>
          <w:szCs w:val="17"/>
          <w:lang w:val="fr-FR"/>
        </w:rPr>
        <w:t>géographique;</w:t>
      </w:r>
      <w:proofErr w:type="gramEnd"/>
      <w:r w:rsidRPr="003B5FBC">
        <w:rPr>
          <w:szCs w:val="17"/>
          <w:lang w:val="fr-FR"/>
        </w:rPr>
        <w:t> </w:t>
      </w:r>
    </w:p>
    <w:p w14:paraId="632AC3E7" w14:textId="77777777" w:rsidR="002A541A" w:rsidRPr="003B5FBC" w:rsidRDefault="002A541A" w:rsidP="001D6C91">
      <w:pPr>
        <w:widowControl/>
        <w:autoSpaceDE/>
        <w:autoSpaceDN/>
        <w:adjustRightInd/>
        <w:jc w:val="both"/>
        <w:rPr>
          <w:szCs w:val="17"/>
          <w:lang w:val="fr-FR"/>
        </w:rPr>
      </w:pPr>
    </w:p>
    <w:p w14:paraId="31FCC5ED"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Consciente </w:t>
      </w:r>
      <w:r w:rsidRPr="003B5FBC">
        <w:rPr>
          <w:szCs w:val="17"/>
          <w:lang w:val="fr-FR"/>
        </w:rPr>
        <w:t xml:space="preserve">du fait que les recherches scientifiques sur la culture et la complexité sociale des mammifères est un domaine qui évolue rapidement et qui devient de plus en plus important pour la gestion de la </w:t>
      </w:r>
      <w:proofErr w:type="gramStart"/>
      <w:r w:rsidRPr="003B5FBC">
        <w:rPr>
          <w:szCs w:val="17"/>
          <w:lang w:val="fr-FR"/>
        </w:rPr>
        <w:t>conservation;</w:t>
      </w:r>
      <w:proofErr w:type="gramEnd"/>
      <w:r w:rsidRPr="003B5FBC">
        <w:rPr>
          <w:szCs w:val="17"/>
          <w:lang w:val="fr-FR"/>
        </w:rPr>
        <w:t xml:space="preserve"> et </w:t>
      </w:r>
    </w:p>
    <w:p w14:paraId="22E59860" w14:textId="77777777" w:rsidR="00BA2FB9" w:rsidRPr="003B5FBC" w:rsidRDefault="00BA2FB9" w:rsidP="001D6C91">
      <w:pPr>
        <w:widowControl/>
        <w:autoSpaceDE/>
        <w:autoSpaceDN/>
        <w:adjustRightInd/>
        <w:jc w:val="both"/>
        <w:rPr>
          <w:szCs w:val="17"/>
          <w:lang w:val="fr-FR"/>
        </w:rPr>
      </w:pPr>
    </w:p>
    <w:p w14:paraId="4941E80B" w14:textId="77777777" w:rsidR="00BA2FB9" w:rsidRPr="003B5FBC" w:rsidRDefault="00BA2FB9" w:rsidP="001D6C91">
      <w:pPr>
        <w:widowControl/>
        <w:autoSpaceDE/>
        <w:autoSpaceDN/>
        <w:adjustRightInd/>
        <w:jc w:val="both"/>
        <w:rPr>
          <w:szCs w:val="17"/>
          <w:lang w:val="fr-FR"/>
        </w:rPr>
      </w:pPr>
      <w:r w:rsidRPr="003B5FBC">
        <w:rPr>
          <w:i/>
          <w:iCs/>
          <w:szCs w:val="17"/>
          <w:lang w:val="fr-FR"/>
        </w:rPr>
        <w:t xml:space="preserve">Constatant </w:t>
      </w:r>
      <w:r w:rsidRPr="003B5FBC">
        <w:rPr>
          <w:szCs w:val="17"/>
          <w:lang w:val="fr-FR"/>
        </w:rPr>
        <w:t xml:space="preserve">que la Famille CMS est particulièrement bien placée pour prendre en compte ces nouvelles informations dans son </w:t>
      </w:r>
      <w:proofErr w:type="gramStart"/>
      <w:r w:rsidRPr="003B5FBC">
        <w:rPr>
          <w:szCs w:val="17"/>
          <w:lang w:val="fr-FR"/>
        </w:rPr>
        <w:t>travail;</w:t>
      </w:r>
      <w:proofErr w:type="gramEnd"/>
      <w:r w:rsidRPr="003B5FBC">
        <w:rPr>
          <w:szCs w:val="17"/>
          <w:lang w:val="fr-FR"/>
        </w:rPr>
        <w:t> </w:t>
      </w:r>
    </w:p>
    <w:p w14:paraId="5D13553E" w14:textId="77777777" w:rsidR="00BA2FB9" w:rsidRPr="003B5FBC" w:rsidRDefault="00BA2FB9" w:rsidP="001D6C91">
      <w:pPr>
        <w:widowControl/>
        <w:autoSpaceDE/>
        <w:autoSpaceDN/>
        <w:adjustRightInd/>
        <w:jc w:val="both"/>
        <w:rPr>
          <w:szCs w:val="17"/>
          <w:lang w:val="fr-FR"/>
        </w:rPr>
      </w:pPr>
    </w:p>
    <w:p w14:paraId="7410FA03" w14:textId="77777777" w:rsidR="002A541A" w:rsidRDefault="00BA2FB9" w:rsidP="001D6C91">
      <w:pPr>
        <w:jc w:val="center"/>
        <w:rPr>
          <w:i/>
          <w:lang w:val="fr-FR"/>
        </w:rPr>
      </w:pPr>
      <w:r w:rsidRPr="009E4F4C">
        <w:rPr>
          <w:i/>
          <w:lang w:val="fr-FR"/>
        </w:rPr>
        <w:t xml:space="preserve">La Conférence des Parties à la </w:t>
      </w:r>
    </w:p>
    <w:p w14:paraId="006FCAC3" w14:textId="16DE9543" w:rsidR="00BA2FB9" w:rsidRDefault="00BA2FB9" w:rsidP="001D6C91">
      <w:pPr>
        <w:jc w:val="center"/>
        <w:rPr>
          <w:i/>
          <w:lang w:val="fr-FR"/>
        </w:rPr>
      </w:pPr>
      <w:r w:rsidRPr="009E4F4C">
        <w:rPr>
          <w:i/>
          <w:lang w:val="fr-FR"/>
        </w:rPr>
        <w:t>Convention sur la conservation des espèces migratrices appartenant à la faune sauvage</w:t>
      </w:r>
    </w:p>
    <w:p w14:paraId="49BA1878" w14:textId="77777777" w:rsidR="00BA2FB9" w:rsidRPr="003B5FBC" w:rsidRDefault="00BA2FB9" w:rsidP="001D6C91">
      <w:pPr>
        <w:jc w:val="center"/>
        <w:rPr>
          <w:lang w:val="fr-FR"/>
        </w:rPr>
      </w:pPr>
    </w:p>
    <w:p w14:paraId="5BC2495E" w14:textId="385EE603" w:rsidR="00BA2FB9" w:rsidRPr="003B5FBC" w:rsidRDefault="00BA2FB9" w:rsidP="00BA2FB9">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Se félicite </w:t>
      </w:r>
      <w:r w:rsidRPr="003B5FBC">
        <w:rPr>
          <w:szCs w:val="17"/>
          <w:lang w:val="fr-FR"/>
        </w:rPr>
        <w:t>du rapport de l’atelier d’experts du Conseil scientifique de la CMS sur les conséquences de la culture des cétacés pour leur conservation, figurant dans le document UNEP/CMS/COP11/Inf.</w:t>
      </w:r>
      <w:proofErr w:type="gramStart"/>
      <w:r w:rsidRPr="003B5FBC">
        <w:rPr>
          <w:szCs w:val="17"/>
          <w:lang w:val="fr-FR"/>
        </w:rPr>
        <w:t>18;</w:t>
      </w:r>
      <w:proofErr w:type="gramEnd"/>
      <w:r w:rsidRPr="003B5FBC">
        <w:rPr>
          <w:szCs w:val="17"/>
          <w:lang w:val="fr-FR"/>
        </w:rPr>
        <w:t> </w:t>
      </w:r>
    </w:p>
    <w:p w14:paraId="61072B80" w14:textId="77777777" w:rsidR="00BA2FB9" w:rsidRPr="003B5FBC" w:rsidRDefault="00BA2FB9" w:rsidP="00BA2FB9">
      <w:pPr>
        <w:pStyle w:val="ListParagraph"/>
        <w:widowControl/>
        <w:autoSpaceDE/>
        <w:autoSpaceDN/>
        <w:adjustRightInd/>
        <w:ind w:left="360"/>
        <w:jc w:val="both"/>
        <w:rPr>
          <w:szCs w:val="17"/>
          <w:lang w:val="fr-FR"/>
        </w:rPr>
      </w:pPr>
    </w:p>
    <w:p w14:paraId="478593A2" w14:textId="6B1CB9EB"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Encourage </w:t>
      </w:r>
      <w:r w:rsidRPr="003B5FBC">
        <w:rPr>
          <w:szCs w:val="17"/>
          <w:lang w:val="fr-FR"/>
        </w:rPr>
        <w:t xml:space="preserve">les Parties à considérer la transmission de façon culturelle lorsqu’elles établissent des mesures de </w:t>
      </w:r>
      <w:proofErr w:type="gramStart"/>
      <w:r w:rsidRPr="003B5FBC">
        <w:rPr>
          <w:szCs w:val="17"/>
          <w:lang w:val="fr-FR"/>
        </w:rPr>
        <w:t>conservation;</w:t>
      </w:r>
      <w:proofErr w:type="gramEnd"/>
      <w:r w:rsidRPr="003B5FBC">
        <w:rPr>
          <w:szCs w:val="17"/>
          <w:lang w:val="fr-FR"/>
        </w:rPr>
        <w:t> </w:t>
      </w:r>
    </w:p>
    <w:p w14:paraId="6774E3FC" w14:textId="77777777" w:rsidR="00BA2FB9" w:rsidRPr="003B5FBC" w:rsidRDefault="00BA2FB9" w:rsidP="00BA2FB9">
      <w:pPr>
        <w:widowControl/>
        <w:autoSpaceDE/>
        <w:autoSpaceDN/>
        <w:adjustRightInd/>
        <w:jc w:val="both"/>
        <w:rPr>
          <w:szCs w:val="17"/>
          <w:lang w:val="fr-FR"/>
        </w:rPr>
      </w:pPr>
    </w:p>
    <w:p w14:paraId="6A7D9626" w14:textId="32B6FEFB"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Encourage également </w:t>
      </w:r>
      <w:r w:rsidRPr="003B5FBC">
        <w:rPr>
          <w:szCs w:val="17"/>
          <w:lang w:val="fr-FR"/>
        </w:rPr>
        <w:t xml:space="preserve">les Parties et les autres parties prenantes à évaluer les menaces d’origine anthropique pesant sur les espèces mammifères socialement complexes, sur la base des évidences des interactions de ces menaces avec la structure sociale et la culture de ces </w:t>
      </w:r>
      <w:proofErr w:type="gramStart"/>
      <w:r w:rsidRPr="003B5FBC">
        <w:rPr>
          <w:szCs w:val="17"/>
          <w:lang w:val="fr-FR"/>
        </w:rPr>
        <w:t>espèces;</w:t>
      </w:r>
      <w:proofErr w:type="gramEnd"/>
      <w:r w:rsidRPr="003B5FBC">
        <w:rPr>
          <w:szCs w:val="17"/>
          <w:lang w:val="fr-FR"/>
        </w:rPr>
        <w:t> </w:t>
      </w:r>
    </w:p>
    <w:p w14:paraId="6C304F00" w14:textId="77777777" w:rsidR="00BA2FB9" w:rsidRPr="003B5FBC" w:rsidRDefault="00BA2FB9" w:rsidP="00BA2FB9">
      <w:pPr>
        <w:widowControl/>
        <w:autoSpaceDE/>
        <w:autoSpaceDN/>
        <w:adjustRightInd/>
        <w:jc w:val="both"/>
        <w:rPr>
          <w:szCs w:val="17"/>
          <w:lang w:val="fr-FR"/>
        </w:rPr>
      </w:pPr>
    </w:p>
    <w:p w14:paraId="6EF62A03" w14:textId="6F40D4F0"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Prie instamment </w:t>
      </w:r>
      <w:r w:rsidRPr="003B5FBC">
        <w:rPr>
          <w:szCs w:val="17"/>
          <w:lang w:val="fr-FR"/>
        </w:rPr>
        <w:t xml:space="preserve">les Parties d’appliquer une approche de précaution dans la gestion des populations pour lesquelles il existe des preuves que l’influence de la culture et de la complexité sociale peut être une question de </w:t>
      </w:r>
      <w:proofErr w:type="gramStart"/>
      <w:r w:rsidRPr="003B5FBC">
        <w:rPr>
          <w:szCs w:val="17"/>
          <w:lang w:val="fr-FR"/>
        </w:rPr>
        <w:t>conservation;</w:t>
      </w:r>
      <w:proofErr w:type="gramEnd"/>
      <w:r w:rsidRPr="003B5FBC">
        <w:rPr>
          <w:szCs w:val="17"/>
          <w:lang w:val="fr-FR"/>
        </w:rPr>
        <w:t> </w:t>
      </w:r>
    </w:p>
    <w:p w14:paraId="5A983EA3" w14:textId="77777777" w:rsidR="00BA2FB9" w:rsidRPr="003B5FBC" w:rsidRDefault="00BA2FB9" w:rsidP="00BA2FB9">
      <w:pPr>
        <w:widowControl/>
        <w:autoSpaceDE/>
        <w:autoSpaceDN/>
        <w:adjustRightInd/>
        <w:jc w:val="both"/>
        <w:rPr>
          <w:szCs w:val="17"/>
          <w:lang w:val="fr-FR"/>
        </w:rPr>
      </w:pPr>
    </w:p>
    <w:p w14:paraId="74B698BE" w14:textId="64FE6458"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Encourage </w:t>
      </w:r>
      <w:r w:rsidRPr="003B5FBC">
        <w:rPr>
          <w:szCs w:val="17"/>
          <w:lang w:val="fr-FR"/>
        </w:rPr>
        <w:t xml:space="preserve">les Parties et les autres parties prenantes à recueillir et publier des données pertinentes, pour faire avancer la gestion de la conservation de ces populations et groupes sociaux </w:t>
      </w:r>
      <w:proofErr w:type="gramStart"/>
      <w:r w:rsidRPr="003B5FBC">
        <w:rPr>
          <w:szCs w:val="17"/>
          <w:lang w:val="fr-FR"/>
        </w:rPr>
        <w:t>distincts;</w:t>
      </w:r>
      <w:proofErr w:type="gramEnd"/>
      <w:r w:rsidRPr="003B5FBC">
        <w:rPr>
          <w:szCs w:val="17"/>
          <w:lang w:val="fr-FR"/>
        </w:rPr>
        <w:t> </w:t>
      </w:r>
    </w:p>
    <w:p w14:paraId="6479ECE3" w14:textId="77777777" w:rsidR="00BA2FB9" w:rsidRPr="003B5FBC" w:rsidRDefault="00BA2FB9" w:rsidP="00BA2FB9">
      <w:pPr>
        <w:widowControl/>
        <w:autoSpaceDE/>
        <w:autoSpaceDN/>
        <w:adjustRightInd/>
        <w:jc w:val="both"/>
        <w:rPr>
          <w:szCs w:val="17"/>
          <w:lang w:val="fr-FR"/>
        </w:rPr>
      </w:pPr>
    </w:p>
    <w:p w14:paraId="1C0EA158" w14:textId="56FDD409"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Prie </w:t>
      </w:r>
      <w:r w:rsidRPr="003B5FBC">
        <w:rPr>
          <w:szCs w:val="17"/>
          <w:lang w:val="fr-FR"/>
        </w:rPr>
        <w:t xml:space="preserve">le Conseil </w:t>
      </w:r>
      <w:r w:rsidRPr="002A541A">
        <w:rPr>
          <w:szCs w:val="17"/>
          <w:lang w:val="fr-FR"/>
        </w:rPr>
        <w:t xml:space="preserve">scientifique de </w:t>
      </w:r>
      <w:r w:rsidR="002A541A" w:rsidRPr="002A541A">
        <w:rPr>
          <w:lang w:val="fr-FR"/>
        </w:rPr>
        <w:t>maintenir</w:t>
      </w:r>
      <w:r w:rsidRPr="002A541A">
        <w:rPr>
          <w:lang w:val="fr-FR"/>
        </w:rPr>
        <w:t xml:space="preserve"> </w:t>
      </w:r>
      <w:r w:rsidRPr="002A541A">
        <w:rPr>
          <w:szCs w:val="17"/>
          <w:lang w:val="fr-FR"/>
        </w:rPr>
        <w:t>un</w:t>
      </w:r>
      <w:r w:rsidRPr="003B5FBC">
        <w:rPr>
          <w:szCs w:val="17"/>
          <w:lang w:val="fr-FR"/>
        </w:rPr>
        <w:t xml:space="preserve"> groupe de travail intersessions constitué d’experts, chargé d’étudier les conséquences de la culture et de la complexité sociale pour la conservation, en mettant l’accent sur les cétacés, mais sans se limiter à ceux-</w:t>
      </w:r>
      <w:proofErr w:type="gramStart"/>
      <w:r w:rsidRPr="003B5FBC">
        <w:rPr>
          <w:szCs w:val="17"/>
          <w:lang w:val="fr-FR"/>
        </w:rPr>
        <w:t>ci;</w:t>
      </w:r>
      <w:proofErr w:type="gramEnd"/>
      <w:r w:rsidRPr="003B5FBC">
        <w:rPr>
          <w:szCs w:val="17"/>
          <w:lang w:val="fr-FR"/>
        </w:rPr>
        <w:t> </w:t>
      </w:r>
    </w:p>
    <w:p w14:paraId="7D49EBE2" w14:textId="77777777" w:rsidR="00BA2FB9" w:rsidRPr="003B5FBC" w:rsidRDefault="00BA2FB9" w:rsidP="00BA2FB9">
      <w:pPr>
        <w:widowControl/>
        <w:autoSpaceDE/>
        <w:autoSpaceDN/>
        <w:adjustRightInd/>
        <w:jc w:val="both"/>
        <w:rPr>
          <w:szCs w:val="17"/>
          <w:lang w:val="fr-FR"/>
        </w:rPr>
      </w:pPr>
    </w:p>
    <w:p w14:paraId="78506B3B" w14:textId="2535B2CD" w:rsidR="00BA2FB9" w:rsidRPr="003B5FBC"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Invite </w:t>
      </w:r>
      <w:r w:rsidRPr="003B5FBC">
        <w:rPr>
          <w:szCs w:val="17"/>
          <w:lang w:val="fr-FR"/>
        </w:rPr>
        <w:t xml:space="preserve">les Conseillers scientifiques de la CMS compétents pour les taxons autres que les cétacés à examiner les conclusions </w:t>
      </w:r>
      <w:r w:rsidR="00B00432">
        <w:rPr>
          <w:szCs w:val="17"/>
          <w:lang w:val="fr-FR"/>
        </w:rPr>
        <w:t xml:space="preserve">du groupe de travail d’experts </w:t>
      </w:r>
      <w:r w:rsidRPr="003B5FBC">
        <w:rPr>
          <w:szCs w:val="17"/>
          <w:lang w:val="fr-FR"/>
        </w:rPr>
        <w:t xml:space="preserve">et à contribuer à ce groupe </w:t>
      </w:r>
      <w:proofErr w:type="gramStart"/>
      <w:r w:rsidRPr="003B5FBC">
        <w:rPr>
          <w:szCs w:val="17"/>
          <w:lang w:val="fr-FR"/>
        </w:rPr>
        <w:t>d’experts;</w:t>
      </w:r>
      <w:proofErr w:type="gramEnd"/>
      <w:r w:rsidRPr="003B5FBC">
        <w:rPr>
          <w:szCs w:val="17"/>
          <w:lang w:val="fr-FR"/>
        </w:rPr>
        <w:t xml:space="preserve"> et </w:t>
      </w:r>
    </w:p>
    <w:p w14:paraId="58A8EB32" w14:textId="77777777" w:rsidR="00BA2FB9" w:rsidRPr="003B5FBC" w:rsidRDefault="00BA2FB9" w:rsidP="00BA2FB9">
      <w:pPr>
        <w:widowControl/>
        <w:autoSpaceDE/>
        <w:autoSpaceDN/>
        <w:adjustRightInd/>
        <w:jc w:val="both"/>
        <w:rPr>
          <w:szCs w:val="17"/>
          <w:lang w:val="fr-FR"/>
        </w:rPr>
      </w:pPr>
    </w:p>
    <w:p w14:paraId="0633397B" w14:textId="04636C15" w:rsidR="00BA2FB9" w:rsidRPr="00B00432" w:rsidRDefault="00BA2FB9" w:rsidP="001D6C91">
      <w:pPr>
        <w:pStyle w:val="ListParagraph"/>
        <w:widowControl/>
        <w:numPr>
          <w:ilvl w:val="0"/>
          <w:numId w:val="42"/>
        </w:numPr>
        <w:autoSpaceDE/>
        <w:autoSpaceDN/>
        <w:adjustRightInd/>
        <w:ind w:left="360"/>
        <w:jc w:val="both"/>
        <w:rPr>
          <w:szCs w:val="17"/>
          <w:lang w:val="fr-FR"/>
        </w:rPr>
      </w:pPr>
      <w:r w:rsidRPr="003B5FBC">
        <w:rPr>
          <w:i/>
          <w:iCs/>
          <w:szCs w:val="17"/>
          <w:lang w:val="fr-FR"/>
        </w:rPr>
        <w:t xml:space="preserve">Prie </w:t>
      </w:r>
      <w:r w:rsidRPr="003B5FBC">
        <w:rPr>
          <w:szCs w:val="17"/>
          <w:lang w:val="fr-FR"/>
        </w:rPr>
        <w:t xml:space="preserve">le groupe d’experts, sous réserve de la disponibilité des ressources de rendre compte de ses résultats et de toute proposition de travaux futurs, par le biais du Conseil </w:t>
      </w:r>
      <w:r w:rsidRPr="00B00432">
        <w:rPr>
          <w:szCs w:val="17"/>
          <w:lang w:val="fr-FR"/>
        </w:rPr>
        <w:t xml:space="preserve">scientifique, à </w:t>
      </w:r>
      <w:r w:rsidR="00B00432" w:rsidRPr="00B00432">
        <w:rPr>
          <w:szCs w:val="17"/>
          <w:lang w:val="fr-FR"/>
        </w:rPr>
        <w:t>chaque réunion de la Conférence des Parties</w:t>
      </w:r>
      <w:r w:rsidRPr="00B00432">
        <w:rPr>
          <w:szCs w:val="17"/>
          <w:lang w:val="fr-FR"/>
        </w:rPr>
        <w:t xml:space="preserve"> de la CMS. </w:t>
      </w:r>
    </w:p>
    <w:p w14:paraId="13CEA7AA" w14:textId="2F1A325F" w:rsidR="004532E1" w:rsidRPr="003B5FBC" w:rsidRDefault="004532E1">
      <w:pPr>
        <w:widowControl/>
        <w:autoSpaceDE/>
        <w:autoSpaceDN/>
        <w:adjustRightInd/>
        <w:rPr>
          <w:lang w:val="fr-FR"/>
        </w:rPr>
      </w:pPr>
      <w:r w:rsidRPr="003B5FBC">
        <w:rPr>
          <w:lang w:val="fr-FR"/>
        </w:rPr>
        <w:br w:type="page"/>
      </w:r>
    </w:p>
    <w:p w14:paraId="1B0B3424" w14:textId="6E7D195B" w:rsidR="00BA2FB9" w:rsidRPr="003B5FBC" w:rsidRDefault="004532E1" w:rsidP="004532E1">
      <w:pPr>
        <w:jc w:val="right"/>
        <w:rPr>
          <w:b/>
          <w:lang w:val="fr-FR"/>
        </w:rPr>
      </w:pPr>
      <w:r w:rsidRPr="003B5FBC">
        <w:rPr>
          <w:b/>
          <w:lang w:val="fr-FR"/>
        </w:rPr>
        <w:lastRenderedPageBreak/>
        <w:t>ANNEXE 3</w:t>
      </w:r>
    </w:p>
    <w:p w14:paraId="1D91FC67" w14:textId="77777777" w:rsidR="00EA53C9" w:rsidRPr="003B5FBC" w:rsidRDefault="00EA53C9" w:rsidP="004532E1">
      <w:pPr>
        <w:jc w:val="center"/>
        <w:rPr>
          <w:b/>
          <w:lang w:val="fr-FR"/>
        </w:rPr>
      </w:pPr>
    </w:p>
    <w:p w14:paraId="17DC0373" w14:textId="30EBD474" w:rsidR="004532E1" w:rsidRPr="002E35FA" w:rsidRDefault="00B00432" w:rsidP="004532E1">
      <w:pPr>
        <w:jc w:val="center"/>
        <w:rPr>
          <w:lang w:val="fr-FR"/>
        </w:rPr>
      </w:pPr>
      <w:r w:rsidRPr="002E35FA">
        <w:rPr>
          <w:lang w:val="fr-FR"/>
        </w:rPr>
        <w:t>PROJET DE DÉCISION</w:t>
      </w:r>
      <w:r w:rsidR="00EA53C9" w:rsidRPr="002E35FA">
        <w:rPr>
          <w:lang w:val="fr-FR"/>
        </w:rPr>
        <w:t xml:space="preserve"> </w:t>
      </w:r>
    </w:p>
    <w:p w14:paraId="5042BC4E" w14:textId="77777777" w:rsidR="004532E1" w:rsidRPr="003B5FBC" w:rsidRDefault="004532E1" w:rsidP="004532E1">
      <w:pPr>
        <w:jc w:val="center"/>
        <w:rPr>
          <w:b/>
          <w:lang w:val="fr-FR"/>
        </w:rPr>
      </w:pPr>
    </w:p>
    <w:p w14:paraId="6DF46E1A" w14:textId="2AA3191D" w:rsidR="00811AC1" w:rsidRPr="00B00432" w:rsidRDefault="00EA53C9" w:rsidP="00EA53C9">
      <w:pPr>
        <w:jc w:val="both"/>
        <w:rPr>
          <w:b/>
          <w:bCs/>
          <w:i/>
          <w:iCs/>
          <w:lang w:val="fr-FR"/>
        </w:rPr>
      </w:pPr>
      <w:r w:rsidRPr="00B00432">
        <w:rPr>
          <w:b/>
          <w:bCs/>
          <w:i/>
          <w:iCs/>
          <w:lang w:val="fr-FR"/>
        </w:rPr>
        <w:t>À l’adresse du</w:t>
      </w:r>
      <w:r w:rsidR="00B00432">
        <w:rPr>
          <w:b/>
          <w:bCs/>
          <w:i/>
          <w:iCs/>
          <w:lang w:val="fr-FR"/>
        </w:rPr>
        <w:t xml:space="preserve"> G</w:t>
      </w:r>
      <w:r w:rsidR="00B00432" w:rsidRPr="00B00432">
        <w:rPr>
          <w:b/>
          <w:bCs/>
          <w:i/>
          <w:iCs/>
          <w:lang w:val="fr-FR"/>
        </w:rPr>
        <w:t>roupe de travail d’</w:t>
      </w:r>
      <w:r w:rsidR="00B00432">
        <w:rPr>
          <w:b/>
          <w:bCs/>
          <w:i/>
          <w:iCs/>
          <w:lang w:val="fr-FR"/>
        </w:rPr>
        <w:t>experts sur la Culture et la C</w:t>
      </w:r>
      <w:r w:rsidR="00B00432" w:rsidRPr="00B00432">
        <w:rPr>
          <w:b/>
          <w:bCs/>
          <w:i/>
          <w:iCs/>
          <w:lang w:val="fr-FR"/>
        </w:rPr>
        <w:t>omplexit</w:t>
      </w:r>
      <w:r w:rsidR="00B00432">
        <w:rPr>
          <w:b/>
          <w:bCs/>
          <w:i/>
          <w:iCs/>
          <w:lang w:val="fr-FR"/>
        </w:rPr>
        <w:t>é sociale</w:t>
      </w:r>
    </w:p>
    <w:p w14:paraId="7798B9D5" w14:textId="77777777" w:rsidR="00EA53C9" w:rsidRPr="00B00432" w:rsidRDefault="00EA53C9" w:rsidP="00EA53C9">
      <w:pPr>
        <w:jc w:val="both"/>
        <w:rPr>
          <w:b/>
          <w:lang w:val="fr-FR"/>
        </w:rPr>
      </w:pPr>
    </w:p>
    <w:p w14:paraId="7A44C228" w14:textId="6164219E" w:rsidR="00811AC1" w:rsidRPr="003B5FBC" w:rsidRDefault="00EA53C9" w:rsidP="00EA53C9">
      <w:pPr>
        <w:widowControl/>
        <w:autoSpaceDE/>
        <w:autoSpaceDN/>
        <w:adjustRightInd/>
        <w:ind w:left="720" w:hanging="720"/>
        <w:jc w:val="both"/>
        <w:rPr>
          <w:b/>
          <w:lang w:val="fr-FR"/>
        </w:rPr>
      </w:pPr>
      <w:r w:rsidRPr="003B5FBC">
        <w:rPr>
          <w:iCs/>
          <w:szCs w:val="17"/>
          <w:lang w:val="fr-FR"/>
        </w:rPr>
        <w:t>12.AA.</w:t>
      </w:r>
      <w:r w:rsidRPr="003B5FBC">
        <w:rPr>
          <w:iCs/>
          <w:szCs w:val="17"/>
          <w:lang w:val="fr-FR"/>
        </w:rPr>
        <w:tab/>
      </w:r>
      <w:r w:rsidR="00811AC1" w:rsidRPr="003B5FBC">
        <w:rPr>
          <w:i/>
          <w:iCs/>
          <w:strike/>
          <w:szCs w:val="17"/>
          <w:lang w:val="fr-FR"/>
        </w:rPr>
        <w:t>Prie</w:t>
      </w:r>
      <w:r w:rsidR="00811AC1" w:rsidRPr="003B5FBC">
        <w:rPr>
          <w:i/>
          <w:iCs/>
          <w:szCs w:val="17"/>
          <w:lang w:val="fr-FR"/>
        </w:rPr>
        <w:t xml:space="preserve"> </w:t>
      </w:r>
      <w:r w:rsidRPr="003B5FBC">
        <w:rPr>
          <w:szCs w:val="17"/>
          <w:lang w:val="fr-FR"/>
        </w:rPr>
        <w:t>L</w:t>
      </w:r>
      <w:r w:rsidR="00811AC1" w:rsidRPr="003B5FBC">
        <w:rPr>
          <w:szCs w:val="17"/>
          <w:lang w:val="fr-FR"/>
        </w:rPr>
        <w:t>e groupe d’experts, sous réserve de la disponibilité des ressources</w:t>
      </w:r>
      <w:r w:rsidRPr="003B5FBC">
        <w:rPr>
          <w:szCs w:val="17"/>
          <w:lang w:val="fr-FR"/>
        </w:rPr>
        <w:t xml:space="preserve">, </w:t>
      </w:r>
      <w:r w:rsidR="00B56AEB">
        <w:rPr>
          <w:szCs w:val="17"/>
          <w:u w:val="single"/>
          <w:lang w:val="fr-FR"/>
        </w:rPr>
        <w:t>développe</w:t>
      </w:r>
      <w:r w:rsidRPr="003B5FBC">
        <w:rPr>
          <w:szCs w:val="17"/>
          <w:highlight w:val="yellow"/>
          <w:u w:val="single"/>
          <w:lang w:val="fr-FR"/>
        </w:rPr>
        <w:t xml:space="preserve"> </w:t>
      </w:r>
      <w:r w:rsidR="00811AC1" w:rsidRPr="00B00432">
        <w:rPr>
          <w:strike/>
          <w:szCs w:val="17"/>
          <w:lang w:val="fr-FR"/>
        </w:rPr>
        <w:t>d’établir</w:t>
      </w:r>
      <w:r w:rsidR="00811AC1" w:rsidRPr="003B5FBC">
        <w:rPr>
          <w:szCs w:val="17"/>
          <w:lang w:val="fr-FR"/>
        </w:rPr>
        <w:t xml:space="preserve"> une liste d’espèces prioritaires visées par la CMS, afin d’effectuer une recherche exhaustive de la culture et de la structure sociale et de commencer une analyse plus détaillée, le cas échéant, y compris par exemple l'élaboration d'une liste de facteurs clés qui devraient être pris en considération pour une conservation efficace</w:t>
      </w:r>
      <w:r w:rsidRPr="003B5FBC">
        <w:rPr>
          <w:szCs w:val="17"/>
          <w:lang w:val="fr-FR"/>
        </w:rPr>
        <w:t>.</w:t>
      </w:r>
    </w:p>
    <w:sectPr w:rsidR="00811AC1" w:rsidRPr="003B5FBC"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3094" w14:textId="77777777" w:rsidR="0085156E" w:rsidRDefault="0085156E">
      <w:r>
        <w:separator/>
      </w:r>
    </w:p>
  </w:endnote>
  <w:endnote w:type="continuationSeparator" w:id="0">
    <w:p w14:paraId="4891D5DF" w14:textId="77777777" w:rsidR="0085156E" w:rsidRDefault="0085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EA226CF"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766DE">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02C97B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766DE">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8C8C351"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766DE">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04961174"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766DE">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89A0" w14:textId="77777777" w:rsidR="0085156E" w:rsidRDefault="0085156E">
      <w:r>
        <w:separator/>
      </w:r>
    </w:p>
  </w:footnote>
  <w:footnote w:type="continuationSeparator" w:id="0">
    <w:p w14:paraId="7DE26488" w14:textId="77777777" w:rsidR="0085156E" w:rsidRDefault="0085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5D9FA9D1"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6909AF">
      <w:rPr>
        <w:b w:val="0"/>
        <w:i/>
        <w:sz w:val="18"/>
        <w:szCs w:val="18"/>
        <w:lang w:val="en-US"/>
      </w:rPr>
      <w:t>1</w:t>
    </w:r>
    <w:r>
      <w:rPr>
        <w:b w:val="0"/>
        <w:i/>
        <w:sz w:val="18"/>
        <w:szCs w:val="18"/>
        <w:lang w:val="en-US"/>
      </w:rPr>
      <w:t>.</w:t>
    </w:r>
    <w:r w:rsidR="006909AF">
      <w:rPr>
        <w:b w:val="0"/>
        <w:i/>
        <w:sz w:val="18"/>
        <w:szCs w:val="18"/>
        <w:lang w:val="en-US"/>
      </w:rPr>
      <w:t>1</w:t>
    </w:r>
    <w:r>
      <w:rPr>
        <w:b w:val="0"/>
        <w:i/>
        <w:sz w:val="18"/>
        <w:szCs w:val="18"/>
        <w:lang w:val="en-US"/>
      </w:rPr>
      <w:t>.</w:t>
    </w:r>
    <w:r w:rsidR="006909AF">
      <w:rPr>
        <w:b w:val="0"/>
        <w:i/>
        <w:sz w:val="18"/>
        <w:szCs w:val="18"/>
        <w:lang w:val="en-US"/>
      </w:rPr>
      <w:t>32/Annex</w:t>
    </w:r>
    <w:r w:rsidR="00B00432">
      <w:rPr>
        <w:b w:val="0"/>
        <w:i/>
        <w:sz w:val="18"/>
        <w:szCs w:val="18"/>
        <w:lang w:val="en-US"/>
      </w:rPr>
      <w:t>e</w:t>
    </w:r>
    <w:r w:rsidR="006909AF">
      <w:rPr>
        <w:b w:val="0"/>
        <w:i/>
        <w:sz w:val="18"/>
        <w:szCs w:val="18"/>
        <w:lang w:val="en-US"/>
      </w:rPr>
      <w:t xml:space="preserve"> 3</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813CB5E" w:rsidR="00593041" w:rsidRPr="003B5FBC" w:rsidRDefault="008748BB"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3B5FBC">
      <w:rPr>
        <w:b w:val="0"/>
        <w:i/>
        <w:sz w:val="18"/>
        <w:szCs w:val="18"/>
        <w:lang w:val="fr-FR"/>
      </w:rPr>
      <w:t>/CMS/COP12/Doc.21.1.</w:t>
    </w:r>
    <w:r w:rsidR="006909AF" w:rsidRPr="003B5FBC">
      <w:rPr>
        <w:b w:val="0"/>
        <w:i/>
        <w:sz w:val="18"/>
        <w:szCs w:val="18"/>
        <w:lang w:val="fr-FR"/>
      </w:rPr>
      <w:t>32</w:t>
    </w:r>
    <w:r w:rsidR="00593041" w:rsidRPr="003B5FBC">
      <w:rPr>
        <w:b w:val="0"/>
        <w:i/>
        <w:sz w:val="18"/>
        <w:szCs w:val="18"/>
        <w:lang w:val="fr-FR"/>
      </w:rPr>
      <w:t>/Annexe 1</w:t>
    </w:r>
  </w:p>
  <w:p w14:paraId="48343EFA" w14:textId="77777777" w:rsidR="00593041" w:rsidRPr="003B5FBC"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C9CDFF2" w:rsidR="00593041" w:rsidRPr="003B5FBC" w:rsidRDefault="003B5FBC" w:rsidP="003B5FBC">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3B5FBC">
      <w:rPr>
        <w:b w:val="0"/>
        <w:i/>
        <w:sz w:val="18"/>
        <w:szCs w:val="18"/>
        <w:lang w:val="fr-FR"/>
      </w:rPr>
      <w:t>/CMS/COP12/Doc.21.1.</w:t>
    </w:r>
    <w:r w:rsidR="007D706F" w:rsidRPr="003B5FBC">
      <w:rPr>
        <w:b w:val="0"/>
        <w:i/>
        <w:sz w:val="18"/>
        <w:szCs w:val="18"/>
        <w:lang w:val="fr-FR"/>
      </w:rPr>
      <w:t>3</w:t>
    </w:r>
    <w:r w:rsidR="006909AF" w:rsidRPr="003B5FBC">
      <w:rPr>
        <w:b w:val="0"/>
        <w:i/>
        <w:sz w:val="18"/>
        <w:szCs w:val="18"/>
        <w:lang w:val="fr-FR"/>
      </w:rPr>
      <w:t>2</w:t>
    </w:r>
    <w:r w:rsidR="00593041" w:rsidRPr="003B5FBC">
      <w:rPr>
        <w:b w:val="0"/>
        <w:i/>
        <w:sz w:val="18"/>
        <w:szCs w:val="18"/>
        <w:lang w:val="fr-FR"/>
      </w:rPr>
      <w:t>/Annexe 1</w:t>
    </w:r>
  </w:p>
  <w:p w14:paraId="35CB1B5B" w14:textId="77777777" w:rsidR="00593041" w:rsidRPr="003B5FBC"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FA3D" w14:textId="77777777" w:rsidR="00B00432" w:rsidRPr="00922791" w:rsidRDefault="00B00432"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.21.1.32/Annexe 3</w:t>
    </w:r>
  </w:p>
  <w:p w14:paraId="4F8CD35F" w14:textId="77777777" w:rsidR="00B00432" w:rsidRPr="00332843" w:rsidRDefault="00B00432"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7DDB" w14:textId="7F1BA4E8" w:rsidR="002E35FA" w:rsidRPr="003B5FBC" w:rsidRDefault="002E35FA"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3B5FBC">
      <w:rPr>
        <w:b w:val="0"/>
        <w:i/>
        <w:sz w:val="18"/>
        <w:szCs w:val="18"/>
        <w:lang w:val="fr-FR"/>
      </w:rPr>
      <w:t>/CMS/COP12/Doc.21.1.32</w:t>
    </w:r>
    <w:r>
      <w:rPr>
        <w:b w:val="0"/>
        <w:i/>
        <w:sz w:val="18"/>
        <w:szCs w:val="18"/>
        <w:lang w:val="fr-FR"/>
      </w:rPr>
      <w:t>/Annexe 2</w:t>
    </w:r>
  </w:p>
  <w:p w14:paraId="098E099D" w14:textId="77777777" w:rsidR="002E35FA" w:rsidRPr="003B5FBC" w:rsidRDefault="002E35FA"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C1CA7D3" w:rsidR="00D605A4" w:rsidRPr="003B5FBC" w:rsidRDefault="00837FC0" w:rsidP="00D605A4">
    <w:pPr>
      <w:pStyle w:val="Header"/>
      <w:pBdr>
        <w:bottom w:val="single" w:sz="4" w:space="1" w:color="auto"/>
      </w:pBdr>
      <w:rPr>
        <w:i/>
        <w:sz w:val="18"/>
        <w:szCs w:val="18"/>
        <w:lang w:val="fr-FR"/>
      </w:rPr>
    </w:pPr>
    <w:r>
      <w:rPr>
        <w:i/>
        <w:sz w:val="18"/>
        <w:szCs w:val="18"/>
        <w:lang w:val="fr-FR"/>
      </w:rPr>
      <w:t>UNEP</w:t>
    </w:r>
    <w:r w:rsidR="00D605A4" w:rsidRPr="003B5FBC">
      <w:rPr>
        <w:i/>
        <w:sz w:val="18"/>
        <w:szCs w:val="18"/>
        <w:lang w:val="fr-FR"/>
      </w:rPr>
      <w:t>/CMS/COP12/Doc.</w:t>
    </w:r>
    <w:r w:rsidR="00B408EF" w:rsidRPr="003B5FBC">
      <w:rPr>
        <w:i/>
        <w:sz w:val="18"/>
        <w:szCs w:val="18"/>
        <w:lang w:val="fr-FR"/>
      </w:rPr>
      <w:t>21.1.</w:t>
    </w:r>
    <w:r w:rsidR="006909AF" w:rsidRPr="003B5FBC">
      <w:rPr>
        <w:i/>
        <w:sz w:val="18"/>
        <w:szCs w:val="18"/>
        <w:lang w:val="fr-FR"/>
      </w:rPr>
      <w:t>32</w:t>
    </w:r>
    <w:r w:rsidR="00B408EF" w:rsidRPr="003B5FBC">
      <w:rPr>
        <w:i/>
        <w:sz w:val="18"/>
        <w:szCs w:val="18"/>
        <w:lang w:val="fr-FR"/>
      </w:rPr>
      <w:t>/Annex</w:t>
    </w:r>
    <w:r w:rsidR="00EC4891" w:rsidRPr="003B5FBC">
      <w:rPr>
        <w:i/>
        <w:sz w:val="18"/>
        <w:szCs w:val="18"/>
        <w:lang w:val="fr-FR"/>
      </w:rPr>
      <w:t>e</w:t>
    </w:r>
    <w:r w:rsidR="00B408EF" w:rsidRPr="003B5FBC">
      <w:rPr>
        <w:i/>
        <w:sz w:val="18"/>
        <w:szCs w:val="18"/>
        <w:lang w:val="fr-FR"/>
      </w:rPr>
      <w:t xml:space="preserve"> </w:t>
    </w:r>
    <w:r w:rsidR="00496B06" w:rsidRPr="003B5FBC">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AA55B1"/>
    <w:multiLevelType w:val="hybridMultilevel"/>
    <w:tmpl w:val="34F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5"/>
  </w:num>
  <w:num w:numId="12">
    <w:abstractNumId w:val="3"/>
  </w:num>
  <w:num w:numId="13">
    <w:abstractNumId w:val="18"/>
  </w:num>
  <w:num w:numId="14">
    <w:abstractNumId w:val="33"/>
  </w:num>
  <w:num w:numId="15">
    <w:abstractNumId w:val="2"/>
  </w:num>
  <w:num w:numId="16">
    <w:abstractNumId w:val="9"/>
  </w:num>
  <w:num w:numId="17">
    <w:abstractNumId w:val="36"/>
  </w:num>
  <w:num w:numId="18">
    <w:abstractNumId w:val="20"/>
  </w:num>
  <w:num w:numId="19">
    <w:abstractNumId w:val="34"/>
  </w:num>
  <w:num w:numId="20">
    <w:abstractNumId w:val="40"/>
  </w:num>
  <w:num w:numId="21">
    <w:abstractNumId w:val="4"/>
  </w:num>
  <w:num w:numId="22">
    <w:abstractNumId w:val="16"/>
  </w:num>
  <w:num w:numId="23">
    <w:abstractNumId w:val="24"/>
  </w:num>
  <w:num w:numId="24">
    <w:abstractNumId w:val="15"/>
  </w:num>
  <w:num w:numId="25">
    <w:abstractNumId w:val="28"/>
  </w:num>
  <w:num w:numId="26">
    <w:abstractNumId w:val="0"/>
  </w:num>
  <w:num w:numId="27">
    <w:abstractNumId w:val="37"/>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7"/>
  </w:num>
  <w:num w:numId="35">
    <w:abstractNumId w:val="13"/>
  </w:num>
  <w:num w:numId="36">
    <w:abstractNumId w:val="29"/>
  </w:num>
  <w:num w:numId="37">
    <w:abstractNumId w:val="32"/>
  </w:num>
  <w:num w:numId="38">
    <w:abstractNumId w:val="8"/>
  </w:num>
  <w:num w:numId="39">
    <w:abstractNumId w:val="27"/>
  </w:num>
  <w:num w:numId="40">
    <w:abstractNumId w:val="38"/>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ABB"/>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52150"/>
    <w:rsid w:val="00162D88"/>
    <w:rsid w:val="00166ABA"/>
    <w:rsid w:val="001743FD"/>
    <w:rsid w:val="001764E6"/>
    <w:rsid w:val="001808F1"/>
    <w:rsid w:val="0018677A"/>
    <w:rsid w:val="001A28EB"/>
    <w:rsid w:val="001A33B6"/>
    <w:rsid w:val="001A61C8"/>
    <w:rsid w:val="001C3800"/>
    <w:rsid w:val="001C6038"/>
    <w:rsid w:val="001F60A1"/>
    <w:rsid w:val="00200A67"/>
    <w:rsid w:val="00201F88"/>
    <w:rsid w:val="00202332"/>
    <w:rsid w:val="002210F4"/>
    <w:rsid w:val="00234857"/>
    <w:rsid w:val="00254721"/>
    <w:rsid w:val="00260772"/>
    <w:rsid w:val="00263159"/>
    <w:rsid w:val="00275105"/>
    <w:rsid w:val="002766DE"/>
    <w:rsid w:val="002779F7"/>
    <w:rsid w:val="002A541A"/>
    <w:rsid w:val="002C187A"/>
    <w:rsid w:val="002C20F1"/>
    <w:rsid w:val="002D2863"/>
    <w:rsid w:val="002D5EC0"/>
    <w:rsid w:val="002E35FA"/>
    <w:rsid w:val="002E3DEA"/>
    <w:rsid w:val="002E7CC2"/>
    <w:rsid w:val="002F6F9B"/>
    <w:rsid w:val="0033063D"/>
    <w:rsid w:val="003331C6"/>
    <w:rsid w:val="00345044"/>
    <w:rsid w:val="00351095"/>
    <w:rsid w:val="00354A9C"/>
    <w:rsid w:val="0035546C"/>
    <w:rsid w:val="00364973"/>
    <w:rsid w:val="00372347"/>
    <w:rsid w:val="003779D4"/>
    <w:rsid w:val="00382398"/>
    <w:rsid w:val="00384A21"/>
    <w:rsid w:val="003909E4"/>
    <w:rsid w:val="003A0D8F"/>
    <w:rsid w:val="003A3E30"/>
    <w:rsid w:val="003A70FE"/>
    <w:rsid w:val="003B0C35"/>
    <w:rsid w:val="003B219E"/>
    <w:rsid w:val="003B5FBC"/>
    <w:rsid w:val="003E21B3"/>
    <w:rsid w:val="00411E65"/>
    <w:rsid w:val="00420040"/>
    <w:rsid w:val="00423388"/>
    <w:rsid w:val="00426D73"/>
    <w:rsid w:val="00436CD2"/>
    <w:rsid w:val="00445546"/>
    <w:rsid w:val="00446037"/>
    <w:rsid w:val="004532E1"/>
    <w:rsid w:val="00454913"/>
    <w:rsid w:val="00457441"/>
    <w:rsid w:val="004579F6"/>
    <w:rsid w:val="004656D0"/>
    <w:rsid w:val="00473ABD"/>
    <w:rsid w:val="00482DCA"/>
    <w:rsid w:val="00484084"/>
    <w:rsid w:val="00496B06"/>
    <w:rsid w:val="004B6CFD"/>
    <w:rsid w:val="004C204D"/>
    <w:rsid w:val="004C2682"/>
    <w:rsid w:val="004D0436"/>
    <w:rsid w:val="004D06D4"/>
    <w:rsid w:val="004D0936"/>
    <w:rsid w:val="004F243D"/>
    <w:rsid w:val="004F3D8D"/>
    <w:rsid w:val="005076F1"/>
    <w:rsid w:val="00512B91"/>
    <w:rsid w:val="005158EB"/>
    <w:rsid w:val="0052082F"/>
    <w:rsid w:val="00542FCC"/>
    <w:rsid w:val="00553795"/>
    <w:rsid w:val="0055762E"/>
    <w:rsid w:val="005612BD"/>
    <w:rsid w:val="005642CF"/>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1E2F"/>
    <w:rsid w:val="00682B31"/>
    <w:rsid w:val="006864E1"/>
    <w:rsid w:val="006909AF"/>
    <w:rsid w:val="006952BB"/>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D706F"/>
    <w:rsid w:val="007F16FB"/>
    <w:rsid w:val="007F1BBA"/>
    <w:rsid w:val="00811AC1"/>
    <w:rsid w:val="0081600F"/>
    <w:rsid w:val="0082722D"/>
    <w:rsid w:val="008274F7"/>
    <w:rsid w:val="00837FC0"/>
    <w:rsid w:val="008441F9"/>
    <w:rsid w:val="00844D78"/>
    <w:rsid w:val="00846A99"/>
    <w:rsid w:val="0085156E"/>
    <w:rsid w:val="008641D1"/>
    <w:rsid w:val="00872F67"/>
    <w:rsid w:val="008748BB"/>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2C8F"/>
    <w:rsid w:val="009A4CD2"/>
    <w:rsid w:val="009A7B65"/>
    <w:rsid w:val="009D2AD6"/>
    <w:rsid w:val="009D3A07"/>
    <w:rsid w:val="009D4711"/>
    <w:rsid w:val="009D5DA6"/>
    <w:rsid w:val="009E3A84"/>
    <w:rsid w:val="009E4F4C"/>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206B"/>
    <w:rsid w:val="00AE7B21"/>
    <w:rsid w:val="00AF1980"/>
    <w:rsid w:val="00AF2021"/>
    <w:rsid w:val="00B00432"/>
    <w:rsid w:val="00B04144"/>
    <w:rsid w:val="00B408EF"/>
    <w:rsid w:val="00B428EE"/>
    <w:rsid w:val="00B471BD"/>
    <w:rsid w:val="00B50C2D"/>
    <w:rsid w:val="00B56AEB"/>
    <w:rsid w:val="00B64904"/>
    <w:rsid w:val="00B809DC"/>
    <w:rsid w:val="00B952BE"/>
    <w:rsid w:val="00B96468"/>
    <w:rsid w:val="00BA2FB9"/>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67"/>
    <w:rsid w:val="00E30B00"/>
    <w:rsid w:val="00E31B92"/>
    <w:rsid w:val="00E475D4"/>
    <w:rsid w:val="00E74D1C"/>
    <w:rsid w:val="00E8776E"/>
    <w:rsid w:val="00E9237A"/>
    <w:rsid w:val="00EA0B88"/>
    <w:rsid w:val="00EA53C9"/>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F4C"/>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388">
      <w:bodyDiv w:val="1"/>
      <w:marLeft w:val="0"/>
      <w:marRight w:val="0"/>
      <w:marTop w:val="0"/>
      <w:marBottom w:val="0"/>
      <w:divBdr>
        <w:top w:val="none" w:sz="0" w:space="0" w:color="auto"/>
        <w:left w:val="none" w:sz="0" w:space="0" w:color="auto"/>
        <w:bottom w:val="none" w:sz="0" w:space="0" w:color="auto"/>
        <w:right w:val="none" w:sz="0" w:space="0" w:color="auto"/>
      </w:divBdr>
    </w:div>
    <w:div w:id="98257199">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43082486">
      <w:bodyDiv w:val="1"/>
      <w:marLeft w:val="0"/>
      <w:marRight w:val="0"/>
      <w:marTop w:val="0"/>
      <w:marBottom w:val="0"/>
      <w:divBdr>
        <w:top w:val="none" w:sz="0" w:space="0" w:color="auto"/>
        <w:left w:val="none" w:sz="0" w:space="0" w:color="auto"/>
        <w:bottom w:val="none" w:sz="0" w:space="0" w:color="auto"/>
        <w:right w:val="none" w:sz="0" w:space="0" w:color="auto"/>
      </w:divBdr>
    </w:div>
    <w:div w:id="193008883">
      <w:bodyDiv w:val="1"/>
      <w:marLeft w:val="0"/>
      <w:marRight w:val="0"/>
      <w:marTop w:val="0"/>
      <w:marBottom w:val="0"/>
      <w:divBdr>
        <w:top w:val="none" w:sz="0" w:space="0" w:color="auto"/>
        <w:left w:val="none" w:sz="0" w:space="0" w:color="auto"/>
        <w:bottom w:val="none" w:sz="0" w:space="0" w:color="auto"/>
        <w:right w:val="none" w:sz="0" w:space="0" w:color="auto"/>
      </w:divBdr>
    </w:div>
    <w:div w:id="193151990">
      <w:bodyDiv w:val="1"/>
      <w:marLeft w:val="0"/>
      <w:marRight w:val="0"/>
      <w:marTop w:val="0"/>
      <w:marBottom w:val="0"/>
      <w:divBdr>
        <w:top w:val="none" w:sz="0" w:space="0" w:color="auto"/>
        <w:left w:val="none" w:sz="0" w:space="0" w:color="auto"/>
        <w:bottom w:val="none" w:sz="0" w:space="0" w:color="auto"/>
        <w:right w:val="none" w:sz="0" w:space="0" w:color="auto"/>
      </w:divBdr>
    </w:div>
    <w:div w:id="21332028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047435">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65563558">
      <w:bodyDiv w:val="1"/>
      <w:marLeft w:val="0"/>
      <w:marRight w:val="0"/>
      <w:marTop w:val="0"/>
      <w:marBottom w:val="0"/>
      <w:divBdr>
        <w:top w:val="none" w:sz="0" w:space="0" w:color="auto"/>
        <w:left w:val="none" w:sz="0" w:space="0" w:color="auto"/>
        <w:bottom w:val="none" w:sz="0" w:space="0" w:color="auto"/>
        <w:right w:val="none" w:sz="0" w:space="0" w:color="auto"/>
      </w:divBdr>
    </w:div>
    <w:div w:id="367729894">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30904144">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02764930">
      <w:bodyDiv w:val="1"/>
      <w:marLeft w:val="0"/>
      <w:marRight w:val="0"/>
      <w:marTop w:val="0"/>
      <w:marBottom w:val="0"/>
      <w:divBdr>
        <w:top w:val="none" w:sz="0" w:space="0" w:color="auto"/>
        <w:left w:val="none" w:sz="0" w:space="0" w:color="auto"/>
        <w:bottom w:val="none" w:sz="0" w:space="0" w:color="auto"/>
        <w:right w:val="none" w:sz="0" w:space="0" w:color="auto"/>
      </w:divBdr>
    </w:div>
    <w:div w:id="627470310">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51315926">
      <w:bodyDiv w:val="1"/>
      <w:marLeft w:val="0"/>
      <w:marRight w:val="0"/>
      <w:marTop w:val="0"/>
      <w:marBottom w:val="0"/>
      <w:divBdr>
        <w:top w:val="none" w:sz="0" w:space="0" w:color="auto"/>
        <w:left w:val="none" w:sz="0" w:space="0" w:color="auto"/>
        <w:bottom w:val="none" w:sz="0" w:space="0" w:color="auto"/>
        <w:right w:val="none" w:sz="0" w:space="0" w:color="auto"/>
      </w:divBdr>
    </w:div>
    <w:div w:id="951203170">
      <w:bodyDiv w:val="1"/>
      <w:marLeft w:val="0"/>
      <w:marRight w:val="0"/>
      <w:marTop w:val="0"/>
      <w:marBottom w:val="0"/>
      <w:divBdr>
        <w:top w:val="none" w:sz="0" w:space="0" w:color="auto"/>
        <w:left w:val="none" w:sz="0" w:space="0" w:color="auto"/>
        <w:bottom w:val="none" w:sz="0" w:space="0" w:color="auto"/>
        <w:right w:val="none" w:sz="0" w:space="0" w:color="auto"/>
      </w:divBdr>
    </w:div>
    <w:div w:id="1057052549">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2549604">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34276829">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71572863">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43651344">
      <w:bodyDiv w:val="1"/>
      <w:marLeft w:val="0"/>
      <w:marRight w:val="0"/>
      <w:marTop w:val="0"/>
      <w:marBottom w:val="0"/>
      <w:divBdr>
        <w:top w:val="none" w:sz="0" w:space="0" w:color="auto"/>
        <w:left w:val="none" w:sz="0" w:space="0" w:color="auto"/>
        <w:bottom w:val="none" w:sz="0" w:space="0" w:color="auto"/>
        <w:right w:val="none" w:sz="0" w:space="0" w:color="auto"/>
      </w:divBdr>
    </w:div>
    <w:div w:id="185083353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24285152">
      <w:bodyDiv w:val="1"/>
      <w:marLeft w:val="0"/>
      <w:marRight w:val="0"/>
      <w:marTop w:val="0"/>
      <w:marBottom w:val="0"/>
      <w:divBdr>
        <w:top w:val="none" w:sz="0" w:space="0" w:color="auto"/>
        <w:left w:val="none" w:sz="0" w:space="0" w:color="auto"/>
        <w:bottom w:val="none" w:sz="0" w:space="0" w:color="auto"/>
        <w:right w:val="none" w:sz="0" w:space="0" w:color="auto"/>
      </w:divBdr>
    </w:div>
    <w:div w:id="21118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23_cons%C3%A9quences_culture_c%C3%A9tac%C3%A9s_F.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23_cons%C3%A9quences_culture_c%C3%A9tac%C3%A9s_F.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1667</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2017-01-20T10:09:00Z</cp:lastPrinted>
  <dcterms:created xsi:type="dcterms:W3CDTF">2017-05-24T08:48:00Z</dcterms:created>
  <dcterms:modified xsi:type="dcterms:W3CDTF">2017-05-25T09:16:00Z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