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16406" w14:textId="77777777" w:rsidR="000F1354" w:rsidRDefault="003E24AC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bookmarkStart w:id="0" w:name="_GoBack"/>
      <w:bookmarkEnd w:id="0"/>
      <w:r>
        <w:rPr>
          <w:rFonts w:cs="Arial"/>
          <w:sz w:val="22"/>
          <w:szCs w:val="22"/>
          <w:lang w:val="en-GB"/>
        </w:rPr>
        <w:t>ADDENDUM 1</w:t>
      </w:r>
    </w:p>
    <w:p w14:paraId="5AE6FD8A" w14:textId="77777777"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14:paraId="6A997C49" w14:textId="77777777" w:rsidR="00BF42FC" w:rsidRPr="003E24AC" w:rsidRDefault="00BF42FC" w:rsidP="00BF42FC">
      <w:pPr>
        <w:jc w:val="right"/>
        <w:rPr>
          <w:lang w:val="en-GB"/>
        </w:rPr>
      </w:pPr>
    </w:p>
    <w:p w14:paraId="1D41DE9A" w14:textId="77777777"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03058ADF" w14:textId="77777777"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14:paraId="06AD4716" w14:textId="77777777" w:rsidR="00BF42FC" w:rsidRPr="00BF42FC" w:rsidRDefault="00BF42FC" w:rsidP="00BF42FC">
      <w:pPr>
        <w:rPr>
          <w:lang w:val="en-GB"/>
        </w:rPr>
      </w:pPr>
    </w:p>
    <w:p w14:paraId="408CC1B4" w14:textId="77777777"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72EFF563" w14:textId="00DD52A0" w:rsidR="00002878" w:rsidRDefault="00002878" w:rsidP="00002878">
      <w:pPr>
        <w:pStyle w:val="Default"/>
        <w:jc w:val="center"/>
        <w:rPr>
          <w:rFonts w:cs="Arial"/>
          <w:b/>
          <w:sz w:val="22"/>
          <w:szCs w:val="22"/>
        </w:rPr>
      </w:pPr>
      <w:r w:rsidRPr="00002878">
        <w:rPr>
          <w:rFonts w:cs="Arial"/>
          <w:b/>
          <w:sz w:val="22"/>
          <w:szCs w:val="22"/>
        </w:rPr>
        <w:t>CMS CONTRIBUTION TO THE POST-2020 GLOBAL BIODIVERSITY FRAMEWORK</w:t>
      </w:r>
    </w:p>
    <w:p w14:paraId="45B772CE" w14:textId="77777777" w:rsidR="001577EF" w:rsidRPr="00002878" w:rsidRDefault="001577EF" w:rsidP="00002878">
      <w:pPr>
        <w:pStyle w:val="Default"/>
        <w:jc w:val="center"/>
        <w:rPr>
          <w:rFonts w:cs="Arial"/>
          <w:b/>
          <w:sz w:val="22"/>
          <w:szCs w:val="22"/>
        </w:rPr>
      </w:pPr>
    </w:p>
    <w:p w14:paraId="7AA5D42B" w14:textId="29BC28E6"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FE4814">
        <w:rPr>
          <w:rFonts w:cs="Arial"/>
          <w:sz w:val="22"/>
          <w:szCs w:val="22"/>
        </w:rPr>
        <w:t>UNEP/CMS/COP1</w:t>
      </w:r>
      <w:r w:rsidR="00E93AEE" w:rsidRPr="00FE4814">
        <w:rPr>
          <w:rFonts w:cs="Arial"/>
          <w:sz w:val="22"/>
          <w:szCs w:val="22"/>
        </w:rPr>
        <w:t>3</w:t>
      </w:r>
      <w:r w:rsidRPr="00FE4814">
        <w:rPr>
          <w:rFonts w:cs="Arial"/>
          <w:sz w:val="22"/>
          <w:szCs w:val="22"/>
        </w:rPr>
        <w:t>/</w:t>
      </w:r>
      <w:r w:rsidR="00E56FB6" w:rsidRPr="00FE4814">
        <w:rPr>
          <w:rFonts w:cs="Arial"/>
          <w:sz w:val="22"/>
          <w:szCs w:val="22"/>
        </w:rPr>
        <w:t>Doc.</w:t>
      </w:r>
      <w:r w:rsidR="00002878">
        <w:rPr>
          <w:rFonts w:cs="Arial"/>
          <w:sz w:val="22"/>
          <w:szCs w:val="22"/>
        </w:rPr>
        <w:t>17</w:t>
      </w:r>
    </w:p>
    <w:p w14:paraId="3279B940" w14:textId="77777777" w:rsidR="001577EF" w:rsidRPr="001577EF" w:rsidRDefault="001577EF" w:rsidP="001577EF"/>
    <w:p w14:paraId="243F30AB" w14:textId="17DD9ADD" w:rsidR="001577EF" w:rsidRPr="00470CA7" w:rsidRDefault="001577EF" w:rsidP="001577EF">
      <w:pPr>
        <w:jc w:val="center"/>
        <w:rPr>
          <w:b/>
          <w:sz w:val="22"/>
          <w:szCs w:val="22"/>
        </w:rPr>
      </w:pPr>
      <w:r w:rsidRPr="00470CA7">
        <w:rPr>
          <w:b/>
          <w:sz w:val="22"/>
          <w:szCs w:val="22"/>
        </w:rPr>
        <w:t xml:space="preserve">ScC-SC4 Agenda Item </w:t>
      </w:r>
      <w:r>
        <w:rPr>
          <w:b/>
          <w:sz w:val="22"/>
          <w:szCs w:val="22"/>
        </w:rPr>
        <w:t>7</w:t>
      </w:r>
    </w:p>
    <w:p w14:paraId="14F8B4DD" w14:textId="77777777" w:rsidR="001577EF" w:rsidRPr="001577EF" w:rsidRDefault="001577EF" w:rsidP="001577EF"/>
    <w:p w14:paraId="46C9638A" w14:textId="77777777"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14:paraId="36FC90F5" w14:textId="77777777" w:rsidR="00002878" w:rsidRPr="00FE4814" w:rsidRDefault="00002878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14:paraId="1251C918" w14:textId="77777777" w:rsidR="000742A7" w:rsidRPr="00DF4423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14:paraId="669C5923" w14:textId="77777777" w:rsidR="00002878" w:rsidRPr="00002878" w:rsidRDefault="00002878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14:paraId="17146F21" w14:textId="77777777" w:rsidR="000742A7" w:rsidRPr="00002878" w:rsidRDefault="00002878" w:rsidP="000F1354">
      <w:pPr>
        <w:tabs>
          <w:tab w:val="left" w:pos="1020"/>
        </w:tabs>
        <w:rPr>
          <w:rFonts w:cs="Arial"/>
          <w:sz w:val="22"/>
          <w:szCs w:val="22"/>
        </w:rPr>
      </w:pPr>
      <w:r w:rsidRPr="00002878">
        <w:rPr>
          <w:rFonts w:cs="Arial"/>
          <w:sz w:val="22"/>
          <w:szCs w:val="22"/>
        </w:rPr>
        <w:t xml:space="preserve">Support the </w:t>
      </w:r>
      <w:r>
        <w:rPr>
          <w:rFonts w:cs="Arial"/>
          <w:sz w:val="22"/>
          <w:szCs w:val="22"/>
        </w:rPr>
        <w:t xml:space="preserve">proposed </w:t>
      </w:r>
      <w:r w:rsidRPr="00002878">
        <w:rPr>
          <w:rFonts w:cs="Arial"/>
          <w:sz w:val="22"/>
          <w:szCs w:val="22"/>
        </w:rPr>
        <w:t>Decisions</w:t>
      </w:r>
    </w:p>
    <w:p w14:paraId="18791713" w14:textId="77777777"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7876E3A1" w14:textId="77777777"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04078C61" w14:textId="77777777" w:rsidR="00002878" w:rsidRPr="00002878" w:rsidRDefault="00002878" w:rsidP="00DF4423">
      <w:pPr>
        <w:tabs>
          <w:tab w:val="left" w:pos="1020"/>
        </w:tabs>
        <w:rPr>
          <w:rFonts w:cs="Arial"/>
          <w:sz w:val="22"/>
          <w:szCs w:val="22"/>
        </w:rPr>
      </w:pPr>
    </w:p>
    <w:p w14:paraId="30A12681" w14:textId="77777777" w:rsidR="00002878" w:rsidRDefault="00776AD8" w:rsidP="0042100C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E232A9">
        <w:rPr>
          <w:rFonts w:cs="Arial"/>
          <w:sz w:val="22"/>
          <w:szCs w:val="22"/>
        </w:rPr>
        <w:t xml:space="preserve"> - Strong support expressed for the document, and for CMS having an important profile in the post-2020 process.</w:t>
      </w:r>
    </w:p>
    <w:p w14:paraId="314EDE5C" w14:textId="77777777" w:rsidR="001E788A" w:rsidRDefault="001E788A" w:rsidP="0042100C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39B52B71" w14:textId="77777777" w:rsidR="00E232A9" w:rsidRDefault="00E232A9" w:rsidP="0042100C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776AD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- ACCOBAMS MOP</w:t>
      </w:r>
      <w:r w:rsidR="0042100C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</w:t>
      </w:r>
      <w:r w:rsidR="001E788A">
        <w:rPr>
          <w:rFonts w:cs="Arial"/>
          <w:sz w:val="22"/>
          <w:szCs w:val="22"/>
        </w:rPr>
        <w:t xml:space="preserve">(5-9 November 2019) </w:t>
      </w:r>
      <w:r>
        <w:rPr>
          <w:rFonts w:cs="Arial"/>
          <w:sz w:val="22"/>
          <w:szCs w:val="22"/>
        </w:rPr>
        <w:t>very recently adopted a Resolution which adds further reinforcement to the CMS Family’s alignment on this subject.</w:t>
      </w:r>
    </w:p>
    <w:p w14:paraId="7650547B" w14:textId="77777777" w:rsidR="001E788A" w:rsidRDefault="001E788A" w:rsidP="0042100C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02C5E900" w14:textId="5DAA7761" w:rsidR="00E232A9" w:rsidRDefault="00E232A9" w:rsidP="0042100C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776AD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- </w:t>
      </w:r>
      <w:r w:rsidR="00776AD8">
        <w:rPr>
          <w:rFonts w:cs="Arial"/>
          <w:sz w:val="22"/>
          <w:szCs w:val="22"/>
        </w:rPr>
        <w:t xml:space="preserve">Various key threats to migratory species were highlighted as context for the issue, including </w:t>
      </w:r>
      <w:r>
        <w:rPr>
          <w:rFonts w:cs="Arial"/>
          <w:sz w:val="22"/>
          <w:szCs w:val="22"/>
        </w:rPr>
        <w:t xml:space="preserve">massive growth in infrastructure developments being forecast globally, with consequent impacts on connectivity.  It was important for CMS to be </w:t>
      </w:r>
      <w:r w:rsidR="00776AD8">
        <w:rPr>
          <w:rFonts w:cs="Arial"/>
          <w:sz w:val="22"/>
          <w:szCs w:val="22"/>
        </w:rPr>
        <w:t>advocating urgent responses to</w:t>
      </w:r>
      <w:r>
        <w:rPr>
          <w:rFonts w:cs="Arial"/>
          <w:sz w:val="22"/>
          <w:szCs w:val="22"/>
        </w:rPr>
        <w:t xml:space="preserve"> this issue in the post-2020 context</w:t>
      </w:r>
      <w:r w:rsidR="00776AD8">
        <w:rPr>
          <w:rFonts w:cs="Arial"/>
          <w:sz w:val="22"/>
          <w:szCs w:val="22"/>
        </w:rPr>
        <w:t>, for example in relation to China</w:t>
      </w:r>
      <w:r w:rsidR="00876CE3">
        <w:rPr>
          <w:rFonts w:cs="Arial"/>
          <w:sz w:val="22"/>
          <w:szCs w:val="22"/>
        </w:rPr>
        <w:t>’s</w:t>
      </w:r>
      <w:r w:rsidR="00776AD8">
        <w:rPr>
          <w:rFonts w:cs="Arial"/>
          <w:sz w:val="22"/>
          <w:szCs w:val="22"/>
        </w:rPr>
        <w:t xml:space="preserve"> Belt and Road Initiative.</w:t>
      </w:r>
    </w:p>
    <w:p w14:paraId="7D885147" w14:textId="77777777" w:rsidR="00776AD8" w:rsidRDefault="00776AD8" w:rsidP="00DF4423">
      <w:pPr>
        <w:tabs>
          <w:tab w:val="left" w:pos="1020"/>
        </w:tabs>
        <w:rPr>
          <w:rFonts w:cs="Arial"/>
          <w:sz w:val="22"/>
          <w:szCs w:val="22"/>
        </w:rPr>
      </w:pPr>
    </w:p>
    <w:p w14:paraId="71A31E68" w14:textId="77777777" w:rsidR="00776AD8" w:rsidRDefault="00776AD8" w:rsidP="00DF4423">
      <w:pPr>
        <w:tabs>
          <w:tab w:val="left" w:pos="1020"/>
        </w:tabs>
        <w:rPr>
          <w:rFonts w:cs="Arial"/>
          <w:sz w:val="22"/>
          <w:szCs w:val="22"/>
        </w:rPr>
      </w:pPr>
    </w:p>
    <w:p w14:paraId="19D2783D" w14:textId="77777777"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14:paraId="3A5B8AC3" w14:textId="77777777" w:rsidR="00776AD8" w:rsidRPr="00776AD8" w:rsidRDefault="00776AD8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14:paraId="64E72312" w14:textId="7FFDB114" w:rsidR="00776AD8" w:rsidRDefault="00776AD8" w:rsidP="0042100C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Page 9 Annex 2 </w:t>
      </w:r>
      <w:r w:rsidR="00154A8F">
        <w:rPr>
          <w:rFonts w:cs="Arial"/>
          <w:sz w:val="22"/>
          <w:szCs w:val="22"/>
        </w:rPr>
        <w:t xml:space="preserve">Draft Decision </w:t>
      </w:r>
      <w:r>
        <w:rPr>
          <w:rFonts w:cs="Arial"/>
          <w:sz w:val="22"/>
          <w:szCs w:val="22"/>
        </w:rPr>
        <w:t xml:space="preserve">13.AA (b) (ensuring the SPMS is aligned to the post-2020 Framework) – suggested to be moved to </w:t>
      </w:r>
      <w:r w:rsidR="00154A8F">
        <w:rPr>
          <w:rFonts w:cs="Arial"/>
          <w:sz w:val="22"/>
          <w:szCs w:val="22"/>
        </w:rPr>
        <w:t>Draft Decision</w:t>
      </w:r>
      <w:r>
        <w:rPr>
          <w:rFonts w:cs="Arial"/>
          <w:sz w:val="22"/>
          <w:szCs w:val="22"/>
        </w:rPr>
        <w:t xml:space="preserve"> 13.BB (i</w:t>
      </w:r>
      <w:r w:rsidR="00876CE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e</w:t>
      </w:r>
      <w:r w:rsidR="00876CE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to be a matter for the Secretariat rather than Parties).</w:t>
      </w:r>
    </w:p>
    <w:p w14:paraId="427F4354" w14:textId="2746D00C" w:rsidR="00876CE3" w:rsidRDefault="00876CE3" w:rsidP="0042100C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12394747" w14:textId="5F6761EB" w:rsidR="00776AD8" w:rsidRPr="00C644B5" w:rsidRDefault="00776AD8" w:rsidP="0042100C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776AD8">
        <w:rPr>
          <w:rFonts w:cs="Arial"/>
          <w:i/>
          <w:sz w:val="22"/>
          <w:szCs w:val="22"/>
        </w:rPr>
        <w:tab/>
      </w:r>
      <w:r w:rsidRPr="00C644B5">
        <w:rPr>
          <w:rFonts w:cs="Arial"/>
          <w:sz w:val="22"/>
          <w:szCs w:val="22"/>
        </w:rPr>
        <w:t>[</w:t>
      </w:r>
      <w:r w:rsidR="00C644B5" w:rsidRPr="00C644B5">
        <w:rPr>
          <w:rFonts w:cs="Arial"/>
          <w:sz w:val="22"/>
          <w:szCs w:val="22"/>
          <w:u w:val="single"/>
        </w:rPr>
        <w:t>NOTE</w:t>
      </w:r>
      <w:r w:rsidR="00C644B5">
        <w:rPr>
          <w:rFonts w:cs="Arial"/>
          <w:sz w:val="22"/>
          <w:szCs w:val="22"/>
        </w:rPr>
        <w:t xml:space="preserve">: </w:t>
      </w:r>
      <w:r w:rsidRPr="00C644B5">
        <w:rPr>
          <w:rFonts w:cs="Arial"/>
          <w:sz w:val="22"/>
          <w:szCs w:val="22"/>
        </w:rPr>
        <w:t>In fact the relevant idea is already in 13.BB (b), so this suggestion probably amounts to deleting 13.AA (b)].</w:t>
      </w:r>
    </w:p>
    <w:p w14:paraId="3A702B30" w14:textId="1C2461D8" w:rsidR="00776AD8" w:rsidRDefault="00876CE3" w:rsidP="008F20D3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7C359358" w14:textId="77777777" w:rsidR="00C644B5" w:rsidRPr="00776AD8" w:rsidRDefault="00C644B5" w:rsidP="008F20D3">
      <w:pPr>
        <w:tabs>
          <w:tab w:val="left" w:pos="1020"/>
        </w:tabs>
        <w:rPr>
          <w:rFonts w:cs="Arial"/>
          <w:sz w:val="22"/>
          <w:szCs w:val="22"/>
        </w:rPr>
      </w:pPr>
    </w:p>
    <w:sectPr w:rsidR="00C644B5" w:rsidRPr="00776AD8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4DE3" w14:textId="77777777" w:rsidR="00217FE6" w:rsidRDefault="00217FE6">
      <w:r>
        <w:separator/>
      </w:r>
    </w:p>
  </w:endnote>
  <w:endnote w:type="continuationSeparator" w:id="0">
    <w:p w14:paraId="2C5EE8B5" w14:textId="77777777" w:rsidR="00217FE6" w:rsidRDefault="0021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C2EA" w14:textId="77777777"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154A8F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14:paraId="0A8E7842" w14:textId="77777777"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84E7C" w14:textId="77777777" w:rsidR="00217FE6" w:rsidRDefault="00217FE6">
      <w:r>
        <w:separator/>
      </w:r>
    </w:p>
  </w:footnote>
  <w:footnote w:type="continuationSeparator" w:id="0">
    <w:p w14:paraId="14426685" w14:textId="77777777" w:rsidR="00217FE6" w:rsidRDefault="0021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87EF" w14:textId="77777777"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002878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002878">
      <w:rPr>
        <w:rFonts w:cs="Arial"/>
        <w:i/>
        <w:szCs w:val="18"/>
      </w:rPr>
      <w:t>17</w:t>
    </w:r>
    <w:r w:rsidRPr="00002878">
      <w:rPr>
        <w:rFonts w:cs="Arial"/>
        <w:i/>
        <w:szCs w:val="18"/>
      </w:rPr>
      <w:t>/</w:t>
    </w:r>
    <w:r w:rsidRPr="008648EB">
      <w:rPr>
        <w:rFonts w:cs="Arial"/>
        <w:i/>
        <w:szCs w:val="18"/>
      </w:rPr>
      <w:t>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37"/>
    <w:rsid w:val="00002878"/>
    <w:rsid w:val="00007296"/>
    <w:rsid w:val="000254DF"/>
    <w:rsid w:val="0002655B"/>
    <w:rsid w:val="00036C53"/>
    <w:rsid w:val="00046B8F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469C5"/>
    <w:rsid w:val="00150AC4"/>
    <w:rsid w:val="00154A8F"/>
    <w:rsid w:val="001577EF"/>
    <w:rsid w:val="00162D88"/>
    <w:rsid w:val="00166ABA"/>
    <w:rsid w:val="001743FD"/>
    <w:rsid w:val="001764E6"/>
    <w:rsid w:val="001808F1"/>
    <w:rsid w:val="001A33B6"/>
    <w:rsid w:val="001B24A9"/>
    <w:rsid w:val="001C6038"/>
    <w:rsid w:val="001E788A"/>
    <w:rsid w:val="001F60A1"/>
    <w:rsid w:val="00200A67"/>
    <w:rsid w:val="00201F88"/>
    <w:rsid w:val="00202332"/>
    <w:rsid w:val="00217FE6"/>
    <w:rsid w:val="002210F4"/>
    <w:rsid w:val="00234857"/>
    <w:rsid w:val="00254721"/>
    <w:rsid w:val="00260772"/>
    <w:rsid w:val="00263159"/>
    <w:rsid w:val="002779F7"/>
    <w:rsid w:val="00295B12"/>
    <w:rsid w:val="0029615B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100C"/>
    <w:rsid w:val="00423388"/>
    <w:rsid w:val="00426D73"/>
    <w:rsid w:val="00430B27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3203B"/>
    <w:rsid w:val="00757345"/>
    <w:rsid w:val="00757614"/>
    <w:rsid w:val="007728B4"/>
    <w:rsid w:val="0077622E"/>
    <w:rsid w:val="00776AD8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3108B"/>
    <w:rsid w:val="008441F9"/>
    <w:rsid w:val="00846A99"/>
    <w:rsid w:val="008641D1"/>
    <w:rsid w:val="008648EB"/>
    <w:rsid w:val="00872F67"/>
    <w:rsid w:val="00876CE3"/>
    <w:rsid w:val="008820EF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0D58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D3863"/>
    <w:rsid w:val="00AE45FB"/>
    <w:rsid w:val="00AE7B21"/>
    <w:rsid w:val="00AF1980"/>
    <w:rsid w:val="00AF2021"/>
    <w:rsid w:val="00AF7D7F"/>
    <w:rsid w:val="00B471BD"/>
    <w:rsid w:val="00B50C2D"/>
    <w:rsid w:val="00B5735E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644B5"/>
    <w:rsid w:val="00C73207"/>
    <w:rsid w:val="00C7602A"/>
    <w:rsid w:val="00C82ED9"/>
    <w:rsid w:val="00C87D68"/>
    <w:rsid w:val="00C9281B"/>
    <w:rsid w:val="00CA367A"/>
    <w:rsid w:val="00CB1D26"/>
    <w:rsid w:val="00CB5DE7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2A9"/>
    <w:rsid w:val="00E23367"/>
    <w:rsid w:val="00E30B00"/>
    <w:rsid w:val="00E31B92"/>
    <w:rsid w:val="00E32750"/>
    <w:rsid w:val="00E475D4"/>
    <w:rsid w:val="00E56FB6"/>
    <w:rsid w:val="00E74D1C"/>
    <w:rsid w:val="00E8776E"/>
    <w:rsid w:val="00E9237A"/>
    <w:rsid w:val="00E93AEE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81D76E"/>
  <w15:docId w15:val="{441C5413-D280-4DF4-89E9-1079CA46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4B59-C70E-41A0-99C5-38E33F4D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3</cp:revision>
  <cp:lastPrinted>2017-07-07T11:51:00Z</cp:lastPrinted>
  <dcterms:created xsi:type="dcterms:W3CDTF">2019-11-13T14:24:00Z</dcterms:created>
  <dcterms:modified xsi:type="dcterms:W3CDTF">2019-11-14T09:17:00Z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