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1D9F60F5" w14:textId="77777777" w:rsidR="00D82C56" w:rsidRDefault="00D82C56">
      <w:pPr>
        <w:rPr>
          <w:rFonts w:ascii="Arial" w:hAnsi="Arial" w:cs="Arial"/>
          <w:sz w:val="22"/>
          <w:szCs w:val="22"/>
        </w:rPr>
      </w:pPr>
    </w:p>
    <w:p w14:paraId="0657525A" w14:textId="77777777" w:rsidR="00E829C9" w:rsidRDefault="00E829C9" w:rsidP="00E829C9">
      <w:pPr>
        <w:jc w:val="center"/>
        <w:rPr>
          <w:rFonts w:ascii="Arial" w:hAnsi="Arial" w:cs="Arial"/>
          <w:b/>
          <w:sz w:val="22"/>
          <w:szCs w:val="22"/>
        </w:rPr>
      </w:pPr>
    </w:p>
    <w:p w14:paraId="436CCACE" w14:textId="77777777" w:rsidR="00EA281E" w:rsidRPr="00EA281E" w:rsidRDefault="00EA281E" w:rsidP="00EA281E">
      <w:pPr>
        <w:widowControl/>
        <w:pBdr>
          <w:top w:val="single" w:sz="6" w:space="0" w:color="FFFFFF"/>
          <w:left w:val="single" w:sz="6" w:space="0" w:color="FFFFFF"/>
          <w:bottom w:val="single" w:sz="6" w:space="0" w:color="FFFFFF"/>
          <w:right w:val="single" w:sz="6" w:space="0" w:color="FFFFFF"/>
        </w:pBdr>
        <w:suppressAutoHyphens w:val="0"/>
        <w:autoSpaceDE/>
        <w:autoSpaceDN/>
        <w:jc w:val="center"/>
        <w:textAlignment w:val="auto"/>
        <w:outlineLvl w:val="1"/>
        <w:rPr>
          <w:rFonts w:ascii="Arial" w:eastAsiaTheme="minorHAnsi" w:hAnsi="Arial" w:cs="Arial"/>
          <w:b/>
          <w:caps/>
          <w:color w:val="000000" w:themeColor="text1"/>
          <w:sz w:val="22"/>
          <w:szCs w:val="22"/>
          <w:lang w:val="es-ES"/>
        </w:rPr>
      </w:pPr>
      <w:r w:rsidRPr="00EA281E">
        <w:rPr>
          <w:rFonts w:ascii="Arial" w:eastAsiaTheme="minorHAnsi" w:hAnsi="Arial" w:cs="Arial"/>
          <w:b/>
          <w:caps/>
          <w:color w:val="000000" w:themeColor="text1"/>
          <w:sz w:val="22"/>
          <w:szCs w:val="22"/>
          <w:lang w:val="es-ES"/>
        </w:rPr>
        <w:t xml:space="preserve">Disminución de insectos y sus amenazas a </w:t>
      </w:r>
    </w:p>
    <w:p w14:paraId="3FAD2670" w14:textId="77777777" w:rsidR="00EA281E" w:rsidRPr="00EA281E" w:rsidRDefault="00EA281E" w:rsidP="00EA281E">
      <w:pPr>
        <w:widowControl/>
        <w:pBdr>
          <w:top w:val="single" w:sz="6" w:space="0" w:color="FFFFFF"/>
          <w:left w:val="single" w:sz="6" w:space="0" w:color="FFFFFF"/>
          <w:bottom w:val="single" w:sz="6" w:space="0" w:color="FFFFFF"/>
          <w:right w:val="single" w:sz="6" w:space="0" w:color="FFFFFF"/>
        </w:pBdr>
        <w:suppressAutoHyphens w:val="0"/>
        <w:autoSpaceDE/>
        <w:autoSpaceDN/>
        <w:jc w:val="center"/>
        <w:textAlignment w:val="auto"/>
        <w:outlineLvl w:val="1"/>
        <w:rPr>
          <w:rFonts w:ascii="Arial" w:eastAsiaTheme="minorHAnsi" w:hAnsi="Arial" w:cs="Arial"/>
          <w:b/>
          <w:caps/>
          <w:color w:val="000000" w:themeColor="text1"/>
          <w:sz w:val="22"/>
          <w:szCs w:val="22"/>
          <w:lang w:val="es-ES"/>
        </w:rPr>
      </w:pPr>
      <w:r w:rsidRPr="00EA281E">
        <w:rPr>
          <w:rFonts w:ascii="Arial" w:eastAsiaTheme="minorHAnsi" w:hAnsi="Arial" w:cs="Arial"/>
          <w:b/>
          <w:caps/>
          <w:color w:val="000000" w:themeColor="text1"/>
          <w:sz w:val="22"/>
          <w:szCs w:val="22"/>
          <w:lang w:val="es-ES"/>
        </w:rPr>
        <w:t>las poblaciones migratorias de animales insectívoros</w:t>
      </w:r>
    </w:p>
    <w:p w14:paraId="77BA811D" w14:textId="54139E5B" w:rsidR="00D82C56" w:rsidRPr="0058757D" w:rsidRDefault="005D43E4" w:rsidP="00E829C9">
      <w:pPr>
        <w:jc w:val="center"/>
        <w:rPr>
          <w:rFonts w:ascii="Arial" w:hAnsi="Arial" w:cs="Arial"/>
          <w:sz w:val="22"/>
          <w:szCs w:val="22"/>
          <w:lang w:val="es-ES"/>
        </w:rPr>
      </w:pPr>
      <w:r w:rsidRPr="0058757D">
        <w:rPr>
          <w:rFonts w:ascii="Arial" w:hAnsi="Arial" w:cs="Arial"/>
          <w:sz w:val="22"/>
          <w:szCs w:val="22"/>
          <w:lang w:val="es-ES"/>
        </w:rPr>
        <w:t>UNEP/CMS/COP13/Doc.</w:t>
      </w:r>
      <w:r w:rsidR="00EA281E">
        <w:rPr>
          <w:rFonts w:ascii="Arial" w:hAnsi="Arial" w:cs="Arial"/>
          <w:sz w:val="22"/>
          <w:szCs w:val="22"/>
          <w:lang w:val="es-ES"/>
        </w:rPr>
        <w:t>26.4.10</w:t>
      </w:r>
    </w:p>
    <w:p w14:paraId="48F82B79" w14:textId="77777777" w:rsidR="00D82C56" w:rsidRPr="0058757D" w:rsidRDefault="00D82C56" w:rsidP="00E829C9">
      <w:pPr>
        <w:jc w:val="center"/>
        <w:rPr>
          <w:rFonts w:ascii="Arial" w:hAnsi="Arial" w:cs="Arial"/>
          <w:sz w:val="22"/>
          <w:szCs w:val="22"/>
          <w:lang w:val="es-ES"/>
        </w:rPr>
      </w:pPr>
    </w:p>
    <w:p w14:paraId="73A89732" w14:textId="680C53CD" w:rsidR="00D82C56" w:rsidRPr="00FD2360" w:rsidRDefault="005D43E4" w:rsidP="00E829C9">
      <w:pPr>
        <w:jc w:val="center"/>
        <w:rPr>
          <w:rFonts w:ascii="Arial" w:hAnsi="Arial" w:cs="Arial"/>
          <w:i/>
          <w:sz w:val="22"/>
          <w:szCs w:val="22"/>
          <w:lang w:val="es-ES"/>
        </w:rPr>
      </w:pPr>
      <w:r w:rsidRPr="00FD2360">
        <w:rPr>
          <w:rFonts w:ascii="Arial" w:hAnsi="Arial" w:cs="Arial"/>
          <w:i/>
          <w:sz w:val="22"/>
          <w:szCs w:val="22"/>
          <w:lang w:val="es-ES"/>
        </w:rPr>
        <w:t>(Prepar</w:t>
      </w:r>
      <w:r w:rsidR="00FD2360" w:rsidRPr="00FD2360">
        <w:rPr>
          <w:rFonts w:ascii="Arial" w:hAnsi="Arial" w:cs="Arial"/>
          <w:i/>
          <w:sz w:val="22"/>
          <w:szCs w:val="22"/>
          <w:lang w:val="es-ES"/>
        </w:rPr>
        <w:t>ado por</w:t>
      </w:r>
      <w:r w:rsidR="004E25FE">
        <w:rPr>
          <w:rFonts w:ascii="Arial" w:hAnsi="Arial" w:cs="Arial"/>
          <w:i/>
          <w:sz w:val="22"/>
          <w:szCs w:val="22"/>
          <w:lang w:val="es-ES"/>
        </w:rPr>
        <w:t xml:space="preserve"> el Comité Plenario</w:t>
      </w:r>
      <w:r w:rsidRPr="00FD2360">
        <w:rPr>
          <w:rFonts w:ascii="Arial" w:hAnsi="Arial" w:cs="Arial"/>
          <w:i/>
          <w:sz w:val="22"/>
          <w:szCs w:val="22"/>
          <w:lang w:val="es-ES"/>
        </w:rPr>
        <w:t>)</w:t>
      </w:r>
    </w:p>
    <w:p w14:paraId="25BD5BFE" w14:textId="77777777" w:rsidR="00D82C56" w:rsidRPr="00FD2360" w:rsidRDefault="00D82C56" w:rsidP="00E829C9">
      <w:pPr>
        <w:rPr>
          <w:rFonts w:ascii="Arial" w:hAnsi="Arial" w:cs="Arial"/>
          <w:sz w:val="22"/>
          <w:szCs w:val="22"/>
          <w:lang w:val="es-ES"/>
        </w:rPr>
      </w:pPr>
    </w:p>
    <w:p w14:paraId="6C7ED871" w14:textId="77777777" w:rsidR="00D82C56" w:rsidRPr="00FD2360" w:rsidRDefault="00D82C56" w:rsidP="00E829C9">
      <w:pPr>
        <w:rPr>
          <w:rFonts w:ascii="Arial" w:hAnsi="Arial" w:cs="Arial"/>
          <w:sz w:val="22"/>
          <w:szCs w:val="22"/>
          <w:lang w:val="es-ES"/>
        </w:rPr>
      </w:pPr>
    </w:p>
    <w:p w14:paraId="6B34FE5D" w14:textId="77777777" w:rsidR="00EA281E" w:rsidRPr="00EA281E" w:rsidRDefault="00EA281E" w:rsidP="00EA281E">
      <w:pPr>
        <w:widowControl/>
        <w:suppressAutoHyphens w:val="0"/>
        <w:autoSpaceDE/>
        <w:autoSpaceDN/>
        <w:jc w:val="center"/>
        <w:textAlignment w:val="auto"/>
        <w:rPr>
          <w:rFonts w:ascii="Arial" w:eastAsiaTheme="minorHAnsi" w:hAnsi="Arial" w:cs="Arial"/>
          <w:sz w:val="22"/>
          <w:szCs w:val="22"/>
          <w:lang w:val="es-ES"/>
        </w:rPr>
      </w:pPr>
      <w:r w:rsidRPr="00EA281E">
        <w:rPr>
          <w:rFonts w:ascii="Arial" w:eastAsiaTheme="minorHAnsi" w:hAnsi="Arial" w:cs="Arial"/>
          <w:sz w:val="22"/>
          <w:szCs w:val="22"/>
          <w:lang w:val="es-ES"/>
        </w:rPr>
        <w:t>PROYECTO DE RESOLUCIÓN</w:t>
      </w:r>
    </w:p>
    <w:p w14:paraId="6B0F3383" w14:textId="77777777" w:rsidR="00EA281E" w:rsidRPr="00EA281E" w:rsidRDefault="00EA281E" w:rsidP="00EA281E">
      <w:pPr>
        <w:widowControl/>
        <w:suppressAutoHyphens w:val="0"/>
        <w:autoSpaceDE/>
        <w:autoSpaceDN/>
        <w:jc w:val="center"/>
        <w:textAlignment w:val="auto"/>
        <w:rPr>
          <w:rFonts w:ascii="Arial" w:eastAsiaTheme="minorHAnsi" w:hAnsi="Arial" w:cs="Arial"/>
          <w:sz w:val="22"/>
          <w:szCs w:val="22"/>
          <w:lang w:val="es-ES"/>
        </w:rPr>
      </w:pPr>
    </w:p>
    <w:p w14:paraId="1AE74E81" w14:textId="77777777" w:rsidR="00EA281E" w:rsidRPr="00EA281E" w:rsidRDefault="00EA281E" w:rsidP="00EA281E">
      <w:pPr>
        <w:widowControl/>
        <w:suppressAutoHyphens w:val="0"/>
        <w:autoSpaceDE/>
        <w:autoSpaceDN/>
        <w:jc w:val="both"/>
        <w:textAlignment w:val="auto"/>
        <w:rPr>
          <w:rFonts w:ascii="Arial" w:eastAsiaTheme="minorHAnsi" w:hAnsi="Arial" w:cs="Arial"/>
          <w:sz w:val="22"/>
          <w:szCs w:val="22"/>
          <w:lang w:val="es-ES"/>
        </w:rPr>
      </w:pPr>
    </w:p>
    <w:p w14:paraId="36BB745E" w14:textId="2ED9B558" w:rsidR="00EA281E" w:rsidRPr="00EA281E" w:rsidRDefault="00EA281E" w:rsidP="00A869F9">
      <w:pPr>
        <w:widowControl/>
        <w:suppressAutoHyphens w:val="0"/>
        <w:autoSpaceDE/>
        <w:autoSpaceDN/>
        <w:jc w:val="both"/>
        <w:textAlignment w:val="auto"/>
        <w:rPr>
          <w:rFonts w:ascii="Arial" w:eastAsiaTheme="minorHAnsi" w:hAnsi="Arial" w:cs="Arial"/>
          <w:sz w:val="22"/>
          <w:szCs w:val="22"/>
          <w:lang w:val="es-ES"/>
        </w:rPr>
      </w:pPr>
      <w:r w:rsidRPr="00EA281E">
        <w:rPr>
          <w:rFonts w:ascii="Arial" w:eastAsiaTheme="minorHAnsi" w:hAnsi="Arial" w:cs="Arial"/>
          <w:bCs/>
          <w:i/>
          <w:iCs/>
          <w:sz w:val="22"/>
          <w:szCs w:val="22"/>
          <w:lang w:val="es-ES"/>
        </w:rPr>
        <w:t>Recordando</w:t>
      </w:r>
      <w:r w:rsidRPr="00EA281E">
        <w:rPr>
          <w:rFonts w:ascii="Arial" w:eastAsiaTheme="minorHAnsi" w:hAnsi="Arial" w:cs="Arial"/>
          <w:sz w:val="22"/>
          <w:szCs w:val="22"/>
          <w:lang w:val="es-ES"/>
        </w:rPr>
        <w:t xml:space="preserve"> que el Artículo II de la Convención reconoce la necesidad de tomar medidas para evitar la extinción de cualquier especie migratoria</w:t>
      </w:r>
      <w:r w:rsidR="0008279A">
        <w:rPr>
          <w:rFonts w:ascii="Arial" w:eastAsiaTheme="minorHAnsi" w:hAnsi="Arial" w:cs="Arial"/>
          <w:sz w:val="22"/>
          <w:szCs w:val="22"/>
          <w:lang w:val="es-ES"/>
        </w:rPr>
        <w:t>,</w:t>
      </w:r>
    </w:p>
    <w:p w14:paraId="506C1B41" w14:textId="77777777" w:rsidR="00EA281E" w:rsidRPr="00EA281E" w:rsidRDefault="00EA281E" w:rsidP="00A869F9">
      <w:pPr>
        <w:widowControl/>
        <w:suppressAutoHyphens w:val="0"/>
        <w:autoSpaceDE/>
        <w:autoSpaceDN/>
        <w:jc w:val="both"/>
        <w:textAlignment w:val="auto"/>
        <w:rPr>
          <w:rFonts w:ascii="Arial" w:eastAsiaTheme="minorHAnsi" w:hAnsi="Arial" w:cs="Arial"/>
          <w:sz w:val="22"/>
          <w:szCs w:val="22"/>
          <w:lang w:val="es-ES"/>
        </w:rPr>
      </w:pPr>
    </w:p>
    <w:p w14:paraId="5E5E7609" w14:textId="5C4B5E1E" w:rsidR="00EA281E" w:rsidRPr="00EA281E" w:rsidRDefault="00EA281E" w:rsidP="00A869F9">
      <w:pPr>
        <w:widowControl/>
        <w:suppressAutoHyphens w:val="0"/>
        <w:autoSpaceDE/>
        <w:autoSpaceDN/>
        <w:jc w:val="both"/>
        <w:textAlignment w:val="auto"/>
        <w:rPr>
          <w:rFonts w:ascii="Arial" w:eastAsiaTheme="minorHAnsi" w:hAnsi="Arial" w:cs="Arial"/>
          <w:sz w:val="22"/>
          <w:szCs w:val="22"/>
          <w:lang w:val="es-ES"/>
        </w:rPr>
      </w:pPr>
      <w:r w:rsidRPr="00EA281E">
        <w:rPr>
          <w:rFonts w:ascii="Arial" w:eastAsiaTheme="minorHAnsi" w:hAnsi="Arial" w:cs="Arial"/>
          <w:bCs/>
          <w:i/>
          <w:iCs/>
          <w:sz w:val="22"/>
          <w:szCs w:val="22"/>
          <w:lang w:val="es-ES"/>
        </w:rPr>
        <w:t>Conscientes</w:t>
      </w:r>
      <w:r w:rsidRPr="00EA281E">
        <w:rPr>
          <w:rFonts w:ascii="Arial" w:eastAsiaTheme="minorHAnsi" w:hAnsi="Arial" w:cs="Arial"/>
          <w:sz w:val="22"/>
          <w:szCs w:val="22"/>
          <w:lang w:val="es-ES"/>
        </w:rPr>
        <w:t xml:space="preserve"> del dramático descenso de la biomasa de los insectos y de los posibles efectos negativos en las poblaciones migratorias insectívoras, como muchas especies de murciélagos y aves</w:t>
      </w:r>
      <w:r w:rsidR="0008279A">
        <w:rPr>
          <w:rFonts w:ascii="Arial" w:eastAsiaTheme="minorHAnsi" w:hAnsi="Arial" w:cs="Arial"/>
          <w:sz w:val="22"/>
          <w:szCs w:val="22"/>
          <w:lang w:val="es-ES"/>
        </w:rPr>
        <w:t>,</w:t>
      </w:r>
    </w:p>
    <w:p w14:paraId="68E326E9" w14:textId="77777777" w:rsidR="00EA281E" w:rsidRPr="00EA281E" w:rsidRDefault="00EA281E" w:rsidP="00A869F9">
      <w:pPr>
        <w:widowControl/>
        <w:suppressAutoHyphens w:val="0"/>
        <w:autoSpaceDE/>
        <w:autoSpaceDN/>
        <w:jc w:val="both"/>
        <w:textAlignment w:val="auto"/>
        <w:rPr>
          <w:rFonts w:ascii="Arial" w:eastAsiaTheme="minorHAnsi" w:hAnsi="Arial" w:cs="Arial"/>
          <w:sz w:val="22"/>
          <w:szCs w:val="22"/>
          <w:lang w:val="es-ES"/>
        </w:rPr>
      </w:pPr>
    </w:p>
    <w:p w14:paraId="6D58AB35" w14:textId="40B16EFD" w:rsidR="00EA281E" w:rsidRPr="00EA281E" w:rsidRDefault="00EA281E" w:rsidP="00A869F9">
      <w:pPr>
        <w:widowControl/>
        <w:suppressAutoHyphens w:val="0"/>
        <w:autoSpaceDE/>
        <w:autoSpaceDN/>
        <w:jc w:val="both"/>
        <w:textAlignment w:val="auto"/>
        <w:rPr>
          <w:rFonts w:ascii="Arial" w:eastAsiaTheme="minorHAnsi" w:hAnsi="Arial" w:cs="Arial"/>
          <w:sz w:val="22"/>
          <w:szCs w:val="22"/>
          <w:lang w:val="es-ES"/>
        </w:rPr>
      </w:pPr>
      <w:r w:rsidRPr="00EA281E">
        <w:rPr>
          <w:rFonts w:ascii="Arial" w:eastAsiaTheme="minorHAnsi" w:hAnsi="Arial" w:cs="Arial"/>
          <w:bCs/>
          <w:i/>
          <w:iCs/>
          <w:sz w:val="22"/>
          <w:szCs w:val="22"/>
          <w:lang w:val="es-ES"/>
        </w:rPr>
        <w:t>Reconociendo</w:t>
      </w:r>
      <w:r w:rsidRPr="00EA281E">
        <w:rPr>
          <w:rFonts w:ascii="Arial" w:eastAsiaTheme="minorHAnsi" w:hAnsi="Arial" w:cs="Arial"/>
          <w:sz w:val="22"/>
          <w:szCs w:val="22"/>
          <w:lang w:val="es-ES"/>
        </w:rPr>
        <w:t xml:space="preserve"> que en el Artículo VII de la Convención sobre Especies Migratorias se indica que la Conferencia de las Partes podría realizar recomendaciones a las Partes para la mejora de la efectividad de la convención</w:t>
      </w:r>
      <w:r w:rsidR="0008279A">
        <w:rPr>
          <w:rFonts w:ascii="Arial" w:eastAsiaTheme="minorHAnsi" w:hAnsi="Arial" w:cs="Arial"/>
          <w:sz w:val="22"/>
          <w:szCs w:val="22"/>
          <w:lang w:val="es-ES"/>
        </w:rPr>
        <w:t>,</w:t>
      </w:r>
    </w:p>
    <w:p w14:paraId="7DAD060A" w14:textId="77777777" w:rsidR="00EA281E" w:rsidRPr="00EA281E" w:rsidRDefault="00EA281E" w:rsidP="00A869F9">
      <w:pPr>
        <w:widowControl/>
        <w:suppressAutoHyphens w:val="0"/>
        <w:autoSpaceDE/>
        <w:autoSpaceDN/>
        <w:jc w:val="both"/>
        <w:textAlignment w:val="auto"/>
        <w:rPr>
          <w:rFonts w:ascii="Arial" w:eastAsiaTheme="minorHAnsi" w:hAnsi="Arial" w:cs="Arial"/>
          <w:sz w:val="22"/>
          <w:szCs w:val="22"/>
          <w:lang w:val="es-ES"/>
        </w:rPr>
      </w:pPr>
    </w:p>
    <w:p w14:paraId="71CD9C26" w14:textId="603D15FE" w:rsidR="00EA281E" w:rsidRPr="00EA281E" w:rsidRDefault="00EA281E" w:rsidP="00A869F9">
      <w:pPr>
        <w:widowControl/>
        <w:suppressAutoHyphens w:val="0"/>
        <w:autoSpaceDE/>
        <w:autoSpaceDN/>
        <w:jc w:val="both"/>
        <w:textAlignment w:val="auto"/>
        <w:rPr>
          <w:rFonts w:ascii="Arial" w:eastAsiaTheme="minorHAnsi" w:hAnsi="Arial" w:cs="Arial"/>
          <w:sz w:val="22"/>
          <w:szCs w:val="22"/>
          <w:lang w:val="es-ES"/>
        </w:rPr>
      </w:pPr>
      <w:r w:rsidRPr="00EA281E">
        <w:rPr>
          <w:rFonts w:ascii="Arial" w:eastAsiaTheme="minorHAnsi" w:hAnsi="Arial" w:cs="Arial"/>
          <w:bCs/>
          <w:i/>
          <w:iCs/>
          <w:sz w:val="22"/>
          <w:szCs w:val="22"/>
          <w:lang w:val="es-ES"/>
        </w:rPr>
        <w:t>Conscientes</w:t>
      </w:r>
      <w:r w:rsidRPr="00EA281E">
        <w:rPr>
          <w:rFonts w:ascii="Arial" w:eastAsiaTheme="minorHAnsi" w:hAnsi="Arial" w:cs="Arial"/>
          <w:sz w:val="22"/>
          <w:szCs w:val="22"/>
          <w:lang w:val="es-ES"/>
        </w:rPr>
        <w:t xml:space="preserve"> de que se prevé la evaluación del impacto ambiental en otras convenciones relacionadas con la conservación de la biodiversidad y en los acuerdos de la CMS</w:t>
      </w:r>
      <w:r w:rsidR="0008279A">
        <w:rPr>
          <w:rFonts w:ascii="Arial" w:eastAsiaTheme="minorHAnsi" w:hAnsi="Arial" w:cs="Arial"/>
          <w:sz w:val="22"/>
          <w:szCs w:val="22"/>
          <w:lang w:val="es-ES"/>
        </w:rPr>
        <w:t>,</w:t>
      </w:r>
    </w:p>
    <w:p w14:paraId="77EC5B02" w14:textId="77777777" w:rsidR="00EA281E" w:rsidRPr="00EA281E" w:rsidRDefault="00EA281E" w:rsidP="00A869F9">
      <w:pPr>
        <w:widowControl/>
        <w:suppressAutoHyphens w:val="0"/>
        <w:autoSpaceDE/>
        <w:autoSpaceDN/>
        <w:jc w:val="both"/>
        <w:textAlignment w:val="auto"/>
        <w:rPr>
          <w:rFonts w:ascii="Arial" w:eastAsiaTheme="minorHAnsi" w:hAnsi="Arial" w:cs="Arial"/>
          <w:sz w:val="22"/>
          <w:szCs w:val="22"/>
          <w:lang w:val="es-ES"/>
        </w:rPr>
      </w:pPr>
    </w:p>
    <w:p w14:paraId="416C49A6" w14:textId="5E66AD58" w:rsidR="00EA281E" w:rsidRDefault="00B665F2" w:rsidP="00A869F9">
      <w:pPr>
        <w:widowControl/>
        <w:suppressAutoHyphens w:val="0"/>
        <w:autoSpaceDE/>
        <w:autoSpaceDN/>
        <w:jc w:val="both"/>
        <w:textAlignment w:val="auto"/>
        <w:rPr>
          <w:rFonts w:ascii="Arial" w:eastAsiaTheme="minorHAnsi" w:hAnsi="Arial" w:cs="Arial"/>
          <w:sz w:val="22"/>
          <w:szCs w:val="22"/>
          <w:lang w:val="es-ES"/>
        </w:rPr>
      </w:pPr>
      <w:r>
        <w:rPr>
          <w:rFonts w:ascii="Arial" w:eastAsiaTheme="minorHAnsi" w:hAnsi="Arial" w:cs="Arial"/>
          <w:bCs/>
          <w:i/>
          <w:iCs/>
          <w:sz w:val="22"/>
          <w:szCs w:val="22"/>
          <w:lang w:val="es-ES"/>
        </w:rPr>
        <w:t>Acogiendo con satisfacción</w:t>
      </w:r>
      <w:r w:rsidR="00EA281E" w:rsidRPr="00EA281E">
        <w:rPr>
          <w:rFonts w:ascii="Arial" w:eastAsiaTheme="minorHAnsi" w:hAnsi="Arial" w:cs="Arial"/>
          <w:sz w:val="22"/>
          <w:szCs w:val="22"/>
          <w:lang w:val="es-ES"/>
        </w:rPr>
        <w:t xml:space="preserve"> la Resolución 8.13 de EUROBATS sobre el descenso de insectos como amenaza para las poblaciones de murciélagos en Europa y la urgente necesidad de generar directrices para adoptar acciones prioritarias</w:t>
      </w:r>
      <w:r w:rsidR="0008279A">
        <w:rPr>
          <w:rFonts w:ascii="Arial" w:eastAsiaTheme="minorHAnsi" w:hAnsi="Arial" w:cs="Arial"/>
          <w:sz w:val="22"/>
          <w:szCs w:val="22"/>
          <w:lang w:val="es-ES"/>
        </w:rPr>
        <w:t>,</w:t>
      </w:r>
    </w:p>
    <w:p w14:paraId="3D2D025B" w14:textId="02C02E96" w:rsidR="003A7E8C" w:rsidRDefault="003A7E8C" w:rsidP="00A869F9">
      <w:pPr>
        <w:widowControl/>
        <w:suppressAutoHyphens w:val="0"/>
        <w:autoSpaceDE/>
        <w:autoSpaceDN/>
        <w:jc w:val="both"/>
        <w:textAlignment w:val="auto"/>
        <w:rPr>
          <w:rFonts w:ascii="Arial" w:eastAsiaTheme="minorHAnsi" w:hAnsi="Arial" w:cs="Arial"/>
          <w:sz w:val="22"/>
          <w:szCs w:val="22"/>
          <w:lang w:val="es-ES"/>
        </w:rPr>
      </w:pPr>
    </w:p>
    <w:p w14:paraId="21C7D595" w14:textId="6D7D8E54" w:rsidR="003A7E8C" w:rsidRDefault="004C6130" w:rsidP="00A869F9">
      <w:pPr>
        <w:widowControl/>
        <w:suppressAutoHyphens w:val="0"/>
        <w:autoSpaceDE/>
        <w:autoSpaceDN/>
        <w:jc w:val="both"/>
        <w:textAlignment w:val="auto"/>
        <w:rPr>
          <w:rFonts w:ascii="Arial" w:eastAsiaTheme="minorHAnsi" w:hAnsi="Arial" w:cs="Arial"/>
          <w:sz w:val="22"/>
          <w:szCs w:val="22"/>
          <w:lang w:val="es-ES"/>
        </w:rPr>
      </w:pPr>
      <w:r w:rsidRPr="0008279A">
        <w:rPr>
          <w:rFonts w:ascii="Arial" w:eastAsiaTheme="minorHAnsi" w:hAnsi="Arial" w:cs="Arial"/>
          <w:i/>
          <w:iCs/>
          <w:sz w:val="22"/>
          <w:szCs w:val="22"/>
          <w:lang w:val="es-ES"/>
        </w:rPr>
        <w:t>Recordando</w:t>
      </w:r>
      <w:r w:rsidRPr="0008279A">
        <w:rPr>
          <w:rFonts w:ascii="Arial" w:eastAsiaTheme="minorHAnsi" w:hAnsi="Arial" w:cs="Arial"/>
          <w:sz w:val="22"/>
          <w:szCs w:val="22"/>
          <w:lang w:val="es-ES"/>
        </w:rPr>
        <w:t xml:space="preserve"> la Resolución 11.15 (Rev.COP12) Prevención del envenenamiento de aves migratorias, que adopta las Directrices de prevención del riesgo de envenenamiento de aves migratorias</w:t>
      </w:r>
      <w:r w:rsidR="005733D7">
        <w:rPr>
          <w:rFonts w:ascii="Arial" w:eastAsiaTheme="minorHAnsi" w:hAnsi="Arial" w:cs="Arial"/>
          <w:sz w:val="22"/>
          <w:szCs w:val="22"/>
          <w:lang w:val="es-ES"/>
        </w:rPr>
        <w:t xml:space="preserve"> (UNEP/CMS/COP11/Doc.23.1.2)</w:t>
      </w:r>
      <w:r w:rsidRPr="0008279A">
        <w:rPr>
          <w:rFonts w:ascii="Arial" w:eastAsiaTheme="minorHAnsi" w:hAnsi="Arial" w:cs="Arial"/>
          <w:sz w:val="22"/>
          <w:szCs w:val="22"/>
          <w:lang w:val="es-ES"/>
        </w:rPr>
        <w:t xml:space="preserve"> </w:t>
      </w:r>
      <w:r w:rsidRPr="0008279A">
        <w:rPr>
          <w:rFonts w:ascii="Arial" w:eastAsia="Calibri" w:hAnsi="Arial" w:cs="Arial"/>
          <w:bCs/>
          <w:sz w:val="22"/>
          <w:szCs w:val="22"/>
          <w:lang w:val="es-ES" w:eastAsia="en-GB"/>
        </w:rPr>
        <w:t xml:space="preserve">incluyendo las “Recomendaciones para prevenir el riesgo para las aves de los insecticidas utilizados </w:t>
      </w:r>
      <w:r w:rsidRPr="0008279A">
        <w:rPr>
          <w:rFonts w:ascii="Arial" w:eastAsiaTheme="minorHAnsi" w:hAnsi="Arial" w:cs="Arial"/>
          <w:sz w:val="22"/>
          <w:szCs w:val="22"/>
          <w:lang w:val="es-ES"/>
        </w:rPr>
        <w:t>para proteger cultivos”</w:t>
      </w:r>
      <w:r w:rsidR="00C56C1F" w:rsidRPr="0008279A">
        <w:rPr>
          <w:rFonts w:ascii="Arial" w:eastAsiaTheme="minorHAnsi" w:hAnsi="Arial" w:cs="Arial"/>
          <w:sz w:val="22"/>
          <w:szCs w:val="22"/>
          <w:lang w:val="es-ES"/>
        </w:rPr>
        <w:t>,</w:t>
      </w:r>
      <w:r w:rsidRPr="0008279A">
        <w:rPr>
          <w:rFonts w:ascii="Arial" w:eastAsiaTheme="minorHAnsi" w:hAnsi="Arial" w:cs="Arial"/>
          <w:sz w:val="22"/>
          <w:szCs w:val="22"/>
          <w:lang w:val="es-ES"/>
        </w:rPr>
        <w:t xml:space="preserve"> así como </w:t>
      </w:r>
      <w:r w:rsidR="00155E0A" w:rsidRPr="0008279A">
        <w:rPr>
          <w:rFonts w:ascii="Arial" w:eastAsiaTheme="minorHAnsi" w:hAnsi="Arial" w:cs="Arial"/>
          <w:sz w:val="22"/>
          <w:szCs w:val="22"/>
          <w:lang w:val="es-ES"/>
        </w:rPr>
        <w:t xml:space="preserve">"Tomando nota de los objetivos del Convenio de Rotterdam sobre el procedimiento de consentimiento fundamentado previo </w:t>
      </w:r>
      <w:r w:rsidR="00C56C1F" w:rsidRPr="0008279A">
        <w:rPr>
          <w:rFonts w:ascii="Arial" w:eastAsiaTheme="minorHAnsi" w:hAnsi="Arial" w:cs="Arial"/>
          <w:sz w:val="22"/>
          <w:szCs w:val="22"/>
          <w:lang w:val="es-ES"/>
        </w:rPr>
        <w:t>para</w:t>
      </w:r>
      <w:r w:rsidR="00155E0A" w:rsidRPr="0008279A">
        <w:rPr>
          <w:rFonts w:ascii="Arial" w:eastAsiaTheme="minorHAnsi" w:hAnsi="Arial" w:cs="Arial"/>
          <w:sz w:val="22"/>
          <w:szCs w:val="22"/>
          <w:lang w:val="es-ES"/>
        </w:rPr>
        <w:t xml:space="preserve"> ciertos plaguicidas y productos químicos peligrosos </w:t>
      </w:r>
      <w:r w:rsidR="0008279A" w:rsidRPr="0008279A">
        <w:rPr>
          <w:rFonts w:ascii="Arial" w:eastAsiaTheme="minorHAnsi" w:hAnsi="Arial" w:cs="Arial"/>
          <w:sz w:val="22"/>
          <w:szCs w:val="22"/>
          <w:lang w:val="es-ES"/>
        </w:rPr>
        <w:t>objeto de</w:t>
      </w:r>
      <w:r w:rsidR="00155E0A" w:rsidRPr="0008279A">
        <w:rPr>
          <w:rFonts w:ascii="Arial" w:eastAsiaTheme="minorHAnsi" w:hAnsi="Arial" w:cs="Arial"/>
          <w:sz w:val="22"/>
          <w:szCs w:val="22"/>
          <w:lang w:val="es-ES"/>
        </w:rPr>
        <w:t xml:space="preserve"> comercio internacional, </w:t>
      </w:r>
      <w:r w:rsidR="0008279A" w:rsidRPr="0008279A">
        <w:rPr>
          <w:rFonts w:ascii="Arial" w:eastAsiaTheme="minorHAnsi" w:hAnsi="Arial" w:cs="Arial"/>
          <w:sz w:val="22"/>
          <w:szCs w:val="22"/>
          <w:lang w:val="es-ES"/>
        </w:rPr>
        <w:t xml:space="preserve">a fin de proteger </w:t>
      </w:r>
      <w:r w:rsidR="00155E0A" w:rsidRPr="0008279A">
        <w:rPr>
          <w:rFonts w:ascii="Arial" w:hAnsi="Arial" w:cs="Arial"/>
          <w:sz w:val="22"/>
          <w:szCs w:val="22"/>
          <w:shd w:val="clear" w:color="auto" w:fill="FFFFFF"/>
          <w:lang w:val="es-ES"/>
        </w:rPr>
        <w:t>la salud humana y el medio ambiente frente a posibles daños y contribuir a su utilización ambientalmente racional,</w:t>
      </w:r>
      <w:r w:rsidR="00C56C1F" w:rsidRPr="0008279A">
        <w:rPr>
          <w:rFonts w:ascii="Arial" w:hAnsi="Arial" w:cs="Arial"/>
          <w:sz w:val="22"/>
          <w:szCs w:val="22"/>
          <w:shd w:val="clear" w:color="auto" w:fill="FFFFFF"/>
          <w:lang w:val="es-ES"/>
        </w:rPr>
        <w:t xml:space="preserve"> </w:t>
      </w:r>
      <w:r w:rsidR="00155E0A" w:rsidRPr="0008279A">
        <w:rPr>
          <w:rFonts w:ascii="Arial" w:eastAsiaTheme="minorHAnsi" w:hAnsi="Arial" w:cs="Arial"/>
          <w:sz w:val="22"/>
          <w:szCs w:val="22"/>
          <w:lang w:val="es-ES"/>
        </w:rPr>
        <w:t>y la responsabilidad compartida de proteger el medio ambiente contra todo daño"</w:t>
      </w:r>
      <w:r w:rsidR="0008279A">
        <w:rPr>
          <w:rFonts w:ascii="Arial" w:eastAsiaTheme="minorHAnsi" w:hAnsi="Arial" w:cs="Arial"/>
          <w:sz w:val="22"/>
          <w:szCs w:val="22"/>
          <w:lang w:val="es-ES"/>
        </w:rPr>
        <w:t>,</w:t>
      </w:r>
    </w:p>
    <w:p w14:paraId="4F60ADD8" w14:textId="4AFA2922" w:rsidR="0008279A" w:rsidRDefault="0008279A" w:rsidP="00A869F9">
      <w:pPr>
        <w:widowControl/>
        <w:suppressAutoHyphens w:val="0"/>
        <w:autoSpaceDE/>
        <w:autoSpaceDN/>
        <w:jc w:val="both"/>
        <w:textAlignment w:val="auto"/>
        <w:rPr>
          <w:rFonts w:ascii="Arial" w:eastAsiaTheme="minorHAnsi" w:hAnsi="Arial" w:cs="Arial"/>
          <w:sz w:val="22"/>
          <w:szCs w:val="22"/>
          <w:lang w:val="es-ES"/>
        </w:rPr>
      </w:pPr>
    </w:p>
    <w:p w14:paraId="7A08EC3E" w14:textId="76C4A23A" w:rsidR="0008279A" w:rsidRDefault="0008279A" w:rsidP="00A869F9">
      <w:pPr>
        <w:widowControl/>
        <w:suppressAutoHyphens w:val="0"/>
        <w:autoSpaceDE/>
        <w:autoSpaceDN/>
        <w:jc w:val="both"/>
        <w:textAlignment w:val="auto"/>
        <w:rPr>
          <w:rFonts w:ascii="Arial" w:eastAsiaTheme="minorHAnsi" w:hAnsi="Arial" w:cs="Arial"/>
          <w:sz w:val="22"/>
          <w:szCs w:val="22"/>
          <w:lang w:val="es-ES"/>
        </w:rPr>
      </w:pPr>
      <w:r>
        <w:rPr>
          <w:rFonts w:ascii="Arial" w:eastAsiaTheme="minorHAnsi" w:hAnsi="Arial" w:cs="Arial"/>
          <w:sz w:val="22"/>
          <w:szCs w:val="22"/>
          <w:lang w:val="es-ES"/>
        </w:rPr>
        <w:t>Recordando además la Resolución 11.17 (Rev.COP12), por la cual se adopta el Plan de Acción para las aves migratorias terrestres en la región de África y Eurasia (AEMLAP) incluyendo varias acciones que abordan la agricultura intensiva,</w:t>
      </w:r>
    </w:p>
    <w:p w14:paraId="0D36424B" w14:textId="77777777" w:rsidR="0008279A" w:rsidRPr="0008279A" w:rsidRDefault="0008279A" w:rsidP="00A869F9">
      <w:pPr>
        <w:widowControl/>
        <w:suppressAutoHyphens w:val="0"/>
        <w:autoSpaceDE/>
        <w:autoSpaceDN/>
        <w:jc w:val="both"/>
        <w:textAlignment w:val="auto"/>
        <w:rPr>
          <w:rFonts w:ascii="Arial" w:eastAsiaTheme="minorHAnsi" w:hAnsi="Arial" w:cs="Arial"/>
          <w:sz w:val="22"/>
          <w:szCs w:val="22"/>
          <w:lang w:val="es-ES"/>
        </w:rPr>
      </w:pPr>
    </w:p>
    <w:p w14:paraId="72522AC3" w14:textId="77777777" w:rsidR="00EA281E" w:rsidRPr="00EA281E" w:rsidRDefault="00EA281E" w:rsidP="00A869F9">
      <w:pPr>
        <w:widowControl/>
        <w:suppressAutoHyphens w:val="0"/>
        <w:autoSpaceDE/>
        <w:autoSpaceDN/>
        <w:textAlignment w:val="auto"/>
        <w:rPr>
          <w:rFonts w:ascii="Arial" w:eastAsiaTheme="minorHAnsi" w:hAnsi="Arial" w:cs="Arial"/>
          <w:sz w:val="22"/>
          <w:szCs w:val="22"/>
          <w:lang w:val="es-ES"/>
        </w:rPr>
      </w:pPr>
    </w:p>
    <w:p w14:paraId="553F634A" w14:textId="77777777" w:rsidR="00EA281E" w:rsidRPr="00EA281E" w:rsidRDefault="00EA281E" w:rsidP="00A869F9">
      <w:pPr>
        <w:widowControl/>
        <w:suppressAutoHyphens w:val="0"/>
        <w:autoSpaceDE/>
        <w:autoSpaceDN/>
        <w:jc w:val="both"/>
        <w:textAlignment w:val="auto"/>
        <w:rPr>
          <w:rFonts w:ascii="Arial" w:eastAsiaTheme="minorHAnsi" w:hAnsi="Arial" w:cs="Arial"/>
          <w:i/>
          <w:sz w:val="22"/>
          <w:szCs w:val="22"/>
          <w:lang w:val="es-ES"/>
        </w:rPr>
      </w:pPr>
    </w:p>
    <w:p w14:paraId="7BD0EFD0" w14:textId="77777777" w:rsidR="00EA281E" w:rsidRPr="00EA281E" w:rsidRDefault="00EA281E" w:rsidP="00A869F9">
      <w:pPr>
        <w:widowControl/>
        <w:suppressAutoHyphens w:val="0"/>
        <w:autoSpaceDE/>
        <w:autoSpaceDN/>
        <w:jc w:val="center"/>
        <w:textAlignment w:val="auto"/>
        <w:rPr>
          <w:rFonts w:ascii="Arial" w:eastAsiaTheme="minorHAnsi" w:hAnsi="Arial" w:cs="Arial"/>
          <w:i/>
          <w:sz w:val="22"/>
          <w:szCs w:val="22"/>
          <w:lang w:val="es-ES"/>
        </w:rPr>
      </w:pPr>
      <w:r w:rsidRPr="00EA281E">
        <w:rPr>
          <w:rFonts w:ascii="Arial" w:eastAsiaTheme="minorHAnsi" w:hAnsi="Arial" w:cs="Arial"/>
          <w:i/>
          <w:sz w:val="22"/>
          <w:szCs w:val="22"/>
          <w:lang w:val="es-ES"/>
        </w:rPr>
        <w:t>La Conferencia de las Partes de la</w:t>
      </w:r>
    </w:p>
    <w:p w14:paraId="198CE7EA" w14:textId="77777777" w:rsidR="00EA281E" w:rsidRPr="00EA281E" w:rsidRDefault="00EA281E" w:rsidP="00A869F9">
      <w:pPr>
        <w:widowControl/>
        <w:suppressAutoHyphens w:val="0"/>
        <w:autoSpaceDE/>
        <w:autoSpaceDN/>
        <w:jc w:val="center"/>
        <w:textAlignment w:val="auto"/>
        <w:rPr>
          <w:rFonts w:ascii="Arial" w:eastAsiaTheme="minorHAnsi" w:hAnsi="Arial" w:cs="Arial"/>
          <w:i/>
          <w:sz w:val="22"/>
          <w:szCs w:val="22"/>
          <w:lang w:val="es-ES"/>
        </w:rPr>
      </w:pPr>
      <w:r w:rsidRPr="00EA281E">
        <w:rPr>
          <w:rFonts w:ascii="Arial" w:eastAsiaTheme="minorHAnsi" w:hAnsi="Arial" w:cs="Arial"/>
          <w:i/>
          <w:sz w:val="22"/>
          <w:szCs w:val="22"/>
          <w:lang w:val="es-ES"/>
        </w:rPr>
        <w:t>Convención sobre la Conservación de las Especies Migratorias de Animales Silvestres</w:t>
      </w:r>
    </w:p>
    <w:p w14:paraId="4DA9BE78" w14:textId="77777777" w:rsidR="00EA281E" w:rsidRPr="00EA281E" w:rsidRDefault="00EA281E" w:rsidP="00A869F9">
      <w:pPr>
        <w:widowControl/>
        <w:suppressAutoHyphens w:val="0"/>
        <w:autoSpaceDE/>
        <w:autoSpaceDN/>
        <w:jc w:val="both"/>
        <w:textAlignment w:val="auto"/>
        <w:rPr>
          <w:rFonts w:ascii="Arial" w:eastAsiaTheme="minorHAnsi" w:hAnsi="Arial" w:cs="Arial"/>
          <w:sz w:val="22"/>
          <w:szCs w:val="22"/>
          <w:lang w:val="es-ES"/>
        </w:rPr>
      </w:pPr>
    </w:p>
    <w:p w14:paraId="03FCDFDC" w14:textId="77777777" w:rsidR="00EA281E" w:rsidRPr="00EA281E" w:rsidRDefault="00EA281E" w:rsidP="00A869F9">
      <w:pPr>
        <w:widowControl/>
        <w:tabs>
          <w:tab w:val="left" w:pos="567"/>
        </w:tabs>
        <w:suppressAutoHyphens w:val="0"/>
        <w:autoSpaceDE/>
        <w:autoSpaceDN/>
        <w:textAlignment w:val="auto"/>
        <w:rPr>
          <w:rFonts w:ascii="Arial" w:eastAsiaTheme="minorHAnsi" w:hAnsi="Arial" w:cs="Arial"/>
          <w:sz w:val="22"/>
          <w:szCs w:val="22"/>
          <w:lang w:val="es-ES"/>
        </w:rPr>
      </w:pPr>
      <w:r w:rsidRPr="00EA281E">
        <w:rPr>
          <w:rFonts w:ascii="Arial" w:eastAsiaTheme="minorHAnsi" w:hAnsi="Arial" w:cs="Arial"/>
          <w:sz w:val="22"/>
          <w:szCs w:val="22"/>
          <w:lang w:val="es-ES"/>
        </w:rPr>
        <w:t>1.</w:t>
      </w:r>
      <w:r w:rsidRPr="00EA281E">
        <w:rPr>
          <w:rFonts w:ascii="Arial" w:eastAsiaTheme="minorHAnsi" w:hAnsi="Arial" w:cs="Arial"/>
          <w:sz w:val="22"/>
          <w:szCs w:val="22"/>
          <w:lang w:val="es-ES"/>
        </w:rPr>
        <w:tab/>
      </w:r>
      <w:r w:rsidRPr="00EA281E">
        <w:rPr>
          <w:rFonts w:ascii="Arial" w:eastAsiaTheme="minorHAnsi" w:hAnsi="Arial" w:cs="Arial"/>
          <w:i/>
          <w:sz w:val="22"/>
          <w:szCs w:val="22"/>
          <w:lang w:val="es-ES"/>
        </w:rPr>
        <w:t>Insta</w:t>
      </w:r>
      <w:r w:rsidRPr="00EA281E">
        <w:rPr>
          <w:rFonts w:ascii="Arial" w:eastAsiaTheme="minorHAnsi" w:hAnsi="Arial" w:cs="Arial"/>
          <w:sz w:val="22"/>
          <w:szCs w:val="22"/>
          <w:lang w:val="es-ES"/>
        </w:rPr>
        <w:t xml:space="preserve"> a las Partes, sujetas a la disponibilidad de recursos, a:</w:t>
      </w:r>
    </w:p>
    <w:p w14:paraId="17249B5E" w14:textId="77777777" w:rsidR="00EA281E" w:rsidRPr="00EA281E" w:rsidRDefault="00EA281E" w:rsidP="00A869F9">
      <w:pPr>
        <w:widowControl/>
        <w:tabs>
          <w:tab w:val="left" w:pos="567"/>
        </w:tabs>
        <w:suppressAutoHyphens w:val="0"/>
        <w:autoSpaceDE/>
        <w:autoSpaceDN/>
        <w:ind w:left="930"/>
        <w:jc w:val="both"/>
        <w:textAlignment w:val="auto"/>
        <w:rPr>
          <w:rFonts w:ascii="Arial" w:eastAsiaTheme="minorHAnsi" w:hAnsi="Arial" w:cs="Arial"/>
          <w:sz w:val="22"/>
          <w:szCs w:val="22"/>
          <w:lang w:val="es-ES"/>
        </w:rPr>
      </w:pPr>
    </w:p>
    <w:p w14:paraId="72693193" w14:textId="437784E7" w:rsidR="00EA281E" w:rsidRPr="00EA281E" w:rsidRDefault="00EA281E" w:rsidP="00A869F9">
      <w:pPr>
        <w:widowControl/>
        <w:numPr>
          <w:ilvl w:val="1"/>
          <w:numId w:val="1"/>
        </w:numPr>
        <w:suppressAutoHyphens w:val="0"/>
        <w:autoSpaceDE/>
        <w:autoSpaceDN/>
        <w:adjustRightInd w:val="0"/>
        <w:ind w:left="1134" w:hanging="567"/>
        <w:contextualSpacing/>
        <w:jc w:val="both"/>
        <w:textAlignment w:val="auto"/>
        <w:rPr>
          <w:rFonts w:ascii="Arial" w:eastAsiaTheme="minorHAnsi" w:hAnsi="Arial" w:cs="Arial"/>
          <w:sz w:val="22"/>
          <w:szCs w:val="22"/>
          <w:lang w:val="es-ES"/>
        </w:rPr>
      </w:pPr>
      <w:r w:rsidRPr="00EA281E">
        <w:rPr>
          <w:rFonts w:ascii="Arial" w:eastAsiaTheme="minorHAnsi" w:hAnsi="Arial" w:cs="Arial"/>
          <w:iCs/>
          <w:sz w:val="22"/>
          <w:szCs w:val="22"/>
          <w:lang w:val="es-ES"/>
        </w:rPr>
        <w:t>Alentar y fomentar</w:t>
      </w:r>
      <w:r w:rsidRPr="00EA281E">
        <w:rPr>
          <w:rFonts w:ascii="Arial" w:eastAsiaTheme="minorHAnsi" w:hAnsi="Arial" w:cs="Arial"/>
          <w:sz w:val="22"/>
          <w:szCs w:val="22"/>
          <w:lang w:val="es-ES"/>
        </w:rPr>
        <w:t xml:space="preserve"> investigaciones científicas sobre el impacto del descenso de insectos en las poblaciones de animales migratorios insectívoros, p. ej., aves</w:t>
      </w:r>
      <w:r w:rsidR="00E041E9">
        <w:rPr>
          <w:rFonts w:ascii="Arial" w:eastAsiaTheme="minorHAnsi" w:hAnsi="Arial" w:cs="Arial"/>
          <w:sz w:val="22"/>
          <w:szCs w:val="22"/>
          <w:lang w:val="es-ES"/>
        </w:rPr>
        <w:t xml:space="preserve">, </w:t>
      </w:r>
      <w:r w:rsidRPr="00EA281E">
        <w:rPr>
          <w:rFonts w:ascii="Arial" w:eastAsiaTheme="minorHAnsi" w:hAnsi="Arial" w:cs="Arial"/>
          <w:sz w:val="22"/>
          <w:szCs w:val="22"/>
          <w:lang w:val="es-ES"/>
        </w:rPr>
        <w:t>murciélagos</w:t>
      </w:r>
      <w:r w:rsidR="00E041E9">
        <w:rPr>
          <w:rFonts w:ascii="Arial" w:eastAsiaTheme="minorHAnsi" w:hAnsi="Arial" w:cs="Arial"/>
          <w:sz w:val="22"/>
          <w:szCs w:val="22"/>
          <w:lang w:val="es-ES"/>
        </w:rPr>
        <w:t xml:space="preserve"> y peces de agua dulce, incluyendo identificación de carencias en la investigación, recopilación de datos y monitoreo específico para cada especi</w:t>
      </w:r>
      <w:r w:rsidR="00B37309">
        <w:rPr>
          <w:rFonts w:ascii="Arial" w:eastAsiaTheme="minorHAnsi" w:hAnsi="Arial" w:cs="Arial"/>
          <w:sz w:val="22"/>
          <w:szCs w:val="22"/>
          <w:lang w:val="es-ES"/>
        </w:rPr>
        <w:t>e haciendo uso</w:t>
      </w:r>
      <w:r w:rsidR="00811EAB">
        <w:rPr>
          <w:rFonts w:ascii="Arial" w:eastAsiaTheme="minorHAnsi" w:hAnsi="Arial" w:cs="Arial"/>
          <w:sz w:val="22"/>
          <w:szCs w:val="22"/>
          <w:lang w:val="es-ES"/>
        </w:rPr>
        <w:t>,</w:t>
      </w:r>
      <w:r w:rsidR="00B37309">
        <w:rPr>
          <w:rFonts w:ascii="Arial" w:eastAsiaTheme="minorHAnsi" w:hAnsi="Arial" w:cs="Arial"/>
          <w:sz w:val="22"/>
          <w:szCs w:val="22"/>
          <w:lang w:val="es-ES"/>
        </w:rPr>
        <w:t xml:space="preserve"> donde proceda, de los métodos de monitoreo existentes, como por ejemplo los desarrollados por la FAO o reconocidos por la UICN;</w:t>
      </w:r>
    </w:p>
    <w:p w14:paraId="489FB8BB" w14:textId="77777777" w:rsidR="00EA281E" w:rsidRPr="00EA281E" w:rsidRDefault="00EA281E" w:rsidP="00A869F9">
      <w:pPr>
        <w:widowControl/>
        <w:suppressAutoHyphens w:val="0"/>
        <w:autoSpaceDE/>
        <w:autoSpaceDN/>
        <w:ind w:left="1134" w:hanging="567"/>
        <w:contextualSpacing/>
        <w:jc w:val="both"/>
        <w:textAlignment w:val="auto"/>
        <w:rPr>
          <w:rFonts w:ascii="Arial" w:eastAsiaTheme="minorHAnsi" w:hAnsi="Arial" w:cs="Arial"/>
          <w:sz w:val="22"/>
          <w:szCs w:val="22"/>
          <w:lang w:val="es-ES"/>
        </w:rPr>
      </w:pPr>
    </w:p>
    <w:p w14:paraId="327EC02A" w14:textId="619834C5" w:rsidR="00EA281E" w:rsidRPr="00EA281E" w:rsidRDefault="00EA281E" w:rsidP="00A869F9">
      <w:pPr>
        <w:widowControl/>
        <w:numPr>
          <w:ilvl w:val="1"/>
          <w:numId w:val="1"/>
        </w:numPr>
        <w:suppressAutoHyphens w:val="0"/>
        <w:autoSpaceDE/>
        <w:autoSpaceDN/>
        <w:adjustRightInd w:val="0"/>
        <w:ind w:left="1134" w:hanging="567"/>
        <w:contextualSpacing/>
        <w:jc w:val="both"/>
        <w:textAlignment w:val="auto"/>
        <w:rPr>
          <w:rFonts w:ascii="Arial" w:eastAsiaTheme="minorHAnsi" w:hAnsi="Arial" w:cs="Arial"/>
          <w:sz w:val="22"/>
          <w:szCs w:val="22"/>
          <w:lang w:val="es-ES"/>
        </w:rPr>
      </w:pPr>
      <w:r w:rsidRPr="00EA281E">
        <w:rPr>
          <w:rFonts w:ascii="Arial" w:eastAsiaTheme="minorHAnsi" w:hAnsi="Arial" w:cs="Arial"/>
          <w:sz w:val="22"/>
          <w:szCs w:val="22"/>
          <w:lang w:val="es-ES"/>
        </w:rPr>
        <w:t>Evitar</w:t>
      </w:r>
      <w:r w:rsidR="00062E80">
        <w:rPr>
          <w:rFonts w:ascii="Arial" w:eastAsiaTheme="minorHAnsi" w:hAnsi="Arial" w:cs="Arial"/>
          <w:sz w:val="22"/>
          <w:szCs w:val="22"/>
          <w:lang w:val="es-ES"/>
        </w:rPr>
        <w:t>, incluyendo una reducción de su uso y de sus riesgos,</w:t>
      </w:r>
      <w:r w:rsidRPr="00EA281E">
        <w:rPr>
          <w:rFonts w:ascii="Arial" w:eastAsiaTheme="minorHAnsi" w:hAnsi="Arial" w:cs="Arial"/>
          <w:sz w:val="22"/>
          <w:szCs w:val="22"/>
          <w:lang w:val="es-ES"/>
        </w:rPr>
        <w:t xml:space="preserve"> los efectos</w:t>
      </w:r>
      <w:r w:rsidR="00062E80">
        <w:rPr>
          <w:rFonts w:ascii="Arial" w:eastAsiaTheme="minorHAnsi" w:hAnsi="Arial" w:cs="Arial"/>
          <w:sz w:val="22"/>
          <w:szCs w:val="22"/>
          <w:lang w:val="es-ES"/>
        </w:rPr>
        <w:t xml:space="preserve"> nocivos</w:t>
      </w:r>
      <w:r w:rsidRPr="00EA281E">
        <w:rPr>
          <w:rFonts w:ascii="Arial" w:eastAsiaTheme="minorHAnsi" w:hAnsi="Arial" w:cs="Arial"/>
          <w:sz w:val="22"/>
          <w:szCs w:val="22"/>
          <w:lang w:val="es-ES"/>
        </w:rPr>
        <w:t xml:space="preserve"> del uso de pesticidas en insectos que no sean objetivo, puesto que son fuente de alimento de los insectívoros migratorios de zonas que son importantes para la conservación de estas especies;</w:t>
      </w:r>
    </w:p>
    <w:p w14:paraId="439EEA1E" w14:textId="77777777" w:rsidR="00EA281E" w:rsidRPr="00EA281E" w:rsidRDefault="00EA281E" w:rsidP="00A869F9">
      <w:pPr>
        <w:widowControl/>
        <w:suppressAutoHyphens w:val="0"/>
        <w:autoSpaceDE/>
        <w:autoSpaceDN/>
        <w:ind w:left="1134" w:hanging="567"/>
        <w:jc w:val="both"/>
        <w:textAlignment w:val="auto"/>
        <w:rPr>
          <w:rFonts w:ascii="Arial" w:eastAsiaTheme="minorHAnsi" w:hAnsi="Arial" w:cs="Arial"/>
          <w:sz w:val="22"/>
          <w:szCs w:val="22"/>
          <w:lang w:val="es-ES"/>
        </w:rPr>
      </w:pPr>
    </w:p>
    <w:p w14:paraId="42885917" w14:textId="48D30725" w:rsidR="00EA281E" w:rsidRPr="00EA281E" w:rsidRDefault="00EA281E" w:rsidP="00A869F9">
      <w:pPr>
        <w:widowControl/>
        <w:numPr>
          <w:ilvl w:val="1"/>
          <w:numId w:val="1"/>
        </w:numPr>
        <w:suppressAutoHyphens w:val="0"/>
        <w:autoSpaceDE/>
        <w:autoSpaceDN/>
        <w:adjustRightInd w:val="0"/>
        <w:ind w:left="1134" w:hanging="567"/>
        <w:contextualSpacing/>
        <w:jc w:val="both"/>
        <w:textAlignment w:val="auto"/>
        <w:rPr>
          <w:rFonts w:ascii="Arial" w:eastAsiaTheme="minorHAnsi" w:hAnsi="Arial" w:cs="Arial"/>
          <w:sz w:val="22"/>
          <w:szCs w:val="22"/>
          <w:lang w:val="es-ES"/>
        </w:rPr>
      </w:pPr>
      <w:r w:rsidRPr="00EA281E">
        <w:rPr>
          <w:rFonts w:ascii="Arial" w:eastAsiaTheme="minorHAnsi" w:hAnsi="Arial" w:cs="Arial"/>
          <w:iCs/>
          <w:sz w:val="22"/>
          <w:szCs w:val="22"/>
          <w:lang w:val="es-ES"/>
        </w:rPr>
        <w:t>Fomentar</w:t>
      </w:r>
      <w:r w:rsidRPr="00EA281E">
        <w:rPr>
          <w:rFonts w:ascii="Arial" w:eastAsiaTheme="minorHAnsi" w:hAnsi="Arial" w:cs="Arial"/>
          <w:sz w:val="22"/>
          <w:szCs w:val="22"/>
          <w:lang w:val="es-ES"/>
        </w:rPr>
        <w:t xml:space="preserve"> programas de acción para la conservación de insectos y restauración de sus hábitats conforme a su vulnerabilidad y con vistas a las</w:t>
      </w:r>
      <w:r w:rsidR="00ED164A">
        <w:rPr>
          <w:rFonts w:ascii="Arial" w:eastAsiaTheme="minorHAnsi" w:hAnsi="Arial" w:cs="Arial"/>
          <w:sz w:val="22"/>
          <w:szCs w:val="22"/>
          <w:lang w:val="es-ES"/>
        </w:rPr>
        <w:t xml:space="preserve"> principales</w:t>
      </w:r>
      <w:r w:rsidRPr="00EA281E">
        <w:rPr>
          <w:rFonts w:ascii="Arial" w:eastAsiaTheme="minorHAnsi" w:hAnsi="Arial" w:cs="Arial"/>
          <w:sz w:val="22"/>
          <w:szCs w:val="22"/>
          <w:lang w:val="es-ES"/>
        </w:rPr>
        <w:t xml:space="preserve"> causas conocidas del descenso de insectos</w:t>
      </w:r>
      <w:r w:rsidR="00ED164A">
        <w:rPr>
          <w:rFonts w:ascii="Arial" w:eastAsiaTheme="minorHAnsi" w:hAnsi="Arial" w:cs="Arial"/>
          <w:sz w:val="22"/>
          <w:szCs w:val="22"/>
          <w:lang w:val="es-ES"/>
        </w:rPr>
        <w:t>, incluyendo el uso de pesticidas agrícolas</w:t>
      </w:r>
      <w:r w:rsidRPr="00EA281E">
        <w:rPr>
          <w:rFonts w:ascii="Arial" w:eastAsiaTheme="minorHAnsi" w:hAnsi="Arial" w:cs="Arial"/>
          <w:sz w:val="22"/>
          <w:szCs w:val="22"/>
          <w:lang w:val="es-ES"/>
        </w:rPr>
        <w:t xml:space="preserve">; </w:t>
      </w:r>
    </w:p>
    <w:p w14:paraId="03CE992E" w14:textId="77777777" w:rsidR="00EA281E" w:rsidRPr="00EA281E" w:rsidRDefault="00EA281E" w:rsidP="00A869F9">
      <w:pPr>
        <w:widowControl/>
        <w:suppressAutoHyphens w:val="0"/>
        <w:autoSpaceDE/>
        <w:autoSpaceDN/>
        <w:ind w:left="1134" w:hanging="567"/>
        <w:jc w:val="both"/>
        <w:textAlignment w:val="auto"/>
        <w:rPr>
          <w:rFonts w:ascii="Arial" w:eastAsiaTheme="minorHAnsi" w:hAnsi="Arial" w:cs="Arial"/>
          <w:sz w:val="22"/>
          <w:szCs w:val="22"/>
          <w:lang w:val="es-ES"/>
        </w:rPr>
      </w:pPr>
      <w:bookmarkStart w:id="0" w:name="_GoBack"/>
      <w:bookmarkEnd w:id="0"/>
    </w:p>
    <w:p w14:paraId="27D73AAD" w14:textId="65732367" w:rsidR="00EA281E" w:rsidRPr="00EA281E" w:rsidRDefault="00EA281E" w:rsidP="00A869F9">
      <w:pPr>
        <w:widowControl/>
        <w:numPr>
          <w:ilvl w:val="1"/>
          <w:numId w:val="1"/>
        </w:numPr>
        <w:suppressAutoHyphens w:val="0"/>
        <w:autoSpaceDE/>
        <w:autoSpaceDN/>
        <w:adjustRightInd w:val="0"/>
        <w:ind w:left="1134" w:hanging="567"/>
        <w:contextualSpacing/>
        <w:jc w:val="both"/>
        <w:textAlignment w:val="auto"/>
        <w:rPr>
          <w:rFonts w:ascii="Arial" w:eastAsiaTheme="minorHAnsi" w:hAnsi="Arial" w:cs="Arial"/>
          <w:sz w:val="22"/>
          <w:szCs w:val="22"/>
          <w:lang w:val="es-ES"/>
        </w:rPr>
      </w:pPr>
      <w:r w:rsidRPr="00EA281E">
        <w:rPr>
          <w:rFonts w:ascii="Arial" w:eastAsiaTheme="minorHAnsi" w:hAnsi="Arial" w:cs="Arial"/>
          <w:sz w:val="22"/>
          <w:szCs w:val="22"/>
          <w:lang w:val="es-ES"/>
        </w:rPr>
        <w:t xml:space="preserve">En general, </w:t>
      </w:r>
      <w:r w:rsidRPr="00EA281E">
        <w:rPr>
          <w:rFonts w:ascii="Arial" w:eastAsiaTheme="minorHAnsi" w:hAnsi="Arial" w:cs="Arial"/>
          <w:iCs/>
          <w:sz w:val="22"/>
          <w:szCs w:val="22"/>
          <w:lang w:val="es-ES"/>
        </w:rPr>
        <w:t>adoptar</w:t>
      </w:r>
      <w:r w:rsidRPr="00EA281E">
        <w:rPr>
          <w:rFonts w:ascii="Arial" w:eastAsiaTheme="minorHAnsi" w:hAnsi="Arial" w:cs="Arial"/>
          <w:sz w:val="22"/>
          <w:szCs w:val="22"/>
          <w:lang w:val="es-ES"/>
        </w:rPr>
        <w:t xml:space="preserve"> un enfoque preventivo relacionado con el uso de pesticidas</w:t>
      </w:r>
      <w:r w:rsidR="00211C4A">
        <w:rPr>
          <w:rFonts w:ascii="Arial" w:eastAsiaTheme="minorHAnsi" w:hAnsi="Arial" w:cs="Arial"/>
          <w:sz w:val="22"/>
          <w:szCs w:val="22"/>
          <w:lang w:val="es-ES"/>
        </w:rPr>
        <w:t>, incluyendo una mejora en los esfuerzos para promocionar prácticas agrícolas sostenibles</w:t>
      </w:r>
      <w:r w:rsidRPr="00EA281E">
        <w:rPr>
          <w:rFonts w:ascii="Arial" w:eastAsiaTheme="minorHAnsi" w:hAnsi="Arial" w:cs="Arial"/>
          <w:sz w:val="22"/>
          <w:szCs w:val="22"/>
          <w:lang w:val="es-ES"/>
        </w:rPr>
        <w:t>;</w:t>
      </w:r>
    </w:p>
    <w:p w14:paraId="06F2C4D6" w14:textId="77777777" w:rsidR="00EA281E" w:rsidRPr="00EA281E" w:rsidRDefault="00EA281E" w:rsidP="00A869F9">
      <w:pPr>
        <w:widowControl/>
        <w:suppressAutoHyphens w:val="0"/>
        <w:autoSpaceDE/>
        <w:autoSpaceDN/>
        <w:ind w:left="1134" w:hanging="567"/>
        <w:jc w:val="both"/>
        <w:textAlignment w:val="auto"/>
        <w:rPr>
          <w:rFonts w:ascii="Arial" w:eastAsiaTheme="minorHAnsi" w:hAnsi="Arial" w:cs="Arial"/>
          <w:sz w:val="22"/>
          <w:szCs w:val="22"/>
          <w:lang w:val="es-ES"/>
        </w:rPr>
      </w:pPr>
    </w:p>
    <w:p w14:paraId="2A75EBE2" w14:textId="77777777" w:rsidR="00EA281E" w:rsidRPr="00EA281E" w:rsidRDefault="00EA281E" w:rsidP="00A869F9">
      <w:pPr>
        <w:widowControl/>
        <w:numPr>
          <w:ilvl w:val="1"/>
          <w:numId w:val="1"/>
        </w:numPr>
        <w:suppressAutoHyphens w:val="0"/>
        <w:autoSpaceDE/>
        <w:autoSpaceDN/>
        <w:adjustRightInd w:val="0"/>
        <w:ind w:left="1134" w:hanging="567"/>
        <w:contextualSpacing/>
        <w:jc w:val="both"/>
        <w:textAlignment w:val="auto"/>
        <w:rPr>
          <w:rFonts w:ascii="Arial" w:eastAsiaTheme="minorHAnsi" w:hAnsi="Arial" w:cs="Arial"/>
          <w:sz w:val="22"/>
          <w:szCs w:val="22"/>
          <w:lang w:val="es-ES"/>
        </w:rPr>
      </w:pPr>
      <w:r w:rsidRPr="00EA281E">
        <w:rPr>
          <w:rFonts w:ascii="Arial" w:eastAsiaTheme="minorHAnsi" w:hAnsi="Arial" w:cs="Arial"/>
          <w:iCs/>
          <w:sz w:val="22"/>
          <w:szCs w:val="22"/>
          <w:lang w:val="es-ES"/>
        </w:rPr>
        <w:t>Sensibilizar</w:t>
      </w:r>
      <w:r w:rsidRPr="00EA281E">
        <w:rPr>
          <w:rFonts w:ascii="Arial" w:eastAsiaTheme="minorHAnsi" w:hAnsi="Arial" w:cs="Arial"/>
          <w:sz w:val="22"/>
          <w:szCs w:val="22"/>
          <w:lang w:val="es-ES"/>
        </w:rPr>
        <w:t xml:space="preserve"> sobre las preocupaciones mencionadas anteriormente entre responsables de gestión de tierras y otras partes interesadas;</w:t>
      </w:r>
    </w:p>
    <w:p w14:paraId="08E7020A" w14:textId="77777777" w:rsidR="00EA281E" w:rsidRPr="00EA281E" w:rsidRDefault="00EA281E" w:rsidP="00A869F9">
      <w:pPr>
        <w:widowControl/>
        <w:suppressAutoHyphens w:val="0"/>
        <w:autoSpaceDE/>
        <w:autoSpaceDN/>
        <w:ind w:left="1134" w:hanging="567"/>
        <w:jc w:val="both"/>
        <w:textAlignment w:val="auto"/>
        <w:rPr>
          <w:rFonts w:ascii="Arial" w:eastAsiaTheme="minorHAnsi" w:hAnsi="Arial" w:cs="Arial"/>
          <w:sz w:val="22"/>
          <w:szCs w:val="22"/>
          <w:lang w:val="es-ES"/>
        </w:rPr>
      </w:pPr>
    </w:p>
    <w:p w14:paraId="2145F14F" w14:textId="77777777" w:rsidR="00EA281E" w:rsidRPr="00EA281E" w:rsidRDefault="00EA281E" w:rsidP="00A869F9">
      <w:pPr>
        <w:widowControl/>
        <w:suppressAutoHyphens w:val="0"/>
        <w:autoSpaceDE/>
        <w:autoSpaceDN/>
        <w:ind w:left="1134" w:hanging="567"/>
        <w:jc w:val="both"/>
        <w:textAlignment w:val="auto"/>
        <w:rPr>
          <w:rFonts w:ascii="Arial" w:eastAsiaTheme="minorHAnsi" w:hAnsi="Arial" w:cs="Arial"/>
          <w:sz w:val="22"/>
          <w:szCs w:val="22"/>
          <w:lang w:val="es-ES"/>
        </w:rPr>
      </w:pPr>
      <w:r w:rsidRPr="00EA281E">
        <w:rPr>
          <w:rFonts w:ascii="Arial" w:eastAsiaTheme="minorHAnsi" w:hAnsi="Arial" w:cs="Arial"/>
          <w:sz w:val="22"/>
          <w:szCs w:val="22"/>
          <w:lang w:val="es-ES"/>
        </w:rPr>
        <w:t>f)</w:t>
      </w:r>
      <w:r w:rsidRPr="00EA281E">
        <w:rPr>
          <w:rFonts w:ascii="Arial" w:eastAsiaTheme="minorHAnsi" w:hAnsi="Arial" w:cs="Arial"/>
          <w:sz w:val="22"/>
          <w:szCs w:val="22"/>
          <w:lang w:val="es-ES"/>
        </w:rPr>
        <w:tab/>
      </w:r>
      <w:r w:rsidRPr="00EA281E">
        <w:rPr>
          <w:rFonts w:ascii="Arial" w:eastAsiaTheme="minorHAnsi" w:hAnsi="Arial" w:cs="Arial"/>
          <w:iCs/>
          <w:sz w:val="22"/>
          <w:szCs w:val="22"/>
          <w:lang w:val="es-ES"/>
        </w:rPr>
        <w:t>Fomentar</w:t>
      </w:r>
      <w:r w:rsidRPr="00EA281E">
        <w:rPr>
          <w:rFonts w:ascii="Arial" w:eastAsiaTheme="minorHAnsi" w:hAnsi="Arial" w:cs="Arial"/>
          <w:sz w:val="22"/>
          <w:szCs w:val="22"/>
          <w:lang w:val="es-ES"/>
        </w:rPr>
        <w:t xml:space="preserve"> una cooperación y colaboración continua entre científicos, profesionales, partes interesadas y cuerpos internacionales, cuya labor está relacionada con el descenso de insectos.</w:t>
      </w:r>
    </w:p>
    <w:p w14:paraId="2863F8A2" w14:textId="14DB2E41" w:rsidR="00EA281E" w:rsidRDefault="00EA281E" w:rsidP="00A869F9">
      <w:pPr>
        <w:widowControl/>
        <w:suppressAutoHyphens w:val="0"/>
        <w:autoSpaceDE/>
        <w:autoSpaceDN/>
        <w:textAlignment w:val="auto"/>
        <w:rPr>
          <w:rFonts w:ascii="Arial" w:eastAsiaTheme="minorHAnsi" w:hAnsi="Arial" w:cs="Arial"/>
          <w:sz w:val="22"/>
          <w:szCs w:val="22"/>
          <w:lang w:val="es-ES"/>
        </w:rPr>
      </w:pPr>
    </w:p>
    <w:p w14:paraId="378A4117" w14:textId="77777777" w:rsidR="00EA281E" w:rsidRPr="00EA281E" w:rsidRDefault="00EA281E" w:rsidP="00A869F9">
      <w:pPr>
        <w:widowControl/>
        <w:suppressAutoHyphens w:val="0"/>
        <w:autoSpaceDE/>
        <w:autoSpaceDN/>
        <w:textAlignment w:val="auto"/>
        <w:rPr>
          <w:rFonts w:ascii="Arial" w:eastAsiaTheme="minorHAnsi" w:hAnsi="Arial" w:cs="Arial"/>
          <w:sz w:val="22"/>
          <w:szCs w:val="22"/>
          <w:lang w:val="es-ES"/>
        </w:rPr>
      </w:pPr>
    </w:p>
    <w:p w14:paraId="119D5EA3" w14:textId="77777777" w:rsidR="00A869F9" w:rsidRDefault="00A869F9" w:rsidP="00A869F9">
      <w:pPr>
        <w:widowControl/>
        <w:suppressAutoHyphens w:val="0"/>
        <w:autoSpaceDE/>
        <w:autoSpaceDN/>
        <w:jc w:val="center"/>
        <w:textAlignment w:val="auto"/>
        <w:rPr>
          <w:rFonts w:ascii="Arial" w:eastAsiaTheme="minorHAnsi" w:hAnsi="Arial" w:cs="Arial"/>
          <w:sz w:val="22"/>
          <w:szCs w:val="22"/>
          <w:lang w:val="es-ES"/>
        </w:rPr>
      </w:pPr>
    </w:p>
    <w:p w14:paraId="1E461866" w14:textId="776C5247" w:rsidR="00EA281E" w:rsidRPr="00EA281E" w:rsidRDefault="00EA281E" w:rsidP="00A869F9">
      <w:pPr>
        <w:widowControl/>
        <w:suppressAutoHyphens w:val="0"/>
        <w:autoSpaceDE/>
        <w:autoSpaceDN/>
        <w:jc w:val="center"/>
        <w:textAlignment w:val="auto"/>
        <w:rPr>
          <w:rFonts w:ascii="Arial" w:eastAsiaTheme="minorHAnsi" w:hAnsi="Arial" w:cs="Arial"/>
          <w:sz w:val="22"/>
          <w:szCs w:val="22"/>
          <w:lang w:val="es-ES"/>
        </w:rPr>
      </w:pPr>
      <w:r w:rsidRPr="00EA281E">
        <w:rPr>
          <w:rFonts w:ascii="Arial" w:eastAsiaTheme="minorHAnsi" w:hAnsi="Arial" w:cs="Arial"/>
          <w:sz w:val="22"/>
          <w:szCs w:val="22"/>
          <w:lang w:val="es-ES"/>
        </w:rPr>
        <w:t xml:space="preserve">PROYECTO DE DECISIÓN </w:t>
      </w:r>
    </w:p>
    <w:p w14:paraId="0222C7B7" w14:textId="4DEFE227" w:rsidR="00EA281E" w:rsidRDefault="00EA281E" w:rsidP="00A869F9">
      <w:pPr>
        <w:widowControl/>
        <w:suppressAutoHyphens w:val="0"/>
        <w:autoSpaceDE/>
        <w:autoSpaceDN/>
        <w:jc w:val="center"/>
        <w:textAlignment w:val="auto"/>
        <w:rPr>
          <w:rFonts w:ascii="Arial" w:eastAsiaTheme="minorHAnsi" w:hAnsi="Arial" w:cs="Arial"/>
          <w:sz w:val="22"/>
          <w:szCs w:val="22"/>
          <w:lang w:val="es-ES"/>
        </w:rPr>
      </w:pPr>
    </w:p>
    <w:p w14:paraId="06C3C0FF" w14:textId="77777777" w:rsidR="00EA281E" w:rsidRPr="00EA281E" w:rsidRDefault="00EA281E" w:rsidP="00A869F9">
      <w:pPr>
        <w:widowControl/>
        <w:suppressAutoHyphens w:val="0"/>
        <w:autoSpaceDE/>
        <w:autoSpaceDN/>
        <w:jc w:val="center"/>
        <w:textAlignment w:val="auto"/>
        <w:rPr>
          <w:rFonts w:ascii="Arial" w:eastAsiaTheme="minorHAnsi" w:hAnsi="Arial" w:cs="Arial"/>
          <w:sz w:val="22"/>
          <w:szCs w:val="22"/>
          <w:lang w:val="es-ES"/>
        </w:rPr>
      </w:pPr>
    </w:p>
    <w:p w14:paraId="0B5475F9" w14:textId="77777777" w:rsidR="00EA281E" w:rsidRPr="00EA281E" w:rsidRDefault="00EA281E" w:rsidP="00A869F9">
      <w:pPr>
        <w:widowControl/>
        <w:pBdr>
          <w:top w:val="single" w:sz="6" w:space="0" w:color="FFFFFF"/>
          <w:left w:val="single" w:sz="6" w:space="0" w:color="FFFFFF"/>
          <w:bottom w:val="single" w:sz="6" w:space="0" w:color="FFFFFF"/>
          <w:right w:val="single" w:sz="6" w:space="0" w:color="FFFFFF"/>
        </w:pBdr>
        <w:suppressAutoHyphens w:val="0"/>
        <w:autoSpaceDE/>
        <w:autoSpaceDN/>
        <w:jc w:val="center"/>
        <w:textAlignment w:val="auto"/>
        <w:outlineLvl w:val="1"/>
        <w:rPr>
          <w:rFonts w:ascii="Arial" w:eastAsiaTheme="minorHAnsi" w:hAnsi="Arial" w:cs="Arial"/>
          <w:b/>
          <w:caps/>
          <w:color w:val="000000" w:themeColor="text1"/>
          <w:sz w:val="22"/>
          <w:szCs w:val="22"/>
          <w:lang w:val="es-ES"/>
        </w:rPr>
      </w:pPr>
      <w:r w:rsidRPr="00EA281E">
        <w:rPr>
          <w:rFonts w:ascii="Arial" w:eastAsiaTheme="minorHAnsi" w:hAnsi="Arial" w:cs="Arial"/>
          <w:b/>
          <w:caps/>
          <w:color w:val="000000" w:themeColor="text1"/>
          <w:sz w:val="22"/>
          <w:szCs w:val="22"/>
          <w:lang w:val="es-ES"/>
        </w:rPr>
        <w:t xml:space="preserve">Disminución de insectos y sus amenazas a </w:t>
      </w:r>
    </w:p>
    <w:p w14:paraId="423E97AB" w14:textId="77777777" w:rsidR="00EA281E" w:rsidRPr="00EA281E" w:rsidRDefault="00EA281E" w:rsidP="00A869F9">
      <w:pPr>
        <w:widowControl/>
        <w:pBdr>
          <w:top w:val="single" w:sz="6" w:space="0" w:color="FFFFFF"/>
          <w:left w:val="single" w:sz="6" w:space="0" w:color="FFFFFF"/>
          <w:bottom w:val="single" w:sz="6" w:space="0" w:color="FFFFFF"/>
          <w:right w:val="single" w:sz="6" w:space="0" w:color="FFFFFF"/>
        </w:pBdr>
        <w:suppressAutoHyphens w:val="0"/>
        <w:autoSpaceDE/>
        <w:autoSpaceDN/>
        <w:jc w:val="center"/>
        <w:textAlignment w:val="auto"/>
        <w:outlineLvl w:val="1"/>
        <w:rPr>
          <w:rFonts w:ascii="Arial" w:eastAsiaTheme="minorHAnsi" w:hAnsi="Arial" w:cs="Arial"/>
          <w:b/>
          <w:caps/>
          <w:sz w:val="22"/>
          <w:szCs w:val="22"/>
          <w:lang w:val="es-ES"/>
        </w:rPr>
      </w:pPr>
      <w:r w:rsidRPr="00EA281E">
        <w:rPr>
          <w:rFonts w:ascii="Arial" w:eastAsiaTheme="minorHAnsi" w:hAnsi="Arial" w:cs="Arial"/>
          <w:b/>
          <w:caps/>
          <w:color w:val="000000" w:themeColor="text1"/>
          <w:sz w:val="22"/>
          <w:szCs w:val="22"/>
          <w:lang w:val="es-ES"/>
        </w:rPr>
        <w:t>las poblaciones migratorias de animales insectívoros</w:t>
      </w:r>
    </w:p>
    <w:p w14:paraId="764D4D28" w14:textId="77777777" w:rsidR="00EA281E" w:rsidRPr="00EA281E" w:rsidRDefault="00EA281E" w:rsidP="00A869F9">
      <w:pPr>
        <w:widowControl/>
        <w:suppressAutoHyphens w:val="0"/>
        <w:autoSpaceDE/>
        <w:autoSpaceDN/>
        <w:jc w:val="both"/>
        <w:textAlignment w:val="auto"/>
        <w:rPr>
          <w:rFonts w:ascii="Arial" w:eastAsiaTheme="minorHAnsi" w:hAnsi="Arial" w:cs="Arial"/>
          <w:b/>
          <w:i/>
          <w:sz w:val="22"/>
          <w:szCs w:val="22"/>
          <w:lang w:val="es-ES"/>
        </w:rPr>
      </w:pPr>
    </w:p>
    <w:p w14:paraId="0E95E47B" w14:textId="77777777" w:rsidR="00EA281E" w:rsidRPr="00EA281E" w:rsidRDefault="00EA281E" w:rsidP="00A869F9">
      <w:pPr>
        <w:widowControl/>
        <w:suppressAutoHyphens w:val="0"/>
        <w:autoSpaceDE/>
        <w:autoSpaceDN/>
        <w:jc w:val="both"/>
        <w:textAlignment w:val="auto"/>
        <w:rPr>
          <w:rFonts w:ascii="Arial" w:eastAsiaTheme="minorHAnsi" w:hAnsi="Arial" w:cs="Arial"/>
          <w:b/>
          <w:i/>
          <w:sz w:val="22"/>
          <w:szCs w:val="22"/>
          <w:lang w:val="es-ES"/>
        </w:rPr>
      </w:pPr>
    </w:p>
    <w:p w14:paraId="276AFA5B" w14:textId="77777777" w:rsidR="00EA281E" w:rsidRPr="00EA281E" w:rsidRDefault="00EA281E" w:rsidP="00A869F9">
      <w:pPr>
        <w:widowControl/>
        <w:suppressAutoHyphens w:val="0"/>
        <w:autoSpaceDE/>
        <w:autoSpaceDN/>
        <w:jc w:val="both"/>
        <w:textAlignment w:val="auto"/>
        <w:rPr>
          <w:rFonts w:ascii="Arial" w:eastAsiaTheme="minorHAnsi" w:hAnsi="Arial" w:cs="Arial"/>
          <w:sz w:val="22"/>
          <w:szCs w:val="22"/>
          <w:lang w:val="es-ES"/>
        </w:rPr>
      </w:pPr>
      <w:r w:rsidRPr="00EA281E">
        <w:rPr>
          <w:rFonts w:ascii="Arial" w:eastAsiaTheme="minorHAnsi" w:hAnsi="Arial" w:cs="Arial"/>
          <w:b/>
          <w:i/>
          <w:sz w:val="22"/>
          <w:szCs w:val="22"/>
          <w:lang w:val="es-ES"/>
        </w:rPr>
        <w:t xml:space="preserve">Dirigido por el Consejo Científico </w:t>
      </w:r>
    </w:p>
    <w:p w14:paraId="4E134D53" w14:textId="77777777" w:rsidR="00EA281E" w:rsidRPr="00EA281E" w:rsidRDefault="00EA281E" w:rsidP="00A869F9">
      <w:pPr>
        <w:widowControl/>
        <w:suppressAutoHyphens w:val="0"/>
        <w:autoSpaceDE/>
        <w:autoSpaceDN/>
        <w:jc w:val="both"/>
        <w:textAlignment w:val="auto"/>
        <w:rPr>
          <w:rFonts w:ascii="Arial" w:eastAsiaTheme="minorHAnsi" w:hAnsi="Arial" w:cs="Arial"/>
          <w:sz w:val="22"/>
          <w:szCs w:val="22"/>
          <w:lang w:val="es-ES"/>
        </w:rPr>
      </w:pPr>
    </w:p>
    <w:p w14:paraId="558A41F1" w14:textId="630ECE9D" w:rsidR="00EA281E" w:rsidRPr="00EA281E" w:rsidRDefault="00EA281E" w:rsidP="00A869F9">
      <w:pPr>
        <w:widowControl/>
        <w:suppressAutoHyphens w:val="0"/>
        <w:autoSpaceDE/>
        <w:autoSpaceDN/>
        <w:ind w:left="851" w:hanging="851"/>
        <w:jc w:val="both"/>
        <w:textAlignment w:val="auto"/>
        <w:rPr>
          <w:rFonts w:ascii="Arial" w:eastAsiaTheme="minorHAnsi" w:hAnsi="Arial" w:cs="Arial"/>
          <w:sz w:val="22"/>
          <w:szCs w:val="22"/>
          <w:lang w:val="es-ES"/>
        </w:rPr>
      </w:pPr>
      <w:r w:rsidRPr="00EA281E">
        <w:rPr>
          <w:rFonts w:ascii="Arial" w:eastAsiaTheme="minorHAnsi" w:hAnsi="Arial" w:cs="Arial"/>
          <w:sz w:val="22"/>
          <w:szCs w:val="22"/>
          <w:lang w:val="es-ES"/>
        </w:rPr>
        <w:t>13.AA</w:t>
      </w:r>
      <w:r w:rsidRPr="00EA281E">
        <w:rPr>
          <w:rFonts w:ascii="Arial" w:eastAsiaTheme="minorHAnsi" w:hAnsi="Arial" w:cs="Arial"/>
          <w:sz w:val="22"/>
          <w:szCs w:val="22"/>
          <w:lang w:val="es-ES"/>
        </w:rPr>
        <w:tab/>
      </w:r>
      <w:r w:rsidR="00227077">
        <w:rPr>
          <w:rFonts w:ascii="Arial" w:eastAsiaTheme="minorHAnsi" w:hAnsi="Arial" w:cs="Arial"/>
          <w:sz w:val="22"/>
          <w:szCs w:val="22"/>
          <w:lang w:val="es-ES"/>
        </w:rPr>
        <w:t>Se solicita a</w:t>
      </w:r>
      <w:r w:rsidRPr="00EA281E">
        <w:rPr>
          <w:rFonts w:ascii="Arial" w:eastAsiaTheme="minorHAnsi" w:hAnsi="Arial" w:cs="Arial"/>
          <w:sz w:val="22"/>
          <w:szCs w:val="22"/>
          <w:lang w:val="es-ES"/>
        </w:rPr>
        <w:t xml:space="preserve">l Consejo Científico </w:t>
      </w:r>
      <w:r w:rsidR="006C3069">
        <w:rPr>
          <w:rFonts w:ascii="Arial" w:eastAsiaTheme="minorHAnsi" w:hAnsi="Arial" w:cs="Arial"/>
          <w:sz w:val="22"/>
          <w:szCs w:val="22"/>
          <w:lang w:val="es-ES"/>
        </w:rPr>
        <w:t>que considere</w:t>
      </w:r>
      <w:r w:rsidRPr="00EA281E">
        <w:rPr>
          <w:rFonts w:ascii="Arial" w:eastAsiaTheme="minorHAnsi" w:hAnsi="Arial" w:cs="Arial"/>
          <w:sz w:val="22"/>
          <w:szCs w:val="22"/>
          <w:lang w:val="es-ES"/>
        </w:rPr>
        <w:t>,</w:t>
      </w:r>
      <w:r w:rsidR="006C3069">
        <w:rPr>
          <w:rFonts w:ascii="Arial" w:eastAsiaTheme="minorHAnsi" w:hAnsi="Arial" w:cs="Arial"/>
          <w:sz w:val="22"/>
          <w:szCs w:val="22"/>
          <w:lang w:val="es-ES"/>
        </w:rPr>
        <w:t xml:space="preserve"> sujeto a la disponibilidad de recursos,</w:t>
      </w:r>
      <w:r w:rsidRPr="00EA281E">
        <w:rPr>
          <w:rFonts w:ascii="Arial" w:eastAsiaTheme="minorHAnsi" w:hAnsi="Arial" w:cs="Arial"/>
          <w:sz w:val="22"/>
          <w:szCs w:val="22"/>
          <w:lang w:val="es-ES"/>
        </w:rPr>
        <w:t xml:space="preserve"> en su</w:t>
      </w:r>
      <w:r w:rsidR="006C3069">
        <w:rPr>
          <w:rFonts w:ascii="Arial" w:eastAsiaTheme="minorHAnsi" w:hAnsi="Arial" w:cs="Arial"/>
          <w:sz w:val="22"/>
          <w:szCs w:val="22"/>
          <w:lang w:val="es-ES"/>
        </w:rPr>
        <w:t>s</w:t>
      </w:r>
      <w:r w:rsidRPr="00EA281E">
        <w:rPr>
          <w:rFonts w:ascii="Arial" w:eastAsiaTheme="minorHAnsi" w:hAnsi="Arial" w:cs="Arial"/>
          <w:sz w:val="22"/>
          <w:szCs w:val="22"/>
          <w:lang w:val="es-ES"/>
        </w:rPr>
        <w:t xml:space="preserve"> reuni</w:t>
      </w:r>
      <w:r w:rsidR="006C3069">
        <w:rPr>
          <w:rFonts w:ascii="Arial" w:eastAsiaTheme="minorHAnsi" w:hAnsi="Arial" w:cs="Arial"/>
          <w:sz w:val="22"/>
          <w:szCs w:val="22"/>
          <w:lang w:val="es-ES"/>
        </w:rPr>
        <w:t>ones</w:t>
      </w:r>
      <w:r w:rsidRPr="00EA281E">
        <w:rPr>
          <w:rFonts w:ascii="Arial" w:eastAsiaTheme="minorHAnsi" w:hAnsi="Arial" w:cs="Arial"/>
          <w:sz w:val="22"/>
          <w:szCs w:val="22"/>
          <w:lang w:val="es-ES"/>
        </w:rPr>
        <w:t xml:space="preserve"> del Comité del Periodo de Sesiones tras la COP13, los siguientes asuntos:</w:t>
      </w:r>
    </w:p>
    <w:p w14:paraId="34109DC2" w14:textId="77777777" w:rsidR="00EA281E" w:rsidRPr="00EA281E" w:rsidRDefault="00EA281E" w:rsidP="00A869F9">
      <w:pPr>
        <w:widowControl/>
        <w:suppressAutoHyphens w:val="0"/>
        <w:autoSpaceDE/>
        <w:autoSpaceDN/>
        <w:ind w:left="720" w:hanging="720"/>
        <w:jc w:val="both"/>
        <w:textAlignment w:val="auto"/>
        <w:rPr>
          <w:rFonts w:ascii="Arial" w:eastAsiaTheme="minorHAnsi" w:hAnsi="Arial" w:cs="Arial"/>
          <w:sz w:val="22"/>
          <w:szCs w:val="22"/>
          <w:lang w:val="es-ES"/>
        </w:rPr>
      </w:pPr>
    </w:p>
    <w:p w14:paraId="7C80E1D5" w14:textId="728C7E57" w:rsidR="00EA281E" w:rsidRPr="00EA281E" w:rsidRDefault="00EA281E" w:rsidP="00A869F9">
      <w:pPr>
        <w:widowControl/>
        <w:numPr>
          <w:ilvl w:val="0"/>
          <w:numId w:val="2"/>
        </w:numPr>
        <w:suppressAutoHyphens w:val="0"/>
        <w:autoSpaceDE/>
        <w:autoSpaceDN/>
        <w:adjustRightInd w:val="0"/>
        <w:ind w:left="1418" w:hanging="567"/>
        <w:jc w:val="both"/>
        <w:textAlignment w:val="auto"/>
        <w:rPr>
          <w:rFonts w:ascii="Arial" w:eastAsiaTheme="minorHAnsi" w:hAnsi="Arial" w:cs="Arial"/>
          <w:sz w:val="22"/>
          <w:szCs w:val="22"/>
          <w:lang w:val="es-ES"/>
        </w:rPr>
      </w:pPr>
      <w:r w:rsidRPr="00EA281E">
        <w:rPr>
          <w:rFonts w:ascii="Arial" w:eastAsiaTheme="minorHAnsi" w:hAnsi="Arial" w:cs="Arial"/>
          <w:iCs/>
          <w:sz w:val="22"/>
          <w:szCs w:val="22"/>
          <w:lang w:val="es-ES"/>
        </w:rPr>
        <w:t>Identificar</w:t>
      </w:r>
      <w:r w:rsidR="00443E02">
        <w:rPr>
          <w:rFonts w:ascii="Arial" w:eastAsiaTheme="minorHAnsi" w:hAnsi="Arial" w:cs="Arial"/>
          <w:iCs/>
          <w:sz w:val="22"/>
          <w:szCs w:val="22"/>
          <w:lang w:val="es-ES"/>
        </w:rPr>
        <w:t xml:space="preserve"> y priorizar</w:t>
      </w:r>
      <w:r w:rsidRPr="00EA281E">
        <w:rPr>
          <w:rFonts w:ascii="Arial" w:eastAsiaTheme="minorHAnsi" w:hAnsi="Arial" w:cs="Arial"/>
          <w:sz w:val="22"/>
          <w:szCs w:val="22"/>
          <w:lang w:val="es-ES"/>
        </w:rPr>
        <w:t xml:space="preserve"> los principales factores que provocan la pérdida consolidada de la biomasa de insectos;</w:t>
      </w:r>
    </w:p>
    <w:p w14:paraId="776497B8" w14:textId="77777777" w:rsidR="00EA281E" w:rsidRPr="00EA281E" w:rsidRDefault="00EA281E" w:rsidP="00A869F9">
      <w:pPr>
        <w:widowControl/>
        <w:suppressAutoHyphens w:val="0"/>
        <w:autoSpaceDE/>
        <w:autoSpaceDN/>
        <w:ind w:left="1418"/>
        <w:jc w:val="both"/>
        <w:textAlignment w:val="auto"/>
        <w:rPr>
          <w:rFonts w:ascii="Arial" w:eastAsiaTheme="minorHAnsi" w:hAnsi="Arial" w:cs="Arial"/>
          <w:sz w:val="22"/>
          <w:szCs w:val="22"/>
          <w:lang w:val="es-ES"/>
        </w:rPr>
      </w:pPr>
    </w:p>
    <w:p w14:paraId="691D6B0C" w14:textId="4CF01715" w:rsidR="00EA281E" w:rsidRPr="00EA281E" w:rsidRDefault="00EA281E" w:rsidP="00A869F9">
      <w:pPr>
        <w:widowControl/>
        <w:numPr>
          <w:ilvl w:val="0"/>
          <w:numId w:val="2"/>
        </w:numPr>
        <w:suppressAutoHyphens w:val="0"/>
        <w:autoSpaceDE/>
        <w:autoSpaceDN/>
        <w:adjustRightInd w:val="0"/>
        <w:ind w:left="1418" w:hanging="567"/>
        <w:jc w:val="both"/>
        <w:textAlignment w:val="auto"/>
        <w:rPr>
          <w:rFonts w:ascii="Arial" w:eastAsiaTheme="minorHAnsi" w:hAnsi="Arial" w:cs="Arial"/>
          <w:sz w:val="22"/>
          <w:szCs w:val="22"/>
          <w:lang w:val="es-ES"/>
        </w:rPr>
      </w:pPr>
      <w:r w:rsidRPr="00EA281E">
        <w:rPr>
          <w:rFonts w:ascii="Arial" w:eastAsiaTheme="minorHAnsi" w:hAnsi="Arial" w:cs="Arial"/>
          <w:iCs/>
          <w:sz w:val="22"/>
          <w:szCs w:val="22"/>
          <w:lang w:val="es-ES"/>
        </w:rPr>
        <w:t>Recopilar</w:t>
      </w:r>
      <w:r w:rsidRPr="00EA281E">
        <w:rPr>
          <w:rFonts w:ascii="Arial" w:eastAsiaTheme="minorHAnsi" w:hAnsi="Arial" w:cs="Arial"/>
          <w:sz w:val="22"/>
          <w:szCs w:val="22"/>
          <w:lang w:val="es-ES"/>
        </w:rPr>
        <w:t xml:space="preserve"> información pertinente relacionada con el descenso actual de insectos y evaluar los efectos </w:t>
      </w:r>
      <w:r w:rsidR="00443E02">
        <w:rPr>
          <w:rFonts w:ascii="Arial" w:eastAsiaTheme="minorHAnsi" w:hAnsi="Arial" w:cs="Arial"/>
          <w:sz w:val="22"/>
          <w:szCs w:val="22"/>
          <w:lang w:val="es-ES"/>
        </w:rPr>
        <w:t>en cascada</w:t>
      </w:r>
      <w:r w:rsidRPr="00EA281E">
        <w:rPr>
          <w:rFonts w:ascii="Arial" w:eastAsiaTheme="minorHAnsi" w:hAnsi="Arial" w:cs="Arial"/>
          <w:sz w:val="22"/>
          <w:szCs w:val="22"/>
          <w:lang w:val="es-ES"/>
        </w:rPr>
        <w:t xml:space="preserve"> </w:t>
      </w:r>
      <w:r w:rsidR="00443E02">
        <w:rPr>
          <w:rFonts w:ascii="Arial" w:eastAsiaTheme="minorHAnsi" w:hAnsi="Arial" w:cs="Arial"/>
          <w:sz w:val="22"/>
          <w:szCs w:val="22"/>
          <w:lang w:val="es-ES"/>
        </w:rPr>
        <w:t>sobre</w:t>
      </w:r>
      <w:r w:rsidRPr="00EA281E">
        <w:rPr>
          <w:rFonts w:ascii="Arial" w:eastAsiaTheme="minorHAnsi" w:hAnsi="Arial" w:cs="Arial"/>
          <w:sz w:val="22"/>
          <w:szCs w:val="22"/>
          <w:lang w:val="es-ES"/>
        </w:rPr>
        <w:t xml:space="preserve"> las especies migratorias insectívoras;</w:t>
      </w:r>
    </w:p>
    <w:p w14:paraId="28A09948" w14:textId="77777777" w:rsidR="00EA281E" w:rsidRPr="00EA281E" w:rsidRDefault="00EA281E" w:rsidP="00A869F9">
      <w:pPr>
        <w:widowControl/>
        <w:suppressAutoHyphens w:val="0"/>
        <w:autoSpaceDE/>
        <w:autoSpaceDN/>
        <w:jc w:val="both"/>
        <w:textAlignment w:val="auto"/>
        <w:rPr>
          <w:rFonts w:ascii="Arial" w:eastAsiaTheme="minorHAnsi" w:hAnsi="Arial" w:cs="Arial"/>
          <w:sz w:val="22"/>
          <w:szCs w:val="22"/>
          <w:lang w:val="es-ES"/>
        </w:rPr>
      </w:pPr>
    </w:p>
    <w:p w14:paraId="3425248A" w14:textId="77777777" w:rsidR="00EA281E" w:rsidRPr="00EA281E" w:rsidRDefault="00EA281E" w:rsidP="00A869F9">
      <w:pPr>
        <w:widowControl/>
        <w:numPr>
          <w:ilvl w:val="0"/>
          <w:numId w:val="2"/>
        </w:numPr>
        <w:suppressAutoHyphens w:val="0"/>
        <w:autoSpaceDE/>
        <w:autoSpaceDN/>
        <w:adjustRightInd w:val="0"/>
        <w:ind w:left="1418" w:hanging="567"/>
        <w:jc w:val="both"/>
        <w:textAlignment w:val="auto"/>
        <w:rPr>
          <w:rFonts w:ascii="Arial" w:eastAsiaTheme="minorHAnsi" w:hAnsi="Arial" w:cs="Arial"/>
          <w:sz w:val="22"/>
          <w:szCs w:val="22"/>
          <w:lang w:val="es-ES"/>
        </w:rPr>
      </w:pPr>
      <w:r w:rsidRPr="00EA281E">
        <w:rPr>
          <w:rFonts w:ascii="Arial" w:eastAsiaTheme="minorHAnsi" w:hAnsi="Arial" w:cs="Arial"/>
          <w:iCs/>
          <w:sz w:val="22"/>
          <w:szCs w:val="22"/>
          <w:lang w:val="es-ES"/>
        </w:rPr>
        <w:t>Desarrollar</w:t>
      </w:r>
      <w:r w:rsidRPr="00EA281E">
        <w:rPr>
          <w:rFonts w:ascii="Arial" w:eastAsiaTheme="minorHAnsi" w:hAnsi="Arial" w:cs="Arial"/>
          <w:sz w:val="22"/>
          <w:szCs w:val="22"/>
          <w:lang w:val="es-ES"/>
        </w:rPr>
        <w:t xml:space="preserve"> directrices para las acciones más urgentes y prioritarias que se hayan identificado;</w:t>
      </w:r>
    </w:p>
    <w:p w14:paraId="0FF7A39E" w14:textId="77777777" w:rsidR="00EA281E" w:rsidRPr="00EA281E" w:rsidRDefault="00EA281E" w:rsidP="00A869F9">
      <w:pPr>
        <w:widowControl/>
        <w:suppressAutoHyphens w:val="0"/>
        <w:autoSpaceDE/>
        <w:autoSpaceDN/>
        <w:jc w:val="both"/>
        <w:textAlignment w:val="auto"/>
        <w:rPr>
          <w:rFonts w:ascii="Arial" w:eastAsiaTheme="minorHAnsi" w:hAnsi="Arial" w:cs="Arial"/>
          <w:sz w:val="22"/>
          <w:szCs w:val="22"/>
          <w:lang w:val="es-ES"/>
        </w:rPr>
      </w:pPr>
    </w:p>
    <w:p w14:paraId="2A4CA3F0" w14:textId="77777777" w:rsidR="00EA281E" w:rsidRPr="00EA281E" w:rsidRDefault="00EA281E" w:rsidP="00A869F9">
      <w:pPr>
        <w:widowControl/>
        <w:numPr>
          <w:ilvl w:val="0"/>
          <w:numId w:val="2"/>
        </w:numPr>
        <w:suppressAutoHyphens w:val="0"/>
        <w:autoSpaceDE/>
        <w:autoSpaceDN/>
        <w:adjustRightInd w:val="0"/>
        <w:ind w:left="1418" w:hanging="567"/>
        <w:jc w:val="both"/>
        <w:textAlignment w:val="auto"/>
        <w:rPr>
          <w:rFonts w:ascii="Arial" w:eastAsiaTheme="minorHAnsi" w:hAnsi="Arial" w:cs="Arial"/>
          <w:sz w:val="22"/>
          <w:szCs w:val="22"/>
          <w:lang w:val="es-ES"/>
        </w:rPr>
      </w:pPr>
      <w:r w:rsidRPr="00EA281E">
        <w:rPr>
          <w:rFonts w:ascii="Arial" w:eastAsiaTheme="minorHAnsi" w:hAnsi="Arial" w:cs="Arial"/>
          <w:iCs/>
          <w:sz w:val="22"/>
          <w:szCs w:val="22"/>
          <w:lang w:val="es-ES"/>
        </w:rPr>
        <w:t>Publicar</w:t>
      </w:r>
      <w:r w:rsidRPr="00EA281E">
        <w:rPr>
          <w:rFonts w:ascii="Arial" w:eastAsiaTheme="minorHAnsi" w:hAnsi="Arial" w:cs="Arial"/>
          <w:sz w:val="22"/>
          <w:szCs w:val="22"/>
          <w:lang w:val="es-ES"/>
        </w:rPr>
        <w:t xml:space="preserve"> cualquiera de estas directrices tras la divulgación a todas las partes para su aprobación.</w:t>
      </w:r>
    </w:p>
    <w:p w14:paraId="593A0939" w14:textId="77777777" w:rsidR="00EA281E" w:rsidRPr="00EA281E" w:rsidRDefault="00EA281E" w:rsidP="00A869F9">
      <w:pPr>
        <w:ind w:left="567"/>
        <w:contextualSpacing/>
        <w:jc w:val="both"/>
        <w:rPr>
          <w:rFonts w:ascii="Arial" w:hAnsi="Arial" w:cs="Arial"/>
          <w:sz w:val="22"/>
          <w:szCs w:val="22"/>
          <w:lang w:val="es-ES" w:eastAsia="es-ES"/>
        </w:rPr>
      </w:pPr>
    </w:p>
    <w:p w14:paraId="475EF3E0" w14:textId="77777777" w:rsidR="00D82C56" w:rsidRPr="00FD2360" w:rsidRDefault="00D82C56" w:rsidP="00A869F9">
      <w:pPr>
        <w:rPr>
          <w:rFonts w:ascii="Arial" w:hAnsi="Arial" w:cs="Arial"/>
          <w:lang w:val="es-ES"/>
        </w:rPr>
      </w:pPr>
    </w:p>
    <w:p w14:paraId="20BEC3AD" w14:textId="77777777" w:rsidR="00D82C56" w:rsidRPr="00FD2360" w:rsidRDefault="00D82C56" w:rsidP="00A869F9">
      <w:pPr>
        <w:rPr>
          <w:rFonts w:ascii="Arial" w:hAnsi="Arial" w:cs="Arial"/>
          <w:lang w:val="es-ES"/>
        </w:rPr>
      </w:pPr>
    </w:p>
    <w:sectPr w:rsidR="00D82C56" w:rsidRPr="00FD2360">
      <w:headerReference w:type="even" r:id="rId7"/>
      <w:headerReference w:type="default" r:id="rId8"/>
      <w:footerReference w:type="even" r:id="rId9"/>
      <w:footerReference w:type="default" r:id="rId10"/>
      <w:headerReference w:type="first" r:id="rId11"/>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3F46" w14:textId="77777777" w:rsidR="0043102F" w:rsidRDefault="0043102F">
      <w:r>
        <w:separator/>
      </w:r>
    </w:p>
  </w:endnote>
  <w:endnote w:type="continuationSeparator" w:id="0">
    <w:p w14:paraId="6261E283" w14:textId="77777777" w:rsidR="0043102F" w:rsidRDefault="0043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03887" w14:textId="77777777" w:rsidR="0043102F" w:rsidRDefault="0043102F">
      <w:r>
        <w:rPr>
          <w:color w:val="000000"/>
        </w:rPr>
        <w:separator/>
      </w:r>
    </w:p>
  </w:footnote>
  <w:footnote w:type="continuationSeparator" w:id="0">
    <w:p w14:paraId="34C95178" w14:textId="77777777" w:rsidR="0043102F" w:rsidRDefault="00431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4E661B84" w:rsidR="00A16E93" w:rsidRDefault="005D43E4" w:rsidP="00AA138B">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w:t>
    </w:r>
    <w:r w:rsidR="00A869F9">
      <w:rPr>
        <w:rFonts w:ascii="Arial" w:hAnsi="Arial" w:cs="Arial"/>
        <w:i/>
        <w:szCs w:val="20"/>
        <w:lang w:val="en-GB"/>
      </w:rPr>
      <w:t>26.4.10</w:t>
    </w:r>
  </w:p>
  <w:p w14:paraId="50B9F4CC" w14:textId="77777777" w:rsidR="00A16E93" w:rsidRDefault="00A869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77777777" w:rsidR="00A16E93" w:rsidRDefault="005D43E4">
    <w:pPr>
      <w:pBdr>
        <w:bottom w:val="single" w:sz="4" w:space="1" w:color="000000"/>
      </w:pBdr>
      <w:tabs>
        <w:tab w:val="left" w:pos="5040"/>
        <w:tab w:val="left" w:pos="5760"/>
        <w:tab w:val="left" w:pos="6008"/>
        <w:tab w:val="left" w:pos="6480"/>
        <w:tab w:val="left" w:pos="7200"/>
        <w:tab w:val="left" w:pos="7920"/>
        <w:tab w:val="left" w:pos="8640"/>
      </w:tabs>
      <w:jc w:val="both"/>
      <w:rPr>
        <w:rFonts w:ascii="Arial" w:hAnsi="Arial" w:cs="Arial"/>
        <w:i/>
        <w:szCs w:val="20"/>
        <w:lang w:val="en-GB"/>
      </w:rPr>
    </w:pPr>
    <w:r>
      <w:rPr>
        <w:rFonts w:ascii="Arial" w:hAnsi="Arial" w:cs="Arial"/>
        <w:i/>
        <w:szCs w:val="20"/>
        <w:lang w:val="en-GB"/>
      </w:rPr>
      <w:t>UNEP/CMS/COP13/CRP(</w:t>
    </w:r>
    <w:proofErr w:type="spellStart"/>
    <w:r>
      <w:rPr>
        <w:rFonts w:ascii="Arial" w:hAnsi="Arial" w:cs="Arial"/>
        <w:i/>
        <w:szCs w:val="20"/>
        <w:lang w:val="en-GB"/>
      </w:rPr>
      <w:t>Doc.N</w:t>
    </w:r>
    <w:proofErr w:type="spellEnd"/>
    <w:r>
      <w:rPr>
        <w:rFonts w:ascii="Arial" w:hAnsi="Arial" w:cs="Arial"/>
        <w:i/>
        <w:szCs w:val="20"/>
        <w:lang w:val="en-GB"/>
      </w:rPr>
      <w:t>º)</w:t>
    </w:r>
  </w:p>
  <w:p w14:paraId="75025A37" w14:textId="77777777" w:rsidR="00A16E93" w:rsidRDefault="00A869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5FDBCD00" w:rsidR="007A1066" w:rsidRPr="00E829C9" w:rsidRDefault="007A1066" w:rsidP="00A869F9">
    <w:pPr>
      <w:pBdr>
        <w:bottom w:val="single" w:sz="4" w:space="1" w:color="auto"/>
      </w:pBdr>
      <w:tabs>
        <w:tab w:val="left" w:pos="5040"/>
        <w:tab w:val="left" w:pos="5760"/>
        <w:tab w:val="left" w:pos="6008"/>
        <w:tab w:val="left" w:pos="6480"/>
        <w:tab w:val="left" w:pos="7200"/>
        <w:tab w:val="left" w:pos="7920"/>
        <w:tab w:val="left" w:pos="8640"/>
      </w:tabs>
      <w:jc w:val="right"/>
      <w:rPr>
        <w:rFonts w:ascii="Arial" w:hAnsi="Arial" w:cs="Arial"/>
        <w:bCs/>
        <w:i/>
        <w:iCs/>
        <w:szCs w:val="20"/>
        <w:lang w:val="en-GB"/>
      </w:rPr>
    </w:pPr>
    <w:bookmarkStart w:id="1" w:name="_Hlk33179699"/>
    <w:r w:rsidRPr="00E829C9">
      <w:rPr>
        <w:rFonts w:ascii="Arial" w:hAnsi="Arial" w:cs="Arial"/>
        <w:bCs/>
        <w:i/>
        <w:iCs/>
        <w:szCs w:val="20"/>
        <w:lang w:val="en-GB"/>
      </w:rPr>
      <w:t>UNEP/CMS/COP13/CRP</w:t>
    </w:r>
    <w:r w:rsidR="00EA281E">
      <w:rPr>
        <w:rFonts w:ascii="Arial" w:hAnsi="Arial" w:cs="Arial"/>
        <w:bCs/>
        <w:i/>
        <w:iCs/>
        <w:szCs w:val="20"/>
        <w:lang w:val="en-GB"/>
      </w:rPr>
      <w:t>26.4.10</w:t>
    </w:r>
  </w:p>
  <w:bookmarkEnd w:id="1"/>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6CB1E18"/>
    <w:multiLevelType w:val="hybridMultilevel"/>
    <w:tmpl w:val="665E797E"/>
    <w:lvl w:ilvl="0" w:tplc="0809000F">
      <w:start w:val="1"/>
      <w:numFmt w:val="decimal"/>
      <w:lvlText w:val="%1."/>
      <w:lvlJc w:val="left"/>
      <w:pPr>
        <w:ind w:left="360" w:hanging="360"/>
      </w:pPr>
    </w:lvl>
    <w:lvl w:ilvl="1" w:tplc="6BD06FA8">
      <w:start w:val="1"/>
      <w:numFmt w:val="lowerLetter"/>
      <w:lvlText w:val="%2)"/>
      <w:lvlJc w:val="left"/>
      <w:pPr>
        <w:ind w:left="1440" w:hanging="360"/>
      </w:pPr>
      <w:rPr>
        <w:rFonts w:hint="default"/>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62E80"/>
    <w:rsid w:val="0008279A"/>
    <w:rsid w:val="000B0D60"/>
    <w:rsid w:val="00155E0A"/>
    <w:rsid w:val="00211C4A"/>
    <w:rsid w:val="00227077"/>
    <w:rsid w:val="00253999"/>
    <w:rsid w:val="003A7E8C"/>
    <w:rsid w:val="003F1AD8"/>
    <w:rsid w:val="0043102F"/>
    <w:rsid w:val="00443E02"/>
    <w:rsid w:val="004C6130"/>
    <w:rsid w:val="004E25FE"/>
    <w:rsid w:val="005408ED"/>
    <w:rsid w:val="005645C4"/>
    <w:rsid w:val="005733D7"/>
    <w:rsid w:val="0058757D"/>
    <w:rsid w:val="005D43E4"/>
    <w:rsid w:val="005F0639"/>
    <w:rsid w:val="006C3069"/>
    <w:rsid w:val="007A1066"/>
    <w:rsid w:val="00811EAB"/>
    <w:rsid w:val="00A869F9"/>
    <w:rsid w:val="00AA138B"/>
    <w:rsid w:val="00B37309"/>
    <w:rsid w:val="00B665F2"/>
    <w:rsid w:val="00C56C1F"/>
    <w:rsid w:val="00D72245"/>
    <w:rsid w:val="00D82C56"/>
    <w:rsid w:val="00E041E9"/>
    <w:rsid w:val="00E829C9"/>
    <w:rsid w:val="00EA281E"/>
    <w:rsid w:val="00ED164A"/>
    <w:rsid w:val="00FD2360"/>
    <w:rsid w:val="00FD3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2</cp:revision>
  <cp:lastPrinted>2020-02-03T15:02:00Z</cp:lastPrinted>
  <dcterms:created xsi:type="dcterms:W3CDTF">2020-02-21T16:29:00Z</dcterms:created>
  <dcterms:modified xsi:type="dcterms:W3CDTF">2020-02-21T16:29:00Z</dcterms:modified>
</cp:coreProperties>
</file>