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64"/>
      </w:tblGrid>
      <w:tr w:rsidR="00FE52A5" w:rsidRPr="00421C9B" w:rsidTr="00CA4B84">
        <w:tc>
          <w:tcPr>
            <w:tcW w:w="7751" w:type="dxa"/>
            <w:tcMar>
              <w:top w:w="216" w:type="dxa"/>
              <w:left w:w="115" w:type="dxa"/>
              <w:bottom w:w="216" w:type="dxa"/>
              <w:right w:w="115" w:type="dxa"/>
            </w:tcMar>
          </w:tcPr>
          <w:p w:rsidR="00CA4B84" w:rsidRPr="00C525D7" w:rsidRDefault="00CA4B84" w:rsidP="00CA4B84">
            <w:pPr>
              <w:pStyle w:val="NoSpacing"/>
              <w:rPr>
                <w:rFonts w:ascii="Cambria" w:eastAsia="Times New Roman" w:hAnsi="Cambria" w:cs="Times New Roman"/>
                <w:sz w:val="32"/>
                <w:szCs w:val="32"/>
                <w:lang w:val="fr-FR"/>
              </w:rPr>
            </w:pPr>
            <w:r>
              <w:rPr>
                <w:rFonts w:ascii="Cambria" w:eastAsia="Cambria" w:hAnsi="Cambria" w:cs="Cambria"/>
                <w:sz w:val="32"/>
                <w:szCs w:val="32"/>
                <w:bdr w:val="nil"/>
                <w:lang w:val="fr-FR"/>
              </w:rPr>
              <w:t>PNUE /</w:t>
            </w:r>
            <w:r w:rsidR="00C525D7">
              <w:rPr>
                <w:rFonts w:ascii="Cambria" w:eastAsia="Cambria" w:hAnsi="Cambria" w:cs="Cambria"/>
                <w:sz w:val="32"/>
                <w:szCs w:val="32"/>
                <w:bdr w:val="nil"/>
                <w:lang w:val="fr-FR"/>
              </w:rPr>
              <w:t xml:space="preserve"> </w:t>
            </w:r>
            <w:r>
              <w:rPr>
                <w:rFonts w:ascii="Times New Roman" w:eastAsia="Times New Roman" w:hAnsi="Times New Roman" w:cs="Times New Roman"/>
                <w:color w:val="000000"/>
                <w:sz w:val="32"/>
                <w:szCs w:val="32"/>
                <w:bdr w:val="nil"/>
                <w:lang w:val="fr-FR"/>
              </w:rPr>
              <w:t>Secrétariat de la Convention sur la conservation des espèces migratrices appartenant à la faune sauvage</w:t>
            </w:r>
            <w:r w:rsidR="00C525D7">
              <w:rPr>
                <w:rFonts w:ascii="Times New Roman" w:eastAsia="Times New Roman" w:hAnsi="Times New Roman" w:cs="Times New Roman"/>
                <w:color w:val="000000"/>
                <w:sz w:val="32"/>
                <w:szCs w:val="32"/>
                <w:bdr w:val="nil"/>
                <w:lang w:val="fr-FR"/>
              </w:rPr>
              <w:t xml:space="preserve"> </w:t>
            </w:r>
            <w:r>
              <w:rPr>
                <w:rFonts w:ascii="Cambria" w:eastAsia="Cambria" w:hAnsi="Cambria" w:cs="Cambria"/>
                <w:sz w:val="32"/>
                <w:szCs w:val="32"/>
                <w:bdr w:val="nil"/>
                <w:lang w:val="fr-FR"/>
              </w:rPr>
              <w:t>(CMS)</w:t>
            </w:r>
          </w:p>
          <w:p w:rsidR="00CA4B84" w:rsidRPr="00C525D7" w:rsidRDefault="00CA4B84" w:rsidP="00CA4B84">
            <w:pPr>
              <w:pStyle w:val="NoSpacing"/>
              <w:rPr>
                <w:rFonts w:ascii="Cambria" w:eastAsia="Times New Roman" w:hAnsi="Cambria" w:cs="Times New Roman"/>
                <w:sz w:val="32"/>
                <w:szCs w:val="32"/>
                <w:lang w:val="fr-FR"/>
              </w:rPr>
            </w:pPr>
          </w:p>
          <w:p w:rsidR="00CA4B84" w:rsidRPr="00C525D7" w:rsidRDefault="00CA4B84" w:rsidP="00CA4B84">
            <w:pPr>
              <w:pStyle w:val="NoSpacing"/>
              <w:rPr>
                <w:rFonts w:ascii="Cambria" w:eastAsia="Times New Roman" w:hAnsi="Cambria" w:cs="Times New Roman"/>
                <w:sz w:val="28"/>
                <w:szCs w:val="28"/>
                <w:lang w:val="fr-FR"/>
              </w:rPr>
            </w:pPr>
          </w:p>
          <w:p w:rsidR="00CA4B84" w:rsidRPr="00C525D7" w:rsidRDefault="00CA4B84" w:rsidP="00CA4B84">
            <w:pPr>
              <w:pStyle w:val="NoSpacing"/>
              <w:tabs>
                <w:tab w:val="left" w:pos="1089"/>
              </w:tabs>
              <w:rPr>
                <w:rFonts w:ascii="Cambria" w:eastAsia="Times New Roman" w:hAnsi="Cambria" w:cs="Times New Roman"/>
                <w:sz w:val="28"/>
                <w:szCs w:val="28"/>
                <w:lang w:val="fr-FR"/>
              </w:rPr>
            </w:pPr>
          </w:p>
          <w:p w:rsidR="00CA4B84" w:rsidRPr="00C525D7" w:rsidRDefault="00CA4B84" w:rsidP="00CA4B84">
            <w:pPr>
              <w:pStyle w:val="NoSpacing"/>
              <w:rPr>
                <w:rFonts w:ascii="Cambria" w:eastAsia="Times New Roman" w:hAnsi="Cambria" w:cs="Times New Roman"/>
                <w:sz w:val="28"/>
                <w:szCs w:val="28"/>
                <w:lang w:val="fr-FR"/>
              </w:rPr>
            </w:pPr>
          </w:p>
        </w:tc>
      </w:tr>
      <w:tr w:rsidR="00FE52A5" w:rsidTr="00CA4B84">
        <w:trPr>
          <w:trHeight w:val="3015"/>
        </w:trPr>
        <w:tc>
          <w:tcPr>
            <w:tcW w:w="7751" w:type="dxa"/>
          </w:tcPr>
          <w:p w:rsidR="00CA4B84" w:rsidRPr="00C525D7" w:rsidRDefault="00CA4B84" w:rsidP="00CA4B84">
            <w:pPr>
              <w:pStyle w:val="NoSpacing"/>
              <w:rPr>
                <w:rFonts w:ascii="Cambria" w:eastAsia="Times New Roman" w:hAnsi="Cambria" w:cs="Times New Roman"/>
                <w:color w:val="57A8D1"/>
                <w:sz w:val="80"/>
                <w:szCs w:val="80"/>
                <w:lang w:val="fr-FR"/>
              </w:rPr>
            </w:pPr>
            <w:r>
              <w:rPr>
                <w:rFonts w:ascii="Cambria" w:eastAsia="Cambria" w:hAnsi="Cambria" w:cs="Cambria"/>
                <w:color w:val="57A8D1"/>
                <w:sz w:val="80"/>
                <w:szCs w:val="80"/>
                <w:bdr w:val="nil"/>
                <w:lang w:val="fr-FR"/>
              </w:rPr>
              <w:t>Examen du classement des postes</w:t>
            </w:r>
          </w:p>
          <w:p w:rsidR="00CA4B84" w:rsidRPr="00C525D7" w:rsidRDefault="00CA4B84" w:rsidP="00CA4B84">
            <w:pPr>
              <w:pStyle w:val="NoSpacing"/>
              <w:rPr>
                <w:rFonts w:ascii="Cambria" w:eastAsia="Times New Roman" w:hAnsi="Cambria" w:cs="Times New Roman"/>
                <w:color w:val="57A8D1"/>
                <w:sz w:val="80"/>
                <w:szCs w:val="80"/>
                <w:lang w:val="fr-FR"/>
              </w:rPr>
            </w:pPr>
          </w:p>
          <w:p w:rsidR="00CA4B84" w:rsidRPr="00C525D7" w:rsidRDefault="00CA4B84" w:rsidP="00CA4B84">
            <w:pPr>
              <w:pStyle w:val="NoSpacing"/>
              <w:rPr>
                <w:rFonts w:ascii="Cambria" w:eastAsia="Times New Roman" w:hAnsi="Cambria" w:cs="Times New Roman"/>
                <w:color w:val="57A8D1"/>
                <w:sz w:val="80"/>
                <w:szCs w:val="80"/>
                <w:lang w:val="fr-FR"/>
              </w:rPr>
            </w:pPr>
          </w:p>
          <w:p w:rsidR="00CA4B84" w:rsidRPr="00C525D7" w:rsidRDefault="00CA4B84" w:rsidP="00CA4B84">
            <w:pPr>
              <w:pStyle w:val="NoSpacing"/>
              <w:rPr>
                <w:rFonts w:ascii="Cambria" w:eastAsia="Times New Roman" w:hAnsi="Cambria" w:cs="Times New Roman"/>
                <w:color w:val="57A8D1"/>
                <w:sz w:val="80"/>
                <w:szCs w:val="80"/>
                <w:lang w:val="fr-FR"/>
              </w:rPr>
            </w:pPr>
          </w:p>
          <w:p w:rsidR="00CA4B84" w:rsidRPr="00C525D7" w:rsidRDefault="00CA4B84" w:rsidP="00CA4B84">
            <w:pPr>
              <w:pStyle w:val="NoSpacing"/>
              <w:rPr>
                <w:rFonts w:ascii="Cambria" w:eastAsia="Times New Roman" w:hAnsi="Cambria" w:cs="Times New Roman"/>
                <w:color w:val="57A8D1"/>
                <w:sz w:val="80"/>
                <w:szCs w:val="80"/>
                <w:lang w:val="fr-FR"/>
              </w:rPr>
            </w:pPr>
          </w:p>
          <w:p w:rsidR="00CA4B84" w:rsidRPr="00C525D7" w:rsidRDefault="00CA4B84" w:rsidP="00CA4B84">
            <w:pPr>
              <w:pStyle w:val="NoSpacing"/>
              <w:rPr>
                <w:rFonts w:ascii="Cambria" w:eastAsia="Times New Roman" w:hAnsi="Cambria" w:cs="Times New Roman"/>
                <w:b/>
                <w:i/>
                <w:color w:val="000000" w:themeColor="text1"/>
                <w:sz w:val="24"/>
                <w:szCs w:val="24"/>
                <w:lang w:val="fr-FR"/>
                <w14:textOutline w14:w="8890" w14:cap="flat" w14:cmpd="sng" w14:algn="ctr">
                  <w14:solidFill>
                    <w14:srgbClr w14:val="FFFFFF"/>
                  </w14:solidFill>
                  <w14:prstDash w14:val="solid"/>
                  <w14:miter w14:lim="0"/>
                </w14:textOutline>
              </w:rPr>
            </w:pPr>
            <w:r>
              <w:rPr>
                <w:rFonts w:ascii="Cambria" w:eastAsia="Cambria" w:hAnsi="Cambria" w:cs="Cambria"/>
                <w:b/>
                <w:bCs/>
                <w:i/>
                <w:iCs/>
                <w:color w:val="000000"/>
                <w:sz w:val="24"/>
                <w:szCs w:val="24"/>
                <w:bdr w:val="nil"/>
                <w:lang w:val="fr-FR"/>
              </w:rPr>
              <w:t>Rapport final</w:t>
            </w:r>
          </w:p>
          <w:p w:rsidR="00CA4B84" w:rsidRPr="006F7491" w:rsidRDefault="00977E31" w:rsidP="00977E31">
            <w:pPr>
              <w:pStyle w:val="NoSpacing"/>
              <w:rPr>
                <w:rFonts w:ascii="Cambria" w:eastAsia="Times New Roman" w:hAnsi="Cambria" w:cs="Times New Roman"/>
                <w:b/>
                <w:color w:val="000000" w:themeColor="text1"/>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Cambria" w:eastAsia="Cambria" w:hAnsi="Cambria" w:cs="Cambria"/>
                <w:b/>
                <w:bCs/>
                <w:color w:val="000000"/>
                <w:sz w:val="24"/>
                <w:szCs w:val="24"/>
                <w:bdr w:val="nil"/>
                <w:lang w:val="fr-FR"/>
              </w:rPr>
              <w:t>3</w:t>
            </w:r>
            <w:r w:rsidR="00C525D7">
              <w:rPr>
                <w:rFonts w:ascii="Cambria" w:eastAsia="Cambria" w:hAnsi="Cambria" w:cs="Cambria"/>
                <w:b/>
                <w:bCs/>
                <w:color w:val="000000"/>
                <w:sz w:val="24"/>
                <w:szCs w:val="24"/>
                <w:bdr w:val="nil"/>
                <w:lang w:val="fr-FR"/>
              </w:rPr>
              <w:t xml:space="preserve"> </w:t>
            </w:r>
            <w:r w:rsidR="00CA4B84">
              <w:rPr>
                <w:rFonts w:ascii="Cambria" w:eastAsia="Cambria" w:hAnsi="Cambria" w:cs="Cambria"/>
                <w:b/>
                <w:bCs/>
                <w:color w:val="000000"/>
                <w:sz w:val="24"/>
                <w:szCs w:val="24"/>
                <w:bdr w:val="nil"/>
                <w:lang w:val="fr-FR"/>
              </w:rPr>
              <w:t>octobre 201</w:t>
            </w:r>
            <w:r>
              <w:rPr>
                <w:rFonts w:ascii="Cambria" w:eastAsia="Cambria" w:hAnsi="Cambria" w:cs="Cambria"/>
                <w:b/>
                <w:bCs/>
                <w:color w:val="000000"/>
                <w:sz w:val="24"/>
                <w:szCs w:val="24"/>
                <w:bdr w:val="nil"/>
                <w:lang w:val="fr-FR"/>
              </w:rPr>
              <w:t>6</w:t>
            </w:r>
          </w:p>
        </w:tc>
      </w:tr>
    </w:tbl>
    <w:p w:rsidR="00CA4B84" w:rsidRDefault="00CA4B84">
      <w:pPr>
        <w:sectPr w:rsidR="00CA4B84" w:rsidSect="00CA4B84">
          <w:headerReference w:type="even" r:id="rId9"/>
          <w:headerReference w:type="default" r:id="rId10"/>
          <w:footerReference w:type="even" r:id="rId11"/>
          <w:footerReference w:type="default" r:id="rId12"/>
          <w:headerReference w:type="first" r:id="rId13"/>
          <w:footerReference w:type="first" r:id="rId14"/>
          <w:pgSz w:w="11907" w:h="16839" w:code="9"/>
          <w:pgMar w:top="1152" w:right="1152" w:bottom="1152" w:left="1152" w:header="720" w:footer="720" w:gutter="0"/>
          <w:pgNumType w:start="0"/>
          <w:cols w:space="720"/>
          <w:titlePg/>
          <w:docGrid w:linePitch="360"/>
        </w:sectPr>
      </w:pPr>
    </w:p>
    <w:p w:rsidR="00CA4B84" w:rsidRPr="00690CAB" w:rsidRDefault="00CA4B84" w:rsidP="00CA4B84">
      <w:pPr>
        <w:spacing w:after="240"/>
        <w:jc w:val="center"/>
        <w:rPr>
          <w:b/>
          <w:color w:val="000000"/>
          <w:sz w:val="20"/>
          <w:szCs w:val="20"/>
          <w:lang w:eastAsia="ja-JP"/>
        </w:rPr>
      </w:pPr>
      <w:r>
        <w:rPr>
          <w:rFonts w:eastAsia="Times New Roman"/>
          <w:b/>
          <w:bCs/>
          <w:color w:val="000000"/>
          <w:sz w:val="20"/>
          <w:szCs w:val="20"/>
          <w:bdr w:val="nil"/>
          <w:lang w:val="fr-FR" w:eastAsia="ja-JP"/>
        </w:rPr>
        <w:lastRenderedPageBreak/>
        <w:t>Liste des acronymes</w:t>
      </w:r>
    </w:p>
    <w:tbl>
      <w:tblPr>
        <w:tblW w:w="9270" w:type="dxa"/>
        <w:tblInd w:w="378" w:type="dxa"/>
        <w:tblLook w:val="04A0" w:firstRow="1" w:lastRow="0" w:firstColumn="1" w:lastColumn="0" w:noHBand="0" w:noVBand="1"/>
      </w:tblPr>
      <w:tblGrid>
        <w:gridCol w:w="1890"/>
        <w:gridCol w:w="7380"/>
      </w:tblGrid>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AEWA</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545454"/>
                <w:sz w:val="20"/>
                <w:szCs w:val="20"/>
                <w:bdr w:val="nil"/>
                <w:shd w:val="clear" w:color="auto" w:fill="FFFFFF"/>
                <w:lang w:val="fr-FR"/>
              </w:rPr>
              <w:t>Accord sur la conservation des oiseaux d’eau migrateurs d’Afrique-Eurasie</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AFMU</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sidRPr="00977E31">
              <w:rPr>
                <w:rFonts w:eastAsia="Times New Roman"/>
                <w:i/>
                <w:color w:val="000000"/>
                <w:sz w:val="20"/>
                <w:szCs w:val="20"/>
                <w:bdr w:val="nil"/>
                <w:lang w:val="fr-FR" w:eastAsia="ja-JP"/>
              </w:rPr>
              <w:t>Administrative and Fund Management Unit</w:t>
            </w:r>
            <w:r>
              <w:rPr>
                <w:rFonts w:eastAsia="Times New Roman"/>
                <w:color w:val="000000"/>
                <w:sz w:val="20"/>
                <w:szCs w:val="20"/>
                <w:bdr w:val="nil"/>
                <w:lang w:val="fr-FR" w:eastAsia="ja-JP"/>
              </w:rPr>
              <w:t xml:space="preserve"> - Unité de gestion administrative et financière</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AME</w:t>
            </w:r>
          </w:p>
        </w:tc>
        <w:tc>
          <w:tcPr>
            <w:tcW w:w="738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333333"/>
                <w:sz w:val="20"/>
                <w:szCs w:val="20"/>
                <w:bdr w:val="nil"/>
                <w:shd w:val="clear" w:color="auto" w:fill="FFFFFF"/>
                <w:lang w:val="fr-FR"/>
              </w:rPr>
              <w:t>Accords multilatéraux sur l’environnement</w:t>
            </w:r>
          </w:p>
        </w:tc>
      </w:tr>
      <w:tr w:rsidR="003D5255" w:rsidRPr="00421C9B"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ASCOBANS</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555555"/>
                <w:sz w:val="20"/>
                <w:szCs w:val="20"/>
                <w:bdr w:val="nil"/>
                <w:shd w:val="clear" w:color="auto" w:fill="FFFFFF"/>
                <w:lang w:val="fr-FR"/>
              </w:rPr>
              <w:t>Accord sur la conservation des petits cétacés de la mer Baltique, du nord-est de l’Atlantique et des mers d’Irlande et du Nord</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CFPI </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000000"/>
                <w:sz w:val="20"/>
                <w:szCs w:val="20"/>
                <w:bdr w:val="nil"/>
                <w:lang w:val="fr-FR" w:eastAsia="ja-JP"/>
              </w:rPr>
              <w:t>Commission de la fonction publique internationale</w:t>
            </w:r>
          </w:p>
        </w:tc>
      </w:tr>
      <w:tr w:rsidR="003D5255" w:rsidRPr="00421C9B"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CMS </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000000"/>
                <w:sz w:val="20"/>
                <w:szCs w:val="20"/>
                <w:bdr w:val="nil"/>
                <w:lang w:val="fr-FR" w:eastAsia="ja-JP"/>
              </w:rPr>
              <w:t xml:space="preserve">Secrétariat de la Convention sur la conservation des espèces migratrices appartenant à la faune sauvage </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COP</w:t>
            </w:r>
          </w:p>
        </w:tc>
        <w:tc>
          <w:tcPr>
            <w:tcW w:w="7380" w:type="dxa"/>
            <w:shd w:val="clear" w:color="auto" w:fill="auto"/>
          </w:tcPr>
          <w:p w:rsidR="003D5255" w:rsidRPr="003D5255" w:rsidRDefault="003D5255" w:rsidP="003D5255">
            <w:pPr>
              <w:spacing w:before="120" w:after="120" w:line="240" w:lineRule="auto"/>
              <w:jc w:val="left"/>
              <w:rPr>
                <w:color w:val="222222"/>
                <w:sz w:val="20"/>
                <w:szCs w:val="20"/>
                <w:shd w:val="clear" w:color="auto" w:fill="FFFFFF"/>
                <w:lang w:val="fr-FR"/>
              </w:rPr>
            </w:pPr>
            <w:r>
              <w:rPr>
                <w:rFonts w:eastAsia="Times New Roman"/>
                <w:i/>
                <w:color w:val="333333"/>
                <w:sz w:val="20"/>
                <w:szCs w:val="20"/>
                <w:bdr w:val="nil"/>
                <w:shd w:val="clear" w:color="auto" w:fill="FFFFFF"/>
                <w:lang w:val="fr-FR"/>
              </w:rPr>
              <w:t>Conference</w:t>
            </w:r>
            <w:r w:rsidRPr="00977E31">
              <w:rPr>
                <w:rFonts w:eastAsia="Times New Roman"/>
                <w:i/>
                <w:color w:val="333333"/>
                <w:sz w:val="20"/>
                <w:szCs w:val="20"/>
                <w:bdr w:val="nil"/>
                <w:shd w:val="clear" w:color="auto" w:fill="FFFFFF"/>
                <w:lang w:val="fr-FR"/>
              </w:rPr>
              <w:t xml:space="preserve"> of Parties</w:t>
            </w:r>
            <w:r>
              <w:rPr>
                <w:rFonts w:eastAsia="Times New Roman"/>
                <w:color w:val="333333"/>
                <w:sz w:val="20"/>
                <w:szCs w:val="20"/>
                <w:bdr w:val="nil"/>
                <w:shd w:val="clear" w:color="auto" w:fill="FFFFFF"/>
                <w:lang w:val="fr-FR"/>
              </w:rPr>
              <w:t xml:space="preserve"> - </w:t>
            </w:r>
            <w:r>
              <w:rPr>
                <w:rFonts w:eastAsia="Times New Roman"/>
                <w:color w:val="222222"/>
                <w:sz w:val="20"/>
                <w:szCs w:val="20"/>
                <w:bdr w:val="nil"/>
                <w:shd w:val="clear" w:color="auto" w:fill="FFFFFF"/>
                <w:lang w:val="fr-FR"/>
              </w:rPr>
              <w:t>Conférence des Parties</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ERP</w:t>
            </w:r>
          </w:p>
        </w:tc>
        <w:tc>
          <w:tcPr>
            <w:tcW w:w="7380" w:type="dxa"/>
            <w:shd w:val="clear" w:color="auto" w:fill="auto"/>
          </w:tcPr>
          <w:p w:rsidR="003D5255" w:rsidRPr="00C525D7" w:rsidRDefault="003D5255" w:rsidP="00D03E66">
            <w:pPr>
              <w:spacing w:before="120" w:after="120" w:line="240" w:lineRule="auto"/>
              <w:jc w:val="left"/>
              <w:rPr>
                <w:color w:val="000000"/>
                <w:sz w:val="20"/>
                <w:szCs w:val="20"/>
                <w:lang w:val="fr-FR" w:eastAsia="ja-JP"/>
              </w:rPr>
            </w:pPr>
            <w:r w:rsidRPr="00977E31">
              <w:rPr>
                <w:rFonts w:eastAsia="Times New Roman"/>
                <w:i/>
                <w:color w:val="222222"/>
                <w:sz w:val="20"/>
                <w:szCs w:val="20"/>
                <w:bdr w:val="nil"/>
                <w:shd w:val="clear" w:color="auto" w:fill="FFFFFF"/>
                <w:lang w:val="fr-FR"/>
              </w:rPr>
              <w:t>Enterprise Resource Planning</w:t>
            </w:r>
            <w:r>
              <w:rPr>
                <w:rFonts w:eastAsia="Times New Roman"/>
                <w:color w:val="222222"/>
                <w:sz w:val="20"/>
                <w:szCs w:val="20"/>
                <w:bdr w:val="nil"/>
                <w:shd w:val="clear" w:color="auto" w:fill="FFFFFF"/>
                <w:lang w:val="fr-FR"/>
              </w:rPr>
              <w:t xml:space="preserve"> - Planification des ressources d’entreprise (</w:t>
            </w:r>
            <w:r w:rsidR="00D03E66">
              <w:rPr>
                <w:rFonts w:eastAsia="Times New Roman"/>
                <w:color w:val="222222"/>
                <w:sz w:val="20"/>
                <w:szCs w:val="20"/>
                <w:bdr w:val="nil"/>
                <w:shd w:val="clear" w:color="auto" w:fill="FFFFFF"/>
                <w:lang w:val="fr-FR"/>
              </w:rPr>
              <w:t>p</w:t>
            </w:r>
            <w:r>
              <w:rPr>
                <w:rFonts w:eastAsia="Times New Roman"/>
                <w:color w:val="222222"/>
                <w:sz w:val="20"/>
                <w:szCs w:val="20"/>
                <w:bdr w:val="nil"/>
                <w:shd w:val="clear" w:color="auto" w:fill="FFFFFF"/>
                <w:lang w:val="fr-FR"/>
              </w:rPr>
              <w:t>rogiciel de gestion)</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ETP</w:t>
            </w:r>
          </w:p>
        </w:tc>
        <w:tc>
          <w:tcPr>
            <w:tcW w:w="738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Équivalent temps plein </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EUROBATS</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000000"/>
                <w:sz w:val="20"/>
                <w:szCs w:val="20"/>
                <w:bdr w:val="nil"/>
                <w:lang w:val="fr-FR" w:eastAsia="ja-JP"/>
              </w:rPr>
              <w:t>Accord relatif à la Conservation des chauves-souris en Europe</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GJP</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sidRPr="00977E31">
              <w:rPr>
                <w:rFonts w:eastAsia="Times New Roman"/>
                <w:i/>
                <w:color w:val="000000"/>
                <w:sz w:val="20"/>
                <w:szCs w:val="20"/>
                <w:bdr w:val="nil"/>
                <w:lang w:val="fr-FR" w:eastAsia="ja-JP"/>
              </w:rPr>
              <w:t>Generic Job Profile</w:t>
            </w:r>
            <w:r>
              <w:rPr>
                <w:rFonts w:eastAsia="Times New Roman"/>
                <w:color w:val="000000"/>
                <w:sz w:val="20"/>
                <w:szCs w:val="20"/>
                <w:bdr w:val="nil"/>
                <w:lang w:val="fr-FR" w:eastAsia="ja-JP"/>
              </w:rPr>
              <w:t xml:space="preserve"> - Profil de poste type (développé par les Nations Unies)</w:t>
            </w:r>
          </w:p>
        </w:tc>
      </w:tr>
      <w:tr w:rsidR="003D5255" w:rsidRPr="00C525D7"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GS</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sidRPr="00977E31">
              <w:rPr>
                <w:rFonts w:eastAsia="Times New Roman"/>
                <w:i/>
                <w:color w:val="000000"/>
                <w:sz w:val="20"/>
                <w:szCs w:val="20"/>
                <w:bdr w:val="nil"/>
                <w:lang w:val="fr-FR" w:eastAsia="ja-JP"/>
              </w:rPr>
              <w:t xml:space="preserve">General Service </w:t>
            </w:r>
            <w:r>
              <w:rPr>
                <w:rFonts w:eastAsia="Times New Roman"/>
                <w:color w:val="000000"/>
                <w:sz w:val="20"/>
                <w:szCs w:val="20"/>
                <w:bdr w:val="nil"/>
                <w:lang w:val="fr-FR" w:eastAsia="ja-JP"/>
              </w:rPr>
              <w:t>- Services généraux</w:t>
            </w:r>
          </w:p>
        </w:tc>
      </w:tr>
      <w:tr w:rsidR="003D5255" w:rsidRPr="00421C9B"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IMIS</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000000"/>
                <w:sz w:val="20"/>
                <w:szCs w:val="20"/>
                <w:bdr w:val="nil"/>
                <w:lang w:val="fr-FR" w:eastAsia="ja-JP"/>
              </w:rPr>
              <w:t>Logiciel de gestion de l’ONU maintenant remplacé par Umoja</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JD </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sidRPr="00977E31">
              <w:rPr>
                <w:rFonts w:eastAsia="Times New Roman"/>
                <w:i/>
                <w:color w:val="000000"/>
                <w:sz w:val="20"/>
                <w:szCs w:val="20"/>
                <w:bdr w:val="nil"/>
                <w:lang w:val="fr-FR" w:eastAsia="ja-JP"/>
              </w:rPr>
              <w:t>Job description</w:t>
            </w:r>
            <w:r>
              <w:rPr>
                <w:rFonts w:eastAsia="Times New Roman"/>
                <w:color w:val="000000"/>
                <w:sz w:val="20"/>
                <w:szCs w:val="20"/>
                <w:bdr w:val="nil"/>
                <w:lang w:val="fr-FR" w:eastAsia="ja-JP"/>
              </w:rPr>
              <w:t xml:space="preserve"> - Profil de poste</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MdE</w:t>
            </w:r>
          </w:p>
        </w:tc>
        <w:tc>
          <w:tcPr>
            <w:tcW w:w="738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Mémorandum d’Entente</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MOP</w:t>
            </w:r>
          </w:p>
        </w:tc>
        <w:tc>
          <w:tcPr>
            <w:tcW w:w="7380" w:type="dxa"/>
            <w:shd w:val="clear" w:color="auto" w:fill="auto"/>
          </w:tcPr>
          <w:p w:rsidR="003D5255" w:rsidRPr="00690CAB" w:rsidRDefault="003D5255" w:rsidP="003D5255">
            <w:pPr>
              <w:spacing w:before="120" w:after="120" w:line="240" w:lineRule="auto"/>
              <w:jc w:val="left"/>
              <w:rPr>
                <w:color w:val="333333"/>
                <w:sz w:val="20"/>
                <w:szCs w:val="20"/>
                <w:shd w:val="clear" w:color="auto" w:fill="FFFFFF"/>
              </w:rPr>
            </w:pPr>
            <w:r w:rsidRPr="00977E31">
              <w:rPr>
                <w:rFonts w:eastAsia="Times New Roman"/>
                <w:i/>
                <w:color w:val="333333"/>
                <w:sz w:val="20"/>
                <w:szCs w:val="20"/>
                <w:bdr w:val="nil"/>
                <w:shd w:val="clear" w:color="auto" w:fill="FFFFFF"/>
                <w:lang w:val="fr-FR"/>
              </w:rPr>
              <w:t>Meeting of Parties</w:t>
            </w:r>
            <w:r>
              <w:rPr>
                <w:rFonts w:eastAsia="Times New Roman"/>
                <w:color w:val="333333"/>
                <w:sz w:val="20"/>
                <w:szCs w:val="20"/>
                <w:bdr w:val="nil"/>
                <w:shd w:val="clear" w:color="auto" w:fill="FFFFFF"/>
                <w:lang w:val="fr-FR"/>
              </w:rPr>
              <w:t xml:space="preserve"> - Réunion des Parties </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NU</w:t>
            </w:r>
          </w:p>
        </w:tc>
        <w:tc>
          <w:tcPr>
            <w:tcW w:w="738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Nations Unies</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PNUE</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000000"/>
                <w:sz w:val="20"/>
                <w:szCs w:val="20"/>
                <w:bdr w:val="nil"/>
                <w:lang w:val="fr-FR" w:eastAsia="ja-JP"/>
              </w:rPr>
              <w:t>Programme des Nations Unies pour l’environnement - ONU Environnement</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RH</w:t>
            </w:r>
          </w:p>
        </w:tc>
        <w:tc>
          <w:tcPr>
            <w:tcW w:w="738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Ressources humaines </w:t>
            </w:r>
          </w:p>
        </w:tc>
      </w:tr>
      <w:tr w:rsid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TOR </w:t>
            </w:r>
          </w:p>
        </w:tc>
        <w:tc>
          <w:tcPr>
            <w:tcW w:w="7380" w:type="dxa"/>
            <w:shd w:val="clear" w:color="auto" w:fill="auto"/>
          </w:tcPr>
          <w:p w:rsidR="003D5255" w:rsidRPr="00690CAB" w:rsidRDefault="003D5255" w:rsidP="003D5255">
            <w:pPr>
              <w:spacing w:before="120" w:after="120" w:line="240" w:lineRule="auto"/>
              <w:jc w:val="left"/>
              <w:rPr>
                <w:color w:val="000000"/>
                <w:sz w:val="20"/>
                <w:szCs w:val="20"/>
                <w:lang w:eastAsia="ja-JP"/>
              </w:rPr>
            </w:pPr>
            <w:r w:rsidRPr="00977E31">
              <w:rPr>
                <w:rFonts w:eastAsia="Times New Roman"/>
                <w:i/>
                <w:color w:val="000000"/>
                <w:sz w:val="20"/>
                <w:szCs w:val="20"/>
                <w:bdr w:val="nil"/>
                <w:lang w:val="fr-FR" w:eastAsia="ja-JP"/>
              </w:rPr>
              <w:t>Terms of Reference</w:t>
            </w:r>
            <w:r>
              <w:rPr>
                <w:rFonts w:eastAsia="Times New Roman"/>
                <w:color w:val="000000"/>
                <w:sz w:val="20"/>
                <w:szCs w:val="20"/>
                <w:bdr w:val="nil"/>
                <w:lang w:val="fr-FR" w:eastAsia="ja-JP"/>
              </w:rPr>
              <w:t xml:space="preserve"> - Termes de référence</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 xml:space="preserve">Umoja </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Pr>
                <w:rFonts w:eastAsia="Times New Roman"/>
                <w:color w:val="000000"/>
                <w:sz w:val="20"/>
                <w:szCs w:val="20"/>
                <w:bdr w:val="nil"/>
                <w:lang w:val="fr-FR" w:eastAsia="ja-JP"/>
              </w:rPr>
              <w:t>Progiciel ERP récemment introduit pour les opérations administratives/financières</w:t>
            </w:r>
          </w:p>
        </w:tc>
      </w:tr>
      <w:tr w:rsidR="003D5255" w:rsidRPr="003D5255" w:rsidTr="00CA4B84">
        <w:tc>
          <w:tcPr>
            <w:tcW w:w="1890" w:type="dxa"/>
            <w:shd w:val="clear" w:color="auto" w:fill="auto"/>
          </w:tcPr>
          <w:p w:rsidR="003D5255" w:rsidRPr="00690CAB" w:rsidRDefault="003D5255" w:rsidP="003D5255">
            <w:pPr>
              <w:spacing w:before="120" w:after="120" w:line="240" w:lineRule="auto"/>
              <w:jc w:val="left"/>
              <w:rPr>
                <w:color w:val="000000"/>
                <w:sz w:val="20"/>
                <w:szCs w:val="20"/>
                <w:lang w:eastAsia="ja-JP"/>
              </w:rPr>
            </w:pPr>
            <w:r>
              <w:rPr>
                <w:rFonts w:eastAsia="Times New Roman"/>
                <w:color w:val="000000"/>
                <w:sz w:val="20"/>
                <w:szCs w:val="20"/>
                <w:bdr w:val="nil"/>
                <w:lang w:val="fr-FR" w:eastAsia="ja-JP"/>
              </w:rPr>
              <w:t>UNON</w:t>
            </w:r>
          </w:p>
        </w:tc>
        <w:tc>
          <w:tcPr>
            <w:tcW w:w="7380" w:type="dxa"/>
            <w:shd w:val="clear" w:color="auto" w:fill="auto"/>
          </w:tcPr>
          <w:p w:rsidR="003D5255" w:rsidRPr="00C525D7" w:rsidRDefault="003D5255" w:rsidP="003D5255">
            <w:pPr>
              <w:spacing w:before="120" w:after="120" w:line="240" w:lineRule="auto"/>
              <w:jc w:val="left"/>
              <w:rPr>
                <w:color w:val="000000"/>
                <w:sz w:val="20"/>
                <w:szCs w:val="20"/>
                <w:lang w:val="fr-FR" w:eastAsia="ja-JP"/>
              </w:rPr>
            </w:pPr>
            <w:r w:rsidRPr="00977E31">
              <w:rPr>
                <w:rFonts w:eastAsia="Times New Roman"/>
                <w:i/>
                <w:color w:val="000000"/>
                <w:sz w:val="20"/>
                <w:szCs w:val="20"/>
                <w:bdr w:val="nil"/>
                <w:lang w:val="fr-FR" w:eastAsia="ja-JP"/>
              </w:rPr>
              <w:t>United Nations Office at Nairobi</w:t>
            </w:r>
            <w:r>
              <w:rPr>
                <w:rFonts w:eastAsia="Times New Roman"/>
                <w:color w:val="000000"/>
                <w:sz w:val="20"/>
                <w:szCs w:val="20"/>
                <w:bdr w:val="nil"/>
                <w:lang w:val="fr-FR" w:eastAsia="ja-JP"/>
              </w:rPr>
              <w:t xml:space="preserve"> - Bureau des Nations Unies à Nairobi</w:t>
            </w:r>
          </w:p>
        </w:tc>
      </w:tr>
    </w:tbl>
    <w:p w:rsidR="00CA4B84" w:rsidRPr="00C525D7" w:rsidRDefault="00CA4B84" w:rsidP="00CA4B84">
      <w:pPr>
        <w:pStyle w:val="TOC1"/>
        <w:rPr>
          <w:rFonts w:cs="Times New Roman"/>
          <w:lang w:val="fr-FR"/>
        </w:rPr>
      </w:pPr>
    </w:p>
    <w:p w:rsidR="00CA4B84" w:rsidRPr="00C525D7" w:rsidRDefault="00CA4B84" w:rsidP="00CA4B84">
      <w:pPr>
        <w:pStyle w:val="TOC1"/>
        <w:rPr>
          <w:rFonts w:cs="Times New Roman"/>
          <w:lang w:val="fr-FR"/>
        </w:rPr>
      </w:pPr>
    </w:p>
    <w:p w:rsidR="00CA4B84" w:rsidRPr="00C525D7" w:rsidRDefault="00CA4B84">
      <w:pPr>
        <w:spacing w:after="0" w:line="240" w:lineRule="auto"/>
        <w:jc w:val="left"/>
        <w:rPr>
          <w:b/>
          <w:color w:val="000000"/>
          <w:szCs w:val="24"/>
          <w:lang w:val="fr-FR" w:eastAsia="ja-JP"/>
        </w:rPr>
      </w:pPr>
      <w:r w:rsidRPr="00C525D7">
        <w:rPr>
          <w:b/>
          <w:color w:val="000000"/>
          <w:szCs w:val="24"/>
          <w:lang w:val="fr-FR" w:eastAsia="ja-JP"/>
        </w:rPr>
        <w:br w:type="page"/>
      </w:r>
    </w:p>
    <w:p w:rsidR="00CA4B84" w:rsidRPr="00C525D7" w:rsidRDefault="00CA4B84">
      <w:pPr>
        <w:spacing w:after="0" w:line="240" w:lineRule="auto"/>
        <w:jc w:val="left"/>
        <w:rPr>
          <w:rFonts w:cs="Arial"/>
          <w:b/>
          <w:color w:val="000000"/>
          <w:szCs w:val="24"/>
          <w:lang w:val="fr-FR" w:eastAsia="ja-JP"/>
        </w:rPr>
      </w:pPr>
    </w:p>
    <w:p w:rsidR="00CA4B84" w:rsidRPr="000F2A48" w:rsidRDefault="00CA4B84" w:rsidP="00CA4B84">
      <w:pPr>
        <w:pStyle w:val="TOC1"/>
      </w:pPr>
      <w:r>
        <w:rPr>
          <w:rFonts w:eastAsia="Times New Roman" w:cs="Times New Roman"/>
          <w:bCs/>
          <w:bdr w:val="nil"/>
          <w:lang w:val="fr-FR"/>
        </w:rPr>
        <w:t>Sommaire</w:t>
      </w:r>
    </w:p>
    <w:p w:rsidR="00CA4B84" w:rsidRPr="009C0460" w:rsidRDefault="00CA4B84" w:rsidP="00CA4B84">
      <w:pPr>
        <w:rPr>
          <w:lang w:eastAsia="ja-JP"/>
        </w:rPr>
      </w:pPr>
    </w:p>
    <w:bookmarkStart w:id="1" w:name="_Toc288378968"/>
    <w:p w:rsidR="00EC6C15" w:rsidRDefault="00CA4B84" w:rsidP="00EC6C15">
      <w:pPr>
        <w:pStyle w:val="TOC1"/>
        <w:tabs>
          <w:tab w:val="left" w:pos="480"/>
        </w:tabs>
        <w:rPr>
          <w:rFonts w:asciiTheme="minorHAnsi" w:eastAsiaTheme="minorEastAsia" w:hAnsiTheme="minorHAnsi" w:cstheme="minorBidi"/>
          <w:b w:val="0"/>
          <w:noProof/>
          <w:color w:val="auto"/>
          <w:sz w:val="22"/>
          <w:szCs w:val="22"/>
          <w:lang w:val="fr-FR" w:eastAsia="fr-FR"/>
        </w:rPr>
      </w:pPr>
      <w:r w:rsidRPr="009C0460">
        <w:rPr>
          <w:rFonts w:cs="Times New Roman"/>
          <w:b w:val="0"/>
          <w:color w:val="548DD4"/>
        </w:rPr>
        <w:fldChar w:fldCharType="begin"/>
      </w:r>
      <w:r w:rsidRPr="009C0460">
        <w:rPr>
          <w:rFonts w:cs="Times New Roman"/>
          <w:b w:val="0"/>
          <w:color w:val="548DD4"/>
        </w:rPr>
        <w:instrText xml:space="preserve"> TOC \o "1-1" \h \z \u </w:instrText>
      </w:r>
      <w:r w:rsidRPr="009C0460">
        <w:rPr>
          <w:rFonts w:cs="Times New Roman"/>
          <w:b w:val="0"/>
          <w:color w:val="548DD4"/>
        </w:rPr>
        <w:fldChar w:fldCharType="separate"/>
      </w:r>
      <w:hyperlink w:anchor="_Toc490467570" w:history="1">
        <w:r w:rsidR="00EC6C15" w:rsidRPr="00C47C2B">
          <w:rPr>
            <w:rStyle w:val="Hyperlink"/>
            <w:noProof/>
          </w:rPr>
          <w:t>I.</w:t>
        </w:r>
        <w:r w:rsidR="00EC6C15">
          <w:rPr>
            <w:rFonts w:asciiTheme="minorHAnsi" w:eastAsiaTheme="minorEastAsia" w:hAnsiTheme="minorHAnsi" w:cstheme="minorBidi"/>
            <w:b w:val="0"/>
            <w:noProof/>
            <w:color w:val="auto"/>
            <w:sz w:val="22"/>
            <w:szCs w:val="22"/>
            <w:lang w:val="fr-FR" w:eastAsia="fr-FR"/>
          </w:rPr>
          <w:tab/>
        </w:r>
        <w:r w:rsidR="00EC6C15" w:rsidRPr="00C47C2B">
          <w:rPr>
            <w:rStyle w:val="Hyperlink"/>
            <w:noProof/>
            <w:bdr w:val="nil"/>
            <w:lang w:val="fr-FR"/>
          </w:rPr>
          <w:t>INTRODUCTION</w:t>
        </w:r>
        <w:r w:rsidR="00EC6C15">
          <w:rPr>
            <w:noProof/>
            <w:webHidden/>
          </w:rPr>
          <w:tab/>
        </w:r>
        <w:r w:rsidR="00EC6C15">
          <w:rPr>
            <w:noProof/>
            <w:webHidden/>
          </w:rPr>
          <w:fldChar w:fldCharType="begin"/>
        </w:r>
        <w:r w:rsidR="00EC6C15">
          <w:rPr>
            <w:noProof/>
            <w:webHidden/>
          </w:rPr>
          <w:instrText xml:space="preserve"> PAGEREF _Toc490467570 \h </w:instrText>
        </w:r>
        <w:r w:rsidR="00EC6C15">
          <w:rPr>
            <w:noProof/>
            <w:webHidden/>
          </w:rPr>
        </w:r>
        <w:r w:rsidR="00EC6C15">
          <w:rPr>
            <w:noProof/>
            <w:webHidden/>
          </w:rPr>
          <w:fldChar w:fldCharType="separate"/>
        </w:r>
        <w:r w:rsidR="003040E9">
          <w:rPr>
            <w:noProof/>
            <w:webHidden/>
          </w:rPr>
          <w:t>1</w:t>
        </w:r>
        <w:r w:rsidR="00EC6C15">
          <w:rPr>
            <w:noProof/>
            <w:webHidden/>
          </w:rPr>
          <w:fldChar w:fldCharType="end"/>
        </w:r>
      </w:hyperlink>
    </w:p>
    <w:p w:rsidR="00EC6C15" w:rsidRDefault="00253255" w:rsidP="00EC6C15">
      <w:pPr>
        <w:pStyle w:val="TOC1"/>
        <w:tabs>
          <w:tab w:val="left" w:pos="480"/>
        </w:tabs>
        <w:rPr>
          <w:rFonts w:asciiTheme="minorHAnsi" w:eastAsiaTheme="minorEastAsia" w:hAnsiTheme="minorHAnsi" w:cstheme="minorBidi"/>
          <w:b w:val="0"/>
          <w:noProof/>
          <w:color w:val="auto"/>
          <w:sz w:val="22"/>
          <w:szCs w:val="22"/>
          <w:lang w:val="fr-FR" w:eastAsia="fr-FR"/>
        </w:rPr>
      </w:pPr>
      <w:hyperlink w:anchor="_Toc490467571" w:history="1">
        <w:r w:rsidR="00EC6C15" w:rsidRPr="00C47C2B">
          <w:rPr>
            <w:rStyle w:val="Hyperlink"/>
            <w:noProof/>
          </w:rPr>
          <w:t>II.</w:t>
        </w:r>
        <w:r w:rsidR="00EC6C15">
          <w:rPr>
            <w:rFonts w:asciiTheme="minorHAnsi" w:eastAsiaTheme="minorEastAsia" w:hAnsiTheme="minorHAnsi" w:cstheme="minorBidi"/>
            <w:b w:val="0"/>
            <w:noProof/>
            <w:color w:val="auto"/>
            <w:sz w:val="22"/>
            <w:szCs w:val="22"/>
            <w:lang w:val="fr-FR" w:eastAsia="fr-FR"/>
          </w:rPr>
          <w:tab/>
        </w:r>
        <w:r w:rsidR="00EC6C15" w:rsidRPr="00C47C2B">
          <w:rPr>
            <w:rStyle w:val="Hyperlink"/>
            <w:noProof/>
            <w:bdr w:val="nil"/>
            <w:lang w:val="fr-FR"/>
          </w:rPr>
          <w:t>CONTEXTE</w:t>
        </w:r>
        <w:r w:rsidR="00EC6C15">
          <w:rPr>
            <w:noProof/>
            <w:webHidden/>
          </w:rPr>
          <w:tab/>
        </w:r>
        <w:r w:rsidR="00EC6C15">
          <w:rPr>
            <w:noProof/>
            <w:webHidden/>
          </w:rPr>
          <w:fldChar w:fldCharType="begin"/>
        </w:r>
        <w:r w:rsidR="00EC6C15">
          <w:rPr>
            <w:noProof/>
            <w:webHidden/>
          </w:rPr>
          <w:instrText xml:space="preserve"> PAGEREF _Toc490467571 \h </w:instrText>
        </w:r>
        <w:r w:rsidR="00EC6C15">
          <w:rPr>
            <w:noProof/>
            <w:webHidden/>
          </w:rPr>
        </w:r>
        <w:r w:rsidR="00EC6C15">
          <w:rPr>
            <w:noProof/>
            <w:webHidden/>
          </w:rPr>
          <w:fldChar w:fldCharType="separate"/>
        </w:r>
        <w:r w:rsidR="003040E9">
          <w:rPr>
            <w:noProof/>
            <w:webHidden/>
          </w:rPr>
          <w:t>1</w:t>
        </w:r>
        <w:r w:rsidR="00EC6C15">
          <w:rPr>
            <w:noProof/>
            <w:webHidden/>
          </w:rPr>
          <w:fldChar w:fldCharType="end"/>
        </w:r>
      </w:hyperlink>
    </w:p>
    <w:p w:rsidR="00EC6C15" w:rsidRDefault="00253255" w:rsidP="00EC6C15">
      <w:pPr>
        <w:pStyle w:val="TOC1"/>
        <w:tabs>
          <w:tab w:val="left" w:pos="480"/>
          <w:tab w:val="left" w:pos="660"/>
        </w:tabs>
        <w:rPr>
          <w:rFonts w:asciiTheme="minorHAnsi" w:eastAsiaTheme="minorEastAsia" w:hAnsiTheme="minorHAnsi" w:cstheme="minorBidi"/>
          <w:b w:val="0"/>
          <w:noProof/>
          <w:color w:val="auto"/>
          <w:sz w:val="22"/>
          <w:szCs w:val="22"/>
          <w:lang w:val="fr-FR" w:eastAsia="fr-FR"/>
        </w:rPr>
      </w:pPr>
      <w:hyperlink w:anchor="_Toc490467572" w:history="1">
        <w:r w:rsidR="00EC6C15" w:rsidRPr="00C47C2B">
          <w:rPr>
            <w:rStyle w:val="Hyperlink"/>
            <w:noProof/>
            <w:lang w:val="fr-FR"/>
          </w:rPr>
          <w:t>III.</w:t>
        </w:r>
        <w:r w:rsidR="00EC6C15">
          <w:rPr>
            <w:rFonts w:asciiTheme="minorHAnsi" w:eastAsiaTheme="minorEastAsia" w:hAnsiTheme="minorHAnsi" w:cstheme="minorBidi"/>
            <w:b w:val="0"/>
            <w:noProof/>
            <w:color w:val="auto"/>
            <w:sz w:val="22"/>
            <w:szCs w:val="22"/>
            <w:lang w:val="fr-FR" w:eastAsia="fr-FR"/>
          </w:rPr>
          <w:tab/>
        </w:r>
        <w:r w:rsidR="00EC6C15" w:rsidRPr="00C47C2B">
          <w:rPr>
            <w:rStyle w:val="Hyperlink"/>
            <w:noProof/>
            <w:bdr w:val="nil"/>
            <w:lang w:val="fr-FR"/>
          </w:rPr>
          <w:t>OBJECTIFS ET PRINCIPES DU CLASSEMENT DES POSTES</w:t>
        </w:r>
        <w:r w:rsidR="00EC6C15">
          <w:rPr>
            <w:noProof/>
            <w:webHidden/>
          </w:rPr>
          <w:tab/>
        </w:r>
        <w:r w:rsidR="00EC6C15">
          <w:rPr>
            <w:noProof/>
            <w:webHidden/>
          </w:rPr>
          <w:fldChar w:fldCharType="begin"/>
        </w:r>
        <w:r w:rsidR="00EC6C15">
          <w:rPr>
            <w:noProof/>
            <w:webHidden/>
          </w:rPr>
          <w:instrText xml:space="preserve"> PAGEREF _Toc490467572 \h </w:instrText>
        </w:r>
        <w:r w:rsidR="00EC6C15">
          <w:rPr>
            <w:noProof/>
            <w:webHidden/>
          </w:rPr>
        </w:r>
        <w:r w:rsidR="00EC6C15">
          <w:rPr>
            <w:noProof/>
            <w:webHidden/>
          </w:rPr>
          <w:fldChar w:fldCharType="separate"/>
        </w:r>
        <w:r w:rsidR="003040E9">
          <w:rPr>
            <w:noProof/>
            <w:webHidden/>
          </w:rPr>
          <w:t>2</w:t>
        </w:r>
        <w:r w:rsidR="00EC6C15">
          <w:rPr>
            <w:noProof/>
            <w:webHidden/>
          </w:rPr>
          <w:fldChar w:fldCharType="end"/>
        </w:r>
      </w:hyperlink>
    </w:p>
    <w:p w:rsidR="00EC6C15" w:rsidRDefault="00253255" w:rsidP="00EC6C15">
      <w:pPr>
        <w:pStyle w:val="TOC1"/>
        <w:tabs>
          <w:tab w:val="left" w:pos="480"/>
          <w:tab w:val="left" w:pos="660"/>
        </w:tabs>
        <w:rPr>
          <w:rFonts w:asciiTheme="minorHAnsi" w:eastAsiaTheme="minorEastAsia" w:hAnsiTheme="minorHAnsi" w:cstheme="minorBidi"/>
          <w:b w:val="0"/>
          <w:noProof/>
          <w:color w:val="auto"/>
          <w:sz w:val="22"/>
          <w:szCs w:val="22"/>
          <w:lang w:val="fr-FR" w:eastAsia="fr-FR"/>
        </w:rPr>
      </w:pPr>
      <w:hyperlink w:anchor="_Toc490467573" w:history="1">
        <w:r w:rsidR="00EC6C15" w:rsidRPr="00C47C2B">
          <w:rPr>
            <w:rStyle w:val="Hyperlink"/>
            <w:noProof/>
          </w:rPr>
          <w:t>IV.</w:t>
        </w:r>
        <w:r w:rsidR="00EC6C15">
          <w:rPr>
            <w:rFonts w:asciiTheme="minorHAnsi" w:eastAsiaTheme="minorEastAsia" w:hAnsiTheme="minorHAnsi" w:cstheme="minorBidi"/>
            <w:b w:val="0"/>
            <w:noProof/>
            <w:color w:val="auto"/>
            <w:sz w:val="22"/>
            <w:szCs w:val="22"/>
            <w:lang w:val="fr-FR" w:eastAsia="fr-FR"/>
          </w:rPr>
          <w:tab/>
        </w:r>
        <w:r w:rsidR="00EC6C15" w:rsidRPr="00C47C2B">
          <w:rPr>
            <w:rStyle w:val="Hyperlink"/>
            <w:noProof/>
            <w:bdr w:val="nil"/>
            <w:lang w:val="fr-FR"/>
          </w:rPr>
          <w:t>CHAMP D’APPLICATION ET MÉTHODE</w:t>
        </w:r>
        <w:r w:rsidR="00EC6C15">
          <w:rPr>
            <w:noProof/>
            <w:webHidden/>
          </w:rPr>
          <w:tab/>
        </w:r>
        <w:r w:rsidR="00EC6C15">
          <w:rPr>
            <w:noProof/>
            <w:webHidden/>
          </w:rPr>
          <w:fldChar w:fldCharType="begin"/>
        </w:r>
        <w:r w:rsidR="00EC6C15">
          <w:rPr>
            <w:noProof/>
            <w:webHidden/>
          </w:rPr>
          <w:instrText xml:space="preserve"> PAGEREF _Toc490467573 \h </w:instrText>
        </w:r>
        <w:r w:rsidR="00EC6C15">
          <w:rPr>
            <w:noProof/>
            <w:webHidden/>
          </w:rPr>
        </w:r>
        <w:r w:rsidR="00EC6C15">
          <w:rPr>
            <w:noProof/>
            <w:webHidden/>
          </w:rPr>
          <w:fldChar w:fldCharType="separate"/>
        </w:r>
        <w:r w:rsidR="003040E9">
          <w:rPr>
            <w:noProof/>
            <w:webHidden/>
          </w:rPr>
          <w:t>3</w:t>
        </w:r>
        <w:r w:rsidR="00EC6C15">
          <w:rPr>
            <w:noProof/>
            <w:webHidden/>
          </w:rPr>
          <w:fldChar w:fldCharType="end"/>
        </w:r>
      </w:hyperlink>
    </w:p>
    <w:p w:rsidR="00EC6C15" w:rsidRDefault="00253255" w:rsidP="00EC6C15">
      <w:pPr>
        <w:pStyle w:val="TOC1"/>
        <w:tabs>
          <w:tab w:val="left" w:pos="480"/>
        </w:tabs>
        <w:rPr>
          <w:rFonts w:asciiTheme="minorHAnsi" w:eastAsiaTheme="minorEastAsia" w:hAnsiTheme="minorHAnsi" w:cstheme="minorBidi"/>
          <w:b w:val="0"/>
          <w:noProof/>
          <w:color w:val="auto"/>
          <w:sz w:val="22"/>
          <w:szCs w:val="22"/>
          <w:lang w:val="fr-FR" w:eastAsia="fr-FR"/>
        </w:rPr>
      </w:pPr>
      <w:hyperlink w:anchor="_Toc490467574" w:history="1">
        <w:r w:rsidR="00EC6C15" w:rsidRPr="00C47C2B">
          <w:rPr>
            <w:rStyle w:val="Hyperlink"/>
            <w:noProof/>
          </w:rPr>
          <w:t>V.</w:t>
        </w:r>
        <w:r w:rsidR="00EC6C15">
          <w:rPr>
            <w:rFonts w:asciiTheme="minorHAnsi" w:eastAsiaTheme="minorEastAsia" w:hAnsiTheme="minorHAnsi" w:cstheme="minorBidi"/>
            <w:b w:val="0"/>
            <w:noProof/>
            <w:color w:val="auto"/>
            <w:sz w:val="22"/>
            <w:szCs w:val="22"/>
            <w:lang w:val="fr-FR" w:eastAsia="fr-FR"/>
          </w:rPr>
          <w:tab/>
        </w:r>
        <w:r w:rsidR="00EC6C15" w:rsidRPr="00C47C2B">
          <w:rPr>
            <w:rStyle w:val="Hyperlink"/>
            <w:noProof/>
            <w:bdr w:val="nil"/>
            <w:lang w:val="fr-FR"/>
          </w:rPr>
          <w:t>APPROCHE DES QUESTIONS DE CLASSEMENT</w:t>
        </w:r>
        <w:r w:rsidR="00EC6C15">
          <w:rPr>
            <w:noProof/>
            <w:webHidden/>
          </w:rPr>
          <w:tab/>
        </w:r>
        <w:r w:rsidR="00EC6C15">
          <w:rPr>
            <w:noProof/>
            <w:webHidden/>
          </w:rPr>
          <w:fldChar w:fldCharType="begin"/>
        </w:r>
        <w:r w:rsidR="00EC6C15">
          <w:rPr>
            <w:noProof/>
            <w:webHidden/>
          </w:rPr>
          <w:instrText xml:space="preserve"> PAGEREF _Toc490467574 \h </w:instrText>
        </w:r>
        <w:r w:rsidR="00EC6C15">
          <w:rPr>
            <w:noProof/>
            <w:webHidden/>
          </w:rPr>
        </w:r>
        <w:r w:rsidR="00EC6C15">
          <w:rPr>
            <w:noProof/>
            <w:webHidden/>
          </w:rPr>
          <w:fldChar w:fldCharType="separate"/>
        </w:r>
        <w:r w:rsidR="003040E9">
          <w:rPr>
            <w:noProof/>
            <w:webHidden/>
          </w:rPr>
          <w:t>4</w:t>
        </w:r>
        <w:r w:rsidR="00EC6C15">
          <w:rPr>
            <w:noProof/>
            <w:webHidden/>
          </w:rPr>
          <w:fldChar w:fldCharType="end"/>
        </w:r>
      </w:hyperlink>
    </w:p>
    <w:p w:rsidR="00EC6C15" w:rsidRDefault="00253255" w:rsidP="00EC6C15">
      <w:pPr>
        <w:pStyle w:val="TOC1"/>
        <w:tabs>
          <w:tab w:val="left" w:pos="480"/>
          <w:tab w:val="left" w:pos="660"/>
        </w:tabs>
        <w:rPr>
          <w:rFonts w:asciiTheme="minorHAnsi" w:eastAsiaTheme="minorEastAsia" w:hAnsiTheme="minorHAnsi" w:cstheme="minorBidi"/>
          <w:b w:val="0"/>
          <w:noProof/>
          <w:color w:val="auto"/>
          <w:sz w:val="22"/>
          <w:szCs w:val="22"/>
          <w:lang w:val="fr-FR" w:eastAsia="fr-FR"/>
        </w:rPr>
      </w:pPr>
      <w:hyperlink w:anchor="_Toc490467575" w:history="1">
        <w:r w:rsidR="00EC6C15" w:rsidRPr="00C47C2B">
          <w:rPr>
            <w:rStyle w:val="Hyperlink"/>
            <w:noProof/>
          </w:rPr>
          <w:t>VI.</w:t>
        </w:r>
        <w:r w:rsidR="00EC6C15">
          <w:rPr>
            <w:rFonts w:asciiTheme="minorHAnsi" w:eastAsiaTheme="minorEastAsia" w:hAnsiTheme="minorHAnsi" w:cstheme="minorBidi"/>
            <w:b w:val="0"/>
            <w:noProof/>
            <w:color w:val="auto"/>
            <w:sz w:val="22"/>
            <w:szCs w:val="22"/>
            <w:lang w:val="fr-FR" w:eastAsia="fr-FR"/>
          </w:rPr>
          <w:tab/>
        </w:r>
        <w:r w:rsidR="00EC6C15" w:rsidRPr="00C47C2B">
          <w:rPr>
            <w:rStyle w:val="Hyperlink"/>
            <w:noProof/>
            <w:bdr w:val="nil"/>
            <w:lang w:val="fr-FR"/>
          </w:rPr>
          <w:t>CONCLUSIONS ET RECOMMANDATIONS</w:t>
        </w:r>
        <w:r w:rsidR="00EC6C15">
          <w:rPr>
            <w:noProof/>
            <w:webHidden/>
          </w:rPr>
          <w:tab/>
        </w:r>
        <w:r w:rsidR="00EC6C15">
          <w:rPr>
            <w:noProof/>
            <w:webHidden/>
          </w:rPr>
          <w:fldChar w:fldCharType="begin"/>
        </w:r>
        <w:r w:rsidR="00EC6C15">
          <w:rPr>
            <w:noProof/>
            <w:webHidden/>
          </w:rPr>
          <w:instrText xml:space="preserve"> PAGEREF _Toc490467575 \h </w:instrText>
        </w:r>
        <w:r w:rsidR="00EC6C15">
          <w:rPr>
            <w:noProof/>
            <w:webHidden/>
          </w:rPr>
        </w:r>
        <w:r w:rsidR="00EC6C15">
          <w:rPr>
            <w:noProof/>
            <w:webHidden/>
          </w:rPr>
          <w:fldChar w:fldCharType="separate"/>
        </w:r>
        <w:r w:rsidR="003040E9">
          <w:rPr>
            <w:noProof/>
            <w:webHidden/>
          </w:rPr>
          <w:t>5</w:t>
        </w:r>
        <w:r w:rsidR="00EC6C15">
          <w:rPr>
            <w:noProof/>
            <w:webHidden/>
          </w:rPr>
          <w:fldChar w:fldCharType="end"/>
        </w:r>
      </w:hyperlink>
    </w:p>
    <w:p w:rsidR="00CA4B84" w:rsidRDefault="00CA4B84" w:rsidP="00CA4B84">
      <w:pPr>
        <w:spacing w:line="240" w:lineRule="auto"/>
        <w:jc w:val="center"/>
        <w:rPr>
          <w:color w:val="548DD4"/>
          <w:lang w:eastAsia="ja-JP"/>
        </w:rPr>
      </w:pPr>
      <w:r w:rsidRPr="009C0460">
        <w:rPr>
          <w:color w:val="548DD4"/>
          <w:lang w:eastAsia="ja-JP"/>
        </w:rPr>
        <w:fldChar w:fldCharType="end"/>
      </w:r>
    </w:p>
    <w:p w:rsidR="00CA4B84" w:rsidRPr="009C0460" w:rsidRDefault="00D03E66" w:rsidP="00CA4B84">
      <w:pPr>
        <w:spacing w:line="240" w:lineRule="auto"/>
        <w:jc w:val="center"/>
        <w:rPr>
          <w:b/>
          <w:lang w:eastAsia="ja-JP"/>
        </w:rPr>
      </w:pPr>
      <w:r>
        <w:rPr>
          <w:rFonts w:eastAsia="Times New Roman"/>
          <w:b/>
          <w:bCs/>
          <w:szCs w:val="24"/>
          <w:bdr w:val="nil"/>
          <w:lang w:val="fr-FR" w:eastAsia="ja-JP"/>
        </w:rPr>
        <w:t>Annexes</w:t>
      </w:r>
    </w:p>
    <w:p w:rsidR="00CA4B84" w:rsidRPr="00766209" w:rsidRDefault="00766209" w:rsidP="00766209">
      <w:pPr>
        <w:numPr>
          <w:ilvl w:val="0"/>
          <w:numId w:val="1"/>
        </w:numPr>
        <w:spacing w:after="120" w:line="240" w:lineRule="auto"/>
        <w:rPr>
          <w:lang w:val="fr-FR" w:eastAsia="ja-JP"/>
        </w:rPr>
      </w:pPr>
      <w:r w:rsidRPr="00766209">
        <w:rPr>
          <w:rFonts w:eastAsia="Times New Roman"/>
          <w:szCs w:val="24"/>
          <w:bdr w:val="nil"/>
          <w:lang w:val="fr-FR" w:eastAsia="ja-JP"/>
        </w:rPr>
        <w:t>Structure fonctionnelle du Secrétariat PNUE/CMS</w:t>
      </w:r>
    </w:p>
    <w:p w:rsidR="00CA4B84" w:rsidRPr="00766209" w:rsidRDefault="00244AD5" w:rsidP="00CA4B84">
      <w:pPr>
        <w:numPr>
          <w:ilvl w:val="0"/>
          <w:numId w:val="1"/>
        </w:numPr>
        <w:spacing w:after="120" w:line="240" w:lineRule="auto"/>
        <w:rPr>
          <w:lang w:val="fr-FR" w:eastAsia="ja-JP"/>
        </w:rPr>
      </w:pPr>
      <w:r>
        <w:rPr>
          <w:rFonts w:eastAsia="Times New Roman"/>
          <w:szCs w:val="24"/>
          <w:bdr w:val="nil"/>
          <w:lang w:val="fr-FR" w:eastAsia="ja-JP"/>
        </w:rPr>
        <w:t>Formulaire</w:t>
      </w:r>
      <w:r w:rsidR="00CA4B84">
        <w:rPr>
          <w:rFonts w:eastAsia="Times New Roman"/>
          <w:szCs w:val="24"/>
          <w:bdr w:val="nil"/>
          <w:lang w:val="fr-FR" w:eastAsia="ja-JP"/>
        </w:rPr>
        <w:t xml:space="preserve"> de description de</w:t>
      </w:r>
      <w:r w:rsidR="00430589">
        <w:rPr>
          <w:rFonts w:eastAsia="Times New Roman"/>
          <w:szCs w:val="24"/>
          <w:bdr w:val="nil"/>
          <w:lang w:val="fr-FR" w:eastAsia="ja-JP"/>
        </w:rPr>
        <w:t>s</w:t>
      </w:r>
      <w:r w:rsidR="00CA4B84">
        <w:rPr>
          <w:rFonts w:eastAsia="Times New Roman"/>
          <w:szCs w:val="24"/>
          <w:bdr w:val="nil"/>
          <w:lang w:val="fr-FR" w:eastAsia="ja-JP"/>
        </w:rPr>
        <w:t xml:space="preserve"> poste</w:t>
      </w:r>
      <w:r w:rsidR="00430589">
        <w:rPr>
          <w:rFonts w:eastAsia="Times New Roman"/>
          <w:szCs w:val="24"/>
          <w:bdr w:val="nil"/>
          <w:lang w:val="fr-FR" w:eastAsia="ja-JP"/>
        </w:rPr>
        <w:t>s</w:t>
      </w:r>
    </w:p>
    <w:p w:rsidR="00CA4B84" w:rsidRPr="00C525D7" w:rsidRDefault="00CA4B84" w:rsidP="00CA4B84">
      <w:pPr>
        <w:numPr>
          <w:ilvl w:val="0"/>
          <w:numId w:val="1"/>
        </w:numPr>
        <w:spacing w:after="120" w:line="240" w:lineRule="auto"/>
        <w:rPr>
          <w:lang w:val="fr-FR" w:eastAsia="ja-JP"/>
        </w:rPr>
      </w:pPr>
      <w:r>
        <w:rPr>
          <w:rFonts w:eastAsia="Times New Roman"/>
          <w:szCs w:val="24"/>
          <w:bdr w:val="nil"/>
          <w:lang w:val="fr-FR" w:eastAsia="ja-JP"/>
        </w:rPr>
        <w:t>Tableau des résultats de l</w:t>
      </w:r>
      <w:r w:rsidR="00C525D7">
        <w:rPr>
          <w:rFonts w:eastAsia="Times New Roman"/>
          <w:szCs w:val="24"/>
          <w:bdr w:val="nil"/>
          <w:lang w:val="fr-FR" w:eastAsia="ja-JP"/>
        </w:rPr>
        <w:t>’</w:t>
      </w:r>
      <w:r>
        <w:rPr>
          <w:rFonts w:eastAsia="Times New Roman"/>
          <w:szCs w:val="24"/>
          <w:bdr w:val="nil"/>
          <w:lang w:val="fr-FR" w:eastAsia="ja-JP"/>
        </w:rPr>
        <w:t>examen du classement</w:t>
      </w:r>
    </w:p>
    <w:p w:rsidR="00CA4B84" w:rsidRPr="009C0460" w:rsidRDefault="00CA4B84" w:rsidP="00CA4B84">
      <w:pPr>
        <w:numPr>
          <w:ilvl w:val="0"/>
          <w:numId w:val="1"/>
        </w:numPr>
        <w:spacing w:after="120" w:line="240" w:lineRule="auto"/>
        <w:rPr>
          <w:lang w:eastAsia="ja-JP"/>
        </w:rPr>
      </w:pPr>
      <w:r>
        <w:rPr>
          <w:rFonts w:eastAsia="Times New Roman"/>
          <w:szCs w:val="24"/>
          <w:bdr w:val="nil"/>
          <w:lang w:val="fr-FR" w:eastAsia="ja-JP"/>
        </w:rPr>
        <w:t>Résultats et justifications</w:t>
      </w:r>
    </w:p>
    <w:p w:rsidR="00CA4B84" w:rsidRPr="00C525D7" w:rsidRDefault="00CA4B84" w:rsidP="00CA4B84">
      <w:pPr>
        <w:numPr>
          <w:ilvl w:val="0"/>
          <w:numId w:val="1"/>
        </w:numPr>
        <w:spacing w:after="120" w:line="240" w:lineRule="auto"/>
        <w:jc w:val="left"/>
        <w:rPr>
          <w:lang w:val="fr-FR" w:eastAsia="ja-JP"/>
        </w:rPr>
        <w:sectPr w:rsidR="00CA4B84" w:rsidRPr="00C525D7" w:rsidSect="00CA4B84">
          <w:pgSz w:w="11907" w:h="16839" w:code="9"/>
          <w:pgMar w:top="1152" w:right="1152" w:bottom="1152" w:left="1152" w:header="720" w:footer="346" w:gutter="0"/>
          <w:pgNumType w:fmt="lowerRoman" w:start="1"/>
          <w:cols w:space="720"/>
          <w:docGrid w:linePitch="360"/>
        </w:sectPr>
      </w:pPr>
      <w:r>
        <w:rPr>
          <w:rFonts w:eastAsia="Times New Roman"/>
          <w:szCs w:val="24"/>
          <w:bdr w:val="nil"/>
          <w:lang w:val="fr-FR" w:eastAsia="ja-JP"/>
        </w:rPr>
        <w:t>Description</w:t>
      </w:r>
      <w:r w:rsidR="003D5255">
        <w:rPr>
          <w:rFonts w:eastAsia="Times New Roman"/>
          <w:szCs w:val="24"/>
          <w:bdr w:val="nil"/>
          <w:lang w:val="fr-FR" w:eastAsia="ja-JP"/>
        </w:rPr>
        <w:t xml:space="preserve"> générale des </w:t>
      </w:r>
      <w:r w:rsidR="00244AD5">
        <w:rPr>
          <w:rFonts w:eastAsia="Times New Roman"/>
          <w:szCs w:val="24"/>
          <w:bdr w:val="nil"/>
          <w:lang w:val="fr-FR" w:eastAsia="ja-JP"/>
        </w:rPr>
        <w:t>grades</w:t>
      </w:r>
      <w:r w:rsidR="003D5255">
        <w:rPr>
          <w:rFonts w:eastAsia="Times New Roman"/>
          <w:szCs w:val="24"/>
          <w:bdr w:val="nil"/>
          <w:lang w:val="fr-FR" w:eastAsia="ja-JP"/>
        </w:rPr>
        <w:t xml:space="preserve"> des</w:t>
      </w:r>
      <w:r>
        <w:rPr>
          <w:rFonts w:eastAsia="Times New Roman"/>
          <w:szCs w:val="24"/>
          <w:bdr w:val="nil"/>
          <w:lang w:val="fr-FR" w:eastAsia="ja-JP"/>
        </w:rPr>
        <w:t xml:space="preserve"> services généraux</w:t>
      </w:r>
    </w:p>
    <w:p w:rsidR="00CA4B84" w:rsidRDefault="00CA4B84" w:rsidP="00CA4B84">
      <w:pPr>
        <w:pStyle w:val="Heading1"/>
      </w:pPr>
      <w:bookmarkStart w:id="2" w:name="_Toc288150647"/>
      <w:bookmarkStart w:id="3" w:name="_Toc288378969"/>
      <w:bookmarkStart w:id="4" w:name="_Toc465594557"/>
      <w:bookmarkStart w:id="5" w:name="_Toc490467570"/>
      <w:bookmarkEnd w:id="1"/>
      <w:r>
        <w:rPr>
          <w:szCs w:val="24"/>
          <w:bdr w:val="nil"/>
          <w:lang w:val="fr-FR"/>
        </w:rPr>
        <w:lastRenderedPageBreak/>
        <w:t>INTRODUCTION</w:t>
      </w:r>
      <w:bookmarkEnd w:id="2"/>
      <w:bookmarkEnd w:id="3"/>
      <w:bookmarkEnd w:id="4"/>
      <w:bookmarkEnd w:id="5"/>
    </w:p>
    <w:p w:rsidR="00CA4B84" w:rsidRPr="00C525D7" w:rsidRDefault="00CA4B84" w:rsidP="00CA4B84">
      <w:pPr>
        <w:pStyle w:val="Heading3"/>
        <w:rPr>
          <w:lang w:val="fr-FR"/>
        </w:rPr>
      </w:pPr>
      <w:r>
        <w:rPr>
          <w:rFonts w:eastAsia="Times New Roman" w:cs="Times New Roman"/>
          <w:szCs w:val="24"/>
          <w:bdr w:val="nil"/>
          <w:lang w:val="fr-FR"/>
        </w:rPr>
        <w:t>Ce rapport présente les résultats et les recommandations d</w:t>
      </w:r>
      <w:r w:rsidR="00D03E66">
        <w:rPr>
          <w:rFonts w:eastAsia="Times New Roman" w:cs="Times New Roman"/>
          <w:szCs w:val="24"/>
          <w:bdr w:val="nil"/>
          <w:lang w:val="fr-FR"/>
        </w:rPr>
        <w:t>e l’</w:t>
      </w:r>
      <w:r>
        <w:rPr>
          <w:rFonts w:eastAsia="Times New Roman" w:cs="Times New Roman"/>
          <w:szCs w:val="24"/>
          <w:bdr w:val="nil"/>
          <w:lang w:val="fr-FR"/>
        </w:rPr>
        <w:t>examen des grades des postes du Secrétariat de la Convention</w:t>
      </w:r>
      <w:r>
        <w:rPr>
          <w:rFonts w:eastAsia="Times New Roman" w:cs="Times New Roman"/>
          <w:color w:val="000000"/>
          <w:sz w:val="22"/>
          <w:bdr w:val="nil"/>
          <w:lang w:val="fr-FR"/>
        </w:rPr>
        <w:t xml:space="preserve"> </w:t>
      </w:r>
      <w:r>
        <w:rPr>
          <w:rFonts w:eastAsia="Times New Roman" w:cs="Times New Roman"/>
          <w:color w:val="000000"/>
          <w:szCs w:val="24"/>
          <w:bdr w:val="nil"/>
          <w:lang w:val="fr-FR"/>
        </w:rPr>
        <w:t xml:space="preserve">sur la conservation des espèces migratrices </w:t>
      </w:r>
      <w:r w:rsidR="00C525D7">
        <w:rPr>
          <w:rFonts w:eastAsia="Times New Roman" w:cs="Times New Roman"/>
          <w:szCs w:val="24"/>
          <w:bdr w:val="nil"/>
          <w:lang w:val="fr-FR"/>
        </w:rPr>
        <w:t>(CMS) à Bonn (</w:t>
      </w:r>
      <w:r>
        <w:rPr>
          <w:rFonts w:eastAsia="Times New Roman" w:cs="Times New Roman"/>
          <w:szCs w:val="24"/>
          <w:bdr w:val="nil"/>
          <w:lang w:val="fr-FR"/>
        </w:rPr>
        <w:t>Allemagne). L</w:t>
      </w:r>
      <w:r w:rsidR="00C525D7">
        <w:rPr>
          <w:rFonts w:eastAsia="Times New Roman" w:cs="Times New Roman"/>
          <w:szCs w:val="24"/>
          <w:bdr w:val="nil"/>
          <w:lang w:val="fr-FR"/>
        </w:rPr>
        <w:t>’</w:t>
      </w:r>
      <w:r>
        <w:rPr>
          <w:rFonts w:eastAsia="Times New Roman" w:cs="Times New Roman"/>
          <w:szCs w:val="24"/>
          <w:bdr w:val="nil"/>
          <w:lang w:val="fr-FR"/>
        </w:rPr>
        <w:t xml:space="preserve">examen a été </w:t>
      </w:r>
      <w:r w:rsidR="00D03E66">
        <w:rPr>
          <w:rFonts w:eastAsia="Times New Roman" w:cs="Times New Roman"/>
          <w:szCs w:val="24"/>
          <w:bdr w:val="nil"/>
          <w:lang w:val="fr-FR"/>
        </w:rPr>
        <w:t>réalisé</w:t>
      </w:r>
      <w:r>
        <w:rPr>
          <w:rFonts w:eastAsia="Times New Roman" w:cs="Times New Roman"/>
          <w:szCs w:val="24"/>
          <w:bdr w:val="nil"/>
          <w:lang w:val="fr-FR"/>
        </w:rPr>
        <w:t xml:space="preserve"> par un consultant externe ayant une expérience en analyse organisationnelle et en classement des postes en utilisant les normes de class</w:t>
      </w:r>
      <w:r w:rsidR="00244AD5">
        <w:rPr>
          <w:rFonts w:eastAsia="Times New Roman" w:cs="Times New Roman"/>
          <w:szCs w:val="24"/>
          <w:bdr w:val="nil"/>
          <w:lang w:val="fr-FR"/>
        </w:rPr>
        <w:t>ement</w:t>
      </w:r>
      <w:r>
        <w:rPr>
          <w:rFonts w:eastAsia="Times New Roman" w:cs="Times New Roman"/>
          <w:szCs w:val="24"/>
          <w:bdr w:val="nil"/>
          <w:lang w:val="fr-FR"/>
        </w:rPr>
        <w:t xml:space="preserve"> communes des Nations Unies. Des recommandations sont présentées à la direction et pourront servir de base au Comité permanent</w:t>
      </w:r>
      <w:r w:rsidR="00D03E66">
        <w:rPr>
          <w:rFonts w:eastAsia="Times New Roman" w:cs="Times New Roman"/>
          <w:szCs w:val="24"/>
          <w:bdr w:val="nil"/>
          <w:lang w:val="fr-FR"/>
        </w:rPr>
        <w:t xml:space="preserve"> ou</w:t>
      </w:r>
      <w:r>
        <w:rPr>
          <w:rFonts w:eastAsia="Times New Roman" w:cs="Times New Roman"/>
          <w:szCs w:val="24"/>
          <w:bdr w:val="nil"/>
          <w:lang w:val="fr-FR"/>
        </w:rPr>
        <w:t xml:space="preserve"> à la Conférence des Parties (COP)</w:t>
      </w:r>
      <w:r w:rsidR="00244AD5">
        <w:rPr>
          <w:rFonts w:eastAsia="Times New Roman" w:cs="Times New Roman"/>
          <w:szCs w:val="24"/>
          <w:bdr w:val="nil"/>
          <w:lang w:val="fr-FR"/>
        </w:rPr>
        <w:t xml:space="preserve"> pour de futures propositions de reclassement</w:t>
      </w:r>
      <w:r>
        <w:rPr>
          <w:rFonts w:eastAsia="Times New Roman" w:cs="Times New Roman"/>
          <w:szCs w:val="24"/>
          <w:bdr w:val="nil"/>
          <w:lang w:val="fr-FR"/>
        </w:rPr>
        <w:t>.</w:t>
      </w:r>
      <w:r w:rsidR="00C525D7">
        <w:rPr>
          <w:rFonts w:eastAsia="Times New Roman" w:cs="Times New Roman"/>
          <w:szCs w:val="24"/>
          <w:bdr w:val="nil"/>
          <w:lang w:val="fr-FR"/>
        </w:rPr>
        <w:t xml:space="preserve"> </w:t>
      </w:r>
      <w:r>
        <w:rPr>
          <w:rFonts w:eastAsia="Times New Roman" w:cs="Times New Roman"/>
          <w:szCs w:val="24"/>
          <w:bdr w:val="nil"/>
          <w:lang w:val="fr-FR"/>
        </w:rPr>
        <w:t>L</w:t>
      </w:r>
      <w:r w:rsidR="00244AD5">
        <w:rPr>
          <w:rFonts w:eastAsia="Times New Roman" w:cs="Times New Roman"/>
          <w:szCs w:val="24"/>
          <w:bdr w:val="nil"/>
          <w:lang w:val="fr-FR"/>
        </w:rPr>
        <w:t>a responsabilité finale du</w:t>
      </w:r>
      <w:r>
        <w:rPr>
          <w:rFonts w:eastAsia="Times New Roman" w:cs="Times New Roman"/>
          <w:szCs w:val="24"/>
          <w:bdr w:val="nil"/>
          <w:lang w:val="fr-FR"/>
        </w:rPr>
        <w:t xml:space="preserve"> reclassement des postes CMS incombe au PNUE/UNON à Nairobi. </w:t>
      </w:r>
    </w:p>
    <w:p w:rsidR="00CA4B84" w:rsidRPr="00C525D7" w:rsidRDefault="00CA4B84" w:rsidP="00CA4B84">
      <w:pPr>
        <w:pStyle w:val="Heading3"/>
        <w:rPr>
          <w:lang w:val="fr-FR"/>
        </w:rPr>
      </w:pPr>
      <w:r>
        <w:rPr>
          <w:rFonts w:eastAsia="Times New Roman" w:cs="Times New Roman"/>
          <w:szCs w:val="24"/>
          <w:bdr w:val="nil"/>
          <w:lang w:val="fr-FR"/>
        </w:rPr>
        <w:t>En dehors de cet examen, le consultant a également été chargé d</w:t>
      </w:r>
      <w:r w:rsidR="00C525D7">
        <w:rPr>
          <w:rFonts w:eastAsia="Times New Roman" w:cs="Times New Roman"/>
          <w:szCs w:val="24"/>
          <w:bdr w:val="nil"/>
          <w:lang w:val="fr-FR"/>
        </w:rPr>
        <w:t>’</w:t>
      </w:r>
      <w:r>
        <w:rPr>
          <w:rFonts w:eastAsia="Times New Roman" w:cs="Times New Roman"/>
          <w:szCs w:val="24"/>
          <w:bdr w:val="nil"/>
          <w:lang w:val="fr-FR"/>
        </w:rPr>
        <w:t>évaluer six postes du Secrétariat de l</w:t>
      </w:r>
      <w:r w:rsidR="00C525D7">
        <w:rPr>
          <w:rFonts w:eastAsia="Times New Roman" w:cs="Times New Roman"/>
          <w:szCs w:val="24"/>
          <w:bdr w:val="nil"/>
          <w:lang w:val="fr-FR"/>
        </w:rPr>
        <w:t>’</w:t>
      </w:r>
      <w:r>
        <w:rPr>
          <w:rFonts w:eastAsia="Times New Roman" w:cs="Times New Roman"/>
          <w:szCs w:val="24"/>
          <w:bdr w:val="nil"/>
          <w:lang w:val="fr-FR"/>
        </w:rPr>
        <w:t>Accord sur la conservation des oiseaux d</w:t>
      </w:r>
      <w:r w:rsidR="00C525D7">
        <w:rPr>
          <w:rFonts w:eastAsia="Times New Roman" w:cs="Times New Roman"/>
          <w:szCs w:val="24"/>
          <w:bdr w:val="nil"/>
          <w:lang w:val="fr-FR"/>
        </w:rPr>
        <w:t>’</w:t>
      </w:r>
      <w:r>
        <w:rPr>
          <w:rFonts w:eastAsia="Times New Roman" w:cs="Times New Roman"/>
          <w:szCs w:val="24"/>
          <w:bdr w:val="nil"/>
          <w:lang w:val="fr-FR"/>
        </w:rPr>
        <w:t>eau migrateurs d</w:t>
      </w:r>
      <w:r w:rsidR="00C525D7">
        <w:rPr>
          <w:rFonts w:eastAsia="Times New Roman" w:cs="Times New Roman"/>
          <w:szCs w:val="24"/>
          <w:bdr w:val="nil"/>
          <w:lang w:val="fr-FR"/>
        </w:rPr>
        <w:t>’</w:t>
      </w:r>
      <w:r>
        <w:rPr>
          <w:rFonts w:eastAsia="Times New Roman" w:cs="Times New Roman"/>
          <w:szCs w:val="24"/>
          <w:bdr w:val="nil"/>
          <w:lang w:val="fr-FR"/>
        </w:rPr>
        <w:t xml:space="preserve">Afrique-Eurasie (AEWA), également basé à Bonn et faisant partie de la Famille CMS. Les mêmes processus et méthodes ont été utilisés pour les deux organisations. </w:t>
      </w:r>
    </w:p>
    <w:p w:rsidR="00CA4B84" w:rsidRPr="00C525D7" w:rsidRDefault="00CA4B84" w:rsidP="00CA4B84">
      <w:pPr>
        <w:pStyle w:val="Heading3"/>
        <w:rPr>
          <w:lang w:val="fr-FR"/>
        </w:rPr>
      </w:pPr>
      <w:r>
        <w:rPr>
          <w:rFonts w:eastAsia="Times New Roman" w:cs="Times New Roman"/>
          <w:szCs w:val="24"/>
          <w:bdr w:val="nil"/>
          <w:lang w:val="fr-FR"/>
        </w:rPr>
        <w:t>Pour aider à dissiper certains des mythes entourant l</w:t>
      </w:r>
      <w:r w:rsidR="00244AD5">
        <w:rPr>
          <w:rFonts w:eastAsia="Times New Roman" w:cs="Times New Roman"/>
          <w:szCs w:val="24"/>
          <w:bdr w:val="nil"/>
          <w:lang w:val="fr-FR"/>
        </w:rPr>
        <w:t xml:space="preserve">e classement </w:t>
      </w:r>
      <w:r>
        <w:rPr>
          <w:rFonts w:eastAsia="Times New Roman" w:cs="Times New Roman"/>
          <w:szCs w:val="24"/>
          <w:bdr w:val="nil"/>
          <w:lang w:val="fr-FR"/>
        </w:rPr>
        <w:t>des postes aux Nations Unies</w:t>
      </w:r>
      <w:r w:rsidR="00244AD5">
        <w:rPr>
          <w:rFonts w:eastAsia="Times New Roman" w:cs="Times New Roman"/>
          <w:szCs w:val="24"/>
          <w:bdr w:val="nil"/>
          <w:lang w:val="fr-FR"/>
        </w:rPr>
        <w:t>,</w:t>
      </w:r>
      <w:r>
        <w:rPr>
          <w:rFonts w:eastAsia="Times New Roman" w:cs="Times New Roman"/>
          <w:szCs w:val="24"/>
          <w:bdr w:val="nil"/>
          <w:lang w:val="fr-FR"/>
        </w:rPr>
        <w:t xml:space="preserve"> et pour atténuer les malentendus et les mauvaises utilisations, ce rapport fournit des définitions et des explications de base sur </w:t>
      </w:r>
      <w:r w:rsidR="00244AD5">
        <w:rPr>
          <w:rFonts w:eastAsia="Times New Roman" w:cs="Times New Roman"/>
          <w:szCs w:val="24"/>
          <w:bdr w:val="nil"/>
          <w:lang w:val="fr-FR"/>
        </w:rPr>
        <w:t>le classement</w:t>
      </w:r>
      <w:r>
        <w:rPr>
          <w:rFonts w:eastAsia="Times New Roman" w:cs="Times New Roman"/>
          <w:szCs w:val="24"/>
          <w:bdr w:val="nil"/>
          <w:lang w:val="fr-FR"/>
        </w:rPr>
        <w:t>, les principes et les processus relatifs aux postes au sein du système des Nations Unies.</w:t>
      </w:r>
      <w:r w:rsidR="00C525D7">
        <w:rPr>
          <w:rFonts w:eastAsia="Times New Roman" w:cs="Times New Roman"/>
          <w:szCs w:val="24"/>
          <w:bdr w:val="nil"/>
          <w:lang w:val="fr-FR"/>
        </w:rPr>
        <w:t xml:space="preserve"> </w:t>
      </w:r>
    </w:p>
    <w:p w:rsidR="00CA4B84" w:rsidRPr="005D7482" w:rsidRDefault="00CA4B84" w:rsidP="00CA4B84">
      <w:pPr>
        <w:pStyle w:val="Heading1"/>
      </w:pPr>
      <w:bookmarkStart w:id="6" w:name="_Toc490467571"/>
      <w:r w:rsidRPr="005D7482">
        <w:rPr>
          <w:szCs w:val="24"/>
          <w:bdr w:val="nil"/>
          <w:lang w:val="fr-FR"/>
        </w:rPr>
        <w:t>CONTEXTE</w:t>
      </w:r>
      <w:bookmarkEnd w:id="6"/>
    </w:p>
    <w:p w:rsidR="00CA4B84" w:rsidRPr="00C525D7" w:rsidRDefault="00CA4B84" w:rsidP="00CA4B84">
      <w:pPr>
        <w:pStyle w:val="Heading3"/>
        <w:rPr>
          <w:lang w:val="fr-FR"/>
        </w:rPr>
      </w:pPr>
      <w:r>
        <w:rPr>
          <w:rFonts w:eastAsia="Times New Roman" w:cs="Times New Roman"/>
          <w:szCs w:val="24"/>
          <w:bdr w:val="nil"/>
          <w:lang w:val="fr-FR"/>
        </w:rPr>
        <w:t>La CMS est l</w:t>
      </w:r>
      <w:r w:rsidR="00C525D7">
        <w:rPr>
          <w:rFonts w:eastAsia="Times New Roman" w:cs="Times New Roman"/>
          <w:szCs w:val="24"/>
          <w:bdr w:val="nil"/>
          <w:lang w:val="fr-FR"/>
        </w:rPr>
        <w:t>’</w:t>
      </w:r>
      <w:r>
        <w:rPr>
          <w:rFonts w:eastAsia="Times New Roman" w:cs="Times New Roman"/>
          <w:szCs w:val="24"/>
          <w:bdr w:val="nil"/>
          <w:lang w:val="fr-FR"/>
        </w:rPr>
        <w:t>un des accords multilatéraux sur l</w:t>
      </w:r>
      <w:r w:rsidR="00C525D7">
        <w:rPr>
          <w:rFonts w:eastAsia="Times New Roman" w:cs="Times New Roman"/>
          <w:szCs w:val="24"/>
          <w:bdr w:val="nil"/>
          <w:lang w:val="fr-FR"/>
        </w:rPr>
        <w:t>’</w:t>
      </w:r>
      <w:r>
        <w:rPr>
          <w:rFonts w:eastAsia="Times New Roman" w:cs="Times New Roman"/>
          <w:szCs w:val="24"/>
          <w:bdr w:val="nil"/>
          <w:lang w:val="fr-FR"/>
        </w:rPr>
        <w:t>environnement (AME) qui opèrent sous l</w:t>
      </w:r>
      <w:r w:rsidR="00C525D7">
        <w:rPr>
          <w:rFonts w:eastAsia="Times New Roman" w:cs="Times New Roman"/>
          <w:szCs w:val="24"/>
          <w:bdr w:val="nil"/>
          <w:lang w:val="fr-FR"/>
        </w:rPr>
        <w:t>’</w:t>
      </w:r>
      <w:r>
        <w:rPr>
          <w:rFonts w:eastAsia="Times New Roman" w:cs="Times New Roman"/>
          <w:szCs w:val="24"/>
          <w:bdr w:val="nil"/>
          <w:lang w:val="fr-FR"/>
        </w:rPr>
        <w:t>égide du Programme des Nations Unies pour l</w:t>
      </w:r>
      <w:r w:rsidR="00C525D7">
        <w:rPr>
          <w:rFonts w:eastAsia="Times New Roman" w:cs="Times New Roman"/>
          <w:szCs w:val="24"/>
          <w:bdr w:val="nil"/>
          <w:lang w:val="fr-FR"/>
        </w:rPr>
        <w:t>’</w:t>
      </w:r>
      <w:r>
        <w:rPr>
          <w:rFonts w:eastAsia="Times New Roman" w:cs="Times New Roman"/>
          <w:szCs w:val="24"/>
          <w:bdr w:val="nil"/>
          <w:lang w:val="fr-FR"/>
        </w:rPr>
        <w:t>environnement à Nairobi. Les Accords CMS suivants sont également basés à Bonn : l</w:t>
      </w:r>
      <w:r w:rsidR="00C525D7">
        <w:rPr>
          <w:rFonts w:eastAsia="Times New Roman" w:cs="Times New Roman"/>
          <w:szCs w:val="24"/>
          <w:bdr w:val="nil"/>
          <w:lang w:val="fr-FR"/>
        </w:rPr>
        <w:t>’</w:t>
      </w:r>
      <w:r>
        <w:rPr>
          <w:rFonts w:eastAsia="Times New Roman" w:cs="Times New Roman"/>
          <w:szCs w:val="24"/>
          <w:bdr w:val="nil"/>
          <w:lang w:val="fr-FR"/>
        </w:rPr>
        <w:t>AEWA, l</w:t>
      </w:r>
      <w:r w:rsidR="00C525D7">
        <w:rPr>
          <w:rFonts w:eastAsia="Times New Roman" w:cs="Times New Roman"/>
          <w:szCs w:val="24"/>
          <w:bdr w:val="nil"/>
          <w:lang w:val="fr-FR"/>
        </w:rPr>
        <w:t>’</w:t>
      </w:r>
      <w:r>
        <w:rPr>
          <w:rFonts w:eastAsia="Times New Roman" w:cs="Times New Roman"/>
          <w:szCs w:val="24"/>
          <w:bdr w:val="nil"/>
          <w:lang w:val="fr-FR"/>
        </w:rPr>
        <w:t>ASCOBANS, EUROBATS et l</w:t>
      </w:r>
      <w:r w:rsidR="00C525D7">
        <w:rPr>
          <w:rFonts w:eastAsia="Times New Roman" w:cs="Times New Roman"/>
          <w:szCs w:val="24"/>
          <w:bdr w:val="nil"/>
          <w:lang w:val="fr-FR"/>
        </w:rPr>
        <w:t>’</w:t>
      </w:r>
      <w:r>
        <w:rPr>
          <w:rFonts w:eastAsia="Times New Roman" w:cs="Times New Roman"/>
          <w:szCs w:val="24"/>
          <w:bdr w:val="nil"/>
          <w:lang w:val="fr-FR"/>
        </w:rPr>
        <w:t>Accord Gorilla. Ces Accords juridiquement contraignants ont leurs propres organes directeurs, p. ex. les Réunions des Parties (MOP</w:t>
      </w:r>
      <w:r w:rsidR="00977E31">
        <w:rPr>
          <w:rFonts w:eastAsia="Times New Roman" w:cs="Times New Roman"/>
          <w:szCs w:val="24"/>
          <w:bdr w:val="nil"/>
          <w:lang w:val="fr-FR"/>
        </w:rPr>
        <w:t xml:space="preserve"> – </w:t>
      </w:r>
      <w:r w:rsidR="00977E31" w:rsidRPr="00977E31">
        <w:rPr>
          <w:rFonts w:eastAsia="Times New Roman" w:cs="Times New Roman"/>
          <w:i/>
          <w:szCs w:val="24"/>
          <w:bdr w:val="nil"/>
          <w:lang w:val="fr-FR"/>
        </w:rPr>
        <w:t>Meetings of Parties</w:t>
      </w:r>
      <w:r>
        <w:rPr>
          <w:rFonts w:eastAsia="Times New Roman" w:cs="Times New Roman"/>
          <w:szCs w:val="24"/>
          <w:bdr w:val="nil"/>
          <w:lang w:val="fr-FR"/>
        </w:rPr>
        <w:t>). Les Secrétaires exécutifs de l</w:t>
      </w:r>
      <w:r w:rsidR="00C525D7">
        <w:rPr>
          <w:rFonts w:eastAsia="Times New Roman" w:cs="Times New Roman"/>
          <w:szCs w:val="24"/>
          <w:bdr w:val="nil"/>
          <w:lang w:val="fr-FR"/>
        </w:rPr>
        <w:t>’</w:t>
      </w:r>
      <w:r>
        <w:rPr>
          <w:rFonts w:eastAsia="Times New Roman" w:cs="Times New Roman"/>
          <w:szCs w:val="24"/>
          <w:bdr w:val="nil"/>
          <w:lang w:val="fr-FR"/>
        </w:rPr>
        <w:t>AEWA et d</w:t>
      </w:r>
      <w:r w:rsidR="00C525D7">
        <w:rPr>
          <w:rFonts w:eastAsia="Times New Roman" w:cs="Times New Roman"/>
          <w:szCs w:val="24"/>
          <w:bdr w:val="nil"/>
          <w:lang w:val="fr-FR"/>
        </w:rPr>
        <w:t>’</w:t>
      </w:r>
      <w:r>
        <w:rPr>
          <w:rFonts w:eastAsia="Times New Roman" w:cs="Times New Roman"/>
          <w:szCs w:val="24"/>
          <w:bdr w:val="nil"/>
          <w:lang w:val="fr-FR"/>
        </w:rPr>
        <w:t>EUROBAT</w:t>
      </w:r>
      <w:r w:rsidR="00FF7663">
        <w:rPr>
          <w:rFonts w:eastAsia="Times New Roman" w:cs="Times New Roman"/>
          <w:szCs w:val="24"/>
          <w:bdr w:val="nil"/>
          <w:lang w:val="fr-FR"/>
        </w:rPr>
        <w:t>S</w:t>
      </w:r>
      <w:r>
        <w:rPr>
          <w:rFonts w:eastAsia="Times New Roman" w:cs="Times New Roman"/>
          <w:szCs w:val="24"/>
          <w:bdr w:val="nil"/>
          <w:lang w:val="fr-FR"/>
        </w:rPr>
        <w:t xml:space="preserve"> </w:t>
      </w:r>
      <w:r w:rsidR="005D7482">
        <w:rPr>
          <w:rFonts w:eastAsia="Times New Roman" w:cs="Times New Roman"/>
          <w:szCs w:val="24"/>
          <w:bdr w:val="nil"/>
          <w:lang w:val="fr-FR"/>
        </w:rPr>
        <w:t>rendent compte</w:t>
      </w:r>
      <w:r>
        <w:rPr>
          <w:rFonts w:eastAsia="Times New Roman" w:cs="Times New Roman"/>
          <w:szCs w:val="24"/>
          <w:bdr w:val="nil"/>
          <w:lang w:val="fr-FR"/>
        </w:rPr>
        <w:t xml:space="preserve"> au Secrétaire exécutif de la CMS pour les questions administratives et les communications avec le PNUE. L</w:t>
      </w:r>
      <w:r w:rsidR="00C525D7">
        <w:rPr>
          <w:rFonts w:eastAsia="Times New Roman" w:cs="Times New Roman"/>
          <w:szCs w:val="24"/>
          <w:bdr w:val="nil"/>
          <w:lang w:val="fr-FR"/>
        </w:rPr>
        <w:t>’</w:t>
      </w:r>
      <w:r>
        <w:rPr>
          <w:rFonts w:eastAsia="Times New Roman" w:cs="Times New Roman"/>
          <w:szCs w:val="24"/>
          <w:bdr w:val="nil"/>
          <w:lang w:val="fr-FR"/>
        </w:rPr>
        <w:t>ASCOBANS et l</w:t>
      </w:r>
      <w:r w:rsidR="00C525D7">
        <w:rPr>
          <w:rFonts w:eastAsia="Times New Roman" w:cs="Times New Roman"/>
          <w:szCs w:val="24"/>
          <w:bdr w:val="nil"/>
          <w:lang w:val="fr-FR"/>
        </w:rPr>
        <w:t>’</w:t>
      </w:r>
      <w:r>
        <w:rPr>
          <w:rFonts w:eastAsia="Times New Roman" w:cs="Times New Roman"/>
          <w:szCs w:val="24"/>
          <w:bdr w:val="nil"/>
          <w:lang w:val="fr-FR"/>
        </w:rPr>
        <w:t xml:space="preserve">Accord Gorilla fonctionnent au sein de la structure et des relations de reporting de la CMS. Tous les cinq partagent les services administratifs et financiers fournis par la CMS. </w:t>
      </w:r>
    </w:p>
    <w:p w:rsidR="00CA4B84" w:rsidRPr="00C525D7" w:rsidRDefault="00CA4B84" w:rsidP="00CA4B84">
      <w:pPr>
        <w:pStyle w:val="Heading3"/>
        <w:rPr>
          <w:lang w:val="fr-FR"/>
        </w:rPr>
      </w:pPr>
      <w:r>
        <w:rPr>
          <w:rFonts w:eastAsia="Times New Roman" w:cs="Times New Roman"/>
          <w:szCs w:val="24"/>
          <w:bdr w:val="nil"/>
          <w:lang w:val="fr-FR"/>
        </w:rPr>
        <w:t>Le dernier classement complet de la CMS a été réalisé en 2001, également par un consultant externe.</w:t>
      </w:r>
      <w:r w:rsidR="00C525D7">
        <w:rPr>
          <w:rFonts w:eastAsia="Times New Roman" w:cs="Times New Roman"/>
          <w:szCs w:val="24"/>
          <w:bdr w:val="nil"/>
          <w:lang w:val="fr-FR"/>
        </w:rPr>
        <w:t xml:space="preserve"> </w:t>
      </w:r>
      <w:r>
        <w:rPr>
          <w:rFonts w:eastAsia="Times New Roman" w:cs="Times New Roman"/>
          <w:szCs w:val="24"/>
          <w:bdr w:val="nil"/>
          <w:lang w:val="fr-FR"/>
        </w:rPr>
        <w:t>Depuis lors, le nombre de MdE gérés par la CMS est passé de cinq à neuf. Le nombre d</w:t>
      </w:r>
      <w:r w:rsidR="00C525D7">
        <w:rPr>
          <w:rFonts w:eastAsia="Times New Roman" w:cs="Times New Roman"/>
          <w:szCs w:val="24"/>
          <w:bdr w:val="nil"/>
          <w:lang w:val="fr-FR"/>
        </w:rPr>
        <w:t>’</w:t>
      </w:r>
      <w:r>
        <w:rPr>
          <w:rFonts w:eastAsia="Times New Roman" w:cs="Times New Roman"/>
          <w:szCs w:val="24"/>
          <w:bdr w:val="nil"/>
          <w:lang w:val="fr-FR"/>
        </w:rPr>
        <w:t>équivalent temps plein (ETP) a également augmenté de 13 à 20,2 sans compter le personnel hors-budget détaché à Abou Dhabi</w:t>
      </w:r>
      <w:r w:rsidR="00244AD5">
        <w:rPr>
          <w:rFonts w:eastAsia="Times New Roman" w:cs="Times New Roman"/>
          <w:szCs w:val="24"/>
          <w:bdr w:val="nil"/>
          <w:lang w:val="fr-FR"/>
        </w:rPr>
        <w:t xml:space="preserve"> et</w:t>
      </w:r>
      <w:r>
        <w:rPr>
          <w:rFonts w:eastAsia="Times New Roman" w:cs="Times New Roman"/>
          <w:szCs w:val="24"/>
          <w:bdr w:val="nil"/>
          <w:lang w:val="fr-FR"/>
        </w:rPr>
        <w:t xml:space="preserve"> à Bangkok</w:t>
      </w:r>
      <w:r w:rsidR="00244AD5">
        <w:rPr>
          <w:rFonts w:eastAsia="Times New Roman" w:cs="Times New Roman"/>
          <w:szCs w:val="24"/>
          <w:bdr w:val="nil"/>
          <w:lang w:val="fr-FR"/>
        </w:rPr>
        <w:t>,</w:t>
      </w:r>
      <w:r>
        <w:rPr>
          <w:rFonts w:eastAsia="Times New Roman" w:cs="Times New Roman"/>
          <w:szCs w:val="24"/>
          <w:bdr w:val="nil"/>
          <w:lang w:val="fr-FR"/>
        </w:rPr>
        <w:t xml:space="preserve"> ni plusieurs postes financés par des projets pour l</w:t>
      </w:r>
      <w:r w:rsidR="00C525D7">
        <w:rPr>
          <w:rFonts w:eastAsia="Times New Roman" w:cs="Times New Roman"/>
          <w:szCs w:val="24"/>
          <w:bdr w:val="nil"/>
          <w:lang w:val="fr-FR"/>
        </w:rPr>
        <w:t>’</w:t>
      </w:r>
      <w:r>
        <w:rPr>
          <w:rFonts w:eastAsia="Times New Roman" w:cs="Times New Roman"/>
          <w:szCs w:val="24"/>
          <w:bdr w:val="nil"/>
          <w:lang w:val="fr-FR"/>
        </w:rPr>
        <w:t>ASCOBANS, la CITES et le MdE Requins. À la COP en 2014, les Parties ont opté pour un budget de croissance nominale zéro, qui a nécessité une réduction des coûts pour compenser l</w:t>
      </w:r>
      <w:r w:rsidR="00C525D7">
        <w:rPr>
          <w:rFonts w:eastAsia="Times New Roman" w:cs="Times New Roman"/>
          <w:szCs w:val="24"/>
          <w:bdr w:val="nil"/>
          <w:lang w:val="fr-FR"/>
        </w:rPr>
        <w:t>’</w:t>
      </w:r>
      <w:r>
        <w:rPr>
          <w:rFonts w:eastAsia="Times New Roman" w:cs="Times New Roman"/>
          <w:szCs w:val="24"/>
          <w:bdr w:val="nil"/>
          <w:lang w:val="fr-FR"/>
        </w:rPr>
        <w:t xml:space="preserve">inflation. </w:t>
      </w:r>
    </w:p>
    <w:p w:rsidR="00CA4B84" w:rsidRPr="007E555A" w:rsidRDefault="00CA4B84" w:rsidP="00CA4B84">
      <w:pPr>
        <w:pStyle w:val="Heading3"/>
        <w:rPr>
          <w:lang w:val="fr-FR"/>
        </w:rPr>
      </w:pPr>
      <w:r>
        <w:rPr>
          <w:rFonts w:eastAsia="Times New Roman" w:cs="Times New Roman"/>
          <w:szCs w:val="24"/>
          <w:bdr w:val="nil"/>
          <w:lang w:val="fr-FR"/>
        </w:rPr>
        <w:t xml:space="preserve">La croissance du personnel et des MdE depuis 2001 a nécessité des ajustements </w:t>
      </w:r>
      <w:r w:rsidR="005D7482">
        <w:rPr>
          <w:rFonts w:eastAsia="Times New Roman" w:cs="Times New Roman"/>
          <w:szCs w:val="24"/>
          <w:bdr w:val="nil"/>
          <w:lang w:val="fr-FR"/>
        </w:rPr>
        <w:t>des</w:t>
      </w:r>
      <w:r>
        <w:rPr>
          <w:rFonts w:eastAsia="Times New Roman" w:cs="Times New Roman"/>
          <w:szCs w:val="24"/>
          <w:bdr w:val="nil"/>
          <w:lang w:val="fr-FR"/>
        </w:rPr>
        <w:t xml:space="preserve"> missions, responsabilités, postes et intitulés pour certains membres du personnel. En 2014, la CMS a entrepris une restructuration majeure qui a entraîné une redistribution de certaines fonctions et la création de deux nouvelles unités de travail. Plus précisément, la mise en œuvre du programme et les fonctions de </w:t>
      </w:r>
      <w:r w:rsidR="00244AD5">
        <w:rPr>
          <w:rFonts w:eastAsia="Times New Roman" w:cs="Times New Roman"/>
          <w:szCs w:val="24"/>
          <w:bdr w:val="nil"/>
          <w:lang w:val="fr-FR"/>
        </w:rPr>
        <w:t>soutien</w:t>
      </w:r>
      <w:r>
        <w:rPr>
          <w:rFonts w:eastAsia="Times New Roman" w:cs="Times New Roman"/>
          <w:szCs w:val="24"/>
          <w:bdr w:val="nil"/>
          <w:lang w:val="fr-FR"/>
        </w:rPr>
        <w:t xml:space="preserve"> ont été réajustées et sont passées d</w:t>
      </w:r>
      <w:r w:rsidR="00C525D7">
        <w:rPr>
          <w:rFonts w:eastAsia="Times New Roman" w:cs="Times New Roman"/>
          <w:szCs w:val="24"/>
          <w:bdr w:val="nil"/>
          <w:lang w:val="fr-FR"/>
        </w:rPr>
        <w:t>’</w:t>
      </w:r>
      <w:r>
        <w:rPr>
          <w:rFonts w:eastAsia="Times New Roman" w:cs="Times New Roman"/>
          <w:szCs w:val="24"/>
          <w:bdr w:val="nil"/>
          <w:lang w:val="fr-FR"/>
        </w:rPr>
        <w:t xml:space="preserve">une structure basée sur les fonctions à une structure basée sur les trois principales </w:t>
      </w:r>
      <w:r w:rsidR="00244AD5">
        <w:rPr>
          <w:rFonts w:eastAsia="Times New Roman" w:cs="Times New Roman"/>
          <w:szCs w:val="24"/>
          <w:bdr w:val="nil"/>
          <w:lang w:val="fr-FR"/>
        </w:rPr>
        <w:t>groupes</w:t>
      </w:r>
      <w:r>
        <w:rPr>
          <w:rFonts w:eastAsia="Times New Roman" w:cs="Times New Roman"/>
          <w:szCs w:val="24"/>
          <w:bdr w:val="nil"/>
          <w:lang w:val="fr-FR"/>
        </w:rPr>
        <w:t xml:space="preserve"> d</w:t>
      </w:r>
      <w:r w:rsidR="00C525D7">
        <w:rPr>
          <w:rFonts w:eastAsia="Times New Roman" w:cs="Times New Roman"/>
          <w:szCs w:val="24"/>
          <w:bdr w:val="nil"/>
          <w:lang w:val="fr-FR"/>
        </w:rPr>
        <w:t>’</w:t>
      </w:r>
      <w:r>
        <w:rPr>
          <w:rFonts w:eastAsia="Times New Roman" w:cs="Times New Roman"/>
          <w:szCs w:val="24"/>
          <w:bdr w:val="nil"/>
          <w:lang w:val="fr-FR"/>
        </w:rPr>
        <w:t xml:space="preserve">espèces : </w:t>
      </w:r>
      <w:r w:rsidR="00244AD5">
        <w:rPr>
          <w:rFonts w:eastAsia="Times New Roman" w:cs="Times New Roman"/>
          <w:szCs w:val="24"/>
          <w:bdr w:val="nil"/>
          <w:lang w:val="fr-FR"/>
        </w:rPr>
        <w:t>e</w:t>
      </w:r>
      <w:r>
        <w:rPr>
          <w:rFonts w:eastAsia="Times New Roman" w:cs="Times New Roman"/>
          <w:szCs w:val="24"/>
          <w:bdr w:val="nil"/>
          <w:lang w:val="fr-FR"/>
        </w:rPr>
        <w:t>spèces aviaires, espèces aquatiques et espèces terrestres. L</w:t>
      </w:r>
      <w:r w:rsidR="00C525D7">
        <w:rPr>
          <w:rFonts w:eastAsia="Times New Roman" w:cs="Times New Roman"/>
          <w:szCs w:val="24"/>
          <w:bdr w:val="nil"/>
          <w:lang w:val="fr-FR"/>
        </w:rPr>
        <w:t>’</w:t>
      </w:r>
      <w:r>
        <w:rPr>
          <w:rFonts w:eastAsia="Times New Roman" w:cs="Times New Roman"/>
          <w:szCs w:val="24"/>
          <w:bdr w:val="nil"/>
          <w:lang w:val="fr-FR"/>
        </w:rPr>
        <w:t>Équipe des services de conférence a été créée, dotée d</w:t>
      </w:r>
      <w:r w:rsidR="00C525D7">
        <w:rPr>
          <w:rFonts w:eastAsia="Times New Roman" w:cs="Times New Roman"/>
          <w:szCs w:val="24"/>
          <w:bdr w:val="nil"/>
          <w:lang w:val="fr-FR"/>
        </w:rPr>
        <w:t>’</w:t>
      </w:r>
      <w:r>
        <w:rPr>
          <w:rFonts w:eastAsia="Times New Roman" w:cs="Times New Roman"/>
          <w:szCs w:val="24"/>
          <w:bdr w:val="nil"/>
          <w:lang w:val="fr-FR"/>
        </w:rPr>
        <w:t>un personnel de soutien administratif et de bureau issu d</w:t>
      </w:r>
      <w:r w:rsidR="00C525D7">
        <w:rPr>
          <w:rFonts w:eastAsia="Times New Roman" w:cs="Times New Roman"/>
          <w:szCs w:val="24"/>
          <w:bdr w:val="nil"/>
          <w:lang w:val="fr-FR"/>
        </w:rPr>
        <w:t>’</w:t>
      </w:r>
      <w:r>
        <w:rPr>
          <w:rFonts w:eastAsia="Times New Roman" w:cs="Times New Roman"/>
          <w:szCs w:val="24"/>
          <w:bdr w:val="nil"/>
          <w:lang w:val="fr-FR"/>
        </w:rPr>
        <w:t xml:space="preserve">unités existant précédemment, </w:t>
      </w:r>
      <w:r>
        <w:rPr>
          <w:rFonts w:eastAsia="Times New Roman" w:cs="Times New Roman"/>
          <w:szCs w:val="24"/>
          <w:bdr w:val="nil"/>
          <w:lang w:val="fr-FR"/>
        </w:rPr>
        <w:lastRenderedPageBreak/>
        <w:t>actuellement sous la direction du Secrétaire exécutif adjoint. Au sein de la Famille CMS, l</w:t>
      </w:r>
      <w:r w:rsidR="00C525D7">
        <w:rPr>
          <w:rFonts w:eastAsia="Times New Roman" w:cs="Times New Roman"/>
          <w:szCs w:val="24"/>
          <w:bdr w:val="nil"/>
          <w:lang w:val="fr-FR"/>
        </w:rPr>
        <w:t>’</w:t>
      </w:r>
      <w:r>
        <w:rPr>
          <w:rFonts w:eastAsia="Times New Roman" w:cs="Times New Roman"/>
          <w:szCs w:val="24"/>
          <w:bdr w:val="nil"/>
          <w:lang w:val="fr-FR"/>
        </w:rPr>
        <w:t>AEWA et la CMS sont convenu</w:t>
      </w:r>
      <w:r w:rsidR="007E555A">
        <w:rPr>
          <w:rFonts w:eastAsia="Times New Roman" w:cs="Times New Roman"/>
          <w:szCs w:val="24"/>
          <w:bdr w:val="nil"/>
          <w:lang w:val="fr-FR"/>
        </w:rPr>
        <w:t>s</w:t>
      </w:r>
      <w:r>
        <w:rPr>
          <w:rFonts w:eastAsia="Times New Roman" w:cs="Times New Roman"/>
          <w:szCs w:val="24"/>
          <w:bdr w:val="nil"/>
          <w:lang w:val="fr-FR"/>
        </w:rPr>
        <w:t xml:space="preserve"> d</w:t>
      </w:r>
      <w:r w:rsidR="00C525D7">
        <w:rPr>
          <w:rFonts w:eastAsia="Times New Roman" w:cs="Times New Roman"/>
          <w:szCs w:val="24"/>
          <w:bdr w:val="nil"/>
          <w:lang w:val="fr-FR"/>
        </w:rPr>
        <w:t>’</w:t>
      </w:r>
      <w:r>
        <w:rPr>
          <w:rFonts w:eastAsia="Times New Roman" w:cs="Times New Roman"/>
          <w:szCs w:val="24"/>
          <w:bdr w:val="nil"/>
          <w:lang w:val="fr-FR"/>
        </w:rPr>
        <w:t>un projet pilote visant à créer une équipe conjointe chargée de la gestion de l</w:t>
      </w:r>
      <w:r w:rsidR="00C525D7">
        <w:rPr>
          <w:rFonts w:eastAsia="Times New Roman" w:cs="Times New Roman"/>
          <w:szCs w:val="24"/>
          <w:bdr w:val="nil"/>
          <w:lang w:val="fr-FR"/>
        </w:rPr>
        <w:t>’</w:t>
      </w:r>
      <w:r>
        <w:rPr>
          <w:rFonts w:eastAsia="Times New Roman" w:cs="Times New Roman"/>
          <w:szCs w:val="24"/>
          <w:bdr w:val="nil"/>
          <w:lang w:val="fr-FR"/>
        </w:rPr>
        <w:t xml:space="preserve">information, de la communication et de la sensibilisation, avec du personnel issu de chaque groupe. </w:t>
      </w:r>
      <w:r w:rsidRPr="007E555A">
        <w:rPr>
          <w:rFonts w:eastAsia="Times New Roman" w:cs="Times New Roman"/>
          <w:iCs/>
          <w:szCs w:val="24"/>
          <w:bdr w:val="nil"/>
          <w:lang w:val="fr-FR"/>
        </w:rPr>
        <w:t>L</w:t>
      </w:r>
      <w:r w:rsidR="00C525D7" w:rsidRPr="007E555A">
        <w:rPr>
          <w:rFonts w:eastAsia="Times New Roman" w:cs="Times New Roman"/>
          <w:iCs/>
          <w:szCs w:val="24"/>
          <w:bdr w:val="nil"/>
          <w:lang w:val="fr-FR"/>
        </w:rPr>
        <w:t>’</w:t>
      </w:r>
      <w:r>
        <w:rPr>
          <w:rFonts w:eastAsia="Times New Roman" w:cs="Times New Roman"/>
          <w:i/>
          <w:iCs/>
          <w:szCs w:val="24"/>
          <w:bdr w:val="nil"/>
          <w:lang w:val="fr-FR"/>
        </w:rPr>
        <w:t>annexe 1</w:t>
      </w:r>
      <w:r>
        <w:rPr>
          <w:rFonts w:eastAsia="Times New Roman" w:cs="Times New Roman"/>
          <w:szCs w:val="24"/>
          <w:bdr w:val="nil"/>
          <w:lang w:val="fr-FR"/>
        </w:rPr>
        <w:t xml:space="preserve"> présente la structure organisationnelle actuelle de la CMS.</w:t>
      </w:r>
    </w:p>
    <w:p w:rsidR="00CA4B84" w:rsidRPr="00C525D7" w:rsidRDefault="00CA4B84" w:rsidP="00CA4B84">
      <w:pPr>
        <w:pStyle w:val="Heading3"/>
        <w:rPr>
          <w:lang w:val="fr-FR"/>
        </w:rPr>
      </w:pPr>
      <w:r>
        <w:rPr>
          <w:rFonts w:eastAsia="Times New Roman" w:cs="Times New Roman"/>
          <w:szCs w:val="24"/>
          <w:bdr w:val="nil"/>
          <w:lang w:val="fr-FR"/>
        </w:rPr>
        <w:t>Une décision des Parties à la COP9 a demandé au Directeur exécutif du PNUE d</w:t>
      </w:r>
      <w:r w:rsidR="00C525D7">
        <w:rPr>
          <w:rFonts w:eastAsia="Times New Roman" w:cs="Times New Roman"/>
          <w:szCs w:val="24"/>
          <w:bdr w:val="nil"/>
          <w:lang w:val="fr-FR"/>
        </w:rPr>
        <w:t>’</w:t>
      </w:r>
      <w:r>
        <w:rPr>
          <w:rFonts w:eastAsia="Times New Roman" w:cs="Times New Roman"/>
          <w:szCs w:val="24"/>
          <w:bdr w:val="nil"/>
          <w:lang w:val="fr-FR"/>
        </w:rPr>
        <w:t>entreprendre un classement des postes pour 2011 afin de permettre une prise de décision à la COP10, en tenant compte des résultats du Groupe de travail sur la Structure future de la CMS</w:t>
      </w:r>
      <w:r>
        <w:rPr>
          <w:rFonts w:eastAsia="Times New Roman" w:cs="Times New Roman"/>
          <w:i/>
          <w:iCs/>
          <w:szCs w:val="24"/>
          <w:bdr w:val="nil"/>
          <w:lang w:val="fr-FR"/>
        </w:rPr>
        <w:t>.</w:t>
      </w:r>
      <w:r w:rsidR="00C525D7">
        <w:rPr>
          <w:rFonts w:eastAsia="Times New Roman" w:cs="Times New Roman"/>
          <w:szCs w:val="24"/>
          <w:bdr w:val="nil"/>
          <w:lang w:val="fr-FR"/>
        </w:rPr>
        <w:t xml:space="preserve"> </w:t>
      </w:r>
      <w:bookmarkStart w:id="7" w:name="_Toc288150648"/>
      <w:bookmarkStart w:id="8" w:name="_Toc288378975"/>
      <w:r>
        <w:rPr>
          <w:rFonts w:eastAsia="Times New Roman" w:cs="Times New Roman"/>
          <w:szCs w:val="24"/>
          <w:bdr w:val="nil"/>
          <w:lang w:val="fr-FR"/>
        </w:rPr>
        <w:t>L</w:t>
      </w:r>
      <w:r w:rsidR="00C525D7">
        <w:rPr>
          <w:rFonts w:eastAsia="Times New Roman" w:cs="Times New Roman"/>
          <w:szCs w:val="24"/>
          <w:bdr w:val="nil"/>
          <w:lang w:val="fr-FR"/>
        </w:rPr>
        <w:t>’</w:t>
      </w:r>
      <w:r>
        <w:rPr>
          <w:rFonts w:eastAsia="Times New Roman" w:cs="Times New Roman"/>
          <w:szCs w:val="24"/>
          <w:bdr w:val="nil"/>
          <w:lang w:val="fr-FR"/>
        </w:rPr>
        <w:t>audit mené en 2014 a rappelé que le Secrétaire exécutif de la CMS devrait procéder à un examen du classement de chaque poste. La restructuration en 2014 a renforcé la nécessité de cet examen, qui a débuté en octobre 2016.</w:t>
      </w:r>
      <w:r w:rsidR="00C525D7">
        <w:rPr>
          <w:rFonts w:eastAsia="Times New Roman" w:cs="Times New Roman"/>
          <w:szCs w:val="24"/>
          <w:bdr w:val="nil"/>
          <w:lang w:val="fr-FR"/>
        </w:rPr>
        <w:t xml:space="preserve"> </w:t>
      </w:r>
    </w:p>
    <w:p w:rsidR="00CA4B84" w:rsidRPr="00C525D7" w:rsidRDefault="00CA4B84" w:rsidP="00CA4B84">
      <w:pPr>
        <w:pStyle w:val="Heading1"/>
        <w:rPr>
          <w:lang w:val="fr-FR"/>
        </w:rPr>
      </w:pPr>
      <w:bookmarkStart w:id="9" w:name="_Toc490467572"/>
      <w:r>
        <w:rPr>
          <w:szCs w:val="24"/>
          <w:bdr w:val="nil"/>
          <w:lang w:val="fr-FR"/>
        </w:rPr>
        <w:t>OBJECTIFS ET PRINCIPES DU CLASSEMENT DES POSTES</w:t>
      </w:r>
      <w:bookmarkEnd w:id="9"/>
    </w:p>
    <w:p w:rsidR="00CA4B84" w:rsidRPr="00C525D7" w:rsidRDefault="00CA4B84" w:rsidP="00CA4B84">
      <w:pPr>
        <w:pStyle w:val="Heading3"/>
        <w:rPr>
          <w:lang w:val="fr-FR"/>
        </w:rPr>
      </w:pPr>
      <w:r>
        <w:rPr>
          <w:rFonts w:eastAsia="Times New Roman" w:cs="Times New Roman"/>
          <w:szCs w:val="24"/>
          <w:bdr w:val="nil"/>
          <w:lang w:val="fr-FR"/>
        </w:rPr>
        <w:t>Le classement des postes est le système par lequel les Nations Unies déterminent le niveau de rémunération approprié pour chaque membre du personnel. Il est conçu pour définir et évaluer de manière objective et précise les missions, les responsabilités et les autorités d</w:t>
      </w:r>
      <w:r w:rsidR="00C525D7">
        <w:rPr>
          <w:rFonts w:eastAsia="Times New Roman" w:cs="Times New Roman"/>
          <w:szCs w:val="24"/>
          <w:bdr w:val="nil"/>
          <w:lang w:val="fr-FR"/>
        </w:rPr>
        <w:t>’</w:t>
      </w:r>
      <w:r>
        <w:rPr>
          <w:rFonts w:eastAsia="Times New Roman" w:cs="Times New Roman"/>
          <w:szCs w:val="24"/>
          <w:bdr w:val="nil"/>
          <w:lang w:val="fr-FR"/>
        </w:rPr>
        <w:t>un poste sans tenir compte des connaissances, des compétences, de l</w:t>
      </w:r>
      <w:r w:rsidR="00C525D7">
        <w:rPr>
          <w:rFonts w:eastAsia="Times New Roman" w:cs="Times New Roman"/>
          <w:szCs w:val="24"/>
          <w:bdr w:val="nil"/>
          <w:lang w:val="fr-FR"/>
        </w:rPr>
        <w:t>’</w:t>
      </w:r>
      <w:r>
        <w:rPr>
          <w:rFonts w:eastAsia="Times New Roman" w:cs="Times New Roman"/>
          <w:szCs w:val="24"/>
          <w:bdr w:val="nil"/>
          <w:lang w:val="fr-FR"/>
        </w:rPr>
        <w:t xml:space="preserve">expérience et de la formation du titulaire. Cette méthode </w:t>
      </w:r>
      <w:r w:rsidR="00130A0B">
        <w:rPr>
          <w:rFonts w:eastAsia="Times New Roman" w:cs="Times New Roman"/>
          <w:szCs w:val="24"/>
          <w:bdr w:val="nil"/>
          <w:lang w:val="fr-FR"/>
        </w:rPr>
        <w:t>de définition</w:t>
      </w:r>
      <w:r>
        <w:rPr>
          <w:rFonts w:eastAsia="Times New Roman" w:cs="Times New Roman"/>
          <w:szCs w:val="24"/>
          <w:bdr w:val="nil"/>
          <w:lang w:val="fr-FR"/>
        </w:rPr>
        <w:t xml:space="preserve"> des écarts salariaux internes est appelée </w:t>
      </w:r>
      <w:r w:rsidR="007E555A">
        <w:rPr>
          <w:rFonts w:eastAsia="Times New Roman" w:cs="Times New Roman"/>
          <w:szCs w:val="24"/>
          <w:bdr w:val="nil"/>
          <w:lang w:val="fr-FR"/>
        </w:rPr>
        <w:t>« </w:t>
      </w:r>
      <w:r w:rsidR="007E555A" w:rsidRPr="007E555A">
        <w:rPr>
          <w:rFonts w:eastAsia="Times New Roman" w:cs="Times New Roman"/>
          <w:b/>
          <w:bCs/>
          <w:i/>
          <w:szCs w:val="24"/>
          <w:bdr w:val="nil"/>
          <w:lang w:val="fr-FR"/>
        </w:rPr>
        <w:t>rank-in-job</w:t>
      </w:r>
      <w:r w:rsidR="007E555A">
        <w:rPr>
          <w:rFonts w:eastAsia="Times New Roman" w:cs="Times New Roman"/>
          <w:bCs/>
          <w:i/>
          <w:szCs w:val="24"/>
          <w:bdr w:val="nil"/>
          <w:lang w:val="fr-FR"/>
        </w:rPr>
        <w:t> »</w:t>
      </w:r>
      <w:r w:rsidR="007E555A">
        <w:rPr>
          <w:rFonts w:eastAsia="Times New Roman" w:cs="Times New Roman"/>
          <w:b/>
          <w:bCs/>
          <w:szCs w:val="24"/>
          <w:bdr w:val="nil"/>
          <w:lang w:val="fr-FR"/>
        </w:rPr>
        <w:t xml:space="preserve"> [</w:t>
      </w:r>
      <w:r w:rsidRPr="007E555A">
        <w:rPr>
          <w:rFonts w:eastAsia="Times New Roman" w:cs="Times New Roman"/>
          <w:bCs/>
          <w:szCs w:val="24"/>
          <w:bdr w:val="nil"/>
          <w:lang w:val="fr-FR"/>
        </w:rPr>
        <w:t>grade en fonction du poste</w:t>
      </w:r>
      <w:r w:rsidR="007E555A">
        <w:rPr>
          <w:rFonts w:eastAsia="Times New Roman" w:cs="Times New Roman"/>
          <w:bCs/>
          <w:szCs w:val="24"/>
          <w:bdr w:val="nil"/>
          <w:lang w:val="fr-FR"/>
        </w:rPr>
        <w:t>]</w:t>
      </w:r>
      <w:r w:rsidRPr="00977E31">
        <w:rPr>
          <w:rFonts w:eastAsia="Times New Roman" w:cs="Times New Roman"/>
          <w:bCs/>
          <w:szCs w:val="24"/>
          <w:bdr w:val="nil"/>
          <w:lang w:val="fr-FR"/>
        </w:rPr>
        <w:t>.</w:t>
      </w:r>
      <w:r w:rsidR="00C525D7">
        <w:rPr>
          <w:rFonts w:eastAsia="Times New Roman" w:cs="Times New Roman"/>
          <w:b/>
          <w:bCs/>
          <w:szCs w:val="24"/>
          <w:bdr w:val="nil"/>
          <w:lang w:val="fr-FR"/>
        </w:rPr>
        <w:t xml:space="preserve"> </w:t>
      </w:r>
      <w:r>
        <w:rPr>
          <w:rFonts w:eastAsia="Times New Roman" w:cs="Times New Roman"/>
          <w:szCs w:val="24"/>
          <w:bdr w:val="nil"/>
          <w:lang w:val="fr-FR"/>
        </w:rPr>
        <w:t xml:space="preserve">Les Nations Unies ont adopté ce système de grade </w:t>
      </w:r>
      <w:r w:rsidR="007E555A">
        <w:rPr>
          <w:rFonts w:eastAsia="Times New Roman" w:cs="Times New Roman"/>
          <w:szCs w:val="24"/>
          <w:bdr w:val="nil"/>
          <w:lang w:val="fr-FR"/>
        </w:rPr>
        <w:t>en fonction du</w:t>
      </w:r>
      <w:r>
        <w:rPr>
          <w:rFonts w:eastAsia="Times New Roman" w:cs="Times New Roman"/>
          <w:szCs w:val="24"/>
          <w:bdr w:val="nil"/>
          <w:lang w:val="fr-FR"/>
        </w:rPr>
        <w:t xml:space="preserve"> poste plutôt qu</w:t>
      </w:r>
      <w:r w:rsidR="007E555A">
        <w:rPr>
          <w:rFonts w:eastAsia="Times New Roman" w:cs="Times New Roman"/>
          <w:szCs w:val="24"/>
          <w:bdr w:val="nil"/>
          <w:lang w:val="fr-FR"/>
        </w:rPr>
        <w:t>’un système de</w:t>
      </w:r>
      <w:r>
        <w:rPr>
          <w:rFonts w:eastAsia="Times New Roman" w:cs="Times New Roman"/>
          <w:szCs w:val="24"/>
          <w:bdr w:val="nil"/>
          <w:lang w:val="fr-FR"/>
        </w:rPr>
        <w:t xml:space="preserve"> </w:t>
      </w:r>
      <w:r w:rsidR="007E555A">
        <w:rPr>
          <w:rFonts w:eastAsia="Times New Roman" w:cs="Times New Roman"/>
          <w:szCs w:val="24"/>
          <w:bdr w:val="nil"/>
          <w:lang w:val="fr-FR"/>
        </w:rPr>
        <w:t>« </w:t>
      </w:r>
      <w:r w:rsidR="007E555A" w:rsidRPr="007E555A">
        <w:rPr>
          <w:rFonts w:eastAsia="Times New Roman" w:cs="Times New Roman"/>
          <w:b/>
          <w:i/>
          <w:szCs w:val="24"/>
          <w:bdr w:val="nil"/>
          <w:lang w:val="fr-FR"/>
        </w:rPr>
        <w:t>rank-in-person</w:t>
      </w:r>
      <w:r w:rsidR="007E555A">
        <w:rPr>
          <w:rFonts w:eastAsia="Times New Roman" w:cs="Times New Roman"/>
          <w:i/>
          <w:szCs w:val="24"/>
          <w:bdr w:val="nil"/>
          <w:lang w:val="fr-FR"/>
        </w:rPr>
        <w:t> »</w:t>
      </w:r>
      <w:r w:rsidR="007E555A">
        <w:rPr>
          <w:rFonts w:eastAsia="Times New Roman" w:cs="Times New Roman"/>
          <w:szCs w:val="24"/>
          <w:bdr w:val="nil"/>
          <w:lang w:val="fr-FR"/>
        </w:rPr>
        <w:t xml:space="preserve"> [</w:t>
      </w:r>
      <w:r w:rsidRPr="007E555A">
        <w:rPr>
          <w:rFonts w:eastAsia="Times New Roman" w:cs="Times New Roman"/>
          <w:szCs w:val="24"/>
          <w:bdr w:val="nil"/>
          <w:lang w:val="fr-FR"/>
        </w:rPr>
        <w:t>grade en fonction de la personne</w:t>
      </w:r>
      <w:r w:rsidR="007E555A">
        <w:rPr>
          <w:rFonts w:eastAsia="Times New Roman" w:cs="Times New Roman"/>
          <w:szCs w:val="24"/>
          <w:bdr w:val="nil"/>
          <w:lang w:val="fr-FR"/>
        </w:rPr>
        <w:t>]</w:t>
      </w:r>
      <w:r>
        <w:rPr>
          <w:rFonts w:eastAsia="Times New Roman" w:cs="Times New Roman"/>
          <w:szCs w:val="24"/>
          <w:bdr w:val="nil"/>
          <w:lang w:val="fr-FR"/>
        </w:rPr>
        <w:t xml:space="preserve"> principalement parce qu</w:t>
      </w:r>
      <w:r w:rsidR="00C525D7">
        <w:rPr>
          <w:rFonts w:eastAsia="Times New Roman" w:cs="Times New Roman"/>
          <w:szCs w:val="24"/>
          <w:bdr w:val="nil"/>
          <w:lang w:val="fr-FR"/>
        </w:rPr>
        <w:t>’</w:t>
      </w:r>
      <w:r>
        <w:rPr>
          <w:rFonts w:eastAsia="Times New Roman" w:cs="Times New Roman"/>
          <w:szCs w:val="24"/>
          <w:bdr w:val="nil"/>
          <w:lang w:val="fr-FR"/>
        </w:rPr>
        <w:t>il est moins ouvert à la subjectivité, à la discrimination, à la politique et au favoritisme, et plus à même de s</w:t>
      </w:r>
      <w:r w:rsidR="00C525D7">
        <w:rPr>
          <w:rFonts w:eastAsia="Times New Roman" w:cs="Times New Roman"/>
          <w:szCs w:val="24"/>
          <w:bdr w:val="nil"/>
          <w:lang w:val="fr-FR"/>
        </w:rPr>
        <w:t>’</w:t>
      </w:r>
      <w:r>
        <w:rPr>
          <w:rFonts w:eastAsia="Times New Roman" w:cs="Times New Roman"/>
          <w:szCs w:val="24"/>
          <w:bdr w:val="nil"/>
          <w:lang w:val="fr-FR"/>
        </w:rPr>
        <w:t>adapter à l</w:t>
      </w:r>
      <w:r w:rsidR="00C525D7">
        <w:rPr>
          <w:rFonts w:eastAsia="Times New Roman" w:cs="Times New Roman"/>
          <w:szCs w:val="24"/>
          <w:bdr w:val="nil"/>
          <w:lang w:val="fr-FR"/>
        </w:rPr>
        <w:t>’</w:t>
      </w:r>
      <w:r>
        <w:rPr>
          <w:rFonts w:eastAsia="Times New Roman" w:cs="Times New Roman"/>
          <w:szCs w:val="24"/>
          <w:bdr w:val="nil"/>
          <w:lang w:val="fr-FR"/>
        </w:rPr>
        <w:t xml:space="preserve">évolution des demandes organisationnelles. </w:t>
      </w:r>
    </w:p>
    <w:p w:rsidR="00CA4B84" w:rsidRPr="00C525D7" w:rsidRDefault="00CA4B84" w:rsidP="00CA4B84">
      <w:pPr>
        <w:pStyle w:val="Heading3"/>
        <w:rPr>
          <w:lang w:val="fr-FR"/>
        </w:rPr>
      </w:pPr>
      <w:r>
        <w:rPr>
          <w:rFonts w:eastAsia="Times New Roman" w:cs="Times New Roman"/>
          <w:szCs w:val="24"/>
          <w:bdr w:val="nil"/>
          <w:lang w:val="fr-FR"/>
        </w:rPr>
        <w:t xml:space="preserve">Chaque poste est classé selon </w:t>
      </w:r>
      <w:r w:rsidR="00130A0B">
        <w:rPr>
          <w:rFonts w:eastAsia="Times New Roman" w:cs="Times New Roman"/>
          <w:szCs w:val="24"/>
          <w:bdr w:val="nil"/>
          <w:lang w:val="fr-FR"/>
        </w:rPr>
        <w:t>d</w:t>
      </w:r>
      <w:r>
        <w:rPr>
          <w:rFonts w:eastAsia="Times New Roman" w:cs="Times New Roman"/>
          <w:szCs w:val="24"/>
          <w:bdr w:val="nil"/>
          <w:lang w:val="fr-FR"/>
        </w:rPr>
        <w:t xml:space="preserve">es critères définis par la CFPI, avec un nombre défini de points attribués </w:t>
      </w:r>
      <w:r w:rsidR="00130A0B">
        <w:rPr>
          <w:rFonts w:eastAsia="Times New Roman" w:cs="Times New Roman"/>
          <w:szCs w:val="24"/>
          <w:bdr w:val="nil"/>
          <w:lang w:val="fr-FR"/>
        </w:rPr>
        <w:t>lors de</w:t>
      </w:r>
      <w:r>
        <w:rPr>
          <w:rFonts w:eastAsia="Times New Roman" w:cs="Times New Roman"/>
          <w:szCs w:val="24"/>
          <w:bdr w:val="nil"/>
          <w:lang w:val="fr-FR"/>
        </w:rPr>
        <w:t xml:space="preserve"> chaque classement.</w:t>
      </w:r>
      <w:r w:rsidR="00C525D7">
        <w:rPr>
          <w:rFonts w:eastAsia="Times New Roman" w:cs="Times New Roman"/>
          <w:szCs w:val="24"/>
          <w:bdr w:val="nil"/>
          <w:lang w:val="fr-FR"/>
        </w:rPr>
        <w:t xml:space="preserve"> </w:t>
      </w:r>
      <w:r>
        <w:rPr>
          <w:rFonts w:eastAsia="Times New Roman" w:cs="Times New Roman"/>
          <w:szCs w:val="24"/>
          <w:bdr w:val="nil"/>
          <w:lang w:val="fr-FR"/>
        </w:rPr>
        <w:t>Le nombre total de points détermine le niveau de class</w:t>
      </w:r>
      <w:r w:rsidR="00130A0B">
        <w:rPr>
          <w:rFonts w:eastAsia="Times New Roman" w:cs="Times New Roman"/>
          <w:szCs w:val="24"/>
          <w:bdr w:val="nil"/>
          <w:lang w:val="fr-FR"/>
        </w:rPr>
        <w:t>ement</w:t>
      </w:r>
      <w:r>
        <w:rPr>
          <w:rFonts w:eastAsia="Times New Roman" w:cs="Times New Roman"/>
          <w:szCs w:val="24"/>
          <w:bdr w:val="nil"/>
          <w:lang w:val="fr-FR"/>
        </w:rPr>
        <w:t xml:space="preserve"> du poste. Par exemple, pour les postes </w:t>
      </w:r>
      <w:r w:rsidR="007E555A">
        <w:rPr>
          <w:rFonts w:eastAsia="Times New Roman" w:cs="Times New Roman"/>
          <w:szCs w:val="24"/>
          <w:bdr w:val="nil"/>
          <w:lang w:val="fr-FR"/>
        </w:rPr>
        <w:t xml:space="preserve">d’agents </w:t>
      </w:r>
      <w:r>
        <w:rPr>
          <w:rFonts w:eastAsia="Times New Roman" w:cs="Times New Roman"/>
          <w:szCs w:val="24"/>
          <w:bdr w:val="nil"/>
          <w:lang w:val="fr-FR"/>
        </w:rPr>
        <w:t>d</w:t>
      </w:r>
      <w:r w:rsidR="007E555A">
        <w:rPr>
          <w:rFonts w:eastAsia="Times New Roman" w:cs="Times New Roman"/>
          <w:szCs w:val="24"/>
          <w:bdr w:val="nil"/>
          <w:lang w:val="fr-FR"/>
        </w:rPr>
        <w:t>es</w:t>
      </w:r>
      <w:r>
        <w:rPr>
          <w:rFonts w:eastAsia="Times New Roman" w:cs="Times New Roman"/>
          <w:szCs w:val="24"/>
          <w:bdr w:val="nil"/>
          <w:lang w:val="fr-FR"/>
        </w:rPr>
        <w:t xml:space="preserve"> service</w:t>
      </w:r>
      <w:r w:rsidR="007E555A">
        <w:rPr>
          <w:rFonts w:eastAsia="Times New Roman" w:cs="Times New Roman"/>
          <w:szCs w:val="24"/>
          <w:bdr w:val="nil"/>
          <w:lang w:val="fr-FR"/>
        </w:rPr>
        <w:t>s</w:t>
      </w:r>
      <w:r>
        <w:rPr>
          <w:rFonts w:eastAsia="Times New Roman" w:cs="Times New Roman"/>
          <w:szCs w:val="24"/>
          <w:bdr w:val="nil"/>
          <w:lang w:val="fr-FR"/>
        </w:rPr>
        <w:t xml:space="preserve"> généra</w:t>
      </w:r>
      <w:r w:rsidR="007E555A">
        <w:rPr>
          <w:rFonts w:eastAsia="Times New Roman" w:cs="Times New Roman"/>
          <w:szCs w:val="24"/>
          <w:bdr w:val="nil"/>
          <w:lang w:val="fr-FR"/>
        </w:rPr>
        <w:t>ux</w:t>
      </w:r>
      <w:r>
        <w:rPr>
          <w:rFonts w:eastAsia="Times New Roman" w:cs="Times New Roman"/>
          <w:szCs w:val="24"/>
          <w:bdr w:val="nil"/>
          <w:lang w:val="fr-FR"/>
        </w:rPr>
        <w:t>, la norme de class</w:t>
      </w:r>
      <w:r w:rsidR="00130A0B">
        <w:rPr>
          <w:rFonts w:eastAsia="Times New Roman" w:cs="Times New Roman"/>
          <w:szCs w:val="24"/>
          <w:bdr w:val="nil"/>
          <w:lang w:val="fr-FR"/>
        </w:rPr>
        <w:t>ement</w:t>
      </w:r>
      <w:r>
        <w:rPr>
          <w:rFonts w:eastAsia="Times New Roman" w:cs="Times New Roman"/>
          <w:szCs w:val="24"/>
          <w:bdr w:val="nil"/>
          <w:lang w:val="fr-FR"/>
        </w:rPr>
        <w:t xml:space="preserve"> des Nations Unies comprend les facteurs suivants :</w:t>
      </w:r>
    </w:p>
    <w:p w:rsidR="00CA4B84" w:rsidRPr="00C525D7" w:rsidRDefault="00CA4B84" w:rsidP="00CA4B84">
      <w:pPr>
        <w:pStyle w:val="ListParagraph"/>
        <w:numPr>
          <w:ilvl w:val="0"/>
          <w:numId w:val="8"/>
        </w:numPr>
        <w:rPr>
          <w:szCs w:val="24"/>
          <w:lang w:val="fr-FR"/>
        </w:rPr>
      </w:pPr>
      <w:r>
        <w:rPr>
          <w:rFonts w:eastAsia="Times New Roman"/>
          <w:szCs w:val="24"/>
          <w:u w:val="single"/>
          <w:bdr w:val="nil"/>
          <w:lang w:val="fr-FR"/>
        </w:rPr>
        <w:t>Nature du travail</w:t>
      </w:r>
      <w:r>
        <w:rPr>
          <w:rFonts w:eastAsia="Times New Roman"/>
          <w:szCs w:val="24"/>
          <w:bdr w:val="nil"/>
          <w:lang w:val="fr-FR"/>
        </w:rPr>
        <w:t> : objectif, portée</w:t>
      </w:r>
      <w:r w:rsidR="00130A0B">
        <w:rPr>
          <w:rFonts w:eastAsia="Times New Roman"/>
          <w:szCs w:val="24"/>
          <w:bdr w:val="nil"/>
          <w:lang w:val="fr-FR"/>
        </w:rPr>
        <w:t xml:space="preserve"> ainsi que</w:t>
      </w:r>
      <w:r>
        <w:rPr>
          <w:rFonts w:eastAsia="Times New Roman"/>
          <w:szCs w:val="24"/>
          <w:bdr w:val="nil"/>
          <w:lang w:val="fr-FR"/>
        </w:rPr>
        <w:t xml:space="preserve"> connaissances, compétences et expertise requises ; </w:t>
      </w:r>
    </w:p>
    <w:p w:rsidR="00CA4B84" w:rsidRPr="00C525D7" w:rsidRDefault="00CA4B84" w:rsidP="00CA4B84">
      <w:pPr>
        <w:pStyle w:val="ListParagraph"/>
        <w:numPr>
          <w:ilvl w:val="0"/>
          <w:numId w:val="8"/>
        </w:numPr>
        <w:rPr>
          <w:szCs w:val="24"/>
          <w:lang w:val="fr-FR"/>
        </w:rPr>
      </w:pPr>
      <w:r>
        <w:rPr>
          <w:rFonts w:eastAsia="Times New Roman"/>
          <w:szCs w:val="24"/>
          <w:u w:val="single"/>
          <w:bdr w:val="nil"/>
          <w:lang w:val="fr-FR"/>
        </w:rPr>
        <w:t>Environnement organisationnel</w:t>
      </w:r>
      <w:r>
        <w:rPr>
          <w:rFonts w:eastAsia="Times New Roman"/>
          <w:szCs w:val="24"/>
          <w:bdr w:val="nil"/>
          <w:lang w:val="fr-FR"/>
        </w:rPr>
        <w:t> : contexte organisationnel et lignes directrices de management reçues ;</w:t>
      </w:r>
    </w:p>
    <w:p w:rsidR="00CA4B84" w:rsidRPr="00C525D7" w:rsidRDefault="00CA4B84" w:rsidP="00CA4B84">
      <w:pPr>
        <w:pStyle w:val="ListParagraph"/>
        <w:numPr>
          <w:ilvl w:val="0"/>
          <w:numId w:val="8"/>
        </w:numPr>
        <w:rPr>
          <w:szCs w:val="24"/>
          <w:lang w:val="fr-FR"/>
        </w:rPr>
      </w:pPr>
      <w:r>
        <w:rPr>
          <w:rFonts w:eastAsia="Times New Roman"/>
          <w:szCs w:val="24"/>
          <w:u w:val="single"/>
          <w:bdr w:val="nil"/>
          <w:lang w:val="fr-FR"/>
        </w:rPr>
        <w:t>Travail d</w:t>
      </w:r>
      <w:r w:rsidR="00C525D7">
        <w:rPr>
          <w:rFonts w:eastAsia="Times New Roman"/>
          <w:szCs w:val="24"/>
          <w:u w:val="single"/>
          <w:bdr w:val="nil"/>
          <w:lang w:val="fr-FR"/>
        </w:rPr>
        <w:t>’</w:t>
      </w:r>
      <w:r>
        <w:rPr>
          <w:rFonts w:eastAsia="Times New Roman"/>
          <w:szCs w:val="24"/>
          <w:u w:val="single"/>
          <w:bdr w:val="nil"/>
          <w:lang w:val="fr-FR"/>
        </w:rPr>
        <w:t>équipe et relations</w:t>
      </w:r>
      <w:r>
        <w:rPr>
          <w:rFonts w:eastAsia="Times New Roman"/>
          <w:szCs w:val="24"/>
          <w:bdr w:val="nil"/>
          <w:lang w:val="fr-FR"/>
        </w:rPr>
        <w:t xml:space="preserve"> : participation, contacts, compétences linguistiques ; et </w:t>
      </w:r>
    </w:p>
    <w:p w:rsidR="00CA4B84" w:rsidRPr="00C525D7" w:rsidRDefault="00CA4B84" w:rsidP="00CA4B84">
      <w:pPr>
        <w:pStyle w:val="ListParagraph"/>
        <w:numPr>
          <w:ilvl w:val="0"/>
          <w:numId w:val="8"/>
        </w:numPr>
        <w:rPr>
          <w:szCs w:val="24"/>
          <w:lang w:val="fr-FR"/>
        </w:rPr>
      </w:pPr>
      <w:r>
        <w:rPr>
          <w:rFonts w:eastAsia="Times New Roman"/>
          <w:szCs w:val="24"/>
          <w:u w:val="single"/>
          <w:bdr w:val="nil"/>
          <w:lang w:val="fr-FR"/>
        </w:rPr>
        <w:t>Résultats :</w:t>
      </w:r>
      <w:r>
        <w:rPr>
          <w:rFonts w:eastAsia="Times New Roman"/>
          <w:szCs w:val="24"/>
          <w:bdr w:val="nil"/>
          <w:lang w:val="fr-FR"/>
        </w:rPr>
        <w:t xml:space="preserve"> Impact des actions, rôle au sein de l</w:t>
      </w:r>
      <w:r w:rsidR="00C525D7">
        <w:rPr>
          <w:rFonts w:eastAsia="Times New Roman"/>
          <w:szCs w:val="24"/>
          <w:bdr w:val="nil"/>
          <w:lang w:val="fr-FR"/>
        </w:rPr>
        <w:t>’</w:t>
      </w:r>
      <w:r>
        <w:rPr>
          <w:rFonts w:eastAsia="Times New Roman"/>
          <w:szCs w:val="24"/>
          <w:bdr w:val="nil"/>
          <w:lang w:val="fr-FR"/>
        </w:rPr>
        <w:t>équipe.</w:t>
      </w:r>
    </w:p>
    <w:p w:rsidR="00CA4B84" w:rsidRPr="00C525D7" w:rsidRDefault="00CA4B84" w:rsidP="00CA4B84">
      <w:pPr>
        <w:pStyle w:val="Heading3"/>
        <w:rPr>
          <w:lang w:val="fr-FR"/>
        </w:rPr>
      </w:pPr>
      <w:r>
        <w:rPr>
          <w:rFonts w:eastAsia="Times New Roman" w:cs="Times New Roman"/>
          <w:szCs w:val="24"/>
          <w:bdr w:val="nil"/>
          <w:lang w:val="fr-FR"/>
        </w:rPr>
        <w:t xml:space="preserve"> Les facteurs de </w:t>
      </w:r>
      <w:r w:rsidR="005D7EBA">
        <w:rPr>
          <w:rFonts w:eastAsia="Times New Roman" w:cs="Times New Roman"/>
          <w:szCs w:val="24"/>
          <w:bdr w:val="nil"/>
          <w:lang w:val="fr-FR"/>
        </w:rPr>
        <w:t>classement</w:t>
      </w:r>
      <w:r>
        <w:rPr>
          <w:rFonts w:eastAsia="Times New Roman" w:cs="Times New Roman"/>
          <w:szCs w:val="24"/>
          <w:bdr w:val="nil"/>
          <w:lang w:val="fr-FR"/>
        </w:rPr>
        <w:t xml:space="preserve"> pour les postes d</w:t>
      </w:r>
      <w:r w:rsidR="00C525D7">
        <w:rPr>
          <w:rFonts w:eastAsia="Times New Roman" w:cs="Times New Roman"/>
          <w:szCs w:val="24"/>
          <w:bdr w:val="nil"/>
          <w:lang w:val="fr-FR"/>
        </w:rPr>
        <w:t>’</w:t>
      </w:r>
      <w:r>
        <w:rPr>
          <w:rFonts w:eastAsia="Times New Roman" w:cs="Times New Roman"/>
          <w:szCs w:val="24"/>
          <w:bdr w:val="nil"/>
          <w:lang w:val="fr-FR"/>
        </w:rPr>
        <w:t>administrateurs varient un peu et comprennent les éléments suivants :</w:t>
      </w:r>
    </w:p>
    <w:p w:rsidR="00CA4B84" w:rsidRPr="00C525D7" w:rsidRDefault="00CA4B84" w:rsidP="00CA4B84">
      <w:pPr>
        <w:pStyle w:val="ListParagraph"/>
        <w:numPr>
          <w:ilvl w:val="0"/>
          <w:numId w:val="9"/>
        </w:numPr>
        <w:rPr>
          <w:szCs w:val="24"/>
          <w:lang w:val="fr-FR"/>
        </w:rPr>
      </w:pPr>
      <w:r>
        <w:rPr>
          <w:rFonts w:eastAsia="Times New Roman"/>
          <w:szCs w:val="24"/>
          <w:u w:val="single"/>
          <w:bdr w:val="nil"/>
          <w:lang w:val="fr-FR"/>
        </w:rPr>
        <w:t>Nature du travail</w:t>
      </w:r>
      <w:r>
        <w:rPr>
          <w:rFonts w:eastAsia="Times New Roman"/>
          <w:szCs w:val="24"/>
          <w:bdr w:val="nil"/>
          <w:lang w:val="fr-FR"/>
        </w:rPr>
        <w:t xml:space="preserve"> : </w:t>
      </w:r>
      <w:r w:rsidR="00130A0B">
        <w:rPr>
          <w:rFonts w:eastAsia="Times New Roman"/>
          <w:szCs w:val="24"/>
          <w:bdr w:val="nil"/>
          <w:lang w:val="fr-FR"/>
        </w:rPr>
        <w:t>objectif</w:t>
      </w:r>
      <w:r>
        <w:rPr>
          <w:rFonts w:eastAsia="Times New Roman"/>
          <w:szCs w:val="24"/>
          <w:bdr w:val="nil"/>
          <w:lang w:val="fr-FR"/>
        </w:rPr>
        <w:t>, portée, résultats, contexte</w:t>
      </w:r>
      <w:r w:rsidR="007E555A">
        <w:rPr>
          <w:rFonts w:eastAsia="Times New Roman"/>
          <w:szCs w:val="24"/>
          <w:bdr w:val="nil"/>
          <w:lang w:val="fr-FR"/>
        </w:rPr>
        <w:t> ;</w:t>
      </w:r>
    </w:p>
    <w:p w:rsidR="00CA4B84" w:rsidRPr="00C525D7" w:rsidRDefault="00CA4B84" w:rsidP="00CA4B84">
      <w:pPr>
        <w:pStyle w:val="ListParagraph"/>
        <w:numPr>
          <w:ilvl w:val="0"/>
          <w:numId w:val="9"/>
        </w:numPr>
        <w:rPr>
          <w:szCs w:val="24"/>
          <w:lang w:val="fr-FR"/>
        </w:rPr>
      </w:pPr>
      <w:r>
        <w:rPr>
          <w:rFonts w:eastAsia="Times New Roman"/>
          <w:szCs w:val="24"/>
          <w:u w:val="single"/>
          <w:bdr w:val="nil"/>
          <w:lang w:val="fr-FR"/>
        </w:rPr>
        <w:t>Environnement propice :</w:t>
      </w:r>
      <w:r>
        <w:rPr>
          <w:rFonts w:eastAsia="Times New Roman"/>
          <w:szCs w:val="24"/>
          <w:bdr w:val="nil"/>
          <w:lang w:val="fr-FR"/>
        </w:rPr>
        <w:t xml:space="preserve"> </w:t>
      </w:r>
      <w:r w:rsidR="00130A0B">
        <w:rPr>
          <w:rFonts w:eastAsia="Times New Roman"/>
          <w:szCs w:val="24"/>
          <w:bdr w:val="nil"/>
          <w:lang w:val="fr-FR"/>
        </w:rPr>
        <w:t>c</w:t>
      </w:r>
      <w:r>
        <w:rPr>
          <w:rFonts w:eastAsia="Times New Roman"/>
          <w:szCs w:val="24"/>
          <w:bdr w:val="nil"/>
          <w:lang w:val="fr-FR"/>
        </w:rPr>
        <w:t>ontexte organisationnel, contexte managérial, exposition/risque</w:t>
      </w:r>
      <w:r w:rsidR="007E555A">
        <w:rPr>
          <w:rFonts w:eastAsia="Times New Roman"/>
          <w:szCs w:val="24"/>
          <w:bdr w:val="nil"/>
          <w:lang w:val="fr-FR"/>
        </w:rPr>
        <w:t> ;</w:t>
      </w:r>
    </w:p>
    <w:p w:rsidR="00CA4B84" w:rsidRPr="00AD5408" w:rsidRDefault="00CA4B84" w:rsidP="00CA4B84">
      <w:pPr>
        <w:pStyle w:val="ListParagraph"/>
        <w:numPr>
          <w:ilvl w:val="0"/>
          <w:numId w:val="9"/>
        </w:numPr>
        <w:rPr>
          <w:szCs w:val="24"/>
          <w:lang w:val="en-GB"/>
        </w:rPr>
      </w:pPr>
      <w:r>
        <w:rPr>
          <w:rFonts w:eastAsia="Times New Roman"/>
          <w:szCs w:val="24"/>
          <w:u w:val="single"/>
          <w:bdr w:val="nil"/>
          <w:lang w:val="fr-FR"/>
        </w:rPr>
        <w:t>Partenariat</w:t>
      </w:r>
      <w:r>
        <w:rPr>
          <w:rFonts w:eastAsia="Times New Roman"/>
          <w:szCs w:val="24"/>
          <w:bdr w:val="nil"/>
          <w:lang w:val="fr-FR"/>
        </w:rPr>
        <w:t xml:space="preserve"> : </w:t>
      </w:r>
      <w:r w:rsidR="00130A0B">
        <w:rPr>
          <w:rFonts w:eastAsia="Times New Roman"/>
          <w:szCs w:val="24"/>
          <w:bdr w:val="nil"/>
          <w:lang w:val="fr-FR"/>
        </w:rPr>
        <w:t>p</w:t>
      </w:r>
      <w:r>
        <w:rPr>
          <w:rFonts w:eastAsia="Times New Roman"/>
          <w:szCs w:val="24"/>
          <w:bdr w:val="nil"/>
          <w:lang w:val="fr-FR"/>
        </w:rPr>
        <w:t>articipation, communautés d</w:t>
      </w:r>
      <w:r w:rsidR="00C525D7">
        <w:rPr>
          <w:rFonts w:eastAsia="Times New Roman"/>
          <w:szCs w:val="24"/>
          <w:bdr w:val="nil"/>
          <w:lang w:val="fr-FR"/>
        </w:rPr>
        <w:t>’</w:t>
      </w:r>
      <w:r>
        <w:rPr>
          <w:rFonts w:eastAsia="Times New Roman"/>
          <w:szCs w:val="24"/>
          <w:bdr w:val="nil"/>
          <w:lang w:val="fr-FR"/>
        </w:rPr>
        <w:t>intérêt</w:t>
      </w:r>
      <w:r w:rsidR="007E555A">
        <w:rPr>
          <w:rFonts w:eastAsia="Times New Roman"/>
          <w:szCs w:val="24"/>
          <w:bdr w:val="nil"/>
          <w:lang w:val="fr-FR"/>
        </w:rPr>
        <w:t> ;</w:t>
      </w:r>
    </w:p>
    <w:p w:rsidR="00CA4B84" w:rsidRPr="00C525D7" w:rsidRDefault="00CA4B84" w:rsidP="00CA4B84">
      <w:pPr>
        <w:pStyle w:val="ListParagraph"/>
        <w:numPr>
          <w:ilvl w:val="0"/>
          <w:numId w:val="9"/>
        </w:numPr>
        <w:rPr>
          <w:szCs w:val="24"/>
          <w:lang w:val="fr-FR"/>
        </w:rPr>
      </w:pPr>
      <w:r>
        <w:rPr>
          <w:rFonts w:eastAsia="Times New Roman"/>
          <w:szCs w:val="24"/>
          <w:u w:val="single"/>
          <w:bdr w:val="nil"/>
          <w:lang w:val="fr-FR"/>
        </w:rPr>
        <w:t>Résultats</w:t>
      </w:r>
      <w:r>
        <w:rPr>
          <w:rFonts w:eastAsia="Times New Roman"/>
          <w:szCs w:val="24"/>
          <w:bdr w:val="nil"/>
          <w:lang w:val="fr-FR"/>
        </w:rPr>
        <w:t xml:space="preserve"> : </w:t>
      </w:r>
      <w:r w:rsidR="00130A0B">
        <w:rPr>
          <w:rFonts w:eastAsia="Times New Roman"/>
          <w:szCs w:val="24"/>
          <w:bdr w:val="nil"/>
          <w:lang w:val="fr-FR"/>
        </w:rPr>
        <w:t>i</w:t>
      </w:r>
      <w:r>
        <w:rPr>
          <w:rFonts w:eastAsia="Times New Roman"/>
          <w:szCs w:val="24"/>
          <w:bdr w:val="nil"/>
          <w:lang w:val="fr-FR"/>
        </w:rPr>
        <w:t>mpact des actions, rôle de leadership</w:t>
      </w:r>
      <w:r w:rsidR="007E555A">
        <w:rPr>
          <w:rFonts w:eastAsia="Times New Roman"/>
          <w:szCs w:val="24"/>
          <w:bdr w:val="nil"/>
          <w:lang w:val="fr-FR"/>
        </w:rPr>
        <w:t>.</w:t>
      </w:r>
    </w:p>
    <w:p w:rsidR="00CA4B84" w:rsidRPr="00C525D7" w:rsidRDefault="00CA4B84" w:rsidP="00CA4B84">
      <w:pPr>
        <w:pStyle w:val="Heading3"/>
        <w:rPr>
          <w:lang w:val="fr-FR"/>
        </w:rPr>
      </w:pPr>
      <w:r>
        <w:rPr>
          <w:rFonts w:eastAsia="Times New Roman" w:cs="Times New Roman"/>
          <w:szCs w:val="24"/>
          <w:bdr w:val="nil"/>
          <w:lang w:val="fr-FR"/>
        </w:rPr>
        <w:t>En principe, le système de classement des postes est</w:t>
      </w:r>
      <w:r w:rsidR="00C525D7">
        <w:rPr>
          <w:rFonts w:eastAsia="Times New Roman" w:cs="Times New Roman"/>
          <w:szCs w:val="24"/>
          <w:bdr w:val="nil"/>
          <w:lang w:val="fr-FR"/>
        </w:rPr>
        <w:t xml:space="preserve"> </w:t>
      </w:r>
      <w:r>
        <w:rPr>
          <w:rFonts w:eastAsia="Times New Roman" w:cs="Times New Roman"/>
          <w:szCs w:val="24"/>
          <w:bdr w:val="nil"/>
          <w:lang w:val="fr-FR"/>
        </w:rPr>
        <w:t xml:space="preserve">basé </w:t>
      </w:r>
      <w:r w:rsidRPr="007E555A">
        <w:rPr>
          <w:rFonts w:eastAsia="Times New Roman" w:cs="Times New Roman"/>
          <w:b/>
          <w:i/>
          <w:szCs w:val="24"/>
          <w:bdr w:val="nil"/>
          <w:lang w:val="fr-FR"/>
        </w:rPr>
        <w:t>sur</w:t>
      </w:r>
      <w:r>
        <w:rPr>
          <w:rFonts w:eastAsia="Times New Roman" w:cs="Times New Roman"/>
          <w:szCs w:val="24"/>
          <w:bdr w:val="nil"/>
          <w:lang w:val="fr-FR"/>
        </w:rPr>
        <w:t xml:space="preserve"> </w:t>
      </w:r>
      <w:r>
        <w:rPr>
          <w:rFonts w:eastAsia="Times New Roman" w:cs="Times New Roman"/>
          <w:b/>
          <w:bCs/>
          <w:i/>
          <w:iCs/>
          <w:szCs w:val="24"/>
          <w:bdr w:val="nil"/>
          <w:lang w:val="fr-FR"/>
        </w:rPr>
        <w:t xml:space="preserve">le poste et non </w:t>
      </w:r>
      <w:r w:rsidR="007E555A">
        <w:rPr>
          <w:rFonts w:eastAsia="Times New Roman" w:cs="Times New Roman"/>
          <w:b/>
          <w:bCs/>
          <w:i/>
          <w:iCs/>
          <w:szCs w:val="24"/>
          <w:bdr w:val="nil"/>
          <w:lang w:val="fr-FR"/>
        </w:rPr>
        <w:t xml:space="preserve">sur </w:t>
      </w:r>
      <w:r>
        <w:rPr>
          <w:rFonts w:eastAsia="Times New Roman" w:cs="Times New Roman"/>
          <w:b/>
          <w:bCs/>
          <w:i/>
          <w:iCs/>
          <w:szCs w:val="24"/>
          <w:bdr w:val="nil"/>
          <w:lang w:val="fr-FR"/>
        </w:rPr>
        <w:t>la personne</w:t>
      </w:r>
      <w:r>
        <w:rPr>
          <w:rFonts w:eastAsia="Times New Roman" w:cs="Times New Roman"/>
          <w:szCs w:val="24"/>
          <w:bdr w:val="nil"/>
          <w:lang w:val="fr-FR"/>
        </w:rPr>
        <w:t>, mais le processus est parfois mal utilisé pour satisfaire des besoins individuels plutôt que ceux de l</w:t>
      </w:r>
      <w:r w:rsidR="00C525D7">
        <w:rPr>
          <w:rFonts w:eastAsia="Times New Roman" w:cs="Times New Roman"/>
          <w:szCs w:val="24"/>
          <w:bdr w:val="nil"/>
          <w:lang w:val="fr-FR"/>
        </w:rPr>
        <w:t>’</w:t>
      </w:r>
      <w:r>
        <w:rPr>
          <w:rFonts w:eastAsia="Times New Roman" w:cs="Times New Roman"/>
          <w:szCs w:val="24"/>
          <w:bdr w:val="nil"/>
          <w:lang w:val="fr-FR"/>
        </w:rPr>
        <w:t>organisation.</w:t>
      </w:r>
      <w:r w:rsidR="00C525D7">
        <w:rPr>
          <w:rFonts w:eastAsia="Times New Roman" w:cs="Times New Roman"/>
          <w:szCs w:val="24"/>
          <w:bdr w:val="nil"/>
          <w:lang w:val="fr-FR"/>
        </w:rPr>
        <w:t xml:space="preserve"> </w:t>
      </w:r>
      <w:r>
        <w:rPr>
          <w:rFonts w:eastAsia="Times New Roman" w:cs="Times New Roman"/>
          <w:szCs w:val="24"/>
          <w:bdr w:val="nil"/>
          <w:lang w:val="fr-FR"/>
        </w:rPr>
        <w:t xml:space="preserve">Il est donc important, pour le personnel et pour la </w:t>
      </w:r>
      <w:r w:rsidR="00CB3EE5">
        <w:rPr>
          <w:rFonts w:eastAsia="Times New Roman" w:cs="Times New Roman"/>
          <w:szCs w:val="24"/>
          <w:bdr w:val="nil"/>
          <w:lang w:val="fr-FR"/>
        </w:rPr>
        <w:t>direction</w:t>
      </w:r>
      <w:r>
        <w:rPr>
          <w:rFonts w:eastAsia="Times New Roman" w:cs="Times New Roman"/>
          <w:szCs w:val="24"/>
          <w:bdr w:val="nil"/>
          <w:lang w:val="fr-FR"/>
        </w:rPr>
        <w:t>, de renforcer et de clarifier certaines des réalités du classement des postes.</w:t>
      </w:r>
      <w:r w:rsidR="00C525D7">
        <w:rPr>
          <w:rFonts w:eastAsia="Times New Roman" w:cs="Times New Roman"/>
          <w:szCs w:val="24"/>
          <w:bdr w:val="nil"/>
          <w:lang w:val="fr-FR"/>
        </w:rPr>
        <w:t xml:space="preserve"> </w:t>
      </w:r>
      <w:r>
        <w:rPr>
          <w:rFonts w:eastAsia="Times New Roman" w:cs="Times New Roman"/>
          <w:szCs w:val="24"/>
          <w:bdr w:val="nil"/>
          <w:lang w:val="fr-FR"/>
        </w:rPr>
        <w:t xml:space="preserve">Les perceptions erronées </w:t>
      </w:r>
      <w:r>
        <w:rPr>
          <w:rFonts w:eastAsia="Times New Roman" w:cs="Times New Roman"/>
          <w:szCs w:val="24"/>
          <w:bdr w:val="nil"/>
          <w:lang w:val="fr-FR"/>
        </w:rPr>
        <w:lastRenderedPageBreak/>
        <w:t>les plus courantes sont que l</w:t>
      </w:r>
      <w:r w:rsidR="00C525D7">
        <w:rPr>
          <w:rFonts w:eastAsia="Times New Roman" w:cs="Times New Roman"/>
          <w:szCs w:val="24"/>
          <w:bdr w:val="nil"/>
          <w:lang w:val="fr-FR"/>
        </w:rPr>
        <w:t>’</w:t>
      </w:r>
      <w:r>
        <w:rPr>
          <w:rFonts w:eastAsia="Times New Roman" w:cs="Times New Roman"/>
          <w:szCs w:val="24"/>
          <w:bdr w:val="nil"/>
          <w:lang w:val="fr-FR"/>
        </w:rPr>
        <w:t>avancement dans l</w:t>
      </w:r>
      <w:r w:rsidR="00C525D7">
        <w:rPr>
          <w:rFonts w:eastAsia="Times New Roman" w:cs="Times New Roman"/>
          <w:szCs w:val="24"/>
          <w:bdr w:val="nil"/>
          <w:lang w:val="fr-FR"/>
        </w:rPr>
        <w:t>’</w:t>
      </w:r>
      <w:r>
        <w:rPr>
          <w:rFonts w:eastAsia="Times New Roman" w:cs="Times New Roman"/>
          <w:szCs w:val="24"/>
          <w:bdr w:val="nil"/>
          <w:lang w:val="fr-FR"/>
        </w:rPr>
        <w:t xml:space="preserve">échelle de classement peut être accordé en fonction de la durée passée à un poste et/ou en raison de bonnes performances. La réalité est que, peu importe la durée passée par un membre du personnel à un poste et </w:t>
      </w:r>
      <w:r w:rsidR="00130A0B">
        <w:rPr>
          <w:rFonts w:eastAsia="Times New Roman" w:cs="Times New Roman"/>
          <w:szCs w:val="24"/>
          <w:bdr w:val="nil"/>
          <w:lang w:val="fr-FR"/>
        </w:rPr>
        <w:t xml:space="preserve">peu importe </w:t>
      </w:r>
      <w:r>
        <w:rPr>
          <w:rFonts w:eastAsia="Times New Roman" w:cs="Times New Roman"/>
          <w:szCs w:val="24"/>
          <w:bdr w:val="nil"/>
          <w:lang w:val="fr-FR"/>
        </w:rPr>
        <w:t>ses performances, le reclassement n</w:t>
      </w:r>
      <w:r w:rsidR="00C525D7">
        <w:rPr>
          <w:rFonts w:eastAsia="Times New Roman" w:cs="Times New Roman"/>
          <w:szCs w:val="24"/>
          <w:bdr w:val="nil"/>
          <w:lang w:val="fr-FR"/>
        </w:rPr>
        <w:t>’</w:t>
      </w:r>
      <w:r>
        <w:rPr>
          <w:rFonts w:eastAsia="Times New Roman" w:cs="Times New Roman"/>
          <w:szCs w:val="24"/>
          <w:bdr w:val="nil"/>
          <w:lang w:val="fr-FR"/>
        </w:rPr>
        <w:t xml:space="preserve">est justifié que si les missions et les responsabilités elles-mêmes ont considérablement changé. De même, une augmentation substantielle du volume de travail peut être une question de gestion et de dotation en personnel, mais </w:t>
      </w:r>
      <w:r w:rsidR="007102C2">
        <w:rPr>
          <w:rFonts w:eastAsia="Times New Roman" w:cs="Times New Roman"/>
          <w:szCs w:val="24"/>
          <w:bdr w:val="nil"/>
          <w:lang w:val="fr-FR"/>
        </w:rPr>
        <w:t>ne constitue</w:t>
      </w:r>
      <w:r>
        <w:rPr>
          <w:rFonts w:eastAsia="Times New Roman" w:cs="Times New Roman"/>
          <w:szCs w:val="24"/>
          <w:bdr w:val="nil"/>
          <w:lang w:val="fr-FR"/>
        </w:rPr>
        <w:t xml:space="preserve"> pas une justification pour un reclassement. D</w:t>
      </w:r>
      <w:r w:rsidR="00C525D7">
        <w:rPr>
          <w:rFonts w:eastAsia="Times New Roman" w:cs="Times New Roman"/>
          <w:szCs w:val="24"/>
          <w:bdr w:val="nil"/>
          <w:lang w:val="fr-FR"/>
        </w:rPr>
        <w:t>’</w:t>
      </w:r>
      <w:r>
        <w:rPr>
          <w:rFonts w:eastAsia="Times New Roman" w:cs="Times New Roman"/>
          <w:szCs w:val="24"/>
          <w:bdr w:val="nil"/>
          <w:lang w:val="fr-FR"/>
        </w:rPr>
        <w:t>autres facteurs qui ne sont pas pris en compte dans le classement des postes comprennent :</w:t>
      </w:r>
    </w:p>
    <w:p w:rsidR="00CA4B84" w:rsidRPr="00C525D7" w:rsidRDefault="007102C2" w:rsidP="00CA4B84">
      <w:pPr>
        <w:pStyle w:val="ListParagraph"/>
        <w:numPr>
          <w:ilvl w:val="0"/>
          <w:numId w:val="10"/>
        </w:numPr>
        <w:rPr>
          <w:lang w:val="fr-FR"/>
        </w:rPr>
      </w:pPr>
      <w:r>
        <w:rPr>
          <w:rFonts w:eastAsia="Times New Roman"/>
          <w:szCs w:val="24"/>
          <w:bdr w:val="nil"/>
          <w:lang w:val="fr-FR"/>
        </w:rPr>
        <w:t>Les p</w:t>
      </w:r>
      <w:r w:rsidR="00CA4B84">
        <w:rPr>
          <w:rFonts w:eastAsia="Times New Roman"/>
          <w:szCs w:val="24"/>
          <w:bdr w:val="nil"/>
          <w:lang w:val="fr-FR"/>
        </w:rPr>
        <w:t>articularités individuelles, attributs et formation du titulaire ;</w:t>
      </w:r>
    </w:p>
    <w:p w:rsidR="00CA4B84" w:rsidRPr="00C525D7" w:rsidRDefault="007102C2" w:rsidP="00CA4B84">
      <w:pPr>
        <w:pStyle w:val="ListParagraph"/>
        <w:numPr>
          <w:ilvl w:val="0"/>
          <w:numId w:val="10"/>
        </w:numPr>
        <w:rPr>
          <w:lang w:val="fr-FR"/>
        </w:rPr>
      </w:pPr>
      <w:r>
        <w:rPr>
          <w:rFonts w:eastAsia="Times New Roman"/>
          <w:szCs w:val="24"/>
          <w:bdr w:val="nil"/>
          <w:lang w:val="fr-FR"/>
        </w:rPr>
        <w:t xml:space="preserve">Les </w:t>
      </w:r>
      <w:r w:rsidR="00B540EB">
        <w:rPr>
          <w:rFonts w:eastAsia="Times New Roman"/>
          <w:szCs w:val="24"/>
          <w:bdr w:val="nil"/>
          <w:lang w:val="fr-FR"/>
        </w:rPr>
        <w:t>missions</w:t>
      </w:r>
      <w:r w:rsidR="00CA4B84">
        <w:rPr>
          <w:rFonts w:eastAsia="Times New Roman"/>
          <w:szCs w:val="24"/>
          <w:bdr w:val="nil"/>
          <w:lang w:val="fr-FR"/>
        </w:rPr>
        <w:t xml:space="preserve"> attribuées temporairement ou à titre intérimaire ;</w:t>
      </w:r>
    </w:p>
    <w:p w:rsidR="00CA4B84" w:rsidRPr="00C525D7" w:rsidRDefault="007102C2" w:rsidP="00CA4B84">
      <w:pPr>
        <w:pStyle w:val="ListParagraph"/>
        <w:numPr>
          <w:ilvl w:val="0"/>
          <w:numId w:val="10"/>
        </w:numPr>
        <w:rPr>
          <w:lang w:val="fr-FR"/>
        </w:rPr>
      </w:pPr>
      <w:r>
        <w:rPr>
          <w:rFonts w:eastAsia="Times New Roman"/>
          <w:szCs w:val="24"/>
          <w:bdr w:val="nil"/>
          <w:lang w:val="fr-FR"/>
        </w:rPr>
        <w:t>L’i</w:t>
      </w:r>
      <w:r w:rsidR="00CA4B84">
        <w:rPr>
          <w:rFonts w:eastAsia="Times New Roman"/>
          <w:szCs w:val="24"/>
          <w:bdr w:val="nil"/>
          <w:lang w:val="fr-FR"/>
        </w:rPr>
        <w:t>ntroduction de nouveaux outils et systèmes automatisés ; et</w:t>
      </w:r>
      <w:r w:rsidR="00C525D7">
        <w:rPr>
          <w:rFonts w:eastAsia="Times New Roman"/>
          <w:szCs w:val="24"/>
          <w:bdr w:val="nil"/>
          <w:lang w:val="fr-FR"/>
        </w:rPr>
        <w:t xml:space="preserve"> </w:t>
      </w:r>
    </w:p>
    <w:p w:rsidR="00CA4B84" w:rsidRPr="00C525D7" w:rsidRDefault="007102C2" w:rsidP="00CA4B84">
      <w:pPr>
        <w:pStyle w:val="ListParagraph"/>
        <w:numPr>
          <w:ilvl w:val="0"/>
          <w:numId w:val="10"/>
        </w:numPr>
        <w:rPr>
          <w:lang w:val="fr-FR"/>
        </w:rPr>
      </w:pPr>
      <w:r>
        <w:rPr>
          <w:rFonts w:eastAsia="Times New Roman"/>
          <w:szCs w:val="24"/>
          <w:bdr w:val="nil"/>
          <w:lang w:val="fr-FR"/>
        </w:rPr>
        <w:t>Les f</w:t>
      </w:r>
      <w:r w:rsidR="00CA4B84">
        <w:rPr>
          <w:rFonts w:eastAsia="Times New Roman"/>
          <w:szCs w:val="24"/>
          <w:bdr w:val="nil"/>
          <w:lang w:val="fr-FR"/>
        </w:rPr>
        <w:t>acteurs du marché (offre et demande par rapport à certaines catégories de postes).</w:t>
      </w:r>
    </w:p>
    <w:p w:rsidR="00CA4B84" w:rsidRPr="007D11D4" w:rsidRDefault="00CA4B84" w:rsidP="00CA4B84">
      <w:pPr>
        <w:pStyle w:val="Heading1"/>
      </w:pPr>
      <w:bookmarkStart w:id="10" w:name="_Toc490467573"/>
      <w:r>
        <w:rPr>
          <w:szCs w:val="24"/>
          <w:bdr w:val="nil"/>
          <w:lang w:val="fr-FR"/>
        </w:rPr>
        <w:t>CHAMP D</w:t>
      </w:r>
      <w:r w:rsidR="00C525D7">
        <w:rPr>
          <w:szCs w:val="24"/>
          <w:bdr w:val="nil"/>
          <w:lang w:val="fr-FR"/>
        </w:rPr>
        <w:t>’</w:t>
      </w:r>
      <w:r>
        <w:rPr>
          <w:szCs w:val="24"/>
          <w:bdr w:val="nil"/>
          <w:lang w:val="fr-FR"/>
        </w:rPr>
        <w:t>APPLICATION ET MÉTHODE</w:t>
      </w:r>
      <w:bookmarkEnd w:id="7"/>
      <w:bookmarkEnd w:id="8"/>
      <w:bookmarkEnd w:id="10"/>
      <w:r>
        <w:rPr>
          <w:szCs w:val="24"/>
          <w:bdr w:val="nil"/>
          <w:lang w:val="fr-FR"/>
        </w:rPr>
        <w:t xml:space="preserve"> </w:t>
      </w:r>
    </w:p>
    <w:p w:rsidR="00CA4B84" w:rsidRPr="00C525D7" w:rsidRDefault="00CA4B84" w:rsidP="00CA4B84">
      <w:pPr>
        <w:pStyle w:val="Heading3"/>
        <w:rPr>
          <w:u w:val="single"/>
          <w:lang w:val="fr-FR"/>
        </w:rPr>
      </w:pPr>
      <w:r>
        <w:rPr>
          <w:rFonts w:eastAsia="Times New Roman" w:cs="Times New Roman"/>
          <w:szCs w:val="24"/>
          <w:bdr w:val="nil"/>
          <w:lang w:val="fr-FR"/>
        </w:rPr>
        <w:t>L</w:t>
      </w:r>
      <w:r w:rsidR="00C525D7">
        <w:rPr>
          <w:rFonts w:eastAsia="Times New Roman" w:cs="Times New Roman"/>
          <w:szCs w:val="24"/>
          <w:bdr w:val="nil"/>
          <w:lang w:val="fr-FR"/>
        </w:rPr>
        <w:t>’</w:t>
      </w:r>
      <w:r>
        <w:rPr>
          <w:rFonts w:eastAsia="Times New Roman" w:cs="Times New Roman"/>
          <w:szCs w:val="24"/>
          <w:bdr w:val="nil"/>
          <w:lang w:val="fr-FR"/>
        </w:rPr>
        <w:t>examen a porté sur 13 postes d</w:t>
      </w:r>
      <w:r w:rsidR="007102C2">
        <w:rPr>
          <w:rFonts w:eastAsia="Times New Roman" w:cs="Times New Roman"/>
          <w:szCs w:val="24"/>
          <w:bdr w:val="nil"/>
          <w:lang w:val="fr-FR"/>
        </w:rPr>
        <w:t>’agents des</w:t>
      </w:r>
      <w:r>
        <w:rPr>
          <w:rFonts w:eastAsia="Times New Roman" w:cs="Times New Roman"/>
          <w:szCs w:val="24"/>
          <w:bdr w:val="nil"/>
          <w:lang w:val="fr-FR"/>
        </w:rPr>
        <w:t xml:space="preserve"> services généraux et 11 postes d</w:t>
      </w:r>
      <w:r w:rsidR="00C525D7">
        <w:rPr>
          <w:rFonts w:eastAsia="Times New Roman" w:cs="Times New Roman"/>
          <w:szCs w:val="24"/>
          <w:bdr w:val="nil"/>
          <w:lang w:val="fr-FR"/>
        </w:rPr>
        <w:t>’</w:t>
      </w:r>
      <w:r>
        <w:rPr>
          <w:rFonts w:eastAsia="Times New Roman" w:cs="Times New Roman"/>
          <w:szCs w:val="24"/>
          <w:bdr w:val="nil"/>
          <w:lang w:val="fr-FR"/>
        </w:rPr>
        <w:t>administrateurs. Les postes temporaires, les stagiaires, les consultants et les postes financés par des projets n</w:t>
      </w:r>
      <w:r w:rsidR="00C525D7">
        <w:rPr>
          <w:rFonts w:eastAsia="Times New Roman" w:cs="Times New Roman"/>
          <w:szCs w:val="24"/>
          <w:bdr w:val="nil"/>
          <w:lang w:val="fr-FR"/>
        </w:rPr>
        <w:t>’</w:t>
      </w:r>
      <w:r>
        <w:rPr>
          <w:rFonts w:eastAsia="Times New Roman" w:cs="Times New Roman"/>
          <w:szCs w:val="24"/>
          <w:bdr w:val="nil"/>
          <w:lang w:val="fr-FR"/>
        </w:rPr>
        <w:t>ont pas été évalués, à l</w:t>
      </w:r>
      <w:r w:rsidR="00C525D7">
        <w:rPr>
          <w:rFonts w:eastAsia="Times New Roman" w:cs="Times New Roman"/>
          <w:szCs w:val="24"/>
          <w:bdr w:val="nil"/>
          <w:lang w:val="fr-FR"/>
        </w:rPr>
        <w:t>’</w:t>
      </w:r>
      <w:r>
        <w:rPr>
          <w:rFonts w:eastAsia="Times New Roman" w:cs="Times New Roman"/>
          <w:szCs w:val="24"/>
          <w:bdr w:val="nil"/>
          <w:lang w:val="fr-FR"/>
        </w:rPr>
        <w:t>exception d</w:t>
      </w:r>
      <w:r w:rsidR="00C525D7">
        <w:rPr>
          <w:rFonts w:eastAsia="Times New Roman" w:cs="Times New Roman"/>
          <w:szCs w:val="24"/>
          <w:bdr w:val="nil"/>
          <w:lang w:val="fr-FR"/>
        </w:rPr>
        <w:t>’</w:t>
      </w:r>
      <w:r>
        <w:rPr>
          <w:rFonts w:eastAsia="Times New Roman" w:cs="Times New Roman"/>
          <w:szCs w:val="24"/>
          <w:bdr w:val="nil"/>
          <w:lang w:val="fr-FR"/>
        </w:rPr>
        <w:t>un poste d</w:t>
      </w:r>
      <w:r w:rsidR="00C525D7">
        <w:rPr>
          <w:rFonts w:eastAsia="Times New Roman" w:cs="Times New Roman"/>
          <w:szCs w:val="24"/>
          <w:bdr w:val="nil"/>
          <w:lang w:val="fr-FR"/>
        </w:rPr>
        <w:t>’</w:t>
      </w:r>
      <w:r w:rsidR="007102C2">
        <w:rPr>
          <w:rFonts w:eastAsia="Times New Roman" w:cs="Times New Roman"/>
          <w:szCs w:val="24"/>
          <w:bdr w:val="nil"/>
          <w:lang w:val="fr-FR"/>
        </w:rPr>
        <w:t>a</w:t>
      </w:r>
      <w:r>
        <w:rPr>
          <w:rFonts w:eastAsia="Times New Roman" w:cs="Times New Roman"/>
          <w:szCs w:val="24"/>
          <w:bdr w:val="nil"/>
          <w:lang w:val="fr-FR"/>
        </w:rPr>
        <w:t>dministrateur de programme associé financé par un projet</w:t>
      </w:r>
      <w:r w:rsidR="007102C2">
        <w:rPr>
          <w:rFonts w:eastAsia="Times New Roman" w:cs="Times New Roman"/>
          <w:szCs w:val="24"/>
          <w:bdr w:val="nil"/>
          <w:lang w:val="fr-FR"/>
        </w:rPr>
        <w:t>,</w:t>
      </w:r>
      <w:r>
        <w:rPr>
          <w:rFonts w:eastAsia="Times New Roman" w:cs="Times New Roman"/>
          <w:szCs w:val="24"/>
          <w:bdr w:val="nil"/>
          <w:lang w:val="fr-FR"/>
        </w:rPr>
        <w:t xml:space="preserve"> pour lequel un avis informel a été fourni. En raison du départ à la retraite du chef d</w:t>
      </w:r>
      <w:r w:rsidR="00C525D7">
        <w:rPr>
          <w:rFonts w:eastAsia="Times New Roman" w:cs="Times New Roman"/>
          <w:szCs w:val="24"/>
          <w:bdr w:val="nil"/>
          <w:lang w:val="fr-FR"/>
        </w:rPr>
        <w:t>’</w:t>
      </w:r>
      <w:r>
        <w:rPr>
          <w:rFonts w:eastAsia="Times New Roman" w:cs="Times New Roman"/>
          <w:szCs w:val="24"/>
          <w:bdr w:val="nil"/>
          <w:lang w:val="fr-FR"/>
        </w:rPr>
        <w:t>équipe à Bangkok, le consultant a également été in</w:t>
      </w:r>
      <w:r w:rsidR="00C525D7">
        <w:rPr>
          <w:rFonts w:eastAsia="Times New Roman" w:cs="Times New Roman"/>
          <w:szCs w:val="24"/>
          <w:bdr w:val="nil"/>
          <w:lang w:val="fr-FR"/>
        </w:rPr>
        <w:t>vité à fournir un avis informel</w:t>
      </w:r>
      <w:r>
        <w:rPr>
          <w:rFonts w:eastAsia="Times New Roman" w:cs="Times New Roman"/>
          <w:szCs w:val="24"/>
          <w:bdr w:val="nil"/>
          <w:lang w:val="fr-FR"/>
        </w:rPr>
        <w:t xml:space="preserve"> sur le niveau de classement de ce poste. Les postes vacants ont été évalués en fon</w:t>
      </w:r>
      <w:r w:rsidR="007102C2">
        <w:rPr>
          <w:rFonts w:eastAsia="Times New Roman" w:cs="Times New Roman"/>
          <w:szCs w:val="24"/>
          <w:bdr w:val="nil"/>
          <w:lang w:val="fr-FR"/>
        </w:rPr>
        <w:t>ction des profils de poste</w:t>
      </w:r>
      <w:r>
        <w:rPr>
          <w:rFonts w:eastAsia="Times New Roman" w:cs="Times New Roman"/>
          <w:szCs w:val="24"/>
          <w:bdr w:val="nil"/>
          <w:lang w:val="fr-FR"/>
        </w:rPr>
        <w:t xml:space="preserve"> et/ou des avis de vacance de poste, avec, le cas échéant, des éclaircissements du responsable du recrutement. Au sein de la Famille CMS, l</w:t>
      </w:r>
      <w:r w:rsidR="00C525D7">
        <w:rPr>
          <w:rFonts w:eastAsia="Times New Roman" w:cs="Times New Roman"/>
          <w:szCs w:val="24"/>
          <w:bdr w:val="nil"/>
          <w:lang w:val="fr-FR"/>
        </w:rPr>
        <w:t>’</w:t>
      </w:r>
      <w:r>
        <w:rPr>
          <w:rFonts w:eastAsia="Times New Roman" w:cs="Times New Roman"/>
          <w:szCs w:val="24"/>
          <w:bdr w:val="nil"/>
          <w:lang w:val="fr-FR"/>
        </w:rPr>
        <w:t>AEWA a été couvert par un contrat distinct, alors que l</w:t>
      </w:r>
      <w:r w:rsidR="00C525D7">
        <w:rPr>
          <w:rFonts w:eastAsia="Times New Roman" w:cs="Times New Roman"/>
          <w:szCs w:val="24"/>
          <w:bdr w:val="nil"/>
          <w:lang w:val="fr-FR"/>
        </w:rPr>
        <w:t>’</w:t>
      </w:r>
      <w:r>
        <w:rPr>
          <w:rFonts w:eastAsia="Times New Roman" w:cs="Times New Roman"/>
          <w:szCs w:val="24"/>
          <w:bdr w:val="nil"/>
          <w:lang w:val="fr-FR"/>
        </w:rPr>
        <w:t>ASCOBANS et EUROBATS n</w:t>
      </w:r>
      <w:r w:rsidR="00C525D7">
        <w:rPr>
          <w:rFonts w:eastAsia="Times New Roman" w:cs="Times New Roman"/>
          <w:szCs w:val="24"/>
          <w:bdr w:val="nil"/>
          <w:lang w:val="fr-FR"/>
        </w:rPr>
        <w:t>’</w:t>
      </w:r>
      <w:r>
        <w:rPr>
          <w:rFonts w:eastAsia="Times New Roman" w:cs="Times New Roman"/>
          <w:szCs w:val="24"/>
          <w:bdr w:val="nil"/>
          <w:lang w:val="fr-FR"/>
        </w:rPr>
        <w:t>ont pas été inclus dans cet examen, sauf dans les cas où le personnel de la CMS travaille à temps partiel pour l</w:t>
      </w:r>
      <w:r w:rsidR="00C525D7">
        <w:rPr>
          <w:rFonts w:eastAsia="Times New Roman" w:cs="Times New Roman"/>
          <w:szCs w:val="24"/>
          <w:bdr w:val="nil"/>
          <w:lang w:val="fr-FR"/>
        </w:rPr>
        <w:t>’</w:t>
      </w:r>
      <w:r>
        <w:rPr>
          <w:rFonts w:eastAsia="Times New Roman" w:cs="Times New Roman"/>
          <w:szCs w:val="24"/>
          <w:bdr w:val="nil"/>
          <w:lang w:val="fr-FR"/>
        </w:rPr>
        <w:t>un ou l</w:t>
      </w:r>
      <w:r w:rsidR="00C525D7">
        <w:rPr>
          <w:rFonts w:eastAsia="Times New Roman" w:cs="Times New Roman"/>
          <w:szCs w:val="24"/>
          <w:bdr w:val="nil"/>
          <w:lang w:val="fr-FR"/>
        </w:rPr>
        <w:t>’</w:t>
      </w:r>
      <w:r>
        <w:rPr>
          <w:rFonts w:eastAsia="Times New Roman" w:cs="Times New Roman"/>
          <w:szCs w:val="24"/>
          <w:bdr w:val="nil"/>
          <w:lang w:val="fr-FR"/>
        </w:rPr>
        <w:t xml:space="preserve">autre groupe. </w:t>
      </w:r>
    </w:p>
    <w:p w:rsidR="00CA4B84" w:rsidRPr="00C525D7" w:rsidRDefault="00CA4B84" w:rsidP="00CA4B84">
      <w:pPr>
        <w:pStyle w:val="Heading3"/>
        <w:rPr>
          <w:lang w:val="fr-FR"/>
        </w:rPr>
      </w:pPr>
      <w:r>
        <w:rPr>
          <w:rFonts w:eastAsia="Times New Roman" w:cs="Times New Roman"/>
          <w:szCs w:val="24"/>
          <w:bdr w:val="nil"/>
          <w:lang w:val="fr-FR"/>
        </w:rPr>
        <w:t xml:space="preserve">Avant le travail sur place, le consultant a transmis un questionnaire standard, présenté en </w:t>
      </w:r>
      <w:r>
        <w:rPr>
          <w:rFonts w:eastAsia="Times New Roman" w:cs="Times New Roman"/>
          <w:i/>
          <w:iCs/>
          <w:szCs w:val="24"/>
          <w:bdr w:val="nil"/>
          <w:lang w:val="fr-FR"/>
        </w:rPr>
        <w:t>annexe 2</w:t>
      </w:r>
      <w:r>
        <w:rPr>
          <w:rFonts w:eastAsia="Times New Roman" w:cs="Times New Roman"/>
          <w:szCs w:val="24"/>
          <w:bdr w:val="nil"/>
          <w:lang w:val="fr-FR"/>
        </w:rPr>
        <w:t xml:space="preserve">, et a demandé que les </w:t>
      </w:r>
      <w:r w:rsidR="004E5A2B">
        <w:rPr>
          <w:rFonts w:eastAsia="Times New Roman" w:cs="Times New Roman"/>
          <w:szCs w:val="24"/>
          <w:bdr w:val="nil"/>
          <w:lang w:val="fr-FR"/>
        </w:rPr>
        <w:t>profils</w:t>
      </w:r>
      <w:r>
        <w:rPr>
          <w:rFonts w:eastAsia="Times New Roman" w:cs="Times New Roman"/>
          <w:szCs w:val="24"/>
          <w:bdr w:val="nil"/>
          <w:lang w:val="fr-FR"/>
        </w:rPr>
        <w:t xml:space="preserve"> de poste soient mis</w:t>
      </w:r>
      <w:r w:rsidR="00130A0B">
        <w:rPr>
          <w:rFonts w:eastAsia="Times New Roman" w:cs="Times New Roman"/>
          <w:szCs w:val="24"/>
          <w:bdr w:val="nil"/>
          <w:lang w:val="fr-FR"/>
        </w:rPr>
        <w:t xml:space="preserve"> à jour et approuvé</w:t>
      </w:r>
      <w:r>
        <w:rPr>
          <w:rFonts w:eastAsia="Times New Roman" w:cs="Times New Roman"/>
          <w:szCs w:val="24"/>
          <w:bdr w:val="nil"/>
          <w:lang w:val="fr-FR"/>
        </w:rPr>
        <w:t xml:space="preserve">s par les superviseurs respectifs. En outre, la CMS a fourni divers documents de base, y compris les organigrammes actuels et passés, les tableaux de dotation en personnel, les plans de travail individuels, les </w:t>
      </w:r>
      <w:r w:rsidR="004E5A2B">
        <w:rPr>
          <w:rFonts w:eastAsia="Times New Roman" w:cs="Times New Roman"/>
          <w:szCs w:val="24"/>
          <w:bdr w:val="nil"/>
          <w:lang w:val="fr-FR"/>
        </w:rPr>
        <w:t>profils</w:t>
      </w:r>
      <w:r>
        <w:rPr>
          <w:rFonts w:eastAsia="Times New Roman" w:cs="Times New Roman"/>
          <w:szCs w:val="24"/>
          <w:bdr w:val="nil"/>
          <w:lang w:val="fr-FR"/>
        </w:rPr>
        <w:t xml:space="preserve"> de poste actuels et précédents. </w:t>
      </w:r>
    </w:p>
    <w:p w:rsidR="00CA4B84" w:rsidRPr="00C525D7" w:rsidRDefault="00CA4B84" w:rsidP="00CA4B84">
      <w:pPr>
        <w:pStyle w:val="Heading3"/>
        <w:rPr>
          <w:lang w:val="fr-FR"/>
        </w:rPr>
      </w:pPr>
      <w:r>
        <w:rPr>
          <w:rFonts w:eastAsia="Times New Roman" w:cs="Times New Roman"/>
          <w:szCs w:val="24"/>
          <w:bdr w:val="nil"/>
          <w:lang w:val="fr-FR"/>
        </w:rPr>
        <w:t>À Bonn, le consultant a bénéficié de séances d</w:t>
      </w:r>
      <w:r w:rsidR="00C525D7">
        <w:rPr>
          <w:rFonts w:eastAsia="Times New Roman" w:cs="Times New Roman"/>
          <w:szCs w:val="24"/>
          <w:bdr w:val="nil"/>
          <w:lang w:val="fr-FR"/>
        </w:rPr>
        <w:t>’</w:t>
      </w:r>
      <w:r>
        <w:rPr>
          <w:rFonts w:eastAsia="Times New Roman" w:cs="Times New Roman"/>
          <w:szCs w:val="24"/>
          <w:bdr w:val="nil"/>
          <w:lang w:val="fr-FR"/>
        </w:rPr>
        <w:t>information initiales de la part du Secrétaire exécutif et du Secrétaire adjoint. Le consultant a ensuite informé tout le personnel sur le but de l</w:t>
      </w:r>
      <w:r w:rsidR="00C525D7">
        <w:rPr>
          <w:rFonts w:eastAsia="Times New Roman" w:cs="Times New Roman"/>
          <w:szCs w:val="24"/>
          <w:bdr w:val="nil"/>
          <w:lang w:val="fr-FR"/>
        </w:rPr>
        <w:t>’</w:t>
      </w:r>
      <w:r>
        <w:rPr>
          <w:rFonts w:eastAsia="Times New Roman" w:cs="Times New Roman"/>
          <w:szCs w:val="24"/>
          <w:bdr w:val="nil"/>
          <w:lang w:val="fr-FR"/>
        </w:rPr>
        <w:t>examen, la méthode, les principes d</w:t>
      </w:r>
      <w:r w:rsidR="007102C2">
        <w:rPr>
          <w:rFonts w:eastAsia="Times New Roman" w:cs="Times New Roman"/>
          <w:szCs w:val="24"/>
          <w:bdr w:val="nil"/>
          <w:lang w:val="fr-FR"/>
        </w:rPr>
        <w:t>u</w:t>
      </w:r>
      <w:r>
        <w:rPr>
          <w:rFonts w:eastAsia="Times New Roman" w:cs="Times New Roman"/>
          <w:szCs w:val="24"/>
          <w:bdr w:val="nil"/>
          <w:lang w:val="fr-FR"/>
        </w:rPr>
        <w:t xml:space="preserve"> classement des postes et les facteurs qui sont </w:t>
      </w:r>
      <w:r w:rsidR="00130A0B">
        <w:rPr>
          <w:rFonts w:eastAsia="Times New Roman" w:cs="Times New Roman"/>
          <w:szCs w:val="24"/>
          <w:bdr w:val="nil"/>
          <w:lang w:val="fr-FR"/>
        </w:rPr>
        <w:t>ou</w:t>
      </w:r>
      <w:r>
        <w:rPr>
          <w:rFonts w:eastAsia="Times New Roman" w:cs="Times New Roman"/>
          <w:szCs w:val="24"/>
          <w:bdr w:val="nil"/>
          <w:lang w:val="fr-FR"/>
        </w:rPr>
        <w:t xml:space="preserve"> ne sont pas pris en compte dans le classement des postes par les Nations Unies. Afin d</w:t>
      </w:r>
      <w:r w:rsidR="00C525D7">
        <w:rPr>
          <w:rFonts w:eastAsia="Times New Roman" w:cs="Times New Roman"/>
          <w:szCs w:val="24"/>
          <w:bdr w:val="nil"/>
          <w:lang w:val="fr-FR"/>
        </w:rPr>
        <w:t>’</w:t>
      </w:r>
      <w:r>
        <w:rPr>
          <w:rFonts w:eastAsia="Times New Roman" w:cs="Times New Roman"/>
          <w:szCs w:val="24"/>
          <w:bdr w:val="nil"/>
          <w:lang w:val="fr-FR"/>
        </w:rPr>
        <w:t>obtenir des éclaircissements sur l</w:t>
      </w:r>
      <w:r w:rsidR="007102C2">
        <w:rPr>
          <w:rFonts w:eastAsia="Times New Roman" w:cs="Times New Roman"/>
          <w:szCs w:val="24"/>
          <w:bdr w:val="nil"/>
          <w:lang w:val="fr-FR"/>
        </w:rPr>
        <w:t>es</w:t>
      </w:r>
      <w:r>
        <w:rPr>
          <w:rFonts w:eastAsia="Times New Roman" w:cs="Times New Roman"/>
          <w:szCs w:val="24"/>
          <w:bdr w:val="nil"/>
          <w:lang w:val="fr-FR"/>
        </w:rPr>
        <w:t xml:space="preserve"> </w:t>
      </w:r>
      <w:r w:rsidR="004E5A2B">
        <w:rPr>
          <w:rFonts w:eastAsia="Times New Roman" w:cs="Times New Roman"/>
          <w:szCs w:val="24"/>
          <w:bdr w:val="nil"/>
          <w:lang w:val="fr-FR"/>
        </w:rPr>
        <w:t>profils</w:t>
      </w:r>
      <w:r>
        <w:rPr>
          <w:rFonts w:eastAsia="Times New Roman" w:cs="Times New Roman"/>
          <w:szCs w:val="24"/>
          <w:bdr w:val="nil"/>
          <w:lang w:val="fr-FR"/>
        </w:rPr>
        <w:t xml:space="preserve"> de poste et de recueillir les informations manquantes, le consultant a rencontré individuellement chaque membre du personnel au bureau de la CMS au cours d</w:t>
      </w:r>
      <w:r w:rsidR="00C525D7">
        <w:rPr>
          <w:rFonts w:eastAsia="Times New Roman" w:cs="Times New Roman"/>
          <w:szCs w:val="24"/>
          <w:bdr w:val="nil"/>
          <w:lang w:val="fr-FR"/>
        </w:rPr>
        <w:t>’</w:t>
      </w:r>
      <w:r>
        <w:rPr>
          <w:rFonts w:eastAsia="Times New Roman" w:cs="Times New Roman"/>
          <w:szCs w:val="24"/>
          <w:bdr w:val="nil"/>
          <w:lang w:val="fr-FR"/>
        </w:rPr>
        <w:t>une visite sur place de huit jours.</w:t>
      </w:r>
    </w:p>
    <w:p w:rsidR="00CA4B84" w:rsidRPr="00C525D7" w:rsidRDefault="00CA4B84" w:rsidP="00CA4B84">
      <w:pPr>
        <w:pStyle w:val="Heading3"/>
        <w:rPr>
          <w:lang w:val="fr-FR"/>
        </w:rPr>
      </w:pPr>
      <w:bookmarkStart w:id="11" w:name="_Toc288378978"/>
      <w:bookmarkStart w:id="12" w:name="_Toc288150649"/>
      <w:r>
        <w:rPr>
          <w:rFonts w:eastAsia="Times New Roman" w:cs="Times New Roman"/>
          <w:szCs w:val="24"/>
          <w:bdr w:val="nil"/>
          <w:lang w:val="fr-FR"/>
        </w:rPr>
        <w:t xml:space="preserve">Sur la base des </w:t>
      </w:r>
      <w:r w:rsidR="004E5A2B">
        <w:rPr>
          <w:rFonts w:eastAsia="Times New Roman" w:cs="Times New Roman"/>
          <w:szCs w:val="24"/>
          <w:bdr w:val="nil"/>
          <w:lang w:val="fr-FR"/>
        </w:rPr>
        <w:t>profils</w:t>
      </w:r>
      <w:r>
        <w:rPr>
          <w:rFonts w:eastAsia="Times New Roman" w:cs="Times New Roman"/>
          <w:szCs w:val="24"/>
          <w:bdr w:val="nil"/>
          <w:lang w:val="fr-FR"/>
        </w:rPr>
        <w:t xml:space="preserve"> des postes, des entrevues et du contexte de chaque poste dans la structure, les postes des </w:t>
      </w:r>
      <w:r w:rsidR="007102C2">
        <w:rPr>
          <w:rFonts w:eastAsia="Times New Roman" w:cs="Times New Roman"/>
          <w:szCs w:val="24"/>
          <w:bdr w:val="nil"/>
          <w:lang w:val="fr-FR"/>
        </w:rPr>
        <w:t xml:space="preserve">agents des </w:t>
      </w:r>
      <w:r>
        <w:rPr>
          <w:rFonts w:eastAsia="Times New Roman" w:cs="Times New Roman"/>
          <w:szCs w:val="24"/>
          <w:bdr w:val="nil"/>
          <w:lang w:val="fr-FR"/>
        </w:rPr>
        <w:t>services généraux ont été classés selon la nouvelle norme-cadre relative aux postes des services généraux</w:t>
      </w:r>
      <w:r w:rsidR="007102C2">
        <w:rPr>
          <w:rFonts w:eastAsia="Times New Roman" w:cs="Times New Roman"/>
          <w:szCs w:val="24"/>
          <w:bdr w:val="nil"/>
          <w:lang w:val="fr-FR"/>
        </w:rPr>
        <w:t>,</w:t>
      </w:r>
      <w:r>
        <w:rPr>
          <w:rFonts w:eastAsia="Times New Roman" w:cs="Times New Roman"/>
          <w:szCs w:val="24"/>
          <w:bdr w:val="nil"/>
          <w:lang w:val="fr-FR"/>
        </w:rPr>
        <w:t xml:space="preserve"> promulguée par la CFPI en 2009. Il s</w:t>
      </w:r>
      <w:r w:rsidR="00C525D7">
        <w:rPr>
          <w:rFonts w:eastAsia="Times New Roman" w:cs="Times New Roman"/>
          <w:szCs w:val="24"/>
          <w:bdr w:val="nil"/>
          <w:lang w:val="fr-FR"/>
        </w:rPr>
        <w:t>’</w:t>
      </w:r>
      <w:r>
        <w:rPr>
          <w:rFonts w:eastAsia="Times New Roman" w:cs="Times New Roman"/>
          <w:szCs w:val="24"/>
          <w:bdr w:val="nil"/>
          <w:lang w:val="fr-FR"/>
        </w:rPr>
        <w:t>agit d</w:t>
      </w:r>
      <w:r w:rsidR="00C525D7">
        <w:rPr>
          <w:rFonts w:eastAsia="Times New Roman" w:cs="Times New Roman"/>
          <w:szCs w:val="24"/>
          <w:bdr w:val="nil"/>
          <w:lang w:val="fr-FR"/>
        </w:rPr>
        <w:t>’</w:t>
      </w:r>
      <w:r>
        <w:rPr>
          <w:rFonts w:eastAsia="Times New Roman" w:cs="Times New Roman"/>
          <w:szCs w:val="24"/>
          <w:bdr w:val="nil"/>
          <w:lang w:val="fr-FR"/>
        </w:rPr>
        <w:t>un système automatisé qui attribue des points en fonction de facteurs individuels, puis calcule un score total et un niveau de grade. Les personnes chargées du classement utilisent également divers</w:t>
      </w:r>
      <w:r w:rsidR="004E5A2B">
        <w:rPr>
          <w:rFonts w:eastAsia="Times New Roman" w:cs="Times New Roman"/>
          <w:szCs w:val="24"/>
          <w:bdr w:val="nil"/>
          <w:lang w:val="fr-FR"/>
        </w:rPr>
        <w:t xml:space="preserve"> profils</w:t>
      </w:r>
      <w:r>
        <w:rPr>
          <w:rFonts w:eastAsia="Times New Roman" w:cs="Times New Roman"/>
          <w:szCs w:val="24"/>
          <w:bdr w:val="nil"/>
          <w:lang w:val="fr-FR"/>
        </w:rPr>
        <w:t xml:space="preserve"> de postes de référence fournies par les Nations Unies qui sont utiles lorsqu</w:t>
      </w:r>
      <w:r w:rsidR="00C525D7">
        <w:rPr>
          <w:rFonts w:eastAsia="Times New Roman" w:cs="Times New Roman"/>
          <w:szCs w:val="24"/>
          <w:bdr w:val="nil"/>
          <w:lang w:val="fr-FR"/>
        </w:rPr>
        <w:t>’</w:t>
      </w:r>
      <w:r>
        <w:rPr>
          <w:rFonts w:eastAsia="Times New Roman" w:cs="Times New Roman"/>
          <w:szCs w:val="24"/>
          <w:bdr w:val="nil"/>
          <w:lang w:val="fr-FR"/>
        </w:rPr>
        <w:t>un poste se situe à l</w:t>
      </w:r>
      <w:r w:rsidR="00C525D7">
        <w:rPr>
          <w:rFonts w:eastAsia="Times New Roman" w:cs="Times New Roman"/>
          <w:szCs w:val="24"/>
          <w:bdr w:val="nil"/>
          <w:lang w:val="fr-FR"/>
        </w:rPr>
        <w:t>’</w:t>
      </w:r>
      <w:r>
        <w:rPr>
          <w:rFonts w:eastAsia="Times New Roman" w:cs="Times New Roman"/>
          <w:szCs w:val="24"/>
          <w:bdr w:val="nil"/>
          <w:lang w:val="fr-FR"/>
        </w:rPr>
        <w:t xml:space="preserve">interface entre deux niveaux. </w:t>
      </w:r>
    </w:p>
    <w:p w:rsidR="00CA4B84" w:rsidRPr="00C525D7" w:rsidRDefault="00CA4B84" w:rsidP="00CA4B84">
      <w:pPr>
        <w:pStyle w:val="Heading3"/>
        <w:rPr>
          <w:lang w:val="fr-FR"/>
        </w:rPr>
      </w:pPr>
      <w:r>
        <w:rPr>
          <w:rFonts w:eastAsia="Times New Roman" w:cs="Times New Roman"/>
          <w:szCs w:val="24"/>
          <w:bdr w:val="nil"/>
          <w:lang w:val="fr-FR"/>
        </w:rPr>
        <w:lastRenderedPageBreak/>
        <w:t>Les postes d</w:t>
      </w:r>
      <w:r w:rsidR="00C525D7">
        <w:rPr>
          <w:rFonts w:eastAsia="Times New Roman" w:cs="Times New Roman"/>
          <w:szCs w:val="24"/>
          <w:bdr w:val="nil"/>
          <w:lang w:val="fr-FR"/>
        </w:rPr>
        <w:t>’</w:t>
      </w:r>
      <w:r>
        <w:rPr>
          <w:rFonts w:eastAsia="Times New Roman" w:cs="Times New Roman"/>
          <w:szCs w:val="24"/>
          <w:bdr w:val="nil"/>
          <w:lang w:val="fr-FR"/>
        </w:rPr>
        <w:t>administrateurs ont été classés selon la norme-cadre relative aux postes d</w:t>
      </w:r>
      <w:r w:rsidR="00C525D7">
        <w:rPr>
          <w:rFonts w:eastAsia="Times New Roman" w:cs="Times New Roman"/>
          <w:szCs w:val="24"/>
          <w:bdr w:val="nil"/>
          <w:lang w:val="fr-FR"/>
        </w:rPr>
        <w:t>’</w:t>
      </w:r>
      <w:r>
        <w:rPr>
          <w:rFonts w:eastAsia="Times New Roman" w:cs="Times New Roman"/>
          <w:szCs w:val="24"/>
          <w:bdr w:val="nil"/>
          <w:lang w:val="fr-FR"/>
        </w:rPr>
        <w:t xml:space="preserve">administrateurs élaborée par la CFPI en 2004. </w:t>
      </w:r>
      <w:r w:rsidR="00C14FC6">
        <w:rPr>
          <w:rFonts w:eastAsia="Times New Roman" w:cs="Times New Roman"/>
          <w:szCs w:val="24"/>
          <w:bdr w:val="nil"/>
          <w:lang w:val="fr-FR"/>
        </w:rPr>
        <w:t>Des profils de poste</w:t>
      </w:r>
      <w:r>
        <w:rPr>
          <w:rFonts w:eastAsia="Times New Roman" w:cs="Times New Roman"/>
          <w:szCs w:val="24"/>
          <w:bdr w:val="nil"/>
          <w:lang w:val="fr-FR"/>
        </w:rPr>
        <w:t xml:space="preserve"> types préclassés de l</w:t>
      </w:r>
      <w:r w:rsidR="00C525D7">
        <w:rPr>
          <w:rFonts w:eastAsia="Times New Roman" w:cs="Times New Roman"/>
          <w:szCs w:val="24"/>
          <w:bdr w:val="nil"/>
          <w:lang w:val="fr-FR"/>
        </w:rPr>
        <w:t>’</w:t>
      </w:r>
      <w:r>
        <w:rPr>
          <w:rFonts w:eastAsia="Times New Roman" w:cs="Times New Roman"/>
          <w:szCs w:val="24"/>
          <w:bdr w:val="nil"/>
          <w:lang w:val="fr-FR"/>
        </w:rPr>
        <w:t>ONU ont également constitué de</w:t>
      </w:r>
      <w:r w:rsidR="00C14FC6">
        <w:rPr>
          <w:rFonts w:eastAsia="Times New Roman" w:cs="Times New Roman"/>
          <w:szCs w:val="24"/>
          <w:bdr w:val="nil"/>
          <w:lang w:val="fr-FR"/>
        </w:rPr>
        <w:t>s</w:t>
      </w:r>
      <w:r>
        <w:rPr>
          <w:rFonts w:eastAsia="Times New Roman" w:cs="Times New Roman"/>
          <w:szCs w:val="24"/>
          <w:bdr w:val="nil"/>
          <w:lang w:val="fr-FR"/>
        </w:rPr>
        <w:t xml:space="preserve"> références </w:t>
      </w:r>
      <w:r w:rsidR="00C14FC6">
        <w:rPr>
          <w:rFonts w:eastAsia="Times New Roman" w:cs="Times New Roman"/>
          <w:szCs w:val="24"/>
          <w:bdr w:val="nil"/>
          <w:lang w:val="fr-FR"/>
        </w:rPr>
        <w:t>utiles à</w:t>
      </w:r>
      <w:r>
        <w:rPr>
          <w:rFonts w:eastAsia="Times New Roman" w:cs="Times New Roman"/>
          <w:szCs w:val="24"/>
          <w:bdr w:val="nil"/>
          <w:lang w:val="fr-FR"/>
        </w:rPr>
        <w:t xml:space="preserve"> cet examen. </w:t>
      </w:r>
    </w:p>
    <w:p w:rsidR="00CA4B84" w:rsidRPr="00C525D7" w:rsidRDefault="00CA4B84" w:rsidP="00CA4B84">
      <w:pPr>
        <w:pStyle w:val="Heading3"/>
        <w:rPr>
          <w:lang w:val="fr-FR"/>
        </w:rPr>
      </w:pPr>
      <w:r>
        <w:rPr>
          <w:rFonts w:eastAsia="Times New Roman" w:cs="Times New Roman"/>
          <w:szCs w:val="24"/>
          <w:bdr w:val="nil"/>
          <w:lang w:val="fr-FR"/>
        </w:rPr>
        <w:t xml:space="preserve">Les résultats du classement ont été enregistrés dans une base de données Excel pour le présent rapport, figurant en </w:t>
      </w:r>
      <w:r>
        <w:rPr>
          <w:rFonts w:eastAsia="Times New Roman" w:cs="Times New Roman"/>
          <w:i/>
          <w:iCs/>
          <w:szCs w:val="24"/>
          <w:bdr w:val="nil"/>
          <w:lang w:val="fr-FR"/>
        </w:rPr>
        <w:t>annexe 3</w:t>
      </w:r>
      <w:r>
        <w:rPr>
          <w:rFonts w:eastAsia="Times New Roman" w:cs="Times New Roman"/>
          <w:szCs w:val="24"/>
          <w:bdr w:val="nil"/>
          <w:lang w:val="fr-FR"/>
        </w:rPr>
        <w:t xml:space="preserve">. De brèves justifications individuelles </w:t>
      </w:r>
      <w:r w:rsidR="007102C2">
        <w:rPr>
          <w:rFonts w:eastAsia="Times New Roman" w:cs="Times New Roman"/>
          <w:szCs w:val="24"/>
          <w:bdr w:val="nil"/>
          <w:lang w:val="fr-FR"/>
        </w:rPr>
        <w:t>sont présentées</w:t>
      </w:r>
      <w:r>
        <w:rPr>
          <w:rFonts w:eastAsia="Times New Roman" w:cs="Times New Roman"/>
          <w:szCs w:val="24"/>
          <w:bdr w:val="nil"/>
          <w:lang w:val="fr-FR"/>
        </w:rPr>
        <w:t xml:space="preserve"> en </w:t>
      </w:r>
      <w:r w:rsidR="007102C2">
        <w:rPr>
          <w:rFonts w:eastAsia="Times New Roman" w:cs="Times New Roman"/>
          <w:i/>
          <w:iCs/>
          <w:szCs w:val="24"/>
          <w:bdr w:val="nil"/>
          <w:lang w:val="fr-FR"/>
        </w:rPr>
        <w:t>annexe </w:t>
      </w:r>
      <w:r>
        <w:rPr>
          <w:rFonts w:eastAsia="Times New Roman" w:cs="Times New Roman"/>
          <w:i/>
          <w:iCs/>
          <w:szCs w:val="24"/>
          <w:bdr w:val="nil"/>
          <w:lang w:val="fr-FR"/>
        </w:rPr>
        <w:t>4</w:t>
      </w:r>
      <w:r>
        <w:rPr>
          <w:rFonts w:eastAsia="Times New Roman" w:cs="Times New Roman"/>
          <w:szCs w:val="24"/>
          <w:bdr w:val="nil"/>
          <w:lang w:val="fr-FR"/>
        </w:rPr>
        <w:t>. Les formulaires d</w:t>
      </w:r>
      <w:r w:rsidR="00C525D7">
        <w:rPr>
          <w:rFonts w:eastAsia="Times New Roman" w:cs="Times New Roman"/>
          <w:szCs w:val="24"/>
          <w:bdr w:val="nil"/>
          <w:lang w:val="fr-FR"/>
        </w:rPr>
        <w:t>’</w:t>
      </w:r>
      <w:r>
        <w:rPr>
          <w:rFonts w:eastAsia="Times New Roman" w:cs="Times New Roman"/>
          <w:szCs w:val="24"/>
          <w:bdr w:val="nil"/>
          <w:lang w:val="fr-FR"/>
        </w:rPr>
        <w:t xml:space="preserve">évaluation de la CFPI pour chaque poste sont fournis séparément à la direction de la CMS et </w:t>
      </w:r>
      <w:r w:rsidR="007102C2">
        <w:rPr>
          <w:rFonts w:eastAsia="Times New Roman" w:cs="Times New Roman"/>
          <w:szCs w:val="24"/>
          <w:bdr w:val="nil"/>
          <w:lang w:val="fr-FR"/>
        </w:rPr>
        <w:t>ensuite</w:t>
      </w:r>
      <w:r>
        <w:rPr>
          <w:rFonts w:eastAsia="Times New Roman" w:cs="Times New Roman"/>
          <w:szCs w:val="24"/>
          <w:bdr w:val="nil"/>
          <w:lang w:val="fr-FR"/>
        </w:rPr>
        <w:t xml:space="preserve"> au PNUE. </w:t>
      </w:r>
    </w:p>
    <w:p w:rsidR="00CA4B84" w:rsidRPr="00C525D7" w:rsidRDefault="00CA4B84" w:rsidP="00CA4B84">
      <w:pPr>
        <w:pStyle w:val="Heading3"/>
        <w:rPr>
          <w:lang w:val="fr-FR"/>
        </w:rPr>
      </w:pPr>
      <w:r>
        <w:rPr>
          <w:rFonts w:eastAsia="Times New Roman" w:cs="Times New Roman"/>
          <w:szCs w:val="24"/>
          <w:bdr w:val="nil"/>
          <w:lang w:val="fr-FR"/>
        </w:rPr>
        <w:t>Pour les postes dont le reclassement est recommandé, le consultant a pris note de tout changement d</w:t>
      </w:r>
      <w:r w:rsidR="00C525D7">
        <w:rPr>
          <w:rFonts w:eastAsia="Times New Roman" w:cs="Times New Roman"/>
          <w:szCs w:val="24"/>
          <w:bdr w:val="nil"/>
          <w:lang w:val="fr-FR"/>
        </w:rPr>
        <w:t>’</w:t>
      </w:r>
      <w:r>
        <w:rPr>
          <w:rFonts w:eastAsia="Times New Roman" w:cs="Times New Roman"/>
          <w:szCs w:val="24"/>
          <w:bdr w:val="nil"/>
          <w:lang w:val="fr-FR"/>
        </w:rPr>
        <w:t>intitulé de poste nécessaire pour être conforme aux pratiques des Nations Unies. Il s</w:t>
      </w:r>
      <w:r w:rsidR="00C525D7">
        <w:rPr>
          <w:rFonts w:eastAsia="Times New Roman" w:cs="Times New Roman"/>
          <w:szCs w:val="24"/>
          <w:bdr w:val="nil"/>
          <w:lang w:val="fr-FR"/>
        </w:rPr>
        <w:t>’</w:t>
      </w:r>
      <w:r>
        <w:rPr>
          <w:rFonts w:eastAsia="Times New Roman" w:cs="Times New Roman"/>
          <w:szCs w:val="24"/>
          <w:bdr w:val="nil"/>
          <w:lang w:val="fr-FR"/>
        </w:rPr>
        <w:t xml:space="preserve">agit des intitulés de poste officiels utilisés à des fins administratives. </w:t>
      </w:r>
    </w:p>
    <w:p w:rsidR="00CA4B84" w:rsidRPr="00CD4BAA" w:rsidRDefault="00CA4B84" w:rsidP="00CA4B84">
      <w:pPr>
        <w:pStyle w:val="Heading1"/>
      </w:pPr>
      <w:bookmarkStart w:id="13" w:name="_Toc490467574"/>
      <w:r>
        <w:rPr>
          <w:szCs w:val="24"/>
          <w:bdr w:val="nil"/>
          <w:lang w:val="fr-FR"/>
        </w:rPr>
        <w:t>APPROCHE DES QUESTIONS DE CLASSEMENT</w:t>
      </w:r>
      <w:bookmarkEnd w:id="13"/>
    </w:p>
    <w:bookmarkEnd w:id="11"/>
    <w:p w:rsidR="00CA4B84" w:rsidRPr="00C525D7" w:rsidRDefault="00CA4B84" w:rsidP="00CA4B84">
      <w:pPr>
        <w:pStyle w:val="Heading3"/>
        <w:rPr>
          <w:lang w:val="fr-FR"/>
        </w:rPr>
      </w:pPr>
      <w:r>
        <w:rPr>
          <w:rFonts w:eastAsia="Times New Roman" w:cs="Times New Roman"/>
          <w:szCs w:val="24"/>
          <w:u w:val="single"/>
          <w:bdr w:val="nil"/>
          <w:lang w:val="fr-FR"/>
        </w:rPr>
        <w:t>Contexte organisationnel :</w:t>
      </w:r>
      <w:r w:rsidR="00C525D7">
        <w:rPr>
          <w:rFonts w:eastAsia="Times New Roman" w:cs="Times New Roman"/>
          <w:szCs w:val="24"/>
          <w:bdr w:val="nil"/>
          <w:lang w:val="fr-FR"/>
        </w:rPr>
        <w:t xml:space="preserve"> </w:t>
      </w:r>
      <w:r>
        <w:rPr>
          <w:rFonts w:eastAsia="Times New Roman" w:cs="Times New Roman"/>
          <w:szCs w:val="24"/>
          <w:bdr w:val="nil"/>
          <w:lang w:val="fr-FR"/>
        </w:rPr>
        <w:t>Les personnes chargées du classement doivent examiner chaque poste dans son contexte organisationnel complet.</w:t>
      </w:r>
      <w:r w:rsidR="00C525D7">
        <w:rPr>
          <w:rFonts w:eastAsia="Times New Roman" w:cs="Times New Roman"/>
          <w:szCs w:val="24"/>
          <w:bdr w:val="nil"/>
          <w:lang w:val="fr-FR"/>
        </w:rPr>
        <w:t xml:space="preserve"> </w:t>
      </w:r>
      <w:r>
        <w:rPr>
          <w:rFonts w:eastAsia="Times New Roman" w:cs="Times New Roman"/>
          <w:szCs w:val="24"/>
          <w:bdr w:val="nil"/>
          <w:lang w:val="fr-FR"/>
        </w:rPr>
        <w:t>Les fonctions sont considérées par rapport à celles des postes du grade supérieur et du grade inférieur dans la hiérarchie et ailleurs dans l</w:t>
      </w:r>
      <w:r w:rsidR="00C525D7">
        <w:rPr>
          <w:rFonts w:eastAsia="Times New Roman" w:cs="Times New Roman"/>
          <w:szCs w:val="24"/>
          <w:bdr w:val="nil"/>
          <w:lang w:val="fr-FR"/>
        </w:rPr>
        <w:t>’</w:t>
      </w:r>
      <w:r>
        <w:rPr>
          <w:rFonts w:eastAsia="Times New Roman" w:cs="Times New Roman"/>
          <w:szCs w:val="24"/>
          <w:bdr w:val="nil"/>
          <w:lang w:val="fr-FR"/>
        </w:rPr>
        <w:t>unité de travail. La personne chargée du classement doit comprendre la source de tout travail de niveau supérieur délégué par le superviseur et la quantité de travail disponible pour justifier chaque niveau de grade.</w:t>
      </w:r>
      <w:r w:rsidR="00C525D7">
        <w:rPr>
          <w:rFonts w:eastAsia="Times New Roman" w:cs="Times New Roman"/>
          <w:szCs w:val="24"/>
          <w:bdr w:val="nil"/>
          <w:lang w:val="fr-FR"/>
        </w:rPr>
        <w:t xml:space="preserve"> </w:t>
      </w:r>
      <w:r>
        <w:rPr>
          <w:rFonts w:eastAsia="Times New Roman" w:cs="Times New Roman"/>
          <w:szCs w:val="24"/>
          <w:bdr w:val="nil"/>
          <w:lang w:val="fr-FR"/>
        </w:rPr>
        <w:t>Le fait de ne pas tenir compte des postes dans leur contexte général peut conduire à un classement in</w:t>
      </w:r>
      <w:r w:rsidR="00D11752">
        <w:rPr>
          <w:rFonts w:eastAsia="Times New Roman" w:cs="Times New Roman"/>
          <w:szCs w:val="24"/>
          <w:bdr w:val="nil"/>
          <w:lang w:val="fr-FR"/>
        </w:rPr>
        <w:t>correct</w:t>
      </w:r>
      <w:r>
        <w:rPr>
          <w:rFonts w:eastAsia="Times New Roman" w:cs="Times New Roman"/>
          <w:szCs w:val="24"/>
          <w:bdr w:val="nil"/>
          <w:lang w:val="fr-FR"/>
        </w:rPr>
        <w:t>.</w:t>
      </w:r>
    </w:p>
    <w:p w:rsidR="00CA4B84" w:rsidRPr="00C525D7" w:rsidRDefault="00CA4B84" w:rsidP="00CA4B84">
      <w:pPr>
        <w:pStyle w:val="Heading3"/>
        <w:rPr>
          <w:lang w:val="fr-FR"/>
        </w:rPr>
      </w:pPr>
      <w:r>
        <w:rPr>
          <w:rFonts w:eastAsia="Times New Roman" w:cs="Times New Roman"/>
          <w:szCs w:val="24"/>
          <w:u w:val="single"/>
          <w:bdr w:val="nil"/>
          <w:lang w:val="fr-FR"/>
        </w:rPr>
        <w:t>Organisations en transition</w:t>
      </w:r>
      <w:r>
        <w:rPr>
          <w:rFonts w:eastAsia="Times New Roman" w:cs="Times New Roman"/>
          <w:szCs w:val="24"/>
          <w:bdr w:val="nil"/>
          <w:lang w:val="fr-FR"/>
        </w:rPr>
        <w:t> : Les personnes chargées du classement fondent leurs résultats sur un « instantané » de l</w:t>
      </w:r>
      <w:r w:rsidR="00C525D7">
        <w:rPr>
          <w:rFonts w:eastAsia="Times New Roman" w:cs="Times New Roman"/>
          <w:szCs w:val="24"/>
          <w:bdr w:val="nil"/>
          <w:lang w:val="fr-FR"/>
        </w:rPr>
        <w:t>’</w:t>
      </w:r>
      <w:r>
        <w:rPr>
          <w:rFonts w:eastAsia="Times New Roman" w:cs="Times New Roman"/>
          <w:szCs w:val="24"/>
          <w:bdr w:val="nil"/>
          <w:lang w:val="fr-FR"/>
        </w:rPr>
        <w:t>organisation tel qu</w:t>
      </w:r>
      <w:r w:rsidR="00C525D7">
        <w:rPr>
          <w:rFonts w:eastAsia="Times New Roman" w:cs="Times New Roman"/>
          <w:szCs w:val="24"/>
          <w:bdr w:val="nil"/>
          <w:lang w:val="fr-FR"/>
        </w:rPr>
        <w:t>’</w:t>
      </w:r>
      <w:r>
        <w:rPr>
          <w:rFonts w:eastAsia="Times New Roman" w:cs="Times New Roman"/>
          <w:szCs w:val="24"/>
          <w:bdr w:val="nil"/>
          <w:lang w:val="fr-FR"/>
        </w:rPr>
        <w:t>elle est actuellement structurée et sur les postes tels qu</w:t>
      </w:r>
      <w:r w:rsidR="00C525D7">
        <w:rPr>
          <w:rFonts w:eastAsia="Times New Roman" w:cs="Times New Roman"/>
          <w:szCs w:val="24"/>
          <w:bdr w:val="nil"/>
          <w:lang w:val="fr-FR"/>
        </w:rPr>
        <w:t>’</w:t>
      </w:r>
      <w:r>
        <w:rPr>
          <w:rFonts w:eastAsia="Times New Roman" w:cs="Times New Roman"/>
          <w:szCs w:val="24"/>
          <w:bdr w:val="nil"/>
          <w:lang w:val="fr-FR"/>
        </w:rPr>
        <w:t xml:space="preserve">ils sont actuellement définis ; elles ne peuvent pas classer des objectifs changeants. Toutefois, les organisations sont dynamiques et souvent à un stade ou à un autre </w:t>
      </w:r>
      <w:r w:rsidR="00C14FC6">
        <w:rPr>
          <w:rFonts w:eastAsia="Times New Roman" w:cs="Times New Roman"/>
          <w:szCs w:val="24"/>
          <w:bdr w:val="nil"/>
          <w:lang w:val="fr-FR"/>
        </w:rPr>
        <w:t>d’une</w:t>
      </w:r>
      <w:r>
        <w:rPr>
          <w:rFonts w:eastAsia="Times New Roman" w:cs="Times New Roman"/>
          <w:szCs w:val="24"/>
          <w:bdr w:val="nil"/>
          <w:lang w:val="fr-FR"/>
        </w:rPr>
        <w:t xml:space="preserve"> restructuration ou de la redistribution du travail. Pour la CMS, par exemple, l</w:t>
      </w:r>
      <w:r w:rsidR="00C525D7">
        <w:rPr>
          <w:rFonts w:eastAsia="Times New Roman" w:cs="Times New Roman"/>
          <w:szCs w:val="24"/>
          <w:bdr w:val="nil"/>
          <w:lang w:val="fr-FR"/>
        </w:rPr>
        <w:t>’</w:t>
      </w:r>
      <w:r w:rsidR="00810462">
        <w:rPr>
          <w:rFonts w:eastAsia="Times New Roman" w:cs="Times New Roman"/>
          <w:szCs w:val="24"/>
          <w:bdr w:val="nil"/>
          <w:lang w:val="fr-FR"/>
        </w:rPr>
        <w:t>É</w:t>
      </w:r>
      <w:r>
        <w:rPr>
          <w:rFonts w:eastAsia="Times New Roman" w:cs="Times New Roman"/>
          <w:szCs w:val="24"/>
          <w:bdr w:val="nil"/>
          <w:lang w:val="fr-FR"/>
        </w:rPr>
        <w:t>quipe conjointe chargée de l</w:t>
      </w:r>
      <w:r w:rsidR="00C525D7">
        <w:rPr>
          <w:rFonts w:eastAsia="Times New Roman" w:cs="Times New Roman"/>
          <w:szCs w:val="24"/>
          <w:bdr w:val="nil"/>
          <w:lang w:val="fr-FR"/>
        </w:rPr>
        <w:t>’</w:t>
      </w:r>
      <w:r>
        <w:rPr>
          <w:rFonts w:eastAsia="Times New Roman" w:cs="Times New Roman"/>
          <w:szCs w:val="24"/>
          <w:bdr w:val="nil"/>
          <w:lang w:val="fr-FR"/>
        </w:rPr>
        <w:t xml:space="preserve">information, la communication et la sensibilisation a été constituée en tant que projet pilote pour </w:t>
      </w:r>
      <w:r w:rsidR="00C14FC6">
        <w:rPr>
          <w:rFonts w:eastAsia="Times New Roman" w:cs="Times New Roman"/>
          <w:szCs w:val="24"/>
          <w:bdr w:val="nil"/>
          <w:lang w:val="fr-FR"/>
        </w:rPr>
        <w:t>tester</w:t>
      </w:r>
      <w:r>
        <w:rPr>
          <w:rFonts w:eastAsia="Times New Roman" w:cs="Times New Roman"/>
          <w:szCs w:val="24"/>
          <w:bdr w:val="nil"/>
          <w:lang w:val="fr-FR"/>
        </w:rPr>
        <w:t xml:space="preserve"> si cette disposition serait profitable pour la CMS et l</w:t>
      </w:r>
      <w:r w:rsidR="00C525D7">
        <w:rPr>
          <w:rFonts w:eastAsia="Times New Roman" w:cs="Times New Roman"/>
          <w:szCs w:val="24"/>
          <w:bdr w:val="nil"/>
          <w:lang w:val="fr-FR"/>
        </w:rPr>
        <w:t>’</w:t>
      </w:r>
      <w:r>
        <w:rPr>
          <w:rFonts w:eastAsia="Times New Roman" w:cs="Times New Roman"/>
          <w:szCs w:val="24"/>
          <w:bdr w:val="nil"/>
          <w:lang w:val="fr-FR"/>
        </w:rPr>
        <w:t>AEWA. L</w:t>
      </w:r>
      <w:r w:rsidR="00C525D7">
        <w:rPr>
          <w:rFonts w:eastAsia="Times New Roman" w:cs="Times New Roman"/>
          <w:szCs w:val="24"/>
          <w:bdr w:val="nil"/>
          <w:lang w:val="fr-FR"/>
        </w:rPr>
        <w:t>’</w:t>
      </w:r>
      <w:r>
        <w:rPr>
          <w:rFonts w:eastAsia="Times New Roman" w:cs="Times New Roman"/>
          <w:szCs w:val="24"/>
          <w:bdr w:val="nil"/>
          <w:lang w:val="fr-FR"/>
        </w:rPr>
        <w:t>Équipe des services de conférence constituée en 2014 est également en cours d</w:t>
      </w:r>
      <w:r w:rsidR="00C525D7">
        <w:rPr>
          <w:rFonts w:eastAsia="Times New Roman" w:cs="Times New Roman"/>
          <w:szCs w:val="24"/>
          <w:bdr w:val="nil"/>
          <w:lang w:val="fr-FR"/>
        </w:rPr>
        <w:t>’</w:t>
      </w:r>
      <w:r>
        <w:rPr>
          <w:rFonts w:eastAsia="Times New Roman" w:cs="Times New Roman"/>
          <w:szCs w:val="24"/>
          <w:bdr w:val="nil"/>
          <w:lang w:val="fr-FR"/>
        </w:rPr>
        <w:t>évolution. Pour le présent exercice, il a été déterminé que les rôles et responsabilités prévus étaient suffisamment clairs à ce stade pour procéder au classement des postes. Toutefois les postes dans ces unités ou dans d</w:t>
      </w:r>
      <w:r w:rsidR="00C525D7">
        <w:rPr>
          <w:rFonts w:eastAsia="Times New Roman" w:cs="Times New Roman"/>
          <w:szCs w:val="24"/>
          <w:bdr w:val="nil"/>
          <w:lang w:val="fr-FR"/>
        </w:rPr>
        <w:t>’</w:t>
      </w:r>
      <w:r>
        <w:rPr>
          <w:rFonts w:eastAsia="Times New Roman" w:cs="Times New Roman"/>
          <w:szCs w:val="24"/>
          <w:bdr w:val="nil"/>
          <w:lang w:val="fr-FR"/>
        </w:rPr>
        <w:t>autres unités qui changeront considérablement à l</w:t>
      </w:r>
      <w:r w:rsidR="00C525D7">
        <w:rPr>
          <w:rFonts w:eastAsia="Times New Roman" w:cs="Times New Roman"/>
          <w:szCs w:val="24"/>
          <w:bdr w:val="nil"/>
          <w:lang w:val="fr-FR"/>
        </w:rPr>
        <w:t>’</w:t>
      </w:r>
      <w:r>
        <w:rPr>
          <w:rFonts w:eastAsia="Times New Roman" w:cs="Times New Roman"/>
          <w:szCs w:val="24"/>
          <w:bdr w:val="nil"/>
          <w:lang w:val="fr-FR"/>
        </w:rPr>
        <w:t xml:space="preserve">avenir pourront nécessiter un nouvel examen dans le cadre de la révision régulière du classement des postes. </w:t>
      </w:r>
    </w:p>
    <w:p w:rsidR="00CA4B84" w:rsidRPr="00C525D7" w:rsidRDefault="00CA4B84" w:rsidP="00CA4B84">
      <w:pPr>
        <w:pStyle w:val="Heading3"/>
        <w:rPr>
          <w:lang w:val="fr-FR"/>
        </w:rPr>
      </w:pPr>
      <w:r>
        <w:rPr>
          <w:rFonts w:eastAsia="Times New Roman" w:cs="Times New Roman"/>
          <w:szCs w:val="24"/>
          <w:u w:val="single"/>
          <w:bdr w:val="nil"/>
          <w:lang w:val="fr-FR"/>
        </w:rPr>
        <w:t>Limitations budgétaires</w:t>
      </w:r>
      <w:r>
        <w:rPr>
          <w:rFonts w:eastAsia="Times New Roman" w:cs="Times New Roman"/>
          <w:szCs w:val="24"/>
          <w:bdr w:val="nil"/>
          <w:lang w:val="fr-FR"/>
        </w:rPr>
        <w:t> : Les personnes chargées du classement donnent un avis sur les grades correspondant au travail effectué indépendamment de l</w:t>
      </w:r>
      <w:r w:rsidR="00C525D7">
        <w:rPr>
          <w:rFonts w:eastAsia="Times New Roman" w:cs="Times New Roman"/>
          <w:szCs w:val="24"/>
          <w:bdr w:val="nil"/>
          <w:lang w:val="fr-FR"/>
        </w:rPr>
        <w:t>’</w:t>
      </w:r>
      <w:r>
        <w:rPr>
          <w:rFonts w:eastAsia="Times New Roman" w:cs="Times New Roman"/>
          <w:szCs w:val="24"/>
          <w:bdr w:val="nil"/>
          <w:lang w:val="fr-FR"/>
        </w:rPr>
        <w:t>impact financier de toute proposition de reclassement.</w:t>
      </w:r>
      <w:r w:rsidR="00C525D7">
        <w:rPr>
          <w:rFonts w:eastAsia="Times New Roman" w:cs="Times New Roman"/>
          <w:szCs w:val="24"/>
          <w:bdr w:val="nil"/>
          <w:lang w:val="fr-FR"/>
        </w:rPr>
        <w:t xml:space="preserve"> </w:t>
      </w:r>
      <w:r>
        <w:rPr>
          <w:rFonts w:eastAsia="Times New Roman" w:cs="Times New Roman"/>
          <w:szCs w:val="24"/>
          <w:bdr w:val="nil"/>
          <w:lang w:val="fr-FR"/>
        </w:rPr>
        <w:t>Si le budget de l</w:t>
      </w:r>
      <w:r w:rsidR="00C525D7">
        <w:rPr>
          <w:rFonts w:eastAsia="Times New Roman" w:cs="Times New Roman"/>
          <w:szCs w:val="24"/>
          <w:bdr w:val="nil"/>
          <w:lang w:val="fr-FR"/>
        </w:rPr>
        <w:t>’</w:t>
      </w:r>
      <w:r>
        <w:rPr>
          <w:rFonts w:eastAsia="Times New Roman" w:cs="Times New Roman"/>
          <w:szCs w:val="24"/>
          <w:bdr w:val="nil"/>
          <w:lang w:val="fr-FR"/>
        </w:rPr>
        <w:t xml:space="preserve">organisation ne </w:t>
      </w:r>
      <w:r w:rsidR="00810462">
        <w:rPr>
          <w:rFonts w:eastAsia="Times New Roman" w:cs="Times New Roman"/>
          <w:szCs w:val="24"/>
          <w:bdr w:val="nil"/>
          <w:lang w:val="fr-FR"/>
        </w:rPr>
        <w:t>peut</w:t>
      </w:r>
      <w:r>
        <w:rPr>
          <w:rFonts w:eastAsia="Times New Roman" w:cs="Times New Roman"/>
          <w:szCs w:val="24"/>
          <w:bdr w:val="nil"/>
          <w:lang w:val="fr-FR"/>
        </w:rPr>
        <w:t xml:space="preserve"> pas </w:t>
      </w:r>
      <w:r w:rsidR="00810462">
        <w:rPr>
          <w:rFonts w:eastAsia="Times New Roman" w:cs="Times New Roman"/>
          <w:szCs w:val="24"/>
          <w:bdr w:val="nil"/>
          <w:lang w:val="fr-FR"/>
        </w:rPr>
        <w:t xml:space="preserve">prendre </w:t>
      </w:r>
      <w:r>
        <w:rPr>
          <w:rFonts w:eastAsia="Times New Roman" w:cs="Times New Roman"/>
          <w:szCs w:val="24"/>
          <w:bdr w:val="nil"/>
          <w:lang w:val="fr-FR"/>
        </w:rPr>
        <w:t xml:space="preserve">en charge les revalorisations proposées, la direction </w:t>
      </w:r>
      <w:r w:rsidR="00C14FC6">
        <w:rPr>
          <w:rFonts w:eastAsia="Times New Roman" w:cs="Times New Roman"/>
          <w:szCs w:val="24"/>
          <w:bdr w:val="nil"/>
          <w:lang w:val="fr-FR"/>
        </w:rPr>
        <w:t>pourrait</w:t>
      </w:r>
      <w:r>
        <w:rPr>
          <w:rFonts w:eastAsia="Times New Roman" w:cs="Times New Roman"/>
          <w:szCs w:val="24"/>
          <w:bdr w:val="nil"/>
          <w:lang w:val="fr-FR"/>
        </w:rPr>
        <w:t xml:space="preserve"> devoir envisager d</w:t>
      </w:r>
      <w:r w:rsidR="00C525D7">
        <w:rPr>
          <w:rFonts w:eastAsia="Times New Roman" w:cs="Times New Roman"/>
          <w:szCs w:val="24"/>
          <w:bdr w:val="nil"/>
          <w:lang w:val="fr-FR"/>
        </w:rPr>
        <w:t>’</w:t>
      </w:r>
      <w:r>
        <w:rPr>
          <w:rFonts w:eastAsia="Times New Roman" w:cs="Times New Roman"/>
          <w:szCs w:val="24"/>
          <w:bdr w:val="nil"/>
          <w:lang w:val="fr-FR"/>
        </w:rPr>
        <w:t>autres solutions alternatives.</w:t>
      </w:r>
    </w:p>
    <w:p w:rsidR="00CA4B84" w:rsidRPr="00C525D7" w:rsidRDefault="00CA4B84" w:rsidP="00CA4B84">
      <w:pPr>
        <w:pStyle w:val="Heading3"/>
        <w:rPr>
          <w:lang w:val="fr-FR"/>
        </w:rPr>
      </w:pPr>
      <w:r>
        <w:rPr>
          <w:rFonts w:eastAsia="Times New Roman" w:cs="Times New Roman"/>
          <w:szCs w:val="24"/>
          <w:u w:val="single"/>
          <w:bdr w:val="nil"/>
          <w:lang w:val="fr-FR"/>
        </w:rPr>
        <w:t>Approche conservatrice et résistance des organes directeurs</w:t>
      </w:r>
      <w:r>
        <w:rPr>
          <w:rFonts w:eastAsia="Times New Roman" w:cs="Times New Roman"/>
          <w:i/>
          <w:iCs/>
          <w:szCs w:val="24"/>
          <w:bdr w:val="nil"/>
          <w:lang w:val="fr-FR"/>
        </w:rPr>
        <w:t> :</w:t>
      </w:r>
      <w:r>
        <w:rPr>
          <w:rFonts w:eastAsia="Times New Roman" w:cs="Times New Roman"/>
          <w:szCs w:val="24"/>
          <w:bdr w:val="nil"/>
          <w:lang w:val="fr-FR"/>
        </w:rPr>
        <w:t xml:space="preserve"> Les États membres de la CMS ont, ce qui se comprend, une approche conservatrice quant à l</w:t>
      </w:r>
      <w:r w:rsidR="00C525D7">
        <w:rPr>
          <w:rFonts w:eastAsia="Times New Roman" w:cs="Times New Roman"/>
          <w:szCs w:val="24"/>
          <w:bdr w:val="nil"/>
          <w:lang w:val="fr-FR"/>
        </w:rPr>
        <w:t>’</w:t>
      </w:r>
      <w:r>
        <w:rPr>
          <w:rFonts w:eastAsia="Times New Roman" w:cs="Times New Roman"/>
          <w:szCs w:val="24"/>
          <w:bdr w:val="nil"/>
          <w:lang w:val="fr-FR"/>
        </w:rPr>
        <w:t>approbation d</w:t>
      </w:r>
      <w:r w:rsidR="00C14FC6">
        <w:rPr>
          <w:rFonts w:eastAsia="Times New Roman" w:cs="Times New Roman"/>
          <w:szCs w:val="24"/>
          <w:bdr w:val="nil"/>
          <w:lang w:val="fr-FR"/>
        </w:rPr>
        <w:t>e tout</w:t>
      </w:r>
      <w:r>
        <w:rPr>
          <w:rFonts w:eastAsia="Times New Roman" w:cs="Times New Roman"/>
          <w:szCs w:val="24"/>
          <w:bdr w:val="nil"/>
          <w:lang w:val="fr-FR"/>
        </w:rPr>
        <w:t xml:space="preserve"> nouveau personnel ou de grades supérieurs pour le personnel existant. Les mouvements d</w:t>
      </w:r>
      <w:r w:rsidR="00C525D7">
        <w:rPr>
          <w:rFonts w:eastAsia="Times New Roman" w:cs="Times New Roman"/>
          <w:szCs w:val="24"/>
          <w:bdr w:val="nil"/>
          <w:lang w:val="fr-FR"/>
        </w:rPr>
        <w:t>’</w:t>
      </w:r>
      <w:r>
        <w:rPr>
          <w:rFonts w:eastAsia="Times New Roman" w:cs="Times New Roman"/>
          <w:szCs w:val="24"/>
          <w:bdr w:val="nil"/>
          <w:lang w:val="fr-FR"/>
        </w:rPr>
        <w:t>austérité nationaux et le fait que les salaires des Nations Unies peuvent être plus élevés que ceux de la fonction publique des Parties contribuent sans aucun doute à cette approche financière conservatrice.</w:t>
      </w:r>
      <w:r w:rsidR="00C525D7">
        <w:rPr>
          <w:rFonts w:eastAsia="Times New Roman" w:cs="Times New Roman"/>
          <w:szCs w:val="24"/>
          <w:bdr w:val="nil"/>
          <w:lang w:val="fr-FR"/>
        </w:rPr>
        <w:t xml:space="preserve"> </w:t>
      </w:r>
      <w:r>
        <w:rPr>
          <w:rFonts w:eastAsia="Times New Roman" w:cs="Times New Roman"/>
          <w:szCs w:val="24"/>
          <w:bdr w:val="nil"/>
          <w:lang w:val="fr-FR"/>
        </w:rPr>
        <w:t xml:space="preserve">Néanmoins, le classement des postes compare les </w:t>
      </w:r>
      <w:r w:rsidR="00B540EB">
        <w:rPr>
          <w:rFonts w:eastAsia="Times New Roman" w:cs="Times New Roman"/>
          <w:szCs w:val="24"/>
          <w:bdr w:val="nil"/>
          <w:lang w:val="fr-FR"/>
        </w:rPr>
        <w:t>missions</w:t>
      </w:r>
      <w:r>
        <w:rPr>
          <w:rFonts w:eastAsia="Times New Roman" w:cs="Times New Roman"/>
          <w:szCs w:val="24"/>
          <w:bdr w:val="nil"/>
          <w:lang w:val="fr-FR"/>
        </w:rPr>
        <w:t xml:space="preserve"> et les responsabilités des postes au sein du système des Nations Unies à l</w:t>
      </w:r>
      <w:r w:rsidR="00C525D7">
        <w:rPr>
          <w:rFonts w:eastAsia="Times New Roman" w:cs="Times New Roman"/>
          <w:szCs w:val="24"/>
          <w:bdr w:val="nil"/>
          <w:lang w:val="fr-FR"/>
        </w:rPr>
        <w:t>’</w:t>
      </w:r>
      <w:r>
        <w:rPr>
          <w:rFonts w:eastAsia="Times New Roman" w:cs="Times New Roman"/>
          <w:szCs w:val="24"/>
          <w:bdr w:val="nil"/>
          <w:lang w:val="fr-FR"/>
        </w:rPr>
        <w:t>échelle mondiale. Les personnes chargées du classement n</w:t>
      </w:r>
      <w:r w:rsidR="00C525D7">
        <w:rPr>
          <w:rFonts w:eastAsia="Times New Roman" w:cs="Times New Roman"/>
          <w:szCs w:val="24"/>
          <w:bdr w:val="nil"/>
          <w:lang w:val="fr-FR"/>
        </w:rPr>
        <w:t>’</w:t>
      </w:r>
      <w:r>
        <w:rPr>
          <w:rFonts w:eastAsia="Times New Roman" w:cs="Times New Roman"/>
          <w:szCs w:val="24"/>
          <w:bdr w:val="nil"/>
          <w:lang w:val="fr-FR"/>
        </w:rPr>
        <w:t xml:space="preserve">essaient pas de prendre en compte les questions de marché ou les préoccupations budgétaires de </w:t>
      </w:r>
      <w:r w:rsidR="00810462">
        <w:rPr>
          <w:rFonts w:eastAsia="Times New Roman" w:cs="Times New Roman"/>
          <w:szCs w:val="24"/>
          <w:bdr w:val="nil"/>
          <w:lang w:val="fr-FR"/>
        </w:rPr>
        <w:t>l’organe directeur</w:t>
      </w:r>
      <w:r>
        <w:rPr>
          <w:rFonts w:eastAsia="Times New Roman" w:cs="Times New Roman"/>
          <w:szCs w:val="24"/>
          <w:bdr w:val="nil"/>
          <w:lang w:val="fr-FR"/>
        </w:rPr>
        <w:t>. L</w:t>
      </w:r>
      <w:r w:rsidR="00C525D7">
        <w:rPr>
          <w:rFonts w:eastAsia="Times New Roman" w:cs="Times New Roman"/>
          <w:szCs w:val="24"/>
          <w:bdr w:val="nil"/>
          <w:lang w:val="fr-FR"/>
        </w:rPr>
        <w:t>’</w:t>
      </w:r>
      <w:r>
        <w:rPr>
          <w:rFonts w:eastAsia="Times New Roman" w:cs="Times New Roman"/>
          <w:szCs w:val="24"/>
          <w:bdr w:val="nil"/>
          <w:lang w:val="fr-FR"/>
        </w:rPr>
        <w:t xml:space="preserve">équité interne est recherchée, et non la compétitivité ou </w:t>
      </w:r>
      <w:r>
        <w:rPr>
          <w:rFonts w:eastAsia="Times New Roman" w:cs="Times New Roman"/>
          <w:szCs w:val="24"/>
          <w:bdr w:val="nil"/>
          <w:lang w:val="fr-FR"/>
        </w:rPr>
        <w:lastRenderedPageBreak/>
        <w:t>l</w:t>
      </w:r>
      <w:r w:rsidR="00C525D7">
        <w:rPr>
          <w:rFonts w:eastAsia="Times New Roman" w:cs="Times New Roman"/>
          <w:szCs w:val="24"/>
          <w:bdr w:val="nil"/>
          <w:lang w:val="fr-FR"/>
        </w:rPr>
        <w:t>’</w:t>
      </w:r>
      <w:r>
        <w:rPr>
          <w:rFonts w:eastAsia="Times New Roman" w:cs="Times New Roman"/>
          <w:szCs w:val="24"/>
          <w:bdr w:val="nil"/>
          <w:lang w:val="fr-FR"/>
        </w:rPr>
        <w:t>équité vis-à-vis de l</w:t>
      </w:r>
      <w:r w:rsidR="00C525D7">
        <w:rPr>
          <w:rFonts w:eastAsia="Times New Roman" w:cs="Times New Roman"/>
          <w:szCs w:val="24"/>
          <w:bdr w:val="nil"/>
          <w:lang w:val="fr-FR"/>
        </w:rPr>
        <w:t>’</w:t>
      </w:r>
      <w:r>
        <w:rPr>
          <w:rFonts w:eastAsia="Times New Roman" w:cs="Times New Roman"/>
          <w:szCs w:val="24"/>
          <w:bdr w:val="nil"/>
          <w:lang w:val="fr-FR"/>
        </w:rPr>
        <w:t xml:space="preserve">extérieur. </w:t>
      </w:r>
      <w:r w:rsidR="00810462">
        <w:rPr>
          <w:rFonts w:eastAsia="Times New Roman" w:cs="Times New Roman"/>
          <w:szCs w:val="24"/>
          <w:bdr w:val="nil"/>
          <w:lang w:val="fr-FR"/>
        </w:rPr>
        <w:t>Ainsi</w:t>
      </w:r>
      <w:r>
        <w:rPr>
          <w:rFonts w:eastAsia="Times New Roman" w:cs="Times New Roman"/>
          <w:szCs w:val="24"/>
          <w:bdr w:val="nil"/>
          <w:lang w:val="fr-FR"/>
        </w:rPr>
        <w:t xml:space="preserve">, </w:t>
      </w:r>
      <w:r w:rsidR="00810462">
        <w:rPr>
          <w:rFonts w:eastAsia="Times New Roman" w:cs="Times New Roman"/>
          <w:szCs w:val="24"/>
          <w:bdr w:val="nil"/>
          <w:lang w:val="fr-FR"/>
        </w:rPr>
        <w:t>dans</w:t>
      </w:r>
      <w:r>
        <w:rPr>
          <w:rFonts w:eastAsia="Times New Roman" w:cs="Times New Roman"/>
          <w:szCs w:val="24"/>
          <w:bdr w:val="nil"/>
          <w:lang w:val="fr-FR"/>
        </w:rPr>
        <w:t xml:space="preserve"> cet exerci</w:t>
      </w:r>
      <w:r w:rsidR="00C14FC6">
        <w:rPr>
          <w:rFonts w:eastAsia="Times New Roman" w:cs="Times New Roman"/>
          <w:szCs w:val="24"/>
          <w:bdr w:val="nil"/>
          <w:lang w:val="fr-FR"/>
        </w:rPr>
        <w:t>ce, les recommandations peuvent</w:t>
      </w:r>
      <w:r>
        <w:rPr>
          <w:rFonts w:eastAsia="Times New Roman" w:cs="Times New Roman"/>
          <w:szCs w:val="24"/>
          <w:bdr w:val="nil"/>
          <w:lang w:val="fr-FR"/>
        </w:rPr>
        <w:t xml:space="preserve"> </w:t>
      </w:r>
      <w:r w:rsidR="00810462">
        <w:rPr>
          <w:rFonts w:eastAsia="Times New Roman" w:cs="Times New Roman"/>
          <w:szCs w:val="24"/>
          <w:bdr w:val="nil"/>
          <w:lang w:val="fr-FR"/>
        </w:rPr>
        <w:t>parfois</w:t>
      </w:r>
      <w:r>
        <w:rPr>
          <w:rFonts w:eastAsia="Times New Roman" w:cs="Times New Roman"/>
          <w:szCs w:val="24"/>
          <w:bdr w:val="nil"/>
          <w:lang w:val="fr-FR"/>
        </w:rPr>
        <w:t xml:space="preserve"> aller à l</w:t>
      </w:r>
      <w:r w:rsidR="00C525D7">
        <w:rPr>
          <w:rFonts w:eastAsia="Times New Roman" w:cs="Times New Roman"/>
          <w:szCs w:val="24"/>
          <w:bdr w:val="nil"/>
          <w:lang w:val="fr-FR"/>
        </w:rPr>
        <w:t>’</w:t>
      </w:r>
      <w:r>
        <w:rPr>
          <w:rFonts w:eastAsia="Times New Roman" w:cs="Times New Roman"/>
          <w:szCs w:val="24"/>
          <w:bdr w:val="nil"/>
          <w:lang w:val="fr-FR"/>
        </w:rPr>
        <w:t>encontre</w:t>
      </w:r>
      <w:r w:rsidR="00810462">
        <w:rPr>
          <w:rFonts w:eastAsia="Times New Roman" w:cs="Times New Roman"/>
          <w:szCs w:val="24"/>
          <w:bdr w:val="nil"/>
          <w:lang w:val="fr-FR"/>
        </w:rPr>
        <w:t xml:space="preserve"> de la sensibilité des Parties.</w:t>
      </w:r>
    </w:p>
    <w:p w:rsidR="00CA4B84" w:rsidRPr="00C525D7" w:rsidRDefault="00CA4B84" w:rsidP="00CA4B84">
      <w:pPr>
        <w:pStyle w:val="Heading3"/>
        <w:rPr>
          <w:u w:val="single"/>
          <w:lang w:val="fr-FR"/>
        </w:rPr>
      </w:pPr>
      <w:r>
        <w:rPr>
          <w:rFonts w:eastAsia="Times New Roman" w:cs="Times New Roman"/>
          <w:szCs w:val="24"/>
          <w:u w:val="single"/>
          <w:bdr w:val="nil"/>
          <w:lang w:val="fr-FR"/>
        </w:rPr>
        <w:t>Comparaison avec d</w:t>
      </w:r>
      <w:r w:rsidR="00C525D7">
        <w:rPr>
          <w:rFonts w:eastAsia="Times New Roman" w:cs="Times New Roman"/>
          <w:szCs w:val="24"/>
          <w:u w:val="single"/>
          <w:bdr w:val="nil"/>
          <w:lang w:val="fr-FR"/>
        </w:rPr>
        <w:t>’</w:t>
      </w:r>
      <w:r>
        <w:rPr>
          <w:rFonts w:eastAsia="Times New Roman" w:cs="Times New Roman"/>
          <w:szCs w:val="24"/>
          <w:u w:val="single"/>
          <w:bdr w:val="nil"/>
          <w:lang w:val="fr-FR"/>
        </w:rPr>
        <w:t>autres agences des Nations Unies</w:t>
      </w:r>
      <w:r w:rsidRPr="00810462">
        <w:rPr>
          <w:rFonts w:eastAsia="Times New Roman" w:cs="Times New Roman"/>
          <w:szCs w:val="24"/>
          <w:bdr w:val="nil"/>
          <w:lang w:val="fr-FR"/>
        </w:rPr>
        <w:t> :</w:t>
      </w:r>
      <w:r w:rsidR="00C525D7" w:rsidRPr="00810462">
        <w:rPr>
          <w:rFonts w:eastAsia="Times New Roman" w:cs="Times New Roman"/>
          <w:szCs w:val="24"/>
          <w:bdr w:val="nil"/>
          <w:lang w:val="fr-FR"/>
        </w:rPr>
        <w:t xml:space="preserve"> </w:t>
      </w:r>
      <w:r>
        <w:rPr>
          <w:rFonts w:eastAsia="Times New Roman" w:cs="Times New Roman"/>
          <w:szCs w:val="24"/>
          <w:bdr w:val="nil"/>
          <w:lang w:val="fr-FR"/>
        </w:rPr>
        <w:t xml:space="preserve">Les membres du personnel des Nations Unies </w:t>
      </w:r>
      <w:r w:rsidR="00810462">
        <w:rPr>
          <w:rFonts w:eastAsia="Times New Roman" w:cs="Times New Roman"/>
          <w:szCs w:val="24"/>
          <w:bdr w:val="nil"/>
          <w:lang w:val="fr-FR"/>
        </w:rPr>
        <w:t>souhaitent</w:t>
      </w:r>
      <w:r>
        <w:rPr>
          <w:rFonts w:eastAsia="Times New Roman" w:cs="Times New Roman"/>
          <w:szCs w:val="24"/>
          <w:bdr w:val="nil"/>
          <w:lang w:val="fr-FR"/>
        </w:rPr>
        <w:t xml:space="preserve"> naturellement comparer leurs propres postes avec ceux qu</w:t>
      </w:r>
      <w:r w:rsidR="00C525D7">
        <w:rPr>
          <w:rFonts w:eastAsia="Times New Roman" w:cs="Times New Roman"/>
          <w:szCs w:val="24"/>
          <w:bdr w:val="nil"/>
          <w:lang w:val="fr-FR"/>
        </w:rPr>
        <w:t>’</w:t>
      </w:r>
      <w:r>
        <w:rPr>
          <w:rFonts w:eastAsia="Times New Roman" w:cs="Times New Roman"/>
          <w:szCs w:val="24"/>
          <w:bdr w:val="nil"/>
          <w:lang w:val="fr-FR"/>
        </w:rPr>
        <w:t>ils connaissent ou dont ils entendent parler dans d</w:t>
      </w:r>
      <w:r w:rsidR="00C525D7">
        <w:rPr>
          <w:rFonts w:eastAsia="Times New Roman" w:cs="Times New Roman"/>
          <w:szCs w:val="24"/>
          <w:bdr w:val="nil"/>
          <w:lang w:val="fr-FR"/>
        </w:rPr>
        <w:t>’</w:t>
      </w:r>
      <w:r>
        <w:rPr>
          <w:rFonts w:eastAsia="Times New Roman" w:cs="Times New Roman"/>
          <w:szCs w:val="24"/>
          <w:bdr w:val="nil"/>
          <w:lang w:val="fr-FR"/>
        </w:rPr>
        <w:t>autres organisations des Nations Unies et, sur cette base, peuvent conclure que leur poste est sous-évalué.</w:t>
      </w:r>
      <w:r w:rsidR="00C525D7">
        <w:rPr>
          <w:rFonts w:eastAsia="Times New Roman" w:cs="Times New Roman"/>
          <w:szCs w:val="24"/>
          <w:bdr w:val="nil"/>
          <w:lang w:val="fr-FR"/>
        </w:rPr>
        <w:t xml:space="preserve"> </w:t>
      </w:r>
      <w:r>
        <w:rPr>
          <w:rFonts w:eastAsia="Times New Roman" w:cs="Times New Roman"/>
          <w:szCs w:val="24"/>
          <w:bdr w:val="nil"/>
          <w:lang w:val="fr-FR"/>
        </w:rPr>
        <w:t xml:space="preserve">De telles comparaisons sont souvent incorrectes et inutiles </w:t>
      </w:r>
      <w:r w:rsidR="00810462">
        <w:rPr>
          <w:rFonts w:eastAsia="Times New Roman" w:cs="Times New Roman"/>
          <w:szCs w:val="24"/>
          <w:bdr w:val="nil"/>
          <w:lang w:val="fr-FR"/>
        </w:rPr>
        <w:t>pour les raisons suivantes</w:t>
      </w:r>
      <w:r>
        <w:rPr>
          <w:rFonts w:eastAsia="Times New Roman" w:cs="Times New Roman"/>
          <w:szCs w:val="24"/>
          <w:bdr w:val="nil"/>
          <w:lang w:val="fr-FR"/>
        </w:rPr>
        <w:t> : a) les postes peuvent être identiques dans leur intitulé, mais non dans leur contenu réel, b) il n</w:t>
      </w:r>
      <w:r w:rsidR="00C525D7">
        <w:rPr>
          <w:rFonts w:eastAsia="Times New Roman" w:cs="Times New Roman"/>
          <w:szCs w:val="24"/>
          <w:bdr w:val="nil"/>
          <w:lang w:val="fr-FR"/>
        </w:rPr>
        <w:t>’</w:t>
      </w:r>
      <w:r>
        <w:rPr>
          <w:rFonts w:eastAsia="Times New Roman" w:cs="Times New Roman"/>
          <w:szCs w:val="24"/>
          <w:bdr w:val="nil"/>
          <w:lang w:val="fr-FR"/>
        </w:rPr>
        <w:t>est pas certain que le</w:t>
      </w:r>
      <w:r w:rsidR="00C14FC6">
        <w:rPr>
          <w:rFonts w:eastAsia="Times New Roman" w:cs="Times New Roman"/>
          <w:szCs w:val="24"/>
          <w:bdr w:val="nil"/>
          <w:lang w:val="fr-FR"/>
        </w:rPr>
        <w:t>s</w:t>
      </w:r>
      <w:r>
        <w:rPr>
          <w:rFonts w:eastAsia="Times New Roman" w:cs="Times New Roman"/>
          <w:szCs w:val="24"/>
          <w:bdr w:val="nil"/>
          <w:lang w:val="fr-FR"/>
        </w:rPr>
        <w:t xml:space="preserve"> poste</w:t>
      </w:r>
      <w:r w:rsidR="00C14FC6">
        <w:rPr>
          <w:rFonts w:eastAsia="Times New Roman" w:cs="Times New Roman"/>
          <w:szCs w:val="24"/>
          <w:bdr w:val="nil"/>
          <w:lang w:val="fr-FR"/>
        </w:rPr>
        <w:t>s</w:t>
      </w:r>
      <w:r>
        <w:rPr>
          <w:rFonts w:eastAsia="Times New Roman" w:cs="Times New Roman"/>
          <w:szCs w:val="24"/>
          <w:bdr w:val="nil"/>
          <w:lang w:val="fr-FR"/>
        </w:rPr>
        <w:t xml:space="preserve"> </w:t>
      </w:r>
      <w:r w:rsidR="00C14FC6">
        <w:rPr>
          <w:rFonts w:eastAsia="Times New Roman" w:cs="Times New Roman"/>
          <w:szCs w:val="24"/>
          <w:bdr w:val="nil"/>
          <w:lang w:val="fr-FR"/>
        </w:rPr>
        <w:t>comparés</w:t>
      </w:r>
      <w:r>
        <w:rPr>
          <w:rFonts w:eastAsia="Times New Roman" w:cs="Times New Roman"/>
          <w:szCs w:val="24"/>
          <w:bdr w:val="nil"/>
          <w:lang w:val="fr-FR"/>
        </w:rPr>
        <w:t xml:space="preserve"> ai</w:t>
      </w:r>
      <w:r w:rsidR="00C14FC6">
        <w:rPr>
          <w:rFonts w:eastAsia="Times New Roman" w:cs="Times New Roman"/>
          <w:szCs w:val="24"/>
          <w:bdr w:val="nil"/>
          <w:lang w:val="fr-FR"/>
        </w:rPr>
        <w:t>en</w:t>
      </w:r>
      <w:r>
        <w:rPr>
          <w:rFonts w:eastAsia="Times New Roman" w:cs="Times New Roman"/>
          <w:szCs w:val="24"/>
          <w:bdr w:val="nil"/>
          <w:lang w:val="fr-FR"/>
        </w:rPr>
        <w:t>t été classé</w:t>
      </w:r>
      <w:r w:rsidR="00C14FC6">
        <w:rPr>
          <w:rFonts w:eastAsia="Times New Roman" w:cs="Times New Roman"/>
          <w:szCs w:val="24"/>
          <w:bdr w:val="nil"/>
          <w:lang w:val="fr-FR"/>
        </w:rPr>
        <w:t>s</w:t>
      </w:r>
      <w:r>
        <w:rPr>
          <w:rFonts w:eastAsia="Times New Roman" w:cs="Times New Roman"/>
          <w:szCs w:val="24"/>
          <w:bdr w:val="nil"/>
          <w:lang w:val="fr-FR"/>
        </w:rPr>
        <w:t xml:space="preserve"> avec précision et, c) les autres organisations peuvent être différentes par leur taille, la portée du travail et la complexité des fonctions.</w:t>
      </w:r>
      <w:r w:rsidR="00C525D7">
        <w:rPr>
          <w:rFonts w:eastAsia="Times New Roman" w:cs="Times New Roman"/>
          <w:szCs w:val="24"/>
          <w:bdr w:val="nil"/>
          <w:lang w:val="fr-FR"/>
        </w:rPr>
        <w:t xml:space="preserve"> </w:t>
      </w:r>
      <w:r>
        <w:rPr>
          <w:rFonts w:eastAsia="Times New Roman" w:cs="Times New Roman"/>
          <w:szCs w:val="24"/>
          <w:bdr w:val="nil"/>
          <w:lang w:val="fr-FR"/>
        </w:rPr>
        <w:t xml:space="preserve">Seul un classement approprié par rapport à la norme commune des Nations Unies peut fournir des comparaisons précises entre les lignes organisationnelles. </w:t>
      </w:r>
    </w:p>
    <w:p w:rsidR="00CA4B84" w:rsidRPr="00C525D7" w:rsidRDefault="00CA4B84" w:rsidP="00CA4B84">
      <w:pPr>
        <w:pStyle w:val="Heading3"/>
        <w:rPr>
          <w:u w:val="single"/>
          <w:lang w:val="fr-FR"/>
        </w:rPr>
      </w:pPr>
      <w:r>
        <w:rPr>
          <w:rFonts w:eastAsia="Times New Roman" w:cs="Times New Roman"/>
          <w:szCs w:val="24"/>
          <w:u w:val="single"/>
          <w:bdr w:val="nil"/>
          <w:lang w:val="fr-FR"/>
        </w:rPr>
        <w:t>Cohérence au sein de la Famille CMS</w:t>
      </w:r>
      <w:r w:rsidRPr="00810462">
        <w:rPr>
          <w:rFonts w:eastAsia="Times New Roman" w:cs="Times New Roman"/>
          <w:szCs w:val="24"/>
          <w:bdr w:val="nil"/>
          <w:lang w:val="fr-FR"/>
        </w:rPr>
        <w:t> :</w:t>
      </w:r>
      <w:r w:rsidR="00C525D7" w:rsidRPr="00810462">
        <w:rPr>
          <w:rFonts w:eastAsia="Times New Roman" w:cs="Times New Roman"/>
          <w:szCs w:val="24"/>
          <w:bdr w:val="nil"/>
          <w:lang w:val="fr-FR"/>
        </w:rPr>
        <w:t xml:space="preserve"> </w:t>
      </w:r>
      <w:r>
        <w:rPr>
          <w:rFonts w:eastAsia="Times New Roman" w:cs="Times New Roman"/>
          <w:szCs w:val="24"/>
          <w:bdr w:val="nil"/>
          <w:lang w:val="fr-FR"/>
        </w:rPr>
        <w:t>Il a été demandé au consultant d</w:t>
      </w:r>
      <w:r w:rsidR="00C525D7">
        <w:rPr>
          <w:rFonts w:eastAsia="Times New Roman" w:cs="Times New Roman"/>
          <w:szCs w:val="24"/>
          <w:bdr w:val="nil"/>
          <w:lang w:val="fr-FR"/>
        </w:rPr>
        <w:t>’</w:t>
      </w:r>
      <w:r>
        <w:rPr>
          <w:rFonts w:eastAsia="Times New Roman" w:cs="Times New Roman"/>
          <w:szCs w:val="24"/>
          <w:bdr w:val="nil"/>
          <w:lang w:val="fr-FR"/>
        </w:rPr>
        <w:t>aider à assurer une parité raisonnable dans les grades au sein de la Famille CMS. Le système commun de</w:t>
      </w:r>
      <w:r w:rsidR="00810462">
        <w:rPr>
          <w:rFonts w:eastAsia="Times New Roman" w:cs="Times New Roman"/>
          <w:szCs w:val="24"/>
          <w:bdr w:val="nil"/>
          <w:lang w:val="fr-FR"/>
        </w:rPr>
        <w:t>s</w:t>
      </w:r>
      <w:r>
        <w:rPr>
          <w:rFonts w:eastAsia="Times New Roman" w:cs="Times New Roman"/>
          <w:szCs w:val="24"/>
          <w:bdr w:val="nil"/>
          <w:lang w:val="fr-FR"/>
        </w:rPr>
        <w:t xml:space="preserve"> Nations Unies lui-même devrait assurer la parité, mais le consultant </w:t>
      </w:r>
      <w:r w:rsidR="00810462">
        <w:rPr>
          <w:rFonts w:eastAsia="Times New Roman" w:cs="Times New Roman"/>
          <w:szCs w:val="24"/>
          <w:bdr w:val="nil"/>
          <w:lang w:val="fr-FR"/>
        </w:rPr>
        <w:t>a</w:t>
      </w:r>
      <w:r>
        <w:rPr>
          <w:rFonts w:eastAsia="Times New Roman" w:cs="Times New Roman"/>
          <w:szCs w:val="24"/>
          <w:bdr w:val="nil"/>
          <w:lang w:val="fr-FR"/>
        </w:rPr>
        <w:t xml:space="preserve"> </w:t>
      </w:r>
      <w:r w:rsidR="00810462">
        <w:rPr>
          <w:rFonts w:eastAsia="Times New Roman" w:cs="Times New Roman"/>
          <w:szCs w:val="24"/>
          <w:bdr w:val="nil"/>
          <w:lang w:val="fr-FR"/>
        </w:rPr>
        <w:t xml:space="preserve">prêté </w:t>
      </w:r>
      <w:r w:rsidR="00C14FC6">
        <w:rPr>
          <w:rFonts w:eastAsia="Times New Roman" w:cs="Times New Roman"/>
          <w:szCs w:val="24"/>
          <w:bdr w:val="nil"/>
          <w:lang w:val="fr-FR"/>
        </w:rPr>
        <w:t xml:space="preserve">une </w:t>
      </w:r>
      <w:r w:rsidR="00810462">
        <w:rPr>
          <w:rFonts w:eastAsia="Times New Roman" w:cs="Times New Roman"/>
          <w:szCs w:val="24"/>
          <w:bdr w:val="nil"/>
          <w:lang w:val="fr-FR"/>
        </w:rPr>
        <w:t xml:space="preserve">attention </w:t>
      </w:r>
      <w:r w:rsidR="00C14FC6">
        <w:rPr>
          <w:rFonts w:eastAsia="Times New Roman" w:cs="Times New Roman"/>
          <w:szCs w:val="24"/>
          <w:bdr w:val="nil"/>
          <w:lang w:val="fr-FR"/>
        </w:rPr>
        <w:t xml:space="preserve">particulière </w:t>
      </w:r>
      <w:r w:rsidR="00810462">
        <w:rPr>
          <w:rFonts w:eastAsia="Times New Roman" w:cs="Times New Roman"/>
          <w:szCs w:val="24"/>
          <w:bdr w:val="nil"/>
          <w:lang w:val="fr-FR"/>
        </w:rPr>
        <w:t>à</w:t>
      </w:r>
      <w:r>
        <w:rPr>
          <w:rFonts w:eastAsia="Times New Roman" w:cs="Times New Roman"/>
          <w:szCs w:val="24"/>
          <w:bdr w:val="nil"/>
          <w:lang w:val="fr-FR"/>
        </w:rPr>
        <w:t xml:space="preserve"> la relativité au sein de la Famille CMS. </w:t>
      </w:r>
    </w:p>
    <w:p w:rsidR="00CA4B84" w:rsidRPr="00C525D7" w:rsidRDefault="00CA4B84" w:rsidP="00CA4B84">
      <w:pPr>
        <w:pStyle w:val="Heading3"/>
        <w:rPr>
          <w:u w:val="single"/>
          <w:lang w:val="fr-FR"/>
        </w:rPr>
      </w:pPr>
      <w:r>
        <w:rPr>
          <w:rFonts w:eastAsia="Times New Roman" w:cs="Times New Roman"/>
          <w:szCs w:val="24"/>
          <w:u w:val="single"/>
          <w:bdr w:val="nil"/>
          <w:lang w:val="fr-FR"/>
        </w:rPr>
        <w:t>Introduction d</w:t>
      </w:r>
      <w:r w:rsidR="00C525D7">
        <w:rPr>
          <w:rFonts w:eastAsia="Times New Roman" w:cs="Times New Roman"/>
          <w:szCs w:val="24"/>
          <w:u w:val="single"/>
          <w:bdr w:val="nil"/>
          <w:lang w:val="fr-FR"/>
        </w:rPr>
        <w:t>’</w:t>
      </w:r>
      <w:r>
        <w:rPr>
          <w:rFonts w:eastAsia="Times New Roman" w:cs="Times New Roman"/>
          <w:szCs w:val="24"/>
          <w:u w:val="single"/>
          <w:bdr w:val="nil"/>
          <w:lang w:val="fr-FR"/>
        </w:rPr>
        <w:t>Umoja</w:t>
      </w:r>
      <w:r w:rsidRPr="00810462">
        <w:rPr>
          <w:rFonts w:eastAsia="Times New Roman" w:cs="Times New Roman"/>
          <w:szCs w:val="24"/>
          <w:bdr w:val="nil"/>
          <w:lang w:val="fr-FR"/>
        </w:rPr>
        <w:t> :</w:t>
      </w:r>
      <w:r w:rsidR="00C525D7" w:rsidRPr="00810462">
        <w:rPr>
          <w:rFonts w:eastAsia="Times New Roman" w:cs="Times New Roman"/>
          <w:szCs w:val="24"/>
          <w:bdr w:val="nil"/>
          <w:lang w:val="fr-FR"/>
        </w:rPr>
        <w:t xml:space="preserve"> </w:t>
      </w:r>
      <w:r>
        <w:rPr>
          <w:rFonts w:eastAsia="Times New Roman" w:cs="Times New Roman"/>
          <w:szCs w:val="24"/>
          <w:bdr w:val="nil"/>
          <w:lang w:val="fr-FR"/>
        </w:rPr>
        <w:t>En 2015, les Nations Unies ont introduit « Umoja », un nouveau progiciel de planification d</w:t>
      </w:r>
      <w:r w:rsidR="00C525D7">
        <w:rPr>
          <w:rFonts w:eastAsia="Times New Roman" w:cs="Times New Roman"/>
          <w:szCs w:val="24"/>
          <w:bdr w:val="nil"/>
          <w:lang w:val="fr-FR"/>
        </w:rPr>
        <w:t>’</w:t>
      </w:r>
      <w:r>
        <w:rPr>
          <w:rFonts w:eastAsia="Times New Roman" w:cs="Times New Roman"/>
          <w:szCs w:val="24"/>
          <w:bdr w:val="nil"/>
          <w:lang w:val="fr-FR"/>
        </w:rPr>
        <w:t xml:space="preserve">entreprise (ERP), dans </w:t>
      </w:r>
      <w:r w:rsidR="00C14FC6">
        <w:rPr>
          <w:rFonts w:eastAsia="Times New Roman" w:cs="Times New Roman"/>
          <w:szCs w:val="24"/>
          <w:bdr w:val="nil"/>
          <w:lang w:val="fr-FR"/>
        </w:rPr>
        <w:t>leurs</w:t>
      </w:r>
      <w:r>
        <w:rPr>
          <w:rFonts w:eastAsia="Times New Roman" w:cs="Times New Roman"/>
          <w:szCs w:val="24"/>
          <w:bdr w:val="nil"/>
          <w:lang w:val="fr-FR"/>
        </w:rPr>
        <w:t xml:space="preserve"> agences et organisations affiliées. Comme pour tout nouveau logiciel d</w:t>
      </w:r>
      <w:r w:rsidR="00C525D7">
        <w:rPr>
          <w:rFonts w:eastAsia="Times New Roman" w:cs="Times New Roman"/>
          <w:szCs w:val="24"/>
          <w:bdr w:val="nil"/>
          <w:lang w:val="fr-FR"/>
        </w:rPr>
        <w:t>’</w:t>
      </w:r>
      <w:r>
        <w:rPr>
          <w:rFonts w:eastAsia="Times New Roman" w:cs="Times New Roman"/>
          <w:szCs w:val="24"/>
          <w:bdr w:val="nil"/>
          <w:lang w:val="fr-FR"/>
        </w:rPr>
        <w:t>entreprise, en particulier de cette ampleur, il a fallu du temps aux membres du personnel pour apprendre et mettre en œuvre efficacement le système et pour réaliser ses avantages en matière de productivité, de précision et d</w:t>
      </w:r>
      <w:r w:rsidR="00C525D7">
        <w:rPr>
          <w:rFonts w:eastAsia="Times New Roman" w:cs="Times New Roman"/>
          <w:szCs w:val="24"/>
          <w:bdr w:val="nil"/>
          <w:lang w:val="fr-FR"/>
        </w:rPr>
        <w:t>’</w:t>
      </w:r>
      <w:r>
        <w:rPr>
          <w:rFonts w:eastAsia="Times New Roman" w:cs="Times New Roman"/>
          <w:szCs w:val="24"/>
          <w:bdr w:val="nil"/>
          <w:lang w:val="fr-FR"/>
        </w:rPr>
        <w:t>économies de temps potentielles. Certains postes sont plus affectés que d</w:t>
      </w:r>
      <w:r w:rsidR="00C525D7">
        <w:rPr>
          <w:rFonts w:eastAsia="Times New Roman" w:cs="Times New Roman"/>
          <w:szCs w:val="24"/>
          <w:bdr w:val="nil"/>
          <w:lang w:val="fr-FR"/>
        </w:rPr>
        <w:t>’</w:t>
      </w:r>
      <w:r>
        <w:rPr>
          <w:rFonts w:eastAsia="Times New Roman" w:cs="Times New Roman"/>
          <w:szCs w:val="24"/>
          <w:bdr w:val="nil"/>
          <w:lang w:val="fr-FR"/>
        </w:rPr>
        <w:t>autres, mais l</w:t>
      </w:r>
      <w:r w:rsidR="00C525D7">
        <w:rPr>
          <w:rFonts w:eastAsia="Times New Roman" w:cs="Times New Roman"/>
          <w:szCs w:val="24"/>
          <w:bdr w:val="nil"/>
          <w:lang w:val="fr-FR"/>
        </w:rPr>
        <w:t>’</w:t>
      </w:r>
      <w:r>
        <w:rPr>
          <w:rFonts w:eastAsia="Times New Roman" w:cs="Times New Roman"/>
          <w:szCs w:val="24"/>
          <w:bdr w:val="nil"/>
          <w:lang w:val="fr-FR"/>
        </w:rPr>
        <w:t>introduction de nouveaux logiciels ou d</w:t>
      </w:r>
      <w:r w:rsidR="00C525D7">
        <w:rPr>
          <w:rFonts w:eastAsia="Times New Roman" w:cs="Times New Roman"/>
          <w:szCs w:val="24"/>
          <w:bdr w:val="nil"/>
          <w:lang w:val="fr-FR"/>
        </w:rPr>
        <w:t>’</w:t>
      </w:r>
      <w:r>
        <w:rPr>
          <w:rFonts w:eastAsia="Times New Roman" w:cs="Times New Roman"/>
          <w:szCs w:val="24"/>
          <w:bdr w:val="nil"/>
          <w:lang w:val="fr-FR"/>
        </w:rPr>
        <w:t xml:space="preserve">autres outils a rarement un impact sur les niveaux des grades. </w:t>
      </w:r>
    </w:p>
    <w:p w:rsidR="00CA4B84" w:rsidRPr="00C525D7" w:rsidRDefault="00CA4B84" w:rsidP="00CA4B84">
      <w:pPr>
        <w:pStyle w:val="Heading3"/>
        <w:rPr>
          <w:lang w:val="fr-FR"/>
        </w:rPr>
      </w:pPr>
      <w:r>
        <w:rPr>
          <w:rFonts w:eastAsia="Times New Roman" w:cs="Times New Roman"/>
          <w:szCs w:val="24"/>
          <w:u w:val="single"/>
          <w:bdr w:val="nil"/>
          <w:lang w:val="fr-FR"/>
        </w:rPr>
        <w:t>Marché local du travail</w:t>
      </w:r>
      <w:r>
        <w:rPr>
          <w:rFonts w:eastAsia="Times New Roman" w:cs="Times New Roman"/>
          <w:szCs w:val="24"/>
          <w:bdr w:val="nil"/>
          <w:lang w:val="fr-FR"/>
        </w:rPr>
        <w:t> :</w:t>
      </w:r>
      <w:r w:rsidR="00C525D7">
        <w:rPr>
          <w:rFonts w:eastAsia="Times New Roman" w:cs="Times New Roman"/>
          <w:szCs w:val="24"/>
          <w:bdr w:val="nil"/>
          <w:lang w:val="fr-FR"/>
        </w:rPr>
        <w:t xml:space="preserve"> </w:t>
      </w:r>
      <w:r>
        <w:rPr>
          <w:rFonts w:eastAsia="Times New Roman" w:cs="Times New Roman"/>
          <w:szCs w:val="24"/>
          <w:bdr w:val="nil"/>
          <w:lang w:val="fr-FR"/>
        </w:rPr>
        <w:t>Les lieux d</w:t>
      </w:r>
      <w:r w:rsidR="00C525D7">
        <w:rPr>
          <w:rFonts w:eastAsia="Times New Roman" w:cs="Times New Roman"/>
          <w:szCs w:val="24"/>
          <w:bdr w:val="nil"/>
          <w:lang w:val="fr-FR"/>
        </w:rPr>
        <w:t>’</w:t>
      </w:r>
      <w:r>
        <w:rPr>
          <w:rFonts w:eastAsia="Times New Roman" w:cs="Times New Roman"/>
          <w:szCs w:val="24"/>
          <w:bdr w:val="nil"/>
          <w:lang w:val="fr-FR"/>
        </w:rPr>
        <w:t xml:space="preserve">affectation </w:t>
      </w:r>
      <w:r w:rsidR="00810462">
        <w:rPr>
          <w:rFonts w:eastAsia="Times New Roman" w:cs="Times New Roman"/>
          <w:szCs w:val="24"/>
          <w:bdr w:val="nil"/>
          <w:lang w:val="fr-FR"/>
        </w:rPr>
        <w:t>tels que</w:t>
      </w:r>
      <w:r>
        <w:rPr>
          <w:rFonts w:eastAsia="Times New Roman" w:cs="Times New Roman"/>
          <w:szCs w:val="24"/>
          <w:bdr w:val="nil"/>
          <w:lang w:val="fr-FR"/>
        </w:rPr>
        <w:t xml:space="preserve"> Bonn attirent de nombreux demandeurs d</w:t>
      </w:r>
      <w:r w:rsidR="00C525D7">
        <w:rPr>
          <w:rFonts w:eastAsia="Times New Roman" w:cs="Times New Roman"/>
          <w:szCs w:val="24"/>
          <w:bdr w:val="nil"/>
          <w:lang w:val="fr-FR"/>
        </w:rPr>
        <w:t>’</w:t>
      </w:r>
      <w:r>
        <w:rPr>
          <w:rFonts w:eastAsia="Times New Roman" w:cs="Times New Roman"/>
          <w:szCs w:val="24"/>
          <w:bdr w:val="nil"/>
          <w:lang w:val="fr-FR"/>
        </w:rPr>
        <w:t>emploi ayant des diplômes universitaires et pour lesquels le niveau P-2 (ou même G-5/6) offre un salaire attrayant, même s</w:t>
      </w:r>
      <w:r w:rsidR="00C525D7">
        <w:rPr>
          <w:rFonts w:eastAsia="Times New Roman" w:cs="Times New Roman"/>
          <w:szCs w:val="24"/>
          <w:bdr w:val="nil"/>
          <w:lang w:val="fr-FR"/>
        </w:rPr>
        <w:t>’</w:t>
      </w:r>
      <w:r>
        <w:rPr>
          <w:rFonts w:eastAsia="Times New Roman" w:cs="Times New Roman"/>
          <w:szCs w:val="24"/>
          <w:bdr w:val="nil"/>
          <w:lang w:val="fr-FR"/>
        </w:rPr>
        <w:t>ils peuvent être surqualifiés pour le travail lui-même. Il s</w:t>
      </w:r>
      <w:r w:rsidR="00C525D7">
        <w:rPr>
          <w:rFonts w:eastAsia="Times New Roman" w:cs="Times New Roman"/>
          <w:szCs w:val="24"/>
          <w:bdr w:val="nil"/>
          <w:lang w:val="fr-FR"/>
        </w:rPr>
        <w:t>’</w:t>
      </w:r>
      <w:r>
        <w:rPr>
          <w:rFonts w:eastAsia="Times New Roman" w:cs="Times New Roman"/>
          <w:szCs w:val="24"/>
          <w:bdr w:val="nil"/>
          <w:lang w:val="fr-FR"/>
        </w:rPr>
        <w:t>agit d</w:t>
      </w:r>
      <w:r w:rsidR="00C525D7">
        <w:rPr>
          <w:rFonts w:eastAsia="Times New Roman" w:cs="Times New Roman"/>
          <w:szCs w:val="24"/>
          <w:bdr w:val="nil"/>
          <w:lang w:val="fr-FR"/>
        </w:rPr>
        <w:t>’</w:t>
      </w:r>
      <w:r>
        <w:rPr>
          <w:rFonts w:eastAsia="Times New Roman" w:cs="Times New Roman"/>
          <w:szCs w:val="24"/>
          <w:bdr w:val="nil"/>
          <w:lang w:val="fr-FR"/>
        </w:rPr>
        <w:t>une question complexe d</w:t>
      </w:r>
      <w:r w:rsidR="00C525D7">
        <w:rPr>
          <w:rFonts w:eastAsia="Times New Roman" w:cs="Times New Roman"/>
          <w:szCs w:val="24"/>
          <w:bdr w:val="nil"/>
          <w:lang w:val="fr-FR"/>
        </w:rPr>
        <w:t>’</w:t>
      </w:r>
      <w:r>
        <w:rPr>
          <w:rFonts w:eastAsia="Times New Roman" w:cs="Times New Roman"/>
          <w:szCs w:val="24"/>
          <w:bdr w:val="nil"/>
          <w:lang w:val="fr-FR"/>
        </w:rPr>
        <w:t>un point de vue financier, de recrutement et de ressources humaines, mais qui n</w:t>
      </w:r>
      <w:r w:rsidR="00C525D7">
        <w:rPr>
          <w:rFonts w:eastAsia="Times New Roman" w:cs="Times New Roman"/>
          <w:szCs w:val="24"/>
          <w:bdr w:val="nil"/>
          <w:lang w:val="fr-FR"/>
        </w:rPr>
        <w:t>’</w:t>
      </w:r>
      <w:r>
        <w:rPr>
          <w:rFonts w:eastAsia="Times New Roman" w:cs="Times New Roman"/>
          <w:szCs w:val="24"/>
          <w:bdr w:val="nil"/>
          <w:lang w:val="fr-FR"/>
        </w:rPr>
        <w:t xml:space="preserve">a aucune incidence sur le classement des postes. </w:t>
      </w:r>
    </w:p>
    <w:p w:rsidR="00CA4B84" w:rsidRPr="00C525D7" w:rsidRDefault="00CA4B84" w:rsidP="00CA4B84">
      <w:pPr>
        <w:pStyle w:val="Heading3"/>
        <w:rPr>
          <w:lang w:val="fr-FR"/>
        </w:rPr>
      </w:pPr>
      <w:r>
        <w:rPr>
          <w:rFonts w:eastAsia="Times New Roman" w:cs="Times New Roman"/>
          <w:szCs w:val="24"/>
          <w:u w:val="single"/>
          <w:bdr w:val="nil"/>
          <w:lang w:val="fr-FR"/>
        </w:rPr>
        <w:t>Impact de la croissance</w:t>
      </w:r>
      <w:r>
        <w:rPr>
          <w:rFonts w:eastAsia="Times New Roman" w:cs="Times New Roman"/>
          <w:szCs w:val="24"/>
          <w:bdr w:val="nil"/>
          <w:lang w:val="fr-FR"/>
        </w:rPr>
        <w:t> : L</w:t>
      </w:r>
      <w:r w:rsidR="00810462">
        <w:rPr>
          <w:rFonts w:eastAsia="Times New Roman" w:cs="Times New Roman"/>
          <w:szCs w:val="24"/>
          <w:bdr w:val="nil"/>
          <w:lang w:val="fr-FR"/>
        </w:rPr>
        <w:t xml:space="preserve">’augmentation </w:t>
      </w:r>
      <w:r>
        <w:rPr>
          <w:rFonts w:eastAsia="Times New Roman" w:cs="Times New Roman"/>
          <w:szCs w:val="24"/>
          <w:bdr w:val="nil"/>
          <w:lang w:val="fr-FR"/>
        </w:rPr>
        <w:t>du nombre de membres du personnel, du budget ou, dans le cas de la CMS, du nombre d</w:t>
      </w:r>
      <w:r w:rsidR="00C525D7">
        <w:rPr>
          <w:rFonts w:eastAsia="Times New Roman" w:cs="Times New Roman"/>
          <w:szCs w:val="24"/>
          <w:bdr w:val="nil"/>
          <w:lang w:val="fr-FR"/>
        </w:rPr>
        <w:t>’</w:t>
      </w:r>
      <w:r>
        <w:rPr>
          <w:rFonts w:eastAsia="Times New Roman" w:cs="Times New Roman"/>
          <w:szCs w:val="24"/>
          <w:bdr w:val="nil"/>
          <w:lang w:val="fr-FR"/>
        </w:rPr>
        <w:t>Accords / MdE n</w:t>
      </w:r>
      <w:r w:rsidR="00C525D7">
        <w:rPr>
          <w:rFonts w:eastAsia="Times New Roman" w:cs="Times New Roman"/>
          <w:szCs w:val="24"/>
          <w:bdr w:val="nil"/>
          <w:lang w:val="fr-FR"/>
        </w:rPr>
        <w:t>’</w:t>
      </w:r>
      <w:r>
        <w:rPr>
          <w:rFonts w:eastAsia="Times New Roman" w:cs="Times New Roman"/>
          <w:szCs w:val="24"/>
          <w:bdr w:val="nil"/>
          <w:lang w:val="fr-FR"/>
        </w:rPr>
        <w:t>a pas d</w:t>
      </w:r>
      <w:r w:rsidR="00C525D7">
        <w:rPr>
          <w:rFonts w:eastAsia="Times New Roman" w:cs="Times New Roman"/>
          <w:szCs w:val="24"/>
          <w:bdr w:val="nil"/>
          <w:lang w:val="fr-FR"/>
        </w:rPr>
        <w:t>’</w:t>
      </w:r>
      <w:r>
        <w:rPr>
          <w:rFonts w:eastAsia="Times New Roman" w:cs="Times New Roman"/>
          <w:szCs w:val="24"/>
          <w:bdr w:val="nil"/>
          <w:lang w:val="fr-FR"/>
        </w:rPr>
        <w:t>impact sur les niveaux de grade. C</w:t>
      </w:r>
      <w:r w:rsidR="00C525D7">
        <w:rPr>
          <w:rFonts w:eastAsia="Times New Roman" w:cs="Times New Roman"/>
          <w:szCs w:val="24"/>
          <w:bdr w:val="nil"/>
          <w:lang w:val="fr-FR"/>
        </w:rPr>
        <w:t>’</w:t>
      </w:r>
      <w:r>
        <w:rPr>
          <w:rFonts w:eastAsia="Times New Roman" w:cs="Times New Roman"/>
          <w:szCs w:val="24"/>
          <w:bdr w:val="nil"/>
          <w:lang w:val="fr-FR"/>
        </w:rPr>
        <w:t xml:space="preserve">est toujours la nature du travail lui-même qui contrôle le niveau de grade. </w:t>
      </w:r>
    </w:p>
    <w:p w:rsidR="00CA4B84" w:rsidRPr="00C525D7" w:rsidRDefault="00CA4B84" w:rsidP="00CA4B84">
      <w:pPr>
        <w:pStyle w:val="Heading3"/>
        <w:rPr>
          <w:lang w:val="fr-FR"/>
        </w:rPr>
      </w:pPr>
      <w:r>
        <w:rPr>
          <w:rFonts w:eastAsia="Times New Roman" w:cs="Times New Roman"/>
          <w:szCs w:val="24"/>
          <w:u w:val="single"/>
          <w:bdr w:val="nil"/>
          <w:lang w:val="fr-FR"/>
        </w:rPr>
        <w:t>Utilisation des profils de postes types de</w:t>
      </w:r>
      <w:r w:rsidR="00810462">
        <w:rPr>
          <w:rFonts w:eastAsia="Times New Roman" w:cs="Times New Roman"/>
          <w:szCs w:val="24"/>
          <w:u w:val="single"/>
          <w:bdr w:val="nil"/>
          <w:lang w:val="fr-FR"/>
        </w:rPr>
        <w:t>s Nations Unies</w:t>
      </w:r>
      <w:r>
        <w:rPr>
          <w:rFonts w:eastAsia="Times New Roman" w:cs="Times New Roman"/>
          <w:szCs w:val="24"/>
          <w:u w:val="single"/>
          <w:bdr w:val="nil"/>
          <w:lang w:val="fr-FR"/>
        </w:rPr>
        <w:t xml:space="preserve"> (GJP - </w:t>
      </w:r>
      <w:r w:rsidRPr="00C525D7">
        <w:rPr>
          <w:rFonts w:eastAsia="Times New Roman" w:cs="Times New Roman"/>
          <w:i/>
          <w:szCs w:val="24"/>
          <w:u w:val="single"/>
          <w:bdr w:val="nil"/>
          <w:lang w:val="fr-FR"/>
        </w:rPr>
        <w:t>Generic Job Profiles</w:t>
      </w:r>
      <w:r>
        <w:rPr>
          <w:rFonts w:eastAsia="Times New Roman" w:cs="Times New Roman"/>
          <w:szCs w:val="24"/>
          <w:u w:val="single"/>
          <w:bdr w:val="nil"/>
          <w:lang w:val="fr-FR"/>
        </w:rPr>
        <w:t>)</w:t>
      </w:r>
      <w:r>
        <w:rPr>
          <w:rFonts w:eastAsia="Times New Roman" w:cs="Times New Roman"/>
          <w:szCs w:val="24"/>
          <w:bdr w:val="nil"/>
          <w:lang w:val="fr-FR"/>
        </w:rPr>
        <w:t> :</w:t>
      </w:r>
      <w:r w:rsidR="00C525D7">
        <w:rPr>
          <w:rFonts w:eastAsia="Times New Roman" w:cs="Times New Roman"/>
          <w:szCs w:val="24"/>
          <w:bdr w:val="nil"/>
          <w:lang w:val="fr-FR"/>
        </w:rPr>
        <w:t xml:space="preserve"> </w:t>
      </w:r>
      <w:r>
        <w:rPr>
          <w:rFonts w:eastAsia="Times New Roman" w:cs="Times New Roman"/>
          <w:szCs w:val="24"/>
          <w:bdr w:val="nil"/>
          <w:lang w:val="fr-FR"/>
        </w:rPr>
        <w:t>Les GJP élaborés par les Nations Unies sont utiles comme base pour les avis de vacance de poste et comme référence pour le classement des postes, en particulier pour les nouveaux postes. Toutefois, pour certains postes, les distinctions entre les niveaux peuvent ne pas être aussi claires qu</w:t>
      </w:r>
      <w:r w:rsidR="00C525D7">
        <w:rPr>
          <w:rFonts w:eastAsia="Times New Roman" w:cs="Times New Roman"/>
          <w:szCs w:val="24"/>
          <w:bdr w:val="nil"/>
          <w:lang w:val="fr-FR"/>
        </w:rPr>
        <w:t>’</w:t>
      </w:r>
      <w:r>
        <w:rPr>
          <w:rFonts w:eastAsia="Times New Roman" w:cs="Times New Roman"/>
          <w:szCs w:val="24"/>
          <w:bdr w:val="nil"/>
          <w:lang w:val="fr-FR"/>
        </w:rPr>
        <w:t>elles devraient l</w:t>
      </w:r>
      <w:r w:rsidR="00C525D7">
        <w:rPr>
          <w:rFonts w:eastAsia="Times New Roman" w:cs="Times New Roman"/>
          <w:szCs w:val="24"/>
          <w:bdr w:val="nil"/>
          <w:lang w:val="fr-FR"/>
        </w:rPr>
        <w:t>’</w:t>
      </w:r>
      <w:r>
        <w:rPr>
          <w:rFonts w:eastAsia="Times New Roman" w:cs="Times New Roman"/>
          <w:szCs w:val="24"/>
          <w:bdr w:val="nil"/>
          <w:lang w:val="fr-FR"/>
        </w:rPr>
        <w:t>être, ce qui pousse les titulaires à avoir une vision inexacte de leur poste en considérant qu</w:t>
      </w:r>
      <w:r w:rsidR="00C525D7">
        <w:rPr>
          <w:rFonts w:eastAsia="Times New Roman" w:cs="Times New Roman"/>
          <w:szCs w:val="24"/>
          <w:bdr w:val="nil"/>
          <w:lang w:val="fr-FR"/>
        </w:rPr>
        <w:t>’</w:t>
      </w:r>
      <w:r>
        <w:rPr>
          <w:rFonts w:eastAsia="Times New Roman" w:cs="Times New Roman"/>
          <w:szCs w:val="24"/>
          <w:bdr w:val="nil"/>
          <w:lang w:val="fr-FR"/>
        </w:rPr>
        <w:t xml:space="preserve">il devrait être classé à un niveau supérieur. Pour cet examen, les titulaires </w:t>
      </w:r>
      <w:r w:rsidR="00810462">
        <w:rPr>
          <w:rFonts w:eastAsia="Times New Roman" w:cs="Times New Roman"/>
          <w:szCs w:val="24"/>
          <w:bdr w:val="nil"/>
          <w:lang w:val="fr-FR"/>
        </w:rPr>
        <w:t>n’</w:t>
      </w:r>
      <w:r>
        <w:rPr>
          <w:rFonts w:eastAsia="Times New Roman" w:cs="Times New Roman"/>
          <w:szCs w:val="24"/>
          <w:bdr w:val="nil"/>
          <w:lang w:val="fr-FR"/>
        </w:rPr>
        <w:t xml:space="preserve">ont </w:t>
      </w:r>
      <w:r w:rsidR="00810462">
        <w:rPr>
          <w:rFonts w:eastAsia="Times New Roman" w:cs="Times New Roman"/>
          <w:szCs w:val="24"/>
          <w:bdr w:val="nil"/>
          <w:lang w:val="fr-FR"/>
        </w:rPr>
        <w:t xml:space="preserve">pas </w:t>
      </w:r>
      <w:r>
        <w:rPr>
          <w:rFonts w:eastAsia="Times New Roman" w:cs="Times New Roman"/>
          <w:szCs w:val="24"/>
          <w:bdr w:val="nil"/>
          <w:lang w:val="fr-FR"/>
        </w:rPr>
        <w:t xml:space="preserve">été </w:t>
      </w:r>
      <w:r w:rsidR="00810462">
        <w:rPr>
          <w:rFonts w:eastAsia="Times New Roman" w:cs="Times New Roman"/>
          <w:szCs w:val="24"/>
          <w:bdr w:val="nil"/>
          <w:lang w:val="fr-FR"/>
        </w:rPr>
        <w:t>en</w:t>
      </w:r>
      <w:r>
        <w:rPr>
          <w:rFonts w:eastAsia="Times New Roman" w:cs="Times New Roman"/>
          <w:szCs w:val="24"/>
          <w:bdr w:val="nil"/>
          <w:lang w:val="fr-FR"/>
        </w:rPr>
        <w:t xml:space="preserve">couragés à utiliser le contenu du GJP correspondant. </w:t>
      </w:r>
      <w:bookmarkStart w:id="14" w:name="_Toc288378980"/>
    </w:p>
    <w:p w:rsidR="00CA4B84" w:rsidRPr="00264AF6" w:rsidRDefault="00CA4B84" w:rsidP="00CA4B84">
      <w:pPr>
        <w:pStyle w:val="Heading1"/>
        <w:tabs>
          <w:tab w:val="left" w:pos="990"/>
          <w:tab w:val="left" w:pos="1170"/>
        </w:tabs>
      </w:pPr>
      <w:bookmarkStart w:id="15" w:name="_Toc490467575"/>
      <w:r>
        <w:rPr>
          <w:szCs w:val="24"/>
          <w:bdr w:val="nil"/>
          <w:lang w:val="fr-FR"/>
        </w:rPr>
        <w:t>CONCLUSIONS ET RECOMMANDATIONS</w:t>
      </w:r>
      <w:bookmarkEnd w:id="14"/>
      <w:bookmarkEnd w:id="15"/>
    </w:p>
    <w:p w:rsidR="00CA4B84" w:rsidRPr="00C525D7" w:rsidRDefault="00CA4B84" w:rsidP="00CA4B84">
      <w:pPr>
        <w:pStyle w:val="Heading3"/>
        <w:rPr>
          <w:i/>
          <w:lang w:val="fr-FR"/>
        </w:rPr>
      </w:pPr>
      <w:bookmarkStart w:id="16" w:name="_Toc288378981"/>
      <w:bookmarkEnd w:id="16"/>
      <w:r>
        <w:rPr>
          <w:rFonts w:eastAsia="Times New Roman" w:cs="Times New Roman"/>
          <w:szCs w:val="24"/>
          <w:bdr w:val="nil"/>
          <w:lang w:val="fr-FR"/>
        </w:rPr>
        <w:t>Le tableau 1 ci-</w:t>
      </w:r>
      <w:r w:rsidR="00CB3EE5">
        <w:rPr>
          <w:rFonts w:eastAsia="Times New Roman" w:cs="Times New Roman"/>
          <w:szCs w:val="24"/>
          <w:bdr w:val="nil"/>
          <w:lang w:val="fr-FR"/>
        </w:rPr>
        <w:t>après</w:t>
      </w:r>
      <w:r>
        <w:rPr>
          <w:rFonts w:eastAsia="Times New Roman" w:cs="Times New Roman"/>
          <w:szCs w:val="24"/>
          <w:bdr w:val="nil"/>
          <w:lang w:val="fr-FR"/>
        </w:rPr>
        <w:t xml:space="preserve"> énumère les postes qui ont été considérés comme sous-classés ou sur-classés par rapport aux normes-cadres des Nations Unies.</w:t>
      </w:r>
      <w:r w:rsidR="00C525D7">
        <w:rPr>
          <w:rFonts w:eastAsia="Times New Roman" w:cs="Times New Roman"/>
          <w:szCs w:val="24"/>
          <w:bdr w:val="nil"/>
          <w:lang w:val="fr-FR"/>
        </w:rPr>
        <w:t xml:space="preserve"> </w:t>
      </w:r>
      <w:r>
        <w:rPr>
          <w:rFonts w:eastAsia="Times New Roman" w:cs="Times New Roman"/>
          <w:szCs w:val="24"/>
          <w:bdr w:val="nil"/>
          <w:lang w:val="fr-FR"/>
        </w:rPr>
        <w:t xml:space="preserve">Tous les autres postes sont considérés comme étant classés correctement à leur niveau actuel. Une brève discussion sur les </w:t>
      </w:r>
      <w:r>
        <w:rPr>
          <w:rFonts w:eastAsia="Times New Roman" w:cs="Times New Roman"/>
          <w:szCs w:val="24"/>
          <w:bdr w:val="nil"/>
          <w:lang w:val="fr-FR"/>
        </w:rPr>
        <w:lastRenderedPageBreak/>
        <w:t xml:space="preserve">recommandations de reclassement figure ci-après. De brèves explications </w:t>
      </w:r>
      <w:r w:rsidR="009C7305">
        <w:rPr>
          <w:rFonts w:eastAsia="Times New Roman" w:cs="Times New Roman"/>
          <w:szCs w:val="24"/>
          <w:bdr w:val="nil"/>
          <w:lang w:val="fr-FR"/>
        </w:rPr>
        <w:t>portant sur</w:t>
      </w:r>
      <w:r>
        <w:rPr>
          <w:rFonts w:eastAsia="Times New Roman" w:cs="Times New Roman"/>
          <w:szCs w:val="24"/>
          <w:bdr w:val="nil"/>
          <w:lang w:val="fr-FR"/>
        </w:rPr>
        <w:t xml:space="preserve"> tous les postes inclus dans cet exercice </w:t>
      </w:r>
      <w:r w:rsidR="009C7305">
        <w:rPr>
          <w:rFonts w:eastAsia="Times New Roman" w:cs="Times New Roman"/>
          <w:szCs w:val="24"/>
          <w:bdr w:val="nil"/>
          <w:lang w:val="fr-FR"/>
        </w:rPr>
        <w:t>sont présentées</w:t>
      </w:r>
      <w:r>
        <w:rPr>
          <w:rFonts w:eastAsia="Times New Roman" w:cs="Times New Roman"/>
          <w:szCs w:val="24"/>
          <w:bdr w:val="nil"/>
          <w:lang w:val="fr-FR"/>
        </w:rPr>
        <w:t xml:space="preserve"> en </w:t>
      </w:r>
      <w:r>
        <w:rPr>
          <w:rFonts w:eastAsia="Times New Roman" w:cs="Times New Roman"/>
          <w:i/>
          <w:iCs/>
          <w:szCs w:val="24"/>
          <w:bdr w:val="nil"/>
          <w:lang w:val="fr-FR"/>
        </w:rPr>
        <w:t>annexe 4.</w:t>
      </w:r>
    </w:p>
    <w:tbl>
      <w:tblPr>
        <w:tblW w:w="4721" w:type="pct"/>
        <w:tblInd w:w="475" w:type="dxa"/>
        <w:tblLayout w:type="fixed"/>
        <w:tblCellMar>
          <w:left w:w="115" w:type="dxa"/>
          <w:right w:w="115" w:type="dxa"/>
        </w:tblCellMar>
        <w:tblLook w:val="04A0" w:firstRow="1" w:lastRow="0" w:firstColumn="1" w:lastColumn="0" w:noHBand="0" w:noVBand="1"/>
      </w:tblPr>
      <w:tblGrid>
        <w:gridCol w:w="2765"/>
        <w:gridCol w:w="2430"/>
        <w:gridCol w:w="1170"/>
        <w:gridCol w:w="1081"/>
        <w:gridCol w:w="1621"/>
      </w:tblGrid>
      <w:tr w:rsidR="00FE52A5" w:rsidRPr="003D5255" w:rsidTr="00CA4B84">
        <w:trPr>
          <w:trHeight w:hRule="exact" w:val="433"/>
        </w:trPr>
        <w:tc>
          <w:tcPr>
            <w:tcW w:w="5000" w:type="pct"/>
            <w:gridSpan w:val="5"/>
            <w:tcBorders>
              <w:bottom w:val="single" w:sz="4" w:space="0" w:color="auto"/>
            </w:tcBorders>
            <w:shd w:val="clear" w:color="auto" w:fill="auto"/>
            <w:vAlign w:val="bottom"/>
          </w:tcPr>
          <w:p w:rsidR="00CA4B84" w:rsidRPr="00C525D7" w:rsidRDefault="00CA4B84" w:rsidP="00CA4B84">
            <w:pPr>
              <w:spacing w:after="0" w:line="240" w:lineRule="auto"/>
              <w:jc w:val="center"/>
              <w:rPr>
                <w:szCs w:val="24"/>
                <w:lang w:val="fr-FR"/>
              </w:rPr>
            </w:pPr>
            <w:r>
              <w:rPr>
                <w:rFonts w:eastAsia="Times New Roman"/>
                <w:szCs w:val="24"/>
                <w:bdr w:val="nil"/>
                <w:lang w:val="fr-FR"/>
              </w:rPr>
              <w:t>Tableau 1 : Postes dont le reclassement est recommandé</w:t>
            </w:r>
          </w:p>
        </w:tc>
      </w:tr>
      <w:tr w:rsidR="00FE52A5" w:rsidTr="00CA4B84">
        <w:trPr>
          <w:trHeight w:hRule="exact" w:val="496"/>
        </w:trPr>
        <w:tc>
          <w:tcPr>
            <w:tcW w:w="1525" w:type="pct"/>
            <w:tcBorders>
              <w:top w:val="single" w:sz="4" w:space="0" w:color="auto"/>
              <w:left w:val="single" w:sz="4" w:space="0" w:color="auto"/>
              <w:bottom w:val="single" w:sz="4" w:space="0" w:color="auto"/>
              <w:right w:val="single" w:sz="4" w:space="0" w:color="auto"/>
            </w:tcBorders>
            <w:shd w:val="clear" w:color="auto" w:fill="C6D9F1"/>
            <w:vAlign w:val="bottom"/>
          </w:tcPr>
          <w:p w:rsidR="00CA4B84" w:rsidRPr="00C525D7" w:rsidRDefault="00CA4B84" w:rsidP="00CA4B84">
            <w:pPr>
              <w:spacing w:after="0" w:line="240" w:lineRule="auto"/>
              <w:jc w:val="center"/>
              <w:rPr>
                <w:b/>
                <w:sz w:val="18"/>
                <w:szCs w:val="18"/>
                <w:lang w:val="fr-FR"/>
              </w:rPr>
            </w:pPr>
          </w:p>
          <w:p w:rsidR="00CA4B84" w:rsidRPr="004F59E5" w:rsidRDefault="00CA4B84" w:rsidP="00CA4B84">
            <w:pPr>
              <w:spacing w:after="0" w:line="240" w:lineRule="auto"/>
              <w:jc w:val="center"/>
              <w:rPr>
                <w:b/>
                <w:sz w:val="18"/>
                <w:szCs w:val="18"/>
              </w:rPr>
            </w:pPr>
            <w:r>
              <w:rPr>
                <w:rFonts w:eastAsia="Times New Roman"/>
                <w:b/>
                <w:bCs/>
                <w:sz w:val="18"/>
                <w:szCs w:val="18"/>
                <w:bdr w:val="nil"/>
                <w:lang w:val="fr-FR"/>
              </w:rPr>
              <w:t>Intitulé</w:t>
            </w:r>
          </w:p>
        </w:tc>
        <w:tc>
          <w:tcPr>
            <w:tcW w:w="1340" w:type="pct"/>
            <w:tcBorders>
              <w:top w:val="single" w:sz="4" w:space="0" w:color="auto"/>
              <w:left w:val="single" w:sz="4" w:space="0" w:color="auto"/>
              <w:bottom w:val="single" w:sz="4" w:space="0" w:color="auto"/>
              <w:right w:val="single" w:sz="4" w:space="0" w:color="auto"/>
            </w:tcBorders>
            <w:shd w:val="clear" w:color="auto" w:fill="C6D9F1"/>
            <w:vAlign w:val="bottom"/>
          </w:tcPr>
          <w:p w:rsidR="00CA4B84" w:rsidRPr="004F59E5" w:rsidRDefault="00CA4B84" w:rsidP="00CA4B84">
            <w:pPr>
              <w:spacing w:after="0" w:line="240" w:lineRule="auto"/>
              <w:jc w:val="center"/>
              <w:rPr>
                <w:b/>
                <w:sz w:val="18"/>
                <w:szCs w:val="18"/>
              </w:rPr>
            </w:pPr>
            <w:r>
              <w:rPr>
                <w:rFonts w:eastAsia="Times New Roman"/>
                <w:b/>
                <w:bCs/>
                <w:sz w:val="18"/>
                <w:szCs w:val="18"/>
                <w:bdr w:val="nil"/>
                <w:lang w:val="fr-FR"/>
              </w:rPr>
              <w:t>Unité</w:t>
            </w:r>
          </w:p>
        </w:tc>
        <w:tc>
          <w:tcPr>
            <w:tcW w:w="645" w:type="pct"/>
            <w:tcBorders>
              <w:top w:val="single" w:sz="4" w:space="0" w:color="auto"/>
              <w:left w:val="single" w:sz="4" w:space="0" w:color="auto"/>
              <w:bottom w:val="single" w:sz="4" w:space="0" w:color="auto"/>
              <w:right w:val="single" w:sz="4" w:space="0" w:color="auto"/>
            </w:tcBorders>
            <w:shd w:val="clear" w:color="auto" w:fill="C6D9F1"/>
            <w:vAlign w:val="bottom"/>
          </w:tcPr>
          <w:p w:rsidR="00CA4B84" w:rsidRPr="004F59E5" w:rsidRDefault="00CA4B84" w:rsidP="00CA4B84">
            <w:pPr>
              <w:spacing w:after="0" w:line="240" w:lineRule="auto"/>
              <w:jc w:val="center"/>
              <w:rPr>
                <w:b/>
                <w:sz w:val="18"/>
                <w:szCs w:val="18"/>
              </w:rPr>
            </w:pPr>
            <w:r>
              <w:rPr>
                <w:rFonts w:eastAsia="Times New Roman"/>
                <w:b/>
                <w:bCs/>
                <w:sz w:val="18"/>
                <w:szCs w:val="18"/>
                <w:bdr w:val="nil"/>
                <w:lang w:val="fr-FR"/>
              </w:rPr>
              <w:t>Niveau actuel</w:t>
            </w:r>
          </w:p>
        </w:tc>
        <w:tc>
          <w:tcPr>
            <w:tcW w:w="596" w:type="pct"/>
            <w:tcBorders>
              <w:top w:val="single" w:sz="4" w:space="0" w:color="auto"/>
              <w:left w:val="single" w:sz="4" w:space="0" w:color="auto"/>
              <w:bottom w:val="single" w:sz="4" w:space="0" w:color="auto"/>
              <w:right w:val="single" w:sz="4" w:space="0" w:color="auto"/>
            </w:tcBorders>
            <w:shd w:val="clear" w:color="auto" w:fill="C6D9F1"/>
            <w:vAlign w:val="bottom"/>
          </w:tcPr>
          <w:p w:rsidR="00CA4B84" w:rsidRPr="004F59E5" w:rsidRDefault="00CA4B84" w:rsidP="00CA4B84">
            <w:pPr>
              <w:spacing w:after="0" w:line="240" w:lineRule="auto"/>
              <w:jc w:val="center"/>
              <w:rPr>
                <w:b/>
                <w:sz w:val="18"/>
                <w:szCs w:val="18"/>
              </w:rPr>
            </w:pPr>
            <w:r>
              <w:rPr>
                <w:rFonts w:eastAsia="Times New Roman"/>
                <w:b/>
                <w:bCs/>
                <w:sz w:val="18"/>
                <w:szCs w:val="18"/>
                <w:bdr w:val="nil"/>
                <w:lang w:val="fr-FR"/>
              </w:rPr>
              <w:t>Niveau proposé</w:t>
            </w:r>
          </w:p>
        </w:tc>
        <w:tc>
          <w:tcPr>
            <w:tcW w:w="894" w:type="pct"/>
            <w:tcBorders>
              <w:top w:val="single" w:sz="4" w:space="0" w:color="auto"/>
              <w:left w:val="single" w:sz="4" w:space="0" w:color="auto"/>
              <w:bottom w:val="single" w:sz="4" w:space="0" w:color="auto"/>
              <w:right w:val="single" w:sz="4" w:space="0" w:color="auto"/>
            </w:tcBorders>
            <w:shd w:val="clear" w:color="auto" w:fill="C6D9F1"/>
            <w:vAlign w:val="bottom"/>
          </w:tcPr>
          <w:p w:rsidR="00CA4B84" w:rsidRPr="004F59E5" w:rsidRDefault="00CA4B84" w:rsidP="00CA4B84">
            <w:pPr>
              <w:spacing w:after="0" w:line="240" w:lineRule="auto"/>
              <w:jc w:val="left"/>
              <w:rPr>
                <w:b/>
                <w:sz w:val="18"/>
                <w:szCs w:val="18"/>
              </w:rPr>
            </w:pPr>
          </w:p>
          <w:p w:rsidR="00CA4B84" w:rsidRPr="004F59E5" w:rsidRDefault="00CA4B84" w:rsidP="00CA4B84">
            <w:pPr>
              <w:spacing w:after="0" w:line="240" w:lineRule="auto"/>
              <w:jc w:val="left"/>
              <w:rPr>
                <w:b/>
                <w:sz w:val="18"/>
                <w:szCs w:val="18"/>
              </w:rPr>
            </w:pPr>
            <w:r>
              <w:rPr>
                <w:rFonts w:eastAsia="Times New Roman"/>
                <w:b/>
                <w:bCs/>
                <w:sz w:val="18"/>
                <w:szCs w:val="18"/>
                <w:bdr w:val="nil"/>
                <w:lang w:val="fr-FR"/>
              </w:rPr>
              <w:t>Remarques</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Assistant d</w:t>
            </w:r>
            <w:r w:rsidR="00C525D7">
              <w:rPr>
                <w:rFonts w:eastAsia="Times New Roman"/>
                <w:sz w:val="18"/>
                <w:szCs w:val="18"/>
                <w:bdr w:val="nil"/>
                <w:lang w:val="fr-FR"/>
              </w:rPr>
              <w:t>’</w:t>
            </w:r>
            <w:r>
              <w:rPr>
                <w:rFonts w:eastAsia="Times New Roman"/>
                <w:sz w:val="18"/>
                <w:szCs w:val="18"/>
                <w:bdr w:val="nil"/>
                <w:lang w:val="fr-FR"/>
              </w:rPr>
              <w:t>équipe</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Bureau exécutif</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G-4</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G-5</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 xml:space="preserve">revaloriser </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Administrateur de programme associé</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Espèces aquatiques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P-3</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RPr="00421C9B"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Administrateur de programme associé</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Espèces aquatiques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P-3</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C525D7" w:rsidRDefault="00CA4B84" w:rsidP="00CA4B84">
            <w:pPr>
              <w:spacing w:after="0"/>
              <w:jc w:val="left"/>
              <w:rPr>
                <w:sz w:val="18"/>
                <w:szCs w:val="18"/>
                <w:lang w:val="fr-FR"/>
              </w:rPr>
            </w:pPr>
            <w:r>
              <w:rPr>
                <w:rFonts w:eastAsia="Times New Roman"/>
                <w:sz w:val="18"/>
                <w:szCs w:val="18"/>
                <w:bdr w:val="nil"/>
                <w:lang w:val="fr-FR"/>
              </w:rPr>
              <w:t>Poste lié à un projet*</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Administrateur de programme associé</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Espèces terrestres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P-3</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Administrateur de programme associé</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Collecte de fonds / Partenariats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P-3</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Administrateur de programme associé</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Communication / Information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P-2</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P-3</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C525D7" w:rsidRDefault="00CA4B84" w:rsidP="00CA4B84">
            <w:pPr>
              <w:spacing w:after="0"/>
              <w:jc w:val="left"/>
              <w:rPr>
                <w:sz w:val="18"/>
                <w:szCs w:val="18"/>
                <w:lang w:val="fr-FR"/>
              </w:rPr>
            </w:pPr>
            <w:r>
              <w:rPr>
                <w:rFonts w:eastAsia="Times New Roman"/>
                <w:sz w:val="18"/>
                <w:szCs w:val="18"/>
                <w:bdr w:val="nil"/>
                <w:lang w:val="fr-FR"/>
              </w:rPr>
              <w:t>Assistant chargé de l</w:t>
            </w:r>
            <w:r w:rsidR="00C525D7">
              <w:rPr>
                <w:rFonts w:eastAsia="Times New Roman"/>
                <w:sz w:val="18"/>
                <w:szCs w:val="18"/>
                <w:bdr w:val="nil"/>
                <w:lang w:val="fr-FR"/>
              </w:rPr>
              <w:t>’</w:t>
            </w:r>
            <w:r>
              <w:rPr>
                <w:rFonts w:eastAsia="Times New Roman"/>
                <w:sz w:val="18"/>
                <w:szCs w:val="18"/>
                <w:bdr w:val="nil"/>
                <w:lang w:val="fr-FR"/>
              </w:rPr>
              <w:t>information du public</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Communication / Information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G-7</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G-6</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rétrograder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C525D7" w:rsidRDefault="00CA4B84" w:rsidP="00CA4B84">
            <w:pPr>
              <w:spacing w:after="0"/>
              <w:jc w:val="left"/>
              <w:rPr>
                <w:sz w:val="18"/>
                <w:szCs w:val="18"/>
                <w:lang w:val="fr-FR"/>
              </w:rPr>
            </w:pPr>
            <w:r>
              <w:rPr>
                <w:rFonts w:eastAsia="Times New Roman"/>
                <w:sz w:val="18"/>
                <w:szCs w:val="18"/>
                <w:bdr w:val="nil"/>
                <w:lang w:val="fr-FR"/>
              </w:rPr>
              <w:t>Assistant des services de réunion</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Services de conférence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G-5</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G-6</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Assistant d</w:t>
            </w:r>
            <w:r w:rsidR="00C525D7">
              <w:rPr>
                <w:rFonts w:eastAsia="Times New Roman"/>
                <w:sz w:val="18"/>
                <w:szCs w:val="18"/>
                <w:bdr w:val="nil"/>
                <w:lang w:val="fr-FR"/>
              </w:rPr>
              <w:t>’</w:t>
            </w:r>
            <w:r>
              <w:rPr>
                <w:rFonts w:eastAsia="Times New Roman"/>
                <w:sz w:val="18"/>
                <w:szCs w:val="18"/>
                <w:bdr w:val="nil"/>
                <w:lang w:val="fr-FR"/>
              </w:rPr>
              <w:t>équipe</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Services de conférence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G-4</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G-5</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Assistant d</w:t>
            </w:r>
            <w:r w:rsidR="00C525D7">
              <w:rPr>
                <w:rFonts w:eastAsia="Times New Roman"/>
                <w:sz w:val="18"/>
                <w:szCs w:val="18"/>
                <w:bdr w:val="nil"/>
                <w:lang w:val="fr-FR"/>
              </w:rPr>
              <w:t>’</w:t>
            </w:r>
            <w:r>
              <w:rPr>
                <w:rFonts w:eastAsia="Times New Roman"/>
                <w:sz w:val="18"/>
                <w:szCs w:val="18"/>
                <w:bdr w:val="nil"/>
                <w:lang w:val="fr-FR"/>
              </w:rPr>
              <w:t>équipe</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Services de conférence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G-4</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G-5</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Assistant d</w:t>
            </w:r>
            <w:r w:rsidR="00C525D7">
              <w:rPr>
                <w:rFonts w:eastAsia="Times New Roman"/>
                <w:sz w:val="18"/>
                <w:szCs w:val="18"/>
                <w:bdr w:val="nil"/>
                <w:lang w:val="fr-FR"/>
              </w:rPr>
              <w:t>’</w:t>
            </w:r>
            <w:r>
              <w:rPr>
                <w:rFonts w:eastAsia="Times New Roman"/>
                <w:sz w:val="18"/>
                <w:szCs w:val="18"/>
                <w:bdr w:val="nil"/>
                <w:lang w:val="fr-FR"/>
              </w:rPr>
              <w:t>équipe</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Services de conférence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G-4</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G-5</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Tr="00CA4B84">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left"/>
              <w:rPr>
                <w:sz w:val="18"/>
                <w:szCs w:val="18"/>
              </w:rPr>
            </w:pPr>
            <w:r>
              <w:rPr>
                <w:rFonts w:eastAsia="Times New Roman"/>
                <w:sz w:val="18"/>
                <w:szCs w:val="18"/>
                <w:bdr w:val="nil"/>
                <w:lang w:val="fr-FR"/>
              </w:rPr>
              <w:t>Assistant d</w:t>
            </w:r>
            <w:r w:rsidR="00C525D7">
              <w:rPr>
                <w:rFonts w:eastAsia="Times New Roman"/>
                <w:sz w:val="18"/>
                <w:szCs w:val="18"/>
                <w:bdr w:val="nil"/>
                <w:lang w:val="fr-FR"/>
              </w:rPr>
              <w:t>’</w:t>
            </w:r>
            <w:r>
              <w:rPr>
                <w:rFonts w:eastAsia="Times New Roman"/>
                <w:sz w:val="18"/>
                <w:szCs w:val="18"/>
                <w:bdr w:val="nil"/>
                <w:lang w:val="fr-FR"/>
              </w:rPr>
              <w:t>équipe</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line="240" w:lineRule="auto"/>
              <w:jc w:val="left"/>
              <w:rPr>
                <w:sz w:val="18"/>
                <w:szCs w:val="18"/>
              </w:rPr>
            </w:pPr>
            <w:r>
              <w:rPr>
                <w:rFonts w:eastAsia="Times New Roman"/>
                <w:sz w:val="18"/>
                <w:szCs w:val="18"/>
                <w:bdr w:val="nil"/>
                <w:lang w:val="fr-FR"/>
              </w:rPr>
              <w:t>Services de conférence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CA4B84" w:rsidRPr="0063075B" w:rsidRDefault="00CA4B84" w:rsidP="00CA4B84">
            <w:pPr>
              <w:spacing w:after="0"/>
              <w:jc w:val="center"/>
              <w:rPr>
                <w:sz w:val="18"/>
                <w:szCs w:val="18"/>
              </w:rPr>
            </w:pPr>
            <w:r>
              <w:rPr>
                <w:rFonts w:eastAsia="Times New Roman"/>
                <w:sz w:val="18"/>
                <w:szCs w:val="18"/>
                <w:bdr w:val="nil"/>
                <w:lang w:val="fr-FR"/>
              </w:rPr>
              <w:t>G-4</w:t>
            </w:r>
          </w:p>
        </w:tc>
        <w:tc>
          <w:tcPr>
            <w:tcW w:w="596"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center"/>
              <w:rPr>
                <w:sz w:val="18"/>
                <w:szCs w:val="18"/>
              </w:rPr>
            </w:pPr>
            <w:r>
              <w:rPr>
                <w:rFonts w:eastAsia="Times New Roman"/>
                <w:sz w:val="18"/>
                <w:szCs w:val="18"/>
                <w:bdr w:val="nil"/>
                <w:lang w:val="fr-FR"/>
              </w:rPr>
              <w:t>G-5</w:t>
            </w:r>
          </w:p>
        </w:tc>
        <w:tc>
          <w:tcPr>
            <w:tcW w:w="894" w:type="pct"/>
            <w:tcBorders>
              <w:top w:val="single" w:sz="4" w:space="0" w:color="auto"/>
              <w:left w:val="single" w:sz="4" w:space="0" w:color="auto"/>
              <w:bottom w:val="single" w:sz="4" w:space="0" w:color="auto"/>
              <w:right w:val="single" w:sz="4" w:space="0" w:color="auto"/>
            </w:tcBorders>
            <w:vAlign w:val="center"/>
          </w:tcPr>
          <w:p w:rsidR="00CA4B84" w:rsidRPr="0063075B" w:rsidRDefault="00CA4B84" w:rsidP="00CA4B84">
            <w:pPr>
              <w:spacing w:after="0"/>
              <w:jc w:val="left"/>
              <w:rPr>
                <w:sz w:val="18"/>
                <w:szCs w:val="18"/>
              </w:rPr>
            </w:pPr>
            <w:r>
              <w:rPr>
                <w:rFonts w:eastAsia="Times New Roman"/>
                <w:sz w:val="18"/>
                <w:szCs w:val="18"/>
                <w:bdr w:val="nil"/>
                <w:lang w:val="fr-FR"/>
              </w:rPr>
              <w:t>revaloriser</w:t>
            </w:r>
          </w:p>
        </w:tc>
      </w:tr>
      <w:tr w:rsidR="00FE52A5" w:rsidRPr="003D5255" w:rsidTr="00CA4B84">
        <w:trPr>
          <w:trHeight w:hRule="exac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A4B84" w:rsidRPr="00C525D7" w:rsidRDefault="00CA4B84" w:rsidP="00CA4B84">
            <w:pPr>
              <w:spacing w:after="0"/>
              <w:jc w:val="left"/>
              <w:rPr>
                <w:i/>
                <w:sz w:val="18"/>
                <w:szCs w:val="18"/>
                <w:lang w:val="fr-FR"/>
              </w:rPr>
            </w:pPr>
            <w:r>
              <w:rPr>
                <w:rFonts w:eastAsia="Times New Roman"/>
                <w:i/>
                <w:iCs/>
                <w:sz w:val="18"/>
                <w:szCs w:val="18"/>
                <w:bdr w:val="nil"/>
                <w:lang w:val="fr-FR"/>
              </w:rPr>
              <w:t xml:space="preserve">* </w:t>
            </w:r>
            <w:r w:rsidR="009C7305">
              <w:rPr>
                <w:rFonts w:eastAsia="Times New Roman"/>
                <w:i/>
                <w:iCs/>
                <w:sz w:val="18"/>
                <w:szCs w:val="18"/>
                <w:bdr w:val="nil"/>
                <w:lang w:val="fr-FR"/>
              </w:rPr>
              <w:t xml:space="preserve">proposition </w:t>
            </w:r>
            <w:r>
              <w:rPr>
                <w:rFonts w:eastAsia="Times New Roman"/>
                <w:i/>
                <w:iCs/>
                <w:sz w:val="18"/>
                <w:szCs w:val="18"/>
                <w:bdr w:val="nil"/>
                <w:lang w:val="fr-FR"/>
              </w:rPr>
              <w:t>à titre indicatif seulement. Poste financé par un projet, sans classement officiel.</w:t>
            </w:r>
          </w:p>
        </w:tc>
      </w:tr>
    </w:tbl>
    <w:p w:rsidR="00CA4B84" w:rsidRPr="00C525D7" w:rsidRDefault="00CA4B84" w:rsidP="00CA4B84">
      <w:pPr>
        <w:pStyle w:val="Heading3"/>
        <w:numPr>
          <w:ilvl w:val="0"/>
          <w:numId w:val="0"/>
        </w:numPr>
        <w:ind w:left="360"/>
        <w:rPr>
          <w:lang w:val="fr-FR"/>
        </w:rPr>
      </w:pPr>
    </w:p>
    <w:p w:rsidR="00CA4B84" w:rsidRPr="00C525D7" w:rsidRDefault="00CA4B84" w:rsidP="00CA4B84">
      <w:pPr>
        <w:pStyle w:val="Heading3"/>
        <w:rPr>
          <w:smallCaps/>
          <w:u w:val="single"/>
          <w:lang w:val="fr-FR"/>
        </w:rPr>
      </w:pPr>
      <w:r>
        <w:rPr>
          <w:rFonts w:eastAsia="Times New Roman" w:cs="Times New Roman"/>
          <w:szCs w:val="24"/>
          <w:bdr w:val="nil"/>
          <w:lang w:val="fr-FR"/>
        </w:rPr>
        <w:t xml:space="preserve">Une </w:t>
      </w:r>
      <w:r w:rsidR="00C525D7">
        <w:rPr>
          <w:rFonts w:eastAsia="Times New Roman" w:cs="Times New Roman"/>
          <w:szCs w:val="24"/>
          <w:bdr w:val="nil"/>
          <w:lang w:val="fr-FR"/>
        </w:rPr>
        <w:t>revalorisation</w:t>
      </w:r>
      <w:r>
        <w:rPr>
          <w:rFonts w:eastAsia="Times New Roman" w:cs="Times New Roman"/>
          <w:szCs w:val="24"/>
          <w:bdr w:val="nil"/>
          <w:lang w:val="fr-FR"/>
        </w:rPr>
        <w:t xml:space="preserve"> de près de la moitié des postes examinés est proposée, ce qui est exceptionnellement élevé dans un exercice de classement de l</w:t>
      </w:r>
      <w:r w:rsidR="00C525D7">
        <w:rPr>
          <w:rFonts w:eastAsia="Times New Roman" w:cs="Times New Roman"/>
          <w:szCs w:val="24"/>
          <w:bdr w:val="nil"/>
          <w:lang w:val="fr-FR"/>
        </w:rPr>
        <w:t>’</w:t>
      </w:r>
      <w:r>
        <w:rPr>
          <w:rFonts w:eastAsia="Times New Roman" w:cs="Times New Roman"/>
          <w:szCs w:val="24"/>
          <w:bdr w:val="nil"/>
          <w:lang w:val="fr-FR"/>
        </w:rPr>
        <w:t>ensemble d</w:t>
      </w:r>
      <w:r w:rsidR="00C525D7">
        <w:rPr>
          <w:rFonts w:eastAsia="Times New Roman" w:cs="Times New Roman"/>
          <w:szCs w:val="24"/>
          <w:bdr w:val="nil"/>
          <w:lang w:val="fr-FR"/>
        </w:rPr>
        <w:t>’</w:t>
      </w:r>
      <w:r>
        <w:rPr>
          <w:rFonts w:eastAsia="Times New Roman" w:cs="Times New Roman"/>
          <w:szCs w:val="24"/>
          <w:bdr w:val="nil"/>
          <w:lang w:val="fr-FR"/>
        </w:rPr>
        <w:t>un bureau, mais à la CMS, toutes les revalorisations proposées, sauf une, se situent dans seulement trois catégories de postes :</w:t>
      </w:r>
    </w:p>
    <w:p w:rsidR="009C7305" w:rsidRDefault="009C7305" w:rsidP="00CA4B84">
      <w:pPr>
        <w:pStyle w:val="Heading3"/>
        <w:numPr>
          <w:ilvl w:val="0"/>
          <w:numId w:val="0"/>
        </w:numPr>
        <w:ind w:left="360"/>
        <w:rPr>
          <w:rFonts w:eastAsia="Times New Roman" w:cs="Times New Roman"/>
          <w:b/>
          <w:bCs/>
          <w:szCs w:val="24"/>
          <w:bdr w:val="nil"/>
          <w:lang w:val="fr-FR"/>
        </w:rPr>
      </w:pPr>
    </w:p>
    <w:p w:rsidR="00CA4B84" w:rsidRPr="009C7305" w:rsidRDefault="00CA4B84" w:rsidP="00CA4B84">
      <w:pPr>
        <w:pStyle w:val="Heading3"/>
        <w:numPr>
          <w:ilvl w:val="0"/>
          <w:numId w:val="0"/>
        </w:numPr>
        <w:ind w:left="360"/>
        <w:rPr>
          <w:b/>
          <w:lang w:val="fr-FR"/>
        </w:rPr>
      </w:pPr>
      <w:r>
        <w:rPr>
          <w:rFonts w:eastAsia="Times New Roman" w:cs="Times New Roman"/>
          <w:b/>
          <w:bCs/>
          <w:szCs w:val="24"/>
          <w:bdr w:val="nil"/>
          <w:lang w:val="fr-FR"/>
        </w:rPr>
        <w:t>P-2 Assistants de programme associés</w:t>
      </w:r>
    </w:p>
    <w:p w:rsidR="00CA4B84" w:rsidRPr="00C525D7" w:rsidRDefault="00CA4B84" w:rsidP="00CA4B84">
      <w:pPr>
        <w:pStyle w:val="Heading3"/>
        <w:rPr>
          <w:smallCaps/>
          <w:lang w:val="fr-FR"/>
        </w:rPr>
      </w:pPr>
      <w:r>
        <w:rPr>
          <w:rFonts w:eastAsia="Times New Roman" w:cs="Times New Roman"/>
          <w:szCs w:val="24"/>
          <w:bdr w:val="nil"/>
          <w:lang w:val="fr-FR"/>
        </w:rPr>
        <w:t xml:space="preserve">Pour cette catégorie, des reclassements sont proposés </w:t>
      </w:r>
      <w:r>
        <w:rPr>
          <w:rFonts w:eastAsia="Times New Roman" w:cs="Times New Roman"/>
          <w:szCs w:val="24"/>
          <w:u w:val="single"/>
          <w:bdr w:val="nil"/>
          <w:lang w:val="fr-FR"/>
        </w:rPr>
        <w:t>non pas</w:t>
      </w:r>
      <w:r>
        <w:rPr>
          <w:rFonts w:eastAsia="Times New Roman" w:cs="Times New Roman"/>
          <w:szCs w:val="24"/>
          <w:bdr w:val="nil"/>
          <w:lang w:val="fr-FR"/>
        </w:rPr>
        <w:t xml:space="preserve"> en raison des changements dans les missions et responsabilités, comme c</w:t>
      </w:r>
      <w:r w:rsidR="00C525D7">
        <w:rPr>
          <w:rFonts w:eastAsia="Times New Roman" w:cs="Times New Roman"/>
          <w:szCs w:val="24"/>
          <w:bdr w:val="nil"/>
          <w:lang w:val="fr-FR"/>
        </w:rPr>
        <w:t>’</w:t>
      </w:r>
      <w:r>
        <w:rPr>
          <w:rFonts w:eastAsia="Times New Roman" w:cs="Times New Roman"/>
          <w:szCs w:val="24"/>
          <w:bdr w:val="nil"/>
          <w:lang w:val="fr-FR"/>
        </w:rPr>
        <w:t>est habituellement le cas, mais parce que les niveaux de recrutement de départ étaient probablement trop bas, définis davantage par les contraintes budgétaires et l</w:t>
      </w:r>
      <w:r w:rsidR="00C525D7">
        <w:rPr>
          <w:rFonts w:eastAsia="Times New Roman" w:cs="Times New Roman"/>
          <w:szCs w:val="24"/>
          <w:bdr w:val="nil"/>
          <w:lang w:val="fr-FR"/>
        </w:rPr>
        <w:t>’</w:t>
      </w:r>
      <w:r>
        <w:rPr>
          <w:rFonts w:eastAsia="Times New Roman" w:cs="Times New Roman"/>
          <w:szCs w:val="24"/>
          <w:bdr w:val="nil"/>
          <w:lang w:val="fr-FR"/>
        </w:rPr>
        <w:t>approche conservatrice des organes directeurs que par une évaluation appropriée de la nature du travail prévu.</w:t>
      </w:r>
      <w:r w:rsidR="00C525D7">
        <w:rPr>
          <w:rFonts w:eastAsia="Times New Roman" w:cs="Times New Roman"/>
          <w:szCs w:val="24"/>
          <w:bdr w:val="nil"/>
          <w:lang w:val="fr-FR"/>
        </w:rPr>
        <w:t xml:space="preserve"> </w:t>
      </w:r>
      <w:r>
        <w:rPr>
          <w:rFonts w:eastAsia="Times New Roman" w:cs="Times New Roman"/>
          <w:szCs w:val="24"/>
          <w:bdr w:val="nil"/>
          <w:lang w:val="fr-FR"/>
        </w:rPr>
        <w:t>Comme le suggère l</w:t>
      </w:r>
      <w:r w:rsidR="00C525D7">
        <w:rPr>
          <w:rFonts w:eastAsia="Times New Roman" w:cs="Times New Roman"/>
          <w:szCs w:val="24"/>
          <w:bdr w:val="nil"/>
          <w:lang w:val="fr-FR"/>
        </w:rPr>
        <w:t>’</w:t>
      </w:r>
      <w:r>
        <w:rPr>
          <w:rFonts w:eastAsia="Times New Roman" w:cs="Times New Roman"/>
          <w:szCs w:val="24"/>
          <w:bdr w:val="nil"/>
          <w:lang w:val="fr-FR"/>
        </w:rPr>
        <w:t>introduction, il est compréhensible que les Parties considèrent que P-2 est un niveau suffisant pour recruter un administrateur de programme à la lumière de leurs propres échelles de salaire dans leurs organismes gouvernementaux</w:t>
      </w:r>
      <w:r w:rsidR="009C7305">
        <w:rPr>
          <w:rFonts w:eastAsia="Times New Roman" w:cs="Times New Roman"/>
          <w:szCs w:val="24"/>
          <w:bdr w:val="nil"/>
          <w:lang w:val="fr-FR"/>
        </w:rPr>
        <w:t>,</w:t>
      </w:r>
      <w:r>
        <w:rPr>
          <w:rFonts w:eastAsia="Times New Roman" w:cs="Times New Roman"/>
          <w:szCs w:val="24"/>
          <w:bdr w:val="nil"/>
          <w:lang w:val="fr-FR"/>
        </w:rPr>
        <w:t xml:space="preserve"> et peut-être aussi parce qu</w:t>
      </w:r>
      <w:r w:rsidR="00C525D7">
        <w:rPr>
          <w:rFonts w:eastAsia="Times New Roman" w:cs="Times New Roman"/>
          <w:szCs w:val="24"/>
          <w:bdr w:val="nil"/>
          <w:lang w:val="fr-FR"/>
        </w:rPr>
        <w:t>’</w:t>
      </w:r>
      <w:r>
        <w:rPr>
          <w:rFonts w:eastAsia="Times New Roman" w:cs="Times New Roman"/>
          <w:szCs w:val="24"/>
          <w:bdr w:val="nil"/>
          <w:lang w:val="fr-FR"/>
        </w:rPr>
        <w:t>ils savent que des candidats hautement qualifiés peuvent être recrutés à ce niveau.</w:t>
      </w:r>
      <w:r w:rsidR="00C525D7">
        <w:rPr>
          <w:rFonts w:eastAsia="Times New Roman" w:cs="Times New Roman"/>
          <w:szCs w:val="24"/>
          <w:bdr w:val="nil"/>
          <w:lang w:val="fr-FR"/>
        </w:rPr>
        <w:t xml:space="preserve"> </w:t>
      </w:r>
      <w:r>
        <w:rPr>
          <w:rFonts w:eastAsia="Times New Roman" w:cs="Times New Roman"/>
          <w:szCs w:val="24"/>
          <w:bdr w:val="nil"/>
          <w:lang w:val="fr-FR"/>
        </w:rPr>
        <w:t>Toutefois cet examen ne concerne pas les niveaux de salaire des Nations Unies par rapport au marché global, et ne vise que l</w:t>
      </w:r>
      <w:r w:rsidR="00C525D7">
        <w:rPr>
          <w:rFonts w:eastAsia="Times New Roman" w:cs="Times New Roman"/>
          <w:szCs w:val="24"/>
          <w:bdr w:val="nil"/>
          <w:lang w:val="fr-FR"/>
        </w:rPr>
        <w:t>’</w:t>
      </w:r>
      <w:r>
        <w:rPr>
          <w:rFonts w:eastAsia="Times New Roman" w:cs="Times New Roman"/>
          <w:szCs w:val="24"/>
          <w:bdr w:val="nil"/>
          <w:lang w:val="fr-FR"/>
        </w:rPr>
        <w:t xml:space="preserve">équité interne, jugée en comparaison avec les normes et repères communs des Nations Unies. </w:t>
      </w:r>
    </w:p>
    <w:p w:rsidR="00CA4B84" w:rsidRPr="00C525D7" w:rsidRDefault="00CA4B84" w:rsidP="00CA4B84">
      <w:pPr>
        <w:pStyle w:val="Heading3"/>
        <w:rPr>
          <w:lang w:val="fr-FR"/>
        </w:rPr>
      </w:pPr>
      <w:r>
        <w:rPr>
          <w:rFonts w:eastAsia="Times New Roman" w:cs="Times New Roman"/>
          <w:szCs w:val="24"/>
          <w:bdr w:val="nil"/>
          <w:lang w:val="fr-FR"/>
        </w:rPr>
        <w:t>Le grade P-2 est en fait le niveau d</w:t>
      </w:r>
      <w:r w:rsidR="00C525D7">
        <w:rPr>
          <w:rFonts w:eastAsia="Times New Roman" w:cs="Times New Roman"/>
          <w:szCs w:val="24"/>
          <w:bdr w:val="nil"/>
          <w:lang w:val="fr-FR"/>
        </w:rPr>
        <w:t>’</w:t>
      </w:r>
      <w:r>
        <w:rPr>
          <w:rFonts w:eastAsia="Times New Roman" w:cs="Times New Roman"/>
          <w:szCs w:val="24"/>
          <w:bdr w:val="nil"/>
          <w:lang w:val="fr-FR"/>
        </w:rPr>
        <w:t xml:space="preserve">entrée pour le personnel recruté comme administrateur dans le système des Nations Unies. Au niveau P-2, un </w:t>
      </w:r>
      <w:r w:rsidR="009C7305">
        <w:rPr>
          <w:rFonts w:eastAsia="Times New Roman" w:cs="Times New Roman"/>
          <w:szCs w:val="24"/>
          <w:bdr w:val="nil"/>
          <w:lang w:val="fr-FR"/>
        </w:rPr>
        <w:t>a</w:t>
      </w:r>
      <w:r>
        <w:rPr>
          <w:rFonts w:eastAsia="Times New Roman" w:cs="Times New Roman"/>
          <w:szCs w:val="24"/>
          <w:bdr w:val="nil"/>
          <w:lang w:val="fr-FR"/>
        </w:rPr>
        <w:t xml:space="preserve">dministrateur de programme ne devrait </w:t>
      </w:r>
      <w:r>
        <w:rPr>
          <w:rFonts w:eastAsia="Times New Roman" w:cs="Times New Roman"/>
          <w:szCs w:val="24"/>
          <w:bdr w:val="nil"/>
          <w:lang w:val="fr-FR"/>
        </w:rPr>
        <w:lastRenderedPageBreak/>
        <w:t xml:space="preserve">pas diriger de mission ou avoir des contacts externes substantiels avec des parties prenantes importantes ou des représentants de gouvernements. Il ne devrait pas représenter la CMS aux réunions des Parties ni intervenir au nom de la CMS en cas de controverse. </w:t>
      </w:r>
      <w:r w:rsidR="00CB3EE5">
        <w:rPr>
          <w:rFonts w:eastAsia="Times New Roman" w:cs="Times New Roman"/>
          <w:szCs w:val="24"/>
          <w:bdr w:val="nil"/>
          <w:lang w:val="fr-FR"/>
        </w:rPr>
        <w:t>Il</w:t>
      </w:r>
      <w:r>
        <w:rPr>
          <w:rFonts w:eastAsia="Times New Roman" w:cs="Times New Roman"/>
          <w:szCs w:val="24"/>
          <w:bdr w:val="nil"/>
          <w:lang w:val="fr-FR"/>
        </w:rPr>
        <w:t xml:space="preserve"> ne devrait avoir qu</w:t>
      </w:r>
      <w:r w:rsidR="00C525D7">
        <w:rPr>
          <w:rFonts w:eastAsia="Times New Roman" w:cs="Times New Roman"/>
          <w:szCs w:val="24"/>
          <w:bdr w:val="nil"/>
          <w:lang w:val="fr-FR"/>
        </w:rPr>
        <w:t>’</w:t>
      </w:r>
      <w:r>
        <w:rPr>
          <w:rFonts w:eastAsia="Times New Roman" w:cs="Times New Roman"/>
          <w:szCs w:val="24"/>
          <w:bdr w:val="nil"/>
          <w:lang w:val="fr-FR"/>
        </w:rPr>
        <w:t>une indépendance limitée dans l</w:t>
      </w:r>
      <w:r w:rsidR="00C525D7">
        <w:rPr>
          <w:rFonts w:eastAsia="Times New Roman" w:cs="Times New Roman"/>
          <w:szCs w:val="24"/>
          <w:bdr w:val="nil"/>
          <w:lang w:val="fr-FR"/>
        </w:rPr>
        <w:t>’</w:t>
      </w:r>
      <w:r>
        <w:rPr>
          <w:rFonts w:eastAsia="Times New Roman" w:cs="Times New Roman"/>
          <w:szCs w:val="24"/>
          <w:bdr w:val="nil"/>
          <w:lang w:val="fr-FR"/>
        </w:rPr>
        <w:t>établissement des objectifs et des ordres du jour, le recrutement de consultants, l</w:t>
      </w:r>
      <w:r w:rsidR="00C525D7">
        <w:rPr>
          <w:rFonts w:eastAsia="Times New Roman" w:cs="Times New Roman"/>
          <w:szCs w:val="24"/>
          <w:bdr w:val="nil"/>
          <w:lang w:val="fr-FR"/>
        </w:rPr>
        <w:t>’</w:t>
      </w:r>
      <w:r>
        <w:rPr>
          <w:rFonts w:eastAsia="Times New Roman" w:cs="Times New Roman"/>
          <w:szCs w:val="24"/>
          <w:bdr w:val="nil"/>
          <w:lang w:val="fr-FR"/>
        </w:rPr>
        <w:t>introduction de changements d</w:t>
      </w:r>
      <w:r w:rsidR="009C7305">
        <w:rPr>
          <w:rFonts w:eastAsia="Times New Roman" w:cs="Times New Roman"/>
          <w:szCs w:val="24"/>
          <w:bdr w:val="nil"/>
          <w:lang w:val="fr-FR"/>
        </w:rPr>
        <w:t>ans les</w:t>
      </w:r>
      <w:r>
        <w:rPr>
          <w:rFonts w:eastAsia="Times New Roman" w:cs="Times New Roman"/>
          <w:szCs w:val="24"/>
          <w:bdr w:val="nil"/>
          <w:lang w:val="fr-FR"/>
        </w:rPr>
        <w:t xml:space="preserve"> programme</w:t>
      </w:r>
      <w:r w:rsidR="009C7305">
        <w:rPr>
          <w:rFonts w:eastAsia="Times New Roman" w:cs="Times New Roman"/>
          <w:szCs w:val="24"/>
          <w:bdr w:val="nil"/>
          <w:lang w:val="fr-FR"/>
        </w:rPr>
        <w:t>s</w:t>
      </w:r>
      <w:r>
        <w:rPr>
          <w:rFonts w:eastAsia="Times New Roman" w:cs="Times New Roman"/>
          <w:szCs w:val="24"/>
          <w:bdr w:val="nil"/>
          <w:lang w:val="fr-FR"/>
        </w:rPr>
        <w:t xml:space="preserve"> ou la promotion directe des efforts visant à renforcer les collaborations. Les projets de documents sur des questions de fond préparés par un P-2 </w:t>
      </w:r>
      <w:r w:rsidR="00C525D7">
        <w:rPr>
          <w:rFonts w:eastAsia="Times New Roman" w:cs="Times New Roman"/>
          <w:szCs w:val="24"/>
          <w:bdr w:val="nil"/>
          <w:lang w:val="fr-FR"/>
        </w:rPr>
        <w:t>devraient</w:t>
      </w:r>
      <w:r>
        <w:rPr>
          <w:rFonts w:eastAsia="Times New Roman" w:cs="Times New Roman"/>
          <w:szCs w:val="24"/>
          <w:bdr w:val="nil"/>
          <w:lang w:val="fr-FR"/>
        </w:rPr>
        <w:t xml:space="preserve"> recevoir un examen approfondi avant leur soumission à l</w:t>
      </w:r>
      <w:r w:rsidR="00C525D7">
        <w:rPr>
          <w:rFonts w:eastAsia="Times New Roman" w:cs="Times New Roman"/>
          <w:szCs w:val="24"/>
          <w:bdr w:val="nil"/>
          <w:lang w:val="fr-FR"/>
        </w:rPr>
        <w:t>’</w:t>
      </w:r>
      <w:r>
        <w:rPr>
          <w:rFonts w:eastAsia="Times New Roman" w:cs="Times New Roman"/>
          <w:szCs w:val="24"/>
          <w:bdr w:val="nil"/>
          <w:lang w:val="fr-FR"/>
        </w:rPr>
        <w:t xml:space="preserve">extérieur. Tout cela correspond davantage à un </w:t>
      </w:r>
      <w:r w:rsidR="009C7305">
        <w:rPr>
          <w:rFonts w:eastAsia="Times New Roman" w:cs="Times New Roman"/>
          <w:szCs w:val="24"/>
          <w:bdr w:val="nil"/>
          <w:lang w:val="fr-FR"/>
        </w:rPr>
        <w:t>poste d’</w:t>
      </w:r>
      <w:r>
        <w:rPr>
          <w:rFonts w:eastAsia="Times New Roman" w:cs="Times New Roman"/>
          <w:szCs w:val="24"/>
          <w:bdr w:val="nil"/>
          <w:lang w:val="fr-FR"/>
        </w:rPr>
        <w:t>administrateur de programme</w:t>
      </w:r>
      <w:r w:rsidR="009C7305">
        <w:rPr>
          <w:rFonts w:eastAsia="Times New Roman" w:cs="Times New Roman"/>
          <w:szCs w:val="24"/>
          <w:bdr w:val="nil"/>
          <w:lang w:val="fr-FR"/>
        </w:rPr>
        <w:t xml:space="preserve"> de grade P-3</w:t>
      </w:r>
      <w:r>
        <w:rPr>
          <w:rFonts w:eastAsia="Times New Roman" w:cs="Times New Roman"/>
          <w:szCs w:val="24"/>
          <w:bdr w:val="nil"/>
          <w:lang w:val="fr-FR"/>
        </w:rPr>
        <w:t xml:space="preserve">. </w:t>
      </w:r>
    </w:p>
    <w:p w:rsidR="00CA4B84" w:rsidRPr="004E5A2B" w:rsidRDefault="009479C9" w:rsidP="004E5A2B">
      <w:pPr>
        <w:pStyle w:val="Heading3"/>
        <w:rPr>
          <w:lang w:val="fr-FR"/>
        </w:rPr>
      </w:pPr>
      <w:r w:rsidRPr="004E5A2B">
        <w:rPr>
          <w:bdr w:val="nil"/>
          <w:lang w:val="fr-FR"/>
        </w:rPr>
        <w:t>L</w:t>
      </w:r>
      <w:r w:rsidR="00CA4B84" w:rsidRPr="004E5A2B">
        <w:rPr>
          <w:bdr w:val="nil"/>
          <w:lang w:val="fr-FR"/>
        </w:rPr>
        <w:t xml:space="preserve">es </w:t>
      </w:r>
      <w:r w:rsidR="004E5A2B" w:rsidRPr="004E5A2B">
        <w:rPr>
          <w:rFonts w:eastAsia="Times New Roman" w:cs="Times New Roman"/>
          <w:szCs w:val="24"/>
          <w:bdr w:val="nil"/>
          <w:lang w:val="fr-FR"/>
        </w:rPr>
        <w:t>profil</w:t>
      </w:r>
      <w:r w:rsidR="00CA4B84" w:rsidRPr="004E5A2B">
        <w:rPr>
          <w:bdr w:val="nil"/>
          <w:lang w:val="fr-FR"/>
        </w:rPr>
        <w:t>s de poste origina</w:t>
      </w:r>
      <w:r w:rsidR="004E5A2B">
        <w:rPr>
          <w:bdr w:val="nil"/>
          <w:lang w:val="fr-FR"/>
        </w:rPr>
        <w:t>ux</w:t>
      </w:r>
      <w:r w:rsidR="00CA4B84" w:rsidRPr="004E5A2B">
        <w:rPr>
          <w:bdr w:val="nil"/>
          <w:lang w:val="fr-FR"/>
        </w:rPr>
        <w:t xml:space="preserve"> et/ou les avis de vacance de postes déterminés - dans certains cas par le PNUE/UNON - comme étant au niveau P-3 ont </w:t>
      </w:r>
      <w:r w:rsidR="009C7305" w:rsidRPr="004E5A2B">
        <w:rPr>
          <w:bdr w:val="nil"/>
          <w:lang w:val="fr-FR"/>
        </w:rPr>
        <w:t xml:space="preserve">parfois </w:t>
      </w:r>
      <w:r w:rsidR="00CA4B84" w:rsidRPr="004E5A2B">
        <w:rPr>
          <w:bdr w:val="nil"/>
          <w:lang w:val="fr-FR"/>
        </w:rPr>
        <w:t>dû être réécrits à un niveau inférieur pour recevoir l</w:t>
      </w:r>
      <w:r w:rsidR="00C525D7" w:rsidRPr="004E5A2B">
        <w:rPr>
          <w:bdr w:val="nil"/>
          <w:lang w:val="fr-FR"/>
        </w:rPr>
        <w:t>’</w:t>
      </w:r>
      <w:r w:rsidR="00CA4B84" w:rsidRPr="004E5A2B">
        <w:rPr>
          <w:bdr w:val="nil"/>
          <w:lang w:val="fr-FR"/>
        </w:rPr>
        <w:t xml:space="preserve">approbation des Parties. Toutefois, lorsque le travail réel effectué par le titulaire reflète </w:t>
      </w:r>
      <w:r w:rsidR="004E5A2B" w:rsidRPr="004E5A2B">
        <w:rPr>
          <w:bdr w:val="nil"/>
          <w:lang w:val="fr-FR"/>
        </w:rPr>
        <w:t xml:space="preserve">le </w:t>
      </w:r>
      <w:r w:rsidR="004E5A2B" w:rsidRPr="004E5A2B">
        <w:rPr>
          <w:rFonts w:eastAsia="Times New Roman" w:cs="Times New Roman"/>
          <w:szCs w:val="24"/>
          <w:bdr w:val="nil"/>
          <w:lang w:val="fr-FR"/>
        </w:rPr>
        <w:t>profil</w:t>
      </w:r>
      <w:r w:rsidR="004E5A2B">
        <w:rPr>
          <w:bdr w:val="nil"/>
          <w:lang w:val="fr-FR"/>
        </w:rPr>
        <w:t xml:space="preserve"> de poste initial</w:t>
      </w:r>
      <w:r w:rsidR="00CA4B84" w:rsidRPr="004E5A2B">
        <w:rPr>
          <w:bdr w:val="nil"/>
          <w:lang w:val="fr-FR"/>
        </w:rPr>
        <w:t xml:space="preserve">, la question du classement se pose. Il </w:t>
      </w:r>
      <w:r w:rsidR="004E5A2B">
        <w:rPr>
          <w:bdr w:val="nil"/>
          <w:lang w:val="fr-FR"/>
        </w:rPr>
        <w:t>est possible qu’il existe</w:t>
      </w:r>
      <w:r w:rsidR="00CA4B84" w:rsidRPr="004E5A2B">
        <w:rPr>
          <w:bdr w:val="nil"/>
          <w:lang w:val="fr-FR"/>
        </w:rPr>
        <w:t xml:space="preserve"> des problèmes de budget et de gestion à traiter, mais le classement des postes selon les normes </w:t>
      </w:r>
      <w:r w:rsidRPr="004E5A2B">
        <w:rPr>
          <w:bdr w:val="nil"/>
          <w:lang w:val="fr-FR"/>
        </w:rPr>
        <w:t>des Nations Unies</w:t>
      </w:r>
      <w:r w:rsidR="00CA4B84" w:rsidRPr="004E5A2B">
        <w:rPr>
          <w:bdr w:val="nil"/>
          <w:lang w:val="fr-FR"/>
        </w:rPr>
        <w:t xml:space="preserve"> montre que les</w:t>
      </w:r>
      <w:r w:rsidR="004E5A2B">
        <w:rPr>
          <w:bdr w:val="nil"/>
          <w:lang w:val="fr-FR"/>
        </w:rPr>
        <w:t xml:space="preserve"> postes d’administrateur de programme associé</w:t>
      </w:r>
      <w:r w:rsidR="00CA4B84" w:rsidRPr="004E5A2B">
        <w:rPr>
          <w:bdr w:val="nil"/>
          <w:lang w:val="fr-FR"/>
        </w:rPr>
        <w:t xml:space="preserve"> </w:t>
      </w:r>
      <w:r w:rsidRPr="004E5A2B">
        <w:rPr>
          <w:bdr w:val="nil"/>
          <w:lang w:val="fr-FR"/>
        </w:rPr>
        <w:t xml:space="preserve">de grade </w:t>
      </w:r>
      <w:r w:rsidR="00CA4B84" w:rsidRPr="004E5A2B">
        <w:rPr>
          <w:bdr w:val="nil"/>
          <w:lang w:val="fr-FR"/>
        </w:rPr>
        <w:t xml:space="preserve">P-2 </w:t>
      </w:r>
      <w:r w:rsidR="004E5A2B" w:rsidRPr="004E5A2B">
        <w:rPr>
          <w:bdr w:val="nil"/>
          <w:lang w:val="fr-FR"/>
        </w:rPr>
        <w:t>de</w:t>
      </w:r>
      <w:r w:rsidR="00CA4B84" w:rsidRPr="004E5A2B">
        <w:rPr>
          <w:bdr w:val="nil"/>
          <w:lang w:val="fr-FR"/>
        </w:rPr>
        <w:t xml:space="preserve"> la CMS </w:t>
      </w:r>
      <w:r w:rsidR="004E5A2B">
        <w:rPr>
          <w:bdr w:val="nil"/>
          <w:lang w:val="fr-FR"/>
        </w:rPr>
        <w:t>correspondent</w:t>
      </w:r>
      <w:r w:rsidR="00CA4B84" w:rsidRPr="004E5A2B">
        <w:rPr>
          <w:bdr w:val="nil"/>
          <w:lang w:val="fr-FR"/>
        </w:rPr>
        <w:t xml:space="preserve"> </w:t>
      </w:r>
      <w:r w:rsidRPr="004E5A2B">
        <w:rPr>
          <w:bdr w:val="nil"/>
          <w:lang w:val="fr-FR"/>
        </w:rPr>
        <w:t xml:space="preserve">actuellement </w:t>
      </w:r>
      <w:r w:rsidR="00CA4B84" w:rsidRPr="004E5A2B">
        <w:rPr>
          <w:bdr w:val="nil"/>
          <w:lang w:val="fr-FR"/>
        </w:rPr>
        <w:t>au niveau P-3.</w:t>
      </w:r>
    </w:p>
    <w:p w:rsidR="00CA4B84" w:rsidRPr="00C525D7" w:rsidRDefault="00CA4B84" w:rsidP="00CA4B84">
      <w:pPr>
        <w:pStyle w:val="Heading3"/>
        <w:rPr>
          <w:lang w:val="fr-FR"/>
        </w:rPr>
      </w:pPr>
      <w:r>
        <w:rPr>
          <w:rFonts w:eastAsia="Times New Roman" w:cs="Times New Roman"/>
          <w:szCs w:val="24"/>
          <w:bdr w:val="nil"/>
          <w:lang w:val="fr-FR"/>
        </w:rPr>
        <w:t>Cela ne veut pas dire qu</w:t>
      </w:r>
      <w:r w:rsidR="00C525D7">
        <w:rPr>
          <w:rFonts w:eastAsia="Times New Roman" w:cs="Times New Roman"/>
          <w:szCs w:val="24"/>
          <w:bdr w:val="nil"/>
          <w:lang w:val="fr-FR"/>
        </w:rPr>
        <w:t>’</w:t>
      </w:r>
      <w:r>
        <w:rPr>
          <w:rFonts w:eastAsia="Times New Roman" w:cs="Times New Roman"/>
          <w:szCs w:val="24"/>
          <w:bdr w:val="nil"/>
          <w:lang w:val="fr-FR"/>
        </w:rPr>
        <w:t>il ne devrait pas y avoir d</w:t>
      </w:r>
      <w:r w:rsidR="00C525D7">
        <w:rPr>
          <w:rFonts w:eastAsia="Times New Roman" w:cs="Times New Roman"/>
          <w:szCs w:val="24"/>
          <w:bdr w:val="nil"/>
          <w:lang w:val="fr-FR"/>
        </w:rPr>
        <w:t>’</w:t>
      </w:r>
      <w:r>
        <w:rPr>
          <w:rFonts w:eastAsia="Times New Roman" w:cs="Times New Roman"/>
          <w:szCs w:val="24"/>
          <w:bdr w:val="nil"/>
          <w:lang w:val="fr-FR"/>
        </w:rPr>
        <w:t xml:space="preserve">administrateurs de programme de </w:t>
      </w:r>
      <w:r w:rsidR="00CB3EE5">
        <w:rPr>
          <w:rFonts w:eastAsia="Times New Roman" w:cs="Times New Roman"/>
          <w:szCs w:val="24"/>
          <w:bdr w:val="nil"/>
          <w:lang w:val="fr-FR"/>
        </w:rPr>
        <w:t>grade</w:t>
      </w:r>
      <w:r>
        <w:rPr>
          <w:rFonts w:eastAsia="Times New Roman" w:cs="Times New Roman"/>
          <w:szCs w:val="24"/>
          <w:bdr w:val="nil"/>
          <w:lang w:val="fr-FR"/>
        </w:rPr>
        <w:t xml:space="preserve"> P-2, mais la </w:t>
      </w:r>
      <w:r w:rsidR="00CB3EE5">
        <w:rPr>
          <w:rFonts w:eastAsia="Times New Roman" w:cs="Times New Roman"/>
          <w:szCs w:val="24"/>
          <w:bdr w:val="nil"/>
          <w:lang w:val="fr-FR"/>
        </w:rPr>
        <w:t>direction</w:t>
      </w:r>
      <w:r>
        <w:rPr>
          <w:rFonts w:eastAsia="Times New Roman" w:cs="Times New Roman"/>
          <w:szCs w:val="24"/>
          <w:bdr w:val="nil"/>
          <w:lang w:val="fr-FR"/>
        </w:rPr>
        <w:t xml:space="preserve"> et, dans le cas présent, les organes directeurs devraient avoir une compréhension claire des attentes pour un poste P-2 par rapport à un poste P-3. </w:t>
      </w:r>
    </w:p>
    <w:p w:rsidR="00CA4B84" w:rsidRPr="00C525D7" w:rsidRDefault="00CA4B84" w:rsidP="00CA4B84">
      <w:pPr>
        <w:pStyle w:val="Heading3"/>
        <w:numPr>
          <w:ilvl w:val="0"/>
          <w:numId w:val="0"/>
        </w:numPr>
        <w:ind w:left="360"/>
        <w:rPr>
          <w:lang w:val="fr-FR"/>
        </w:rPr>
      </w:pPr>
    </w:p>
    <w:p w:rsidR="00CA4B84" w:rsidRPr="00E84011" w:rsidRDefault="00CA4B84" w:rsidP="00CA4B84">
      <w:pPr>
        <w:pStyle w:val="Heading3"/>
        <w:numPr>
          <w:ilvl w:val="0"/>
          <w:numId w:val="0"/>
        </w:numPr>
        <w:ind w:left="360"/>
        <w:rPr>
          <w:b/>
        </w:rPr>
      </w:pPr>
      <w:r>
        <w:rPr>
          <w:rFonts w:eastAsia="Times New Roman" w:cs="Times New Roman"/>
          <w:b/>
          <w:bCs/>
          <w:szCs w:val="24"/>
          <w:bdr w:val="nil"/>
          <w:lang w:val="fr-FR"/>
        </w:rPr>
        <w:t xml:space="preserve">Unité des services de conférence </w:t>
      </w:r>
    </w:p>
    <w:p w:rsidR="00CA4B84" w:rsidRPr="00C525D7" w:rsidRDefault="00CA4B84" w:rsidP="00CA4B84">
      <w:pPr>
        <w:pStyle w:val="Heading3"/>
        <w:rPr>
          <w:lang w:val="fr-FR"/>
        </w:rPr>
      </w:pPr>
      <w:r>
        <w:rPr>
          <w:rFonts w:eastAsia="Times New Roman" w:cs="Times New Roman"/>
          <w:szCs w:val="24"/>
          <w:bdr w:val="nil"/>
          <w:lang w:val="fr-FR"/>
        </w:rPr>
        <w:t>La création de l</w:t>
      </w:r>
      <w:r w:rsidR="00C525D7">
        <w:rPr>
          <w:rFonts w:eastAsia="Times New Roman" w:cs="Times New Roman"/>
          <w:szCs w:val="24"/>
          <w:bdr w:val="nil"/>
          <w:lang w:val="fr-FR"/>
        </w:rPr>
        <w:t>’</w:t>
      </w:r>
      <w:r>
        <w:rPr>
          <w:rFonts w:eastAsia="Times New Roman" w:cs="Times New Roman"/>
          <w:szCs w:val="24"/>
          <w:bdr w:val="nil"/>
          <w:lang w:val="fr-FR"/>
        </w:rPr>
        <w:t>Unité des services de conférence visait à regrouper l</w:t>
      </w:r>
      <w:r w:rsidR="00C525D7">
        <w:rPr>
          <w:rFonts w:eastAsia="Times New Roman" w:cs="Times New Roman"/>
          <w:szCs w:val="24"/>
          <w:bdr w:val="nil"/>
          <w:lang w:val="fr-FR"/>
        </w:rPr>
        <w:t>’</w:t>
      </w:r>
      <w:r>
        <w:rPr>
          <w:rFonts w:eastAsia="Times New Roman" w:cs="Times New Roman"/>
          <w:szCs w:val="24"/>
          <w:bdr w:val="nil"/>
          <w:lang w:val="fr-FR"/>
        </w:rPr>
        <w:t>ensemble de</w:t>
      </w:r>
      <w:r w:rsidR="009479C9">
        <w:rPr>
          <w:rFonts w:eastAsia="Times New Roman" w:cs="Times New Roman"/>
          <w:szCs w:val="24"/>
          <w:bdr w:val="nil"/>
          <w:lang w:val="fr-FR"/>
        </w:rPr>
        <w:t>s</w:t>
      </w:r>
      <w:r>
        <w:rPr>
          <w:rFonts w:eastAsia="Times New Roman" w:cs="Times New Roman"/>
          <w:szCs w:val="24"/>
          <w:bdr w:val="nil"/>
          <w:lang w:val="fr-FR"/>
        </w:rPr>
        <w:t xml:space="preserve"> fonctions des services de réunion en une seule unité. L</w:t>
      </w:r>
      <w:r w:rsidR="00C525D7">
        <w:rPr>
          <w:rFonts w:eastAsia="Times New Roman" w:cs="Times New Roman"/>
          <w:szCs w:val="24"/>
          <w:bdr w:val="nil"/>
          <w:lang w:val="fr-FR"/>
        </w:rPr>
        <w:t>’</w:t>
      </w:r>
      <w:r>
        <w:rPr>
          <w:rFonts w:eastAsia="Times New Roman" w:cs="Times New Roman"/>
          <w:szCs w:val="24"/>
          <w:bdr w:val="nil"/>
          <w:lang w:val="fr-FR"/>
        </w:rPr>
        <w:t xml:space="preserve">unité a été dotée de quatre membres </w:t>
      </w:r>
      <w:r w:rsidR="009479C9">
        <w:rPr>
          <w:rFonts w:eastAsia="Times New Roman" w:cs="Times New Roman"/>
          <w:szCs w:val="24"/>
          <w:bdr w:val="nil"/>
          <w:lang w:val="fr-FR"/>
        </w:rPr>
        <w:t xml:space="preserve">de niveau </w:t>
      </w:r>
      <w:r>
        <w:rPr>
          <w:rFonts w:eastAsia="Times New Roman" w:cs="Times New Roman"/>
          <w:szCs w:val="24"/>
          <w:bdr w:val="nil"/>
          <w:lang w:val="fr-FR"/>
        </w:rPr>
        <w:t>G-4 et d</w:t>
      </w:r>
      <w:r w:rsidR="00C525D7">
        <w:rPr>
          <w:rFonts w:eastAsia="Times New Roman" w:cs="Times New Roman"/>
          <w:szCs w:val="24"/>
          <w:bdr w:val="nil"/>
          <w:lang w:val="fr-FR"/>
        </w:rPr>
        <w:t>’</w:t>
      </w:r>
      <w:r>
        <w:rPr>
          <w:rFonts w:eastAsia="Times New Roman" w:cs="Times New Roman"/>
          <w:szCs w:val="24"/>
          <w:bdr w:val="nil"/>
          <w:lang w:val="fr-FR"/>
        </w:rPr>
        <w:t xml:space="preserve">un personnel de soutien administratif </w:t>
      </w:r>
      <w:r w:rsidR="009479C9">
        <w:rPr>
          <w:rFonts w:eastAsia="Times New Roman" w:cs="Times New Roman"/>
          <w:szCs w:val="24"/>
          <w:bdr w:val="nil"/>
          <w:lang w:val="fr-FR"/>
        </w:rPr>
        <w:t xml:space="preserve">de niveau </w:t>
      </w:r>
      <w:r>
        <w:rPr>
          <w:rFonts w:eastAsia="Times New Roman" w:cs="Times New Roman"/>
          <w:szCs w:val="24"/>
          <w:bdr w:val="nil"/>
          <w:lang w:val="fr-FR"/>
        </w:rPr>
        <w:t xml:space="preserve">G-5 issus des anciennes unités. Leurs </w:t>
      </w:r>
      <w:r w:rsidR="00B540EB">
        <w:rPr>
          <w:rFonts w:eastAsia="Times New Roman" w:cs="Times New Roman"/>
          <w:szCs w:val="24"/>
          <w:bdr w:val="nil"/>
          <w:lang w:val="fr-FR"/>
        </w:rPr>
        <w:t>missions</w:t>
      </w:r>
      <w:r>
        <w:rPr>
          <w:rFonts w:eastAsia="Times New Roman" w:cs="Times New Roman"/>
          <w:szCs w:val="24"/>
          <w:bdr w:val="nil"/>
          <w:lang w:val="fr-FR"/>
        </w:rPr>
        <w:t xml:space="preserve"> comprenaient des tâches de secrétariat traditionnelles, diverses tâches de service de réunion/conférence et diverses fonctions administratives. Dans le cadre actuel, les tâches de secrétariat/administratives ont été réduites et l</w:t>
      </w:r>
      <w:r w:rsidR="00C525D7">
        <w:rPr>
          <w:rFonts w:eastAsia="Times New Roman" w:cs="Times New Roman"/>
          <w:szCs w:val="24"/>
          <w:bdr w:val="nil"/>
          <w:lang w:val="fr-FR"/>
        </w:rPr>
        <w:t>’</w:t>
      </w:r>
      <w:r>
        <w:rPr>
          <w:rFonts w:eastAsia="Times New Roman" w:cs="Times New Roman"/>
          <w:szCs w:val="24"/>
          <w:bdr w:val="nil"/>
          <w:lang w:val="fr-FR"/>
        </w:rPr>
        <w:t xml:space="preserve">accent a été mis sur les services de réunion, </w:t>
      </w:r>
      <w:r w:rsidR="009479C9">
        <w:rPr>
          <w:rFonts w:eastAsia="Times New Roman" w:cs="Times New Roman"/>
          <w:szCs w:val="24"/>
          <w:bdr w:val="nil"/>
          <w:lang w:val="fr-FR"/>
        </w:rPr>
        <w:t>incluant</w:t>
      </w:r>
      <w:r>
        <w:rPr>
          <w:rFonts w:eastAsia="Times New Roman" w:cs="Times New Roman"/>
          <w:szCs w:val="24"/>
          <w:bdr w:val="nil"/>
          <w:lang w:val="fr-FR"/>
        </w:rPr>
        <w:t xml:space="preserve"> la logistique, les arrangements des voyages, les inscriptions, les lettres de créance, les visas,</w:t>
      </w:r>
      <w:r w:rsidR="009479C9">
        <w:rPr>
          <w:rFonts w:eastAsia="Times New Roman" w:cs="Times New Roman"/>
          <w:szCs w:val="24"/>
          <w:bdr w:val="nil"/>
          <w:lang w:val="fr-FR"/>
        </w:rPr>
        <w:t xml:space="preserve"> ainsi que</w:t>
      </w:r>
      <w:r>
        <w:rPr>
          <w:rFonts w:eastAsia="Times New Roman" w:cs="Times New Roman"/>
          <w:szCs w:val="24"/>
          <w:bdr w:val="nil"/>
          <w:lang w:val="fr-FR"/>
        </w:rPr>
        <w:t xml:space="preserve"> la production et la gestion des documents. </w:t>
      </w:r>
    </w:p>
    <w:p w:rsidR="00CA4B84" w:rsidRPr="00C525D7" w:rsidRDefault="00CA4B84" w:rsidP="00CA4B84">
      <w:pPr>
        <w:pStyle w:val="Heading3"/>
        <w:rPr>
          <w:lang w:val="fr-FR"/>
        </w:rPr>
      </w:pPr>
      <w:r>
        <w:rPr>
          <w:rFonts w:eastAsia="Times New Roman" w:cs="Times New Roman"/>
          <w:szCs w:val="24"/>
          <w:bdr w:val="nil"/>
          <w:lang w:val="fr-FR"/>
        </w:rPr>
        <w:t>Les fonctions d</w:t>
      </w:r>
      <w:r w:rsidR="00C525D7">
        <w:rPr>
          <w:rFonts w:eastAsia="Times New Roman" w:cs="Times New Roman"/>
          <w:szCs w:val="24"/>
          <w:bdr w:val="nil"/>
          <w:lang w:val="fr-FR"/>
        </w:rPr>
        <w:t>’</w:t>
      </w:r>
      <w:r>
        <w:rPr>
          <w:rFonts w:eastAsia="Times New Roman" w:cs="Times New Roman"/>
          <w:szCs w:val="24"/>
          <w:bdr w:val="nil"/>
          <w:lang w:val="fr-FR"/>
        </w:rPr>
        <w:t xml:space="preserve">assistant des services de réunion de </w:t>
      </w:r>
      <w:r w:rsidR="009479C9">
        <w:rPr>
          <w:rFonts w:eastAsia="Times New Roman" w:cs="Times New Roman"/>
          <w:szCs w:val="24"/>
          <w:bdr w:val="nil"/>
          <w:lang w:val="fr-FR"/>
        </w:rPr>
        <w:t>niveau</w:t>
      </w:r>
      <w:r>
        <w:rPr>
          <w:rFonts w:eastAsia="Times New Roman" w:cs="Times New Roman"/>
          <w:szCs w:val="24"/>
          <w:bdr w:val="nil"/>
          <w:lang w:val="fr-FR"/>
        </w:rPr>
        <w:t xml:space="preserve"> G-4, telles que décrites par le GJP des Nations Unies, sont des fonctions administratives et de secrétariat de routine liées à la préparation et à la distribution des documents avant et pendant les réunions, la mise à jour des horaires et des tableaux des salles, la mise en place de</w:t>
      </w:r>
      <w:r w:rsidR="00F50813">
        <w:rPr>
          <w:rFonts w:eastAsia="Times New Roman" w:cs="Times New Roman"/>
          <w:szCs w:val="24"/>
          <w:bdr w:val="nil"/>
          <w:lang w:val="fr-FR"/>
        </w:rPr>
        <w:t>s</w:t>
      </w:r>
      <w:r>
        <w:rPr>
          <w:rFonts w:eastAsia="Times New Roman" w:cs="Times New Roman"/>
          <w:szCs w:val="24"/>
          <w:bdr w:val="nil"/>
          <w:lang w:val="fr-FR"/>
        </w:rPr>
        <w:t xml:space="preserve"> salles de réunion, la réservation et le soutien aux arrangements de voyage. En revanche, le niveau G-5 est le cas le plus commun dans les AME pour les postes d</w:t>
      </w:r>
      <w:r w:rsidR="00C525D7">
        <w:rPr>
          <w:rFonts w:eastAsia="Times New Roman" w:cs="Times New Roman"/>
          <w:szCs w:val="24"/>
          <w:bdr w:val="nil"/>
          <w:lang w:val="fr-FR"/>
        </w:rPr>
        <w:t>’</w:t>
      </w:r>
      <w:r>
        <w:rPr>
          <w:rFonts w:eastAsia="Times New Roman" w:cs="Times New Roman"/>
          <w:szCs w:val="24"/>
          <w:bdr w:val="nil"/>
          <w:lang w:val="fr-FR"/>
        </w:rPr>
        <w:t>assistant des services de réunion, avec des responsabilités relatives aux voyages et aux visas des délégués, à la recherche préalable et la préparation des matériels de référence, à l</w:t>
      </w:r>
      <w:r w:rsidR="00C525D7">
        <w:rPr>
          <w:rFonts w:eastAsia="Times New Roman" w:cs="Times New Roman"/>
          <w:szCs w:val="24"/>
          <w:bdr w:val="nil"/>
          <w:lang w:val="fr-FR"/>
        </w:rPr>
        <w:t>’</w:t>
      </w:r>
      <w:r>
        <w:rPr>
          <w:rFonts w:eastAsia="Times New Roman" w:cs="Times New Roman"/>
          <w:szCs w:val="24"/>
          <w:bdr w:val="nil"/>
          <w:lang w:val="fr-FR"/>
        </w:rPr>
        <w:t>inscription en ligne, aux dispositions d</w:t>
      </w:r>
      <w:r w:rsidR="00C525D7">
        <w:rPr>
          <w:rFonts w:eastAsia="Times New Roman" w:cs="Times New Roman"/>
          <w:szCs w:val="24"/>
          <w:bdr w:val="nil"/>
          <w:lang w:val="fr-FR"/>
        </w:rPr>
        <w:t>’</w:t>
      </w:r>
      <w:r>
        <w:rPr>
          <w:rFonts w:eastAsia="Times New Roman" w:cs="Times New Roman"/>
          <w:szCs w:val="24"/>
          <w:bdr w:val="nil"/>
          <w:lang w:val="fr-FR"/>
        </w:rPr>
        <w:t>hébergement, à la préparation des plans de salle, et à la rédaction des correspondances relatives aux réunions. Les assistants de réunion à la CMS peuvent contacter les participants directement en ce qui concerne les déplacements et autres arrangements. Il est demandé à certains des titulaires actuels de fournir des traductions en interne en espagnol ou en français, ce qui n</w:t>
      </w:r>
      <w:r w:rsidR="00C525D7">
        <w:rPr>
          <w:rFonts w:eastAsia="Times New Roman" w:cs="Times New Roman"/>
          <w:szCs w:val="24"/>
          <w:bdr w:val="nil"/>
          <w:lang w:val="fr-FR"/>
        </w:rPr>
        <w:t>’</w:t>
      </w:r>
      <w:r>
        <w:rPr>
          <w:rFonts w:eastAsia="Times New Roman" w:cs="Times New Roman"/>
          <w:szCs w:val="24"/>
          <w:bdr w:val="nil"/>
          <w:lang w:val="fr-FR"/>
        </w:rPr>
        <w:t>est pas prévu au niveau G-4.</w:t>
      </w:r>
      <w:r w:rsidR="00C525D7">
        <w:rPr>
          <w:rFonts w:eastAsia="Times New Roman" w:cs="Times New Roman"/>
          <w:szCs w:val="24"/>
          <w:bdr w:val="nil"/>
          <w:lang w:val="fr-FR"/>
        </w:rPr>
        <w:t xml:space="preserve"> </w:t>
      </w:r>
    </w:p>
    <w:p w:rsidR="00CA4B84" w:rsidRPr="00C525D7" w:rsidRDefault="00CA4B84" w:rsidP="00CA4B84">
      <w:pPr>
        <w:pStyle w:val="Heading3"/>
        <w:numPr>
          <w:ilvl w:val="0"/>
          <w:numId w:val="0"/>
        </w:numPr>
        <w:ind w:left="360"/>
        <w:rPr>
          <w:lang w:val="fr-FR"/>
        </w:rPr>
      </w:pPr>
      <w:r>
        <w:rPr>
          <w:rFonts w:eastAsia="Times New Roman" w:cs="Times New Roman"/>
          <w:szCs w:val="24"/>
          <w:bdr w:val="nil"/>
          <w:lang w:val="fr-FR"/>
        </w:rPr>
        <w:t>L</w:t>
      </w:r>
      <w:r w:rsidR="00C525D7">
        <w:rPr>
          <w:rFonts w:eastAsia="Times New Roman" w:cs="Times New Roman"/>
          <w:szCs w:val="24"/>
          <w:bdr w:val="nil"/>
          <w:lang w:val="fr-FR"/>
        </w:rPr>
        <w:t>’</w:t>
      </w:r>
      <w:r w:rsidR="009479C9">
        <w:rPr>
          <w:rFonts w:eastAsia="Times New Roman" w:cs="Times New Roman"/>
          <w:szCs w:val="24"/>
          <w:bdr w:val="nil"/>
          <w:lang w:val="fr-FR"/>
        </w:rPr>
        <w:t>A</w:t>
      </w:r>
      <w:r>
        <w:rPr>
          <w:rFonts w:eastAsia="Times New Roman" w:cs="Times New Roman"/>
          <w:szCs w:val="24"/>
          <w:bdr w:val="nil"/>
          <w:lang w:val="fr-FR"/>
        </w:rPr>
        <w:t>ssistant actuel des services de réunion G-5 ne supervise pas directement le personnel de niveau inférieur, mais délègue et coordonne des travaux a</w:t>
      </w:r>
      <w:r w:rsidR="009479C9">
        <w:rPr>
          <w:rFonts w:eastAsia="Times New Roman" w:cs="Times New Roman"/>
          <w:szCs w:val="24"/>
          <w:bdr w:val="nil"/>
          <w:lang w:val="fr-FR"/>
        </w:rPr>
        <w:t>u Siège et dans les missions. À </w:t>
      </w:r>
      <w:r>
        <w:rPr>
          <w:rFonts w:eastAsia="Times New Roman" w:cs="Times New Roman"/>
          <w:szCs w:val="24"/>
          <w:bdr w:val="nil"/>
          <w:lang w:val="fr-FR"/>
        </w:rPr>
        <w:t>l</w:t>
      </w:r>
      <w:r w:rsidR="00C525D7">
        <w:rPr>
          <w:rFonts w:eastAsia="Times New Roman" w:cs="Times New Roman"/>
          <w:szCs w:val="24"/>
          <w:bdr w:val="nil"/>
          <w:lang w:val="fr-FR"/>
        </w:rPr>
        <w:t>’</w:t>
      </w:r>
      <w:r>
        <w:rPr>
          <w:rFonts w:eastAsia="Times New Roman" w:cs="Times New Roman"/>
          <w:szCs w:val="24"/>
          <w:bdr w:val="nil"/>
          <w:lang w:val="fr-FR"/>
        </w:rPr>
        <w:t>instar de l</w:t>
      </w:r>
      <w:r w:rsidR="00C525D7">
        <w:rPr>
          <w:rFonts w:eastAsia="Times New Roman" w:cs="Times New Roman"/>
          <w:szCs w:val="24"/>
          <w:bdr w:val="nil"/>
          <w:lang w:val="fr-FR"/>
        </w:rPr>
        <w:t>’</w:t>
      </w:r>
      <w:r>
        <w:rPr>
          <w:rFonts w:eastAsia="Times New Roman" w:cs="Times New Roman"/>
          <w:szCs w:val="24"/>
          <w:bdr w:val="nil"/>
          <w:lang w:val="fr-FR"/>
        </w:rPr>
        <w:t>Unité dans son ensemble, ce poste est en cours d</w:t>
      </w:r>
      <w:r w:rsidR="00C525D7">
        <w:rPr>
          <w:rFonts w:eastAsia="Times New Roman" w:cs="Times New Roman"/>
          <w:szCs w:val="24"/>
          <w:bdr w:val="nil"/>
          <w:lang w:val="fr-FR"/>
        </w:rPr>
        <w:t>’</w:t>
      </w:r>
      <w:r>
        <w:rPr>
          <w:rFonts w:eastAsia="Times New Roman" w:cs="Times New Roman"/>
          <w:szCs w:val="24"/>
          <w:bdr w:val="nil"/>
          <w:lang w:val="fr-FR"/>
        </w:rPr>
        <w:t>évolution. Depuis la création de l</w:t>
      </w:r>
      <w:r w:rsidR="00C525D7">
        <w:rPr>
          <w:rFonts w:eastAsia="Times New Roman" w:cs="Times New Roman"/>
          <w:szCs w:val="24"/>
          <w:bdr w:val="nil"/>
          <w:lang w:val="fr-FR"/>
        </w:rPr>
        <w:t>’</w:t>
      </w:r>
      <w:r>
        <w:rPr>
          <w:rFonts w:eastAsia="Times New Roman" w:cs="Times New Roman"/>
          <w:szCs w:val="24"/>
          <w:bdr w:val="nil"/>
          <w:lang w:val="fr-FR"/>
        </w:rPr>
        <w:t xml:space="preserve">Unité sous la direction générale du Secrétaire exécutif adjoint, ce poste assume de plus en plus de </w:t>
      </w:r>
      <w:r>
        <w:rPr>
          <w:rFonts w:eastAsia="Times New Roman" w:cs="Times New Roman"/>
          <w:szCs w:val="24"/>
          <w:bdr w:val="nil"/>
          <w:lang w:val="fr-FR"/>
        </w:rPr>
        <w:lastRenderedPageBreak/>
        <w:t xml:space="preserve">responsabilités de gestion du personnel subordonné et, par conséquent, il est recommandé de </w:t>
      </w:r>
      <w:r w:rsidR="009479C9">
        <w:rPr>
          <w:rFonts w:eastAsia="Times New Roman" w:cs="Times New Roman"/>
          <w:szCs w:val="24"/>
          <w:bdr w:val="nil"/>
          <w:lang w:val="fr-FR"/>
        </w:rPr>
        <w:t xml:space="preserve">le </w:t>
      </w:r>
      <w:r>
        <w:rPr>
          <w:rFonts w:eastAsia="Times New Roman" w:cs="Times New Roman"/>
          <w:szCs w:val="24"/>
          <w:bdr w:val="nil"/>
          <w:lang w:val="fr-FR"/>
        </w:rPr>
        <w:t>réévaluer au niveau G-6.</w:t>
      </w:r>
    </w:p>
    <w:p w:rsidR="00CA4B84" w:rsidRPr="00C525D7" w:rsidRDefault="00CA4B84" w:rsidP="00CA4B84">
      <w:pPr>
        <w:pStyle w:val="Heading3"/>
        <w:numPr>
          <w:ilvl w:val="0"/>
          <w:numId w:val="0"/>
        </w:numPr>
        <w:ind w:left="360"/>
        <w:rPr>
          <w:b/>
          <w:lang w:val="fr-FR"/>
        </w:rPr>
      </w:pPr>
    </w:p>
    <w:p w:rsidR="00CA4B84" w:rsidRPr="00C525D7" w:rsidRDefault="00CA4B84" w:rsidP="00CA4B84">
      <w:pPr>
        <w:pStyle w:val="Heading3"/>
        <w:numPr>
          <w:ilvl w:val="0"/>
          <w:numId w:val="0"/>
        </w:numPr>
        <w:ind w:left="360"/>
        <w:rPr>
          <w:b/>
          <w:lang w:val="fr-FR"/>
        </w:rPr>
      </w:pPr>
      <w:r>
        <w:rPr>
          <w:rFonts w:eastAsia="Times New Roman" w:cs="Times New Roman"/>
          <w:b/>
          <w:bCs/>
          <w:szCs w:val="24"/>
          <w:bdr w:val="nil"/>
          <w:lang w:val="fr-FR"/>
        </w:rPr>
        <w:t>Unité chargée de l</w:t>
      </w:r>
      <w:r w:rsidR="00C525D7">
        <w:rPr>
          <w:rFonts w:eastAsia="Times New Roman" w:cs="Times New Roman"/>
          <w:b/>
          <w:bCs/>
          <w:szCs w:val="24"/>
          <w:bdr w:val="nil"/>
          <w:lang w:val="fr-FR"/>
        </w:rPr>
        <w:t>’</w:t>
      </w:r>
      <w:r>
        <w:rPr>
          <w:rFonts w:eastAsia="Times New Roman" w:cs="Times New Roman"/>
          <w:b/>
          <w:bCs/>
          <w:szCs w:val="24"/>
          <w:bdr w:val="nil"/>
          <w:lang w:val="fr-FR"/>
        </w:rPr>
        <w:t>information, de la communication et de la sensibilisation</w:t>
      </w:r>
    </w:p>
    <w:p w:rsidR="00CA4B84" w:rsidRPr="00C525D7" w:rsidRDefault="00CA4B84" w:rsidP="00CA4B84">
      <w:pPr>
        <w:pStyle w:val="Heading3"/>
        <w:rPr>
          <w:lang w:val="fr-FR"/>
        </w:rPr>
      </w:pPr>
      <w:r>
        <w:rPr>
          <w:rFonts w:eastAsia="Times New Roman" w:cs="Times New Roman"/>
          <w:szCs w:val="24"/>
          <w:bdr w:val="nil"/>
          <w:lang w:val="fr-FR"/>
        </w:rPr>
        <w:t>La restructuration de 2014 a également créé une unité conjointe CMS-AEWA chargée de la communication, de l</w:t>
      </w:r>
      <w:r w:rsidR="00C525D7">
        <w:rPr>
          <w:rFonts w:eastAsia="Times New Roman" w:cs="Times New Roman"/>
          <w:szCs w:val="24"/>
          <w:bdr w:val="nil"/>
          <w:lang w:val="fr-FR"/>
        </w:rPr>
        <w:t>’</w:t>
      </w:r>
      <w:r>
        <w:rPr>
          <w:rFonts w:eastAsia="Times New Roman" w:cs="Times New Roman"/>
          <w:szCs w:val="24"/>
          <w:bdr w:val="nil"/>
          <w:lang w:val="fr-FR"/>
        </w:rPr>
        <w:t>information et de la sensibilisation. L</w:t>
      </w:r>
      <w:r w:rsidR="00C525D7">
        <w:rPr>
          <w:rFonts w:eastAsia="Times New Roman" w:cs="Times New Roman"/>
          <w:szCs w:val="24"/>
          <w:bdr w:val="nil"/>
          <w:lang w:val="fr-FR"/>
        </w:rPr>
        <w:t>’</w:t>
      </w:r>
      <w:r>
        <w:rPr>
          <w:rFonts w:eastAsia="Times New Roman" w:cs="Times New Roman"/>
          <w:szCs w:val="24"/>
          <w:bdr w:val="nil"/>
          <w:lang w:val="fr-FR"/>
        </w:rPr>
        <w:t>Unité était composée d</w:t>
      </w:r>
      <w:r w:rsidR="00C525D7">
        <w:rPr>
          <w:rFonts w:eastAsia="Times New Roman" w:cs="Times New Roman"/>
          <w:szCs w:val="24"/>
          <w:bdr w:val="nil"/>
          <w:lang w:val="fr-FR"/>
        </w:rPr>
        <w:t>’</w:t>
      </w:r>
      <w:r>
        <w:rPr>
          <w:rFonts w:eastAsia="Times New Roman" w:cs="Times New Roman"/>
          <w:szCs w:val="24"/>
          <w:bdr w:val="nil"/>
          <w:lang w:val="fr-FR"/>
        </w:rPr>
        <w:t>un P-2 à temps plein et d</w:t>
      </w:r>
      <w:r w:rsidR="00C525D7">
        <w:rPr>
          <w:rFonts w:eastAsia="Times New Roman" w:cs="Times New Roman"/>
          <w:szCs w:val="24"/>
          <w:bdr w:val="nil"/>
          <w:lang w:val="fr-FR"/>
        </w:rPr>
        <w:t>’</w:t>
      </w:r>
      <w:r>
        <w:rPr>
          <w:rFonts w:eastAsia="Times New Roman" w:cs="Times New Roman"/>
          <w:szCs w:val="24"/>
          <w:bdr w:val="nil"/>
          <w:lang w:val="fr-FR"/>
        </w:rPr>
        <w:t>un G-4 à temps partiel issus de l</w:t>
      </w:r>
      <w:r w:rsidR="00C525D7">
        <w:rPr>
          <w:rFonts w:eastAsia="Times New Roman" w:cs="Times New Roman"/>
          <w:szCs w:val="24"/>
          <w:bdr w:val="nil"/>
          <w:lang w:val="fr-FR"/>
        </w:rPr>
        <w:t>’</w:t>
      </w:r>
      <w:r>
        <w:rPr>
          <w:rFonts w:eastAsia="Times New Roman" w:cs="Times New Roman"/>
          <w:szCs w:val="24"/>
          <w:bdr w:val="nil"/>
          <w:lang w:val="fr-FR"/>
        </w:rPr>
        <w:t xml:space="preserve">AEWA </w:t>
      </w:r>
      <w:r w:rsidR="00F50813">
        <w:rPr>
          <w:rFonts w:eastAsia="Times New Roman" w:cs="Times New Roman"/>
          <w:szCs w:val="24"/>
          <w:bdr w:val="nil"/>
          <w:lang w:val="fr-FR"/>
        </w:rPr>
        <w:t>ainsi que</w:t>
      </w:r>
      <w:r>
        <w:rPr>
          <w:rFonts w:eastAsia="Times New Roman" w:cs="Times New Roman"/>
          <w:szCs w:val="24"/>
          <w:bdr w:val="nil"/>
          <w:lang w:val="fr-FR"/>
        </w:rPr>
        <w:t xml:space="preserve"> d</w:t>
      </w:r>
      <w:r w:rsidR="00C525D7">
        <w:rPr>
          <w:rFonts w:eastAsia="Times New Roman" w:cs="Times New Roman"/>
          <w:szCs w:val="24"/>
          <w:bdr w:val="nil"/>
          <w:lang w:val="fr-FR"/>
        </w:rPr>
        <w:t>’</w:t>
      </w:r>
      <w:r>
        <w:rPr>
          <w:rFonts w:eastAsia="Times New Roman" w:cs="Times New Roman"/>
          <w:szCs w:val="24"/>
          <w:bdr w:val="nil"/>
          <w:lang w:val="fr-FR"/>
        </w:rPr>
        <w:t>un G-7 à temps plein, d</w:t>
      </w:r>
      <w:r w:rsidR="00C525D7">
        <w:rPr>
          <w:rFonts w:eastAsia="Times New Roman" w:cs="Times New Roman"/>
          <w:szCs w:val="24"/>
          <w:bdr w:val="nil"/>
          <w:lang w:val="fr-FR"/>
        </w:rPr>
        <w:t>’</w:t>
      </w:r>
      <w:r>
        <w:rPr>
          <w:rFonts w:eastAsia="Times New Roman" w:cs="Times New Roman"/>
          <w:szCs w:val="24"/>
          <w:bdr w:val="nil"/>
          <w:lang w:val="fr-FR"/>
        </w:rPr>
        <w:t>un G-4 à temps partiel et d</w:t>
      </w:r>
      <w:r w:rsidR="00C525D7">
        <w:rPr>
          <w:rFonts w:eastAsia="Times New Roman" w:cs="Times New Roman"/>
          <w:szCs w:val="24"/>
          <w:bdr w:val="nil"/>
          <w:lang w:val="fr-FR"/>
        </w:rPr>
        <w:t>’</w:t>
      </w:r>
      <w:r>
        <w:rPr>
          <w:rFonts w:eastAsia="Times New Roman" w:cs="Times New Roman"/>
          <w:szCs w:val="24"/>
          <w:bdr w:val="nil"/>
          <w:lang w:val="fr-FR"/>
        </w:rPr>
        <w:t xml:space="preserve">un P-2 à temps partiel issus de la </w:t>
      </w:r>
      <w:r w:rsidR="00C525D7">
        <w:rPr>
          <w:rFonts w:eastAsia="Times New Roman" w:cs="Times New Roman"/>
          <w:szCs w:val="24"/>
          <w:bdr w:val="nil"/>
          <w:lang w:val="fr-FR"/>
        </w:rPr>
        <w:t xml:space="preserve">CMS. </w:t>
      </w:r>
      <w:r>
        <w:rPr>
          <w:rFonts w:eastAsia="Times New Roman" w:cs="Times New Roman"/>
          <w:szCs w:val="24"/>
          <w:bdr w:val="nil"/>
          <w:lang w:val="fr-FR"/>
        </w:rPr>
        <w:t>L</w:t>
      </w:r>
      <w:r w:rsidR="00C525D7">
        <w:rPr>
          <w:rFonts w:eastAsia="Times New Roman" w:cs="Times New Roman"/>
          <w:szCs w:val="24"/>
          <w:bdr w:val="nil"/>
          <w:lang w:val="fr-FR"/>
        </w:rPr>
        <w:t>’</w:t>
      </w:r>
      <w:r>
        <w:rPr>
          <w:rFonts w:eastAsia="Times New Roman" w:cs="Times New Roman"/>
          <w:szCs w:val="24"/>
          <w:bdr w:val="nil"/>
          <w:lang w:val="fr-FR"/>
        </w:rPr>
        <w:t>objectif était de renforcer l</w:t>
      </w:r>
      <w:r w:rsidR="00C525D7">
        <w:rPr>
          <w:rFonts w:eastAsia="Times New Roman" w:cs="Times New Roman"/>
          <w:szCs w:val="24"/>
          <w:bdr w:val="nil"/>
          <w:lang w:val="fr-FR"/>
        </w:rPr>
        <w:t>’</w:t>
      </w:r>
      <w:r>
        <w:rPr>
          <w:rFonts w:eastAsia="Times New Roman" w:cs="Times New Roman"/>
          <w:szCs w:val="24"/>
          <w:bdr w:val="nil"/>
          <w:lang w:val="fr-FR"/>
        </w:rPr>
        <w:t xml:space="preserve">information du public et les efforts de sensibilisation en réponse aux demandes formulées par le Comité permanent de la COP. </w:t>
      </w:r>
    </w:p>
    <w:p w:rsidR="00CA4B84" w:rsidRPr="00C525D7" w:rsidRDefault="00CA4B84" w:rsidP="00CA4B84">
      <w:pPr>
        <w:pStyle w:val="Heading3"/>
        <w:rPr>
          <w:lang w:val="fr-FR"/>
        </w:rPr>
      </w:pPr>
      <w:r>
        <w:rPr>
          <w:rFonts w:eastAsia="Times New Roman" w:cs="Times New Roman"/>
          <w:szCs w:val="24"/>
          <w:bdr w:val="nil"/>
          <w:lang w:val="fr-FR"/>
        </w:rPr>
        <w:t>L</w:t>
      </w:r>
      <w:r w:rsidR="00C525D7">
        <w:rPr>
          <w:rFonts w:eastAsia="Times New Roman" w:cs="Times New Roman"/>
          <w:szCs w:val="24"/>
          <w:bdr w:val="nil"/>
          <w:lang w:val="fr-FR"/>
        </w:rPr>
        <w:t>’</w:t>
      </w:r>
      <w:r>
        <w:rPr>
          <w:rFonts w:eastAsia="Times New Roman" w:cs="Times New Roman"/>
          <w:szCs w:val="24"/>
          <w:bdr w:val="nil"/>
          <w:lang w:val="fr-FR"/>
        </w:rPr>
        <w:t>Administrateur chargé de l</w:t>
      </w:r>
      <w:r w:rsidR="00C525D7">
        <w:rPr>
          <w:rFonts w:eastAsia="Times New Roman" w:cs="Times New Roman"/>
          <w:szCs w:val="24"/>
          <w:bdr w:val="nil"/>
          <w:lang w:val="fr-FR"/>
        </w:rPr>
        <w:t>’</w:t>
      </w:r>
      <w:r>
        <w:rPr>
          <w:rFonts w:eastAsia="Times New Roman" w:cs="Times New Roman"/>
          <w:szCs w:val="24"/>
          <w:bdr w:val="nil"/>
          <w:lang w:val="fr-FR"/>
        </w:rPr>
        <w:t>information de grade P-2 de l</w:t>
      </w:r>
      <w:r w:rsidR="00C525D7">
        <w:rPr>
          <w:rFonts w:eastAsia="Times New Roman" w:cs="Times New Roman"/>
          <w:szCs w:val="24"/>
          <w:bdr w:val="nil"/>
          <w:lang w:val="fr-FR"/>
        </w:rPr>
        <w:t>’</w:t>
      </w:r>
      <w:r>
        <w:rPr>
          <w:rFonts w:eastAsia="Times New Roman" w:cs="Times New Roman"/>
          <w:szCs w:val="24"/>
          <w:bdr w:val="nil"/>
          <w:lang w:val="fr-FR"/>
        </w:rPr>
        <w:t>AEWA a été sélectionné pour diriger l</w:t>
      </w:r>
      <w:r w:rsidR="00C525D7">
        <w:rPr>
          <w:rFonts w:eastAsia="Times New Roman" w:cs="Times New Roman"/>
          <w:szCs w:val="24"/>
          <w:bdr w:val="nil"/>
          <w:lang w:val="fr-FR"/>
        </w:rPr>
        <w:t>’</w:t>
      </w:r>
      <w:r>
        <w:rPr>
          <w:rFonts w:eastAsia="Times New Roman" w:cs="Times New Roman"/>
          <w:szCs w:val="24"/>
          <w:bdr w:val="nil"/>
          <w:lang w:val="fr-FR"/>
        </w:rPr>
        <w:t>Unité. Compte tenu des responsabilités plus larges, de la responsabilité de supervision de quatre membres du personnel subordonnés et de la supervision d</w:t>
      </w:r>
      <w:r w:rsidR="00C525D7">
        <w:rPr>
          <w:rFonts w:eastAsia="Times New Roman" w:cs="Times New Roman"/>
          <w:szCs w:val="24"/>
          <w:bdr w:val="nil"/>
          <w:lang w:val="fr-FR"/>
        </w:rPr>
        <w:t>’</w:t>
      </w:r>
      <w:r>
        <w:rPr>
          <w:rFonts w:eastAsia="Times New Roman" w:cs="Times New Roman"/>
          <w:szCs w:val="24"/>
          <w:bdr w:val="nil"/>
          <w:lang w:val="fr-FR"/>
        </w:rPr>
        <w:t>un consultant et de 6 à 8</w:t>
      </w:r>
      <w:r w:rsidR="009479C9">
        <w:rPr>
          <w:rFonts w:eastAsia="Times New Roman" w:cs="Times New Roman"/>
          <w:szCs w:val="24"/>
          <w:bdr w:val="nil"/>
          <w:lang w:val="fr-FR"/>
        </w:rPr>
        <w:t> </w:t>
      </w:r>
      <w:r>
        <w:rPr>
          <w:rFonts w:eastAsia="Times New Roman" w:cs="Times New Roman"/>
          <w:szCs w:val="24"/>
          <w:bdr w:val="nil"/>
          <w:lang w:val="fr-FR"/>
        </w:rPr>
        <w:t xml:space="preserve">stagiaires, il est recommandé que ce poste soit </w:t>
      </w:r>
      <w:r w:rsidR="009479C9">
        <w:rPr>
          <w:rFonts w:eastAsia="Times New Roman" w:cs="Times New Roman"/>
          <w:szCs w:val="24"/>
          <w:bdr w:val="nil"/>
          <w:lang w:val="fr-FR"/>
        </w:rPr>
        <w:t xml:space="preserve">placé </w:t>
      </w:r>
      <w:r>
        <w:rPr>
          <w:rFonts w:eastAsia="Times New Roman" w:cs="Times New Roman"/>
          <w:szCs w:val="24"/>
          <w:bdr w:val="nil"/>
          <w:lang w:val="fr-FR"/>
        </w:rPr>
        <w:t xml:space="preserve">au niveau P-3, conformément aux critères de référence des Nations Unies. </w:t>
      </w:r>
    </w:p>
    <w:p w:rsidR="00CA4B84" w:rsidRPr="00C525D7" w:rsidRDefault="00CA4B84" w:rsidP="00CA4B84">
      <w:pPr>
        <w:pStyle w:val="Heading3"/>
        <w:rPr>
          <w:lang w:val="fr-FR"/>
        </w:rPr>
      </w:pPr>
      <w:r>
        <w:rPr>
          <w:rFonts w:eastAsia="Times New Roman" w:cs="Times New Roman"/>
          <w:szCs w:val="24"/>
          <w:bdr w:val="nil"/>
          <w:lang w:val="fr-FR"/>
        </w:rPr>
        <w:t>La revalorisation au niveau G-5 du poste d</w:t>
      </w:r>
      <w:r w:rsidR="00C525D7">
        <w:rPr>
          <w:rFonts w:eastAsia="Times New Roman" w:cs="Times New Roman"/>
          <w:szCs w:val="24"/>
          <w:bdr w:val="nil"/>
          <w:lang w:val="fr-FR"/>
        </w:rPr>
        <w:t>’</w:t>
      </w:r>
      <w:r>
        <w:rPr>
          <w:rFonts w:eastAsia="Times New Roman" w:cs="Times New Roman"/>
          <w:szCs w:val="24"/>
          <w:bdr w:val="nil"/>
          <w:lang w:val="fr-FR"/>
        </w:rPr>
        <w:t>assistant d</w:t>
      </w:r>
      <w:r w:rsidR="00C525D7">
        <w:rPr>
          <w:rFonts w:eastAsia="Times New Roman" w:cs="Times New Roman"/>
          <w:szCs w:val="24"/>
          <w:bdr w:val="nil"/>
          <w:lang w:val="fr-FR"/>
        </w:rPr>
        <w:t>’</w:t>
      </w:r>
      <w:r>
        <w:rPr>
          <w:rFonts w:eastAsia="Times New Roman" w:cs="Times New Roman"/>
          <w:szCs w:val="24"/>
          <w:bdr w:val="nil"/>
          <w:lang w:val="fr-FR"/>
        </w:rPr>
        <w:t>équipe issus de l</w:t>
      </w:r>
      <w:r w:rsidR="00C525D7">
        <w:rPr>
          <w:rFonts w:eastAsia="Times New Roman" w:cs="Times New Roman"/>
          <w:szCs w:val="24"/>
          <w:bdr w:val="nil"/>
          <w:lang w:val="fr-FR"/>
        </w:rPr>
        <w:t>’</w:t>
      </w:r>
      <w:r>
        <w:rPr>
          <w:rFonts w:eastAsia="Times New Roman" w:cs="Times New Roman"/>
          <w:szCs w:val="24"/>
          <w:bdr w:val="nil"/>
          <w:lang w:val="fr-FR"/>
        </w:rPr>
        <w:t xml:space="preserve">AEWA actuellement au niveau G-4 </w:t>
      </w:r>
      <w:r w:rsidR="00F50813">
        <w:rPr>
          <w:rFonts w:eastAsia="Times New Roman" w:cs="Times New Roman"/>
          <w:szCs w:val="24"/>
          <w:bdr w:val="nil"/>
          <w:lang w:val="fr-FR"/>
        </w:rPr>
        <w:t xml:space="preserve">a </w:t>
      </w:r>
      <w:r>
        <w:rPr>
          <w:rFonts w:eastAsia="Times New Roman" w:cs="Times New Roman"/>
          <w:szCs w:val="24"/>
          <w:bdr w:val="nil"/>
          <w:lang w:val="fr-FR"/>
        </w:rPr>
        <w:t>déjà été approuvée par l</w:t>
      </w:r>
      <w:r w:rsidR="00C525D7">
        <w:rPr>
          <w:rFonts w:eastAsia="Times New Roman" w:cs="Times New Roman"/>
          <w:szCs w:val="24"/>
          <w:bdr w:val="nil"/>
          <w:lang w:val="fr-FR"/>
        </w:rPr>
        <w:t>’</w:t>
      </w:r>
      <w:r>
        <w:rPr>
          <w:rFonts w:eastAsia="Times New Roman" w:cs="Times New Roman"/>
          <w:szCs w:val="24"/>
          <w:bdr w:val="nil"/>
          <w:lang w:val="fr-FR"/>
        </w:rPr>
        <w:t>UNON. L</w:t>
      </w:r>
      <w:r w:rsidR="00C525D7">
        <w:rPr>
          <w:rFonts w:eastAsia="Times New Roman" w:cs="Times New Roman"/>
          <w:szCs w:val="24"/>
          <w:bdr w:val="nil"/>
          <w:lang w:val="fr-FR"/>
        </w:rPr>
        <w:t>’</w:t>
      </w:r>
      <w:r>
        <w:rPr>
          <w:rFonts w:eastAsia="Times New Roman" w:cs="Times New Roman"/>
          <w:szCs w:val="24"/>
          <w:bdr w:val="nil"/>
          <w:lang w:val="fr-FR"/>
        </w:rPr>
        <w:t>Assistant d</w:t>
      </w:r>
      <w:r w:rsidR="00C525D7">
        <w:rPr>
          <w:rFonts w:eastAsia="Times New Roman" w:cs="Times New Roman"/>
          <w:szCs w:val="24"/>
          <w:bdr w:val="nil"/>
          <w:lang w:val="fr-FR"/>
        </w:rPr>
        <w:t>’</w:t>
      </w:r>
      <w:r>
        <w:rPr>
          <w:rFonts w:eastAsia="Times New Roman" w:cs="Times New Roman"/>
          <w:szCs w:val="24"/>
          <w:bdr w:val="nil"/>
          <w:lang w:val="fr-FR"/>
        </w:rPr>
        <w:t xml:space="preserve">équipe </w:t>
      </w:r>
      <w:r w:rsidR="00F50813">
        <w:rPr>
          <w:rFonts w:eastAsia="Times New Roman" w:cs="Times New Roman"/>
          <w:szCs w:val="24"/>
          <w:bdr w:val="nil"/>
          <w:lang w:val="fr-FR"/>
        </w:rPr>
        <w:t xml:space="preserve">de grade </w:t>
      </w:r>
      <w:r>
        <w:rPr>
          <w:rFonts w:eastAsia="Times New Roman" w:cs="Times New Roman"/>
          <w:szCs w:val="24"/>
          <w:bdr w:val="nil"/>
          <w:lang w:val="fr-FR"/>
        </w:rPr>
        <w:t>G-4, issus de la CMS, exerçait précédemment des fonctions administratives et de secrétariat, mais le nouveau poste comprend des implication</w:t>
      </w:r>
      <w:r w:rsidR="009479C9">
        <w:rPr>
          <w:rFonts w:eastAsia="Times New Roman" w:cs="Times New Roman"/>
          <w:szCs w:val="24"/>
          <w:bdr w:val="nil"/>
          <w:lang w:val="fr-FR"/>
        </w:rPr>
        <w:t>s</w:t>
      </w:r>
      <w:r>
        <w:rPr>
          <w:rFonts w:eastAsia="Times New Roman" w:cs="Times New Roman"/>
          <w:szCs w:val="24"/>
          <w:bdr w:val="nil"/>
          <w:lang w:val="fr-FR"/>
        </w:rPr>
        <w:t xml:space="preserve"> dans le contenu du site Web, les médias sociaux, la recherche, les visuels et le rôle de point focal pour la « Journée mondiale des oiseaux migrateurs ». Ce poste est également proposé en tant qu</w:t>
      </w:r>
      <w:r w:rsidR="00C525D7">
        <w:rPr>
          <w:rFonts w:eastAsia="Times New Roman" w:cs="Times New Roman"/>
          <w:szCs w:val="24"/>
          <w:bdr w:val="nil"/>
          <w:lang w:val="fr-FR"/>
        </w:rPr>
        <w:t>’</w:t>
      </w:r>
      <w:r>
        <w:rPr>
          <w:rFonts w:eastAsia="Times New Roman" w:cs="Times New Roman"/>
          <w:szCs w:val="24"/>
          <w:bdr w:val="nil"/>
          <w:lang w:val="fr-FR"/>
        </w:rPr>
        <w:t>assistant des services de réunion de niveau G-5.</w:t>
      </w:r>
    </w:p>
    <w:p w:rsidR="00CA4B84" w:rsidRPr="00C525D7" w:rsidRDefault="00CA4B84" w:rsidP="00CA4B84">
      <w:pPr>
        <w:pStyle w:val="Heading3"/>
        <w:rPr>
          <w:lang w:val="fr-FR"/>
        </w:rPr>
      </w:pPr>
      <w:r>
        <w:rPr>
          <w:rFonts w:eastAsia="Times New Roman" w:cs="Times New Roman"/>
          <w:szCs w:val="24"/>
          <w:bdr w:val="nil"/>
          <w:lang w:val="fr-FR"/>
        </w:rPr>
        <w:t>Le poste d</w:t>
      </w:r>
      <w:r w:rsidR="00C525D7">
        <w:rPr>
          <w:rFonts w:eastAsia="Times New Roman" w:cs="Times New Roman"/>
          <w:szCs w:val="24"/>
          <w:bdr w:val="nil"/>
          <w:lang w:val="fr-FR"/>
        </w:rPr>
        <w:t>’</w:t>
      </w:r>
      <w:r>
        <w:rPr>
          <w:rFonts w:eastAsia="Times New Roman" w:cs="Times New Roman"/>
          <w:szCs w:val="24"/>
          <w:bdr w:val="nil"/>
          <w:lang w:val="fr-FR"/>
        </w:rPr>
        <w:t>assistant chargé de l</w:t>
      </w:r>
      <w:r w:rsidR="00C525D7">
        <w:rPr>
          <w:rFonts w:eastAsia="Times New Roman" w:cs="Times New Roman"/>
          <w:szCs w:val="24"/>
          <w:bdr w:val="nil"/>
          <w:lang w:val="fr-FR"/>
        </w:rPr>
        <w:t>’</w:t>
      </w:r>
      <w:r>
        <w:rPr>
          <w:rFonts w:eastAsia="Times New Roman" w:cs="Times New Roman"/>
          <w:szCs w:val="24"/>
          <w:bdr w:val="nil"/>
          <w:lang w:val="fr-FR"/>
        </w:rPr>
        <w:t xml:space="preserve">information du public de </w:t>
      </w:r>
      <w:r w:rsidR="00F50813">
        <w:rPr>
          <w:rFonts w:eastAsia="Times New Roman" w:cs="Times New Roman"/>
          <w:szCs w:val="24"/>
          <w:bdr w:val="nil"/>
          <w:lang w:val="fr-FR"/>
        </w:rPr>
        <w:t>grade</w:t>
      </w:r>
      <w:r>
        <w:rPr>
          <w:rFonts w:eastAsia="Times New Roman" w:cs="Times New Roman"/>
          <w:szCs w:val="24"/>
          <w:bdr w:val="nil"/>
          <w:lang w:val="fr-FR"/>
        </w:rPr>
        <w:t xml:space="preserve"> G-7 fourni par la CMS est axé sur les relations avec les médias locaux et internationaux, la rédaction de communiqués de presse, la revue des événements internationaux pertinents pour la Famille CMS. Toutefois, le poste comprenait des fonctions de direction ou de supervision avant la restructuration et n</w:t>
      </w:r>
      <w:r w:rsidR="00C525D7">
        <w:rPr>
          <w:rFonts w:eastAsia="Times New Roman" w:cs="Times New Roman"/>
          <w:szCs w:val="24"/>
          <w:bdr w:val="nil"/>
          <w:lang w:val="fr-FR"/>
        </w:rPr>
        <w:t>’</w:t>
      </w:r>
      <w:r>
        <w:rPr>
          <w:rFonts w:eastAsia="Times New Roman" w:cs="Times New Roman"/>
          <w:szCs w:val="24"/>
          <w:bdr w:val="nil"/>
          <w:lang w:val="fr-FR"/>
        </w:rPr>
        <w:t>en a plus actuellement. Le niveau G-7 est rare dans le système des Nations Unies et il comprend généralement des fonctions de supervision. Dans la nouvelle structure organisationnelle, il est proposé que ce poste soit classé au niveau</w:t>
      </w:r>
      <w:r w:rsidR="00C525D7">
        <w:rPr>
          <w:rFonts w:eastAsia="Times New Roman" w:cs="Times New Roman"/>
          <w:szCs w:val="24"/>
          <w:bdr w:val="nil"/>
          <w:lang w:val="fr-FR"/>
        </w:rPr>
        <w:t xml:space="preserve"> </w:t>
      </w:r>
      <w:r>
        <w:rPr>
          <w:rFonts w:eastAsia="Times New Roman" w:cs="Times New Roman"/>
          <w:szCs w:val="24"/>
          <w:bdr w:val="nil"/>
          <w:lang w:val="fr-FR"/>
        </w:rPr>
        <w:t>G-6 plutôt qu</w:t>
      </w:r>
      <w:r w:rsidR="00C525D7">
        <w:rPr>
          <w:rFonts w:eastAsia="Times New Roman" w:cs="Times New Roman"/>
          <w:szCs w:val="24"/>
          <w:bdr w:val="nil"/>
          <w:lang w:val="fr-FR"/>
        </w:rPr>
        <w:t>’</w:t>
      </w:r>
      <w:r>
        <w:rPr>
          <w:rFonts w:eastAsia="Times New Roman" w:cs="Times New Roman"/>
          <w:szCs w:val="24"/>
          <w:bdr w:val="nil"/>
          <w:lang w:val="fr-FR"/>
        </w:rPr>
        <w:t>au niveau G-7.</w:t>
      </w:r>
    </w:p>
    <w:bookmarkEnd w:id="12"/>
    <w:p w:rsidR="00CA4B84" w:rsidRPr="00C525D7" w:rsidRDefault="00CA4B84" w:rsidP="00CA4B84">
      <w:pPr>
        <w:pStyle w:val="Heading3"/>
        <w:numPr>
          <w:ilvl w:val="0"/>
          <w:numId w:val="0"/>
        </w:numPr>
        <w:rPr>
          <w:lang w:val="fr-FR"/>
        </w:rPr>
      </w:pPr>
    </w:p>
    <w:p w:rsidR="00CA4B84" w:rsidRPr="00C525D7" w:rsidRDefault="00CA4B84" w:rsidP="00CA4B84">
      <w:pPr>
        <w:pStyle w:val="Heading3"/>
        <w:numPr>
          <w:ilvl w:val="0"/>
          <w:numId w:val="0"/>
        </w:numPr>
        <w:rPr>
          <w:lang w:val="fr-FR"/>
        </w:rPr>
      </w:pPr>
    </w:p>
    <w:p w:rsidR="00CA4B84" w:rsidRPr="00C525D7" w:rsidRDefault="00CA4B84" w:rsidP="00CA4B84">
      <w:pPr>
        <w:pStyle w:val="Heading3"/>
        <w:numPr>
          <w:ilvl w:val="0"/>
          <w:numId w:val="0"/>
        </w:numPr>
        <w:rPr>
          <w:lang w:val="fr-FR"/>
        </w:rPr>
        <w:sectPr w:rsidR="00CA4B84" w:rsidRPr="00C525D7" w:rsidSect="00CA4B84">
          <w:headerReference w:type="even" r:id="rId15"/>
          <w:footerReference w:type="default" r:id="rId16"/>
          <w:headerReference w:type="first" r:id="rId17"/>
          <w:pgSz w:w="11907" w:h="16839" w:code="9"/>
          <w:pgMar w:top="1152" w:right="1152" w:bottom="1152" w:left="1152" w:header="720" w:footer="346" w:gutter="0"/>
          <w:pgNumType w:start="1"/>
          <w:cols w:space="720"/>
          <w:docGrid w:linePitch="360"/>
        </w:sectPr>
      </w:pPr>
    </w:p>
    <w:bookmarkStart w:id="17" w:name="_Toc288378979"/>
    <w:bookmarkEnd w:id="17"/>
    <w:bookmarkStart w:id="18" w:name="_MON_1539337380"/>
    <w:bookmarkEnd w:id="18"/>
    <w:p w:rsidR="00CA4B84" w:rsidRDefault="00766209" w:rsidP="00CA4B84">
      <w:pPr>
        <w:spacing w:after="0"/>
        <w:ind w:left="360"/>
        <w:jc w:val="center"/>
        <w:outlineLvl w:val="1"/>
        <w:rPr>
          <w:lang w:val="en-GB"/>
        </w:rPr>
      </w:pPr>
      <w:r>
        <w:rPr>
          <w:lang w:val="en-GB"/>
        </w:rPr>
        <w:object w:dxaOrig="14040" w:dyaOrig="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389.25pt" o:ole="">
            <v:imagedata r:id="rId18" o:title=""/>
          </v:shape>
          <o:OLEObject Type="Embed" ProgID="Word.Document.12" ShapeID="_x0000_i1025" DrawAspect="Content" ObjectID="_1564385246" r:id="rId19"/>
        </w:object>
      </w:r>
    </w:p>
    <w:p w:rsidR="00CA4B84" w:rsidRDefault="00CA4B84" w:rsidP="00CA4B84">
      <w:pPr>
        <w:rPr>
          <w:lang w:val="en-GB"/>
        </w:rPr>
      </w:pPr>
    </w:p>
    <w:p w:rsidR="00CA4B84" w:rsidRDefault="00CA4B84" w:rsidP="00CA4B84">
      <w:pPr>
        <w:rPr>
          <w:lang w:val="en-GB"/>
        </w:rPr>
      </w:pPr>
    </w:p>
    <w:p w:rsidR="00CA4B84" w:rsidRDefault="00CA4B84" w:rsidP="00CA4B84">
      <w:pPr>
        <w:rPr>
          <w:lang w:val="en-GB"/>
        </w:rPr>
      </w:pPr>
    </w:p>
    <w:p w:rsidR="00CA4B84" w:rsidRDefault="00CA4B84" w:rsidP="00CA4B84">
      <w:pPr>
        <w:rPr>
          <w:lang w:val="en-GB"/>
        </w:rPr>
        <w:sectPr w:rsidR="00CA4B84" w:rsidSect="00CA4B84">
          <w:headerReference w:type="default" r:id="rId20"/>
          <w:headerReference w:type="first" r:id="rId21"/>
          <w:pgSz w:w="16839" w:h="11907" w:orient="landscape" w:code="9"/>
          <w:pgMar w:top="1152" w:right="1152" w:bottom="1152" w:left="1152" w:header="461" w:footer="346" w:gutter="0"/>
          <w:pgNumType w:start="1"/>
          <w:cols w:space="720"/>
          <w:titlePg/>
          <w:docGrid w:linePitch="360"/>
        </w:sectPr>
      </w:pPr>
    </w:p>
    <w:tbl>
      <w:tblPr>
        <w:tblStyle w:val="TableGrid"/>
        <w:tblW w:w="0" w:type="auto"/>
        <w:tblLook w:val="04A0" w:firstRow="1" w:lastRow="0" w:firstColumn="1" w:lastColumn="0" w:noHBand="0" w:noVBand="1"/>
      </w:tblPr>
      <w:tblGrid>
        <w:gridCol w:w="9603"/>
      </w:tblGrid>
      <w:tr w:rsidR="00FE52A5" w:rsidRPr="00421C9B" w:rsidTr="00EC6C15">
        <w:trPr>
          <w:trHeight w:val="158"/>
        </w:trPr>
        <w:tc>
          <w:tcPr>
            <w:tcW w:w="9606" w:type="dxa"/>
            <w:tcBorders>
              <w:top w:val="nil"/>
              <w:left w:val="nil"/>
              <w:right w:val="nil"/>
            </w:tcBorders>
          </w:tcPr>
          <w:p w:rsidR="00CA4B84" w:rsidRPr="00C525D7" w:rsidRDefault="004E5A2B" w:rsidP="00CA4B84">
            <w:pPr>
              <w:jc w:val="center"/>
              <w:rPr>
                <w:b/>
                <w:sz w:val="20"/>
                <w:szCs w:val="20"/>
                <w:lang w:val="fr-FR"/>
              </w:rPr>
            </w:pPr>
            <w:r>
              <w:rPr>
                <w:rFonts w:eastAsia="Times New Roman"/>
                <w:b/>
                <w:bCs/>
                <w:sz w:val="20"/>
                <w:szCs w:val="20"/>
                <w:bdr w:val="nil"/>
                <w:lang w:val="fr-FR"/>
              </w:rPr>
              <w:lastRenderedPageBreak/>
              <w:t>Description</w:t>
            </w:r>
            <w:r w:rsidR="00CA4B84">
              <w:rPr>
                <w:rFonts w:eastAsia="Times New Roman"/>
                <w:b/>
                <w:bCs/>
                <w:sz w:val="20"/>
                <w:szCs w:val="20"/>
                <w:bdr w:val="nil"/>
                <w:lang w:val="fr-FR"/>
              </w:rPr>
              <w:t xml:space="preserve"> de</w:t>
            </w:r>
            <w:r>
              <w:rPr>
                <w:rFonts w:eastAsia="Times New Roman"/>
                <w:b/>
                <w:bCs/>
                <w:sz w:val="20"/>
                <w:szCs w:val="20"/>
                <w:bdr w:val="nil"/>
                <w:lang w:val="fr-FR"/>
              </w:rPr>
              <w:t>s</w:t>
            </w:r>
            <w:r w:rsidR="00CA4B84">
              <w:rPr>
                <w:rFonts w:eastAsia="Times New Roman"/>
                <w:b/>
                <w:bCs/>
                <w:sz w:val="20"/>
                <w:szCs w:val="20"/>
                <w:bdr w:val="nil"/>
                <w:lang w:val="fr-FR"/>
              </w:rPr>
              <w:t xml:space="preserve"> poste</w:t>
            </w:r>
            <w:r>
              <w:rPr>
                <w:rFonts w:eastAsia="Times New Roman"/>
                <w:b/>
                <w:bCs/>
                <w:sz w:val="20"/>
                <w:szCs w:val="20"/>
                <w:bdr w:val="nil"/>
                <w:lang w:val="fr-FR"/>
              </w:rPr>
              <w:t>s</w:t>
            </w:r>
            <w:r w:rsidR="00CA4B84">
              <w:rPr>
                <w:rFonts w:eastAsia="Times New Roman"/>
                <w:b/>
                <w:bCs/>
                <w:sz w:val="20"/>
                <w:szCs w:val="20"/>
                <w:bdr w:val="nil"/>
                <w:lang w:val="fr-FR"/>
              </w:rPr>
              <w:t xml:space="preserve"> PNUE/CMS</w:t>
            </w:r>
          </w:p>
          <w:p w:rsidR="00CA4B84" w:rsidRPr="00C525D7" w:rsidRDefault="00CA4B84" w:rsidP="00CA4B84">
            <w:pPr>
              <w:rPr>
                <w:i/>
                <w:sz w:val="20"/>
                <w:szCs w:val="20"/>
                <w:lang w:val="fr-FR"/>
              </w:rPr>
            </w:pPr>
            <w:r>
              <w:rPr>
                <w:rFonts w:eastAsia="Times New Roman"/>
                <w:i/>
                <w:iCs/>
                <w:sz w:val="20"/>
                <w:szCs w:val="20"/>
                <w:bdr w:val="nil"/>
                <w:lang w:val="fr-FR"/>
              </w:rPr>
              <w:t>Lors de la préparation de cette description de poste, merci de ne pas :</w:t>
            </w:r>
          </w:p>
          <w:p w:rsidR="00CA4B84" w:rsidRPr="00C525D7" w:rsidRDefault="00CA4B84" w:rsidP="00CA4B84">
            <w:pPr>
              <w:pStyle w:val="ListParagraph"/>
              <w:numPr>
                <w:ilvl w:val="0"/>
                <w:numId w:val="6"/>
              </w:numPr>
              <w:spacing w:after="0" w:line="240" w:lineRule="auto"/>
              <w:jc w:val="left"/>
              <w:rPr>
                <w:i/>
                <w:sz w:val="20"/>
                <w:szCs w:val="20"/>
                <w:lang w:val="fr-FR"/>
              </w:rPr>
            </w:pPr>
            <w:r>
              <w:rPr>
                <w:rFonts w:eastAsia="Times New Roman"/>
                <w:i/>
                <w:iCs/>
                <w:sz w:val="20"/>
                <w:szCs w:val="20"/>
                <w:bdr w:val="nil"/>
                <w:lang w:val="fr-FR"/>
              </w:rPr>
              <w:t xml:space="preserve">Utiliser le libellé des </w:t>
            </w:r>
            <w:r w:rsidR="004E5A2B">
              <w:rPr>
                <w:rFonts w:eastAsia="Times New Roman"/>
                <w:i/>
                <w:iCs/>
                <w:sz w:val="20"/>
                <w:szCs w:val="20"/>
                <w:bdr w:val="nil"/>
                <w:lang w:val="fr-FR"/>
              </w:rPr>
              <w:t>profils</w:t>
            </w:r>
            <w:r>
              <w:rPr>
                <w:rFonts w:eastAsia="Times New Roman"/>
                <w:i/>
                <w:iCs/>
                <w:sz w:val="20"/>
                <w:szCs w:val="20"/>
                <w:bdr w:val="nil"/>
                <w:lang w:val="fr-FR"/>
              </w:rPr>
              <w:t xml:space="preserve"> de postes types des Nations Unies ou de l</w:t>
            </w:r>
            <w:r w:rsidR="00C525D7">
              <w:rPr>
                <w:rFonts w:eastAsia="Times New Roman"/>
                <w:i/>
                <w:iCs/>
                <w:sz w:val="20"/>
                <w:szCs w:val="20"/>
                <w:bdr w:val="nil"/>
                <w:lang w:val="fr-FR"/>
              </w:rPr>
              <w:t>’</w:t>
            </w:r>
            <w:r>
              <w:rPr>
                <w:rFonts w:eastAsia="Times New Roman"/>
                <w:i/>
                <w:iCs/>
                <w:sz w:val="20"/>
                <w:szCs w:val="20"/>
                <w:bdr w:val="nil"/>
                <w:lang w:val="fr-FR"/>
              </w:rPr>
              <w:t>ONU Environnement ;</w:t>
            </w:r>
          </w:p>
          <w:p w:rsidR="00CA4B84" w:rsidRPr="00C525D7" w:rsidRDefault="00CA4B84" w:rsidP="00CA4B84">
            <w:pPr>
              <w:pStyle w:val="ListParagraph"/>
              <w:numPr>
                <w:ilvl w:val="0"/>
                <w:numId w:val="6"/>
              </w:numPr>
              <w:spacing w:after="0" w:line="240" w:lineRule="auto"/>
              <w:jc w:val="left"/>
              <w:rPr>
                <w:i/>
                <w:sz w:val="20"/>
                <w:szCs w:val="20"/>
                <w:lang w:val="fr-FR"/>
              </w:rPr>
            </w:pPr>
            <w:r>
              <w:rPr>
                <w:rFonts w:eastAsia="Times New Roman"/>
                <w:i/>
                <w:iCs/>
                <w:sz w:val="20"/>
                <w:szCs w:val="20"/>
                <w:bdr w:val="nil"/>
                <w:lang w:val="fr-FR"/>
              </w:rPr>
              <w:t>Compliquer la description du poste ;</w:t>
            </w:r>
          </w:p>
          <w:p w:rsidR="00CA4B84" w:rsidRPr="00C525D7" w:rsidRDefault="00CA4B84" w:rsidP="00CA4B84">
            <w:pPr>
              <w:pStyle w:val="ListParagraph"/>
              <w:numPr>
                <w:ilvl w:val="0"/>
                <w:numId w:val="6"/>
              </w:numPr>
              <w:spacing w:after="0" w:line="240" w:lineRule="auto"/>
              <w:jc w:val="left"/>
              <w:rPr>
                <w:i/>
                <w:sz w:val="20"/>
                <w:szCs w:val="20"/>
                <w:lang w:val="fr-FR"/>
              </w:rPr>
            </w:pPr>
            <w:r>
              <w:rPr>
                <w:rFonts w:eastAsia="Times New Roman"/>
                <w:i/>
                <w:iCs/>
                <w:sz w:val="20"/>
                <w:szCs w:val="20"/>
                <w:bdr w:val="nil"/>
                <w:lang w:val="fr-FR"/>
              </w:rPr>
              <w:t>Décrire de proc</w:t>
            </w:r>
            <w:r w:rsidR="009479C9">
              <w:rPr>
                <w:rFonts w:eastAsia="Times New Roman"/>
                <w:i/>
                <w:iCs/>
                <w:sz w:val="20"/>
                <w:szCs w:val="20"/>
                <w:bdr w:val="nil"/>
                <w:lang w:val="fr-FR"/>
              </w:rPr>
              <w:t>essus détaillés</w:t>
            </w:r>
            <w:r>
              <w:rPr>
                <w:rFonts w:eastAsia="Times New Roman"/>
                <w:i/>
                <w:iCs/>
                <w:sz w:val="20"/>
                <w:szCs w:val="20"/>
                <w:bdr w:val="nil"/>
                <w:lang w:val="fr-FR"/>
              </w:rPr>
              <w:t xml:space="preserve"> (</w:t>
            </w:r>
            <w:r w:rsidR="004E5A2B">
              <w:rPr>
                <w:rFonts w:eastAsia="Times New Roman"/>
                <w:i/>
                <w:iCs/>
                <w:sz w:val="20"/>
                <w:szCs w:val="20"/>
                <w:bdr w:val="nil"/>
                <w:lang w:val="fr-FR"/>
              </w:rPr>
              <w:t>d</w:t>
            </w:r>
            <w:r>
              <w:rPr>
                <w:rFonts w:eastAsia="Times New Roman"/>
                <w:i/>
                <w:iCs/>
                <w:sz w:val="20"/>
                <w:szCs w:val="20"/>
                <w:bdr w:val="nil"/>
                <w:lang w:val="fr-FR"/>
              </w:rPr>
              <w:t>écrire uniquement les principales fonctions.)</w:t>
            </w:r>
          </w:p>
          <w:p w:rsidR="00CA4B84" w:rsidRPr="00C525D7" w:rsidRDefault="00CA4B84" w:rsidP="00CA4B84">
            <w:pPr>
              <w:jc w:val="center"/>
              <w:rPr>
                <w:b/>
                <w:highlight w:val="yellow"/>
                <w:lang w:val="fr-FR"/>
              </w:rPr>
            </w:pPr>
          </w:p>
        </w:tc>
      </w:tr>
      <w:tr w:rsidR="00FE52A5" w:rsidRPr="00421C9B" w:rsidTr="00EC6C15">
        <w:trPr>
          <w:trHeight w:val="143"/>
        </w:trPr>
        <w:tc>
          <w:tcPr>
            <w:tcW w:w="9606" w:type="dxa"/>
          </w:tcPr>
          <w:p w:rsidR="00CA4B84" w:rsidRPr="00C525D7" w:rsidRDefault="00CA4B84" w:rsidP="00CA4B84">
            <w:pPr>
              <w:rPr>
                <w:lang w:val="fr-FR"/>
              </w:rPr>
            </w:pPr>
            <w:r>
              <w:rPr>
                <w:rFonts w:eastAsia="Times New Roman"/>
                <w:b/>
                <w:bCs/>
                <w:szCs w:val="24"/>
                <w:bdr w:val="nil"/>
                <w:lang w:val="fr-FR"/>
              </w:rPr>
              <w:t>Intitulé du poste</w:t>
            </w:r>
            <w:r>
              <w:rPr>
                <w:rFonts w:eastAsia="Times New Roman"/>
                <w:szCs w:val="24"/>
                <w:bdr w:val="nil"/>
                <w:lang w:val="fr-FR"/>
              </w:rPr>
              <w:t> :</w:t>
            </w:r>
            <w:r w:rsidR="00C525D7">
              <w:rPr>
                <w:rFonts w:eastAsia="Times New Roman"/>
                <w:szCs w:val="24"/>
                <w:bdr w:val="nil"/>
                <w:lang w:val="fr-FR"/>
              </w:rPr>
              <w:t xml:space="preserve"> </w:t>
            </w:r>
            <w:sdt>
              <w:sdtPr>
                <w:id w:val="-2091458126"/>
                <w:placeholder>
                  <w:docPart w:val="6E88FFDD1A29459B9B77007FDE237A37"/>
                </w:placeholder>
                <w:showingPlcHdr/>
                <w:text/>
              </w:sdtPr>
              <w:sdtContent>
                <w:r>
                  <w:rPr>
                    <w:rStyle w:val="PlaceholderText"/>
                    <w:rFonts w:eastAsia="Times New Roman"/>
                    <w:szCs w:val="24"/>
                    <w:bdr w:val="nil"/>
                    <w:lang w:val="fr-FR"/>
                  </w:rPr>
                  <w:t>Cliquez ici pour saisir du texte.</w:t>
                </w:r>
              </w:sdtContent>
            </w:sdt>
          </w:p>
        </w:tc>
      </w:tr>
      <w:tr w:rsidR="00FE52A5" w:rsidRPr="003D5255" w:rsidTr="00EC6C15">
        <w:trPr>
          <w:trHeight w:val="143"/>
        </w:trPr>
        <w:tc>
          <w:tcPr>
            <w:tcW w:w="9606" w:type="dxa"/>
          </w:tcPr>
          <w:p w:rsidR="00CA4B84" w:rsidRPr="00C525D7" w:rsidRDefault="00CA4B84" w:rsidP="00CA4B84">
            <w:pPr>
              <w:rPr>
                <w:lang w:val="fr-FR"/>
              </w:rPr>
            </w:pPr>
            <w:r>
              <w:rPr>
                <w:rFonts w:eastAsia="Times New Roman"/>
                <w:b/>
                <w:bCs/>
                <w:szCs w:val="24"/>
                <w:bdr w:val="nil"/>
                <w:lang w:val="fr-FR"/>
              </w:rPr>
              <w:t>Unité organisationnelle</w:t>
            </w:r>
            <w:r>
              <w:rPr>
                <w:rFonts w:eastAsia="Times New Roman"/>
                <w:szCs w:val="24"/>
                <w:bdr w:val="nil"/>
                <w:lang w:val="fr-FR"/>
              </w:rPr>
              <w:t> :</w:t>
            </w:r>
            <w:r w:rsidR="00C525D7">
              <w:rPr>
                <w:rFonts w:eastAsia="Times New Roman"/>
                <w:szCs w:val="24"/>
                <w:bdr w:val="nil"/>
                <w:lang w:val="fr-FR"/>
              </w:rPr>
              <w:t xml:space="preserve"> </w:t>
            </w:r>
            <w:sdt>
              <w:sdtPr>
                <w:id w:val="2113393717"/>
                <w:placeholder>
                  <w:docPart w:val="6E88FFDD1A29459B9B77007FDE237A37"/>
                </w:placeholder>
                <w:showingPlcHdr/>
                <w:text/>
              </w:sdtPr>
              <w:sdtContent>
                <w:r>
                  <w:rPr>
                    <w:rStyle w:val="PlaceholderText"/>
                    <w:rFonts w:eastAsia="Times New Roman"/>
                    <w:szCs w:val="24"/>
                    <w:bdr w:val="nil"/>
                    <w:lang w:val="fr-FR"/>
                  </w:rPr>
                  <w:t>Cliquez ici pour saisir du texte.</w:t>
                </w:r>
              </w:sdtContent>
            </w:sdt>
          </w:p>
        </w:tc>
      </w:tr>
      <w:tr w:rsidR="00FE52A5" w:rsidRPr="00421C9B" w:rsidTr="00EC6C15">
        <w:trPr>
          <w:trHeight w:val="143"/>
        </w:trPr>
        <w:tc>
          <w:tcPr>
            <w:tcW w:w="9606" w:type="dxa"/>
          </w:tcPr>
          <w:p w:rsidR="00CA4B84" w:rsidRPr="00C525D7" w:rsidRDefault="00CA4B84" w:rsidP="00CA4B84">
            <w:pPr>
              <w:rPr>
                <w:lang w:val="fr-FR"/>
              </w:rPr>
            </w:pPr>
            <w:r>
              <w:rPr>
                <w:rFonts w:eastAsia="Times New Roman"/>
                <w:b/>
                <w:bCs/>
                <w:szCs w:val="24"/>
                <w:bdr w:val="nil"/>
                <w:lang w:val="fr-FR"/>
              </w:rPr>
              <w:t>Numéro du poste</w:t>
            </w:r>
            <w:r>
              <w:rPr>
                <w:rFonts w:eastAsia="Times New Roman"/>
                <w:szCs w:val="24"/>
                <w:bdr w:val="nil"/>
                <w:lang w:val="fr-FR"/>
              </w:rPr>
              <w:t xml:space="preserve"> : </w:t>
            </w:r>
            <w:sdt>
              <w:sdtPr>
                <w:id w:val="1303423767"/>
                <w:placeholder>
                  <w:docPart w:val="3D83DBE69D59403BA5B95CC9AD73E6FA"/>
                </w:placeholder>
                <w:showingPlcHdr/>
                <w:text/>
              </w:sdtPr>
              <w:sdtContent>
                <w:r>
                  <w:rPr>
                    <w:rStyle w:val="PlaceholderText"/>
                    <w:rFonts w:eastAsia="Times New Roman"/>
                    <w:szCs w:val="24"/>
                    <w:bdr w:val="nil"/>
                    <w:lang w:val="fr-FR"/>
                  </w:rPr>
                  <w:t>Cliquez ici pour saisir du texte.</w:t>
                </w:r>
              </w:sdtContent>
            </w:sdt>
            <w:r w:rsidRPr="00C525D7">
              <w:rPr>
                <w:lang w:val="fr-FR"/>
              </w:rPr>
              <w:t xml:space="preserve"> </w:t>
            </w:r>
          </w:p>
        </w:tc>
      </w:tr>
      <w:tr w:rsidR="00FE52A5" w:rsidRPr="00421C9B" w:rsidTr="00EC6C15">
        <w:trPr>
          <w:trHeight w:val="143"/>
        </w:trPr>
        <w:tc>
          <w:tcPr>
            <w:tcW w:w="9606" w:type="dxa"/>
          </w:tcPr>
          <w:p w:rsidR="00CA4B84" w:rsidRPr="00C525D7" w:rsidRDefault="00F50813">
            <w:pPr>
              <w:rPr>
                <w:lang w:val="fr-FR"/>
              </w:rPr>
            </w:pPr>
            <w:r>
              <w:rPr>
                <w:rFonts w:eastAsia="Times New Roman"/>
                <w:b/>
                <w:bCs/>
                <w:szCs w:val="24"/>
                <w:bdr w:val="nil"/>
                <w:lang w:val="fr-FR"/>
              </w:rPr>
              <w:t>Grade</w:t>
            </w:r>
            <w:r w:rsidR="00CA4B84">
              <w:rPr>
                <w:rFonts w:eastAsia="Times New Roman"/>
                <w:b/>
                <w:bCs/>
                <w:szCs w:val="24"/>
                <w:bdr w:val="nil"/>
                <w:lang w:val="fr-FR"/>
              </w:rPr>
              <w:t xml:space="preserve"> du poste</w:t>
            </w:r>
            <w:r w:rsidR="00CA4B84">
              <w:rPr>
                <w:rFonts w:eastAsia="Times New Roman"/>
                <w:szCs w:val="24"/>
                <w:bdr w:val="nil"/>
                <w:lang w:val="fr-FR"/>
              </w:rPr>
              <w:t> </w:t>
            </w:r>
            <w:r w:rsidR="00C525D7">
              <w:rPr>
                <w:rFonts w:eastAsia="Times New Roman"/>
                <w:szCs w:val="24"/>
                <w:bdr w:val="nil"/>
                <w:lang w:val="fr-FR"/>
              </w:rPr>
              <w:t xml:space="preserve">: </w:t>
            </w:r>
            <w:sdt>
              <w:sdtPr>
                <w:id w:val="1380742703"/>
                <w:placeholder>
                  <w:docPart w:val="6E88FFDD1A29459B9B77007FDE237A37"/>
                </w:placeholder>
                <w:showingPlcHdr/>
                <w:text/>
              </w:sdtPr>
              <w:sdtContent>
                <w:r w:rsidR="00CA4B84">
                  <w:rPr>
                    <w:rStyle w:val="PlaceholderText"/>
                    <w:rFonts w:eastAsia="Times New Roman"/>
                    <w:szCs w:val="24"/>
                    <w:bdr w:val="nil"/>
                    <w:lang w:val="fr-FR"/>
                  </w:rPr>
                  <w:t>Cliquez ici pour saisir du texte.</w:t>
                </w:r>
              </w:sdtContent>
            </w:sdt>
          </w:p>
        </w:tc>
      </w:tr>
      <w:tr w:rsidR="00FE52A5" w:rsidRPr="00421C9B" w:rsidTr="00EC6C15">
        <w:trPr>
          <w:trHeight w:val="143"/>
        </w:trPr>
        <w:tc>
          <w:tcPr>
            <w:tcW w:w="9606" w:type="dxa"/>
          </w:tcPr>
          <w:p w:rsidR="00CA4B84" w:rsidRPr="00C525D7" w:rsidRDefault="00CA4B84" w:rsidP="00CA4B84">
            <w:pPr>
              <w:rPr>
                <w:lang w:val="fr-FR"/>
              </w:rPr>
            </w:pPr>
            <w:r>
              <w:rPr>
                <w:rFonts w:eastAsia="Times New Roman"/>
                <w:b/>
                <w:bCs/>
                <w:szCs w:val="24"/>
                <w:bdr w:val="nil"/>
                <w:lang w:val="fr-FR"/>
              </w:rPr>
              <w:t>Titulaire :</w:t>
            </w:r>
            <w:r w:rsidR="00C525D7">
              <w:rPr>
                <w:rFonts w:eastAsia="Times New Roman"/>
                <w:szCs w:val="24"/>
                <w:bdr w:val="nil"/>
                <w:lang w:val="fr-FR"/>
              </w:rPr>
              <w:t xml:space="preserve"> </w:t>
            </w:r>
            <w:sdt>
              <w:sdtPr>
                <w:id w:val="-1745332298"/>
                <w:placeholder>
                  <w:docPart w:val="6E88FFDD1A29459B9B77007FDE237A37"/>
                </w:placeholder>
                <w:showingPlcHdr/>
                <w:text/>
              </w:sdtPr>
              <w:sdtContent>
                <w:r>
                  <w:rPr>
                    <w:rStyle w:val="PlaceholderText"/>
                    <w:rFonts w:eastAsia="Times New Roman"/>
                    <w:szCs w:val="24"/>
                    <w:bdr w:val="nil"/>
                    <w:lang w:val="fr-FR"/>
                  </w:rPr>
                  <w:t>Cliquez ici pour saisir du texte.</w:t>
                </w:r>
              </w:sdtContent>
            </w:sdt>
          </w:p>
        </w:tc>
      </w:tr>
      <w:tr w:rsidR="00FE52A5" w:rsidRPr="003D5255" w:rsidTr="00EC6C15">
        <w:trPr>
          <w:trHeight w:val="143"/>
        </w:trPr>
        <w:tc>
          <w:tcPr>
            <w:tcW w:w="9606" w:type="dxa"/>
          </w:tcPr>
          <w:p w:rsidR="00CA4B84" w:rsidRPr="00C525D7" w:rsidRDefault="00CA4B84" w:rsidP="00CA4B84">
            <w:pPr>
              <w:rPr>
                <w:lang w:val="fr-FR"/>
              </w:rPr>
            </w:pPr>
            <w:r>
              <w:rPr>
                <w:rFonts w:eastAsia="Times New Roman"/>
                <w:b/>
                <w:bCs/>
                <w:szCs w:val="24"/>
                <w:bdr w:val="nil"/>
                <w:lang w:val="fr-FR"/>
              </w:rPr>
              <w:t>Superviseur immédiat</w:t>
            </w:r>
            <w:r>
              <w:rPr>
                <w:rFonts w:eastAsia="Times New Roman"/>
                <w:szCs w:val="24"/>
                <w:bdr w:val="nil"/>
                <w:lang w:val="fr-FR"/>
              </w:rPr>
              <w:t xml:space="preserve"> : </w:t>
            </w:r>
            <w:sdt>
              <w:sdtPr>
                <w:id w:val="657350749"/>
                <w:placeholder>
                  <w:docPart w:val="6E88FFDD1A29459B9B77007FDE237A37"/>
                </w:placeholder>
                <w:showingPlcHdr/>
                <w:text/>
              </w:sdtPr>
              <w:sdtContent>
                <w:r>
                  <w:rPr>
                    <w:rStyle w:val="PlaceholderText"/>
                    <w:rFonts w:eastAsia="Times New Roman"/>
                    <w:szCs w:val="24"/>
                    <w:bdr w:val="nil"/>
                    <w:lang w:val="fr-FR"/>
                  </w:rPr>
                  <w:t>Cliquez ici pour saisir du texte.</w:t>
                </w:r>
              </w:sdtContent>
            </w:sdt>
          </w:p>
        </w:tc>
      </w:tr>
      <w:tr w:rsidR="00FE52A5" w:rsidRPr="003D5255" w:rsidTr="00EC6C15">
        <w:trPr>
          <w:trHeight w:val="718"/>
        </w:trPr>
        <w:tc>
          <w:tcPr>
            <w:tcW w:w="9606" w:type="dxa"/>
          </w:tcPr>
          <w:p w:rsidR="00CA4B84" w:rsidRPr="00C525D7" w:rsidRDefault="00CA4B84">
            <w:pPr>
              <w:rPr>
                <w:b/>
                <w:lang w:val="fr-FR"/>
              </w:rPr>
            </w:pPr>
            <w:r>
              <w:rPr>
                <w:rFonts w:eastAsia="Times New Roman"/>
                <w:b/>
                <w:bCs/>
                <w:szCs w:val="24"/>
                <w:bdr w:val="nil"/>
                <w:lang w:val="fr-FR"/>
              </w:rPr>
              <w:t>Objectif général et contexte du travail (maximum 2-3 phrases) :</w:t>
            </w:r>
          </w:p>
          <w:sdt>
            <w:sdtPr>
              <w:id w:val="2056346450"/>
              <w:placeholder>
                <w:docPart w:val="6E88FFDD1A29459B9B77007FDE237A37"/>
              </w:placeholder>
              <w:showingPlcHdr/>
              <w:text/>
            </w:sdtPr>
            <w:sdtContent>
              <w:p w:rsidR="00CA4B84" w:rsidRPr="00C525D7" w:rsidRDefault="00CA4B84">
                <w:pPr>
                  <w:rPr>
                    <w:lang w:val="fr-FR"/>
                  </w:rPr>
                </w:pPr>
                <w:r>
                  <w:rPr>
                    <w:rStyle w:val="PlaceholderText"/>
                    <w:rFonts w:eastAsia="Times New Roman"/>
                    <w:szCs w:val="24"/>
                    <w:bdr w:val="nil"/>
                    <w:lang w:val="fr-FR"/>
                  </w:rPr>
                  <w:t>Cliquez ici pour saisir du texte.</w:t>
                </w:r>
              </w:p>
            </w:sdtContent>
          </w:sdt>
          <w:p w:rsidR="00CA4B84" w:rsidRPr="00C525D7" w:rsidRDefault="00CA4B84" w:rsidP="00CA4B84">
            <w:pPr>
              <w:rPr>
                <w:lang w:val="fr-FR"/>
              </w:rPr>
            </w:pPr>
          </w:p>
        </w:tc>
      </w:tr>
      <w:tr w:rsidR="00FE52A5" w:rsidRPr="00421C9B" w:rsidTr="00EC6C15">
        <w:trPr>
          <w:trHeight w:val="289"/>
        </w:trPr>
        <w:tc>
          <w:tcPr>
            <w:tcW w:w="9606" w:type="dxa"/>
          </w:tcPr>
          <w:p w:rsidR="00CA4B84" w:rsidRPr="00C525D7" w:rsidRDefault="00CA4B84">
            <w:pPr>
              <w:rPr>
                <w:lang w:val="fr-FR"/>
              </w:rPr>
            </w:pPr>
            <w:r>
              <w:rPr>
                <w:rFonts w:eastAsia="Times New Roman"/>
                <w:b/>
                <w:bCs/>
                <w:szCs w:val="24"/>
                <w:bdr w:val="nil"/>
                <w:lang w:val="fr-FR"/>
              </w:rPr>
              <w:t>Responsabilité de supervision ou de leadership, le cas échéant</w:t>
            </w:r>
            <w:r>
              <w:rPr>
                <w:rFonts w:eastAsia="Times New Roman"/>
                <w:szCs w:val="24"/>
                <w:bdr w:val="nil"/>
                <w:lang w:val="fr-FR"/>
              </w:rPr>
              <w:t xml:space="preserve"> : </w:t>
            </w:r>
            <w:sdt>
              <w:sdtPr>
                <w:id w:val="-1823577488"/>
                <w:placeholder>
                  <w:docPart w:val="6E88FFDD1A29459B9B77007FDE237A37"/>
                </w:placeholder>
                <w:showingPlcHdr/>
                <w:text/>
              </w:sdtPr>
              <w:sdtContent>
                <w:r>
                  <w:rPr>
                    <w:rStyle w:val="PlaceholderText"/>
                    <w:rFonts w:eastAsia="Times New Roman"/>
                    <w:szCs w:val="24"/>
                    <w:bdr w:val="nil"/>
                    <w:lang w:val="fr-FR"/>
                  </w:rPr>
                  <w:t>Cliquez ici pour saisir du texte.</w:t>
                </w:r>
              </w:sdtContent>
            </w:sdt>
          </w:p>
          <w:p w:rsidR="00CA4B84" w:rsidRPr="00C525D7" w:rsidRDefault="00CA4B84">
            <w:pPr>
              <w:rPr>
                <w:lang w:val="fr-FR"/>
              </w:rPr>
            </w:pPr>
          </w:p>
        </w:tc>
      </w:tr>
      <w:tr w:rsidR="00FE52A5" w:rsidRPr="00421C9B" w:rsidTr="00EC6C15">
        <w:trPr>
          <w:trHeight w:val="945"/>
        </w:trPr>
        <w:tc>
          <w:tcPr>
            <w:tcW w:w="9606" w:type="dxa"/>
          </w:tcPr>
          <w:p w:rsidR="00CA4B84" w:rsidRPr="00E37422" w:rsidRDefault="00CA4B84">
            <w:pPr>
              <w:rPr>
                <w:i/>
                <w:lang w:val="fr-FR"/>
              </w:rPr>
            </w:pPr>
            <w:r>
              <w:rPr>
                <w:rFonts w:eastAsia="Times New Roman"/>
                <w:b/>
                <w:bCs/>
                <w:szCs w:val="24"/>
                <w:bdr w:val="nil"/>
                <w:lang w:val="fr-FR"/>
              </w:rPr>
              <w:t xml:space="preserve">Missions principales (10-15 maximum). </w:t>
            </w:r>
            <w:r>
              <w:rPr>
                <w:rFonts w:eastAsia="Times New Roman"/>
                <w:b/>
                <w:bCs/>
                <w:i/>
                <w:iCs/>
                <w:szCs w:val="24"/>
                <w:bdr w:val="nil"/>
                <w:lang w:val="fr-FR"/>
              </w:rPr>
              <w:t>Veuillez utiliser des verbes d</w:t>
            </w:r>
            <w:r w:rsidR="00C525D7">
              <w:rPr>
                <w:rFonts w:eastAsia="Times New Roman"/>
                <w:b/>
                <w:bCs/>
                <w:i/>
                <w:iCs/>
                <w:szCs w:val="24"/>
                <w:bdr w:val="nil"/>
                <w:lang w:val="fr-FR"/>
              </w:rPr>
              <w:t>’</w:t>
            </w:r>
            <w:r>
              <w:rPr>
                <w:rFonts w:eastAsia="Times New Roman"/>
                <w:b/>
                <w:bCs/>
                <w:i/>
                <w:iCs/>
                <w:szCs w:val="24"/>
                <w:bdr w:val="nil"/>
                <w:lang w:val="fr-FR"/>
              </w:rPr>
              <w:t xml:space="preserve">action descriptifs pour décrire les </w:t>
            </w:r>
            <w:r w:rsidR="00B540EB">
              <w:rPr>
                <w:rFonts w:eastAsia="Times New Roman"/>
                <w:b/>
                <w:bCs/>
                <w:i/>
                <w:iCs/>
                <w:szCs w:val="24"/>
                <w:bdr w:val="nil"/>
                <w:lang w:val="fr-FR"/>
              </w:rPr>
              <w:t>missions</w:t>
            </w:r>
            <w:r>
              <w:rPr>
                <w:rFonts w:eastAsia="Times New Roman"/>
                <w:b/>
                <w:bCs/>
                <w:i/>
                <w:iCs/>
                <w:szCs w:val="24"/>
                <w:bdr w:val="nil"/>
                <w:lang w:val="fr-FR"/>
              </w:rPr>
              <w:t> </w:t>
            </w:r>
            <w:r w:rsidR="00E37422">
              <w:rPr>
                <w:rFonts w:eastAsia="Times New Roman"/>
                <w:b/>
                <w:bCs/>
                <w:i/>
                <w:iCs/>
                <w:szCs w:val="24"/>
                <w:bdr w:val="nil"/>
                <w:lang w:val="fr-FR"/>
              </w:rPr>
              <w:t>et</w:t>
            </w:r>
            <w:r>
              <w:rPr>
                <w:rFonts w:eastAsia="Times New Roman"/>
                <w:b/>
                <w:bCs/>
                <w:i/>
                <w:iCs/>
                <w:szCs w:val="24"/>
                <w:bdr w:val="nil"/>
                <w:lang w:val="fr-FR"/>
              </w:rPr>
              <w:t xml:space="preserve"> éviter « assister » et « coordonner »</w:t>
            </w:r>
            <w:r w:rsidR="00E37422">
              <w:rPr>
                <w:rFonts w:eastAsia="Times New Roman"/>
                <w:b/>
                <w:bCs/>
                <w:i/>
                <w:iCs/>
                <w:szCs w:val="24"/>
                <w:bdr w:val="nil"/>
                <w:lang w:val="fr-FR"/>
              </w:rPr>
              <w:t> </w:t>
            </w:r>
            <w:r w:rsidR="00E37422" w:rsidRPr="00E37422">
              <w:rPr>
                <w:rFonts w:eastAsia="Times New Roman"/>
                <w:b/>
                <w:bCs/>
                <w:iCs/>
                <w:szCs w:val="24"/>
                <w:bdr w:val="nil"/>
                <w:lang w:val="fr-FR"/>
              </w:rPr>
              <w:t>:</w:t>
            </w:r>
            <w:r w:rsidR="00E37422">
              <w:rPr>
                <w:rFonts w:eastAsia="Times New Roman"/>
                <w:b/>
                <w:bCs/>
                <w:i/>
                <w:iCs/>
                <w:szCs w:val="24"/>
                <w:bdr w:val="nil"/>
                <w:lang w:val="fr-FR"/>
              </w:rPr>
              <w:t xml:space="preserve"> </w:t>
            </w:r>
            <w:sdt>
              <w:sdtPr>
                <w:rPr>
                  <w:i/>
                </w:rPr>
                <w:id w:val="-1534255747"/>
                <w:placeholder>
                  <w:docPart w:val="D33710E50B964D6F96F913548850812A"/>
                </w:placeholder>
                <w:showingPlcHdr/>
                <w:text/>
              </w:sdtPr>
              <w:sdtContent>
                <w:r>
                  <w:rPr>
                    <w:rStyle w:val="PlaceholderText"/>
                    <w:rFonts w:eastAsia="Times New Roman"/>
                    <w:szCs w:val="24"/>
                    <w:bdr w:val="nil"/>
                    <w:lang w:val="fr-FR"/>
                  </w:rPr>
                  <w:t>Cliquez ici pour saisir du texte.</w:t>
                </w:r>
              </w:sdtContent>
            </w:sdt>
          </w:p>
          <w:p w:rsidR="00CA4B84" w:rsidRPr="00E37422" w:rsidRDefault="00CA4B84" w:rsidP="00CA4B84">
            <w:pPr>
              <w:rPr>
                <w:lang w:val="fr-FR"/>
              </w:rPr>
            </w:pPr>
          </w:p>
        </w:tc>
      </w:tr>
      <w:tr w:rsidR="00FE52A5" w:rsidRPr="003D5255" w:rsidTr="00EC6C15">
        <w:trPr>
          <w:trHeight w:val="575"/>
        </w:trPr>
        <w:tc>
          <w:tcPr>
            <w:tcW w:w="9606" w:type="dxa"/>
          </w:tcPr>
          <w:p w:rsidR="00CA4B84" w:rsidRPr="00C525D7" w:rsidRDefault="00CA4B84">
            <w:pPr>
              <w:rPr>
                <w:lang w:val="fr-FR"/>
              </w:rPr>
            </w:pPr>
            <w:r>
              <w:rPr>
                <w:rFonts w:eastAsia="Times New Roman"/>
                <w:b/>
                <w:bCs/>
                <w:szCs w:val="24"/>
                <w:bdr w:val="nil"/>
                <w:lang w:val="fr-FR"/>
              </w:rPr>
              <w:t>Contacts réguliers, internes et externes </w:t>
            </w:r>
            <w:r w:rsidR="00C525D7">
              <w:rPr>
                <w:rFonts w:eastAsia="Times New Roman"/>
                <w:b/>
                <w:bCs/>
                <w:szCs w:val="24"/>
                <w:bdr w:val="nil"/>
                <w:lang w:val="fr-FR"/>
              </w:rPr>
              <w:t xml:space="preserve">: </w:t>
            </w:r>
            <w:sdt>
              <w:sdtPr>
                <w:id w:val="315846582"/>
                <w:placeholder>
                  <w:docPart w:val="6E88FFDD1A29459B9B77007FDE237A37"/>
                </w:placeholder>
                <w:showingPlcHdr/>
                <w:text/>
              </w:sdtPr>
              <w:sdtContent>
                <w:r>
                  <w:rPr>
                    <w:rStyle w:val="PlaceholderText"/>
                    <w:rFonts w:eastAsia="Times New Roman"/>
                    <w:szCs w:val="24"/>
                    <w:bdr w:val="nil"/>
                    <w:lang w:val="fr-FR"/>
                  </w:rPr>
                  <w:t>Cliquez ici pour saisir du texte.</w:t>
                </w:r>
              </w:sdtContent>
            </w:sdt>
          </w:p>
          <w:p w:rsidR="00CA4B84" w:rsidRPr="00C525D7" w:rsidRDefault="00CA4B84">
            <w:pPr>
              <w:rPr>
                <w:lang w:val="fr-FR"/>
              </w:rPr>
            </w:pPr>
          </w:p>
        </w:tc>
      </w:tr>
      <w:tr w:rsidR="00FE52A5" w:rsidRPr="00421C9B" w:rsidTr="00EC6C15">
        <w:trPr>
          <w:trHeight w:val="42"/>
        </w:trPr>
        <w:tc>
          <w:tcPr>
            <w:tcW w:w="9606" w:type="dxa"/>
          </w:tcPr>
          <w:p w:rsidR="00CA4B84" w:rsidRPr="00C525D7" w:rsidRDefault="00CA4B84">
            <w:pPr>
              <w:rPr>
                <w:i/>
                <w:lang w:val="fr-FR"/>
              </w:rPr>
            </w:pPr>
            <w:r>
              <w:rPr>
                <w:rFonts w:eastAsia="Times New Roman"/>
                <w:b/>
                <w:bCs/>
                <w:szCs w:val="24"/>
                <w:bdr w:val="nil"/>
                <w:lang w:val="fr-FR"/>
              </w:rPr>
              <w:t>Autorités et prises de décisions indépendantes </w:t>
            </w:r>
            <w:r w:rsidR="00C525D7">
              <w:rPr>
                <w:rFonts w:eastAsia="Times New Roman"/>
                <w:b/>
                <w:bCs/>
                <w:szCs w:val="24"/>
                <w:bdr w:val="nil"/>
                <w:lang w:val="fr-FR"/>
              </w:rPr>
              <w:t xml:space="preserve">: </w:t>
            </w:r>
            <w:sdt>
              <w:sdtPr>
                <w:rPr>
                  <w:i/>
                </w:rPr>
                <w:id w:val="2089725714"/>
                <w:placeholder>
                  <w:docPart w:val="6E88FFDD1A29459B9B77007FDE237A37"/>
                </w:placeholder>
                <w:showingPlcHdr/>
                <w:text/>
              </w:sdtPr>
              <w:sdtContent>
                <w:r>
                  <w:rPr>
                    <w:rStyle w:val="PlaceholderText"/>
                    <w:rFonts w:eastAsia="Times New Roman"/>
                    <w:i/>
                    <w:iCs/>
                    <w:szCs w:val="24"/>
                    <w:bdr w:val="nil"/>
                    <w:lang w:val="fr-FR"/>
                  </w:rPr>
                  <w:t>Cliquez ici pour saisir du texte.</w:t>
                </w:r>
              </w:sdtContent>
            </w:sdt>
          </w:p>
          <w:p w:rsidR="00CA4B84" w:rsidRPr="00C525D7" w:rsidRDefault="00CA4B84">
            <w:pPr>
              <w:rPr>
                <w:lang w:val="fr-FR"/>
              </w:rPr>
            </w:pPr>
          </w:p>
        </w:tc>
      </w:tr>
      <w:tr w:rsidR="00FE52A5" w:rsidRPr="003D5255" w:rsidTr="00EC6C15">
        <w:trPr>
          <w:trHeight w:val="42"/>
        </w:trPr>
        <w:tc>
          <w:tcPr>
            <w:tcW w:w="9606" w:type="dxa"/>
          </w:tcPr>
          <w:p w:rsidR="00CA4B84" w:rsidRPr="00C525D7" w:rsidRDefault="00CA4B84">
            <w:pPr>
              <w:rPr>
                <w:lang w:val="fr-FR"/>
              </w:rPr>
            </w:pPr>
            <w:r>
              <w:rPr>
                <w:rFonts w:eastAsia="Times New Roman"/>
                <w:b/>
                <w:bCs/>
                <w:szCs w:val="24"/>
                <w:bdr w:val="nil"/>
                <w:lang w:val="fr-FR"/>
              </w:rPr>
              <w:t xml:space="preserve">Modifications significatives des </w:t>
            </w:r>
            <w:r w:rsidR="00B540EB">
              <w:rPr>
                <w:rFonts w:eastAsia="Times New Roman"/>
                <w:b/>
                <w:bCs/>
                <w:szCs w:val="24"/>
                <w:bdr w:val="nil"/>
                <w:lang w:val="fr-FR"/>
              </w:rPr>
              <w:t>missions</w:t>
            </w:r>
            <w:r>
              <w:rPr>
                <w:rFonts w:eastAsia="Times New Roman"/>
                <w:b/>
                <w:bCs/>
                <w:szCs w:val="24"/>
                <w:bdr w:val="nil"/>
                <w:lang w:val="fr-FR"/>
              </w:rPr>
              <w:t xml:space="preserve"> depuis le dernier classement / depuis le recrutement</w:t>
            </w:r>
            <w:r>
              <w:rPr>
                <w:rFonts w:eastAsia="Times New Roman"/>
                <w:szCs w:val="24"/>
                <w:bdr w:val="nil"/>
                <w:lang w:val="fr-FR"/>
              </w:rPr>
              <w:t> :</w:t>
            </w:r>
          </w:p>
          <w:sdt>
            <w:sdtPr>
              <w:id w:val="-2083900076"/>
              <w:placeholder>
                <w:docPart w:val="6E88FFDD1A29459B9B77007FDE237A37"/>
              </w:placeholder>
              <w:showingPlcHdr/>
              <w:text/>
            </w:sdtPr>
            <w:sdtContent>
              <w:p w:rsidR="00CA4B84" w:rsidRPr="00C525D7" w:rsidRDefault="00CA4B84" w:rsidP="00CA4B84">
                <w:pPr>
                  <w:rPr>
                    <w:lang w:val="fr-FR"/>
                  </w:rPr>
                </w:pPr>
                <w:r>
                  <w:rPr>
                    <w:rStyle w:val="PlaceholderText"/>
                    <w:rFonts w:eastAsia="Times New Roman"/>
                    <w:szCs w:val="24"/>
                    <w:bdr w:val="nil"/>
                    <w:lang w:val="fr-FR"/>
                  </w:rPr>
                  <w:t>Cliquez ici pour saisir du texte.</w:t>
                </w:r>
              </w:p>
            </w:sdtContent>
          </w:sdt>
          <w:p w:rsidR="00CA4B84" w:rsidRPr="00C525D7" w:rsidRDefault="00CA4B84">
            <w:pPr>
              <w:rPr>
                <w:lang w:val="fr-FR"/>
              </w:rPr>
            </w:pPr>
          </w:p>
          <w:p w:rsidR="00CA4B84" w:rsidRPr="00C525D7" w:rsidRDefault="00CA4B84">
            <w:pPr>
              <w:rPr>
                <w:lang w:val="fr-FR"/>
              </w:rPr>
            </w:pPr>
          </w:p>
        </w:tc>
      </w:tr>
    </w:tbl>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82"/>
      </w:tblGrid>
      <w:tr w:rsidR="00FE52A5" w:rsidTr="00EC6C15">
        <w:tc>
          <w:tcPr>
            <w:tcW w:w="9682" w:type="dxa"/>
            <w:shd w:val="clear" w:color="auto" w:fill="E0E0E0"/>
          </w:tcPr>
          <w:p w:rsidR="00CA4B84" w:rsidRPr="0044324F" w:rsidRDefault="00CA4B84" w:rsidP="00CA4B84">
            <w:pPr>
              <w:rPr>
                <w:b/>
                <w:bCs/>
                <w:lang w:val="fr-FR"/>
              </w:rPr>
            </w:pPr>
            <w:r>
              <w:rPr>
                <w:rFonts w:eastAsia="Times New Roman"/>
                <w:b/>
                <w:bCs/>
                <w:szCs w:val="24"/>
                <w:bdr w:val="nil"/>
                <w:lang w:val="fr-FR"/>
              </w:rPr>
              <w:lastRenderedPageBreak/>
              <w:t>Signatures :</w:t>
            </w:r>
          </w:p>
        </w:tc>
      </w:tr>
      <w:tr w:rsidR="00FE52A5" w:rsidRPr="003D5255" w:rsidTr="00EC6C15">
        <w:tc>
          <w:tcPr>
            <w:tcW w:w="9682" w:type="dxa"/>
          </w:tcPr>
          <w:p w:rsidR="00CA4B84" w:rsidRPr="00C525D7" w:rsidRDefault="00CA4B84" w:rsidP="00CA4B84">
            <w:pPr>
              <w:rPr>
                <w:rStyle w:val="Emphasis"/>
                <w:rFonts w:cs="Arial"/>
                <w:b/>
                <w:color w:val="000000"/>
                <w:lang w:val="fr-FR"/>
              </w:rPr>
            </w:pPr>
          </w:p>
          <w:p w:rsidR="00CA4B84" w:rsidRPr="00C525D7" w:rsidRDefault="00CA4B84" w:rsidP="00CA4B84">
            <w:pPr>
              <w:rPr>
                <w:b/>
                <w:lang w:val="fr-FR"/>
              </w:rPr>
            </w:pPr>
            <w:r>
              <w:rPr>
                <w:rStyle w:val="Emphasis"/>
                <w:rFonts w:eastAsia="Times New Roman"/>
                <w:b/>
                <w:bCs/>
                <w:color w:val="000000"/>
                <w:szCs w:val="24"/>
                <w:bdr w:val="nil"/>
                <w:lang w:val="fr-FR"/>
              </w:rPr>
              <w:t>J</w:t>
            </w:r>
            <w:r w:rsidR="00C525D7">
              <w:rPr>
                <w:rStyle w:val="Emphasis"/>
                <w:rFonts w:eastAsia="Times New Roman"/>
                <w:b/>
                <w:bCs/>
                <w:color w:val="000000"/>
                <w:szCs w:val="24"/>
                <w:bdr w:val="nil"/>
                <w:lang w:val="fr-FR"/>
              </w:rPr>
              <w:t>’</w:t>
            </w:r>
            <w:r>
              <w:rPr>
                <w:rStyle w:val="Emphasis"/>
                <w:rFonts w:eastAsia="Times New Roman"/>
                <w:b/>
                <w:bCs/>
                <w:color w:val="000000"/>
                <w:szCs w:val="24"/>
                <w:bdr w:val="nil"/>
                <w:lang w:val="fr-FR"/>
              </w:rPr>
              <w:t xml:space="preserve">ai examiné la description de mon poste ci-dessus et je </w:t>
            </w:r>
            <w:r w:rsidR="00F50813">
              <w:rPr>
                <w:rStyle w:val="Emphasis"/>
                <w:rFonts w:eastAsia="Times New Roman"/>
                <w:b/>
                <w:bCs/>
                <w:color w:val="000000"/>
                <w:szCs w:val="24"/>
                <w:bdr w:val="nil"/>
                <w:lang w:val="fr-FR"/>
              </w:rPr>
              <w:t>certifie</w:t>
            </w:r>
            <w:r>
              <w:rPr>
                <w:rStyle w:val="Emphasis"/>
                <w:rFonts w:eastAsia="Times New Roman"/>
                <w:b/>
                <w:bCs/>
                <w:color w:val="000000"/>
                <w:szCs w:val="24"/>
                <w:bdr w:val="nil"/>
                <w:lang w:val="fr-FR"/>
              </w:rPr>
              <w:t xml:space="preserve"> qu</w:t>
            </w:r>
            <w:r w:rsidR="00C525D7">
              <w:rPr>
                <w:rStyle w:val="Emphasis"/>
                <w:rFonts w:eastAsia="Times New Roman"/>
                <w:b/>
                <w:bCs/>
                <w:color w:val="000000"/>
                <w:szCs w:val="24"/>
                <w:bdr w:val="nil"/>
                <w:lang w:val="fr-FR"/>
              </w:rPr>
              <w:t>’</w:t>
            </w:r>
            <w:r>
              <w:rPr>
                <w:rStyle w:val="Emphasis"/>
                <w:rFonts w:eastAsia="Times New Roman"/>
                <w:b/>
                <w:bCs/>
                <w:color w:val="000000"/>
                <w:szCs w:val="24"/>
                <w:bdr w:val="nil"/>
                <w:lang w:val="fr-FR"/>
              </w:rPr>
              <w:t xml:space="preserve">elle reflète fidèlement mes </w:t>
            </w:r>
            <w:r w:rsidR="00B540EB">
              <w:rPr>
                <w:rStyle w:val="Emphasis"/>
                <w:rFonts w:eastAsia="Times New Roman"/>
                <w:b/>
                <w:bCs/>
                <w:color w:val="000000"/>
                <w:szCs w:val="24"/>
                <w:bdr w:val="nil"/>
                <w:lang w:val="fr-FR"/>
              </w:rPr>
              <w:t>missions</w:t>
            </w:r>
            <w:r>
              <w:rPr>
                <w:rStyle w:val="Emphasis"/>
                <w:rFonts w:eastAsia="Times New Roman"/>
                <w:b/>
                <w:bCs/>
                <w:color w:val="000000"/>
                <w:szCs w:val="24"/>
                <w:bdr w:val="nil"/>
                <w:lang w:val="fr-FR"/>
              </w:rPr>
              <w:t xml:space="preserve"> et responsabilités actuelles :</w:t>
            </w:r>
          </w:p>
          <w:p w:rsidR="00CA4B84" w:rsidRPr="00C525D7" w:rsidRDefault="00CA4B84" w:rsidP="00977E31">
            <w:pPr>
              <w:tabs>
                <w:tab w:val="left" w:pos="3436"/>
                <w:tab w:val="left" w:pos="6942"/>
              </w:tabs>
              <w:rPr>
                <w:lang w:val="fr-FR"/>
              </w:rPr>
            </w:pPr>
            <w:r>
              <w:rPr>
                <w:rFonts w:eastAsia="Times New Roman"/>
                <w:szCs w:val="24"/>
                <w:bdr w:val="nil"/>
                <w:lang w:val="fr-FR"/>
              </w:rPr>
              <w:t>Nom / Titre du titulaire</w:t>
            </w:r>
            <w:r w:rsidR="0028093D">
              <w:rPr>
                <w:rFonts w:eastAsia="Times New Roman"/>
                <w:szCs w:val="24"/>
                <w:bdr w:val="nil"/>
                <w:lang w:val="fr-FR"/>
              </w:rPr>
              <w:t xml:space="preserve">              </w:t>
            </w:r>
            <w:r w:rsidR="00977E31">
              <w:rPr>
                <w:rFonts w:eastAsia="Times New Roman"/>
                <w:szCs w:val="24"/>
                <w:bdr w:val="nil"/>
                <w:lang w:val="fr-FR"/>
              </w:rPr>
              <w:t xml:space="preserve"> </w:t>
            </w:r>
            <w:r w:rsidR="0028093D">
              <w:rPr>
                <w:rFonts w:eastAsia="Times New Roman"/>
                <w:szCs w:val="24"/>
                <w:bdr w:val="nil"/>
                <w:lang w:val="fr-FR"/>
              </w:rPr>
              <w:t xml:space="preserve">             </w:t>
            </w:r>
            <w:r>
              <w:rPr>
                <w:rFonts w:eastAsia="Times New Roman"/>
                <w:szCs w:val="24"/>
                <w:bdr w:val="nil"/>
                <w:lang w:val="fr-FR"/>
              </w:rPr>
              <w:t>Signature</w:t>
            </w:r>
            <w:r w:rsidR="0028093D">
              <w:rPr>
                <w:rFonts w:eastAsia="Times New Roman"/>
                <w:szCs w:val="24"/>
                <w:bdr w:val="nil"/>
                <w:lang w:val="fr-FR"/>
              </w:rPr>
              <w:t xml:space="preserve">                                 </w:t>
            </w:r>
            <w:r>
              <w:rPr>
                <w:rFonts w:eastAsia="Times New Roman"/>
                <w:szCs w:val="24"/>
                <w:bdr w:val="nil"/>
                <w:lang w:val="fr-FR"/>
              </w:rPr>
              <w:t>Date :</w:t>
            </w:r>
          </w:p>
          <w:sdt>
            <w:sdtPr>
              <w:id w:val="1697810601"/>
              <w:placeholder>
                <w:docPart w:val="6E88FFDD1A29459B9B77007FDE237A37"/>
              </w:placeholder>
              <w:showingPlcHdr/>
              <w:text/>
            </w:sdtPr>
            <w:sdtContent>
              <w:p w:rsidR="00CA4B84" w:rsidRPr="00C525D7" w:rsidRDefault="00CA4B84" w:rsidP="00CA4B84">
                <w:pPr>
                  <w:rPr>
                    <w:lang w:val="fr-FR"/>
                  </w:rPr>
                </w:pPr>
                <w:r>
                  <w:rPr>
                    <w:rStyle w:val="PlaceholderText"/>
                    <w:rFonts w:eastAsia="Times New Roman"/>
                    <w:szCs w:val="24"/>
                    <w:bdr w:val="nil"/>
                    <w:lang w:val="fr-FR"/>
                  </w:rPr>
                  <w:t>Cliquez ici pour saisir du texte.</w:t>
                </w:r>
              </w:p>
            </w:sdtContent>
          </w:sdt>
        </w:tc>
      </w:tr>
      <w:tr w:rsidR="00FE52A5" w:rsidRPr="003D5255" w:rsidTr="00EC6C15">
        <w:tc>
          <w:tcPr>
            <w:tcW w:w="9682" w:type="dxa"/>
          </w:tcPr>
          <w:p w:rsidR="00CA4B84" w:rsidRPr="00C525D7" w:rsidRDefault="00CA4B84" w:rsidP="00CA4B84">
            <w:pPr>
              <w:rPr>
                <w:lang w:val="fr-FR"/>
              </w:rPr>
            </w:pPr>
          </w:p>
          <w:p w:rsidR="00CA4B84" w:rsidRPr="00C525D7" w:rsidRDefault="00CA4B84" w:rsidP="00CA4B84">
            <w:pPr>
              <w:rPr>
                <w:b/>
                <w:i/>
                <w:lang w:val="fr-FR"/>
              </w:rPr>
            </w:pPr>
            <w:r>
              <w:rPr>
                <w:rFonts w:eastAsia="Times New Roman"/>
                <w:b/>
                <w:bCs/>
                <w:i/>
                <w:iCs/>
                <w:szCs w:val="24"/>
                <w:bdr w:val="nil"/>
                <w:lang w:val="fr-FR"/>
              </w:rPr>
              <w:t>Certification de l</w:t>
            </w:r>
            <w:r w:rsidR="00C525D7">
              <w:rPr>
                <w:rFonts w:eastAsia="Times New Roman"/>
                <w:b/>
                <w:bCs/>
                <w:i/>
                <w:iCs/>
                <w:szCs w:val="24"/>
                <w:bdr w:val="nil"/>
                <w:lang w:val="fr-FR"/>
              </w:rPr>
              <w:t>’</w:t>
            </w:r>
            <w:r>
              <w:rPr>
                <w:rFonts w:eastAsia="Times New Roman"/>
                <w:b/>
                <w:bCs/>
                <w:i/>
                <w:iCs/>
                <w:szCs w:val="24"/>
                <w:bdr w:val="nil"/>
                <w:lang w:val="fr-FR"/>
              </w:rPr>
              <w:t xml:space="preserve">exactitude de la description du poste : </w:t>
            </w:r>
          </w:p>
          <w:p w:rsidR="00CA4B84" w:rsidRPr="00C525D7" w:rsidRDefault="00CA4B84" w:rsidP="00CA4B84">
            <w:pPr>
              <w:rPr>
                <w:lang w:val="fr-FR"/>
              </w:rPr>
            </w:pPr>
            <w:r>
              <w:rPr>
                <w:rFonts w:eastAsia="Times New Roman"/>
                <w:szCs w:val="24"/>
                <w:bdr w:val="nil"/>
                <w:lang w:val="fr-FR"/>
              </w:rPr>
              <w:t>Nom / Titre du superviseur immédiat</w:t>
            </w:r>
            <w:r w:rsidR="0028093D">
              <w:rPr>
                <w:rFonts w:eastAsia="Times New Roman"/>
                <w:szCs w:val="24"/>
                <w:bdr w:val="nil"/>
                <w:lang w:val="fr-FR"/>
              </w:rPr>
              <w:t xml:space="preserve">            </w:t>
            </w:r>
            <w:r w:rsidR="00977E31">
              <w:rPr>
                <w:rFonts w:eastAsia="Times New Roman"/>
                <w:szCs w:val="24"/>
                <w:bdr w:val="nil"/>
                <w:lang w:val="fr-FR"/>
              </w:rPr>
              <w:t xml:space="preserve"> </w:t>
            </w:r>
            <w:r w:rsidR="0028093D">
              <w:rPr>
                <w:rFonts w:eastAsia="Times New Roman"/>
                <w:szCs w:val="24"/>
                <w:bdr w:val="nil"/>
                <w:lang w:val="fr-FR"/>
              </w:rPr>
              <w:t xml:space="preserve">            </w:t>
            </w:r>
            <w:r>
              <w:rPr>
                <w:rFonts w:eastAsia="Times New Roman"/>
                <w:szCs w:val="24"/>
                <w:bdr w:val="nil"/>
                <w:lang w:val="fr-FR"/>
              </w:rPr>
              <w:t>Signature</w:t>
            </w:r>
            <w:r w:rsidR="0028093D">
              <w:rPr>
                <w:rFonts w:eastAsia="Times New Roman"/>
                <w:szCs w:val="24"/>
                <w:bdr w:val="nil"/>
                <w:lang w:val="fr-FR"/>
              </w:rPr>
              <w:t xml:space="preserve">                        </w:t>
            </w:r>
            <w:r>
              <w:rPr>
                <w:rFonts w:eastAsia="Times New Roman"/>
                <w:szCs w:val="24"/>
                <w:bdr w:val="nil"/>
                <w:lang w:val="fr-FR"/>
              </w:rPr>
              <w:t>Date</w:t>
            </w:r>
            <w:r w:rsidR="00977E31">
              <w:rPr>
                <w:rFonts w:eastAsia="Times New Roman"/>
                <w:szCs w:val="24"/>
                <w:bdr w:val="nil"/>
                <w:lang w:val="fr-FR"/>
              </w:rPr>
              <w:t> </w:t>
            </w:r>
            <w:r>
              <w:rPr>
                <w:rFonts w:eastAsia="Times New Roman"/>
                <w:szCs w:val="24"/>
                <w:bdr w:val="nil"/>
                <w:lang w:val="fr-FR"/>
              </w:rPr>
              <w:t>:</w:t>
            </w:r>
          </w:p>
          <w:sdt>
            <w:sdtPr>
              <w:id w:val="-1564787876"/>
              <w:placeholder>
                <w:docPart w:val="6E88FFDD1A29459B9B77007FDE237A37"/>
              </w:placeholder>
              <w:showingPlcHdr/>
              <w:text/>
            </w:sdtPr>
            <w:sdtContent>
              <w:p w:rsidR="00CA4B84" w:rsidRPr="00C525D7" w:rsidRDefault="00CA4B84" w:rsidP="00CA4B84">
                <w:pPr>
                  <w:rPr>
                    <w:lang w:val="fr-FR"/>
                  </w:rPr>
                </w:pPr>
                <w:r>
                  <w:rPr>
                    <w:rStyle w:val="PlaceholderText"/>
                    <w:rFonts w:eastAsia="Times New Roman"/>
                    <w:szCs w:val="24"/>
                    <w:bdr w:val="nil"/>
                    <w:lang w:val="fr-FR"/>
                  </w:rPr>
                  <w:t>Cliquez ici pour saisir du texte.</w:t>
                </w:r>
              </w:p>
            </w:sdtContent>
          </w:sdt>
          <w:p w:rsidR="00CA4B84" w:rsidRPr="00C525D7" w:rsidRDefault="00CA4B84" w:rsidP="00CA4B84">
            <w:pPr>
              <w:rPr>
                <w:lang w:val="fr-FR"/>
              </w:rPr>
            </w:pPr>
          </w:p>
        </w:tc>
      </w:tr>
    </w:tbl>
    <w:p w:rsidR="00CA4B84" w:rsidRPr="00C525D7" w:rsidRDefault="00CA4B84" w:rsidP="00CA4B84">
      <w:pPr>
        <w:pBdr>
          <w:top w:val="single" w:sz="4" w:space="16" w:color="auto"/>
          <w:left w:val="single" w:sz="4" w:space="4" w:color="auto"/>
          <w:bottom w:val="single" w:sz="4" w:space="1" w:color="auto"/>
          <w:right w:val="single" w:sz="4" w:space="0" w:color="auto"/>
        </w:pBdr>
        <w:rPr>
          <w:b/>
          <w:lang w:val="fr-FR"/>
        </w:rPr>
      </w:pPr>
      <w:r>
        <w:rPr>
          <w:rFonts w:eastAsia="Times New Roman"/>
          <w:b/>
          <w:bCs/>
          <w:szCs w:val="24"/>
          <w:bdr w:val="nil"/>
          <w:lang w:val="fr-FR"/>
        </w:rPr>
        <w:t xml:space="preserve">Commentaires du titulaire : </w:t>
      </w:r>
    </w:p>
    <w:sdt>
      <w:sdtPr>
        <w:id w:val="1958909452"/>
        <w:placeholder>
          <w:docPart w:val="6E88FFDD1A29459B9B77007FDE237A37"/>
        </w:placeholder>
        <w:showingPlcHdr/>
        <w:text/>
      </w:sdtPr>
      <w:sdtContent>
        <w:p w:rsidR="00CA4B84" w:rsidRPr="00C525D7" w:rsidRDefault="00CA4B84" w:rsidP="00CA4B84">
          <w:pPr>
            <w:pBdr>
              <w:top w:val="single" w:sz="4" w:space="16" w:color="auto"/>
              <w:left w:val="single" w:sz="4" w:space="4" w:color="auto"/>
              <w:bottom w:val="single" w:sz="4" w:space="1" w:color="auto"/>
              <w:right w:val="single" w:sz="4" w:space="0" w:color="auto"/>
            </w:pBdr>
            <w:rPr>
              <w:lang w:val="fr-FR"/>
            </w:rPr>
          </w:pPr>
          <w:r>
            <w:rPr>
              <w:rStyle w:val="PlaceholderText"/>
              <w:rFonts w:eastAsia="Times New Roman"/>
              <w:szCs w:val="24"/>
              <w:bdr w:val="nil"/>
              <w:lang w:val="fr-FR"/>
            </w:rPr>
            <w:t>Cliquez ici pour saisir du texte.</w:t>
          </w:r>
        </w:p>
      </w:sdtContent>
    </w:sdt>
    <w:p w:rsidR="00CA4B84" w:rsidRPr="00C525D7" w:rsidRDefault="00CA4B84" w:rsidP="00CA4B84">
      <w:pPr>
        <w:pBdr>
          <w:top w:val="single" w:sz="4" w:space="16" w:color="auto"/>
          <w:left w:val="single" w:sz="4" w:space="4" w:color="auto"/>
          <w:bottom w:val="single" w:sz="4" w:space="1" w:color="auto"/>
          <w:right w:val="single" w:sz="4" w:space="0" w:color="auto"/>
        </w:pBdr>
        <w:rPr>
          <w:lang w:val="fr-FR"/>
        </w:rPr>
      </w:pPr>
    </w:p>
    <w:p w:rsidR="00F50813" w:rsidRDefault="00F50813" w:rsidP="00F50813">
      <w:pPr>
        <w:pBdr>
          <w:top w:val="single" w:sz="4" w:space="1" w:color="auto"/>
          <w:left w:val="single" w:sz="4" w:space="4" w:color="auto"/>
          <w:bottom w:val="single" w:sz="4" w:space="1" w:color="auto"/>
          <w:right w:val="single" w:sz="4" w:space="0" w:color="auto"/>
        </w:pBdr>
        <w:spacing w:after="0"/>
        <w:rPr>
          <w:rFonts w:eastAsia="Times New Roman"/>
          <w:b/>
          <w:bCs/>
          <w:szCs w:val="24"/>
          <w:bdr w:val="nil"/>
          <w:lang w:val="fr-FR"/>
        </w:rPr>
      </w:pPr>
    </w:p>
    <w:p w:rsidR="00CA4B84" w:rsidRPr="00C525D7" w:rsidRDefault="00CA4B84" w:rsidP="00CA4B84">
      <w:pPr>
        <w:pBdr>
          <w:top w:val="single" w:sz="4" w:space="1" w:color="auto"/>
          <w:left w:val="single" w:sz="4" w:space="4" w:color="auto"/>
          <w:bottom w:val="single" w:sz="4" w:space="1" w:color="auto"/>
          <w:right w:val="single" w:sz="4" w:space="0" w:color="auto"/>
        </w:pBdr>
        <w:rPr>
          <w:lang w:val="fr-FR"/>
        </w:rPr>
      </w:pPr>
      <w:r>
        <w:rPr>
          <w:rFonts w:eastAsia="Times New Roman"/>
          <w:b/>
          <w:bCs/>
          <w:szCs w:val="24"/>
          <w:bdr w:val="nil"/>
          <w:lang w:val="fr-FR"/>
        </w:rPr>
        <w:t>Commentaires du superviseur</w:t>
      </w:r>
      <w:r>
        <w:rPr>
          <w:rFonts w:eastAsia="Times New Roman"/>
          <w:szCs w:val="24"/>
          <w:bdr w:val="nil"/>
          <w:lang w:val="fr-FR"/>
        </w:rPr>
        <w:t xml:space="preserve"> : </w:t>
      </w:r>
    </w:p>
    <w:sdt>
      <w:sdtPr>
        <w:id w:val="-1605953068"/>
        <w:placeholder>
          <w:docPart w:val="6E88FFDD1A29459B9B77007FDE237A37"/>
        </w:placeholder>
        <w:showingPlcHdr/>
        <w:text/>
      </w:sdtPr>
      <w:sdtContent>
        <w:p w:rsidR="00CA4B84" w:rsidRPr="00C525D7" w:rsidRDefault="00CA4B84" w:rsidP="00CA4B84">
          <w:pPr>
            <w:pBdr>
              <w:top w:val="single" w:sz="4" w:space="1" w:color="auto"/>
              <w:left w:val="single" w:sz="4" w:space="4" w:color="auto"/>
              <w:bottom w:val="single" w:sz="4" w:space="1" w:color="auto"/>
              <w:right w:val="single" w:sz="4" w:space="0" w:color="auto"/>
            </w:pBdr>
            <w:rPr>
              <w:lang w:val="fr-FR"/>
            </w:rPr>
          </w:pPr>
          <w:r>
            <w:rPr>
              <w:rStyle w:val="PlaceholderText"/>
              <w:rFonts w:eastAsia="Times New Roman"/>
              <w:szCs w:val="24"/>
              <w:bdr w:val="nil"/>
              <w:lang w:val="fr-FR"/>
            </w:rPr>
            <w:t>Cliquez ici pour saisir du texte.</w:t>
          </w:r>
        </w:p>
      </w:sdtContent>
    </w:sdt>
    <w:p w:rsidR="00CA4B84" w:rsidRPr="00C525D7" w:rsidRDefault="00CA4B84" w:rsidP="00CA4B84">
      <w:pPr>
        <w:pBdr>
          <w:top w:val="single" w:sz="4" w:space="1" w:color="auto"/>
          <w:left w:val="single" w:sz="4" w:space="4" w:color="auto"/>
          <w:bottom w:val="single" w:sz="4" w:space="1" w:color="auto"/>
          <w:right w:val="single" w:sz="4" w:space="0" w:color="auto"/>
        </w:pBdr>
        <w:rPr>
          <w:lang w:val="fr-FR"/>
        </w:rPr>
      </w:pPr>
    </w:p>
    <w:p w:rsidR="00CA4B84" w:rsidRPr="00C525D7" w:rsidRDefault="00CA4B84" w:rsidP="00CA4B84">
      <w:pPr>
        <w:pBdr>
          <w:top w:val="single" w:sz="4" w:space="1" w:color="auto"/>
          <w:left w:val="single" w:sz="4" w:space="4" w:color="auto"/>
          <w:bottom w:val="single" w:sz="4" w:space="1" w:color="auto"/>
          <w:right w:val="single" w:sz="4" w:space="0" w:color="auto"/>
        </w:pBdr>
        <w:rPr>
          <w:lang w:val="fr-FR"/>
        </w:rPr>
      </w:pPr>
    </w:p>
    <w:p w:rsidR="00CA4B84" w:rsidRPr="00C525D7" w:rsidRDefault="00CA4B84" w:rsidP="00CA4B84">
      <w:pPr>
        <w:ind w:left="360"/>
        <w:rPr>
          <w:b/>
          <w:i/>
          <w:lang w:val="fr-FR"/>
        </w:rPr>
      </w:pPr>
    </w:p>
    <w:p w:rsidR="00CA4B84" w:rsidRPr="00C525D7" w:rsidRDefault="00CA4B84" w:rsidP="00CA4B84">
      <w:pPr>
        <w:rPr>
          <w:lang w:val="fr-FR"/>
        </w:rPr>
        <w:sectPr w:rsidR="00CA4B84" w:rsidRPr="00C525D7" w:rsidSect="00CA4B84">
          <w:headerReference w:type="first" r:id="rId22"/>
          <w:pgSz w:w="11907" w:h="16839" w:code="9"/>
          <w:pgMar w:top="1152" w:right="1152" w:bottom="1152" w:left="1152" w:header="720" w:footer="288" w:gutter="0"/>
          <w:pgNumType w:start="1"/>
          <w:cols w:space="720"/>
          <w:titlePg/>
          <w:docGrid w:linePitch="360"/>
        </w:sectPr>
      </w:pPr>
    </w:p>
    <w:tbl>
      <w:tblPr>
        <w:tblW w:w="149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700"/>
        <w:gridCol w:w="1078"/>
        <w:gridCol w:w="934"/>
        <w:gridCol w:w="1132"/>
        <w:gridCol w:w="1683"/>
        <w:gridCol w:w="4680"/>
      </w:tblGrid>
      <w:tr w:rsidR="00FE52A5" w:rsidRPr="00421C9B" w:rsidTr="00CA4B84">
        <w:trPr>
          <w:trHeight w:val="818"/>
        </w:trPr>
        <w:tc>
          <w:tcPr>
            <w:tcW w:w="14969" w:type="dxa"/>
            <w:gridSpan w:val="7"/>
            <w:shd w:val="clear" w:color="auto" w:fill="auto"/>
            <w:noWrap/>
            <w:vAlign w:val="center"/>
            <w:hideMark/>
          </w:tcPr>
          <w:p w:rsidR="00CA4B84" w:rsidRPr="00C525D7" w:rsidRDefault="00CA4B84" w:rsidP="00CA4B84">
            <w:pPr>
              <w:spacing w:after="0" w:line="240" w:lineRule="auto"/>
              <w:jc w:val="center"/>
              <w:rPr>
                <w:rFonts w:ascii="Arial" w:eastAsia="Times New Roman" w:hAnsi="Arial" w:cs="Arial"/>
                <w:b/>
                <w:bCs/>
                <w:szCs w:val="24"/>
                <w:lang w:val="fr-FR"/>
              </w:rPr>
            </w:pPr>
            <w:bookmarkStart w:id="19" w:name="RANGE!A1:H40"/>
            <w:r>
              <w:rPr>
                <w:rFonts w:ascii="Arial" w:eastAsia="Arial" w:hAnsi="Arial" w:cs="Arial"/>
                <w:b/>
                <w:bCs/>
                <w:szCs w:val="24"/>
                <w:bdr w:val="nil"/>
                <w:lang w:val="fr-FR"/>
              </w:rPr>
              <w:lastRenderedPageBreak/>
              <w:t>Résultats de l</w:t>
            </w:r>
            <w:r w:rsidR="00C525D7">
              <w:rPr>
                <w:rFonts w:ascii="Arial" w:eastAsia="Arial" w:hAnsi="Arial" w:cs="Arial"/>
                <w:b/>
                <w:bCs/>
                <w:szCs w:val="24"/>
                <w:bdr w:val="nil"/>
                <w:lang w:val="fr-FR"/>
              </w:rPr>
              <w:t>’</w:t>
            </w:r>
            <w:r>
              <w:rPr>
                <w:rFonts w:ascii="Arial" w:eastAsia="Arial" w:hAnsi="Arial" w:cs="Arial"/>
                <w:b/>
                <w:bCs/>
                <w:szCs w:val="24"/>
                <w:bdr w:val="nil"/>
                <w:lang w:val="fr-FR"/>
              </w:rPr>
              <w:t>examen du classement des postes de la CMS (2016)</w:t>
            </w:r>
            <w:bookmarkEnd w:id="19"/>
          </w:p>
        </w:tc>
      </w:tr>
      <w:tr w:rsidR="00FE52A5" w:rsidTr="00CA4B84">
        <w:trPr>
          <w:trHeight w:val="555"/>
        </w:trPr>
        <w:tc>
          <w:tcPr>
            <w:tcW w:w="3111"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Titre fonctionnel</w:t>
            </w:r>
          </w:p>
        </w:tc>
        <w:tc>
          <w:tcPr>
            <w:tcW w:w="2718"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Unité organisationnelle</w:t>
            </w:r>
          </w:p>
        </w:tc>
        <w:tc>
          <w:tcPr>
            <w:tcW w:w="1084" w:type="dxa"/>
            <w:shd w:val="clear" w:color="000000" w:fill="8DB4E2"/>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 xml:space="preserve">Numéro </w:t>
            </w:r>
            <w:r>
              <w:rPr>
                <w:rFonts w:ascii="Arial" w:eastAsia="Arial" w:hAnsi="Arial" w:cs="Arial"/>
                <w:b/>
                <w:bCs/>
                <w:sz w:val="20"/>
                <w:szCs w:val="20"/>
                <w:bdr w:val="nil"/>
                <w:lang w:val="fr-FR"/>
              </w:rPr>
              <w:br/>
              <w:t>de poste</w:t>
            </w:r>
          </w:p>
        </w:tc>
        <w:tc>
          <w:tcPr>
            <w:tcW w:w="939" w:type="dxa"/>
            <w:shd w:val="clear" w:color="000000" w:fill="8DB4E2"/>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 xml:space="preserve">Niveau </w:t>
            </w:r>
            <w:r>
              <w:rPr>
                <w:rFonts w:ascii="Arial" w:eastAsia="Arial" w:hAnsi="Arial" w:cs="Arial"/>
                <w:b/>
                <w:bCs/>
                <w:sz w:val="20"/>
                <w:szCs w:val="20"/>
                <w:bdr w:val="nil"/>
                <w:lang w:val="fr-FR"/>
              </w:rPr>
              <w:br/>
              <w:t>actuel</w:t>
            </w:r>
          </w:p>
        </w:tc>
        <w:tc>
          <w:tcPr>
            <w:tcW w:w="1139" w:type="dxa"/>
            <w:shd w:val="clear" w:color="000000" w:fill="8DB4E2"/>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Niveau</w:t>
            </w:r>
            <w:r>
              <w:rPr>
                <w:rFonts w:ascii="Arial" w:eastAsia="Arial" w:hAnsi="Arial" w:cs="Arial"/>
                <w:b/>
                <w:bCs/>
                <w:sz w:val="20"/>
                <w:szCs w:val="20"/>
                <w:bdr w:val="nil"/>
                <w:lang w:val="fr-FR"/>
              </w:rPr>
              <w:br/>
              <w:t xml:space="preserve"> proposé</w:t>
            </w:r>
          </w:p>
        </w:tc>
        <w:tc>
          <w:tcPr>
            <w:tcW w:w="1265"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Résultat</w:t>
            </w:r>
          </w:p>
        </w:tc>
        <w:tc>
          <w:tcPr>
            <w:tcW w:w="4713"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Remarques</w:t>
            </w:r>
          </w:p>
        </w:tc>
      </w:tr>
      <w:tr w:rsidR="00FE52A5" w:rsidTr="00CA4B84">
        <w:trPr>
          <w:trHeight w:val="435"/>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Secrétaire exécutif</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Bureau exécutif</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3060-0908</w:t>
            </w:r>
          </w:p>
        </w:tc>
        <w:tc>
          <w:tcPr>
            <w:tcW w:w="939" w:type="dxa"/>
            <w:shd w:val="clear" w:color="auto" w:fill="auto"/>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D-1</w:t>
            </w:r>
          </w:p>
        </w:tc>
        <w:tc>
          <w:tcPr>
            <w:tcW w:w="1139" w:type="dxa"/>
            <w:shd w:val="clear" w:color="auto" w:fill="auto"/>
            <w:vAlign w:val="bottom"/>
            <w:hideMark/>
          </w:tcPr>
          <w:p w:rsidR="00CA4B84" w:rsidRPr="00A6663A" w:rsidRDefault="00CA4B84" w:rsidP="00CA4B84">
            <w:pPr>
              <w:spacing w:after="0" w:line="240" w:lineRule="auto"/>
              <w:jc w:val="center"/>
              <w:rPr>
                <w:rFonts w:eastAsia="Times New Roman"/>
                <w:sz w:val="20"/>
                <w:szCs w:val="20"/>
              </w:rPr>
            </w:pP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n/a</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non inclus</w:t>
            </w:r>
          </w:p>
        </w:tc>
      </w:tr>
      <w:tr w:rsidR="00FE52A5" w:rsidTr="00CA4B84">
        <w:trPr>
          <w:trHeight w:val="450"/>
        </w:trPr>
        <w:tc>
          <w:tcPr>
            <w:tcW w:w="3111"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Secrétaire exécutif adjoint</w:t>
            </w:r>
          </w:p>
        </w:tc>
        <w:tc>
          <w:tcPr>
            <w:tcW w:w="2718"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Bureau exécutif</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3060-0909</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P-5</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P-5</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00CA4B84"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administratif</w:t>
            </w:r>
          </w:p>
        </w:tc>
        <w:tc>
          <w:tcPr>
            <w:tcW w:w="2718"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Bureau exécutif</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3060-0912</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G-6</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G-6</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administratif</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Bureau exécutif</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3060-4835</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165"/>
        </w:trPr>
        <w:tc>
          <w:tcPr>
            <w:tcW w:w="3111"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rPr>
              <w:t> </w:t>
            </w:r>
          </w:p>
        </w:tc>
        <w:tc>
          <w:tcPr>
            <w:tcW w:w="4713"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Administrateur chargé de l</w:t>
            </w:r>
            <w:r w:rsidR="00C525D7">
              <w:rPr>
                <w:rFonts w:eastAsia="Times New Roman"/>
                <w:sz w:val="20"/>
                <w:szCs w:val="20"/>
                <w:bdr w:val="nil"/>
                <w:lang w:val="fr-FR"/>
              </w:rPr>
              <w:t>’</w:t>
            </w:r>
            <w:r>
              <w:rPr>
                <w:rFonts w:eastAsia="Times New Roman"/>
                <w:sz w:val="20"/>
                <w:szCs w:val="20"/>
                <w:bdr w:val="nil"/>
                <w:lang w:val="fr-FR"/>
              </w:rPr>
              <w:t>administration</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 xml:space="preserve">Administration et finances </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color w:val="000000"/>
                <w:sz w:val="20"/>
                <w:szCs w:val="20"/>
              </w:rPr>
            </w:pPr>
            <w:r w:rsidRPr="00A6663A">
              <w:rPr>
                <w:rFonts w:eastAsia="Times New Roman"/>
                <w:color w:val="000000"/>
                <w:sz w:val="20"/>
                <w:szCs w:val="20"/>
              </w:rPr>
              <w:t>3060-0714</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financier &amp; budgétaire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 xml:space="preserve">Administration et finances </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color w:val="000000"/>
                <w:sz w:val="20"/>
                <w:szCs w:val="20"/>
              </w:rPr>
            </w:pPr>
            <w:r w:rsidRPr="00A6663A">
              <w:rPr>
                <w:rFonts w:eastAsia="Times New Roman"/>
                <w:color w:val="000000"/>
                <w:sz w:val="20"/>
                <w:szCs w:val="20"/>
              </w:rPr>
              <w:t>3060-3587</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G-6</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G-6</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financier &amp; budgétaire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 xml:space="preserve">Administration et finances </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color w:val="000000"/>
                <w:sz w:val="20"/>
                <w:szCs w:val="20"/>
              </w:rPr>
            </w:pPr>
            <w:r w:rsidRPr="00A6663A">
              <w:rPr>
                <w:rFonts w:eastAsia="Times New Roman"/>
                <w:color w:val="000000"/>
                <w:sz w:val="20"/>
                <w:szCs w:val="20"/>
              </w:rPr>
              <w:t> </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RPr="003D525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administratif</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 xml:space="preserve">Administration et finances </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color w:val="000000"/>
                <w:sz w:val="20"/>
                <w:szCs w:val="20"/>
              </w:rPr>
            </w:pPr>
            <w:r w:rsidRPr="00A6663A">
              <w:rPr>
                <w:rFonts w:eastAsia="Times New Roman"/>
                <w:color w:val="000000"/>
                <w:sz w:val="20"/>
                <w:szCs w:val="20"/>
              </w:rPr>
              <w:t>3060-3588</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Proposer un nouvel intitulé :</w:t>
            </w:r>
            <w:r w:rsidR="00C525D7">
              <w:rPr>
                <w:rFonts w:eastAsia="Times New Roman"/>
                <w:sz w:val="20"/>
                <w:szCs w:val="20"/>
                <w:bdr w:val="nil"/>
                <w:lang w:val="fr-FR"/>
              </w:rPr>
              <w:t xml:space="preserve"> </w:t>
            </w:r>
            <w:r>
              <w:rPr>
                <w:rFonts w:eastAsia="Times New Roman"/>
                <w:sz w:val="20"/>
                <w:szCs w:val="20"/>
                <w:bdr w:val="nil"/>
                <w:lang w:val="fr-FR"/>
              </w:rPr>
              <w:t>Assistant RH</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administratif</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 xml:space="preserve">Administration et finances </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color w:val="000000"/>
                <w:sz w:val="20"/>
                <w:szCs w:val="20"/>
              </w:rPr>
            </w:pPr>
            <w:r w:rsidRPr="00A6663A">
              <w:rPr>
                <w:rFonts w:eastAsia="Times New Roman"/>
                <w:color w:val="000000"/>
                <w:sz w:val="20"/>
                <w:szCs w:val="20"/>
              </w:rPr>
              <w:t>3060-3589</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165"/>
        </w:trPr>
        <w:tc>
          <w:tcPr>
            <w:tcW w:w="3111"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rPr>
              <w:t> </w:t>
            </w:r>
          </w:p>
        </w:tc>
        <w:tc>
          <w:tcPr>
            <w:tcW w:w="4713"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chargé de la gestion de programme</w:t>
            </w:r>
          </w:p>
        </w:tc>
        <w:tc>
          <w:tcPr>
            <w:tcW w:w="2718" w:type="dxa"/>
            <w:shd w:val="clear" w:color="auto" w:fill="auto"/>
            <w:vAlign w:val="bottom"/>
            <w:hideMark/>
          </w:tcPr>
          <w:p w:rsidR="00CA4B84" w:rsidRPr="00A6663A" w:rsidRDefault="00FF7663" w:rsidP="00CA4B84">
            <w:pPr>
              <w:spacing w:after="0" w:line="240" w:lineRule="auto"/>
              <w:jc w:val="left"/>
              <w:rPr>
                <w:rFonts w:eastAsia="Times New Roman"/>
                <w:sz w:val="20"/>
                <w:szCs w:val="20"/>
              </w:rPr>
            </w:pPr>
            <w:r>
              <w:rPr>
                <w:rFonts w:eastAsia="Times New Roman"/>
                <w:sz w:val="20"/>
                <w:szCs w:val="20"/>
                <w:bdr w:val="nil"/>
                <w:lang w:val="fr-FR"/>
              </w:rPr>
              <w:t>Conseil/</w:t>
            </w:r>
            <w:r w:rsidR="00CA4B84">
              <w:rPr>
                <w:rFonts w:eastAsia="Times New Roman"/>
                <w:sz w:val="20"/>
                <w:szCs w:val="20"/>
                <w:bdr w:val="nil"/>
                <w:lang w:val="fr-FR"/>
              </w:rPr>
              <w:t>Avis scientifique</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3060-2639</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(Conseiller scientifique)</w:t>
            </w:r>
          </w:p>
        </w:tc>
      </w:tr>
      <w:tr w:rsidR="00FE52A5" w:rsidTr="00CA4B84">
        <w:trPr>
          <w:trHeight w:val="165"/>
        </w:trPr>
        <w:tc>
          <w:tcPr>
            <w:tcW w:w="3111"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rPr>
              <w:t> </w:t>
            </w:r>
          </w:p>
        </w:tc>
        <w:tc>
          <w:tcPr>
            <w:tcW w:w="4713"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chargé de la gestion de programme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aviaires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3060-0911</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(Chef d</w:t>
            </w:r>
            <w:r w:rsidR="00C525D7">
              <w:rPr>
                <w:rFonts w:eastAsia="Times New Roman"/>
                <w:sz w:val="20"/>
                <w:szCs w:val="20"/>
                <w:bdr w:val="nil"/>
                <w:lang w:val="fr-FR"/>
              </w:rPr>
              <w:t>’</w:t>
            </w:r>
            <w:r>
              <w:rPr>
                <w:rFonts w:eastAsia="Times New Roman"/>
                <w:sz w:val="20"/>
                <w:szCs w:val="20"/>
                <w:bdr w:val="nil"/>
                <w:lang w:val="fr-FR"/>
              </w:rPr>
              <w:t>équipe)</w:t>
            </w:r>
          </w:p>
        </w:tc>
      </w:tr>
      <w:tr w:rsidR="00FE52A5" w:rsidRPr="003D525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(Jeune expert associé)</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aviaires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rPr>
              <w:t> </w:t>
            </w:r>
          </w:p>
        </w:tc>
        <w:tc>
          <w:tcPr>
            <w:tcW w:w="4713"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Jeune expert associé non classé</w:t>
            </w:r>
          </w:p>
        </w:tc>
      </w:tr>
      <w:tr w:rsidR="00FE52A5" w:rsidRPr="003D5255" w:rsidTr="00CA4B84">
        <w:trPr>
          <w:trHeight w:val="165"/>
        </w:trPr>
        <w:tc>
          <w:tcPr>
            <w:tcW w:w="3111"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2718"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1084"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9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1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lang w:val="fr-FR"/>
              </w:rPr>
            </w:pPr>
            <w:r w:rsidRPr="00E37422">
              <w:rPr>
                <w:rFonts w:eastAsia="Times New Roman"/>
                <w:sz w:val="20"/>
                <w:szCs w:val="20"/>
                <w:lang w:val="fr-FR"/>
              </w:rPr>
              <w:t> </w:t>
            </w:r>
          </w:p>
        </w:tc>
        <w:tc>
          <w:tcPr>
            <w:tcW w:w="4713"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chargé de la gestion de programme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aquatiques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3060-3686</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w:t>
            </w:r>
          </w:p>
        </w:tc>
        <w:tc>
          <w:tcPr>
            <w:tcW w:w="1265" w:type="dxa"/>
            <w:shd w:val="clear" w:color="auto" w:fill="auto"/>
            <w:noWrap/>
            <w:vAlign w:val="bottom"/>
            <w:hideMark/>
          </w:tcPr>
          <w:p w:rsidR="00CA4B84" w:rsidRPr="00E37422" w:rsidRDefault="005D7EBA" w:rsidP="00CA4B84">
            <w:pPr>
              <w:spacing w:after="0" w:line="240" w:lineRule="auto"/>
              <w:jc w:val="center"/>
              <w:rPr>
                <w:rFonts w:eastAsia="Times New Roman"/>
                <w:sz w:val="20"/>
                <w:szCs w:val="20"/>
              </w:rPr>
            </w:pPr>
            <w:r>
              <w:rPr>
                <w:rFonts w:eastAsia="Times New Roman"/>
                <w:sz w:val="20"/>
                <w:szCs w:val="20"/>
                <w:bdr w:val="nil"/>
                <w:lang w:val="fr-FR"/>
              </w:rPr>
              <w:t>Niveau c</w:t>
            </w:r>
            <w:r w:rsidRPr="00E37422">
              <w:rPr>
                <w:rFonts w:eastAsia="Times New Roman"/>
                <w:sz w:val="20"/>
                <w:szCs w:val="20"/>
                <w:bdr w:val="nil"/>
                <w:lang w:val="fr-FR"/>
              </w:rPr>
              <w:t>onfirmé</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(Chef d</w:t>
            </w:r>
            <w:r w:rsidR="00C525D7">
              <w:rPr>
                <w:rFonts w:eastAsia="Times New Roman"/>
                <w:sz w:val="20"/>
                <w:szCs w:val="20"/>
                <w:bdr w:val="nil"/>
                <w:lang w:val="fr-FR"/>
              </w:rPr>
              <w:t>’</w:t>
            </w:r>
            <w:r>
              <w:rPr>
                <w:rFonts w:eastAsia="Times New Roman"/>
                <w:sz w:val="20"/>
                <w:szCs w:val="20"/>
                <w:bdr w:val="nil"/>
                <w:lang w:val="fr-FR"/>
              </w:rPr>
              <w:t>équipe)</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associé, Gestion de programme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aquatiques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3060-5229</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P-3</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Renommer :</w:t>
            </w:r>
            <w:r w:rsidR="00C525D7">
              <w:rPr>
                <w:rFonts w:eastAsia="Times New Roman"/>
                <w:sz w:val="20"/>
                <w:szCs w:val="20"/>
                <w:bdr w:val="nil"/>
                <w:lang w:val="fr-FR"/>
              </w:rPr>
              <w:t xml:space="preserve"> </w:t>
            </w:r>
            <w:r>
              <w:rPr>
                <w:rFonts w:eastAsia="Times New Roman"/>
                <w:sz w:val="20"/>
                <w:szCs w:val="20"/>
                <w:bdr w:val="nil"/>
                <w:lang w:val="fr-FR"/>
              </w:rPr>
              <w:t>Administrateur de programme</w:t>
            </w:r>
          </w:p>
        </w:tc>
      </w:tr>
      <w:tr w:rsidR="00FE52A5" w:rsidRPr="003D525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associé, Gestion de programme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aquatiques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3060-6394</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P-3</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Poste de projet : avis consultatif seulement</w:t>
            </w:r>
          </w:p>
        </w:tc>
      </w:tr>
      <w:tr w:rsidR="00FE52A5" w:rsidRPr="003D5255" w:rsidTr="00CA4B84">
        <w:trPr>
          <w:trHeight w:val="165"/>
        </w:trPr>
        <w:tc>
          <w:tcPr>
            <w:tcW w:w="3111"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2718"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1084"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9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1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lang w:val="fr-FR"/>
              </w:rPr>
            </w:pPr>
            <w:r w:rsidRPr="00E37422">
              <w:rPr>
                <w:rFonts w:eastAsia="Times New Roman"/>
                <w:sz w:val="20"/>
                <w:szCs w:val="20"/>
                <w:lang w:val="fr-FR"/>
              </w:rPr>
              <w:t> </w:t>
            </w:r>
          </w:p>
        </w:tc>
        <w:tc>
          <w:tcPr>
            <w:tcW w:w="4713"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r>
      <w:tr w:rsidR="00FE52A5" w:rsidTr="00CA4B84">
        <w:trPr>
          <w:trHeight w:val="555"/>
        </w:trPr>
        <w:tc>
          <w:tcPr>
            <w:tcW w:w="3111"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lastRenderedPageBreak/>
              <w:t>Titre fonctionnel</w:t>
            </w:r>
          </w:p>
        </w:tc>
        <w:tc>
          <w:tcPr>
            <w:tcW w:w="2718"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Unité organisationnelle</w:t>
            </w:r>
          </w:p>
        </w:tc>
        <w:tc>
          <w:tcPr>
            <w:tcW w:w="1084" w:type="dxa"/>
            <w:shd w:val="clear" w:color="000000" w:fill="8DB4E2"/>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 xml:space="preserve">Numéro </w:t>
            </w:r>
            <w:r>
              <w:rPr>
                <w:rFonts w:ascii="Arial" w:eastAsia="Arial" w:hAnsi="Arial" w:cs="Arial"/>
                <w:b/>
                <w:bCs/>
                <w:sz w:val="20"/>
                <w:szCs w:val="20"/>
                <w:bdr w:val="nil"/>
                <w:lang w:val="fr-FR"/>
              </w:rPr>
              <w:br/>
              <w:t>de poste</w:t>
            </w:r>
          </w:p>
        </w:tc>
        <w:tc>
          <w:tcPr>
            <w:tcW w:w="939" w:type="dxa"/>
            <w:shd w:val="clear" w:color="000000" w:fill="8DB4E2"/>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 xml:space="preserve">Niveau </w:t>
            </w:r>
            <w:r>
              <w:rPr>
                <w:rFonts w:ascii="Arial" w:eastAsia="Arial" w:hAnsi="Arial" w:cs="Arial"/>
                <w:b/>
                <w:bCs/>
                <w:sz w:val="20"/>
                <w:szCs w:val="20"/>
                <w:bdr w:val="nil"/>
                <w:lang w:val="fr-FR"/>
              </w:rPr>
              <w:br/>
              <w:t>actuel</w:t>
            </w:r>
          </w:p>
        </w:tc>
        <w:tc>
          <w:tcPr>
            <w:tcW w:w="1139" w:type="dxa"/>
            <w:shd w:val="clear" w:color="000000" w:fill="8DB4E2"/>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Niveau</w:t>
            </w:r>
            <w:r>
              <w:rPr>
                <w:rFonts w:ascii="Arial" w:eastAsia="Arial" w:hAnsi="Arial" w:cs="Arial"/>
                <w:b/>
                <w:bCs/>
                <w:sz w:val="20"/>
                <w:szCs w:val="20"/>
                <w:bdr w:val="nil"/>
                <w:lang w:val="fr-FR"/>
              </w:rPr>
              <w:br/>
              <w:t xml:space="preserve"> proposé</w:t>
            </w:r>
          </w:p>
        </w:tc>
        <w:tc>
          <w:tcPr>
            <w:tcW w:w="1265" w:type="dxa"/>
            <w:shd w:val="clear" w:color="000000" w:fill="8DB4E2"/>
            <w:noWrap/>
            <w:vAlign w:val="bottom"/>
            <w:hideMark/>
          </w:tcPr>
          <w:p w:rsidR="00CA4B84" w:rsidRPr="00E37422" w:rsidRDefault="00CA4B84" w:rsidP="00CA4B84">
            <w:pPr>
              <w:spacing w:after="0" w:line="240" w:lineRule="auto"/>
              <w:jc w:val="center"/>
              <w:rPr>
                <w:rFonts w:ascii="Arial" w:eastAsia="Times New Roman" w:hAnsi="Arial" w:cs="Arial"/>
                <w:b/>
                <w:bCs/>
                <w:sz w:val="20"/>
                <w:szCs w:val="20"/>
              </w:rPr>
            </w:pPr>
            <w:r w:rsidRPr="00E37422">
              <w:rPr>
                <w:rFonts w:ascii="Arial" w:eastAsia="Arial" w:hAnsi="Arial" w:cs="Arial"/>
                <w:b/>
                <w:bCs/>
                <w:sz w:val="20"/>
                <w:szCs w:val="20"/>
                <w:bdr w:val="nil"/>
                <w:lang w:val="fr-FR"/>
              </w:rPr>
              <w:t>Résultat</w:t>
            </w:r>
          </w:p>
        </w:tc>
        <w:tc>
          <w:tcPr>
            <w:tcW w:w="4713" w:type="dxa"/>
            <w:shd w:val="clear" w:color="000000" w:fill="8DB4E2"/>
            <w:noWrap/>
            <w:vAlign w:val="bottom"/>
            <w:hideMark/>
          </w:tcPr>
          <w:p w:rsidR="00CA4B84" w:rsidRPr="00A6663A" w:rsidRDefault="00CA4B84" w:rsidP="00CA4B84">
            <w:pPr>
              <w:spacing w:after="0" w:line="240" w:lineRule="auto"/>
              <w:jc w:val="center"/>
              <w:rPr>
                <w:rFonts w:ascii="Arial" w:eastAsia="Times New Roman" w:hAnsi="Arial" w:cs="Arial"/>
                <w:b/>
                <w:bCs/>
                <w:sz w:val="20"/>
                <w:szCs w:val="20"/>
              </w:rPr>
            </w:pPr>
            <w:r>
              <w:rPr>
                <w:rFonts w:ascii="Arial" w:eastAsia="Arial" w:hAnsi="Arial" w:cs="Arial"/>
                <w:b/>
                <w:bCs/>
                <w:sz w:val="20"/>
                <w:szCs w:val="20"/>
                <w:bdr w:val="nil"/>
                <w:lang w:val="fr-FR"/>
              </w:rPr>
              <w:t>Remarques</w:t>
            </w:r>
          </w:p>
        </w:tc>
      </w:tr>
      <w:tr w:rsidR="00FE52A5" w:rsidRPr="00421C9B" w:rsidTr="00CA4B84">
        <w:trPr>
          <w:trHeight w:val="439"/>
        </w:trPr>
        <w:tc>
          <w:tcPr>
            <w:tcW w:w="3111" w:type="dxa"/>
            <w:shd w:val="clear" w:color="auto" w:fill="auto"/>
            <w:noWrap/>
            <w:vAlign w:val="bottom"/>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chargé de la gestion de programme</w:t>
            </w:r>
          </w:p>
        </w:tc>
        <w:tc>
          <w:tcPr>
            <w:tcW w:w="2718" w:type="dxa"/>
            <w:shd w:val="clear" w:color="auto" w:fill="auto"/>
            <w:noWrap/>
            <w:vAlign w:val="bottom"/>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terrestres</w:t>
            </w:r>
          </w:p>
        </w:tc>
        <w:tc>
          <w:tcPr>
            <w:tcW w:w="1084" w:type="dxa"/>
            <w:shd w:val="clear" w:color="auto" w:fill="auto"/>
            <w:noWrap/>
            <w:vAlign w:val="bottom"/>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n/a</w:t>
            </w:r>
          </w:p>
        </w:tc>
        <w:tc>
          <w:tcPr>
            <w:tcW w:w="939" w:type="dxa"/>
            <w:shd w:val="clear" w:color="auto" w:fill="auto"/>
            <w:noWrap/>
            <w:vAlign w:val="bottom"/>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auto" w:fill="auto"/>
            <w:noWrap/>
            <w:vAlign w:val="bottom"/>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P-4 </w:t>
            </w:r>
          </w:p>
        </w:tc>
        <w:tc>
          <w:tcPr>
            <w:tcW w:w="1265" w:type="dxa"/>
            <w:shd w:val="clear" w:color="auto" w:fill="auto"/>
            <w:noWrap/>
            <w:vAlign w:val="bottom"/>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n/a</w:t>
            </w:r>
          </w:p>
        </w:tc>
        <w:tc>
          <w:tcPr>
            <w:tcW w:w="4713" w:type="dxa"/>
            <w:shd w:val="clear" w:color="auto" w:fill="auto"/>
            <w:noWrap/>
            <w:vAlign w:val="bottom"/>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Poste P-4 de responsable d</w:t>
            </w:r>
            <w:r w:rsidR="00C525D7">
              <w:rPr>
                <w:rFonts w:eastAsia="Times New Roman"/>
                <w:sz w:val="20"/>
                <w:szCs w:val="20"/>
                <w:bdr w:val="nil"/>
                <w:lang w:val="fr-FR"/>
              </w:rPr>
              <w:t>’</w:t>
            </w:r>
            <w:r>
              <w:rPr>
                <w:rFonts w:eastAsia="Times New Roman"/>
                <w:sz w:val="20"/>
                <w:szCs w:val="20"/>
                <w:bdr w:val="nil"/>
                <w:lang w:val="fr-FR"/>
              </w:rPr>
              <w:t>équipe à établir</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associé, Gestion de programme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terrestres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3060-5228</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P-3</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Renommer :</w:t>
            </w:r>
            <w:r w:rsidR="00C525D7">
              <w:rPr>
                <w:rFonts w:eastAsia="Times New Roman"/>
                <w:sz w:val="20"/>
                <w:szCs w:val="20"/>
                <w:bdr w:val="nil"/>
                <w:lang w:val="fr-FR"/>
              </w:rPr>
              <w:t xml:space="preserve"> </w:t>
            </w:r>
            <w:r>
              <w:rPr>
                <w:rFonts w:eastAsia="Times New Roman"/>
                <w:sz w:val="20"/>
                <w:szCs w:val="20"/>
                <w:bdr w:val="nil"/>
                <w:lang w:val="fr-FR"/>
              </w:rPr>
              <w:t>Administrateur de programme</w:t>
            </w:r>
          </w:p>
        </w:tc>
      </w:tr>
      <w:tr w:rsidR="00FE52A5" w:rsidRPr="00421C9B" w:rsidTr="00CA4B84">
        <w:trPr>
          <w:trHeight w:val="439"/>
        </w:trPr>
        <w:tc>
          <w:tcPr>
            <w:tcW w:w="3111" w:type="dxa"/>
            <w:shd w:val="clear" w:color="auto" w:fill="auto"/>
            <w:noWrap/>
            <w:vAlign w:val="bottom"/>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associé, Gestion de programme</w:t>
            </w:r>
          </w:p>
        </w:tc>
        <w:tc>
          <w:tcPr>
            <w:tcW w:w="2718" w:type="dxa"/>
            <w:shd w:val="clear" w:color="auto" w:fill="auto"/>
            <w:noWrap/>
            <w:vAlign w:val="bottom"/>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Équipe Espèces aquatiques</w:t>
            </w:r>
          </w:p>
        </w:tc>
        <w:tc>
          <w:tcPr>
            <w:tcW w:w="1084" w:type="dxa"/>
            <w:shd w:val="clear" w:color="auto" w:fill="auto"/>
            <w:noWrap/>
            <w:vAlign w:val="bottom"/>
          </w:tcPr>
          <w:p w:rsidR="00CA4B84" w:rsidRPr="00A6663A" w:rsidRDefault="00CA4B84" w:rsidP="00CA4B84">
            <w:pPr>
              <w:spacing w:after="0" w:line="240" w:lineRule="auto"/>
              <w:jc w:val="left"/>
              <w:rPr>
                <w:rFonts w:eastAsia="Times New Roman"/>
                <w:sz w:val="20"/>
                <w:szCs w:val="20"/>
              </w:rPr>
            </w:pPr>
          </w:p>
        </w:tc>
        <w:tc>
          <w:tcPr>
            <w:tcW w:w="939" w:type="dxa"/>
            <w:shd w:val="clear" w:color="auto" w:fill="auto"/>
            <w:noWrap/>
            <w:vAlign w:val="bottom"/>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tcPr>
          <w:p w:rsidR="00CA4B84" w:rsidRPr="00A6663A" w:rsidRDefault="00CA4B84" w:rsidP="00CA4B84">
            <w:pPr>
              <w:spacing w:after="0" w:line="240" w:lineRule="auto"/>
              <w:jc w:val="center"/>
              <w:rPr>
                <w:rFonts w:eastAsia="Times New Roman"/>
                <w:sz w:val="20"/>
                <w:szCs w:val="20"/>
              </w:rPr>
            </w:pPr>
          </w:p>
        </w:tc>
        <w:tc>
          <w:tcPr>
            <w:tcW w:w="1265" w:type="dxa"/>
            <w:shd w:val="clear" w:color="auto" w:fill="auto"/>
            <w:noWrap/>
            <w:vAlign w:val="bottom"/>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n/a</w:t>
            </w:r>
          </w:p>
        </w:tc>
        <w:tc>
          <w:tcPr>
            <w:tcW w:w="4713" w:type="dxa"/>
            <w:shd w:val="clear" w:color="auto" w:fill="auto"/>
            <w:noWrap/>
            <w:vAlign w:val="bottom"/>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 xml:space="preserve">(En cours de recrutement / P-2 approuvé par le PNUE) </w:t>
            </w:r>
          </w:p>
        </w:tc>
      </w:tr>
      <w:tr w:rsidR="00FE52A5" w:rsidRPr="00421C9B" w:rsidTr="00CA4B84">
        <w:trPr>
          <w:trHeight w:val="165"/>
        </w:trPr>
        <w:tc>
          <w:tcPr>
            <w:tcW w:w="3111"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2718"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1084"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9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1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lang w:val="fr-FR"/>
              </w:rPr>
            </w:pPr>
            <w:r w:rsidRPr="00E37422">
              <w:rPr>
                <w:rFonts w:eastAsia="Times New Roman"/>
                <w:sz w:val="20"/>
                <w:szCs w:val="20"/>
                <w:lang w:val="fr-FR"/>
              </w:rPr>
              <w:t> </w:t>
            </w:r>
          </w:p>
        </w:tc>
        <w:tc>
          <w:tcPr>
            <w:tcW w:w="4713"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associé, Gestion de programme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Collecte de fonds / partenariats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3060-5339</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P-3</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Renommer :</w:t>
            </w:r>
            <w:r w:rsidR="00C525D7">
              <w:rPr>
                <w:rFonts w:eastAsia="Times New Roman"/>
                <w:sz w:val="20"/>
                <w:szCs w:val="20"/>
                <w:bdr w:val="nil"/>
                <w:lang w:val="fr-FR"/>
              </w:rPr>
              <w:t xml:space="preserve"> </w:t>
            </w:r>
            <w:r>
              <w:rPr>
                <w:rFonts w:eastAsia="Times New Roman"/>
                <w:sz w:val="20"/>
                <w:szCs w:val="20"/>
                <w:bdr w:val="nil"/>
                <w:lang w:val="fr-FR"/>
              </w:rPr>
              <w:t>Administrateur de programme</w:t>
            </w:r>
          </w:p>
        </w:tc>
      </w:tr>
      <w:tr w:rsidR="00FE52A5" w:rsidTr="00CA4B84">
        <w:trPr>
          <w:trHeight w:val="165"/>
        </w:trPr>
        <w:tc>
          <w:tcPr>
            <w:tcW w:w="3111"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rPr>
              <w:t> </w:t>
            </w:r>
          </w:p>
        </w:tc>
        <w:tc>
          <w:tcPr>
            <w:tcW w:w="4713"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RPr="00421C9B" w:rsidTr="00CA4B84">
        <w:trPr>
          <w:trHeight w:val="375"/>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Coordinateur, Renforcement des capacités</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Renforcement des capacités</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P-3</w:t>
            </w:r>
          </w:p>
        </w:tc>
        <w:tc>
          <w:tcPr>
            <w:tcW w:w="1265" w:type="dxa"/>
            <w:shd w:val="clear" w:color="auto" w:fill="auto"/>
            <w:noWrap/>
            <w:vAlign w:val="bottom"/>
            <w:hideMark/>
          </w:tcPr>
          <w:p w:rsidR="00CA4B84" w:rsidRPr="00E37422" w:rsidRDefault="00CA4B84" w:rsidP="00E37422">
            <w:pPr>
              <w:spacing w:after="0" w:line="240" w:lineRule="auto"/>
              <w:jc w:val="center"/>
              <w:rPr>
                <w:rFonts w:eastAsia="Times New Roman"/>
                <w:sz w:val="20"/>
                <w:szCs w:val="20"/>
              </w:rPr>
            </w:pPr>
            <w:r w:rsidRPr="00E37422">
              <w:rPr>
                <w:rFonts w:eastAsia="Times New Roman"/>
                <w:sz w:val="20"/>
                <w:szCs w:val="20"/>
                <w:bdr w:val="nil"/>
                <w:lang w:val="fr-FR"/>
              </w:rPr>
              <w:t>Nouve</w:t>
            </w:r>
            <w:r w:rsidR="00E37422" w:rsidRPr="00E37422">
              <w:rPr>
                <w:rFonts w:eastAsia="Times New Roman"/>
                <w:sz w:val="20"/>
                <w:szCs w:val="20"/>
                <w:bdr w:val="nil"/>
                <w:lang w:val="fr-FR"/>
              </w:rPr>
              <w:t>au profil</w:t>
            </w:r>
            <w:r w:rsidRPr="00E37422">
              <w:rPr>
                <w:rFonts w:eastAsia="Times New Roman"/>
                <w:sz w:val="20"/>
                <w:szCs w:val="20"/>
                <w:bdr w:val="nil"/>
                <w:lang w:val="fr-FR"/>
              </w:rPr>
              <w:t xml:space="preserve"> de poste</w:t>
            </w:r>
          </w:p>
        </w:tc>
        <w:tc>
          <w:tcPr>
            <w:tcW w:w="4713"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chargé de la gestion de programme</w:t>
            </w:r>
          </w:p>
        </w:tc>
      </w:tr>
      <w:tr w:rsidR="00FE52A5" w:rsidRPr="00421C9B" w:rsidTr="00CA4B84">
        <w:trPr>
          <w:trHeight w:val="165"/>
        </w:trPr>
        <w:tc>
          <w:tcPr>
            <w:tcW w:w="3111"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2718"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1084"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9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1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lang w:val="fr-FR"/>
              </w:rPr>
            </w:pPr>
            <w:r w:rsidRPr="00E37422">
              <w:rPr>
                <w:rFonts w:eastAsia="Times New Roman"/>
                <w:sz w:val="20"/>
                <w:szCs w:val="20"/>
                <w:lang w:val="fr-FR"/>
              </w:rPr>
              <w:t> </w:t>
            </w:r>
          </w:p>
        </w:tc>
        <w:tc>
          <w:tcPr>
            <w:tcW w:w="4713"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r>
      <w:tr w:rsidR="00FE52A5" w:rsidRPr="003D525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Administrateur associé, Gestion de programme</w:t>
            </w:r>
          </w:p>
        </w:tc>
        <w:tc>
          <w:tcPr>
            <w:tcW w:w="2718"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Gestion de la communication/information</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3060-5163</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P-3</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Renommer : Administrateur, Information du public</w:t>
            </w:r>
          </w:p>
        </w:tc>
      </w:tr>
      <w:tr w:rsidR="00FE52A5" w:rsidRPr="00421C9B" w:rsidTr="00CA4B84">
        <w:trPr>
          <w:trHeight w:val="439"/>
        </w:trPr>
        <w:tc>
          <w:tcPr>
            <w:tcW w:w="3111" w:type="dxa"/>
            <w:shd w:val="clear" w:color="auto" w:fill="auto"/>
            <w:noWrap/>
            <w:vAlign w:val="bottom"/>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Administrateur, Information du public</w:t>
            </w:r>
          </w:p>
        </w:tc>
        <w:tc>
          <w:tcPr>
            <w:tcW w:w="2718" w:type="dxa"/>
            <w:shd w:val="clear" w:color="auto" w:fill="auto"/>
            <w:noWrap/>
            <w:vAlign w:val="bottom"/>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Gestion de la communication/information</w:t>
            </w:r>
          </w:p>
        </w:tc>
        <w:tc>
          <w:tcPr>
            <w:tcW w:w="1084" w:type="dxa"/>
            <w:shd w:val="clear" w:color="auto" w:fill="auto"/>
            <w:vAlign w:val="bottom"/>
          </w:tcPr>
          <w:p w:rsidR="00CA4B84" w:rsidRPr="00C525D7" w:rsidRDefault="00CA4B84" w:rsidP="00CA4B84">
            <w:pPr>
              <w:spacing w:after="0" w:line="240" w:lineRule="auto"/>
              <w:jc w:val="left"/>
              <w:rPr>
                <w:rFonts w:eastAsia="Times New Roman"/>
                <w:color w:val="000000"/>
                <w:sz w:val="20"/>
                <w:szCs w:val="20"/>
                <w:lang w:val="fr-FR"/>
              </w:rPr>
            </w:pPr>
          </w:p>
        </w:tc>
        <w:tc>
          <w:tcPr>
            <w:tcW w:w="939" w:type="dxa"/>
            <w:shd w:val="clear" w:color="auto" w:fill="auto"/>
            <w:noWrap/>
            <w:vAlign w:val="bottom"/>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P-2</w:t>
            </w:r>
          </w:p>
        </w:tc>
        <w:tc>
          <w:tcPr>
            <w:tcW w:w="1139" w:type="dxa"/>
            <w:shd w:val="clear" w:color="auto" w:fill="auto"/>
            <w:noWrap/>
            <w:vAlign w:val="bottom"/>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n/a</w:t>
            </w:r>
          </w:p>
        </w:tc>
        <w:tc>
          <w:tcPr>
            <w:tcW w:w="1265" w:type="dxa"/>
            <w:shd w:val="clear" w:color="auto" w:fill="auto"/>
            <w:noWrap/>
            <w:vAlign w:val="bottom"/>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n/a</w:t>
            </w:r>
          </w:p>
        </w:tc>
        <w:tc>
          <w:tcPr>
            <w:tcW w:w="4713" w:type="dxa"/>
            <w:shd w:val="clear" w:color="auto" w:fill="auto"/>
            <w:noWrap/>
            <w:vAlign w:val="bottom"/>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 xml:space="preserve">Occupé temporairement par un consultant </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Assistant principal, Information du public</w:t>
            </w:r>
          </w:p>
        </w:tc>
        <w:tc>
          <w:tcPr>
            <w:tcW w:w="2718"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Gestion de la communication/information</w:t>
            </w:r>
          </w:p>
        </w:tc>
        <w:tc>
          <w:tcPr>
            <w:tcW w:w="1084" w:type="dxa"/>
            <w:shd w:val="clear" w:color="auto" w:fill="auto"/>
            <w:vAlign w:val="bottom"/>
            <w:hideMark/>
          </w:tcPr>
          <w:p w:rsidR="00CA4B84" w:rsidRPr="00A6663A" w:rsidRDefault="00CA4B84" w:rsidP="00CA4B84">
            <w:pPr>
              <w:spacing w:after="0" w:line="240" w:lineRule="auto"/>
              <w:jc w:val="left"/>
              <w:rPr>
                <w:rFonts w:eastAsia="Times New Roman"/>
                <w:color w:val="000000"/>
                <w:sz w:val="20"/>
                <w:szCs w:val="20"/>
              </w:rPr>
            </w:pPr>
            <w:r w:rsidRPr="00A6663A">
              <w:rPr>
                <w:rFonts w:eastAsia="Times New Roman"/>
                <w:color w:val="000000"/>
                <w:sz w:val="20"/>
                <w:szCs w:val="20"/>
              </w:rPr>
              <w:t>3060-0915</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G-7</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G-6</w:t>
            </w:r>
          </w:p>
        </w:tc>
        <w:tc>
          <w:tcPr>
            <w:tcW w:w="1265" w:type="dxa"/>
            <w:shd w:val="clear" w:color="auto" w:fill="auto"/>
            <w:noWrap/>
            <w:vAlign w:val="bottom"/>
            <w:hideMark/>
          </w:tcPr>
          <w:p w:rsidR="00CA4B84" w:rsidRPr="00E37422" w:rsidRDefault="00E37422" w:rsidP="00CA4B84">
            <w:pPr>
              <w:spacing w:after="0" w:line="240" w:lineRule="auto"/>
              <w:jc w:val="center"/>
              <w:rPr>
                <w:rFonts w:eastAsia="Times New Roman"/>
                <w:sz w:val="20"/>
                <w:szCs w:val="20"/>
              </w:rPr>
            </w:pPr>
            <w:r w:rsidRPr="00E37422">
              <w:rPr>
                <w:rFonts w:eastAsia="Times New Roman"/>
                <w:sz w:val="20"/>
                <w:szCs w:val="20"/>
                <w:bdr w:val="nil"/>
                <w:lang w:val="fr-FR"/>
              </w:rPr>
              <w:t>RÉTROGRADER</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r w:rsidR="00FE52A5" w:rsidRPr="00421C9B"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Information du public</w:t>
            </w:r>
          </w:p>
        </w:tc>
        <w:tc>
          <w:tcPr>
            <w:tcW w:w="2718"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Gestion de la communication/information</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3060-4526</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n/a</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n/a</w:t>
            </w:r>
          </w:p>
        </w:tc>
        <w:tc>
          <w:tcPr>
            <w:tcW w:w="4713"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financé par l</w:t>
            </w:r>
            <w:r w:rsidR="00C525D7">
              <w:rPr>
                <w:rFonts w:eastAsia="Times New Roman"/>
                <w:sz w:val="20"/>
                <w:szCs w:val="20"/>
                <w:bdr w:val="nil"/>
                <w:lang w:val="fr-FR"/>
              </w:rPr>
              <w:t>’</w:t>
            </w:r>
            <w:r>
              <w:rPr>
                <w:rFonts w:eastAsia="Times New Roman"/>
                <w:sz w:val="20"/>
                <w:szCs w:val="20"/>
                <w:bdr w:val="nil"/>
                <w:lang w:val="fr-FR"/>
              </w:rPr>
              <w:t xml:space="preserve">AEWA/ </w:t>
            </w:r>
            <w:r w:rsidR="00C525D7">
              <w:rPr>
                <w:rFonts w:eastAsia="Times New Roman"/>
                <w:sz w:val="20"/>
                <w:szCs w:val="20"/>
                <w:bdr w:val="nil"/>
                <w:lang w:val="fr-FR"/>
              </w:rPr>
              <w:t>reclassé</w:t>
            </w:r>
            <w:r>
              <w:rPr>
                <w:rFonts w:eastAsia="Times New Roman"/>
                <w:sz w:val="20"/>
                <w:szCs w:val="20"/>
                <w:bdr w:val="nil"/>
                <w:lang w:val="fr-FR"/>
              </w:rPr>
              <w:t xml:space="preserve"> en 2016</w:t>
            </w:r>
          </w:p>
        </w:tc>
      </w:tr>
      <w:tr w:rsidR="00FE52A5" w:rsidRPr="003D525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d</w:t>
            </w:r>
            <w:r w:rsidR="00C525D7">
              <w:rPr>
                <w:rFonts w:eastAsia="Times New Roman"/>
                <w:sz w:val="20"/>
                <w:szCs w:val="20"/>
                <w:bdr w:val="nil"/>
                <w:lang w:val="fr-FR"/>
              </w:rPr>
              <w:t>’</w:t>
            </w:r>
            <w:r>
              <w:rPr>
                <w:rFonts w:eastAsia="Times New Roman"/>
                <w:sz w:val="20"/>
                <w:szCs w:val="20"/>
                <w:bdr w:val="nil"/>
                <w:lang w:val="fr-FR"/>
              </w:rPr>
              <w:t>équipe</w:t>
            </w:r>
          </w:p>
        </w:tc>
        <w:tc>
          <w:tcPr>
            <w:tcW w:w="2718"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Gestion de la communication/information</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3060-2638</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proposition : Assistant, Information du public</w:t>
            </w:r>
          </w:p>
        </w:tc>
      </w:tr>
      <w:tr w:rsidR="00FE52A5" w:rsidRPr="003D5255" w:rsidTr="00CA4B84">
        <w:trPr>
          <w:trHeight w:val="165"/>
        </w:trPr>
        <w:tc>
          <w:tcPr>
            <w:tcW w:w="3111"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2718"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1084"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c>
          <w:tcPr>
            <w:tcW w:w="9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139" w:type="dxa"/>
            <w:shd w:val="clear" w:color="000000" w:fill="C5D9F1"/>
            <w:noWrap/>
            <w:vAlign w:val="bottom"/>
            <w:hideMark/>
          </w:tcPr>
          <w:p w:rsidR="00CA4B84" w:rsidRPr="00C525D7" w:rsidRDefault="00CA4B84" w:rsidP="00CA4B84">
            <w:pPr>
              <w:spacing w:after="0" w:line="240" w:lineRule="auto"/>
              <w:jc w:val="center"/>
              <w:rPr>
                <w:rFonts w:eastAsia="Times New Roman"/>
                <w:sz w:val="20"/>
                <w:szCs w:val="20"/>
                <w:lang w:val="fr-FR"/>
              </w:rPr>
            </w:pPr>
            <w:r w:rsidRPr="00C525D7">
              <w:rPr>
                <w:rFonts w:eastAsia="Times New Roman"/>
                <w:sz w:val="20"/>
                <w:szCs w:val="20"/>
                <w:lang w:val="fr-FR"/>
              </w:rPr>
              <w:t> </w:t>
            </w:r>
          </w:p>
        </w:tc>
        <w:tc>
          <w:tcPr>
            <w:tcW w:w="1265" w:type="dxa"/>
            <w:shd w:val="clear" w:color="000000" w:fill="C5D9F1"/>
            <w:noWrap/>
            <w:vAlign w:val="bottom"/>
            <w:hideMark/>
          </w:tcPr>
          <w:p w:rsidR="00CA4B84" w:rsidRPr="00E37422" w:rsidRDefault="00CA4B84" w:rsidP="00CA4B84">
            <w:pPr>
              <w:spacing w:after="0" w:line="240" w:lineRule="auto"/>
              <w:jc w:val="center"/>
              <w:rPr>
                <w:rFonts w:eastAsia="Times New Roman"/>
                <w:sz w:val="20"/>
                <w:szCs w:val="20"/>
                <w:lang w:val="fr-FR"/>
              </w:rPr>
            </w:pPr>
            <w:r w:rsidRPr="00E37422">
              <w:rPr>
                <w:rFonts w:eastAsia="Times New Roman"/>
                <w:sz w:val="20"/>
                <w:szCs w:val="20"/>
                <w:lang w:val="fr-FR"/>
              </w:rPr>
              <w:t> </w:t>
            </w:r>
          </w:p>
        </w:tc>
        <w:tc>
          <w:tcPr>
            <w:tcW w:w="4713" w:type="dxa"/>
            <w:shd w:val="clear" w:color="000000" w:fill="C5D9F1"/>
            <w:noWrap/>
            <w:vAlign w:val="bottom"/>
            <w:hideMark/>
          </w:tcPr>
          <w:p w:rsidR="00CA4B84" w:rsidRPr="00C525D7" w:rsidRDefault="00CA4B84" w:rsidP="00CA4B84">
            <w:pPr>
              <w:spacing w:after="0" w:line="240" w:lineRule="auto"/>
              <w:jc w:val="left"/>
              <w:rPr>
                <w:rFonts w:eastAsia="Times New Roman"/>
                <w:sz w:val="20"/>
                <w:szCs w:val="20"/>
                <w:lang w:val="fr-FR"/>
              </w:rPr>
            </w:pPr>
            <w:r w:rsidRPr="00C525D7">
              <w:rPr>
                <w:rFonts w:eastAsia="Times New Roman"/>
                <w:sz w:val="20"/>
                <w:szCs w:val="20"/>
                <w:lang w:val="fr-FR"/>
              </w:rPr>
              <w:t> </w:t>
            </w:r>
          </w:p>
        </w:tc>
      </w:tr>
      <w:tr w:rsidR="00FE52A5" w:rsidTr="00CA4B84">
        <w:trPr>
          <w:trHeight w:val="439"/>
        </w:trPr>
        <w:tc>
          <w:tcPr>
            <w:tcW w:w="3111" w:type="dxa"/>
            <w:shd w:val="clear" w:color="auto" w:fill="auto"/>
            <w:noWrap/>
            <w:vAlign w:val="bottom"/>
            <w:hideMark/>
          </w:tcPr>
          <w:p w:rsidR="00CA4B84" w:rsidRPr="00C525D7" w:rsidRDefault="00CA4B84" w:rsidP="00CA4B84">
            <w:pPr>
              <w:spacing w:after="0" w:line="240" w:lineRule="auto"/>
              <w:jc w:val="left"/>
              <w:rPr>
                <w:rFonts w:eastAsia="Times New Roman"/>
                <w:sz w:val="20"/>
                <w:szCs w:val="20"/>
                <w:lang w:val="fr-FR"/>
              </w:rPr>
            </w:pPr>
            <w:r>
              <w:rPr>
                <w:rFonts w:eastAsia="Times New Roman"/>
                <w:sz w:val="20"/>
                <w:szCs w:val="20"/>
                <w:bdr w:val="nil"/>
                <w:lang w:val="fr-FR"/>
              </w:rPr>
              <w:t>Assistant des services de réunion</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Services de conférence</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3060-0914</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G-6</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Coordinateur d</w:t>
            </w:r>
            <w:r w:rsidR="00C525D7">
              <w:rPr>
                <w:rFonts w:eastAsia="Times New Roman"/>
                <w:sz w:val="20"/>
                <w:szCs w:val="20"/>
                <w:bdr w:val="nil"/>
                <w:lang w:val="fr-FR"/>
              </w:rPr>
              <w:t>’</w:t>
            </w:r>
            <w:r>
              <w:rPr>
                <w:rFonts w:eastAsia="Times New Roman"/>
                <w:sz w:val="20"/>
                <w:szCs w:val="20"/>
                <w:bdr w:val="nil"/>
                <w:lang w:val="fr-FR"/>
              </w:rPr>
              <w:t>équipe</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d</w:t>
            </w:r>
            <w:r w:rsidR="00C525D7">
              <w:rPr>
                <w:rFonts w:eastAsia="Times New Roman"/>
                <w:sz w:val="20"/>
                <w:szCs w:val="20"/>
                <w:bdr w:val="nil"/>
                <w:lang w:val="fr-FR"/>
              </w:rPr>
              <w:t>’</w:t>
            </w:r>
            <w:r>
              <w:rPr>
                <w:rFonts w:eastAsia="Times New Roman"/>
                <w:sz w:val="20"/>
                <w:szCs w:val="20"/>
                <w:bdr w:val="nil"/>
                <w:lang w:val="fr-FR"/>
              </w:rPr>
              <w:t>équipe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Services de conférence</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3060-6067</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525D7" w:rsidP="00CA4B84">
            <w:pPr>
              <w:spacing w:after="0" w:line="240" w:lineRule="auto"/>
              <w:jc w:val="left"/>
              <w:rPr>
                <w:rFonts w:eastAsia="Times New Roman"/>
                <w:sz w:val="20"/>
                <w:szCs w:val="20"/>
              </w:rPr>
            </w:pPr>
            <w:r>
              <w:rPr>
                <w:rFonts w:eastAsia="Times New Roman"/>
                <w:sz w:val="20"/>
                <w:szCs w:val="20"/>
                <w:bdr w:val="nil"/>
                <w:lang w:val="fr-FR"/>
              </w:rPr>
              <w:t>Renommer</w:t>
            </w:r>
            <w:r w:rsidR="00CA4B84">
              <w:rPr>
                <w:rFonts w:eastAsia="Times New Roman"/>
                <w:sz w:val="20"/>
                <w:szCs w:val="20"/>
                <w:bdr w:val="nil"/>
                <w:lang w:val="fr-FR"/>
              </w:rPr>
              <w:t> : Assistant des réunions</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d</w:t>
            </w:r>
            <w:r w:rsidR="00C525D7">
              <w:rPr>
                <w:rFonts w:eastAsia="Times New Roman"/>
                <w:sz w:val="20"/>
                <w:szCs w:val="20"/>
                <w:bdr w:val="nil"/>
                <w:lang w:val="fr-FR"/>
              </w:rPr>
              <w:t>’</w:t>
            </w:r>
            <w:r>
              <w:rPr>
                <w:rFonts w:eastAsia="Times New Roman"/>
                <w:sz w:val="20"/>
                <w:szCs w:val="20"/>
                <w:bdr w:val="nil"/>
                <w:lang w:val="fr-FR"/>
              </w:rPr>
              <w:t>équipe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Services de conférence</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3060-0916</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525D7" w:rsidP="00CA4B84">
            <w:pPr>
              <w:spacing w:after="0" w:line="240" w:lineRule="auto"/>
              <w:jc w:val="left"/>
              <w:rPr>
                <w:rFonts w:eastAsia="Times New Roman"/>
                <w:sz w:val="20"/>
                <w:szCs w:val="20"/>
              </w:rPr>
            </w:pPr>
            <w:r>
              <w:rPr>
                <w:rFonts w:eastAsia="Times New Roman"/>
                <w:sz w:val="20"/>
                <w:szCs w:val="20"/>
                <w:bdr w:val="nil"/>
                <w:lang w:val="fr-FR"/>
              </w:rPr>
              <w:t>Renommer</w:t>
            </w:r>
            <w:r w:rsidR="00CA4B84">
              <w:rPr>
                <w:rFonts w:eastAsia="Times New Roman"/>
                <w:sz w:val="20"/>
                <w:szCs w:val="20"/>
                <w:bdr w:val="nil"/>
                <w:lang w:val="fr-FR"/>
              </w:rPr>
              <w:t> : Assistant des réunions</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d</w:t>
            </w:r>
            <w:r w:rsidR="00C525D7">
              <w:rPr>
                <w:rFonts w:eastAsia="Times New Roman"/>
                <w:sz w:val="20"/>
                <w:szCs w:val="20"/>
                <w:bdr w:val="nil"/>
                <w:lang w:val="fr-FR"/>
              </w:rPr>
              <w:t>’</w:t>
            </w:r>
            <w:r>
              <w:rPr>
                <w:rFonts w:eastAsia="Times New Roman"/>
                <w:sz w:val="20"/>
                <w:szCs w:val="20"/>
                <w:bdr w:val="nil"/>
                <w:lang w:val="fr-FR"/>
              </w:rPr>
              <w:t>équipe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Services de conférence</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3060-6067</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525D7" w:rsidP="00CA4B84">
            <w:pPr>
              <w:spacing w:after="0" w:line="240" w:lineRule="auto"/>
              <w:jc w:val="left"/>
              <w:rPr>
                <w:rFonts w:eastAsia="Times New Roman"/>
                <w:sz w:val="20"/>
                <w:szCs w:val="20"/>
              </w:rPr>
            </w:pPr>
            <w:r>
              <w:rPr>
                <w:rFonts w:eastAsia="Times New Roman"/>
                <w:sz w:val="20"/>
                <w:szCs w:val="20"/>
                <w:bdr w:val="nil"/>
                <w:lang w:val="fr-FR"/>
              </w:rPr>
              <w:t>Renommer</w:t>
            </w:r>
            <w:r w:rsidR="00CA4B84">
              <w:rPr>
                <w:rFonts w:eastAsia="Times New Roman"/>
                <w:sz w:val="20"/>
                <w:szCs w:val="20"/>
                <w:bdr w:val="nil"/>
                <w:lang w:val="fr-FR"/>
              </w:rPr>
              <w:t> : Assistant des réunions</w:t>
            </w:r>
          </w:p>
        </w:tc>
      </w:tr>
      <w:tr w:rsidR="00FE52A5" w:rsidTr="00CA4B84">
        <w:trPr>
          <w:trHeight w:val="439"/>
        </w:trPr>
        <w:tc>
          <w:tcPr>
            <w:tcW w:w="3111"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Assistant d</w:t>
            </w:r>
            <w:r w:rsidR="00C525D7">
              <w:rPr>
                <w:rFonts w:eastAsia="Times New Roman"/>
                <w:sz w:val="20"/>
                <w:szCs w:val="20"/>
                <w:bdr w:val="nil"/>
                <w:lang w:val="fr-FR"/>
              </w:rPr>
              <w:t>’</w:t>
            </w:r>
            <w:r>
              <w:rPr>
                <w:rFonts w:eastAsia="Times New Roman"/>
                <w:sz w:val="20"/>
                <w:szCs w:val="20"/>
                <w:bdr w:val="nil"/>
                <w:lang w:val="fr-FR"/>
              </w:rPr>
              <w:t>équipe</w:t>
            </w:r>
          </w:p>
        </w:tc>
        <w:tc>
          <w:tcPr>
            <w:tcW w:w="2718"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Pr>
                <w:rFonts w:eastAsia="Times New Roman"/>
                <w:sz w:val="20"/>
                <w:szCs w:val="20"/>
                <w:bdr w:val="nil"/>
                <w:lang w:val="fr-FR"/>
              </w:rPr>
              <w:t>Services de conférence</w:t>
            </w:r>
          </w:p>
        </w:tc>
        <w:tc>
          <w:tcPr>
            <w:tcW w:w="1084" w:type="dxa"/>
            <w:shd w:val="clear" w:color="auto" w:fill="auto"/>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3060-3569</w:t>
            </w:r>
          </w:p>
        </w:tc>
        <w:tc>
          <w:tcPr>
            <w:tcW w:w="9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G-4</w:t>
            </w:r>
          </w:p>
        </w:tc>
        <w:tc>
          <w:tcPr>
            <w:tcW w:w="1139" w:type="dxa"/>
            <w:shd w:val="clear" w:color="auto" w:fill="auto"/>
            <w:noWrap/>
            <w:vAlign w:val="bottom"/>
            <w:hideMark/>
          </w:tcPr>
          <w:p w:rsidR="00CA4B84" w:rsidRPr="00A6663A" w:rsidRDefault="00CA4B84" w:rsidP="00CA4B84">
            <w:pPr>
              <w:spacing w:after="0" w:line="240" w:lineRule="auto"/>
              <w:jc w:val="center"/>
              <w:rPr>
                <w:rFonts w:eastAsia="Times New Roman"/>
                <w:sz w:val="20"/>
                <w:szCs w:val="20"/>
              </w:rPr>
            </w:pPr>
            <w:r>
              <w:rPr>
                <w:rFonts w:eastAsia="Times New Roman"/>
                <w:sz w:val="20"/>
                <w:szCs w:val="20"/>
                <w:bdr w:val="nil"/>
                <w:lang w:val="fr-FR"/>
              </w:rPr>
              <w:t>G-5</w:t>
            </w:r>
          </w:p>
        </w:tc>
        <w:tc>
          <w:tcPr>
            <w:tcW w:w="1265" w:type="dxa"/>
            <w:shd w:val="clear" w:color="auto" w:fill="auto"/>
            <w:noWrap/>
            <w:vAlign w:val="bottom"/>
            <w:hideMark/>
          </w:tcPr>
          <w:p w:rsidR="00CA4B84" w:rsidRPr="00E37422" w:rsidRDefault="00CA4B84" w:rsidP="00CA4B84">
            <w:pPr>
              <w:spacing w:after="0" w:line="240" w:lineRule="auto"/>
              <w:jc w:val="center"/>
              <w:rPr>
                <w:rFonts w:eastAsia="Times New Roman"/>
                <w:sz w:val="20"/>
                <w:szCs w:val="20"/>
              </w:rPr>
            </w:pPr>
            <w:r w:rsidRPr="00E37422">
              <w:rPr>
                <w:rFonts w:eastAsia="Times New Roman"/>
                <w:sz w:val="20"/>
                <w:szCs w:val="20"/>
                <w:bdr w:val="nil"/>
                <w:lang w:val="fr-FR"/>
              </w:rPr>
              <w:t>REVALORISER</w:t>
            </w:r>
          </w:p>
        </w:tc>
        <w:tc>
          <w:tcPr>
            <w:tcW w:w="4713" w:type="dxa"/>
            <w:shd w:val="clear" w:color="auto" w:fill="auto"/>
            <w:noWrap/>
            <w:vAlign w:val="bottom"/>
            <w:hideMark/>
          </w:tcPr>
          <w:p w:rsidR="00CA4B84" w:rsidRPr="00A6663A" w:rsidRDefault="00C525D7" w:rsidP="00CA4B84">
            <w:pPr>
              <w:spacing w:after="0" w:line="240" w:lineRule="auto"/>
              <w:jc w:val="left"/>
              <w:rPr>
                <w:rFonts w:eastAsia="Times New Roman"/>
                <w:sz w:val="20"/>
                <w:szCs w:val="20"/>
              </w:rPr>
            </w:pPr>
            <w:r>
              <w:rPr>
                <w:rFonts w:eastAsia="Times New Roman"/>
                <w:sz w:val="20"/>
                <w:szCs w:val="20"/>
                <w:bdr w:val="nil"/>
                <w:lang w:val="fr-FR"/>
              </w:rPr>
              <w:t>Renommer</w:t>
            </w:r>
            <w:r w:rsidR="00CA4B84">
              <w:rPr>
                <w:rFonts w:eastAsia="Times New Roman"/>
                <w:sz w:val="20"/>
                <w:szCs w:val="20"/>
                <w:bdr w:val="nil"/>
                <w:lang w:val="fr-FR"/>
              </w:rPr>
              <w:t> : Assistant des réunions</w:t>
            </w:r>
          </w:p>
        </w:tc>
      </w:tr>
      <w:tr w:rsidR="00FE52A5" w:rsidTr="00CA4B84">
        <w:trPr>
          <w:trHeight w:val="165"/>
        </w:trPr>
        <w:tc>
          <w:tcPr>
            <w:tcW w:w="3111"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rsidR="00CA4B84" w:rsidRPr="00A6663A" w:rsidRDefault="00CA4B84" w:rsidP="00CA4B84">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rsidR="00CA4B84" w:rsidRPr="00A6663A" w:rsidRDefault="00CA4B84" w:rsidP="00CA4B84">
            <w:pPr>
              <w:spacing w:after="0" w:line="240" w:lineRule="auto"/>
              <w:jc w:val="left"/>
              <w:rPr>
                <w:rFonts w:eastAsia="Times New Roman"/>
                <w:sz w:val="20"/>
                <w:szCs w:val="20"/>
              </w:rPr>
            </w:pPr>
            <w:r w:rsidRPr="00A6663A">
              <w:rPr>
                <w:rFonts w:eastAsia="Times New Roman"/>
                <w:sz w:val="20"/>
                <w:szCs w:val="20"/>
              </w:rPr>
              <w:t> </w:t>
            </w:r>
          </w:p>
        </w:tc>
      </w:tr>
    </w:tbl>
    <w:p w:rsidR="00CA4B84" w:rsidRDefault="00CA4B84" w:rsidP="00CA4B84">
      <w:pPr>
        <w:rPr>
          <w:lang w:val="en-GB"/>
        </w:rPr>
      </w:pPr>
    </w:p>
    <w:p w:rsidR="00CA4B84" w:rsidRDefault="00CA4B84" w:rsidP="00CA4B84">
      <w:pPr>
        <w:rPr>
          <w:lang w:val="en-GB"/>
        </w:rPr>
        <w:sectPr w:rsidR="00CA4B84" w:rsidSect="00CA4B84">
          <w:headerReference w:type="default" r:id="rId23"/>
          <w:headerReference w:type="first" r:id="rId24"/>
          <w:footerReference w:type="first" r:id="rId25"/>
          <w:pgSz w:w="16839" w:h="11907" w:orient="landscape" w:code="9"/>
          <w:pgMar w:top="720" w:right="720" w:bottom="720" w:left="720" w:header="720" w:footer="288" w:gutter="0"/>
          <w:pgNumType w:start="1"/>
          <w:cols w:space="720"/>
          <w:titlePg/>
          <w:docGrid w:linePitch="360"/>
        </w:sectPr>
      </w:pPr>
    </w:p>
    <w:p w:rsidR="00CA4B84" w:rsidRPr="00C525D7" w:rsidRDefault="00CA4B84" w:rsidP="00CA4B84">
      <w:pPr>
        <w:spacing w:after="0"/>
        <w:jc w:val="center"/>
        <w:rPr>
          <w:rFonts w:eastAsiaTheme="minorHAnsi"/>
          <w:b/>
          <w:sz w:val="22"/>
          <w:lang w:val="fr-FR"/>
        </w:rPr>
      </w:pPr>
      <w:r>
        <w:rPr>
          <w:rFonts w:eastAsia="Times New Roman"/>
          <w:b/>
          <w:bCs/>
          <w:sz w:val="22"/>
          <w:bdr w:val="nil"/>
          <w:lang w:val="fr-FR"/>
        </w:rPr>
        <w:lastRenderedPageBreak/>
        <w:t>Résultats de l</w:t>
      </w:r>
      <w:r w:rsidR="00C525D7">
        <w:rPr>
          <w:rFonts w:eastAsia="Times New Roman"/>
          <w:b/>
          <w:bCs/>
          <w:sz w:val="22"/>
          <w:bdr w:val="nil"/>
          <w:lang w:val="fr-FR"/>
        </w:rPr>
        <w:t>’</w:t>
      </w:r>
      <w:r>
        <w:rPr>
          <w:rFonts w:eastAsia="Times New Roman"/>
          <w:b/>
          <w:bCs/>
          <w:sz w:val="22"/>
          <w:bdr w:val="nil"/>
          <w:lang w:val="fr-FR"/>
        </w:rPr>
        <w:t>examen du classement des postes de la CMS (2016)</w:t>
      </w:r>
    </w:p>
    <w:p w:rsidR="00CA4B84" w:rsidRPr="00EE024E" w:rsidRDefault="00CA4B84" w:rsidP="00CA4B84">
      <w:pPr>
        <w:tabs>
          <w:tab w:val="left" w:pos="3694"/>
        </w:tabs>
        <w:spacing w:after="0"/>
        <w:jc w:val="left"/>
        <w:rPr>
          <w:rFonts w:eastAsiaTheme="minorHAnsi"/>
          <w:sz w:val="22"/>
          <w:u w:val="single"/>
        </w:rPr>
      </w:pPr>
      <w:r>
        <w:rPr>
          <w:rFonts w:eastAsia="Times New Roman"/>
          <w:sz w:val="22"/>
          <w:bdr w:val="nil"/>
          <w:lang w:val="fr-FR"/>
        </w:rPr>
        <w:tab/>
      </w:r>
      <w:r>
        <w:rPr>
          <w:rFonts w:eastAsia="Times New Roman"/>
          <w:sz w:val="22"/>
          <w:u w:val="single"/>
          <w:bdr w:val="nil"/>
          <w:lang w:val="fr-FR"/>
        </w:rPr>
        <w:t>Résultats et justifications</w:t>
      </w:r>
    </w:p>
    <w:p w:rsidR="00CA4B84" w:rsidRPr="00EE024E" w:rsidRDefault="00CA4B84" w:rsidP="00CA4B84">
      <w:pPr>
        <w:tabs>
          <w:tab w:val="left" w:pos="3694"/>
        </w:tabs>
        <w:spacing w:after="0"/>
        <w:jc w:val="left"/>
        <w:rPr>
          <w:rFonts w:eastAsiaTheme="minorHAnsi"/>
          <w:sz w:val="22"/>
          <w:u w:val="single"/>
        </w:rPr>
      </w:pPr>
    </w:p>
    <w:p w:rsidR="00CA4B84" w:rsidRPr="00EE024E" w:rsidRDefault="00CA4B84" w:rsidP="00CA4B84">
      <w:pPr>
        <w:tabs>
          <w:tab w:val="left" w:pos="3694"/>
        </w:tabs>
        <w:spacing w:after="0"/>
        <w:rPr>
          <w:rFonts w:eastAsiaTheme="minorHAnsi"/>
          <w:b/>
          <w:i/>
          <w:sz w:val="22"/>
        </w:rPr>
      </w:pPr>
      <w:r>
        <w:rPr>
          <w:rFonts w:eastAsia="Times New Roman"/>
          <w:b/>
          <w:bCs/>
          <w:i/>
          <w:iCs/>
          <w:sz w:val="22"/>
          <w:bdr w:val="nil"/>
          <w:lang w:val="fr-FR"/>
        </w:rPr>
        <w:t>Bureau exécutif</w:t>
      </w:r>
    </w:p>
    <w:p w:rsidR="00CA4B84" w:rsidRPr="00EE024E" w:rsidRDefault="00CA4B84" w:rsidP="00CA4B84">
      <w:pPr>
        <w:tabs>
          <w:tab w:val="left" w:pos="3694"/>
        </w:tabs>
        <w:spacing w:after="0"/>
        <w:rPr>
          <w:rFonts w:eastAsiaTheme="minorHAnsi"/>
          <w:sz w:val="22"/>
        </w:rPr>
      </w:pPr>
    </w:p>
    <w:p w:rsidR="00CA4B84" w:rsidRPr="00F23E9C" w:rsidRDefault="00CA4B84" w:rsidP="00C525D7">
      <w:pPr>
        <w:tabs>
          <w:tab w:val="left" w:pos="3694"/>
        </w:tabs>
        <w:spacing w:after="0" w:line="240" w:lineRule="auto"/>
        <w:ind w:left="360"/>
        <w:contextualSpacing/>
        <w:rPr>
          <w:rFonts w:eastAsiaTheme="minorHAnsi"/>
          <w:sz w:val="22"/>
        </w:rPr>
      </w:pPr>
    </w:p>
    <w:p w:rsidR="00CA4B84" w:rsidRPr="005F66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Secrétaire exécutif adjoint</w:t>
      </w:r>
      <w:r>
        <w:rPr>
          <w:rFonts w:eastAsia="Times New Roman"/>
          <w:sz w:val="22"/>
          <w:bdr w:val="nil"/>
          <w:lang w:val="fr-FR"/>
        </w:rPr>
        <w:t> :</w:t>
      </w:r>
      <w:r w:rsidR="00C525D7">
        <w:rPr>
          <w:rFonts w:eastAsia="Times New Roman"/>
          <w:sz w:val="22"/>
          <w:bdr w:val="nil"/>
          <w:lang w:val="fr-FR"/>
        </w:rPr>
        <w:t xml:space="preserve"> </w:t>
      </w:r>
      <w:r>
        <w:rPr>
          <w:rFonts w:eastAsia="Times New Roman"/>
          <w:sz w:val="22"/>
          <w:bdr w:val="nil"/>
          <w:lang w:val="fr-FR"/>
        </w:rPr>
        <w:t>(</w:t>
      </w:r>
      <w:r>
        <w:rPr>
          <w:rFonts w:eastAsia="Times New Roman"/>
          <w:i/>
          <w:iCs/>
          <w:sz w:val="22"/>
          <w:bdr w:val="nil"/>
          <w:lang w:val="fr-FR"/>
        </w:rPr>
        <w:t>Confirmation du grade P-5)</w:t>
      </w:r>
      <w:r>
        <w:rPr>
          <w:rFonts w:eastAsia="Times New Roman"/>
          <w:sz w:val="22"/>
          <w:bdr w:val="nil"/>
          <w:lang w:val="fr-FR"/>
        </w:rPr>
        <w:t xml:space="preserve"> Large éventail de fonctions, y compris de planification et de coordination d</w:t>
      </w:r>
      <w:r w:rsidR="00C525D7">
        <w:rPr>
          <w:rFonts w:eastAsia="Times New Roman"/>
          <w:sz w:val="22"/>
          <w:bdr w:val="nil"/>
          <w:lang w:val="fr-FR"/>
        </w:rPr>
        <w:t>’</w:t>
      </w:r>
      <w:r>
        <w:rPr>
          <w:rFonts w:eastAsia="Times New Roman"/>
          <w:sz w:val="22"/>
          <w:bdr w:val="nil"/>
          <w:lang w:val="fr-FR"/>
        </w:rPr>
        <w:t>activités de fond et d</w:t>
      </w:r>
      <w:r w:rsidR="00C525D7">
        <w:rPr>
          <w:rFonts w:eastAsia="Times New Roman"/>
          <w:sz w:val="22"/>
          <w:bdr w:val="nil"/>
          <w:lang w:val="fr-FR"/>
        </w:rPr>
        <w:t>’</w:t>
      </w:r>
      <w:r>
        <w:rPr>
          <w:rFonts w:eastAsia="Times New Roman"/>
          <w:sz w:val="22"/>
          <w:bdr w:val="nil"/>
          <w:lang w:val="fr-FR"/>
        </w:rPr>
        <w:t xml:space="preserve">activités administratives de la CMS. Gère les niveaux </w:t>
      </w:r>
      <w:r w:rsidR="005F66D7">
        <w:rPr>
          <w:rFonts w:eastAsia="Times New Roman"/>
          <w:sz w:val="22"/>
          <w:bdr w:val="nil"/>
          <w:lang w:val="fr-FR"/>
        </w:rPr>
        <w:t>administrateurs</w:t>
      </w:r>
      <w:r>
        <w:rPr>
          <w:rFonts w:eastAsia="Times New Roman"/>
          <w:sz w:val="22"/>
          <w:bdr w:val="nil"/>
          <w:lang w:val="fr-FR"/>
        </w:rPr>
        <w:t>, y compris les autres postes P-5 à Bangkok et Abou Dhabi.</w:t>
      </w:r>
      <w:r w:rsidR="00C525D7">
        <w:rPr>
          <w:rFonts w:eastAsia="Times New Roman"/>
          <w:sz w:val="22"/>
          <w:bdr w:val="nil"/>
          <w:lang w:val="fr-FR"/>
        </w:rPr>
        <w:t xml:space="preserve"> </w:t>
      </w:r>
      <w:r w:rsidR="005F66D7">
        <w:rPr>
          <w:rFonts w:eastAsia="Times New Roman"/>
          <w:sz w:val="22"/>
          <w:bdr w:val="nil"/>
          <w:lang w:val="fr-FR"/>
        </w:rPr>
        <w:t>Large panel de</w:t>
      </w:r>
      <w:r>
        <w:rPr>
          <w:rFonts w:eastAsia="Times New Roman"/>
          <w:sz w:val="22"/>
          <w:bdr w:val="nil"/>
          <w:lang w:val="fr-FR"/>
        </w:rPr>
        <w:t xml:space="preserve"> contacts externes, y compris avec des ambassadeurs et des hauts fonctionnaires.</w:t>
      </w:r>
      <w:r w:rsidR="00C525D7">
        <w:rPr>
          <w:rFonts w:eastAsia="Times New Roman"/>
          <w:sz w:val="22"/>
          <w:bdr w:val="nil"/>
          <w:lang w:val="fr-FR"/>
        </w:rPr>
        <w:t xml:space="preserve"> </w:t>
      </w:r>
      <w:r>
        <w:rPr>
          <w:rFonts w:eastAsia="Times New Roman"/>
          <w:sz w:val="22"/>
          <w:bdr w:val="nil"/>
          <w:lang w:val="fr-FR"/>
        </w:rPr>
        <w:t>Rend compte au Secrétaire exécutif D-1.</w:t>
      </w:r>
    </w:p>
    <w:p w:rsidR="00CA4B84" w:rsidRPr="005F66D7" w:rsidRDefault="00CA4B84" w:rsidP="00C525D7">
      <w:pPr>
        <w:tabs>
          <w:tab w:val="left" w:pos="3694"/>
        </w:tabs>
        <w:spacing w:after="0" w:line="240" w:lineRule="auto"/>
        <w:contextualSpacing/>
        <w:rPr>
          <w:rFonts w:eastAsiaTheme="minorHAnsi"/>
          <w:sz w:val="22"/>
          <w:lang w:val="fr-FR"/>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Assistant administratif (assistant personnel du Secrétaire exécutif) :</w:t>
      </w:r>
      <w:r w:rsidR="00C525D7">
        <w:rPr>
          <w:rFonts w:eastAsia="Times New Roman"/>
          <w:sz w:val="22"/>
          <w:bdr w:val="nil"/>
          <w:lang w:val="fr-FR"/>
        </w:rPr>
        <w:t xml:space="preserve"> </w:t>
      </w:r>
      <w:r>
        <w:rPr>
          <w:rFonts w:eastAsia="Times New Roman"/>
          <w:sz w:val="22"/>
          <w:bdr w:val="nil"/>
          <w:lang w:val="fr-FR"/>
        </w:rPr>
        <w:t>(</w:t>
      </w:r>
      <w:r>
        <w:rPr>
          <w:rFonts w:eastAsia="Times New Roman"/>
          <w:i/>
          <w:iCs/>
          <w:sz w:val="22"/>
          <w:bdr w:val="nil"/>
          <w:lang w:val="fr-FR"/>
        </w:rPr>
        <w:t>Confirmation du grade G-6)</w:t>
      </w:r>
      <w:r>
        <w:rPr>
          <w:rFonts w:eastAsia="Times New Roman"/>
          <w:sz w:val="22"/>
          <w:bdr w:val="nil"/>
          <w:lang w:val="fr-FR"/>
        </w:rPr>
        <w:t xml:space="preserve"> Conforme aux lignes directrices de l</w:t>
      </w:r>
      <w:r w:rsidR="00C525D7">
        <w:rPr>
          <w:rFonts w:eastAsia="Times New Roman"/>
          <w:sz w:val="22"/>
          <w:bdr w:val="nil"/>
          <w:lang w:val="fr-FR"/>
        </w:rPr>
        <w:t>’</w:t>
      </w:r>
      <w:r w:rsidR="005F66D7">
        <w:rPr>
          <w:rFonts w:eastAsia="Times New Roman"/>
          <w:sz w:val="22"/>
          <w:bdr w:val="nil"/>
          <w:lang w:val="fr-FR"/>
        </w:rPr>
        <w:t>U</w:t>
      </w:r>
      <w:r>
        <w:rPr>
          <w:rFonts w:eastAsia="Times New Roman"/>
          <w:sz w:val="22"/>
          <w:bdr w:val="nil"/>
          <w:lang w:val="fr-FR"/>
        </w:rPr>
        <w:t>NON pour le poste d</w:t>
      </w:r>
      <w:r w:rsidR="00C525D7">
        <w:rPr>
          <w:rFonts w:eastAsia="Times New Roman"/>
          <w:sz w:val="22"/>
          <w:bdr w:val="nil"/>
          <w:lang w:val="fr-FR"/>
        </w:rPr>
        <w:t>’</w:t>
      </w:r>
      <w:r>
        <w:rPr>
          <w:rFonts w:eastAsia="Times New Roman"/>
          <w:sz w:val="22"/>
          <w:bdr w:val="nil"/>
          <w:lang w:val="fr-FR"/>
        </w:rPr>
        <w:t xml:space="preserve">assistant administratif G-6 où le superviseur est D-1 </w:t>
      </w:r>
      <w:r>
        <w:rPr>
          <w:rFonts w:eastAsia="Times New Roman"/>
          <w:sz w:val="22"/>
          <w:u w:val="single"/>
          <w:bdr w:val="nil"/>
          <w:lang w:val="fr-FR"/>
        </w:rPr>
        <w:t>et</w:t>
      </w:r>
      <w:r>
        <w:rPr>
          <w:rFonts w:eastAsia="Times New Roman"/>
          <w:sz w:val="22"/>
          <w:bdr w:val="nil"/>
          <w:lang w:val="fr-FR"/>
        </w:rPr>
        <w:t xml:space="preserve"> responsable de l</w:t>
      </w:r>
      <w:r w:rsidR="00C525D7">
        <w:rPr>
          <w:rFonts w:eastAsia="Times New Roman"/>
          <w:sz w:val="22"/>
          <w:bdr w:val="nil"/>
          <w:lang w:val="fr-FR"/>
        </w:rPr>
        <w:t>’</w:t>
      </w:r>
      <w:r>
        <w:rPr>
          <w:rFonts w:eastAsia="Times New Roman"/>
          <w:sz w:val="22"/>
          <w:bdr w:val="nil"/>
          <w:lang w:val="fr-FR"/>
        </w:rPr>
        <w:t xml:space="preserve">organisation, avec un large panel de contacts externes. </w:t>
      </w:r>
      <w:r w:rsidR="005F66D7">
        <w:rPr>
          <w:rFonts w:eastAsia="Times New Roman"/>
          <w:sz w:val="22"/>
          <w:bdr w:val="nil"/>
          <w:lang w:val="fr-FR"/>
        </w:rPr>
        <w:t>Classement é</w:t>
      </w:r>
      <w:r>
        <w:rPr>
          <w:rFonts w:eastAsia="Times New Roman"/>
          <w:sz w:val="22"/>
          <w:bdr w:val="nil"/>
          <w:lang w:val="fr-FR"/>
        </w:rPr>
        <w:t>galement cohérent avec le GJP des Nations Unies pour le poste d</w:t>
      </w:r>
      <w:r w:rsidR="00C525D7">
        <w:rPr>
          <w:rFonts w:eastAsia="Times New Roman"/>
          <w:sz w:val="22"/>
          <w:bdr w:val="nil"/>
          <w:lang w:val="fr-FR"/>
        </w:rPr>
        <w:t>’</w:t>
      </w:r>
      <w:r>
        <w:rPr>
          <w:rFonts w:eastAsia="Times New Roman"/>
          <w:sz w:val="22"/>
          <w:bdr w:val="nil"/>
          <w:lang w:val="fr-FR"/>
        </w:rPr>
        <w:t>assistant administratif de niveau G-6.</w:t>
      </w:r>
    </w:p>
    <w:p w:rsidR="00CA4B84" w:rsidRPr="00C525D7" w:rsidRDefault="00CA4B84" w:rsidP="00C525D7">
      <w:pPr>
        <w:tabs>
          <w:tab w:val="left" w:pos="3694"/>
        </w:tabs>
        <w:spacing w:after="0" w:line="240" w:lineRule="auto"/>
        <w:contextualSpacing/>
        <w:rPr>
          <w:rFonts w:eastAsiaTheme="minorHAnsi"/>
          <w:sz w:val="22"/>
          <w:lang w:val="fr-FR"/>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Assistant administratif :</w:t>
      </w:r>
      <w:r w:rsidR="00C525D7">
        <w:rPr>
          <w:rFonts w:eastAsia="Times New Roman"/>
          <w:sz w:val="22"/>
          <w:bdr w:val="nil"/>
          <w:lang w:val="fr-FR"/>
        </w:rPr>
        <w:t xml:space="preserve"> </w:t>
      </w:r>
      <w:r>
        <w:rPr>
          <w:rFonts w:eastAsia="Times New Roman"/>
          <w:sz w:val="22"/>
          <w:bdr w:val="nil"/>
          <w:lang w:val="fr-FR"/>
        </w:rPr>
        <w:t>(</w:t>
      </w:r>
      <w:r w:rsidR="001752AC">
        <w:rPr>
          <w:rFonts w:eastAsia="Times New Roman"/>
          <w:i/>
          <w:iCs/>
          <w:sz w:val="22"/>
          <w:bdr w:val="nil"/>
          <w:lang w:val="fr-FR"/>
        </w:rPr>
        <w:t>Recommandation de r</w:t>
      </w:r>
      <w:r>
        <w:rPr>
          <w:rFonts w:eastAsia="Times New Roman"/>
          <w:i/>
          <w:iCs/>
          <w:sz w:val="22"/>
          <w:bdr w:val="nil"/>
          <w:lang w:val="fr-FR"/>
        </w:rPr>
        <w:t>evaloris</w:t>
      </w:r>
      <w:r w:rsidR="001752AC">
        <w:rPr>
          <w:rFonts w:eastAsia="Times New Roman"/>
          <w:i/>
          <w:iCs/>
          <w:sz w:val="22"/>
          <w:bdr w:val="nil"/>
          <w:lang w:val="fr-FR"/>
        </w:rPr>
        <w:t>ation</w:t>
      </w:r>
      <w:r>
        <w:rPr>
          <w:rFonts w:eastAsia="Times New Roman"/>
          <w:i/>
          <w:iCs/>
          <w:sz w:val="22"/>
          <w:bdr w:val="nil"/>
          <w:lang w:val="fr-FR"/>
        </w:rPr>
        <w:t xml:space="preserve"> </w:t>
      </w:r>
      <w:r w:rsidR="001752AC">
        <w:rPr>
          <w:rFonts w:eastAsia="Times New Roman"/>
          <w:i/>
          <w:iCs/>
          <w:sz w:val="22"/>
          <w:bdr w:val="nil"/>
          <w:lang w:val="fr-FR"/>
        </w:rPr>
        <w:t>au</w:t>
      </w:r>
      <w:r>
        <w:rPr>
          <w:rFonts w:eastAsia="Times New Roman"/>
          <w:i/>
          <w:iCs/>
          <w:sz w:val="22"/>
          <w:bdr w:val="nil"/>
          <w:lang w:val="fr-FR"/>
        </w:rPr>
        <w:t xml:space="preserve"> grade G-5</w:t>
      </w:r>
      <w:r>
        <w:rPr>
          <w:rFonts w:eastAsia="Times New Roman"/>
          <w:sz w:val="22"/>
          <w:bdr w:val="nil"/>
          <w:lang w:val="fr-FR"/>
        </w:rPr>
        <w:t>) :</w:t>
      </w:r>
      <w:r w:rsidR="00C525D7">
        <w:rPr>
          <w:rFonts w:eastAsia="Times New Roman"/>
          <w:sz w:val="22"/>
          <w:bdr w:val="nil"/>
          <w:lang w:val="fr-FR"/>
        </w:rPr>
        <w:t xml:space="preserve"> </w:t>
      </w:r>
      <w:r>
        <w:rPr>
          <w:rFonts w:eastAsia="Times New Roman"/>
          <w:sz w:val="22"/>
          <w:bdr w:val="nil"/>
          <w:lang w:val="fr-FR"/>
        </w:rPr>
        <w:t>Rend compte au Secrétaire exécutif adjoint de niveau P-</w:t>
      </w:r>
      <w:r w:rsidR="00C525D7">
        <w:rPr>
          <w:rFonts w:eastAsia="Times New Roman"/>
          <w:sz w:val="22"/>
          <w:bdr w:val="nil"/>
          <w:lang w:val="fr-FR"/>
        </w:rPr>
        <w:t xml:space="preserve">5. </w:t>
      </w:r>
      <w:r>
        <w:rPr>
          <w:rFonts w:eastAsia="Times New Roman"/>
          <w:sz w:val="22"/>
          <w:bdr w:val="nil"/>
          <w:lang w:val="fr-FR"/>
        </w:rPr>
        <w:t>Les fonctions sont conformes au profil de poste type de l</w:t>
      </w:r>
      <w:r w:rsidR="00C525D7">
        <w:rPr>
          <w:rFonts w:eastAsia="Times New Roman"/>
          <w:sz w:val="22"/>
          <w:bdr w:val="nil"/>
          <w:lang w:val="fr-FR"/>
        </w:rPr>
        <w:t>’</w:t>
      </w:r>
      <w:r>
        <w:rPr>
          <w:rFonts w:eastAsia="Times New Roman"/>
          <w:sz w:val="22"/>
          <w:bdr w:val="nil"/>
          <w:lang w:val="fr-FR"/>
        </w:rPr>
        <w:t xml:space="preserve">ONU pour le G-5 avec des </w:t>
      </w:r>
      <w:r w:rsidR="00B540EB">
        <w:rPr>
          <w:rFonts w:eastAsia="Times New Roman"/>
          <w:sz w:val="22"/>
          <w:bdr w:val="nil"/>
          <w:lang w:val="fr-FR"/>
        </w:rPr>
        <w:t>missions</w:t>
      </w:r>
      <w:r>
        <w:rPr>
          <w:rFonts w:eastAsia="Times New Roman"/>
          <w:sz w:val="22"/>
          <w:bdr w:val="nil"/>
          <w:lang w:val="fr-FR"/>
        </w:rPr>
        <w:t xml:space="preserve"> qui vont au-delà du secrétariat pour inclure du travail administratif et/ou de programme. Ce poste inclut un travail relatif aux ressources humaines lié au recrutement d</w:t>
      </w:r>
      <w:r w:rsidR="00C525D7">
        <w:rPr>
          <w:rFonts w:eastAsia="Times New Roman"/>
          <w:sz w:val="22"/>
          <w:bdr w:val="nil"/>
          <w:lang w:val="fr-FR"/>
        </w:rPr>
        <w:t>’</w:t>
      </w:r>
      <w:r>
        <w:rPr>
          <w:rFonts w:eastAsia="Times New Roman"/>
          <w:sz w:val="22"/>
          <w:bdr w:val="nil"/>
          <w:lang w:val="fr-FR"/>
        </w:rPr>
        <w:t xml:space="preserve">administrateurs </w:t>
      </w:r>
      <w:r w:rsidR="005D7EBA">
        <w:rPr>
          <w:rFonts w:eastAsia="Times New Roman"/>
          <w:sz w:val="22"/>
          <w:bdr w:val="nil"/>
          <w:lang w:val="fr-FR"/>
        </w:rPr>
        <w:t>ainsi que</w:t>
      </w:r>
      <w:r>
        <w:rPr>
          <w:rFonts w:eastAsia="Times New Roman"/>
          <w:sz w:val="22"/>
          <w:bdr w:val="nil"/>
          <w:lang w:val="fr-FR"/>
        </w:rPr>
        <w:t xml:space="preserve"> la responsabilité de la gestion des traductions externes de documents officiels. Fournit également des traductions vers et depuis le français de documents courants et courts qui ne sont pas envoyés </w:t>
      </w:r>
      <w:r w:rsidR="005F66D7">
        <w:rPr>
          <w:rFonts w:eastAsia="Times New Roman"/>
          <w:sz w:val="22"/>
          <w:bdr w:val="nil"/>
          <w:lang w:val="fr-FR"/>
        </w:rPr>
        <w:t>aux</w:t>
      </w:r>
      <w:r>
        <w:rPr>
          <w:rFonts w:eastAsia="Times New Roman"/>
          <w:sz w:val="22"/>
          <w:bdr w:val="nil"/>
          <w:lang w:val="fr-FR"/>
        </w:rPr>
        <w:t xml:space="preserve"> traducteurs externes. Également habilité pour les contacts de haut niveau du superviseur P-5.</w:t>
      </w:r>
    </w:p>
    <w:p w:rsidR="00CA4B84" w:rsidRPr="00C525D7" w:rsidRDefault="00CA4B84" w:rsidP="00C525D7">
      <w:pPr>
        <w:spacing w:after="0" w:line="240" w:lineRule="auto"/>
        <w:ind w:left="360"/>
        <w:contextualSpacing/>
        <w:rPr>
          <w:rFonts w:eastAsiaTheme="minorHAnsi"/>
          <w:sz w:val="22"/>
          <w:lang w:val="fr-FR"/>
        </w:rPr>
      </w:pPr>
    </w:p>
    <w:p w:rsidR="00CA4B84" w:rsidRPr="00EE024E" w:rsidRDefault="00CA4B84" w:rsidP="00C525D7">
      <w:pPr>
        <w:tabs>
          <w:tab w:val="left" w:pos="3694"/>
        </w:tabs>
        <w:spacing w:after="0" w:line="240" w:lineRule="auto"/>
        <w:rPr>
          <w:rFonts w:eastAsiaTheme="minorHAnsi"/>
          <w:sz w:val="22"/>
        </w:rPr>
      </w:pPr>
      <w:r>
        <w:rPr>
          <w:rFonts w:eastAsia="Times New Roman"/>
          <w:b/>
          <w:bCs/>
          <w:i/>
          <w:iCs/>
          <w:sz w:val="22"/>
          <w:bdr w:val="nil"/>
          <w:lang w:val="fr-FR"/>
        </w:rPr>
        <w:t>Administration</w:t>
      </w:r>
    </w:p>
    <w:p w:rsidR="00CA4B84" w:rsidRPr="00EE024E" w:rsidRDefault="00CA4B84" w:rsidP="00C525D7">
      <w:pPr>
        <w:tabs>
          <w:tab w:val="left" w:pos="3694"/>
        </w:tabs>
        <w:spacing w:after="0" w:line="240" w:lineRule="auto"/>
        <w:contextualSpacing/>
        <w:rPr>
          <w:rFonts w:eastAsiaTheme="minorHAnsi"/>
          <w:sz w:val="22"/>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Administrateur chargé de l</w:t>
      </w:r>
      <w:r w:rsidR="00C525D7">
        <w:rPr>
          <w:rFonts w:eastAsia="Times New Roman"/>
          <w:sz w:val="22"/>
          <w:u w:val="single"/>
          <w:bdr w:val="nil"/>
          <w:lang w:val="fr-FR"/>
        </w:rPr>
        <w:t>’</w:t>
      </w:r>
      <w:r>
        <w:rPr>
          <w:rFonts w:eastAsia="Times New Roman"/>
          <w:sz w:val="22"/>
          <w:u w:val="single"/>
          <w:bdr w:val="nil"/>
          <w:lang w:val="fr-FR"/>
        </w:rPr>
        <w:t>administration :</w:t>
      </w:r>
      <w:r w:rsidR="00C525D7">
        <w:rPr>
          <w:rFonts w:eastAsia="Times New Roman"/>
          <w:sz w:val="22"/>
          <w:bdr w:val="nil"/>
          <w:lang w:val="fr-FR"/>
        </w:rPr>
        <w:t xml:space="preserve"> </w:t>
      </w:r>
      <w:r>
        <w:rPr>
          <w:rFonts w:eastAsia="Times New Roman"/>
          <w:sz w:val="22"/>
          <w:bdr w:val="nil"/>
          <w:lang w:val="fr-FR"/>
        </w:rPr>
        <w:t>(</w:t>
      </w:r>
      <w:r>
        <w:rPr>
          <w:rFonts w:eastAsia="Times New Roman"/>
          <w:i/>
          <w:iCs/>
          <w:sz w:val="22"/>
          <w:bdr w:val="nil"/>
          <w:lang w:val="fr-FR"/>
        </w:rPr>
        <w:t xml:space="preserve">Confirmation du </w:t>
      </w:r>
      <w:r w:rsidR="001752AC">
        <w:rPr>
          <w:rFonts w:eastAsia="Times New Roman"/>
          <w:i/>
          <w:iCs/>
          <w:sz w:val="22"/>
          <w:bdr w:val="nil"/>
          <w:lang w:val="fr-FR"/>
        </w:rPr>
        <w:t>grade</w:t>
      </w:r>
      <w:r>
        <w:rPr>
          <w:rFonts w:eastAsia="Times New Roman"/>
          <w:i/>
          <w:iCs/>
          <w:sz w:val="22"/>
          <w:bdr w:val="nil"/>
          <w:lang w:val="fr-FR"/>
        </w:rPr>
        <w:t xml:space="preserve"> P-4</w:t>
      </w:r>
      <w:r>
        <w:rPr>
          <w:rFonts w:eastAsia="Times New Roman"/>
          <w:sz w:val="22"/>
          <w:bdr w:val="nil"/>
          <w:lang w:val="fr-FR"/>
        </w:rPr>
        <w:t>) Responsable des finances, du budget, des ressources humaines, des voyages et des achats pour l</w:t>
      </w:r>
      <w:r w:rsidR="00C525D7">
        <w:rPr>
          <w:rFonts w:eastAsia="Times New Roman"/>
          <w:sz w:val="22"/>
          <w:bdr w:val="nil"/>
          <w:lang w:val="fr-FR"/>
        </w:rPr>
        <w:t>’</w:t>
      </w:r>
      <w:r>
        <w:rPr>
          <w:rFonts w:eastAsia="Times New Roman"/>
          <w:sz w:val="22"/>
          <w:bdr w:val="nil"/>
          <w:lang w:val="fr-FR"/>
        </w:rPr>
        <w:t xml:space="preserve">ensemble de la Famille CMS, y compris </w:t>
      </w:r>
      <w:r w:rsidR="005D7EBA">
        <w:rPr>
          <w:rFonts w:eastAsia="Times New Roman"/>
          <w:sz w:val="22"/>
          <w:bdr w:val="nil"/>
          <w:lang w:val="fr-FR"/>
        </w:rPr>
        <w:t xml:space="preserve">pour </w:t>
      </w:r>
      <w:r>
        <w:rPr>
          <w:rFonts w:eastAsia="Times New Roman"/>
          <w:sz w:val="22"/>
          <w:bdr w:val="nil"/>
          <w:lang w:val="fr-FR"/>
        </w:rPr>
        <w:t>les bureaux hors siège à Abou Dhabi et à Bangkok. Cela augmente la portée du travail et ajoute un niveau de complexité, en particulier dans les domaines financier et budgétaire.</w:t>
      </w:r>
      <w:r w:rsidR="00C525D7">
        <w:rPr>
          <w:rFonts w:eastAsia="Times New Roman"/>
          <w:sz w:val="22"/>
          <w:bdr w:val="nil"/>
          <w:lang w:val="fr-FR"/>
        </w:rPr>
        <w:t xml:space="preserve"> </w:t>
      </w:r>
      <w:r>
        <w:rPr>
          <w:rFonts w:eastAsia="Times New Roman"/>
          <w:sz w:val="22"/>
          <w:bdr w:val="nil"/>
          <w:lang w:val="fr-FR"/>
        </w:rPr>
        <w:t>Le rôle dans la planification des programmes est limité. Certains éléments de la fonction RH sont gérés par le Secrétaire exécutif adjoint, tels que la gestion des performances et le recrutement d</w:t>
      </w:r>
      <w:r w:rsidR="00C525D7">
        <w:rPr>
          <w:rFonts w:eastAsia="Times New Roman"/>
          <w:sz w:val="22"/>
          <w:bdr w:val="nil"/>
          <w:lang w:val="fr-FR"/>
        </w:rPr>
        <w:t>’</w:t>
      </w:r>
      <w:r>
        <w:rPr>
          <w:rFonts w:eastAsia="Times New Roman"/>
          <w:sz w:val="22"/>
          <w:bdr w:val="nil"/>
          <w:lang w:val="fr-FR"/>
        </w:rPr>
        <w:t>administrateurs, bien que rôle du PNUE et de l</w:t>
      </w:r>
      <w:r w:rsidR="00C525D7">
        <w:rPr>
          <w:rFonts w:eastAsia="Times New Roman"/>
          <w:sz w:val="22"/>
          <w:bdr w:val="nil"/>
          <w:lang w:val="fr-FR"/>
        </w:rPr>
        <w:t>’</w:t>
      </w:r>
      <w:r>
        <w:rPr>
          <w:rFonts w:eastAsia="Times New Roman"/>
          <w:sz w:val="22"/>
          <w:bdr w:val="nil"/>
          <w:lang w:val="fr-FR"/>
        </w:rPr>
        <w:t>UNON dans le processus de recrutement et le classement des postes soit également limitant.</w:t>
      </w:r>
    </w:p>
    <w:p w:rsidR="00CA4B84" w:rsidRPr="00C525D7" w:rsidRDefault="00CA4B84" w:rsidP="00C525D7">
      <w:pPr>
        <w:tabs>
          <w:tab w:val="left" w:pos="3694"/>
        </w:tabs>
        <w:spacing w:after="0" w:line="240" w:lineRule="auto"/>
        <w:contextualSpacing/>
        <w:rPr>
          <w:rFonts w:eastAsiaTheme="minorHAnsi"/>
          <w:sz w:val="22"/>
          <w:lang w:val="fr-FR"/>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Assistant financier</w:t>
      </w:r>
      <w:r>
        <w:rPr>
          <w:rFonts w:eastAsia="Times New Roman"/>
          <w:sz w:val="22"/>
          <w:bdr w:val="nil"/>
          <w:lang w:val="fr-FR"/>
        </w:rPr>
        <w:t> : (</w:t>
      </w:r>
      <w:r>
        <w:rPr>
          <w:rFonts w:eastAsia="Times New Roman"/>
          <w:i/>
          <w:iCs/>
          <w:sz w:val="22"/>
          <w:bdr w:val="nil"/>
          <w:lang w:val="fr-FR"/>
        </w:rPr>
        <w:t>Confirmation du grade G-6</w:t>
      </w:r>
      <w:r>
        <w:rPr>
          <w:rFonts w:eastAsia="Times New Roman"/>
          <w:sz w:val="22"/>
          <w:bdr w:val="nil"/>
          <w:lang w:val="fr-FR"/>
        </w:rPr>
        <w:t xml:space="preserve">) : Le titulaire a récemment été promu au niveau G-6 </w:t>
      </w:r>
      <w:r w:rsidR="005F66D7">
        <w:rPr>
          <w:rFonts w:eastAsia="Times New Roman"/>
          <w:sz w:val="22"/>
          <w:bdr w:val="nil"/>
          <w:lang w:val="fr-FR"/>
        </w:rPr>
        <w:t>avec l’approbation du</w:t>
      </w:r>
      <w:r>
        <w:rPr>
          <w:rFonts w:eastAsia="Times New Roman"/>
          <w:sz w:val="22"/>
          <w:bdr w:val="nil"/>
          <w:lang w:val="fr-FR"/>
        </w:rPr>
        <w:t xml:space="preserve"> PNUE. </w:t>
      </w:r>
      <w:r w:rsidR="005F66D7">
        <w:rPr>
          <w:rFonts w:eastAsia="Times New Roman"/>
          <w:sz w:val="22"/>
          <w:bdr w:val="nil"/>
          <w:lang w:val="fr-FR"/>
        </w:rPr>
        <w:t>Assure la g</w:t>
      </w:r>
      <w:r>
        <w:rPr>
          <w:rFonts w:eastAsia="Times New Roman"/>
          <w:sz w:val="22"/>
          <w:bdr w:val="nil"/>
          <w:lang w:val="fr-FR"/>
        </w:rPr>
        <w:t>amme complète des fonctions budgétaires et financières pour l</w:t>
      </w:r>
      <w:r w:rsidR="00C525D7">
        <w:rPr>
          <w:rFonts w:eastAsia="Times New Roman"/>
          <w:sz w:val="22"/>
          <w:bdr w:val="nil"/>
          <w:lang w:val="fr-FR"/>
        </w:rPr>
        <w:t>’</w:t>
      </w:r>
      <w:r>
        <w:rPr>
          <w:rFonts w:eastAsia="Times New Roman"/>
          <w:sz w:val="22"/>
          <w:bdr w:val="nil"/>
          <w:lang w:val="fr-FR"/>
        </w:rPr>
        <w:t xml:space="preserve">ensemble de la Famille CMS et </w:t>
      </w:r>
      <w:r w:rsidR="005F66D7">
        <w:rPr>
          <w:rFonts w:eastAsia="Times New Roman"/>
          <w:sz w:val="22"/>
          <w:bdr w:val="nil"/>
          <w:lang w:val="fr-FR"/>
        </w:rPr>
        <w:t xml:space="preserve">le </w:t>
      </w:r>
      <w:r>
        <w:rPr>
          <w:rFonts w:eastAsia="Times New Roman"/>
          <w:sz w:val="22"/>
          <w:bdr w:val="nil"/>
          <w:lang w:val="fr-FR"/>
        </w:rPr>
        <w:t xml:space="preserve">rôle de chef de file dans la coordination et la distribution du travail du </w:t>
      </w:r>
      <w:r w:rsidR="005F66D7">
        <w:rPr>
          <w:rFonts w:eastAsia="Times New Roman"/>
          <w:sz w:val="22"/>
          <w:bdr w:val="nil"/>
          <w:lang w:val="fr-FR"/>
        </w:rPr>
        <w:t xml:space="preserve">poste </w:t>
      </w:r>
      <w:r>
        <w:rPr>
          <w:rFonts w:eastAsia="Times New Roman"/>
          <w:sz w:val="22"/>
          <w:bdr w:val="nil"/>
          <w:lang w:val="fr-FR"/>
        </w:rPr>
        <w:t>G-5 subordonné. Classement cohérent avec le GJP pour le poste d</w:t>
      </w:r>
      <w:r w:rsidR="00C525D7">
        <w:rPr>
          <w:rFonts w:eastAsia="Times New Roman"/>
          <w:sz w:val="22"/>
          <w:bdr w:val="nil"/>
          <w:lang w:val="fr-FR"/>
        </w:rPr>
        <w:t>’</w:t>
      </w:r>
      <w:r>
        <w:rPr>
          <w:rFonts w:eastAsia="Times New Roman"/>
          <w:sz w:val="22"/>
          <w:bdr w:val="nil"/>
          <w:lang w:val="fr-FR"/>
        </w:rPr>
        <w:t>assistant financier et budgétaire d</w:t>
      </w:r>
      <w:r w:rsidR="005F66D7">
        <w:rPr>
          <w:rFonts w:eastAsia="Times New Roman"/>
          <w:sz w:val="22"/>
          <w:bdr w:val="nil"/>
          <w:lang w:val="fr-FR"/>
        </w:rPr>
        <w:t>e</w:t>
      </w:r>
      <w:r>
        <w:rPr>
          <w:rFonts w:eastAsia="Times New Roman"/>
          <w:sz w:val="22"/>
          <w:bdr w:val="nil"/>
          <w:lang w:val="fr-FR"/>
        </w:rPr>
        <w:t xml:space="preserve"> grade G-6.</w:t>
      </w:r>
    </w:p>
    <w:p w:rsidR="00CA4B84" w:rsidRPr="00C525D7" w:rsidRDefault="00CA4B84" w:rsidP="00C525D7">
      <w:pPr>
        <w:spacing w:after="0"/>
        <w:ind w:left="360"/>
        <w:contextualSpacing/>
        <w:rPr>
          <w:rFonts w:eastAsiaTheme="minorHAnsi"/>
          <w:sz w:val="22"/>
          <w:lang w:val="fr-FR"/>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Assistant financier</w:t>
      </w:r>
      <w:r>
        <w:rPr>
          <w:rFonts w:eastAsia="Times New Roman"/>
          <w:sz w:val="22"/>
          <w:bdr w:val="nil"/>
          <w:lang w:val="fr-FR"/>
        </w:rPr>
        <w:t> : (</w:t>
      </w:r>
      <w:r>
        <w:rPr>
          <w:rFonts w:eastAsia="Times New Roman"/>
          <w:i/>
          <w:iCs/>
          <w:sz w:val="22"/>
          <w:bdr w:val="nil"/>
          <w:lang w:val="fr-FR"/>
        </w:rPr>
        <w:t>Confirmation du grade G-5</w:t>
      </w:r>
      <w:r>
        <w:rPr>
          <w:rFonts w:eastAsia="Times New Roman"/>
          <w:sz w:val="22"/>
          <w:bdr w:val="nil"/>
          <w:lang w:val="fr-FR"/>
        </w:rPr>
        <w:t>) Il s</w:t>
      </w:r>
      <w:r w:rsidR="00C525D7">
        <w:rPr>
          <w:rFonts w:eastAsia="Times New Roman"/>
          <w:sz w:val="22"/>
          <w:bdr w:val="nil"/>
          <w:lang w:val="fr-FR"/>
        </w:rPr>
        <w:t>’</w:t>
      </w:r>
      <w:r>
        <w:rPr>
          <w:rFonts w:eastAsia="Times New Roman"/>
          <w:sz w:val="22"/>
          <w:bdr w:val="nil"/>
          <w:lang w:val="fr-FR"/>
        </w:rPr>
        <w:t>agit d</w:t>
      </w:r>
      <w:r w:rsidR="00C525D7">
        <w:rPr>
          <w:rFonts w:eastAsia="Times New Roman"/>
          <w:sz w:val="22"/>
          <w:bdr w:val="nil"/>
          <w:lang w:val="fr-FR"/>
        </w:rPr>
        <w:t>’</w:t>
      </w:r>
      <w:r>
        <w:rPr>
          <w:rFonts w:eastAsia="Times New Roman"/>
          <w:sz w:val="22"/>
          <w:bdr w:val="nil"/>
          <w:lang w:val="fr-FR"/>
        </w:rPr>
        <w:t>un poste vacant avec diverses fonctions financières pour la Famille CMS. Les tâches peuvent être déléguées par l</w:t>
      </w:r>
      <w:r w:rsidR="00C525D7">
        <w:rPr>
          <w:rFonts w:eastAsia="Times New Roman"/>
          <w:sz w:val="22"/>
          <w:bdr w:val="nil"/>
          <w:lang w:val="fr-FR"/>
        </w:rPr>
        <w:t>’</w:t>
      </w:r>
      <w:r>
        <w:rPr>
          <w:rFonts w:eastAsia="Times New Roman"/>
          <w:sz w:val="22"/>
          <w:bdr w:val="nil"/>
          <w:lang w:val="fr-FR"/>
        </w:rPr>
        <w:t xml:space="preserve">Assistant financier </w:t>
      </w:r>
      <w:r w:rsidR="005F66D7">
        <w:rPr>
          <w:rFonts w:eastAsia="Times New Roman"/>
          <w:sz w:val="22"/>
          <w:bdr w:val="nil"/>
          <w:lang w:val="fr-FR"/>
        </w:rPr>
        <w:t xml:space="preserve">de grade </w:t>
      </w:r>
      <w:r>
        <w:rPr>
          <w:rFonts w:eastAsia="Times New Roman"/>
          <w:sz w:val="22"/>
          <w:bdr w:val="nil"/>
          <w:lang w:val="fr-FR"/>
        </w:rPr>
        <w:t>G-6. C</w:t>
      </w:r>
      <w:r w:rsidR="005F66D7">
        <w:rPr>
          <w:rFonts w:eastAsia="Times New Roman"/>
          <w:sz w:val="22"/>
          <w:bdr w:val="nil"/>
          <w:lang w:val="fr-FR"/>
        </w:rPr>
        <w:t>lassement c</w:t>
      </w:r>
      <w:r>
        <w:rPr>
          <w:rFonts w:eastAsia="Times New Roman"/>
          <w:sz w:val="22"/>
          <w:bdr w:val="nil"/>
          <w:lang w:val="fr-FR"/>
        </w:rPr>
        <w:t>ohérent avec le GJP pour le poste d</w:t>
      </w:r>
      <w:r w:rsidR="00C525D7">
        <w:rPr>
          <w:rFonts w:eastAsia="Times New Roman"/>
          <w:sz w:val="22"/>
          <w:bdr w:val="nil"/>
          <w:lang w:val="fr-FR"/>
        </w:rPr>
        <w:t>’</w:t>
      </w:r>
      <w:r>
        <w:rPr>
          <w:rFonts w:eastAsia="Times New Roman"/>
          <w:sz w:val="22"/>
          <w:bdr w:val="nil"/>
          <w:lang w:val="fr-FR"/>
        </w:rPr>
        <w:t>assistant financier et budgétaire du grade G-5.</w:t>
      </w:r>
    </w:p>
    <w:p w:rsidR="00CA4B84" w:rsidRPr="00C525D7" w:rsidRDefault="00CA4B84" w:rsidP="00C525D7">
      <w:pPr>
        <w:spacing w:after="0"/>
        <w:ind w:left="360"/>
        <w:contextualSpacing/>
        <w:rPr>
          <w:rFonts w:eastAsiaTheme="minorHAnsi"/>
          <w:sz w:val="22"/>
          <w:lang w:val="fr-FR"/>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Assistant administratif :</w:t>
      </w:r>
      <w:r w:rsidR="00C525D7">
        <w:rPr>
          <w:rFonts w:eastAsia="Times New Roman"/>
          <w:sz w:val="22"/>
          <w:bdr w:val="nil"/>
          <w:lang w:val="fr-FR"/>
        </w:rPr>
        <w:t xml:space="preserve"> </w:t>
      </w:r>
      <w:r>
        <w:rPr>
          <w:rFonts w:eastAsia="Times New Roman"/>
          <w:sz w:val="22"/>
          <w:bdr w:val="nil"/>
          <w:lang w:val="fr-FR"/>
        </w:rPr>
        <w:t>(</w:t>
      </w:r>
      <w:r>
        <w:rPr>
          <w:rFonts w:eastAsia="Times New Roman"/>
          <w:i/>
          <w:iCs/>
          <w:sz w:val="22"/>
          <w:bdr w:val="nil"/>
          <w:lang w:val="fr-FR"/>
        </w:rPr>
        <w:t>Confirmation du grade G-5</w:t>
      </w:r>
      <w:r>
        <w:rPr>
          <w:rFonts w:eastAsia="Times New Roman"/>
          <w:sz w:val="22"/>
          <w:bdr w:val="nil"/>
          <w:lang w:val="fr-FR"/>
        </w:rPr>
        <w:t>) Diverses fonctions RH, mais limitées d</w:t>
      </w:r>
      <w:r w:rsidR="00C525D7">
        <w:rPr>
          <w:rFonts w:eastAsia="Times New Roman"/>
          <w:sz w:val="22"/>
          <w:bdr w:val="nil"/>
          <w:lang w:val="fr-FR"/>
        </w:rPr>
        <w:t>’</w:t>
      </w:r>
      <w:r>
        <w:rPr>
          <w:rFonts w:eastAsia="Times New Roman"/>
          <w:sz w:val="22"/>
          <w:bdr w:val="nil"/>
          <w:lang w:val="fr-FR"/>
        </w:rPr>
        <w:t xml:space="preserve">une certaine manière par le rôle du PNUE/UNON dans les fonctions RH pour les AME, telles que le processus de recrutement et </w:t>
      </w:r>
      <w:r w:rsidR="005D7EBA">
        <w:rPr>
          <w:rFonts w:eastAsia="Times New Roman"/>
          <w:sz w:val="22"/>
          <w:bdr w:val="nil"/>
          <w:lang w:val="fr-FR"/>
        </w:rPr>
        <w:t>le classement</w:t>
      </w:r>
      <w:r>
        <w:rPr>
          <w:rFonts w:eastAsia="Times New Roman"/>
          <w:sz w:val="22"/>
          <w:bdr w:val="nil"/>
          <w:lang w:val="fr-FR"/>
        </w:rPr>
        <w:t xml:space="preserve"> des postes.</w:t>
      </w:r>
      <w:r w:rsidR="00C525D7">
        <w:rPr>
          <w:rFonts w:eastAsia="Times New Roman"/>
          <w:sz w:val="22"/>
          <w:bdr w:val="nil"/>
          <w:lang w:val="fr-FR"/>
        </w:rPr>
        <w:t xml:space="preserve"> </w:t>
      </w:r>
      <w:r>
        <w:rPr>
          <w:rFonts w:eastAsia="Times New Roman"/>
          <w:sz w:val="22"/>
          <w:bdr w:val="nil"/>
          <w:lang w:val="fr-FR"/>
        </w:rPr>
        <w:t>Rôle limité dans la coordination des programmes de formation et de développement de carrière. Certains éléments de la fonction RH sont gérés par le bureau du Secrétaire exécutif adjoint, tels que la gestion des performances et le recrutement. Pas de rôle principal comme prévu au grade G-6 en RH. C</w:t>
      </w:r>
      <w:r w:rsidR="005F66D7">
        <w:rPr>
          <w:rFonts w:eastAsia="Times New Roman"/>
          <w:sz w:val="22"/>
          <w:bdr w:val="nil"/>
          <w:lang w:val="fr-FR"/>
        </w:rPr>
        <w:t>lassement c</w:t>
      </w:r>
      <w:r>
        <w:rPr>
          <w:rFonts w:eastAsia="Times New Roman"/>
          <w:sz w:val="22"/>
          <w:bdr w:val="nil"/>
          <w:lang w:val="fr-FR"/>
        </w:rPr>
        <w:t>ohérent avec le GJP pour le poste d</w:t>
      </w:r>
      <w:r w:rsidR="00C525D7">
        <w:rPr>
          <w:rFonts w:eastAsia="Times New Roman"/>
          <w:sz w:val="22"/>
          <w:bdr w:val="nil"/>
          <w:lang w:val="fr-FR"/>
        </w:rPr>
        <w:t>’</w:t>
      </w:r>
      <w:r>
        <w:rPr>
          <w:rFonts w:eastAsia="Times New Roman"/>
          <w:sz w:val="22"/>
          <w:bdr w:val="nil"/>
          <w:lang w:val="fr-FR"/>
        </w:rPr>
        <w:t>assistant RH de grade G-5.</w:t>
      </w:r>
    </w:p>
    <w:p w:rsidR="00CA4B84" w:rsidRPr="00C525D7" w:rsidRDefault="00CA4B84" w:rsidP="00C525D7">
      <w:pPr>
        <w:spacing w:after="0"/>
        <w:ind w:left="360"/>
        <w:contextualSpacing/>
        <w:rPr>
          <w:rFonts w:eastAsiaTheme="minorHAnsi"/>
          <w:sz w:val="22"/>
          <w:lang w:val="fr-FR"/>
        </w:rPr>
      </w:pPr>
    </w:p>
    <w:p w:rsidR="00CA4B84" w:rsidRPr="00C525D7" w:rsidRDefault="00CA4B84" w:rsidP="00C525D7">
      <w:pPr>
        <w:numPr>
          <w:ilvl w:val="0"/>
          <w:numId w:val="12"/>
        </w:numPr>
        <w:tabs>
          <w:tab w:val="left" w:pos="3694"/>
        </w:tabs>
        <w:spacing w:after="0" w:line="240" w:lineRule="auto"/>
        <w:contextualSpacing/>
        <w:rPr>
          <w:rFonts w:eastAsiaTheme="minorHAnsi"/>
          <w:sz w:val="22"/>
          <w:lang w:val="fr-FR"/>
        </w:rPr>
      </w:pPr>
      <w:r>
        <w:rPr>
          <w:rFonts w:eastAsia="Times New Roman"/>
          <w:sz w:val="22"/>
          <w:u w:val="single"/>
          <w:bdr w:val="nil"/>
          <w:lang w:val="fr-FR"/>
        </w:rPr>
        <w:t>Assistant administratif :</w:t>
      </w:r>
      <w:r>
        <w:rPr>
          <w:rFonts w:eastAsia="Times New Roman"/>
          <w:sz w:val="22"/>
          <w:bdr w:val="nil"/>
          <w:lang w:val="fr-FR"/>
        </w:rPr>
        <w:t xml:space="preserve"> (</w:t>
      </w:r>
      <w:r w:rsidRPr="001752AC">
        <w:rPr>
          <w:rFonts w:eastAsia="Times New Roman"/>
          <w:i/>
          <w:sz w:val="22"/>
          <w:bdr w:val="nil"/>
          <w:lang w:val="fr-FR"/>
        </w:rPr>
        <w:t>Confirmation du grade G-5</w:t>
      </w:r>
      <w:r>
        <w:rPr>
          <w:rFonts w:eastAsia="Times New Roman"/>
          <w:sz w:val="22"/>
          <w:bdr w:val="nil"/>
          <w:lang w:val="fr-FR"/>
        </w:rPr>
        <w:t>) Diverses fonctions administratives, y compris relatives aux voyages, aux achats et à l</w:t>
      </w:r>
      <w:r w:rsidR="00C525D7">
        <w:rPr>
          <w:rFonts w:eastAsia="Times New Roman"/>
          <w:sz w:val="22"/>
          <w:bdr w:val="nil"/>
          <w:lang w:val="fr-FR"/>
        </w:rPr>
        <w:t>’</w:t>
      </w:r>
      <w:r>
        <w:rPr>
          <w:rFonts w:eastAsia="Times New Roman"/>
          <w:sz w:val="22"/>
          <w:bdr w:val="nil"/>
          <w:lang w:val="fr-FR"/>
        </w:rPr>
        <w:t>organisation du programme des stagiaires. A le pouvoir d</w:t>
      </w:r>
      <w:r w:rsidR="00C525D7">
        <w:rPr>
          <w:rFonts w:eastAsia="Times New Roman"/>
          <w:sz w:val="22"/>
          <w:bdr w:val="nil"/>
          <w:lang w:val="fr-FR"/>
        </w:rPr>
        <w:t>’</w:t>
      </w:r>
      <w:r>
        <w:rPr>
          <w:rFonts w:eastAsia="Times New Roman"/>
          <w:sz w:val="22"/>
          <w:bdr w:val="nil"/>
          <w:lang w:val="fr-FR"/>
        </w:rPr>
        <w:t xml:space="preserve">approuver les voyages, mais cette autorité devrait être attribuée au niveau </w:t>
      </w:r>
      <w:r w:rsidR="005F66D7">
        <w:rPr>
          <w:rFonts w:eastAsia="Times New Roman"/>
          <w:sz w:val="22"/>
          <w:bdr w:val="nil"/>
          <w:lang w:val="fr-FR"/>
        </w:rPr>
        <w:t>a</w:t>
      </w:r>
      <w:r>
        <w:rPr>
          <w:rFonts w:eastAsia="Times New Roman"/>
          <w:sz w:val="22"/>
          <w:bdr w:val="nil"/>
          <w:lang w:val="fr-FR"/>
        </w:rPr>
        <w:t>dministrateur plutôt qu</w:t>
      </w:r>
      <w:r w:rsidR="00C525D7">
        <w:rPr>
          <w:rFonts w:eastAsia="Times New Roman"/>
          <w:sz w:val="22"/>
          <w:bdr w:val="nil"/>
          <w:lang w:val="fr-FR"/>
        </w:rPr>
        <w:t>’</w:t>
      </w:r>
      <w:r w:rsidR="001752AC">
        <w:rPr>
          <w:rFonts w:eastAsia="Times New Roman"/>
          <w:sz w:val="22"/>
          <w:bdr w:val="nil"/>
          <w:lang w:val="fr-FR"/>
        </w:rPr>
        <w:t>au niveau</w:t>
      </w:r>
      <w:r>
        <w:rPr>
          <w:rFonts w:eastAsia="Times New Roman"/>
          <w:sz w:val="22"/>
          <w:bdr w:val="nil"/>
          <w:lang w:val="fr-FR"/>
        </w:rPr>
        <w:t xml:space="preserve"> </w:t>
      </w:r>
      <w:r w:rsidR="005F66D7">
        <w:rPr>
          <w:rFonts w:eastAsia="Times New Roman"/>
          <w:sz w:val="22"/>
          <w:bdr w:val="nil"/>
          <w:lang w:val="fr-FR"/>
        </w:rPr>
        <w:t xml:space="preserve">agent des </w:t>
      </w:r>
      <w:r>
        <w:rPr>
          <w:rFonts w:eastAsia="Times New Roman"/>
          <w:sz w:val="22"/>
          <w:bdr w:val="nil"/>
          <w:lang w:val="fr-FR"/>
        </w:rPr>
        <w:t>Services généraux.</w:t>
      </w:r>
      <w:r w:rsidR="00C525D7">
        <w:rPr>
          <w:rFonts w:eastAsia="Times New Roman"/>
          <w:sz w:val="22"/>
          <w:bdr w:val="nil"/>
          <w:lang w:val="fr-FR"/>
        </w:rPr>
        <w:t xml:space="preserve"> </w:t>
      </w:r>
      <w:r>
        <w:rPr>
          <w:rFonts w:eastAsia="Times New Roman"/>
          <w:sz w:val="22"/>
          <w:bdr w:val="nil"/>
          <w:lang w:val="fr-FR"/>
        </w:rPr>
        <w:t xml:space="preserve">Pas de rôle de direction comme prévu au grade G-6 dans les fonctions </w:t>
      </w:r>
      <w:r>
        <w:rPr>
          <w:rFonts w:eastAsia="Times New Roman"/>
          <w:sz w:val="22"/>
          <w:bdr w:val="nil"/>
          <w:lang w:val="fr-FR"/>
        </w:rPr>
        <w:lastRenderedPageBreak/>
        <w:t>administratives. C</w:t>
      </w:r>
      <w:r w:rsidR="005F66D7">
        <w:rPr>
          <w:rFonts w:eastAsia="Times New Roman"/>
          <w:sz w:val="22"/>
          <w:bdr w:val="nil"/>
          <w:lang w:val="fr-FR"/>
        </w:rPr>
        <w:t>lassement c</w:t>
      </w:r>
      <w:r>
        <w:rPr>
          <w:rFonts w:eastAsia="Times New Roman"/>
          <w:sz w:val="22"/>
          <w:bdr w:val="nil"/>
          <w:lang w:val="fr-FR"/>
        </w:rPr>
        <w:t>ohérent avec le GJP des Nations Unies pour le poste d</w:t>
      </w:r>
      <w:r w:rsidR="00C525D7">
        <w:rPr>
          <w:rFonts w:eastAsia="Times New Roman"/>
          <w:sz w:val="22"/>
          <w:bdr w:val="nil"/>
          <w:lang w:val="fr-FR"/>
        </w:rPr>
        <w:t>’</w:t>
      </w:r>
      <w:r>
        <w:rPr>
          <w:rFonts w:eastAsia="Times New Roman"/>
          <w:sz w:val="22"/>
          <w:bdr w:val="nil"/>
          <w:lang w:val="fr-FR"/>
        </w:rPr>
        <w:t>assistant administratif de grade G-5.</w:t>
      </w:r>
    </w:p>
    <w:p w:rsidR="00CA4B84" w:rsidRPr="00C525D7" w:rsidRDefault="00CA4B84" w:rsidP="00C525D7">
      <w:pPr>
        <w:tabs>
          <w:tab w:val="left" w:pos="3694"/>
        </w:tabs>
        <w:spacing w:after="0" w:line="240" w:lineRule="auto"/>
        <w:rPr>
          <w:rFonts w:eastAsiaTheme="minorHAnsi"/>
          <w:b/>
          <w:i/>
          <w:sz w:val="22"/>
          <w:lang w:val="fr-FR"/>
        </w:rPr>
      </w:pPr>
    </w:p>
    <w:p w:rsidR="00CA4B84" w:rsidRPr="00C525D7" w:rsidRDefault="00CA4B84" w:rsidP="00C525D7">
      <w:pPr>
        <w:tabs>
          <w:tab w:val="left" w:pos="3694"/>
        </w:tabs>
        <w:spacing w:after="0" w:line="240" w:lineRule="auto"/>
        <w:rPr>
          <w:rFonts w:eastAsiaTheme="minorHAnsi"/>
          <w:b/>
          <w:i/>
          <w:sz w:val="22"/>
          <w:lang w:val="fr-FR"/>
        </w:rPr>
      </w:pPr>
      <w:r>
        <w:rPr>
          <w:rFonts w:eastAsia="Times New Roman"/>
          <w:b/>
          <w:bCs/>
          <w:i/>
          <w:iCs/>
          <w:sz w:val="22"/>
          <w:bdr w:val="nil"/>
          <w:lang w:val="fr-FR"/>
        </w:rPr>
        <w:t>Gestion du programme (Conseil</w:t>
      </w:r>
      <w:r w:rsidR="00FF7663">
        <w:rPr>
          <w:rFonts w:eastAsia="Times New Roman"/>
          <w:b/>
          <w:bCs/>
          <w:i/>
          <w:iCs/>
          <w:sz w:val="22"/>
          <w:bdr w:val="nil"/>
          <w:lang w:val="fr-FR"/>
        </w:rPr>
        <w:t>/Avis</w:t>
      </w:r>
      <w:r>
        <w:rPr>
          <w:rFonts w:eastAsia="Times New Roman"/>
          <w:b/>
          <w:bCs/>
          <w:i/>
          <w:iCs/>
          <w:sz w:val="22"/>
          <w:bdr w:val="nil"/>
          <w:lang w:val="fr-FR"/>
        </w:rPr>
        <w:t xml:space="preserve"> scientifique)</w:t>
      </w:r>
    </w:p>
    <w:p w:rsidR="00CA4B84" w:rsidRPr="00C525D7" w:rsidRDefault="00CA4B84" w:rsidP="00C525D7">
      <w:pPr>
        <w:tabs>
          <w:tab w:val="left" w:pos="3694"/>
        </w:tabs>
        <w:spacing w:after="0" w:line="240" w:lineRule="auto"/>
        <w:rPr>
          <w:rFonts w:eastAsiaTheme="minorHAnsi"/>
          <w:b/>
          <w:i/>
          <w:sz w:val="22"/>
          <w:lang w:val="fr-FR"/>
        </w:rPr>
      </w:pPr>
    </w:p>
    <w:p w:rsidR="00CA4B84" w:rsidRPr="00C525D7" w:rsidRDefault="00CA4B84" w:rsidP="00C525D7">
      <w:pPr>
        <w:numPr>
          <w:ilvl w:val="0"/>
          <w:numId w:val="12"/>
        </w:numPr>
        <w:tabs>
          <w:tab w:val="left" w:pos="3694"/>
        </w:tabs>
        <w:spacing w:after="240" w:line="240" w:lineRule="auto"/>
        <w:contextualSpacing/>
        <w:rPr>
          <w:rFonts w:eastAsiaTheme="minorHAnsi"/>
          <w:b/>
          <w:i/>
          <w:sz w:val="22"/>
          <w:lang w:val="fr-FR"/>
        </w:rPr>
      </w:pPr>
      <w:r>
        <w:rPr>
          <w:rFonts w:eastAsia="Times New Roman"/>
          <w:sz w:val="22"/>
          <w:u w:val="single"/>
          <w:bdr w:val="nil"/>
          <w:lang w:val="fr-FR"/>
        </w:rPr>
        <w:t>Administrateur de gestion de programme / Conseiller scientifique</w:t>
      </w:r>
      <w:r w:rsidR="00FF7663">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Confirmation du grade P-4)</w:t>
      </w:r>
      <w:r>
        <w:rPr>
          <w:rFonts w:eastAsia="Times New Roman"/>
          <w:sz w:val="22"/>
          <w:bdr w:val="nil"/>
          <w:lang w:val="fr-FR"/>
        </w:rPr>
        <w:t xml:space="preserve"> Responsabilité principale de gestion et coordination du Conseil scientifique qui fournit des orientations techniques transversales à la COP. Large </w:t>
      </w:r>
      <w:r w:rsidR="00250986">
        <w:rPr>
          <w:rFonts w:eastAsia="Times New Roman"/>
          <w:sz w:val="22"/>
          <w:bdr w:val="nil"/>
          <w:lang w:val="fr-FR"/>
        </w:rPr>
        <w:t>pan</w:t>
      </w:r>
      <w:r w:rsidR="005F66D7">
        <w:rPr>
          <w:rFonts w:eastAsia="Times New Roman"/>
          <w:sz w:val="22"/>
          <w:bdr w:val="nil"/>
          <w:lang w:val="fr-FR"/>
        </w:rPr>
        <w:t>el</w:t>
      </w:r>
      <w:r>
        <w:rPr>
          <w:rFonts w:eastAsia="Times New Roman"/>
          <w:sz w:val="22"/>
          <w:bdr w:val="nil"/>
          <w:lang w:val="fr-FR"/>
        </w:rPr>
        <w:t xml:space="preserve"> de contacts externes avec des hauts fonctionnaires. Également impliqué dans le processus global de planification de la CMS.</w:t>
      </w:r>
    </w:p>
    <w:p w:rsidR="00CA4B84" w:rsidRPr="00C525D7" w:rsidRDefault="00CA4B84" w:rsidP="00C525D7">
      <w:pPr>
        <w:tabs>
          <w:tab w:val="left" w:pos="3694"/>
        </w:tabs>
        <w:spacing w:after="240" w:line="240" w:lineRule="auto"/>
        <w:ind w:left="360"/>
        <w:contextualSpacing/>
        <w:rPr>
          <w:rFonts w:eastAsiaTheme="minorHAnsi"/>
          <w:b/>
          <w:i/>
          <w:sz w:val="22"/>
          <w:lang w:val="fr-FR"/>
        </w:rPr>
      </w:pPr>
    </w:p>
    <w:p w:rsidR="00CA4B84" w:rsidRPr="00C525D7" w:rsidRDefault="00CA4B84" w:rsidP="00C525D7">
      <w:pPr>
        <w:tabs>
          <w:tab w:val="left" w:pos="3694"/>
        </w:tabs>
        <w:spacing w:after="0" w:line="240" w:lineRule="auto"/>
        <w:rPr>
          <w:rFonts w:eastAsiaTheme="minorHAnsi"/>
          <w:b/>
          <w:i/>
          <w:sz w:val="22"/>
          <w:lang w:val="fr-FR"/>
        </w:rPr>
      </w:pPr>
      <w:r>
        <w:rPr>
          <w:rFonts w:eastAsia="Times New Roman"/>
          <w:b/>
          <w:bCs/>
          <w:i/>
          <w:iCs/>
          <w:sz w:val="22"/>
          <w:bdr w:val="nil"/>
          <w:lang w:val="fr-FR"/>
        </w:rPr>
        <w:t>Gestion de programme (Espèces aviaires)</w:t>
      </w:r>
    </w:p>
    <w:p w:rsidR="00CA4B84" w:rsidRPr="00C525D7" w:rsidRDefault="00CA4B84" w:rsidP="00C525D7">
      <w:pPr>
        <w:tabs>
          <w:tab w:val="left" w:pos="3694"/>
        </w:tabs>
        <w:spacing w:after="0" w:line="240" w:lineRule="auto"/>
        <w:rPr>
          <w:rFonts w:eastAsiaTheme="minorHAnsi"/>
          <w:sz w:val="22"/>
          <w:u w:val="single"/>
          <w:lang w:val="fr-FR"/>
        </w:rPr>
      </w:pPr>
    </w:p>
    <w:p w:rsidR="00CA4B84" w:rsidRPr="00EE024E" w:rsidRDefault="00CA4B84" w:rsidP="00C525D7">
      <w:pPr>
        <w:numPr>
          <w:ilvl w:val="0"/>
          <w:numId w:val="12"/>
        </w:numPr>
        <w:tabs>
          <w:tab w:val="left" w:pos="3694"/>
        </w:tabs>
        <w:spacing w:after="0" w:line="240" w:lineRule="auto"/>
        <w:contextualSpacing/>
        <w:rPr>
          <w:rFonts w:eastAsiaTheme="minorHAnsi"/>
          <w:sz w:val="22"/>
          <w:u w:val="single"/>
        </w:rPr>
      </w:pPr>
      <w:r>
        <w:rPr>
          <w:rFonts w:eastAsia="Times New Roman"/>
          <w:sz w:val="22"/>
          <w:u w:val="single"/>
          <w:bdr w:val="nil"/>
          <w:lang w:val="fr-FR"/>
        </w:rPr>
        <w:t>Administrateur chargé de la gestion de programme / Chef d</w:t>
      </w:r>
      <w:r w:rsidR="00C525D7">
        <w:rPr>
          <w:rFonts w:eastAsia="Times New Roman"/>
          <w:sz w:val="22"/>
          <w:u w:val="single"/>
          <w:bdr w:val="nil"/>
          <w:lang w:val="fr-FR"/>
        </w:rPr>
        <w:t>’</w:t>
      </w:r>
      <w:r>
        <w:rPr>
          <w:rFonts w:eastAsia="Times New Roman"/>
          <w:sz w:val="22"/>
          <w:u w:val="single"/>
          <w:bdr w:val="nil"/>
          <w:lang w:val="fr-FR"/>
        </w:rPr>
        <w:t>équipe</w:t>
      </w:r>
      <w:r w:rsidR="00FF7663">
        <w:rPr>
          <w:rFonts w:eastAsia="Times New Roman"/>
          <w:sz w:val="22"/>
          <w:u w:val="single"/>
          <w:bdr w:val="nil"/>
          <w:lang w:val="fr-FR"/>
        </w:rPr>
        <w:t> :</w:t>
      </w:r>
      <w:r w:rsidR="001752AC">
        <w:rPr>
          <w:rFonts w:eastAsia="Times New Roman"/>
          <w:sz w:val="22"/>
          <w:bdr w:val="nil"/>
          <w:lang w:val="fr-FR"/>
        </w:rPr>
        <w:t xml:space="preserve"> </w:t>
      </w:r>
      <w:r>
        <w:rPr>
          <w:rFonts w:eastAsia="Times New Roman"/>
          <w:sz w:val="22"/>
          <w:bdr w:val="nil"/>
          <w:lang w:val="fr-FR"/>
        </w:rPr>
        <w:t>(</w:t>
      </w:r>
      <w:r>
        <w:rPr>
          <w:rFonts w:eastAsia="Times New Roman"/>
          <w:i/>
          <w:iCs/>
          <w:sz w:val="22"/>
          <w:bdr w:val="nil"/>
          <w:lang w:val="fr-FR"/>
        </w:rPr>
        <w:t>Confirmation du grade P-4</w:t>
      </w:r>
      <w:r>
        <w:rPr>
          <w:rFonts w:eastAsia="Times New Roman"/>
          <w:sz w:val="22"/>
          <w:bdr w:val="nil"/>
          <w:lang w:val="fr-FR"/>
        </w:rPr>
        <w:t xml:space="preserve">) Met en </w:t>
      </w:r>
      <w:r w:rsidR="00C525D7">
        <w:rPr>
          <w:rFonts w:eastAsia="Times New Roman"/>
          <w:sz w:val="22"/>
          <w:bdr w:val="nil"/>
          <w:lang w:val="fr-FR"/>
        </w:rPr>
        <w:t>œuvre</w:t>
      </w:r>
      <w:r w:rsidR="001752AC">
        <w:rPr>
          <w:rFonts w:eastAsia="Times New Roman"/>
          <w:sz w:val="22"/>
          <w:bdr w:val="nil"/>
          <w:lang w:val="fr-FR"/>
        </w:rPr>
        <w:t xml:space="preserve"> et évalue les accords/</w:t>
      </w:r>
      <w:r>
        <w:rPr>
          <w:rFonts w:eastAsia="Times New Roman"/>
          <w:sz w:val="22"/>
          <w:bdr w:val="nil"/>
          <w:lang w:val="fr-FR"/>
        </w:rPr>
        <w:t>MdE relatifs aux oiseaux. Supervise et analyse le travail d</w:t>
      </w:r>
      <w:r w:rsidR="00C525D7">
        <w:rPr>
          <w:rFonts w:eastAsia="Times New Roman"/>
          <w:sz w:val="22"/>
          <w:bdr w:val="nil"/>
          <w:lang w:val="fr-FR"/>
        </w:rPr>
        <w:t>’</w:t>
      </w:r>
      <w:r>
        <w:rPr>
          <w:rFonts w:eastAsia="Times New Roman"/>
          <w:sz w:val="22"/>
          <w:bdr w:val="nil"/>
          <w:lang w:val="fr-FR"/>
        </w:rPr>
        <w:t xml:space="preserve">un Administrateur de programme junior. Fournit des services de secrétariat à plusieurs groupes de travail et groupes spéciaux. Contacts réguliers avec un large </w:t>
      </w:r>
      <w:r w:rsidR="00430589">
        <w:rPr>
          <w:rFonts w:eastAsia="Times New Roman"/>
          <w:sz w:val="22"/>
          <w:bdr w:val="nil"/>
          <w:lang w:val="fr-FR"/>
        </w:rPr>
        <w:t>panel</w:t>
      </w:r>
      <w:r>
        <w:rPr>
          <w:rFonts w:eastAsia="Times New Roman"/>
          <w:sz w:val="22"/>
          <w:bdr w:val="nil"/>
          <w:lang w:val="fr-FR"/>
        </w:rPr>
        <w:t xml:space="preserve"> de parties prenantes, nécessitant une sensibilité et des </w:t>
      </w:r>
      <w:r w:rsidR="00250986">
        <w:rPr>
          <w:rFonts w:eastAsia="Times New Roman"/>
          <w:sz w:val="22"/>
          <w:bdr w:val="nil"/>
          <w:lang w:val="fr-FR"/>
        </w:rPr>
        <w:t>connaissances</w:t>
      </w:r>
      <w:r>
        <w:rPr>
          <w:rFonts w:eastAsia="Times New Roman"/>
          <w:sz w:val="22"/>
          <w:bdr w:val="nil"/>
          <w:lang w:val="fr-FR"/>
        </w:rPr>
        <w:t xml:space="preserve"> politiques. Attentes élevées en matière de mise en </w:t>
      </w:r>
      <w:r w:rsidR="00C525D7">
        <w:rPr>
          <w:rFonts w:eastAsia="Times New Roman"/>
          <w:sz w:val="22"/>
          <w:bdr w:val="nil"/>
          <w:lang w:val="fr-FR"/>
        </w:rPr>
        <w:t>œuvre</w:t>
      </w:r>
      <w:r>
        <w:rPr>
          <w:rFonts w:eastAsia="Times New Roman"/>
          <w:sz w:val="22"/>
          <w:bdr w:val="nil"/>
          <w:lang w:val="fr-FR"/>
        </w:rPr>
        <w:t xml:space="preserve"> des objectifs du programme de manière indépendante. Rend compte au Secrétaire exécutif adjoint de niveau P-</w:t>
      </w:r>
      <w:r w:rsidR="00C525D7">
        <w:rPr>
          <w:rFonts w:eastAsia="Times New Roman"/>
          <w:sz w:val="22"/>
          <w:bdr w:val="nil"/>
          <w:lang w:val="fr-FR"/>
        </w:rPr>
        <w:t>5.</w:t>
      </w:r>
    </w:p>
    <w:p w:rsidR="00CA4B84" w:rsidRPr="00EE024E" w:rsidRDefault="00CA4B84" w:rsidP="00C525D7">
      <w:pPr>
        <w:spacing w:after="0"/>
        <w:ind w:left="720"/>
        <w:contextualSpacing/>
        <w:rPr>
          <w:rFonts w:eastAsiaTheme="minorHAnsi"/>
          <w:sz w:val="22"/>
          <w:u w:val="single"/>
        </w:rPr>
      </w:pPr>
    </w:p>
    <w:p w:rsidR="00CA4B84" w:rsidRPr="00C525D7" w:rsidRDefault="00CA4B84" w:rsidP="00C525D7">
      <w:pPr>
        <w:tabs>
          <w:tab w:val="left" w:pos="3694"/>
        </w:tabs>
        <w:spacing w:after="0" w:line="240" w:lineRule="auto"/>
        <w:rPr>
          <w:rFonts w:eastAsiaTheme="minorHAnsi"/>
          <w:sz w:val="22"/>
          <w:lang w:val="fr-FR"/>
        </w:rPr>
      </w:pPr>
      <w:r>
        <w:rPr>
          <w:rFonts w:eastAsia="Times New Roman"/>
          <w:b/>
          <w:bCs/>
          <w:i/>
          <w:iCs/>
          <w:sz w:val="22"/>
          <w:bdr w:val="nil"/>
          <w:lang w:val="fr-FR"/>
        </w:rPr>
        <w:t>Gestion de programme (Espèces aquatiques)</w:t>
      </w:r>
    </w:p>
    <w:p w:rsidR="00CA4B84" w:rsidRPr="00C525D7" w:rsidRDefault="00CA4B84" w:rsidP="00C525D7">
      <w:pPr>
        <w:spacing w:after="0"/>
        <w:ind w:left="720"/>
        <w:contextualSpacing/>
        <w:rPr>
          <w:rFonts w:eastAsiaTheme="minorHAnsi"/>
          <w:sz w:val="22"/>
          <w:u w:val="single"/>
          <w:lang w:val="fr-FR"/>
        </w:rPr>
      </w:pPr>
    </w:p>
    <w:p w:rsidR="00CA4B84" w:rsidRPr="00EE024E" w:rsidRDefault="00CA4B84" w:rsidP="00C525D7">
      <w:pPr>
        <w:numPr>
          <w:ilvl w:val="0"/>
          <w:numId w:val="12"/>
        </w:numPr>
        <w:tabs>
          <w:tab w:val="left" w:pos="3694"/>
        </w:tabs>
        <w:spacing w:after="0" w:line="240" w:lineRule="auto"/>
        <w:contextualSpacing/>
        <w:rPr>
          <w:rFonts w:eastAsiaTheme="minorHAnsi"/>
          <w:sz w:val="22"/>
          <w:u w:val="single"/>
        </w:rPr>
      </w:pPr>
      <w:r>
        <w:rPr>
          <w:rFonts w:eastAsia="Times New Roman"/>
          <w:sz w:val="22"/>
          <w:u w:val="single"/>
          <w:bdr w:val="nil"/>
          <w:lang w:val="fr-FR"/>
        </w:rPr>
        <w:t>Administrateur chargé de la gestion de programme / Chef d</w:t>
      </w:r>
      <w:r w:rsidR="00C525D7">
        <w:rPr>
          <w:rFonts w:eastAsia="Times New Roman"/>
          <w:sz w:val="22"/>
          <w:u w:val="single"/>
          <w:bdr w:val="nil"/>
          <w:lang w:val="fr-FR"/>
        </w:rPr>
        <w:t>’</w:t>
      </w:r>
      <w:r>
        <w:rPr>
          <w:rFonts w:eastAsia="Times New Roman"/>
          <w:sz w:val="22"/>
          <w:u w:val="single"/>
          <w:bdr w:val="nil"/>
          <w:lang w:val="fr-FR"/>
        </w:rPr>
        <w:t>équipe</w:t>
      </w:r>
      <w:r w:rsidR="00FF7663">
        <w:rPr>
          <w:rFonts w:eastAsia="Times New Roman"/>
          <w:sz w:val="22"/>
          <w:u w:val="single"/>
          <w:bdr w:val="nil"/>
          <w:lang w:val="fr-FR"/>
        </w:rPr>
        <w:t> :</w:t>
      </w:r>
      <w:r>
        <w:rPr>
          <w:rFonts w:eastAsia="Times New Roman"/>
          <w:sz w:val="22"/>
          <w:bdr w:val="nil"/>
          <w:lang w:val="fr-FR"/>
        </w:rPr>
        <w:t xml:space="preserve"> (</w:t>
      </w:r>
      <w:r w:rsidR="001752AC">
        <w:rPr>
          <w:rFonts w:eastAsia="Times New Roman"/>
          <w:i/>
          <w:iCs/>
          <w:sz w:val="22"/>
          <w:bdr w:val="nil"/>
          <w:lang w:val="fr-FR"/>
        </w:rPr>
        <w:t xml:space="preserve">Confirmation du grade </w:t>
      </w:r>
      <w:r>
        <w:rPr>
          <w:rFonts w:eastAsia="Times New Roman"/>
          <w:i/>
          <w:iCs/>
          <w:sz w:val="22"/>
          <w:bdr w:val="nil"/>
          <w:lang w:val="fr-FR"/>
        </w:rPr>
        <w:t xml:space="preserve">P-4) </w:t>
      </w:r>
      <w:r>
        <w:rPr>
          <w:rFonts w:eastAsia="Times New Roman"/>
          <w:sz w:val="22"/>
          <w:bdr w:val="nil"/>
          <w:lang w:val="fr-FR"/>
        </w:rPr>
        <w:t>Poste semblable à celui du Chef d</w:t>
      </w:r>
      <w:r w:rsidR="00C525D7">
        <w:rPr>
          <w:rFonts w:eastAsia="Times New Roman"/>
          <w:sz w:val="22"/>
          <w:bdr w:val="nil"/>
          <w:lang w:val="fr-FR"/>
        </w:rPr>
        <w:t>’</w:t>
      </w:r>
      <w:r>
        <w:rPr>
          <w:rFonts w:eastAsia="Times New Roman"/>
          <w:sz w:val="22"/>
          <w:bdr w:val="nil"/>
          <w:lang w:val="fr-FR"/>
        </w:rPr>
        <w:t>équipe pour les espèces aviaires, mais supervise deux postes d</w:t>
      </w:r>
      <w:r w:rsidR="00C525D7">
        <w:rPr>
          <w:rFonts w:eastAsia="Times New Roman"/>
          <w:sz w:val="22"/>
          <w:bdr w:val="nil"/>
          <w:lang w:val="fr-FR"/>
        </w:rPr>
        <w:t>’</w:t>
      </w:r>
      <w:r>
        <w:rPr>
          <w:rFonts w:eastAsia="Times New Roman"/>
          <w:sz w:val="22"/>
          <w:bdr w:val="nil"/>
          <w:lang w:val="fr-FR"/>
        </w:rPr>
        <w:t>administrateurs P-2 dont le passage au grade P-3 est recommandé dans le présent examen.</w:t>
      </w:r>
      <w:r w:rsidR="00C525D7">
        <w:rPr>
          <w:rFonts w:eastAsia="Times New Roman"/>
          <w:sz w:val="22"/>
          <w:bdr w:val="nil"/>
          <w:lang w:val="fr-FR"/>
        </w:rPr>
        <w:t xml:space="preserve"> </w:t>
      </w:r>
      <w:r>
        <w:rPr>
          <w:rFonts w:eastAsia="Times New Roman"/>
          <w:sz w:val="22"/>
          <w:bdr w:val="nil"/>
          <w:lang w:val="fr-FR"/>
        </w:rPr>
        <w:t xml:space="preserve">Contacts réguliers avec un large </w:t>
      </w:r>
      <w:r w:rsidR="001752AC">
        <w:rPr>
          <w:rFonts w:eastAsia="Times New Roman"/>
          <w:sz w:val="22"/>
          <w:bdr w:val="nil"/>
          <w:lang w:val="fr-FR"/>
        </w:rPr>
        <w:t>panel</w:t>
      </w:r>
      <w:r>
        <w:rPr>
          <w:rFonts w:eastAsia="Times New Roman"/>
          <w:sz w:val="22"/>
          <w:bdr w:val="nil"/>
          <w:lang w:val="fr-FR"/>
        </w:rPr>
        <w:t xml:space="preserve"> de parties prenantes, nécessitant une sensibilité et des </w:t>
      </w:r>
      <w:r w:rsidR="00C525D7">
        <w:rPr>
          <w:rFonts w:eastAsia="Times New Roman"/>
          <w:sz w:val="22"/>
          <w:bdr w:val="nil"/>
          <w:lang w:val="fr-FR"/>
        </w:rPr>
        <w:t>connaissances</w:t>
      </w:r>
      <w:r>
        <w:rPr>
          <w:rFonts w:eastAsia="Times New Roman"/>
          <w:sz w:val="22"/>
          <w:bdr w:val="nil"/>
          <w:lang w:val="fr-FR"/>
        </w:rPr>
        <w:t xml:space="preserve"> politiques. Attentes élevées en matière de mise en </w:t>
      </w:r>
      <w:r w:rsidR="00C525D7">
        <w:rPr>
          <w:rFonts w:eastAsia="Times New Roman"/>
          <w:sz w:val="22"/>
          <w:bdr w:val="nil"/>
          <w:lang w:val="fr-FR"/>
        </w:rPr>
        <w:t>œuvre</w:t>
      </w:r>
      <w:r>
        <w:rPr>
          <w:rFonts w:eastAsia="Times New Roman"/>
          <w:sz w:val="22"/>
          <w:bdr w:val="nil"/>
          <w:lang w:val="fr-FR"/>
        </w:rPr>
        <w:t xml:space="preserve"> des objectifs du programme de manière indépendante.</w:t>
      </w:r>
      <w:r w:rsidR="00C525D7">
        <w:rPr>
          <w:rFonts w:eastAsia="Times New Roman"/>
          <w:sz w:val="22"/>
          <w:bdr w:val="nil"/>
          <w:lang w:val="fr-FR"/>
        </w:rPr>
        <w:t xml:space="preserve"> </w:t>
      </w:r>
      <w:r>
        <w:rPr>
          <w:rFonts w:eastAsia="Times New Roman"/>
          <w:sz w:val="22"/>
          <w:bdr w:val="nil"/>
          <w:lang w:val="fr-FR"/>
        </w:rPr>
        <w:t>Rend compte au Secrétaire exécutif adjoint de niveau P-</w:t>
      </w:r>
      <w:r w:rsidR="00C525D7">
        <w:rPr>
          <w:rFonts w:eastAsia="Times New Roman"/>
          <w:sz w:val="22"/>
          <w:bdr w:val="nil"/>
          <w:lang w:val="fr-FR"/>
        </w:rPr>
        <w:t>5.</w:t>
      </w:r>
    </w:p>
    <w:p w:rsidR="00CA4B84" w:rsidRPr="00EE024E" w:rsidRDefault="00CA4B84" w:rsidP="00C525D7">
      <w:pPr>
        <w:spacing w:after="0" w:line="240" w:lineRule="auto"/>
        <w:ind w:left="360" w:right="180"/>
        <w:rPr>
          <w:rFonts w:eastAsiaTheme="minorHAnsi"/>
          <w:sz w:val="22"/>
          <w:u w:val="single"/>
        </w:rPr>
      </w:pPr>
    </w:p>
    <w:p w:rsidR="00CA4B84" w:rsidRPr="00C525D7" w:rsidRDefault="00CA4B84" w:rsidP="00C525D7">
      <w:pPr>
        <w:numPr>
          <w:ilvl w:val="0"/>
          <w:numId w:val="12"/>
        </w:numPr>
        <w:spacing w:after="0" w:line="240" w:lineRule="auto"/>
        <w:ind w:right="180"/>
        <w:contextualSpacing/>
        <w:rPr>
          <w:rFonts w:eastAsia="Times New Roman"/>
          <w:sz w:val="22"/>
          <w:lang w:val="fr-FR"/>
        </w:rPr>
      </w:pPr>
      <w:r>
        <w:rPr>
          <w:rFonts w:eastAsia="Times New Roman"/>
          <w:sz w:val="22"/>
          <w:u w:val="single"/>
          <w:bdr w:val="nil"/>
          <w:lang w:val="fr-FR"/>
        </w:rPr>
        <w:t>Administrateur associé chargé de la gestion de programme / Mammifères marins et ASCOBANS</w:t>
      </w:r>
      <w:r w:rsidR="00FF7663">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Recommandation de revalorisation au grade P-3</w:t>
      </w:r>
      <w:r>
        <w:rPr>
          <w:rFonts w:eastAsia="Times New Roman"/>
          <w:sz w:val="22"/>
          <w:bdr w:val="nil"/>
          <w:lang w:val="fr-FR"/>
        </w:rPr>
        <w:t>) Voir la discussion sur les administrateurs de programme de niveau P-2 au §31 du présent rapport. Fournit un soutien substantiel aux réunions et aux conférences, etc., incluant la proposition de sujets de l</w:t>
      </w:r>
      <w:r w:rsidR="00C525D7">
        <w:rPr>
          <w:rFonts w:eastAsia="Times New Roman"/>
          <w:sz w:val="22"/>
          <w:bdr w:val="nil"/>
          <w:lang w:val="fr-FR"/>
        </w:rPr>
        <w:t>’</w:t>
      </w:r>
      <w:r>
        <w:rPr>
          <w:rFonts w:eastAsia="Times New Roman"/>
          <w:sz w:val="22"/>
          <w:bdr w:val="nil"/>
          <w:lang w:val="fr-FR"/>
        </w:rPr>
        <w:t>ordre du jour, l</w:t>
      </w:r>
      <w:r w:rsidR="00C525D7">
        <w:rPr>
          <w:rFonts w:eastAsia="Times New Roman"/>
          <w:sz w:val="22"/>
          <w:bdr w:val="nil"/>
          <w:lang w:val="fr-FR"/>
        </w:rPr>
        <w:t>’</w:t>
      </w:r>
      <w:r>
        <w:rPr>
          <w:rFonts w:eastAsia="Times New Roman"/>
          <w:sz w:val="22"/>
          <w:bdr w:val="nil"/>
          <w:lang w:val="fr-FR"/>
        </w:rPr>
        <w:t>identification des participants</w:t>
      </w:r>
      <w:r w:rsidR="001752AC">
        <w:rPr>
          <w:rFonts w:eastAsia="Times New Roman"/>
          <w:sz w:val="22"/>
          <w:bdr w:val="nil"/>
          <w:lang w:val="fr-FR"/>
        </w:rPr>
        <w:t xml:space="preserve"> ainsi que</w:t>
      </w:r>
      <w:r>
        <w:rPr>
          <w:rFonts w:eastAsia="Times New Roman"/>
          <w:sz w:val="22"/>
          <w:bdr w:val="nil"/>
          <w:lang w:val="fr-FR"/>
        </w:rPr>
        <w:t xml:space="preserve"> la préparation des documents et des </w:t>
      </w:r>
      <w:r w:rsidR="001752AC">
        <w:rPr>
          <w:rFonts w:eastAsia="Times New Roman"/>
          <w:sz w:val="22"/>
          <w:bdr w:val="nil"/>
          <w:lang w:val="fr-FR"/>
        </w:rPr>
        <w:t>exposés</w:t>
      </w:r>
      <w:r>
        <w:rPr>
          <w:rFonts w:eastAsia="Times New Roman"/>
          <w:sz w:val="22"/>
          <w:bdr w:val="nil"/>
          <w:lang w:val="fr-FR"/>
        </w:rPr>
        <w:t>. Le niveau et la nature des contacts externes dépassent ce qui est attendu au niveau P-2. Conforme au GJP de niveau P-3 pour le poste d</w:t>
      </w:r>
      <w:r w:rsidR="00C525D7">
        <w:rPr>
          <w:rFonts w:eastAsia="Times New Roman"/>
          <w:sz w:val="22"/>
          <w:bdr w:val="nil"/>
          <w:lang w:val="fr-FR"/>
        </w:rPr>
        <w:t>’</w:t>
      </w:r>
      <w:r>
        <w:rPr>
          <w:rFonts w:eastAsia="Times New Roman"/>
          <w:sz w:val="22"/>
          <w:bdr w:val="nil"/>
          <w:lang w:val="fr-FR"/>
        </w:rPr>
        <w:t>Administrateur chargé de la gestion de programme.</w:t>
      </w:r>
    </w:p>
    <w:p w:rsidR="00CA4B84" w:rsidRPr="00C525D7" w:rsidRDefault="00CA4B84" w:rsidP="00C525D7">
      <w:pPr>
        <w:spacing w:after="0"/>
        <w:ind w:left="720"/>
        <w:contextualSpacing/>
        <w:rPr>
          <w:rFonts w:eastAsia="Times New Roman"/>
          <w:sz w:val="22"/>
          <w:lang w:val="fr-FR"/>
        </w:rPr>
      </w:pPr>
    </w:p>
    <w:p w:rsidR="00CA4B84" w:rsidRPr="00C525D7" w:rsidRDefault="00CA4B84" w:rsidP="00C525D7">
      <w:pPr>
        <w:numPr>
          <w:ilvl w:val="0"/>
          <w:numId w:val="12"/>
        </w:numPr>
        <w:spacing w:after="0" w:line="240" w:lineRule="auto"/>
        <w:ind w:right="180"/>
        <w:contextualSpacing/>
        <w:rPr>
          <w:rFonts w:eastAsia="Times New Roman"/>
          <w:sz w:val="22"/>
          <w:lang w:val="fr-FR"/>
        </w:rPr>
      </w:pPr>
      <w:r>
        <w:rPr>
          <w:rFonts w:eastAsia="Times New Roman"/>
          <w:sz w:val="22"/>
          <w:u w:val="single"/>
          <w:bdr w:val="nil"/>
          <w:lang w:val="fr-FR"/>
        </w:rPr>
        <w:t>Administrateur associé chargé de la gestion de programme / MdE requins</w:t>
      </w:r>
      <w:r w:rsidR="00FF7663">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 xml:space="preserve">Posté financé par </w:t>
      </w:r>
      <w:r w:rsidR="001752AC">
        <w:rPr>
          <w:rFonts w:eastAsia="Times New Roman"/>
          <w:i/>
          <w:iCs/>
          <w:sz w:val="22"/>
          <w:bdr w:val="nil"/>
          <w:lang w:val="fr-FR"/>
        </w:rPr>
        <w:t>un</w:t>
      </w:r>
      <w:r>
        <w:rPr>
          <w:rFonts w:eastAsia="Times New Roman"/>
          <w:i/>
          <w:iCs/>
          <w:sz w:val="22"/>
          <w:bdr w:val="nil"/>
          <w:lang w:val="fr-FR"/>
        </w:rPr>
        <w:t xml:space="preserve"> projet. Avis consultatif uniquement. Travail considéré comme étant au </w:t>
      </w:r>
      <w:r w:rsidR="001752AC">
        <w:rPr>
          <w:rFonts w:eastAsia="Times New Roman"/>
          <w:i/>
          <w:iCs/>
          <w:sz w:val="22"/>
          <w:bdr w:val="nil"/>
          <w:lang w:val="fr-FR"/>
        </w:rPr>
        <w:t>grade</w:t>
      </w:r>
      <w:r>
        <w:rPr>
          <w:rFonts w:eastAsia="Times New Roman"/>
          <w:i/>
          <w:iCs/>
          <w:sz w:val="22"/>
          <w:bdr w:val="nil"/>
          <w:lang w:val="fr-FR"/>
        </w:rPr>
        <w:t xml:space="preserve"> P-3.) </w:t>
      </w:r>
      <w:r>
        <w:rPr>
          <w:rFonts w:eastAsia="Times New Roman"/>
          <w:sz w:val="22"/>
          <w:bdr w:val="nil"/>
          <w:lang w:val="fr-FR"/>
        </w:rPr>
        <w:t>Voir §12 ci-dessus. Ce poste est responsable de l</w:t>
      </w:r>
      <w:r w:rsidR="00C525D7">
        <w:rPr>
          <w:rFonts w:eastAsia="Times New Roman"/>
          <w:sz w:val="22"/>
          <w:bdr w:val="nil"/>
          <w:lang w:val="fr-FR"/>
        </w:rPr>
        <w:t>’</w:t>
      </w:r>
      <w:r>
        <w:rPr>
          <w:rFonts w:eastAsia="Times New Roman"/>
          <w:sz w:val="22"/>
          <w:bdr w:val="nil"/>
          <w:lang w:val="fr-FR"/>
        </w:rPr>
        <w:t xml:space="preserve">un des MdE les plus complexes de la CMS compte tenu des critères établis par la CMS. Indépendance et contacts externes bien au-delà de ceux attendus au </w:t>
      </w:r>
      <w:r w:rsidR="00D8493C">
        <w:rPr>
          <w:rFonts w:eastAsia="Times New Roman"/>
          <w:sz w:val="22"/>
          <w:bdr w:val="nil"/>
          <w:lang w:val="fr-FR"/>
        </w:rPr>
        <w:t>grade</w:t>
      </w:r>
      <w:r w:rsidR="00FF7663">
        <w:rPr>
          <w:rFonts w:eastAsia="Times New Roman"/>
          <w:sz w:val="22"/>
          <w:bdr w:val="nil"/>
          <w:lang w:val="fr-FR"/>
        </w:rPr>
        <w:t xml:space="preserve"> P-2.</w:t>
      </w:r>
    </w:p>
    <w:p w:rsidR="00CA4B84" w:rsidRPr="00C525D7" w:rsidRDefault="00CA4B84" w:rsidP="00C525D7">
      <w:pPr>
        <w:spacing w:after="0"/>
        <w:ind w:left="720"/>
        <w:contextualSpacing/>
        <w:rPr>
          <w:rFonts w:eastAsia="Times New Roman"/>
          <w:sz w:val="22"/>
          <w:lang w:val="fr-FR"/>
        </w:rPr>
      </w:pPr>
    </w:p>
    <w:p w:rsidR="00CA4B84" w:rsidRPr="00EE024E" w:rsidRDefault="00CA4B84" w:rsidP="00C525D7">
      <w:pPr>
        <w:tabs>
          <w:tab w:val="left" w:pos="3694"/>
        </w:tabs>
        <w:spacing w:after="0" w:line="240" w:lineRule="auto"/>
        <w:rPr>
          <w:rFonts w:eastAsiaTheme="minorHAnsi"/>
          <w:sz w:val="22"/>
        </w:rPr>
      </w:pPr>
      <w:r>
        <w:rPr>
          <w:rFonts w:eastAsia="Times New Roman"/>
          <w:b/>
          <w:bCs/>
          <w:i/>
          <w:iCs/>
          <w:sz w:val="22"/>
          <w:bdr w:val="nil"/>
          <w:lang w:val="fr-FR"/>
        </w:rPr>
        <w:t>Programme (Espèces terrestres)</w:t>
      </w:r>
    </w:p>
    <w:p w:rsidR="00CA4B84" w:rsidRPr="00EE024E" w:rsidRDefault="00CA4B84" w:rsidP="00C525D7">
      <w:pPr>
        <w:spacing w:after="0"/>
        <w:ind w:left="720"/>
        <w:contextualSpacing/>
        <w:rPr>
          <w:rFonts w:eastAsia="Times New Roman"/>
          <w:sz w:val="22"/>
        </w:rPr>
      </w:pPr>
    </w:p>
    <w:p w:rsidR="00CA4B84" w:rsidRPr="00FF7663" w:rsidRDefault="00CA4B84" w:rsidP="00C525D7">
      <w:pPr>
        <w:numPr>
          <w:ilvl w:val="0"/>
          <w:numId w:val="12"/>
        </w:numPr>
        <w:spacing w:after="0" w:line="240" w:lineRule="auto"/>
        <w:ind w:right="180"/>
        <w:contextualSpacing/>
        <w:rPr>
          <w:rFonts w:eastAsia="Times New Roman"/>
          <w:sz w:val="22"/>
          <w:lang w:val="fr-FR"/>
        </w:rPr>
      </w:pPr>
      <w:r>
        <w:rPr>
          <w:rFonts w:eastAsia="Times New Roman"/>
          <w:sz w:val="22"/>
          <w:u w:val="single"/>
          <w:bdr w:val="nil"/>
          <w:lang w:val="fr-FR"/>
        </w:rPr>
        <w:t>Administrateur associé chargé de la gestion de programme / Espèces terrestres</w:t>
      </w:r>
      <w:r w:rsidR="00FF7663">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(Revalorisation recommandée au grade P-3)</w:t>
      </w:r>
      <w:r>
        <w:rPr>
          <w:rFonts w:eastAsia="Times New Roman"/>
          <w:sz w:val="22"/>
          <w:bdr w:val="nil"/>
          <w:lang w:val="fr-FR"/>
        </w:rPr>
        <w:t xml:space="preserve"> Justification </w:t>
      </w:r>
      <w:r w:rsidR="00AE04E5">
        <w:rPr>
          <w:rFonts w:eastAsia="Times New Roman"/>
          <w:sz w:val="22"/>
          <w:bdr w:val="nil"/>
          <w:lang w:val="fr-FR"/>
        </w:rPr>
        <w:t>semblable</w:t>
      </w:r>
      <w:r>
        <w:rPr>
          <w:rFonts w:eastAsia="Times New Roman"/>
          <w:sz w:val="22"/>
          <w:bdr w:val="nil"/>
          <w:lang w:val="fr-FR"/>
        </w:rPr>
        <w:t xml:space="preserve"> à celles des autres postes d</w:t>
      </w:r>
      <w:r w:rsidR="00C525D7">
        <w:rPr>
          <w:rFonts w:eastAsia="Times New Roman"/>
          <w:sz w:val="22"/>
          <w:bdr w:val="nil"/>
          <w:lang w:val="fr-FR"/>
        </w:rPr>
        <w:t>’</w:t>
      </w:r>
      <w:r>
        <w:rPr>
          <w:rFonts w:eastAsia="Times New Roman"/>
          <w:sz w:val="22"/>
          <w:bdr w:val="nil"/>
          <w:lang w:val="fr-FR"/>
        </w:rPr>
        <w:t>administrateur associé chargé de la gestion de programme de grade P-2. Voir §31 du présent rapport.</w:t>
      </w:r>
    </w:p>
    <w:p w:rsidR="00CA4B84" w:rsidRPr="00FF7663" w:rsidRDefault="00CA4B84" w:rsidP="00C525D7">
      <w:pPr>
        <w:spacing w:after="0" w:line="240" w:lineRule="auto"/>
        <w:ind w:left="360" w:right="180"/>
        <w:contextualSpacing/>
        <w:rPr>
          <w:rFonts w:eastAsia="Times New Roman"/>
          <w:sz w:val="22"/>
          <w:lang w:val="fr-FR"/>
        </w:rPr>
      </w:pPr>
    </w:p>
    <w:p w:rsidR="00CA4B84" w:rsidRPr="00EE024E" w:rsidRDefault="00CA4B84" w:rsidP="00C525D7">
      <w:pPr>
        <w:tabs>
          <w:tab w:val="left" w:pos="3694"/>
        </w:tabs>
        <w:spacing w:after="0" w:line="240" w:lineRule="auto"/>
        <w:rPr>
          <w:rFonts w:eastAsiaTheme="minorHAnsi"/>
          <w:sz w:val="22"/>
        </w:rPr>
      </w:pPr>
      <w:r>
        <w:rPr>
          <w:rFonts w:eastAsia="Times New Roman"/>
          <w:b/>
          <w:bCs/>
          <w:i/>
          <w:iCs/>
          <w:sz w:val="22"/>
          <w:bdr w:val="nil"/>
          <w:lang w:val="fr-FR"/>
        </w:rPr>
        <w:t>Renforcement des capacités</w:t>
      </w:r>
    </w:p>
    <w:p w:rsidR="00CA4B84" w:rsidRPr="00EE024E" w:rsidRDefault="00CA4B84" w:rsidP="00C525D7">
      <w:pPr>
        <w:spacing w:after="0" w:line="240" w:lineRule="auto"/>
        <w:ind w:left="360" w:right="180"/>
        <w:contextualSpacing/>
        <w:rPr>
          <w:rFonts w:eastAsia="Times New Roman"/>
          <w:sz w:val="22"/>
        </w:rPr>
      </w:pPr>
    </w:p>
    <w:p w:rsidR="00CA4B84" w:rsidRPr="00AE04E5" w:rsidRDefault="00CA4B84" w:rsidP="00C525D7">
      <w:pPr>
        <w:numPr>
          <w:ilvl w:val="0"/>
          <w:numId w:val="12"/>
        </w:numPr>
        <w:spacing w:after="0" w:line="240" w:lineRule="auto"/>
        <w:ind w:right="180"/>
        <w:contextualSpacing/>
        <w:rPr>
          <w:rFonts w:eastAsia="Times New Roman"/>
          <w:sz w:val="22"/>
          <w:lang w:val="fr-FR"/>
        </w:rPr>
      </w:pPr>
      <w:r w:rsidRPr="003356F1">
        <w:rPr>
          <w:rFonts w:eastAsia="Times New Roman"/>
          <w:sz w:val="22"/>
          <w:u w:val="single"/>
          <w:bdr w:val="nil"/>
          <w:lang w:val="fr-FR"/>
        </w:rPr>
        <w:t>Administrateur chargé de la gestion de programme</w:t>
      </w:r>
      <w:r w:rsidR="003356F1">
        <w:rPr>
          <w:rFonts w:eastAsia="Times New Roman"/>
          <w:sz w:val="22"/>
          <w:bdr w:val="nil"/>
          <w:lang w:val="fr-FR"/>
        </w:rPr>
        <w:t> :</w:t>
      </w:r>
      <w:r>
        <w:rPr>
          <w:rFonts w:eastAsia="Times New Roman"/>
          <w:sz w:val="22"/>
          <w:bdr w:val="nil"/>
          <w:lang w:val="fr-FR"/>
        </w:rPr>
        <w:t xml:space="preserve"> </w:t>
      </w:r>
      <w:r>
        <w:rPr>
          <w:rFonts w:eastAsia="Times New Roman"/>
          <w:i/>
          <w:iCs/>
          <w:sz w:val="22"/>
          <w:bdr w:val="nil"/>
          <w:lang w:val="fr-FR"/>
        </w:rPr>
        <w:t>(Grade P-3 recommandé)</w:t>
      </w:r>
      <w:r>
        <w:rPr>
          <w:rFonts w:eastAsia="Times New Roman"/>
          <w:sz w:val="22"/>
          <w:bdr w:val="nil"/>
          <w:lang w:val="fr-FR"/>
        </w:rPr>
        <w:t xml:space="preserve"> Il s</w:t>
      </w:r>
      <w:r w:rsidR="00C525D7">
        <w:rPr>
          <w:rFonts w:eastAsia="Times New Roman"/>
          <w:sz w:val="22"/>
          <w:bdr w:val="nil"/>
          <w:lang w:val="fr-FR"/>
        </w:rPr>
        <w:t>’</w:t>
      </w:r>
      <w:r>
        <w:rPr>
          <w:rFonts w:eastAsia="Times New Roman"/>
          <w:sz w:val="22"/>
          <w:bdr w:val="nil"/>
          <w:lang w:val="fr-FR"/>
        </w:rPr>
        <w:t>agit d</w:t>
      </w:r>
      <w:r w:rsidR="00C525D7">
        <w:rPr>
          <w:rFonts w:eastAsia="Times New Roman"/>
          <w:sz w:val="22"/>
          <w:bdr w:val="nil"/>
          <w:lang w:val="fr-FR"/>
        </w:rPr>
        <w:t>’</w:t>
      </w:r>
      <w:r>
        <w:rPr>
          <w:rFonts w:eastAsia="Times New Roman"/>
          <w:sz w:val="22"/>
          <w:bdr w:val="nil"/>
          <w:lang w:val="fr-FR"/>
        </w:rPr>
        <w:t>un poste vacant qui comprenait autrefois le renforcement des capacités, la communication et l</w:t>
      </w:r>
      <w:r w:rsidR="00C525D7">
        <w:rPr>
          <w:rFonts w:eastAsia="Times New Roman"/>
          <w:sz w:val="22"/>
          <w:bdr w:val="nil"/>
          <w:lang w:val="fr-FR"/>
        </w:rPr>
        <w:t>’</w:t>
      </w:r>
      <w:r>
        <w:rPr>
          <w:rFonts w:eastAsia="Times New Roman"/>
          <w:sz w:val="22"/>
          <w:bdr w:val="nil"/>
          <w:lang w:val="fr-FR"/>
        </w:rPr>
        <w:t xml:space="preserve">information du public. Le profil de poste a été a réécrit pour supprimer la composante information du public. Une demande de </w:t>
      </w:r>
      <w:r w:rsidR="005D7EBA">
        <w:rPr>
          <w:rFonts w:eastAsia="Times New Roman"/>
          <w:sz w:val="22"/>
          <w:bdr w:val="nil"/>
          <w:lang w:val="fr-FR"/>
        </w:rPr>
        <w:t>classement</w:t>
      </w:r>
      <w:r>
        <w:rPr>
          <w:rFonts w:eastAsia="Times New Roman"/>
          <w:sz w:val="22"/>
          <w:bdr w:val="nil"/>
          <w:lang w:val="fr-FR"/>
        </w:rPr>
        <w:t xml:space="preserve"> a été envoyée à l</w:t>
      </w:r>
      <w:r w:rsidR="00C525D7">
        <w:rPr>
          <w:rFonts w:eastAsia="Times New Roman"/>
          <w:sz w:val="22"/>
          <w:bdr w:val="nil"/>
          <w:lang w:val="fr-FR"/>
        </w:rPr>
        <w:t>’</w:t>
      </w:r>
      <w:r>
        <w:rPr>
          <w:rFonts w:eastAsia="Times New Roman"/>
          <w:sz w:val="22"/>
          <w:bdr w:val="nil"/>
          <w:lang w:val="fr-FR"/>
        </w:rPr>
        <w:t>UNON est juillet, mais n</w:t>
      </w:r>
      <w:r w:rsidR="00C525D7">
        <w:rPr>
          <w:rFonts w:eastAsia="Times New Roman"/>
          <w:sz w:val="22"/>
          <w:bdr w:val="nil"/>
          <w:lang w:val="fr-FR"/>
        </w:rPr>
        <w:t>’</w:t>
      </w:r>
      <w:r>
        <w:rPr>
          <w:rFonts w:eastAsia="Times New Roman"/>
          <w:sz w:val="22"/>
          <w:bdr w:val="nil"/>
          <w:lang w:val="fr-FR"/>
        </w:rPr>
        <w:t>a pas encore été traitée.</w:t>
      </w:r>
      <w:r w:rsidR="00C525D7">
        <w:rPr>
          <w:rFonts w:eastAsia="Times New Roman"/>
          <w:sz w:val="22"/>
          <w:bdr w:val="nil"/>
          <w:lang w:val="fr-FR"/>
        </w:rPr>
        <w:t xml:space="preserve"> </w:t>
      </w:r>
      <w:r w:rsidR="005D7EBA">
        <w:rPr>
          <w:rFonts w:eastAsia="Times New Roman"/>
          <w:sz w:val="22"/>
          <w:bdr w:val="nil"/>
          <w:lang w:val="fr-FR"/>
        </w:rPr>
        <w:t>Classement</w:t>
      </w:r>
      <w:r>
        <w:rPr>
          <w:rFonts w:eastAsia="Times New Roman"/>
          <w:sz w:val="22"/>
          <w:bdr w:val="nil"/>
          <w:lang w:val="fr-FR"/>
        </w:rPr>
        <w:t xml:space="preserve"> informel aux fins du présent rapport. Rend compte au Secrétaire exécutif, responsable de la planification, de l</w:t>
      </w:r>
      <w:r w:rsidR="00C525D7">
        <w:rPr>
          <w:rFonts w:eastAsia="Times New Roman"/>
          <w:sz w:val="22"/>
          <w:bdr w:val="nil"/>
          <w:lang w:val="fr-FR"/>
        </w:rPr>
        <w:t>’</w:t>
      </w:r>
      <w:r>
        <w:rPr>
          <w:rFonts w:eastAsia="Times New Roman"/>
          <w:sz w:val="22"/>
          <w:bdr w:val="nil"/>
          <w:lang w:val="fr-FR"/>
        </w:rPr>
        <w:t>organisation et de la réalisation/conduite d</w:t>
      </w:r>
      <w:r w:rsidR="00C525D7">
        <w:rPr>
          <w:rFonts w:eastAsia="Times New Roman"/>
          <w:sz w:val="22"/>
          <w:bdr w:val="nil"/>
          <w:lang w:val="fr-FR"/>
        </w:rPr>
        <w:t>’</w:t>
      </w:r>
      <w:r>
        <w:rPr>
          <w:rFonts w:eastAsia="Times New Roman"/>
          <w:sz w:val="22"/>
          <w:bdr w:val="nil"/>
          <w:lang w:val="fr-FR"/>
        </w:rPr>
        <w:t>ateliers de renforcement des capacités et d</w:t>
      </w:r>
      <w:r w:rsidR="00C525D7">
        <w:rPr>
          <w:rFonts w:eastAsia="Times New Roman"/>
          <w:sz w:val="22"/>
          <w:bdr w:val="nil"/>
          <w:lang w:val="fr-FR"/>
        </w:rPr>
        <w:t>’</w:t>
      </w:r>
      <w:r>
        <w:rPr>
          <w:rFonts w:eastAsia="Times New Roman"/>
          <w:sz w:val="22"/>
          <w:bdr w:val="nil"/>
          <w:lang w:val="fr-FR"/>
        </w:rPr>
        <w:t xml:space="preserve">ateliers pré-COP. Contacts externes avec des homologues des Parties et des États non Parties ainsi que des ONG, </w:t>
      </w:r>
      <w:r>
        <w:rPr>
          <w:rFonts w:eastAsia="Times New Roman"/>
          <w:sz w:val="22"/>
          <w:bdr w:val="nil"/>
          <w:lang w:val="fr-FR"/>
        </w:rPr>
        <w:lastRenderedPageBreak/>
        <w:t xml:space="preserve">mais dans un contexte sans concurrence </w:t>
      </w:r>
      <w:r w:rsidR="00666989">
        <w:rPr>
          <w:rFonts w:eastAsia="Times New Roman"/>
          <w:sz w:val="22"/>
          <w:bdr w:val="nil"/>
          <w:lang w:val="fr-FR"/>
        </w:rPr>
        <w:t>ni</w:t>
      </w:r>
      <w:r>
        <w:rPr>
          <w:rFonts w:eastAsia="Times New Roman"/>
          <w:sz w:val="22"/>
          <w:bdr w:val="nil"/>
          <w:lang w:val="fr-FR"/>
        </w:rPr>
        <w:t xml:space="preserve"> antagonisme. Contexte généralement coopératif et non contentieux. </w:t>
      </w:r>
      <w:r w:rsidR="00AE04E5">
        <w:rPr>
          <w:rFonts w:eastAsia="Times New Roman"/>
          <w:sz w:val="22"/>
          <w:bdr w:val="nil"/>
          <w:lang w:val="fr-FR"/>
        </w:rPr>
        <w:t>Semblable</w:t>
      </w:r>
      <w:r>
        <w:rPr>
          <w:rFonts w:eastAsia="Times New Roman"/>
          <w:sz w:val="22"/>
          <w:bdr w:val="nil"/>
          <w:lang w:val="fr-FR"/>
        </w:rPr>
        <w:t xml:space="preserve"> dans sa complexité au poste chargé de la collecte de fonds. (Voir les paragraphes 15 &amp; 17 ci-dessous). </w:t>
      </w:r>
    </w:p>
    <w:p w:rsidR="001752AC" w:rsidRPr="00AE04E5" w:rsidRDefault="001752AC" w:rsidP="001752AC">
      <w:pPr>
        <w:spacing w:after="0" w:line="240" w:lineRule="auto"/>
        <w:ind w:left="360" w:right="180"/>
        <w:contextualSpacing/>
        <w:rPr>
          <w:rFonts w:eastAsia="Times New Roman"/>
          <w:sz w:val="22"/>
          <w:lang w:val="fr-FR"/>
        </w:rPr>
      </w:pPr>
    </w:p>
    <w:p w:rsidR="00CA4B84" w:rsidRPr="00EE024E" w:rsidRDefault="00CA4B84" w:rsidP="00C525D7">
      <w:pPr>
        <w:tabs>
          <w:tab w:val="left" w:pos="3694"/>
        </w:tabs>
        <w:spacing w:after="0" w:line="240" w:lineRule="auto"/>
        <w:rPr>
          <w:rFonts w:eastAsiaTheme="minorHAnsi"/>
          <w:sz w:val="22"/>
        </w:rPr>
      </w:pPr>
      <w:r>
        <w:rPr>
          <w:rFonts w:eastAsia="Times New Roman"/>
          <w:b/>
          <w:bCs/>
          <w:i/>
          <w:iCs/>
          <w:sz w:val="22"/>
          <w:bdr w:val="nil"/>
          <w:lang w:val="fr-FR"/>
        </w:rPr>
        <w:t>Collecte de fonds &amp; partenariats</w:t>
      </w:r>
    </w:p>
    <w:p w:rsidR="00CA4B84" w:rsidRPr="00EE024E" w:rsidRDefault="00CA4B84" w:rsidP="00C525D7">
      <w:pPr>
        <w:spacing w:after="0" w:line="240" w:lineRule="auto"/>
        <w:ind w:left="360" w:right="180"/>
        <w:contextualSpacing/>
        <w:rPr>
          <w:rFonts w:eastAsia="Times New Roman"/>
          <w:sz w:val="22"/>
        </w:rPr>
      </w:pPr>
    </w:p>
    <w:p w:rsidR="00CA4B84" w:rsidRPr="00C525D7" w:rsidRDefault="00CA4B84" w:rsidP="00C525D7">
      <w:pPr>
        <w:numPr>
          <w:ilvl w:val="0"/>
          <w:numId w:val="12"/>
        </w:numPr>
        <w:spacing w:after="0" w:line="240" w:lineRule="auto"/>
        <w:ind w:right="180"/>
        <w:contextualSpacing/>
        <w:rPr>
          <w:rFonts w:eastAsia="Times New Roman"/>
          <w:sz w:val="22"/>
          <w:lang w:val="fr-FR"/>
        </w:rPr>
      </w:pPr>
      <w:r>
        <w:rPr>
          <w:rFonts w:eastAsia="Times New Roman"/>
          <w:sz w:val="22"/>
          <w:u w:val="single"/>
          <w:bdr w:val="nil"/>
          <w:lang w:val="fr-FR"/>
        </w:rPr>
        <w:t>Administrateur associé chargé de la gestion de programme / Collecte de fonds</w:t>
      </w:r>
      <w:r w:rsidR="003356F1">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 xml:space="preserve">Revalorisation recommandée au grade P-3) </w:t>
      </w:r>
      <w:r>
        <w:rPr>
          <w:rFonts w:eastAsia="Times New Roman"/>
          <w:sz w:val="22"/>
          <w:bdr w:val="nil"/>
          <w:lang w:val="fr-FR"/>
        </w:rPr>
        <w:t xml:space="preserve">Justification </w:t>
      </w:r>
      <w:r w:rsidR="00AE04E5">
        <w:rPr>
          <w:rFonts w:eastAsia="Times New Roman"/>
          <w:sz w:val="22"/>
          <w:bdr w:val="nil"/>
          <w:lang w:val="fr-FR"/>
        </w:rPr>
        <w:t>semblable</w:t>
      </w:r>
      <w:r>
        <w:rPr>
          <w:rFonts w:eastAsia="Times New Roman"/>
          <w:sz w:val="22"/>
          <w:bdr w:val="nil"/>
          <w:lang w:val="fr-FR"/>
        </w:rPr>
        <w:t xml:space="preserve"> à celle des autres postes d</w:t>
      </w:r>
      <w:r w:rsidR="00C525D7">
        <w:rPr>
          <w:rFonts w:eastAsia="Times New Roman"/>
          <w:sz w:val="22"/>
          <w:bdr w:val="nil"/>
          <w:lang w:val="fr-FR"/>
        </w:rPr>
        <w:t>’</w:t>
      </w:r>
      <w:r>
        <w:rPr>
          <w:rFonts w:eastAsia="Times New Roman"/>
          <w:sz w:val="22"/>
          <w:bdr w:val="nil"/>
          <w:lang w:val="fr-FR"/>
        </w:rPr>
        <w:t>administrateur chargé de la gestion de programme de grade P-2. Les postes d</w:t>
      </w:r>
      <w:r w:rsidR="00C525D7">
        <w:rPr>
          <w:rFonts w:eastAsia="Times New Roman"/>
          <w:sz w:val="22"/>
          <w:bdr w:val="nil"/>
          <w:lang w:val="fr-FR"/>
        </w:rPr>
        <w:t>’</w:t>
      </w:r>
      <w:r>
        <w:rPr>
          <w:rFonts w:eastAsia="Times New Roman"/>
          <w:sz w:val="22"/>
          <w:bdr w:val="nil"/>
          <w:lang w:val="fr-FR"/>
        </w:rPr>
        <w:t xml:space="preserve">administrateur chargé de la mobilisation des ressources sont généralement au moins au grade P-3, et souvent au grade P-4. Les </w:t>
      </w:r>
      <w:r w:rsidR="00B540EB">
        <w:rPr>
          <w:rFonts w:eastAsia="Times New Roman"/>
          <w:sz w:val="22"/>
          <w:bdr w:val="nil"/>
          <w:lang w:val="fr-FR"/>
        </w:rPr>
        <w:t>missions</w:t>
      </w:r>
      <w:r>
        <w:rPr>
          <w:rFonts w:eastAsia="Times New Roman"/>
          <w:sz w:val="22"/>
          <w:bdr w:val="nil"/>
          <w:lang w:val="fr-FR"/>
        </w:rPr>
        <w:t xml:space="preserve"> comprennent l</w:t>
      </w:r>
      <w:r w:rsidR="00C525D7">
        <w:rPr>
          <w:rFonts w:eastAsia="Times New Roman"/>
          <w:sz w:val="22"/>
          <w:bdr w:val="nil"/>
          <w:lang w:val="fr-FR"/>
        </w:rPr>
        <w:t>’</w:t>
      </w:r>
      <w:r>
        <w:rPr>
          <w:rFonts w:eastAsia="Times New Roman"/>
          <w:sz w:val="22"/>
          <w:bdr w:val="nil"/>
          <w:lang w:val="fr-FR"/>
        </w:rPr>
        <w:t>aide à la détermination des priorités en matière de collecte de fonds, l</w:t>
      </w:r>
      <w:r w:rsidR="00C525D7">
        <w:rPr>
          <w:rFonts w:eastAsia="Times New Roman"/>
          <w:sz w:val="22"/>
          <w:bdr w:val="nil"/>
          <w:lang w:val="fr-FR"/>
        </w:rPr>
        <w:t>’</w:t>
      </w:r>
      <w:r>
        <w:rPr>
          <w:rFonts w:eastAsia="Times New Roman"/>
          <w:sz w:val="22"/>
          <w:bdr w:val="nil"/>
          <w:lang w:val="fr-FR"/>
        </w:rPr>
        <w:t>identification de nouvelles approches en matière de collecte de fonds, la rédaction de propositions de projets ainsi que l</w:t>
      </w:r>
      <w:r w:rsidR="00C525D7">
        <w:rPr>
          <w:rFonts w:eastAsia="Times New Roman"/>
          <w:sz w:val="22"/>
          <w:bdr w:val="nil"/>
          <w:lang w:val="fr-FR"/>
        </w:rPr>
        <w:t>’</w:t>
      </w:r>
      <w:r>
        <w:rPr>
          <w:rFonts w:eastAsia="Times New Roman"/>
          <w:sz w:val="22"/>
          <w:bdr w:val="nil"/>
          <w:lang w:val="fr-FR"/>
        </w:rPr>
        <w:t>approche directe d</w:t>
      </w:r>
      <w:r w:rsidR="00680CA8">
        <w:rPr>
          <w:rFonts w:eastAsia="Times New Roman"/>
          <w:sz w:val="22"/>
          <w:bdr w:val="nil"/>
          <w:lang w:val="fr-FR"/>
        </w:rPr>
        <w:t>’anciens</w:t>
      </w:r>
      <w:r>
        <w:rPr>
          <w:rFonts w:eastAsia="Times New Roman"/>
          <w:sz w:val="22"/>
          <w:bdr w:val="nil"/>
          <w:lang w:val="fr-FR"/>
        </w:rPr>
        <w:t xml:space="preserve"> donateurs et </w:t>
      </w:r>
      <w:r w:rsidR="00680CA8">
        <w:rPr>
          <w:rFonts w:eastAsia="Times New Roman"/>
          <w:sz w:val="22"/>
          <w:bdr w:val="nil"/>
          <w:lang w:val="fr-FR"/>
        </w:rPr>
        <w:t xml:space="preserve">de donateurs </w:t>
      </w:r>
      <w:r>
        <w:rPr>
          <w:rFonts w:eastAsia="Times New Roman"/>
          <w:sz w:val="22"/>
          <w:bdr w:val="nil"/>
          <w:lang w:val="fr-FR"/>
        </w:rPr>
        <w:t xml:space="preserve">potentiels, incluant </w:t>
      </w:r>
      <w:r w:rsidR="00D8493C">
        <w:rPr>
          <w:rFonts w:eastAsia="Times New Roman"/>
          <w:sz w:val="22"/>
          <w:bdr w:val="nil"/>
          <w:lang w:val="fr-FR"/>
        </w:rPr>
        <w:t>d</w:t>
      </w:r>
      <w:r>
        <w:rPr>
          <w:rFonts w:eastAsia="Times New Roman"/>
          <w:sz w:val="22"/>
          <w:bdr w:val="nil"/>
          <w:lang w:val="fr-FR"/>
        </w:rPr>
        <w:t xml:space="preserve">es parties prenantes actuelles, </w:t>
      </w:r>
      <w:r w:rsidR="00D8493C">
        <w:rPr>
          <w:rFonts w:eastAsia="Times New Roman"/>
          <w:sz w:val="22"/>
          <w:bdr w:val="nil"/>
          <w:lang w:val="fr-FR"/>
        </w:rPr>
        <w:t>d</w:t>
      </w:r>
      <w:r>
        <w:rPr>
          <w:rFonts w:eastAsia="Times New Roman"/>
          <w:sz w:val="22"/>
          <w:bdr w:val="nil"/>
          <w:lang w:val="fr-FR"/>
        </w:rPr>
        <w:t xml:space="preserve">es fondations et </w:t>
      </w:r>
      <w:r w:rsidR="00D8493C">
        <w:rPr>
          <w:rFonts w:eastAsia="Times New Roman"/>
          <w:sz w:val="22"/>
          <w:bdr w:val="nil"/>
          <w:lang w:val="fr-FR"/>
        </w:rPr>
        <w:t>d</w:t>
      </w:r>
      <w:r>
        <w:rPr>
          <w:rFonts w:eastAsia="Times New Roman"/>
          <w:sz w:val="22"/>
          <w:bdr w:val="nil"/>
          <w:lang w:val="fr-FR"/>
        </w:rPr>
        <w:t>es entreprises. Le niveau des contacts et l</w:t>
      </w:r>
      <w:r w:rsidR="00C525D7">
        <w:rPr>
          <w:rFonts w:eastAsia="Times New Roman"/>
          <w:sz w:val="22"/>
          <w:bdr w:val="nil"/>
          <w:lang w:val="fr-FR"/>
        </w:rPr>
        <w:t>’</w:t>
      </w:r>
      <w:r>
        <w:rPr>
          <w:rFonts w:eastAsia="Times New Roman"/>
          <w:sz w:val="22"/>
          <w:bdr w:val="nil"/>
          <w:lang w:val="fr-FR"/>
        </w:rPr>
        <w:t>initiative requise sont bien supérieurs à ceux attendus au grade P-2.</w:t>
      </w:r>
    </w:p>
    <w:p w:rsidR="00CA4B84" w:rsidRPr="00C525D7" w:rsidRDefault="00CA4B84" w:rsidP="00C525D7">
      <w:pPr>
        <w:spacing w:after="0" w:line="240" w:lineRule="auto"/>
        <w:ind w:left="360" w:right="180"/>
        <w:contextualSpacing/>
        <w:rPr>
          <w:rFonts w:eastAsia="Times New Roman"/>
          <w:sz w:val="22"/>
          <w:u w:val="single"/>
          <w:lang w:val="fr-FR"/>
        </w:rPr>
      </w:pPr>
    </w:p>
    <w:p w:rsidR="00CA4B84" w:rsidRPr="00C525D7" w:rsidRDefault="00CA4B84" w:rsidP="00C525D7">
      <w:pPr>
        <w:tabs>
          <w:tab w:val="left" w:pos="3694"/>
        </w:tabs>
        <w:spacing w:after="0" w:line="240" w:lineRule="auto"/>
        <w:rPr>
          <w:rFonts w:eastAsiaTheme="minorHAnsi"/>
          <w:b/>
          <w:i/>
          <w:sz w:val="22"/>
          <w:lang w:val="fr-FR"/>
        </w:rPr>
      </w:pPr>
      <w:r>
        <w:rPr>
          <w:rFonts w:eastAsia="Times New Roman"/>
          <w:b/>
          <w:bCs/>
          <w:i/>
          <w:iCs/>
          <w:sz w:val="22"/>
          <w:bdr w:val="nil"/>
          <w:lang w:val="fr-FR"/>
        </w:rPr>
        <w:t>Unité conjointe chargée de l</w:t>
      </w:r>
      <w:r w:rsidR="00C525D7">
        <w:rPr>
          <w:rFonts w:eastAsia="Times New Roman"/>
          <w:b/>
          <w:bCs/>
          <w:i/>
          <w:iCs/>
          <w:sz w:val="22"/>
          <w:bdr w:val="nil"/>
          <w:lang w:val="fr-FR"/>
        </w:rPr>
        <w:t>’</w:t>
      </w:r>
      <w:r>
        <w:rPr>
          <w:rFonts w:eastAsia="Times New Roman"/>
          <w:b/>
          <w:bCs/>
          <w:i/>
          <w:iCs/>
          <w:sz w:val="22"/>
          <w:bdr w:val="nil"/>
          <w:lang w:val="fr-FR"/>
        </w:rPr>
        <w:t>information, de la communication et de la sensibilisation</w:t>
      </w:r>
    </w:p>
    <w:p w:rsidR="00CA4B84" w:rsidRPr="00C525D7" w:rsidRDefault="00CA4B84" w:rsidP="00C525D7">
      <w:pPr>
        <w:spacing w:after="0" w:line="240" w:lineRule="auto"/>
        <w:ind w:left="360" w:right="180"/>
        <w:contextualSpacing/>
        <w:rPr>
          <w:rFonts w:eastAsia="Times New Roman"/>
          <w:sz w:val="22"/>
          <w:lang w:val="fr-FR"/>
        </w:rPr>
      </w:pPr>
    </w:p>
    <w:p w:rsidR="00CA4B84" w:rsidRPr="00C525D7" w:rsidRDefault="00CA4B84" w:rsidP="00C525D7">
      <w:pPr>
        <w:numPr>
          <w:ilvl w:val="0"/>
          <w:numId w:val="12"/>
        </w:numPr>
        <w:spacing w:after="0" w:line="240" w:lineRule="auto"/>
        <w:ind w:right="180"/>
        <w:contextualSpacing/>
        <w:rPr>
          <w:rFonts w:eastAsia="Times New Roman"/>
          <w:sz w:val="22"/>
          <w:u w:val="single"/>
          <w:lang w:val="fr-FR"/>
        </w:rPr>
      </w:pPr>
      <w:r>
        <w:rPr>
          <w:rFonts w:eastAsia="Times New Roman"/>
          <w:sz w:val="22"/>
          <w:u w:val="single"/>
          <w:bdr w:val="nil"/>
          <w:lang w:val="fr-FR"/>
        </w:rPr>
        <w:t>Administrateur / Coordinateur de l</w:t>
      </w:r>
      <w:r w:rsidR="00C525D7">
        <w:rPr>
          <w:rFonts w:eastAsia="Times New Roman"/>
          <w:sz w:val="22"/>
          <w:u w:val="single"/>
          <w:bdr w:val="nil"/>
          <w:lang w:val="fr-FR"/>
        </w:rPr>
        <w:t>’</w:t>
      </w:r>
      <w:r>
        <w:rPr>
          <w:rFonts w:eastAsia="Times New Roman"/>
          <w:sz w:val="22"/>
          <w:u w:val="single"/>
          <w:bdr w:val="nil"/>
          <w:lang w:val="fr-FR"/>
        </w:rPr>
        <w:t>information</w:t>
      </w:r>
      <w:r w:rsidR="003356F1">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Revalorisation recommandée au grade P-3.</w:t>
      </w:r>
      <w:r>
        <w:rPr>
          <w:rFonts w:eastAsia="Times New Roman"/>
          <w:sz w:val="22"/>
          <w:bdr w:val="nil"/>
          <w:lang w:val="fr-FR"/>
        </w:rPr>
        <w:t>) L</w:t>
      </w:r>
      <w:r w:rsidR="00C525D7">
        <w:rPr>
          <w:rFonts w:eastAsia="Times New Roman"/>
          <w:sz w:val="22"/>
          <w:bdr w:val="nil"/>
          <w:lang w:val="fr-FR"/>
        </w:rPr>
        <w:t>’</w:t>
      </w:r>
      <w:r>
        <w:rPr>
          <w:rFonts w:eastAsia="Times New Roman"/>
          <w:sz w:val="22"/>
          <w:bdr w:val="nil"/>
          <w:lang w:val="fr-FR"/>
        </w:rPr>
        <w:t xml:space="preserve">unité a été créée en 2014 comme projet pilote </w:t>
      </w:r>
      <w:r w:rsidR="00D8493C">
        <w:rPr>
          <w:rFonts w:eastAsia="Times New Roman"/>
          <w:sz w:val="22"/>
          <w:bdr w:val="nil"/>
          <w:lang w:val="fr-FR"/>
        </w:rPr>
        <w:t>afin de</w:t>
      </w:r>
      <w:r>
        <w:rPr>
          <w:rFonts w:eastAsia="Times New Roman"/>
          <w:sz w:val="22"/>
          <w:bdr w:val="nil"/>
          <w:lang w:val="fr-FR"/>
        </w:rPr>
        <w:t xml:space="preserve"> fusionner les fonctions d</w:t>
      </w:r>
      <w:r w:rsidR="00C525D7">
        <w:rPr>
          <w:rFonts w:eastAsia="Times New Roman"/>
          <w:sz w:val="22"/>
          <w:bdr w:val="nil"/>
          <w:lang w:val="fr-FR"/>
        </w:rPr>
        <w:t>’</w:t>
      </w:r>
      <w:r>
        <w:rPr>
          <w:rFonts w:eastAsia="Times New Roman"/>
          <w:sz w:val="22"/>
          <w:bdr w:val="nil"/>
          <w:lang w:val="fr-FR"/>
        </w:rPr>
        <w:t>information du public de la CMS et de l</w:t>
      </w:r>
      <w:r w:rsidR="00C525D7">
        <w:rPr>
          <w:rFonts w:eastAsia="Times New Roman"/>
          <w:sz w:val="22"/>
          <w:bdr w:val="nil"/>
          <w:lang w:val="fr-FR"/>
        </w:rPr>
        <w:t>’</w:t>
      </w:r>
      <w:r>
        <w:rPr>
          <w:rFonts w:eastAsia="Times New Roman"/>
          <w:sz w:val="22"/>
          <w:bdr w:val="nil"/>
          <w:lang w:val="fr-FR"/>
        </w:rPr>
        <w:t>AEWA. Un Administrateur chargé de l</w:t>
      </w:r>
      <w:r w:rsidR="00C525D7">
        <w:rPr>
          <w:rFonts w:eastAsia="Times New Roman"/>
          <w:sz w:val="22"/>
          <w:bdr w:val="nil"/>
          <w:lang w:val="fr-FR"/>
        </w:rPr>
        <w:t>’</w:t>
      </w:r>
      <w:r>
        <w:rPr>
          <w:rFonts w:eastAsia="Times New Roman"/>
          <w:sz w:val="22"/>
          <w:bdr w:val="nil"/>
          <w:lang w:val="fr-FR"/>
        </w:rPr>
        <w:t>information de grade P-2 a alors été chargé de l</w:t>
      </w:r>
      <w:r w:rsidR="00C525D7">
        <w:rPr>
          <w:rFonts w:eastAsia="Times New Roman"/>
          <w:sz w:val="22"/>
          <w:bdr w:val="nil"/>
          <w:lang w:val="fr-FR"/>
        </w:rPr>
        <w:t>’</w:t>
      </w:r>
      <w:r>
        <w:rPr>
          <w:rFonts w:eastAsia="Times New Roman"/>
          <w:sz w:val="22"/>
          <w:bdr w:val="nil"/>
          <w:lang w:val="fr-FR"/>
        </w:rPr>
        <w:t>Unité, supervisant le travail des Assistants chargés de l</w:t>
      </w:r>
      <w:r w:rsidR="00C525D7">
        <w:rPr>
          <w:rFonts w:eastAsia="Times New Roman"/>
          <w:sz w:val="22"/>
          <w:bdr w:val="nil"/>
          <w:lang w:val="fr-FR"/>
        </w:rPr>
        <w:t>’</w:t>
      </w:r>
      <w:r>
        <w:rPr>
          <w:rFonts w:eastAsia="Times New Roman"/>
          <w:sz w:val="22"/>
          <w:bdr w:val="nil"/>
          <w:lang w:val="fr-FR"/>
        </w:rPr>
        <w:t>information de grades G-7, G-5 et G-4 ainsi que deux consultants et plusieurs stagiaires. Le travail comprend toute la gamme des tâches liées à l</w:t>
      </w:r>
      <w:r w:rsidR="00C525D7">
        <w:rPr>
          <w:rFonts w:eastAsia="Times New Roman"/>
          <w:sz w:val="22"/>
          <w:bdr w:val="nil"/>
          <w:lang w:val="fr-FR"/>
        </w:rPr>
        <w:t>’</w:t>
      </w:r>
      <w:r>
        <w:rPr>
          <w:rFonts w:eastAsia="Times New Roman"/>
          <w:sz w:val="22"/>
          <w:bdr w:val="nil"/>
          <w:lang w:val="fr-FR"/>
        </w:rPr>
        <w:t>information du public, telles que les relations avec la presse et les médias, la gestion du site Web, la conception et le contenu des publications et l</w:t>
      </w:r>
      <w:r w:rsidR="00C525D7">
        <w:rPr>
          <w:rFonts w:eastAsia="Times New Roman"/>
          <w:sz w:val="22"/>
          <w:bdr w:val="nil"/>
          <w:lang w:val="fr-FR"/>
        </w:rPr>
        <w:t>’</w:t>
      </w:r>
      <w:r>
        <w:rPr>
          <w:rFonts w:eastAsia="Times New Roman"/>
          <w:sz w:val="22"/>
          <w:bdr w:val="nil"/>
          <w:lang w:val="fr-FR"/>
        </w:rPr>
        <w:t>édition.</w:t>
      </w:r>
      <w:r w:rsidR="00C525D7">
        <w:rPr>
          <w:rFonts w:eastAsia="Times New Roman"/>
          <w:sz w:val="22"/>
          <w:bdr w:val="nil"/>
          <w:lang w:val="fr-FR"/>
        </w:rPr>
        <w:t xml:space="preserve"> </w:t>
      </w:r>
      <w:r>
        <w:rPr>
          <w:rFonts w:eastAsia="Times New Roman"/>
          <w:sz w:val="22"/>
          <w:bdr w:val="nil"/>
          <w:lang w:val="fr-FR"/>
        </w:rPr>
        <w:t>Sur la base du G</w:t>
      </w:r>
      <w:r w:rsidR="00794023">
        <w:rPr>
          <w:rFonts w:eastAsia="Times New Roman"/>
          <w:sz w:val="22"/>
          <w:bdr w:val="nil"/>
          <w:lang w:val="fr-FR"/>
        </w:rPr>
        <w:t>JP des Nations Unies pour le poste</w:t>
      </w:r>
      <w:r>
        <w:rPr>
          <w:rFonts w:eastAsia="Times New Roman"/>
          <w:sz w:val="22"/>
          <w:bdr w:val="nil"/>
          <w:lang w:val="fr-FR"/>
        </w:rPr>
        <w:t xml:space="preserve"> d</w:t>
      </w:r>
      <w:r w:rsidR="00C525D7">
        <w:rPr>
          <w:rFonts w:eastAsia="Times New Roman"/>
          <w:sz w:val="22"/>
          <w:bdr w:val="nil"/>
          <w:lang w:val="fr-FR"/>
        </w:rPr>
        <w:t>’</w:t>
      </w:r>
      <w:r>
        <w:rPr>
          <w:rFonts w:eastAsia="Times New Roman"/>
          <w:sz w:val="22"/>
          <w:bdr w:val="nil"/>
          <w:lang w:val="fr-FR"/>
        </w:rPr>
        <w:t>administrateur chargé de l</w:t>
      </w:r>
      <w:r w:rsidR="00C525D7">
        <w:rPr>
          <w:rFonts w:eastAsia="Times New Roman"/>
          <w:sz w:val="22"/>
          <w:bdr w:val="nil"/>
          <w:lang w:val="fr-FR"/>
        </w:rPr>
        <w:t>’</w:t>
      </w:r>
      <w:r>
        <w:rPr>
          <w:rFonts w:eastAsia="Times New Roman"/>
          <w:sz w:val="22"/>
          <w:bdr w:val="nil"/>
          <w:lang w:val="fr-FR"/>
        </w:rPr>
        <w:t xml:space="preserve">information du public, le niveau P-2 devrait être un </w:t>
      </w:r>
      <w:r w:rsidR="00794023">
        <w:rPr>
          <w:rFonts w:eastAsia="Times New Roman"/>
          <w:sz w:val="22"/>
          <w:bdr w:val="nil"/>
          <w:lang w:val="fr-FR"/>
        </w:rPr>
        <w:t>contributeur</w:t>
      </w:r>
      <w:r>
        <w:rPr>
          <w:rFonts w:eastAsia="Times New Roman"/>
          <w:sz w:val="22"/>
          <w:bdr w:val="nil"/>
          <w:lang w:val="fr-FR"/>
        </w:rPr>
        <w:t xml:space="preserve"> mais ne devrait pas superviser le personnel et les consultants ni procéder à des affectations. Il est supposé ici que cet arrangement sera rendu permanent. Sinon, il pourrait être nécessaire de réévaluer le grade.</w:t>
      </w:r>
    </w:p>
    <w:p w:rsidR="00CA4B84" w:rsidRPr="00C525D7" w:rsidRDefault="00CA4B84" w:rsidP="00C525D7">
      <w:pPr>
        <w:spacing w:after="0" w:line="240" w:lineRule="auto"/>
        <w:ind w:left="360" w:right="180"/>
        <w:contextualSpacing/>
        <w:rPr>
          <w:rFonts w:eastAsia="Times New Roman"/>
          <w:sz w:val="22"/>
          <w:u w:val="single"/>
          <w:lang w:val="fr-FR"/>
        </w:rPr>
      </w:pPr>
    </w:p>
    <w:p w:rsidR="00CA4B84" w:rsidRPr="00C525D7" w:rsidRDefault="00CA4B84" w:rsidP="00C525D7">
      <w:pPr>
        <w:numPr>
          <w:ilvl w:val="0"/>
          <w:numId w:val="12"/>
        </w:numPr>
        <w:spacing w:after="0" w:line="240" w:lineRule="auto"/>
        <w:ind w:right="180"/>
        <w:contextualSpacing/>
        <w:rPr>
          <w:rFonts w:eastAsia="Times New Roman"/>
          <w:sz w:val="22"/>
          <w:u w:val="single"/>
          <w:lang w:val="fr-FR"/>
        </w:rPr>
      </w:pPr>
      <w:r>
        <w:rPr>
          <w:rFonts w:eastAsia="Times New Roman"/>
          <w:sz w:val="22"/>
          <w:u w:val="single"/>
          <w:bdr w:val="nil"/>
          <w:lang w:val="fr-FR"/>
        </w:rPr>
        <w:t>Assistant, Information du public</w:t>
      </w:r>
      <w:r w:rsidR="003356F1" w:rsidRPr="003356F1">
        <w:rPr>
          <w:rFonts w:eastAsia="Times New Roman"/>
          <w:sz w:val="22"/>
          <w:bdr w:val="nil"/>
          <w:lang w:val="fr-FR"/>
        </w:rPr>
        <w:t> :</w:t>
      </w:r>
      <w:r w:rsidR="00C525D7" w:rsidRPr="003356F1">
        <w:rPr>
          <w:rFonts w:eastAsia="Times New Roman"/>
          <w:sz w:val="22"/>
          <w:bdr w:val="nil"/>
          <w:lang w:val="fr-FR"/>
        </w:rPr>
        <w:t xml:space="preserve"> </w:t>
      </w:r>
      <w:r>
        <w:rPr>
          <w:rFonts w:eastAsia="Times New Roman"/>
          <w:i/>
          <w:iCs/>
          <w:sz w:val="22"/>
          <w:bdr w:val="nil"/>
          <w:lang w:val="fr-FR"/>
        </w:rPr>
        <w:t xml:space="preserve">(Recommandation de rétrograder </w:t>
      </w:r>
      <w:r w:rsidR="001752AC">
        <w:rPr>
          <w:rFonts w:eastAsia="Times New Roman"/>
          <w:i/>
          <w:iCs/>
          <w:sz w:val="22"/>
          <w:bdr w:val="nil"/>
          <w:lang w:val="fr-FR"/>
        </w:rPr>
        <w:t>au grade</w:t>
      </w:r>
      <w:r>
        <w:rPr>
          <w:rFonts w:eastAsia="Times New Roman"/>
          <w:i/>
          <w:iCs/>
          <w:sz w:val="22"/>
          <w:bdr w:val="nil"/>
          <w:lang w:val="fr-FR"/>
        </w:rPr>
        <w:t xml:space="preserve"> G-6.)</w:t>
      </w:r>
      <w:r>
        <w:rPr>
          <w:rFonts w:eastAsia="Times New Roman"/>
          <w:sz w:val="22"/>
          <w:bdr w:val="nil"/>
          <w:lang w:val="fr-FR"/>
        </w:rPr>
        <w:t>. Le poste est actuellement classé en G-7. À ce niveau du système des Nations Unies, il est généralement attendu que le titulaire supervise ou, au moins, fournisse des conseils formels à plusieurs membres du personnel de niveau inférieur, ce qui n</w:t>
      </w:r>
      <w:r w:rsidR="00C525D7">
        <w:rPr>
          <w:rFonts w:eastAsia="Times New Roman"/>
          <w:sz w:val="22"/>
          <w:bdr w:val="nil"/>
          <w:lang w:val="fr-FR"/>
        </w:rPr>
        <w:t>’</w:t>
      </w:r>
      <w:r>
        <w:rPr>
          <w:rFonts w:eastAsia="Times New Roman"/>
          <w:sz w:val="22"/>
          <w:bdr w:val="nil"/>
          <w:lang w:val="fr-FR"/>
        </w:rPr>
        <w:t>est pas le cas ici. De plus, un G-7 aurait des responsabilités beaucoup plus larges que les relations avec la presse et les médias, comme dans le cas de ce poste.</w:t>
      </w:r>
      <w:r w:rsidR="00C525D7">
        <w:rPr>
          <w:rFonts w:eastAsia="Times New Roman"/>
          <w:sz w:val="22"/>
          <w:bdr w:val="nil"/>
          <w:lang w:val="fr-FR"/>
        </w:rPr>
        <w:t xml:space="preserve"> </w:t>
      </w:r>
      <w:r>
        <w:rPr>
          <w:rFonts w:eastAsia="Times New Roman"/>
          <w:sz w:val="22"/>
          <w:bdr w:val="nil"/>
          <w:lang w:val="fr-FR"/>
        </w:rPr>
        <w:t>Les contacts externes seraient généralement plus larges et souvent à des niveaux élevés au sein des Nations Unies. Un poste d</w:t>
      </w:r>
      <w:r w:rsidR="00C525D7">
        <w:rPr>
          <w:rFonts w:eastAsia="Times New Roman"/>
          <w:sz w:val="22"/>
          <w:bdr w:val="nil"/>
          <w:lang w:val="fr-FR"/>
        </w:rPr>
        <w:t>’</w:t>
      </w:r>
      <w:r>
        <w:rPr>
          <w:rFonts w:eastAsia="Times New Roman"/>
          <w:sz w:val="22"/>
          <w:bdr w:val="nil"/>
          <w:lang w:val="fr-FR"/>
        </w:rPr>
        <w:t>administrateur chargé de l</w:t>
      </w:r>
      <w:r w:rsidR="00C525D7">
        <w:rPr>
          <w:rFonts w:eastAsia="Times New Roman"/>
          <w:sz w:val="22"/>
          <w:bdr w:val="nil"/>
          <w:lang w:val="fr-FR"/>
        </w:rPr>
        <w:t>’</w:t>
      </w:r>
      <w:r>
        <w:rPr>
          <w:rFonts w:eastAsia="Times New Roman"/>
          <w:sz w:val="22"/>
          <w:bdr w:val="nil"/>
          <w:lang w:val="fr-FR"/>
        </w:rPr>
        <w:t>information du public de grade G-7 dans le contexte de la Famille CMS n</w:t>
      </w:r>
      <w:r w:rsidR="00C525D7">
        <w:rPr>
          <w:rFonts w:eastAsia="Times New Roman"/>
          <w:sz w:val="22"/>
          <w:bdr w:val="nil"/>
          <w:lang w:val="fr-FR"/>
        </w:rPr>
        <w:t>’</w:t>
      </w:r>
      <w:r>
        <w:rPr>
          <w:rFonts w:eastAsia="Times New Roman"/>
          <w:sz w:val="22"/>
          <w:bdr w:val="nil"/>
          <w:lang w:val="fr-FR"/>
        </w:rPr>
        <w:t xml:space="preserve">est pas justifié par rapport aux normes de </w:t>
      </w:r>
      <w:r w:rsidR="005D7EBA">
        <w:rPr>
          <w:rFonts w:eastAsia="Times New Roman"/>
          <w:sz w:val="22"/>
          <w:bdr w:val="nil"/>
          <w:lang w:val="fr-FR"/>
        </w:rPr>
        <w:t>classement</w:t>
      </w:r>
      <w:r>
        <w:rPr>
          <w:rFonts w:eastAsia="Times New Roman"/>
          <w:sz w:val="22"/>
          <w:bdr w:val="nil"/>
          <w:lang w:val="fr-FR"/>
        </w:rPr>
        <w:t xml:space="preserve"> des Nations Unies pour un travail relevant des Services généraux.</w:t>
      </w:r>
    </w:p>
    <w:p w:rsidR="00CA4B84" w:rsidRPr="00C525D7" w:rsidRDefault="00CA4B84" w:rsidP="00C525D7">
      <w:pPr>
        <w:spacing w:after="0"/>
        <w:ind w:left="1440"/>
        <w:contextualSpacing/>
        <w:rPr>
          <w:rFonts w:eastAsia="Times New Roman"/>
          <w:sz w:val="22"/>
          <w:u w:val="single"/>
          <w:lang w:val="fr-FR"/>
        </w:rPr>
      </w:pPr>
    </w:p>
    <w:p w:rsidR="00CA4B84" w:rsidRPr="00C525D7" w:rsidRDefault="00CA4B84" w:rsidP="00C525D7">
      <w:pPr>
        <w:numPr>
          <w:ilvl w:val="0"/>
          <w:numId w:val="12"/>
        </w:numPr>
        <w:spacing w:after="0" w:line="240" w:lineRule="auto"/>
        <w:ind w:right="180"/>
        <w:contextualSpacing/>
        <w:rPr>
          <w:rFonts w:eastAsiaTheme="minorHAnsi"/>
          <w:i/>
          <w:sz w:val="22"/>
          <w:lang w:val="fr-FR"/>
        </w:rPr>
      </w:pPr>
      <w:r>
        <w:rPr>
          <w:rFonts w:eastAsia="Times New Roman"/>
          <w:sz w:val="22"/>
          <w:u w:val="single"/>
          <w:bdr w:val="nil"/>
          <w:lang w:val="fr-FR"/>
        </w:rPr>
        <w:t>Assistant chargé de l</w:t>
      </w:r>
      <w:r w:rsidR="00C525D7">
        <w:rPr>
          <w:rFonts w:eastAsia="Times New Roman"/>
          <w:sz w:val="22"/>
          <w:u w:val="single"/>
          <w:bdr w:val="nil"/>
          <w:lang w:val="fr-FR"/>
        </w:rPr>
        <w:t>’</w:t>
      </w:r>
      <w:r>
        <w:rPr>
          <w:rFonts w:eastAsia="Times New Roman"/>
          <w:sz w:val="22"/>
          <w:u w:val="single"/>
          <w:bdr w:val="nil"/>
          <w:lang w:val="fr-FR"/>
        </w:rPr>
        <w:t>information</w:t>
      </w:r>
      <w:r w:rsidR="003356F1" w:rsidRPr="003356F1">
        <w:rPr>
          <w:rFonts w:eastAsia="Times New Roman"/>
          <w:sz w:val="22"/>
          <w:bdr w:val="nil"/>
          <w:lang w:val="fr-FR"/>
        </w:rPr>
        <w:t> :</w:t>
      </w:r>
      <w:r w:rsidRPr="003356F1">
        <w:rPr>
          <w:rFonts w:eastAsia="Times New Roman"/>
          <w:sz w:val="22"/>
          <w:bdr w:val="nil"/>
          <w:lang w:val="fr-FR"/>
        </w:rPr>
        <w:t xml:space="preserve"> </w:t>
      </w:r>
      <w:r>
        <w:rPr>
          <w:rFonts w:eastAsia="Times New Roman"/>
          <w:i/>
          <w:iCs/>
          <w:sz w:val="22"/>
          <w:bdr w:val="nil"/>
          <w:lang w:val="fr-FR"/>
        </w:rPr>
        <w:t>Ce poste financé par l</w:t>
      </w:r>
      <w:r w:rsidR="00C525D7">
        <w:rPr>
          <w:rFonts w:eastAsia="Times New Roman"/>
          <w:i/>
          <w:iCs/>
          <w:sz w:val="22"/>
          <w:bdr w:val="nil"/>
          <w:lang w:val="fr-FR"/>
        </w:rPr>
        <w:t>’</w:t>
      </w:r>
      <w:r>
        <w:rPr>
          <w:rFonts w:eastAsia="Times New Roman"/>
          <w:i/>
          <w:iCs/>
          <w:sz w:val="22"/>
          <w:bdr w:val="nil"/>
          <w:lang w:val="fr-FR"/>
        </w:rPr>
        <w:t>AEWA a récemment reçu l</w:t>
      </w:r>
      <w:r w:rsidR="00C525D7">
        <w:rPr>
          <w:rFonts w:eastAsia="Times New Roman"/>
          <w:i/>
          <w:iCs/>
          <w:sz w:val="22"/>
          <w:bdr w:val="nil"/>
          <w:lang w:val="fr-FR"/>
        </w:rPr>
        <w:t>’</w:t>
      </w:r>
      <w:r>
        <w:rPr>
          <w:rFonts w:eastAsia="Times New Roman"/>
          <w:i/>
          <w:iCs/>
          <w:sz w:val="22"/>
          <w:bdr w:val="nil"/>
          <w:lang w:val="fr-FR"/>
        </w:rPr>
        <w:t>approbation du PNUE/UNON pour passer de G-4 à G-5 et n</w:t>
      </w:r>
      <w:r w:rsidR="00C525D7">
        <w:rPr>
          <w:rFonts w:eastAsia="Times New Roman"/>
          <w:i/>
          <w:iCs/>
          <w:sz w:val="22"/>
          <w:bdr w:val="nil"/>
          <w:lang w:val="fr-FR"/>
        </w:rPr>
        <w:t>’</w:t>
      </w:r>
      <w:r>
        <w:rPr>
          <w:rFonts w:eastAsia="Times New Roman"/>
          <w:i/>
          <w:iCs/>
          <w:sz w:val="22"/>
          <w:bdr w:val="nil"/>
          <w:lang w:val="fr-FR"/>
        </w:rPr>
        <w:t xml:space="preserve">est donc pas inclus dans le présent examen. </w:t>
      </w:r>
    </w:p>
    <w:p w:rsidR="00CA4B84" w:rsidRPr="00C525D7" w:rsidRDefault="00CA4B84" w:rsidP="00C525D7">
      <w:pPr>
        <w:spacing w:after="0"/>
        <w:ind w:left="720"/>
        <w:contextualSpacing/>
        <w:rPr>
          <w:rFonts w:eastAsiaTheme="minorHAnsi"/>
          <w:i/>
          <w:sz w:val="22"/>
          <w:lang w:val="fr-FR"/>
        </w:rPr>
      </w:pPr>
    </w:p>
    <w:p w:rsidR="00CA4B84" w:rsidRPr="00C525D7" w:rsidRDefault="00CA4B84" w:rsidP="00C525D7">
      <w:pPr>
        <w:numPr>
          <w:ilvl w:val="0"/>
          <w:numId w:val="12"/>
        </w:numPr>
        <w:spacing w:after="0" w:line="240" w:lineRule="auto"/>
        <w:ind w:right="180"/>
        <w:contextualSpacing/>
        <w:rPr>
          <w:rFonts w:eastAsiaTheme="minorHAnsi"/>
          <w:sz w:val="22"/>
          <w:lang w:val="fr-FR"/>
        </w:rPr>
      </w:pPr>
      <w:r>
        <w:rPr>
          <w:rFonts w:eastAsia="Times New Roman"/>
          <w:sz w:val="22"/>
          <w:u w:val="single"/>
          <w:bdr w:val="nil"/>
          <w:lang w:val="fr-FR"/>
        </w:rPr>
        <w:t>Assistant d</w:t>
      </w:r>
      <w:r w:rsidR="00C525D7">
        <w:rPr>
          <w:rFonts w:eastAsia="Times New Roman"/>
          <w:sz w:val="22"/>
          <w:u w:val="single"/>
          <w:bdr w:val="nil"/>
          <w:lang w:val="fr-FR"/>
        </w:rPr>
        <w:t>’</w:t>
      </w:r>
      <w:r>
        <w:rPr>
          <w:rFonts w:eastAsia="Times New Roman"/>
          <w:sz w:val="22"/>
          <w:u w:val="single"/>
          <w:bdr w:val="nil"/>
          <w:lang w:val="fr-FR"/>
        </w:rPr>
        <w:t>équipe</w:t>
      </w:r>
      <w:r>
        <w:rPr>
          <w:rFonts w:eastAsia="Times New Roman"/>
          <w:sz w:val="22"/>
          <w:bdr w:val="nil"/>
          <w:lang w:val="fr-FR"/>
        </w:rPr>
        <w:t xml:space="preserve"> Ce poste fournissait auparavant principalement des services de secrétariat, mais il a été transféré à l</w:t>
      </w:r>
      <w:r w:rsidR="00C525D7">
        <w:rPr>
          <w:rFonts w:eastAsia="Times New Roman"/>
          <w:sz w:val="22"/>
          <w:bdr w:val="nil"/>
          <w:lang w:val="fr-FR"/>
        </w:rPr>
        <w:t>’</w:t>
      </w:r>
      <w:r>
        <w:rPr>
          <w:rFonts w:eastAsia="Times New Roman"/>
          <w:sz w:val="22"/>
          <w:bdr w:val="nil"/>
          <w:lang w:val="fr-FR"/>
        </w:rPr>
        <w:t xml:space="preserve">Unité </w:t>
      </w:r>
      <w:r w:rsidR="00666989">
        <w:rPr>
          <w:rFonts w:eastAsia="Times New Roman"/>
          <w:sz w:val="22"/>
          <w:bdr w:val="nil"/>
          <w:lang w:val="fr-FR"/>
        </w:rPr>
        <w:t>chargée de la c</w:t>
      </w:r>
      <w:r>
        <w:rPr>
          <w:rFonts w:eastAsia="Times New Roman"/>
          <w:sz w:val="22"/>
          <w:bdr w:val="nil"/>
          <w:lang w:val="fr-FR"/>
        </w:rPr>
        <w:t xml:space="preserve">ommunication constituée en 2014. Les </w:t>
      </w:r>
      <w:r w:rsidR="00B540EB">
        <w:rPr>
          <w:rFonts w:eastAsia="Times New Roman"/>
          <w:sz w:val="22"/>
          <w:bdr w:val="nil"/>
          <w:lang w:val="fr-FR"/>
        </w:rPr>
        <w:t>missions</w:t>
      </w:r>
      <w:r>
        <w:rPr>
          <w:rFonts w:eastAsia="Times New Roman"/>
          <w:sz w:val="22"/>
          <w:bdr w:val="nil"/>
          <w:lang w:val="fr-FR"/>
        </w:rPr>
        <w:t xml:space="preserve"> ont considérablement changé depuis lors et incluent maintenant les tâches suivantes : contribuer au contenu du site Web ; faire des recherches d</w:t>
      </w:r>
      <w:r w:rsidR="00C525D7">
        <w:rPr>
          <w:rFonts w:eastAsia="Times New Roman"/>
          <w:sz w:val="22"/>
          <w:bdr w:val="nil"/>
          <w:lang w:val="fr-FR"/>
        </w:rPr>
        <w:t>’</w:t>
      </w:r>
      <w:r>
        <w:rPr>
          <w:rFonts w:eastAsia="Times New Roman"/>
          <w:sz w:val="22"/>
          <w:bdr w:val="nil"/>
          <w:lang w:val="fr-FR"/>
        </w:rPr>
        <w:t>information et rédiger des articles, communiqués de presse et documents d</w:t>
      </w:r>
      <w:r w:rsidR="00C525D7">
        <w:rPr>
          <w:rFonts w:eastAsia="Times New Roman"/>
          <w:sz w:val="22"/>
          <w:bdr w:val="nil"/>
          <w:lang w:val="fr-FR"/>
        </w:rPr>
        <w:t>’</w:t>
      </w:r>
      <w:r>
        <w:rPr>
          <w:rFonts w:eastAsia="Times New Roman"/>
          <w:sz w:val="22"/>
          <w:bdr w:val="nil"/>
          <w:lang w:val="fr-FR"/>
        </w:rPr>
        <w:t xml:space="preserve">information ; synthétiser les résultats de la recherche ; examiner et filtrer les faits et les messages pertinents des revues scientifiques ; et travailler avec le concepteur pour aider à identifier les visuels appropriés. De toute évidence, les tâches administratives et de secrétariat sont réduites. Dans le GJP, ces </w:t>
      </w:r>
      <w:r w:rsidR="00B540EB">
        <w:rPr>
          <w:rFonts w:eastAsia="Times New Roman"/>
          <w:sz w:val="22"/>
          <w:bdr w:val="nil"/>
          <w:lang w:val="fr-FR"/>
        </w:rPr>
        <w:t>missions</w:t>
      </w:r>
      <w:r>
        <w:rPr>
          <w:rFonts w:eastAsia="Times New Roman"/>
          <w:sz w:val="22"/>
          <w:bdr w:val="nil"/>
          <w:lang w:val="fr-FR"/>
        </w:rPr>
        <w:t xml:space="preserve"> correspondent étroitement à un poste G-5 d</w:t>
      </w:r>
      <w:r w:rsidR="00C525D7">
        <w:rPr>
          <w:rFonts w:eastAsia="Times New Roman"/>
          <w:sz w:val="22"/>
          <w:bdr w:val="nil"/>
          <w:lang w:val="fr-FR"/>
        </w:rPr>
        <w:t>’</w:t>
      </w:r>
      <w:r>
        <w:rPr>
          <w:rFonts w:eastAsia="Times New Roman"/>
          <w:sz w:val="22"/>
          <w:bdr w:val="nil"/>
          <w:lang w:val="fr-FR"/>
        </w:rPr>
        <w:t>assistant chargé de l</w:t>
      </w:r>
      <w:r w:rsidR="00C525D7">
        <w:rPr>
          <w:rFonts w:eastAsia="Times New Roman"/>
          <w:sz w:val="22"/>
          <w:bdr w:val="nil"/>
          <w:lang w:val="fr-FR"/>
        </w:rPr>
        <w:t>’</w:t>
      </w:r>
      <w:r>
        <w:rPr>
          <w:rFonts w:eastAsia="Times New Roman"/>
          <w:sz w:val="22"/>
          <w:bdr w:val="nil"/>
          <w:lang w:val="fr-FR"/>
        </w:rPr>
        <w:t xml:space="preserve">information du public. </w:t>
      </w:r>
    </w:p>
    <w:p w:rsidR="00CA4B84" w:rsidRPr="00C525D7" w:rsidRDefault="00CA4B84" w:rsidP="00C525D7">
      <w:pPr>
        <w:spacing w:after="0"/>
        <w:ind w:left="720"/>
        <w:contextualSpacing/>
        <w:rPr>
          <w:rFonts w:eastAsiaTheme="minorHAnsi"/>
          <w:sz w:val="22"/>
          <w:lang w:val="fr-FR"/>
        </w:rPr>
      </w:pPr>
    </w:p>
    <w:p w:rsidR="00CA4B84" w:rsidRPr="00EE024E" w:rsidRDefault="00CA4B84" w:rsidP="00C525D7">
      <w:pPr>
        <w:tabs>
          <w:tab w:val="left" w:pos="3694"/>
        </w:tabs>
        <w:spacing w:after="0" w:line="240" w:lineRule="auto"/>
        <w:rPr>
          <w:rFonts w:eastAsiaTheme="minorHAnsi"/>
          <w:b/>
          <w:i/>
          <w:sz w:val="22"/>
        </w:rPr>
      </w:pPr>
      <w:r>
        <w:rPr>
          <w:rFonts w:eastAsia="Times New Roman"/>
          <w:b/>
          <w:bCs/>
          <w:i/>
          <w:iCs/>
          <w:sz w:val="22"/>
          <w:bdr w:val="nil"/>
          <w:lang w:val="fr-FR"/>
        </w:rPr>
        <w:t>Services de conférence</w:t>
      </w:r>
    </w:p>
    <w:p w:rsidR="00CA4B84" w:rsidRPr="00EE024E" w:rsidRDefault="00CA4B84" w:rsidP="00C525D7">
      <w:pPr>
        <w:spacing w:after="0"/>
        <w:ind w:left="720"/>
        <w:contextualSpacing/>
        <w:rPr>
          <w:rFonts w:eastAsiaTheme="minorHAnsi"/>
          <w:sz w:val="22"/>
        </w:rPr>
      </w:pPr>
    </w:p>
    <w:p w:rsidR="00CA4B84" w:rsidRPr="00C525D7" w:rsidRDefault="00CA4B84" w:rsidP="00C525D7">
      <w:pPr>
        <w:numPr>
          <w:ilvl w:val="0"/>
          <w:numId w:val="12"/>
        </w:numPr>
        <w:spacing w:after="0" w:line="240" w:lineRule="auto"/>
        <w:ind w:right="180"/>
        <w:contextualSpacing/>
        <w:rPr>
          <w:rFonts w:eastAsiaTheme="minorHAnsi"/>
          <w:sz w:val="22"/>
          <w:lang w:val="fr-FR"/>
        </w:rPr>
      </w:pPr>
      <w:r>
        <w:rPr>
          <w:rFonts w:eastAsia="Times New Roman"/>
          <w:sz w:val="22"/>
          <w:u w:val="single"/>
          <w:bdr w:val="nil"/>
          <w:lang w:val="fr-FR"/>
        </w:rPr>
        <w:t>Assistant des services de réunion</w:t>
      </w:r>
      <w:r w:rsidR="003356F1">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 xml:space="preserve">Revalorisation recommandée au grade G-6) </w:t>
      </w:r>
      <w:r>
        <w:rPr>
          <w:rFonts w:eastAsia="Times New Roman"/>
          <w:sz w:val="22"/>
          <w:bdr w:val="nil"/>
          <w:lang w:val="fr-FR"/>
        </w:rPr>
        <w:t>L</w:t>
      </w:r>
      <w:r w:rsidR="00C525D7">
        <w:rPr>
          <w:rFonts w:eastAsia="Times New Roman"/>
          <w:sz w:val="22"/>
          <w:bdr w:val="nil"/>
          <w:lang w:val="fr-FR"/>
        </w:rPr>
        <w:t>’</w:t>
      </w:r>
      <w:r>
        <w:rPr>
          <w:rFonts w:eastAsia="Times New Roman"/>
          <w:sz w:val="22"/>
          <w:bdr w:val="nil"/>
          <w:lang w:val="fr-FR"/>
        </w:rPr>
        <w:t>Unité des services de conférence a été créée dans le cadre de la restructuration de 2014. Voir §33 du présent rapport.</w:t>
      </w:r>
      <w:r>
        <w:rPr>
          <w:rFonts w:eastAsia="Times New Roman"/>
          <w:b/>
          <w:bCs/>
          <w:sz w:val="22"/>
          <w:bdr w:val="nil"/>
          <w:lang w:val="fr-FR"/>
        </w:rPr>
        <w:t xml:space="preserve"> </w:t>
      </w:r>
      <w:r>
        <w:rPr>
          <w:rFonts w:eastAsia="Times New Roman"/>
          <w:sz w:val="22"/>
          <w:bdr w:val="nil"/>
          <w:lang w:val="fr-FR"/>
        </w:rPr>
        <w:t xml:space="preserve">Ce </w:t>
      </w:r>
      <w:r>
        <w:rPr>
          <w:rFonts w:eastAsia="Times New Roman"/>
          <w:sz w:val="22"/>
          <w:bdr w:val="nil"/>
          <w:lang w:val="fr-FR"/>
        </w:rPr>
        <w:lastRenderedPageBreak/>
        <w:t>poste a la responsabilité de distribuer et de coordonner le travail de quatre postes d</w:t>
      </w:r>
      <w:r w:rsidR="00C525D7">
        <w:rPr>
          <w:rFonts w:eastAsia="Times New Roman"/>
          <w:sz w:val="22"/>
          <w:bdr w:val="nil"/>
          <w:lang w:val="fr-FR"/>
        </w:rPr>
        <w:t>’</w:t>
      </w:r>
      <w:r>
        <w:rPr>
          <w:rFonts w:eastAsia="Times New Roman"/>
          <w:sz w:val="22"/>
          <w:bdr w:val="nil"/>
          <w:lang w:val="fr-FR"/>
        </w:rPr>
        <w:t xml:space="preserve">assistant des services de réunion dont le reclassement au grade G-5 est recommandé dans le présent examen. Travaille avec le Secrétaire exécutif adjoint et les Administrateurs chargés de la gestion de programme de niveau P-4 dans les premiers stades de la planification des conférences pour déterminer les rôles et les responsabilités dans chaque réunion/conférence. Contacts externes avec les représentants de gouvernements, les ambassades, les gouvernements hôtes et les prestataires de services. Bien que les </w:t>
      </w:r>
      <w:r w:rsidR="00B540EB">
        <w:rPr>
          <w:rFonts w:eastAsia="Times New Roman"/>
          <w:sz w:val="22"/>
          <w:bdr w:val="nil"/>
          <w:lang w:val="fr-FR"/>
        </w:rPr>
        <w:t>missions</w:t>
      </w:r>
      <w:r>
        <w:rPr>
          <w:rFonts w:eastAsia="Times New Roman"/>
          <w:sz w:val="22"/>
          <w:bdr w:val="nil"/>
          <w:lang w:val="fr-FR"/>
        </w:rPr>
        <w:t xml:space="preserve"> et les responsabilités, en particulier dans la supervision du personnel, évoluent encore, l</w:t>
      </w:r>
      <w:r w:rsidR="00C525D7">
        <w:rPr>
          <w:rFonts w:eastAsia="Times New Roman"/>
          <w:sz w:val="22"/>
          <w:bdr w:val="nil"/>
          <w:lang w:val="fr-FR"/>
        </w:rPr>
        <w:t>’</w:t>
      </w:r>
      <w:r>
        <w:rPr>
          <w:rFonts w:eastAsia="Times New Roman"/>
          <w:sz w:val="22"/>
          <w:bdr w:val="nil"/>
          <w:lang w:val="fr-FR"/>
        </w:rPr>
        <w:t>intention du poste est claire et conforme au</w:t>
      </w:r>
      <w:r w:rsidR="00C525D7">
        <w:rPr>
          <w:rFonts w:eastAsia="Times New Roman"/>
          <w:sz w:val="22"/>
          <w:bdr w:val="nil"/>
          <w:lang w:val="fr-FR"/>
        </w:rPr>
        <w:t xml:space="preserve"> </w:t>
      </w:r>
      <w:r>
        <w:rPr>
          <w:rFonts w:eastAsia="Times New Roman"/>
          <w:sz w:val="22"/>
          <w:bdr w:val="nil"/>
          <w:lang w:val="fr-FR"/>
        </w:rPr>
        <w:t>poste d</w:t>
      </w:r>
      <w:r w:rsidR="00C525D7">
        <w:rPr>
          <w:rFonts w:eastAsia="Times New Roman"/>
          <w:sz w:val="22"/>
          <w:bdr w:val="nil"/>
          <w:lang w:val="fr-FR"/>
        </w:rPr>
        <w:t>’</w:t>
      </w:r>
      <w:r>
        <w:rPr>
          <w:rFonts w:eastAsia="Times New Roman"/>
          <w:sz w:val="22"/>
          <w:bdr w:val="nil"/>
          <w:lang w:val="fr-FR"/>
        </w:rPr>
        <w:t>assistant des services de réunion de grade G-6 dans le GJP des Nations Unies.</w:t>
      </w:r>
    </w:p>
    <w:p w:rsidR="00CA4B84" w:rsidRPr="00C525D7" w:rsidRDefault="00CA4B84" w:rsidP="00C525D7">
      <w:pPr>
        <w:spacing w:after="0" w:line="240" w:lineRule="auto"/>
        <w:ind w:left="360" w:right="180"/>
        <w:contextualSpacing/>
        <w:rPr>
          <w:rFonts w:eastAsiaTheme="minorHAnsi"/>
          <w:sz w:val="22"/>
          <w:lang w:val="fr-FR"/>
        </w:rPr>
      </w:pPr>
    </w:p>
    <w:p w:rsidR="00CA4B84" w:rsidRPr="007E222D" w:rsidRDefault="00CA4B84" w:rsidP="00C525D7">
      <w:pPr>
        <w:numPr>
          <w:ilvl w:val="0"/>
          <w:numId w:val="12"/>
        </w:numPr>
        <w:spacing w:after="0" w:line="240" w:lineRule="auto"/>
        <w:ind w:right="180"/>
        <w:contextualSpacing/>
        <w:rPr>
          <w:rFonts w:eastAsiaTheme="minorHAnsi"/>
          <w:sz w:val="22"/>
          <w:lang w:val="fr-FR"/>
        </w:rPr>
      </w:pPr>
      <w:r>
        <w:rPr>
          <w:rFonts w:eastAsia="Times New Roman"/>
          <w:sz w:val="22"/>
          <w:u w:val="single"/>
          <w:bdr w:val="nil"/>
          <w:lang w:val="fr-FR"/>
        </w:rPr>
        <w:t>Assistant d</w:t>
      </w:r>
      <w:r w:rsidR="00C525D7">
        <w:rPr>
          <w:rFonts w:eastAsia="Times New Roman"/>
          <w:sz w:val="22"/>
          <w:u w:val="single"/>
          <w:bdr w:val="nil"/>
          <w:lang w:val="fr-FR"/>
        </w:rPr>
        <w:t>’</w:t>
      </w:r>
      <w:r>
        <w:rPr>
          <w:rFonts w:eastAsia="Times New Roman"/>
          <w:sz w:val="22"/>
          <w:u w:val="single"/>
          <w:bdr w:val="nil"/>
          <w:lang w:val="fr-FR"/>
        </w:rPr>
        <w:t>équipe x 4</w:t>
      </w:r>
      <w:r w:rsidR="00666989">
        <w:rPr>
          <w:rFonts w:eastAsia="Times New Roman"/>
          <w:sz w:val="22"/>
          <w:u w:val="single"/>
          <w:bdr w:val="nil"/>
          <w:lang w:val="fr-FR"/>
        </w:rPr>
        <w:t xml:space="preserve"> postes</w:t>
      </w:r>
      <w:r w:rsidR="003356F1">
        <w:rPr>
          <w:rFonts w:eastAsia="Times New Roman"/>
          <w:sz w:val="22"/>
          <w:u w:val="single"/>
          <w:bdr w:val="nil"/>
          <w:lang w:val="fr-FR"/>
        </w:rPr>
        <w:t> :</w:t>
      </w:r>
      <w:r>
        <w:rPr>
          <w:rFonts w:eastAsia="Times New Roman"/>
          <w:sz w:val="22"/>
          <w:bdr w:val="nil"/>
          <w:lang w:val="fr-FR"/>
        </w:rPr>
        <w:t xml:space="preserve"> </w:t>
      </w:r>
      <w:r>
        <w:rPr>
          <w:rFonts w:eastAsia="Times New Roman"/>
          <w:i/>
          <w:iCs/>
          <w:sz w:val="22"/>
          <w:bdr w:val="nil"/>
          <w:lang w:val="fr-FR"/>
        </w:rPr>
        <w:t>(Revalorisation recommandée au grade G-5)</w:t>
      </w:r>
      <w:r>
        <w:rPr>
          <w:rFonts w:eastAsia="Times New Roman"/>
          <w:sz w:val="22"/>
          <w:bdr w:val="nil"/>
          <w:lang w:val="fr-FR"/>
        </w:rPr>
        <w:t xml:space="preserve"> Voir §33 dans le rapport. Au cours de la restructuration de 2014, quatre postes d</w:t>
      </w:r>
      <w:r w:rsidR="00C525D7">
        <w:rPr>
          <w:rFonts w:eastAsia="Times New Roman"/>
          <w:sz w:val="22"/>
          <w:bdr w:val="nil"/>
          <w:lang w:val="fr-FR"/>
        </w:rPr>
        <w:t>’</w:t>
      </w:r>
      <w:r>
        <w:rPr>
          <w:rFonts w:eastAsia="Times New Roman"/>
          <w:sz w:val="22"/>
          <w:bdr w:val="nil"/>
          <w:lang w:val="fr-FR"/>
        </w:rPr>
        <w:t>assistant d</w:t>
      </w:r>
      <w:r w:rsidR="00C525D7">
        <w:rPr>
          <w:rFonts w:eastAsia="Times New Roman"/>
          <w:sz w:val="22"/>
          <w:bdr w:val="nil"/>
          <w:lang w:val="fr-FR"/>
        </w:rPr>
        <w:t>’</w:t>
      </w:r>
      <w:r>
        <w:rPr>
          <w:rFonts w:eastAsia="Times New Roman"/>
          <w:sz w:val="22"/>
          <w:bdr w:val="nil"/>
          <w:lang w:val="fr-FR"/>
        </w:rPr>
        <w:t>équipe ont été intégrés dans l</w:t>
      </w:r>
      <w:r w:rsidR="00C525D7">
        <w:rPr>
          <w:rFonts w:eastAsia="Times New Roman"/>
          <w:sz w:val="22"/>
          <w:bdr w:val="nil"/>
          <w:lang w:val="fr-FR"/>
        </w:rPr>
        <w:t>’</w:t>
      </w:r>
      <w:r>
        <w:rPr>
          <w:rFonts w:eastAsia="Times New Roman"/>
          <w:sz w:val="22"/>
          <w:bdr w:val="nil"/>
          <w:lang w:val="fr-FR"/>
        </w:rPr>
        <w:t>unité et étaient issus d</w:t>
      </w:r>
      <w:r w:rsidR="00C525D7">
        <w:rPr>
          <w:rFonts w:eastAsia="Times New Roman"/>
          <w:sz w:val="22"/>
          <w:bdr w:val="nil"/>
          <w:lang w:val="fr-FR"/>
        </w:rPr>
        <w:t>’</w:t>
      </w:r>
      <w:r>
        <w:rPr>
          <w:rFonts w:eastAsia="Times New Roman"/>
          <w:sz w:val="22"/>
          <w:bdr w:val="nil"/>
          <w:lang w:val="fr-FR"/>
        </w:rPr>
        <w:t>autres postes dans l</w:t>
      </w:r>
      <w:r w:rsidR="00C525D7">
        <w:rPr>
          <w:rFonts w:eastAsia="Times New Roman"/>
          <w:sz w:val="22"/>
          <w:bdr w:val="nil"/>
          <w:lang w:val="fr-FR"/>
        </w:rPr>
        <w:t>’</w:t>
      </w:r>
      <w:r>
        <w:rPr>
          <w:rFonts w:eastAsia="Times New Roman"/>
          <w:sz w:val="22"/>
          <w:bdr w:val="nil"/>
          <w:lang w:val="fr-FR"/>
        </w:rPr>
        <w:t xml:space="preserve">organisation </w:t>
      </w:r>
      <w:r w:rsidR="00794023">
        <w:rPr>
          <w:rFonts w:eastAsia="Times New Roman"/>
          <w:sz w:val="22"/>
          <w:bdr w:val="nil"/>
          <w:lang w:val="fr-FR"/>
        </w:rPr>
        <w:t>avec des</w:t>
      </w:r>
      <w:r w:rsidR="00B540EB">
        <w:rPr>
          <w:rFonts w:eastAsia="Times New Roman"/>
          <w:sz w:val="22"/>
          <w:bdr w:val="nil"/>
          <w:lang w:val="fr-FR"/>
        </w:rPr>
        <w:t xml:space="preserve"> missions comprena</w:t>
      </w:r>
      <w:r w:rsidR="00794023">
        <w:rPr>
          <w:rFonts w:eastAsia="Times New Roman"/>
          <w:sz w:val="22"/>
          <w:bdr w:val="nil"/>
          <w:lang w:val="fr-FR"/>
        </w:rPr>
        <w:t xml:space="preserve">nt </w:t>
      </w:r>
      <w:r>
        <w:rPr>
          <w:rFonts w:eastAsia="Times New Roman"/>
          <w:sz w:val="22"/>
          <w:bdr w:val="nil"/>
          <w:lang w:val="fr-FR"/>
        </w:rPr>
        <w:t xml:space="preserve">des tâches </w:t>
      </w:r>
      <w:r w:rsidR="00794023">
        <w:rPr>
          <w:rFonts w:eastAsia="Times New Roman"/>
          <w:sz w:val="22"/>
          <w:bdr w:val="nil"/>
          <w:lang w:val="fr-FR"/>
        </w:rPr>
        <w:t xml:space="preserve">traditionnelles </w:t>
      </w:r>
      <w:r>
        <w:rPr>
          <w:rFonts w:eastAsia="Times New Roman"/>
          <w:sz w:val="22"/>
          <w:bdr w:val="nil"/>
          <w:lang w:val="fr-FR"/>
        </w:rPr>
        <w:t>de secrétariat, de service de réunion/conférence et diverses fonctions administratives. Dans le cadre actuel, les tâches de secrétariat/administrati</w:t>
      </w:r>
      <w:r w:rsidR="00794023">
        <w:rPr>
          <w:rFonts w:eastAsia="Times New Roman"/>
          <w:sz w:val="22"/>
          <w:bdr w:val="nil"/>
          <w:lang w:val="fr-FR"/>
        </w:rPr>
        <w:t>on</w:t>
      </w:r>
      <w:r>
        <w:rPr>
          <w:rFonts w:eastAsia="Times New Roman"/>
          <w:sz w:val="22"/>
          <w:bdr w:val="nil"/>
          <w:lang w:val="fr-FR"/>
        </w:rPr>
        <w:t xml:space="preserve"> ont été réduites et l</w:t>
      </w:r>
      <w:r w:rsidR="00C525D7">
        <w:rPr>
          <w:rFonts w:eastAsia="Times New Roman"/>
          <w:sz w:val="22"/>
          <w:bdr w:val="nil"/>
          <w:lang w:val="fr-FR"/>
        </w:rPr>
        <w:t>’</w:t>
      </w:r>
      <w:r>
        <w:rPr>
          <w:rFonts w:eastAsia="Times New Roman"/>
          <w:sz w:val="22"/>
          <w:bdr w:val="nil"/>
          <w:lang w:val="fr-FR"/>
        </w:rPr>
        <w:t xml:space="preserve">accent a été mis sur les services de réunion, </w:t>
      </w:r>
      <w:r w:rsidR="00666989">
        <w:rPr>
          <w:rFonts w:eastAsia="Times New Roman"/>
          <w:sz w:val="22"/>
          <w:bdr w:val="nil"/>
          <w:lang w:val="fr-FR"/>
        </w:rPr>
        <w:t>incluant</w:t>
      </w:r>
      <w:r>
        <w:rPr>
          <w:rFonts w:eastAsia="Times New Roman"/>
          <w:sz w:val="22"/>
          <w:bdr w:val="nil"/>
          <w:lang w:val="fr-FR"/>
        </w:rPr>
        <w:t xml:space="preserve"> la logistique, les arrangements des voyages, les inscriptions, les lettres de créance, les visas</w:t>
      </w:r>
      <w:r w:rsidR="00666989">
        <w:rPr>
          <w:rFonts w:eastAsia="Times New Roman"/>
          <w:sz w:val="22"/>
          <w:bdr w:val="nil"/>
          <w:lang w:val="fr-FR"/>
        </w:rPr>
        <w:t xml:space="preserve"> ainsi que</w:t>
      </w:r>
      <w:r>
        <w:rPr>
          <w:rFonts w:eastAsia="Times New Roman"/>
          <w:sz w:val="22"/>
          <w:bdr w:val="nil"/>
          <w:lang w:val="fr-FR"/>
        </w:rPr>
        <w:t xml:space="preserve"> la production et la gestion des documents. Dans certains cas, les traductions en français ou en espagnol des documents de réunion, des courriels, </w:t>
      </w:r>
      <w:r w:rsidR="00C525D7">
        <w:rPr>
          <w:rFonts w:eastAsia="Times New Roman"/>
          <w:sz w:val="22"/>
          <w:bdr w:val="nil"/>
          <w:lang w:val="fr-FR"/>
        </w:rPr>
        <w:t>etc.</w:t>
      </w:r>
      <w:r>
        <w:rPr>
          <w:rFonts w:eastAsia="Times New Roman"/>
          <w:sz w:val="22"/>
          <w:bdr w:val="nil"/>
          <w:lang w:val="fr-FR"/>
        </w:rPr>
        <w:t xml:space="preserve"> sont réalisées en interne. Les missions de ces quatre postes avant la restructuration étaient probablement une combinaison des travaux de </w:t>
      </w:r>
      <w:r w:rsidR="00666989">
        <w:rPr>
          <w:rFonts w:eastAsia="Times New Roman"/>
          <w:sz w:val="22"/>
          <w:bdr w:val="nil"/>
          <w:lang w:val="fr-FR"/>
        </w:rPr>
        <w:t xml:space="preserve">postes </w:t>
      </w:r>
      <w:r>
        <w:rPr>
          <w:rFonts w:eastAsia="Times New Roman"/>
          <w:sz w:val="22"/>
          <w:bdr w:val="nil"/>
          <w:lang w:val="fr-FR"/>
        </w:rPr>
        <w:t>G-4 et G-5. Avec les dispositions actuelles mettant l</w:t>
      </w:r>
      <w:r w:rsidR="00C525D7">
        <w:rPr>
          <w:rFonts w:eastAsia="Times New Roman"/>
          <w:sz w:val="22"/>
          <w:bdr w:val="nil"/>
          <w:lang w:val="fr-FR"/>
        </w:rPr>
        <w:t>’</w:t>
      </w:r>
      <w:r>
        <w:rPr>
          <w:rFonts w:eastAsia="Times New Roman"/>
          <w:sz w:val="22"/>
          <w:bdr w:val="nil"/>
          <w:lang w:val="fr-FR"/>
        </w:rPr>
        <w:t>accent sur les services de conférence, la majorité du travail correspond</w:t>
      </w:r>
      <w:r w:rsidR="007E222D">
        <w:rPr>
          <w:rFonts w:eastAsia="Times New Roman"/>
          <w:sz w:val="22"/>
          <w:bdr w:val="nil"/>
          <w:lang w:val="fr-FR"/>
        </w:rPr>
        <w:t xml:space="preserve"> au niveau G-5, conformément à la définition du</w:t>
      </w:r>
      <w:r>
        <w:rPr>
          <w:rFonts w:eastAsia="Times New Roman"/>
          <w:sz w:val="22"/>
          <w:bdr w:val="nil"/>
          <w:lang w:val="fr-FR"/>
        </w:rPr>
        <w:t xml:space="preserve"> poste d</w:t>
      </w:r>
      <w:r w:rsidR="00C525D7">
        <w:rPr>
          <w:rFonts w:eastAsia="Times New Roman"/>
          <w:sz w:val="22"/>
          <w:bdr w:val="nil"/>
          <w:lang w:val="fr-FR"/>
        </w:rPr>
        <w:t>’</w:t>
      </w:r>
      <w:r>
        <w:rPr>
          <w:rFonts w:eastAsia="Times New Roman"/>
          <w:sz w:val="22"/>
          <w:bdr w:val="nil"/>
          <w:lang w:val="fr-FR"/>
        </w:rPr>
        <w:t>assistant des services de réunion</w:t>
      </w:r>
      <w:r w:rsidR="007E222D">
        <w:rPr>
          <w:rFonts w:eastAsia="Times New Roman"/>
          <w:sz w:val="22"/>
          <w:bdr w:val="nil"/>
          <w:lang w:val="fr-FR"/>
        </w:rPr>
        <w:t xml:space="preserve"> de grade G-5 dans le GJP des Nations Unies</w:t>
      </w:r>
      <w:r>
        <w:rPr>
          <w:rFonts w:eastAsia="Times New Roman"/>
          <w:sz w:val="22"/>
          <w:bdr w:val="nil"/>
          <w:lang w:val="fr-FR"/>
        </w:rPr>
        <w:t>. La situation est toujours en cours d</w:t>
      </w:r>
      <w:r w:rsidR="00C525D7">
        <w:rPr>
          <w:rFonts w:eastAsia="Times New Roman"/>
          <w:sz w:val="22"/>
          <w:bdr w:val="nil"/>
          <w:lang w:val="fr-FR"/>
        </w:rPr>
        <w:t>’</w:t>
      </w:r>
      <w:r>
        <w:rPr>
          <w:rFonts w:eastAsia="Times New Roman"/>
          <w:sz w:val="22"/>
          <w:bdr w:val="nil"/>
          <w:lang w:val="fr-FR"/>
        </w:rPr>
        <w:t>évolution, mais à ce stade, il est justifié de revaloriser ces postes au grade G-5 et de remplacer leur intitulé par assistant des services de réunion.</w:t>
      </w:r>
    </w:p>
    <w:p w:rsidR="007E222D" w:rsidRPr="00C525D7" w:rsidRDefault="007E222D" w:rsidP="00C525D7">
      <w:pPr>
        <w:numPr>
          <w:ilvl w:val="0"/>
          <w:numId w:val="12"/>
        </w:numPr>
        <w:spacing w:after="0" w:line="240" w:lineRule="auto"/>
        <w:ind w:right="180"/>
        <w:contextualSpacing/>
        <w:rPr>
          <w:rFonts w:eastAsiaTheme="minorHAnsi"/>
          <w:sz w:val="22"/>
          <w:lang w:val="fr-FR"/>
        </w:rPr>
        <w:sectPr w:rsidR="007E222D" w:rsidRPr="00C525D7" w:rsidSect="00CA4B84">
          <w:headerReference w:type="even" r:id="rId26"/>
          <w:headerReference w:type="default" r:id="rId27"/>
          <w:footerReference w:type="default" r:id="rId28"/>
          <w:headerReference w:type="first" r:id="rId29"/>
          <w:pgSz w:w="11907" w:h="16839" w:code="9"/>
          <w:pgMar w:top="1152" w:right="1152" w:bottom="1152" w:left="1152" w:header="461" w:footer="346" w:gutter="0"/>
          <w:pgNumType w:start="1"/>
          <w:cols w:space="720"/>
          <w:titlePg/>
          <w:docGrid w:linePitch="360"/>
        </w:sectPr>
      </w:pPr>
    </w:p>
    <w:p w:rsidR="00CA4B84" w:rsidRPr="00C525D7" w:rsidRDefault="00CA4B84" w:rsidP="00CA4B84">
      <w:pPr>
        <w:spacing w:after="120"/>
        <w:jc w:val="center"/>
        <w:rPr>
          <w:b/>
          <w:szCs w:val="24"/>
          <w:lang w:val="fr-FR"/>
        </w:rPr>
      </w:pPr>
      <w:r>
        <w:rPr>
          <w:rFonts w:eastAsia="Times New Roman"/>
          <w:b/>
          <w:bCs/>
          <w:szCs w:val="24"/>
          <w:bdr w:val="nil"/>
          <w:lang w:val="fr-FR"/>
        </w:rPr>
        <w:lastRenderedPageBreak/>
        <w:t>DESCRIPTION GÉNÉRALE</w:t>
      </w:r>
    </w:p>
    <w:p w:rsidR="00CA4B84" w:rsidRPr="00C525D7" w:rsidRDefault="007E222D" w:rsidP="00CA4B84">
      <w:pPr>
        <w:jc w:val="center"/>
        <w:rPr>
          <w:sz w:val="22"/>
          <w:u w:val="single"/>
          <w:lang w:val="fr-FR"/>
        </w:rPr>
      </w:pPr>
      <w:r>
        <w:rPr>
          <w:rFonts w:eastAsia="Times New Roman"/>
          <w:sz w:val="22"/>
          <w:u w:val="single"/>
          <w:bdr w:val="nil"/>
          <w:lang w:val="fr-FR"/>
        </w:rPr>
        <w:t>Grades</w:t>
      </w:r>
      <w:r w:rsidR="00CA4B84">
        <w:rPr>
          <w:rFonts w:eastAsia="Times New Roman"/>
          <w:sz w:val="22"/>
          <w:u w:val="single"/>
          <w:bdr w:val="nil"/>
          <w:lang w:val="fr-FR"/>
        </w:rPr>
        <w:t xml:space="preserve"> des services généraux des Nations Unies</w:t>
      </w:r>
    </w:p>
    <w:p w:rsidR="00CA4B84" w:rsidRPr="00C525D7" w:rsidRDefault="00CA4B84" w:rsidP="00CA4B84">
      <w:pPr>
        <w:spacing w:line="240" w:lineRule="auto"/>
        <w:rPr>
          <w:sz w:val="22"/>
          <w:lang w:val="fr-FR"/>
        </w:rPr>
      </w:pPr>
      <w:r>
        <w:rPr>
          <w:rFonts w:eastAsia="Times New Roman"/>
          <w:sz w:val="22"/>
          <w:bdr w:val="nil"/>
          <w:lang w:val="fr-FR"/>
        </w:rPr>
        <w:t xml:space="preserve">Les descriptions ci-dessous sont génériques et fournissent un aperçu général des </w:t>
      </w:r>
      <w:r w:rsidR="007E222D">
        <w:rPr>
          <w:rFonts w:eastAsia="Times New Roman"/>
          <w:sz w:val="22"/>
          <w:bdr w:val="nil"/>
          <w:lang w:val="fr-FR"/>
        </w:rPr>
        <w:t>grades</w:t>
      </w:r>
      <w:r>
        <w:rPr>
          <w:rFonts w:eastAsia="Times New Roman"/>
          <w:sz w:val="22"/>
          <w:bdr w:val="nil"/>
          <w:lang w:val="fr-FR"/>
        </w:rPr>
        <w:t xml:space="preserve"> des Nations Unies pour des </w:t>
      </w:r>
      <w:r w:rsidR="0028093D">
        <w:rPr>
          <w:rFonts w:eastAsia="Times New Roman"/>
          <w:sz w:val="22"/>
          <w:bdr w:val="nil"/>
          <w:lang w:val="fr-FR"/>
        </w:rPr>
        <w:t>travaux</w:t>
      </w:r>
      <w:r>
        <w:rPr>
          <w:rFonts w:eastAsia="Times New Roman"/>
          <w:sz w:val="22"/>
          <w:bdr w:val="nil"/>
          <w:lang w:val="fr-FR"/>
        </w:rPr>
        <w:t xml:space="preserve"> relevant des Services généraux. Ils ne sont pas utilisés dans le processus formel de classe</w:t>
      </w:r>
      <w:r w:rsidR="007E222D">
        <w:rPr>
          <w:rFonts w:eastAsia="Times New Roman"/>
          <w:sz w:val="22"/>
          <w:bdr w:val="nil"/>
          <w:lang w:val="fr-FR"/>
        </w:rPr>
        <w:t>ment des postes</w:t>
      </w:r>
      <w:r>
        <w:rPr>
          <w:rFonts w:eastAsia="Times New Roman"/>
          <w:sz w:val="22"/>
          <w:bdr w:val="nil"/>
          <w:lang w:val="fr-FR"/>
        </w:rPr>
        <w:t xml:space="preserve"> qui repose plutôt sur une analyse détaillée de facteurs spécifiques et bien documentés relatifs aux postes.</w:t>
      </w:r>
    </w:p>
    <w:p w:rsidR="00CA4B84" w:rsidRPr="00C525D7" w:rsidRDefault="00CA4B84" w:rsidP="00CA4B84">
      <w:pPr>
        <w:tabs>
          <w:tab w:val="left" w:pos="-720"/>
          <w:tab w:val="left" w:pos="0"/>
          <w:tab w:val="left" w:pos="720"/>
          <w:tab w:val="left" w:pos="1440"/>
        </w:tabs>
        <w:suppressAutoHyphens/>
        <w:spacing w:line="240" w:lineRule="auto"/>
        <w:rPr>
          <w:sz w:val="22"/>
          <w:lang w:val="fr-FR"/>
        </w:rPr>
      </w:pPr>
      <w:r>
        <w:rPr>
          <w:rFonts w:eastAsia="Times New Roman"/>
          <w:b/>
          <w:bCs/>
          <w:sz w:val="22"/>
          <w:bdr w:val="nil"/>
          <w:lang w:val="fr-FR"/>
        </w:rPr>
        <w:t>GS-4</w:t>
      </w:r>
      <w:r>
        <w:rPr>
          <w:rFonts w:eastAsia="Times New Roman"/>
          <w:b/>
          <w:bCs/>
          <w:sz w:val="22"/>
          <w:bdr w:val="nil"/>
          <w:lang w:val="fr-FR"/>
        </w:rPr>
        <w:tab/>
      </w:r>
      <w:r>
        <w:rPr>
          <w:rFonts w:eastAsia="Times New Roman"/>
          <w:sz w:val="22"/>
          <w:bdr w:val="nil"/>
          <w:lang w:val="fr-FR"/>
        </w:rPr>
        <w:t>C</w:t>
      </w:r>
      <w:r w:rsidR="00C525D7">
        <w:rPr>
          <w:rFonts w:eastAsia="Times New Roman"/>
          <w:sz w:val="22"/>
          <w:bdr w:val="nil"/>
          <w:lang w:val="fr-FR"/>
        </w:rPr>
        <w:t>’</w:t>
      </w:r>
      <w:r>
        <w:rPr>
          <w:rFonts w:eastAsia="Times New Roman"/>
          <w:sz w:val="22"/>
          <w:bdr w:val="nil"/>
          <w:lang w:val="fr-FR"/>
        </w:rPr>
        <w:t xml:space="preserve">est le niveau de travail des fonctions de </w:t>
      </w:r>
      <w:r w:rsidR="007E222D">
        <w:rPr>
          <w:rFonts w:eastAsia="Times New Roman"/>
          <w:sz w:val="22"/>
          <w:bdr w:val="nil"/>
          <w:lang w:val="fr-FR"/>
        </w:rPr>
        <w:t>soutien</w:t>
      </w:r>
      <w:r>
        <w:rPr>
          <w:rFonts w:eastAsia="Times New Roman"/>
          <w:sz w:val="22"/>
          <w:bdr w:val="nil"/>
          <w:lang w:val="fr-FR"/>
        </w:rPr>
        <w:t xml:space="preserve"> technique et administratif. Le travail implique une diversité de tâches qui nécessitent la sélection, l</w:t>
      </w:r>
      <w:r w:rsidR="00C525D7">
        <w:rPr>
          <w:rFonts w:eastAsia="Times New Roman"/>
          <w:sz w:val="22"/>
          <w:bdr w:val="nil"/>
          <w:lang w:val="fr-FR"/>
        </w:rPr>
        <w:t>’</w:t>
      </w:r>
      <w:r>
        <w:rPr>
          <w:rFonts w:eastAsia="Times New Roman"/>
          <w:sz w:val="22"/>
          <w:bdr w:val="nil"/>
          <w:lang w:val="fr-FR"/>
        </w:rPr>
        <w:t>interprétation et l</w:t>
      </w:r>
      <w:r w:rsidR="00C525D7">
        <w:rPr>
          <w:rFonts w:eastAsia="Times New Roman"/>
          <w:sz w:val="22"/>
          <w:bdr w:val="nil"/>
          <w:lang w:val="fr-FR"/>
        </w:rPr>
        <w:t>’</w:t>
      </w:r>
      <w:r>
        <w:rPr>
          <w:rFonts w:eastAsia="Times New Roman"/>
          <w:sz w:val="22"/>
          <w:bdr w:val="nil"/>
          <w:lang w:val="fr-FR"/>
        </w:rPr>
        <w:t>assemblage d</w:t>
      </w:r>
      <w:r w:rsidR="00C525D7">
        <w:rPr>
          <w:rFonts w:eastAsia="Times New Roman"/>
          <w:sz w:val="22"/>
          <w:bdr w:val="nil"/>
          <w:lang w:val="fr-FR"/>
        </w:rPr>
        <w:t>’</w:t>
      </w:r>
      <w:r>
        <w:rPr>
          <w:rFonts w:eastAsia="Times New Roman"/>
          <w:sz w:val="22"/>
          <w:bdr w:val="nil"/>
          <w:lang w:val="fr-FR"/>
        </w:rPr>
        <w:t>informations et de données pour l</w:t>
      </w:r>
      <w:r w:rsidR="00C525D7">
        <w:rPr>
          <w:rFonts w:eastAsia="Times New Roman"/>
          <w:sz w:val="22"/>
          <w:bdr w:val="nil"/>
          <w:lang w:val="fr-FR"/>
        </w:rPr>
        <w:t>’</w:t>
      </w:r>
      <w:r>
        <w:rPr>
          <w:rFonts w:eastAsia="Times New Roman"/>
          <w:sz w:val="22"/>
          <w:bdr w:val="nil"/>
          <w:lang w:val="fr-FR"/>
        </w:rPr>
        <w:t>exécution de modèles de travail récurrents, reposant sur la connaissance de</w:t>
      </w:r>
      <w:r w:rsidR="007E222D">
        <w:rPr>
          <w:rFonts w:eastAsia="Times New Roman"/>
          <w:sz w:val="22"/>
          <w:bdr w:val="nil"/>
          <w:lang w:val="fr-FR"/>
        </w:rPr>
        <w:t>s</w:t>
      </w:r>
      <w:r>
        <w:rPr>
          <w:rFonts w:eastAsia="Times New Roman"/>
          <w:sz w:val="22"/>
          <w:bdr w:val="nil"/>
          <w:lang w:val="fr-FR"/>
        </w:rPr>
        <w:t xml:space="preserve"> pratique</w:t>
      </w:r>
      <w:r w:rsidR="007E222D">
        <w:rPr>
          <w:rFonts w:eastAsia="Times New Roman"/>
          <w:sz w:val="22"/>
          <w:bdr w:val="nil"/>
          <w:lang w:val="fr-FR"/>
        </w:rPr>
        <w:t>s</w:t>
      </w:r>
      <w:r>
        <w:rPr>
          <w:rFonts w:eastAsia="Times New Roman"/>
          <w:sz w:val="22"/>
          <w:bdr w:val="nil"/>
          <w:lang w:val="fr-FR"/>
        </w:rPr>
        <w:t xml:space="preserve"> standard et nécessitant un choix de</w:t>
      </w:r>
      <w:r w:rsidR="007E222D">
        <w:rPr>
          <w:rFonts w:eastAsia="Times New Roman"/>
          <w:sz w:val="22"/>
          <w:bdr w:val="nil"/>
          <w:lang w:val="fr-FR"/>
        </w:rPr>
        <w:t>s</w:t>
      </w:r>
      <w:r>
        <w:rPr>
          <w:rFonts w:eastAsia="Times New Roman"/>
          <w:sz w:val="22"/>
          <w:bdr w:val="nil"/>
          <w:lang w:val="fr-FR"/>
        </w:rPr>
        <w:t xml:space="preserve"> méthodes à utiliser. Nécessite une connaissance approfondie du travail connexe dans son propre bureau et une connaissance générale des travaux similaires dans d</w:t>
      </w:r>
      <w:r w:rsidR="00C525D7">
        <w:rPr>
          <w:rFonts w:eastAsia="Times New Roman"/>
          <w:sz w:val="22"/>
          <w:bdr w:val="nil"/>
          <w:lang w:val="fr-FR"/>
        </w:rPr>
        <w:t>’</w:t>
      </w:r>
      <w:r>
        <w:rPr>
          <w:rFonts w:eastAsia="Times New Roman"/>
          <w:sz w:val="22"/>
          <w:bdr w:val="nil"/>
          <w:lang w:val="fr-FR"/>
        </w:rPr>
        <w:t>autres bureaux. Le titulaire pleinement compétent résout la plupart des questions et problèmes, et se réfère aux niveaux supérieurs uniquement dans les cas les plus complexes. Le titulaire pleinement compétent</w:t>
      </w:r>
      <w:r w:rsidR="00C525D7">
        <w:rPr>
          <w:rFonts w:eastAsia="Times New Roman"/>
          <w:sz w:val="22"/>
          <w:bdr w:val="nil"/>
          <w:lang w:val="fr-FR"/>
        </w:rPr>
        <w:t xml:space="preserve"> </w:t>
      </w:r>
      <w:r>
        <w:rPr>
          <w:rFonts w:eastAsia="Times New Roman"/>
          <w:sz w:val="22"/>
          <w:bdr w:val="nil"/>
          <w:lang w:val="fr-FR"/>
        </w:rPr>
        <w:t xml:space="preserve">travaille sous </w:t>
      </w:r>
      <w:r w:rsidR="0028093D">
        <w:rPr>
          <w:rFonts w:eastAsia="Times New Roman"/>
          <w:sz w:val="22"/>
          <w:bdr w:val="nil"/>
          <w:lang w:val="fr-FR"/>
        </w:rPr>
        <w:t xml:space="preserve">une </w:t>
      </w:r>
      <w:r w:rsidR="007E222D">
        <w:rPr>
          <w:rFonts w:eastAsia="Times New Roman"/>
          <w:sz w:val="22"/>
          <w:bdr w:val="nil"/>
          <w:lang w:val="fr-FR"/>
        </w:rPr>
        <w:t>supervision</w:t>
      </w:r>
      <w:r>
        <w:rPr>
          <w:rFonts w:eastAsia="Times New Roman"/>
          <w:sz w:val="22"/>
          <w:bdr w:val="nil"/>
          <w:lang w:val="fr-FR"/>
        </w:rPr>
        <w:t xml:space="preserve"> modérée et accomplit son travail en choisissant parmi diverses procédures établies. Certaines tâches impliquent des ajustements d</w:t>
      </w:r>
      <w:r w:rsidR="00C525D7">
        <w:rPr>
          <w:rFonts w:eastAsia="Times New Roman"/>
          <w:sz w:val="22"/>
          <w:bdr w:val="nil"/>
          <w:lang w:val="fr-FR"/>
        </w:rPr>
        <w:t>’</w:t>
      </w:r>
      <w:r>
        <w:rPr>
          <w:rFonts w:eastAsia="Times New Roman"/>
          <w:sz w:val="22"/>
          <w:bdr w:val="nil"/>
          <w:lang w:val="fr-FR"/>
        </w:rPr>
        <w:t>équipements, d</w:t>
      </w:r>
      <w:r w:rsidR="00C525D7">
        <w:rPr>
          <w:rFonts w:eastAsia="Times New Roman"/>
          <w:sz w:val="22"/>
          <w:bdr w:val="nil"/>
          <w:lang w:val="fr-FR"/>
        </w:rPr>
        <w:t>’</w:t>
      </w:r>
      <w:r>
        <w:rPr>
          <w:rFonts w:eastAsia="Times New Roman"/>
          <w:sz w:val="22"/>
          <w:bdr w:val="nil"/>
          <w:lang w:val="fr-FR"/>
        </w:rPr>
        <w:t>instruments, d</w:t>
      </w:r>
      <w:r w:rsidR="00C525D7">
        <w:rPr>
          <w:rFonts w:eastAsia="Times New Roman"/>
          <w:sz w:val="22"/>
          <w:bdr w:val="nil"/>
          <w:lang w:val="fr-FR"/>
        </w:rPr>
        <w:t>’</w:t>
      </w:r>
      <w:r>
        <w:rPr>
          <w:rFonts w:eastAsia="Times New Roman"/>
          <w:sz w:val="22"/>
          <w:bdr w:val="nil"/>
          <w:lang w:val="fr-FR"/>
        </w:rPr>
        <w:t>outils et de dispositifs pour effectuer de nombreuses opérations.</w:t>
      </w:r>
    </w:p>
    <w:p w:rsidR="00CA4B84" w:rsidRPr="00C525D7" w:rsidRDefault="00CA4B84" w:rsidP="00CA4B84">
      <w:pPr>
        <w:tabs>
          <w:tab w:val="left" w:pos="-720"/>
          <w:tab w:val="left" w:pos="0"/>
          <w:tab w:val="left" w:pos="720"/>
          <w:tab w:val="left" w:pos="1440"/>
        </w:tabs>
        <w:suppressAutoHyphens/>
        <w:spacing w:line="240" w:lineRule="auto"/>
        <w:rPr>
          <w:sz w:val="22"/>
          <w:lang w:val="fr-FR"/>
        </w:rPr>
      </w:pPr>
      <w:r>
        <w:rPr>
          <w:rFonts w:eastAsia="Times New Roman"/>
          <w:b/>
          <w:bCs/>
          <w:sz w:val="22"/>
          <w:bdr w:val="nil"/>
          <w:lang w:val="fr-FR"/>
        </w:rPr>
        <w:t>GS-5</w:t>
      </w:r>
      <w:r>
        <w:rPr>
          <w:rFonts w:eastAsia="Times New Roman"/>
          <w:b/>
          <w:bCs/>
          <w:sz w:val="22"/>
          <w:bdr w:val="nil"/>
          <w:lang w:val="fr-FR"/>
        </w:rPr>
        <w:tab/>
      </w:r>
      <w:r>
        <w:rPr>
          <w:rFonts w:eastAsia="Times New Roman"/>
          <w:sz w:val="22"/>
          <w:bdr w:val="nil"/>
          <w:lang w:val="fr-FR"/>
        </w:rPr>
        <w:t>Implique des tâches d</w:t>
      </w:r>
      <w:r w:rsidR="00C525D7">
        <w:rPr>
          <w:rFonts w:eastAsia="Times New Roman"/>
          <w:sz w:val="22"/>
          <w:bdr w:val="nil"/>
          <w:lang w:val="fr-FR"/>
        </w:rPr>
        <w:t>’</w:t>
      </w:r>
      <w:r>
        <w:rPr>
          <w:rFonts w:eastAsia="Times New Roman"/>
          <w:sz w:val="22"/>
          <w:bdr w:val="nil"/>
          <w:lang w:val="fr-FR"/>
        </w:rPr>
        <w:t>une grande diversité et complexité et nécessite la sélection, l</w:t>
      </w:r>
      <w:r w:rsidR="00C525D7">
        <w:rPr>
          <w:rFonts w:eastAsia="Times New Roman"/>
          <w:sz w:val="22"/>
          <w:bdr w:val="nil"/>
          <w:lang w:val="fr-FR"/>
        </w:rPr>
        <w:t>’</w:t>
      </w:r>
      <w:r>
        <w:rPr>
          <w:rFonts w:eastAsia="Times New Roman"/>
          <w:sz w:val="22"/>
          <w:bdr w:val="nil"/>
          <w:lang w:val="fr-FR"/>
        </w:rPr>
        <w:t>interprétation et l</w:t>
      </w:r>
      <w:r w:rsidR="00C525D7">
        <w:rPr>
          <w:rFonts w:eastAsia="Times New Roman"/>
          <w:sz w:val="22"/>
          <w:bdr w:val="nil"/>
          <w:lang w:val="fr-FR"/>
        </w:rPr>
        <w:t>’</w:t>
      </w:r>
      <w:r>
        <w:rPr>
          <w:rFonts w:eastAsia="Times New Roman"/>
          <w:sz w:val="22"/>
          <w:bdr w:val="nil"/>
          <w:lang w:val="fr-FR"/>
        </w:rPr>
        <w:t>assemblage d</w:t>
      </w:r>
      <w:r w:rsidR="00C525D7">
        <w:rPr>
          <w:rFonts w:eastAsia="Times New Roman"/>
          <w:sz w:val="22"/>
          <w:bdr w:val="nil"/>
          <w:lang w:val="fr-FR"/>
        </w:rPr>
        <w:t>’</w:t>
      </w:r>
      <w:r>
        <w:rPr>
          <w:rFonts w:eastAsia="Times New Roman"/>
          <w:sz w:val="22"/>
          <w:bdr w:val="nil"/>
          <w:lang w:val="fr-FR"/>
        </w:rPr>
        <w:t xml:space="preserve">informations et de données provenant de sources diverses en examinant </w:t>
      </w:r>
      <w:r w:rsidR="007E222D">
        <w:rPr>
          <w:rFonts w:eastAsia="Times New Roman"/>
          <w:sz w:val="22"/>
          <w:bdr w:val="nil"/>
          <w:lang w:val="fr-FR"/>
        </w:rPr>
        <w:t>d</w:t>
      </w:r>
      <w:r>
        <w:rPr>
          <w:rFonts w:eastAsia="Times New Roman"/>
          <w:sz w:val="22"/>
          <w:bdr w:val="nil"/>
          <w:lang w:val="fr-FR"/>
        </w:rPr>
        <w:t xml:space="preserve">es problèmes ayant plusieurs solutions possibles mais qui sont normalement couverts par les pratiques générales. Nécessite une connaissance approfondie des procédures et des connaissances de base des pratiques spécialisées du bureau </w:t>
      </w:r>
      <w:r w:rsidR="007E222D">
        <w:rPr>
          <w:rFonts w:eastAsia="Times New Roman"/>
          <w:sz w:val="22"/>
          <w:bdr w:val="nil"/>
          <w:lang w:val="fr-FR"/>
        </w:rPr>
        <w:t>ainsi qu’u</w:t>
      </w:r>
      <w:r>
        <w:rPr>
          <w:rFonts w:eastAsia="Times New Roman"/>
          <w:sz w:val="22"/>
          <w:bdr w:val="nil"/>
          <w:lang w:val="fr-FR"/>
        </w:rPr>
        <w:t>ne connaissance des travaux connexes dans d</w:t>
      </w:r>
      <w:r w:rsidR="00C525D7">
        <w:rPr>
          <w:rFonts w:eastAsia="Times New Roman"/>
          <w:sz w:val="22"/>
          <w:bdr w:val="nil"/>
          <w:lang w:val="fr-FR"/>
        </w:rPr>
        <w:t>’</w:t>
      </w:r>
      <w:r>
        <w:rPr>
          <w:rFonts w:eastAsia="Times New Roman"/>
          <w:sz w:val="22"/>
          <w:bdr w:val="nil"/>
          <w:lang w:val="fr-FR"/>
        </w:rPr>
        <w:t>autres bureaux. Peut servir de personne ressource à d</w:t>
      </w:r>
      <w:r w:rsidR="00C525D7">
        <w:rPr>
          <w:rFonts w:eastAsia="Times New Roman"/>
          <w:sz w:val="22"/>
          <w:bdr w:val="nil"/>
          <w:lang w:val="fr-FR"/>
        </w:rPr>
        <w:t>’</w:t>
      </w:r>
      <w:r>
        <w:rPr>
          <w:rFonts w:eastAsia="Times New Roman"/>
          <w:sz w:val="22"/>
          <w:bdr w:val="nil"/>
          <w:lang w:val="fr-FR"/>
        </w:rPr>
        <w:t>autres personnes dans un domaine particulier et/ou à résoudre des problèmes plus complexes et des problèmes nécessitant des compétences administratives et techniques avancées. Travaille sous une supervision générale. Fournit des conseils au personnel junior.</w:t>
      </w:r>
      <w:r w:rsidR="00C525D7">
        <w:rPr>
          <w:rFonts w:eastAsia="Times New Roman"/>
          <w:sz w:val="22"/>
          <w:bdr w:val="nil"/>
          <w:lang w:val="fr-FR"/>
        </w:rPr>
        <w:t xml:space="preserve"> </w:t>
      </w:r>
    </w:p>
    <w:p w:rsidR="00CA4B84" w:rsidRPr="00C525D7" w:rsidRDefault="00CA4B84" w:rsidP="00CA4B84">
      <w:pPr>
        <w:tabs>
          <w:tab w:val="left" w:pos="-720"/>
          <w:tab w:val="left" w:pos="0"/>
          <w:tab w:val="left" w:pos="720"/>
          <w:tab w:val="left" w:pos="1440"/>
        </w:tabs>
        <w:suppressAutoHyphens/>
        <w:spacing w:line="240" w:lineRule="auto"/>
        <w:rPr>
          <w:sz w:val="22"/>
          <w:lang w:val="fr-FR"/>
        </w:rPr>
      </w:pPr>
      <w:r>
        <w:rPr>
          <w:rFonts w:eastAsia="Times New Roman"/>
          <w:b/>
          <w:bCs/>
          <w:sz w:val="22"/>
          <w:bdr w:val="nil"/>
          <w:lang w:val="fr-FR"/>
        </w:rPr>
        <w:t>GS-6</w:t>
      </w:r>
      <w:r>
        <w:rPr>
          <w:rFonts w:eastAsia="Times New Roman"/>
          <w:b/>
          <w:bCs/>
          <w:sz w:val="22"/>
          <w:bdr w:val="nil"/>
          <w:lang w:val="fr-FR"/>
        </w:rPr>
        <w:tab/>
      </w:r>
      <w:r>
        <w:rPr>
          <w:rFonts w:eastAsia="Times New Roman"/>
          <w:sz w:val="22"/>
          <w:bdr w:val="nil"/>
          <w:lang w:val="fr-FR"/>
        </w:rPr>
        <w:t>Il s</w:t>
      </w:r>
      <w:r w:rsidR="00C525D7">
        <w:rPr>
          <w:rFonts w:eastAsia="Times New Roman"/>
          <w:sz w:val="22"/>
          <w:bdr w:val="nil"/>
          <w:lang w:val="fr-FR"/>
        </w:rPr>
        <w:t>’</w:t>
      </w:r>
      <w:r>
        <w:rPr>
          <w:rFonts w:eastAsia="Times New Roman"/>
          <w:sz w:val="22"/>
          <w:bdr w:val="nil"/>
          <w:lang w:val="fr-FR"/>
        </w:rPr>
        <w:t>agit de travaux hautement qualifiés et proches de ceux d</w:t>
      </w:r>
      <w:r w:rsidR="00C525D7">
        <w:rPr>
          <w:rFonts w:eastAsia="Times New Roman"/>
          <w:sz w:val="22"/>
          <w:bdr w:val="nil"/>
          <w:lang w:val="fr-FR"/>
        </w:rPr>
        <w:t>’</w:t>
      </w:r>
      <w:r>
        <w:rPr>
          <w:rFonts w:eastAsia="Times New Roman"/>
          <w:sz w:val="22"/>
          <w:bdr w:val="nil"/>
          <w:lang w:val="fr-FR"/>
        </w:rPr>
        <w:t>un administrateur dans les fonctions administratives, techniques et de programme. Dans les travaux administratifs et de soutien, le titulaire a généralement une responsabilité de supervision ou dirige un groupe de travail ou est responsable d</w:t>
      </w:r>
      <w:r w:rsidR="00C525D7">
        <w:rPr>
          <w:rFonts w:eastAsia="Times New Roman"/>
          <w:sz w:val="22"/>
          <w:bdr w:val="nil"/>
          <w:lang w:val="fr-FR"/>
        </w:rPr>
        <w:t>’</w:t>
      </w:r>
      <w:r>
        <w:rPr>
          <w:rFonts w:eastAsia="Times New Roman"/>
          <w:sz w:val="22"/>
          <w:bdr w:val="nil"/>
          <w:lang w:val="fr-FR"/>
        </w:rPr>
        <w:t>un produit final. Nécessite l</w:t>
      </w:r>
      <w:r w:rsidR="00C525D7">
        <w:rPr>
          <w:rFonts w:eastAsia="Times New Roman"/>
          <w:sz w:val="22"/>
          <w:bdr w:val="nil"/>
          <w:lang w:val="fr-FR"/>
        </w:rPr>
        <w:t>’</w:t>
      </w:r>
      <w:r>
        <w:rPr>
          <w:rFonts w:eastAsia="Times New Roman"/>
          <w:sz w:val="22"/>
          <w:bdr w:val="nil"/>
          <w:lang w:val="fr-FR"/>
        </w:rPr>
        <w:t xml:space="preserve">application de </w:t>
      </w:r>
      <w:r w:rsidR="0028093D">
        <w:rPr>
          <w:rFonts w:eastAsia="Times New Roman"/>
          <w:sz w:val="22"/>
          <w:bdr w:val="nil"/>
          <w:lang w:val="fr-FR"/>
        </w:rPr>
        <w:t xml:space="preserve">méthodes </w:t>
      </w:r>
      <w:r>
        <w:rPr>
          <w:rFonts w:eastAsia="Times New Roman"/>
          <w:sz w:val="22"/>
          <w:bdr w:val="nil"/>
          <w:lang w:val="fr-FR"/>
        </w:rPr>
        <w:t xml:space="preserve">et </w:t>
      </w:r>
      <w:r w:rsidR="0028093D">
        <w:rPr>
          <w:rFonts w:eastAsia="Times New Roman"/>
          <w:sz w:val="22"/>
          <w:bdr w:val="nil"/>
          <w:lang w:val="fr-FR"/>
        </w:rPr>
        <w:t xml:space="preserve">procédés </w:t>
      </w:r>
      <w:r>
        <w:rPr>
          <w:rFonts w:eastAsia="Times New Roman"/>
          <w:sz w:val="22"/>
          <w:bdr w:val="nil"/>
          <w:lang w:val="fr-FR"/>
        </w:rPr>
        <w:t>différents et non liés</w:t>
      </w:r>
      <w:r w:rsidR="007E222D">
        <w:rPr>
          <w:rFonts w:eastAsia="Times New Roman"/>
          <w:sz w:val="22"/>
          <w:bdr w:val="nil"/>
          <w:lang w:val="fr-FR"/>
        </w:rPr>
        <w:t>,</w:t>
      </w:r>
      <w:r>
        <w:rPr>
          <w:rFonts w:eastAsia="Times New Roman"/>
          <w:sz w:val="22"/>
          <w:bdr w:val="nil"/>
          <w:lang w:val="fr-FR"/>
        </w:rPr>
        <w:t xml:space="preserve"> ainsi qu</w:t>
      </w:r>
      <w:r w:rsidR="00C525D7">
        <w:rPr>
          <w:rFonts w:eastAsia="Times New Roman"/>
          <w:sz w:val="22"/>
          <w:bdr w:val="nil"/>
          <w:lang w:val="fr-FR"/>
        </w:rPr>
        <w:t>’</w:t>
      </w:r>
      <w:r>
        <w:rPr>
          <w:rFonts w:eastAsia="Times New Roman"/>
          <w:sz w:val="22"/>
          <w:bdr w:val="nil"/>
          <w:lang w:val="fr-FR"/>
        </w:rPr>
        <w:t>une compréhension d</w:t>
      </w:r>
      <w:r w:rsidR="00C525D7">
        <w:rPr>
          <w:rFonts w:eastAsia="Times New Roman"/>
          <w:sz w:val="22"/>
          <w:bdr w:val="nil"/>
          <w:lang w:val="fr-FR"/>
        </w:rPr>
        <w:t>’</w:t>
      </w:r>
      <w:r>
        <w:rPr>
          <w:rFonts w:eastAsia="Times New Roman"/>
          <w:sz w:val="22"/>
          <w:bdr w:val="nil"/>
          <w:lang w:val="fr-FR"/>
        </w:rPr>
        <w:t>un vaste domaine d</w:t>
      </w:r>
      <w:r w:rsidR="00C525D7">
        <w:rPr>
          <w:rFonts w:eastAsia="Times New Roman"/>
          <w:sz w:val="22"/>
          <w:bdr w:val="nil"/>
          <w:lang w:val="fr-FR"/>
        </w:rPr>
        <w:t>’</w:t>
      </w:r>
      <w:r>
        <w:rPr>
          <w:rFonts w:eastAsia="Times New Roman"/>
          <w:sz w:val="22"/>
          <w:bdr w:val="nil"/>
          <w:lang w:val="fr-FR"/>
        </w:rPr>
        <w:t xml:space="preserve">activités dans un secteur spécialisé, </w:t>
      </w:r>
      <w:r w:rsidR="007E222D">
        <w:rPr>
          <w:rFonts w:eastAsia="Times New Roman"/>
          <w:sz w:val="22"/>
          <w:bdr w:val="nil"/>
          <w:lang w:val="fr-FR"/>
        </w:rPr>
        <w:t>incluant</w:t>
      </w:r>
      <w:r>
        <w:rPr>
          <w:rFonts w:eastAsia="Times New Roman"/>
          <w:sz w:val="22"/>
          <w:bdr w:val="nil"/>
          <w:lang w:val="fr-FR"/>
        </w:rPr>
        <w:t xml:space="preserve"> des travaux connexes d</w:t>
      </w:r>
      <w:r w:rsidR="00C525D7">
        <w:rPr>
          <w:rFonts w:eastAsia="Times New Roman"/>
          <w:sz w:val="22"/>
          <w:bdr w:val="nil"/>
          <w:lang w:val="fr-FR"/>
        </w:rPr>
        <w:t>’</w:t>
      </w:r>
      <w:r>
        <w:rPr>
          <w:rFonts w:eastAsia="Times New Roman"/>
          <w:sz w:val="22"/>
          <w:bdr w:val="nil"/>
          <w:lang w:val="fr-FR"/>
        </w:rPr>
        <w:t>autres bureaux. Les postes nécessitent généralement une expérience pratique approfondie. Les postes administratifs nécessitent des connaissances théoriques avancées dans leur domaine (comptabilité, personnel, relations publiques, etc.) et des activités de soutien connexes (écriture, conciliation, soutien, édition, etc.). Adapte les procédures, les techniques, les matériaux et/ou l</w:t>
      </w:r>
      <w:r w:rsidR="00C525D7">
        <w:rPr>
          <w:rFonts w:eastAsia="Times New Roman"/>
          <w:sz w:val="22"/>
          <w:bdr w:val="nil"/>
          <w:lang w:val="fr-FR"/>
        </w:rPr>
        <w:t>’</w:t>
      </w:r>
      <w:r>
        <w:rPr>
          <w:rFonts w:eastAsia="Times New Roman"/>
          <w:sz w:val="22"/>
          <w:bdr w:val="nil"/>
          <w:lang w:val="fr-FR"/>
        </w:rPr>
        <w:t xml:space="preserve">équipement pour répondre à des besoins spéciaux. Les postes techniques ont </w:t>
      </w:r>
      <w:r w:rsidR="007E222D">
        <w:rPr>
          <w:rFonts w:eastAsia="Times New Roman"/>
          <w:sz w:val="22"/>
          <w:bdr w:val="nil"/>
          <w:lang w:val="fr-FR"/>
        </w:rPr>
        <w:t>un</w:t>
      </w:r>
      <w:r>
        <w:rPr>
          <w:rFonts w:eastAsia="Times New Roman"/>
          <w:sz w:val="22"/>
          <w:bdr w:val="nil"/>
          <w:lang w:val="fr-FR"/>
        </w:rPr>
        <w:t xml:space="preserve"> niveau </w:t>
      </w:r>
      <w:r w:rsidR="007E222D">
        <w:rPr>
          <w:rFonts w:eastAsia="Times New Roman"/>
          <w:sz w:val="22"/>
          <w:bdr w:val="nil"/>
          <w:lang w:val="fr-FR"/>
        </w:rPr>
        <w:t xml:space="preserve">important </w:t>
      </w:r>
      <w:r>
        <w:rPr>
          <w:rFonts w:eastAsia="Times New Roman"/>
          <w:sz w:val="22"/>
          <w:bdr w:val="nil"/>
          <w:lang w:val="fr-FR"/>
        </w:rPr>
        <w:t>d</w:t>
      </w:r>
      <w:r w:rsidR="00C525D7">
        <w:rPr>
          <w:rFonts w:eastAsia="Times New Roman"/>
          <w:sz w:val="22"/>
          <w:bdr w:val="nil"/>
          <w:lang w:val="fr-FR"/>
        </w:rPr>
        <w:t>’</w:t>
      </w:r>
      <w:r>
        <w:rPr>
          <w:rFonts w:eastAsia="Times New Roman"/>
          <w:sz w:val="22"/>
          <w:bdr w:val="nil"/>
          <w:lang w:val="fr-FR"/>
        </w:rPr>
        <w:t>expertise permettant d</w:t>
      </w:r>
      <w:r w:rsidR="00C525D7">
        <w:rPr>
          <w:rFonts w:eastAsia="Times New Roman"/>
          <w:sz w:val="22"/>
          <w:bdr w:val="nil"/>
          <w:lang w:val="fr-FR"/>
        </w:rPr>
        <w:t>’</w:t>
      </w:r>
      <w:r>
        <w:rPr>
          <w:rFonts w:eastAsia="Times New Roman"/>
          <w:sz w:val="22"/>
          <w:bdr w:val="nil"/>
          <w:lang w:val="fr-FR"/>
        </w:rPr>
        <w:t xml:space="preserve">exploiter et </w:t>
      </w:r>
      <w:r w:rsidR="007E222D">
        <w:rPr>
          <w:rFonts w:eastAsia="Times New Roman"/>
          <w:sz w:val="22"/>
          <w:bdr w:val="nil"/>
          <w:lang w:val="fr-FR"/>
        </w:rPr>
        <w:t xml:space="preserve">de </w:t>
      </w:r>
      <w:r>
        <w:rPr>
          <w:rFonts w:eastAsia="Times New Roman"/>
          <w:sz w:val="22"/>
          <w:bdr w:val="nil"/>
          <w:lang w:val="fr-FR"/>
        </w:rPr>
        <w:t>maintenir des équipements informatiques spécialisés complexes.</w:t>
      </w:r>
      <w:r w:rsidR="00C525D7">
        <w:rPr>
          <w:rFonts w:eastAsia="Times New Roman"/>
          <w:sz w:val="22"/>
          <w:bdr w:val="nil"/>
          <w:lang w:val="fr-FR"/>
        </w:rPr>
        <w:t xml:space="preserve"> </w:t>
      </w:r>
    </w:p>
    <w:p w:rsidR="00CA4B84" w:rsidRPr="00C525D7" w:rsidRDefault="00CA4B84" w:rsidP="00CA4B84">
      <w:pPr>
        <w:tabs>
          <w:tab w:val="left" w:pos="-720"/>
          <w:tab w:val="left" w:pos="0"/>
          <w:tab w:val="left" w:pos="720"/>
          <w:tab w:val="left" w:pos="1440"/>
        </w:tabs>
        <w:suppressAutoHyphens/>
        <w:spacing w:line="240" w:lineRule="auto"/>
        <w:rPr>
          <w:rFonts w:cs="Calibri"/>
          <w:lang w:val="fr-FR"/>
        </w:rPr>
      </w:pPr>
      <w:r>
        <w:rPr>
          <w:rFonts w:eastAsia="Times New Roman"/>
          <w:b/>
          <w:bCs/>
          <w:sz w:val="22"/>
          <w:bdr w:val="nil"/>
          <w:lang w:val="fr-FR"/>
        </w:rPr>
        <w:t>GS-7</w:t>
      </w:r>
      <w:r>
        <w:rPr>
          <w:rFonts w:eastAsia="Times New Roman"/>
          <w:b/>
          <w:bCs/>
          <w:sz w:val="22"/>
          <w:bdr w:val="nil"/>
          <w:lang w:val="fr-FR"/>
        </w:rPr>
        <w:tab/>
      </w:r>
      <w:r>
        <w:rPr>
          <w:rFonts w:eastAsia="Times New Roman"/>
          <w:sz w:val="22"/>
          <w:bdr w:val="nil"/>
          <w:lang w:val="fr-FR"/>
        </w:rPr>
        <w:t>Travail proche de celui d</w:t>
      </w:r>
      <w:r w:rsidR="00C525D7">
        <w:rPr>
          <w:rFonts w:eastAsia="Times New Roman"/>
          <w:sz w:val="22"/>
          <w:bdr w:val="nil"/>
          <w:lang w:val="fr-FR"/>
        </w:rPr>
        <w:t>’</w:t>
      </w:r>
      <w:r>
        <w:rPr>
          <w:rFonts w:eastAsia="Times New Roman"/>
          <w:sz w:val="22"/>
          <w:bdr w:val="nil"/>
          <w:lang w:val="fr-FR"/>
        </w:rPr>
        <w:t>un administrateur</w:t>
      </w:r>
      <w:r w:rsidR="007E222D">
        <w:rPr>
          <w:rFonts w:eastAsia="Times New Roman"/>
          <w:sz w:val="22"/>
          <w:bdr w:val="nil"/>
          <w:lang w:val="fr-FR"/>
        </w:rPr>
        <w:t>,</w:t>
      </w:r>
      <w:r>
        <w:rPr>
          <w:rFonts w:eastAsia="Times New Roman"/>
          <w:sz w:val="22"/>
          <w:bdr w:val="nil"/>
          <w:lang w:val="fr-FR"/>
        </w:rPr>
        <w:t xml:space="preserve"> impliquant la responsabilité d</w:t>
      </w:r>
      <w:r w:rsidR="00C525D7">
        <w:rPr>
          <w:rFonts w:eastAsia="Times New Roman"/>
          <w:sz w:val="22"/>
          <w:bdr w:val="nil"/>
          <w:lang w:val="fr-FR"/>
        </w:rPr>
        <w:t>’</w:t>
      </w:r>
      <w:r>
        <w:rPr>
          <w:rFonts w:eastAsia="Times New Roman"/>
          <w:sz w:val="22"/>
          <w:bdr w:val="nil"/>
          <w:lang w:val="fr-FR"/>
        </w:rPr>
        <w:t>un groupe de tâches spécialisées à l</w:t>
      </w:r>
      <w:r w:rsidR="00C525D7">
        <w:rPr>
          <w:rFonts w:eastAsia="Times New Roman"/>
          <w:sz w:val="22"/>
          <w:bdr w:val="nil"/>
          <w:lang w:val="fr-FR"/>
        </w:rPr>
        <w:t>’</w:t>
      </w:r>
      <w:r>
        <w:rPr>
          <w:rFonts w:eastAsia="Times New Roman"/>
          <w:sz w:val="22"/>
          <w:bdr w:val="nil"/>
          <w:lang w:val="fr-FR"/>
        </w:rPr>
        <w:t>appui d</w:t>
      </w:r>
      <w:r w:rsidR="00C525D7">
        <w:rPr>
          <w:rFonts w:eastAsia="Times New Roman"/>
          <w:sz w:val="22"/>
          <w:bdr w:val="nil"/>
          <w:lang w:val="fr-FR"/>
        </w:rPr>
        <w:t>’</w:t>
      </w:r>
      <w:r>
        <w:rPr>
          <w:rFonts w:eastAsia="Times New Roman"/>
          <w:sz w:val="22"/>
          <w:bdr w:val="nil"/>
          <w:lang w:val="fr-FR"/>
        </w:rPr>
        <w:t>un domaine de travail de l</w:t>
      </w:r>
      <w:r w:rsidR="00C525D7">
        <w:rPr>
          <w:rFonts w:eastAsia="Times New Roman"/>
          <w:sz w:val="22"/>
          <w:bdr w:val="nil"/>
          <w:lang w:val="fr-FR"/>
        </w:rPr>
        <w:t>’</w:t>
      </w:r>
      <w:r>
        <w:rPr>
          <w:rFonts w:eastAsia="Times New Roman"/>
          <w:sz w:val="22"/>
          <w:bdr w:val="nil"/>
          <w:lang w:val="fr-FR"/>
        </w:rPr>
        <w:t>Organisation, nécessitant une connaissance approfondie du domaine de travail assigné, ainsi que des connaissances générales sur les domaines connexes et l</w:t>
      </w:r>
      <w:r w:rsidR="00C525D7">
        <w:rPr>
          <w:rFonts w:eastAsia="Times New Roman"/>
          <w:sz w:val="22"/>
          <w:bdr w:val="nil"/>
          <w:lang w:val="fr-FR"/>
        </w:rPr>
        <w:t>’</w:t>
      </w:r>
      <w:r>
        <w:rPr>
          <w:rFonts w:eastAsia="Times New Roman"/>
          <w:sz w:val="22"/>
          <w:bdr w:val="nil"/>
          <w:lang w:val="fr-FR"/>
        </w:rPr>
        <w:t>application de méthodes et procédures avancées et spécialisées. En règle générale, correspond à un niveau de supervision, bien que le travail puisse être réalisé sans rôle de supervision s</w:t>
      </w:r>
      <w:r w:rsidR="00C525D7">
        <w:rPr>
          <w:rFonts w:eastAsia="Times New Roman"/>
          <w:sz w:val="22"/>
          <w:bdr w:val="nil"/>
          <w:lang w:val="fr-FR"/>
        </w:rPr>
        <w:t>’</w:t>
      </w:r>
      <w:r>
        <w:rPr>
          <w:rFonts w:eastAsia="Times New Roman"/>
          <w:sz w:val="22"/>
          <w:bdr w:val="nil"/>
          <w:lang w:val="fr-FR"/>
        </w:rPr>
        <w:t>il est fourni au niveau de l</w:t>
      </w:r>
      <w:r w:rsidR="00C525D7">
        <w:rPr>
          <w:rFonts w:eastAsia="Times New Roman"/>
          <w:sz w:val="22"/>
          <w:bdr w:val="nil"/>
          <w:lang w:val="fr-FR"/>
        </w:rPr>
        <w:t>’</w:t>
      </w:r>
      <w:r>
        <w:rPr>
          <w:rFonts w:eastAsia="Times New Roman"/>
          <w:sz w:val="22"/>
          <w:bdr w:val="nil"/>
          <w:lang w:val="fr-FR"/>
        </w:rPr>
        <w:t>organisation, c</w:t>
      </w:r>
      <w:r w:rsidR="00C525D7">
        <w:rPr>
          <w:rFonts w:eastAsia="Times New Roman"/>
          <w:sz w:val="22"/>
          <w:bdr w:val="nil"/>
          <w:lang w:val="fr-FR"/>
        </w:rPr>
        <w:t>’</w:t>
      </w:r>
      <w:r>
        <w:rPr>
          <w:rFonts w:eastAsia="Times New Roman"/>
          <w:sz w:val="22"/>
          <w:bdr w:val="nil"/>
          <w:lang w:val="fr-FR"/>
        </w:rPr>
        <w:t>est-à-dire sans doublon d</w:t>
      </w:r>
      <w:r w:rsidR="00C525D7">
        <w:rPr>
          <w:rFonts w:eastAsia="Times New Roman"/>
          <w:sz w:val="22"/>
          <w:bdr w:val="nil"/>
          <w:lang w:val="fr-FR"/>
        </w:rPr>
        <w:t>’</w:t>
      </w:r>
      <w:r>
        <w:rPr>
          <w:rFonts w:eastAsia="Times New Roman"/>
          <w:sz w:val="22"/>
          <w:bdr w:val="nil"/>
          <w:lang w:val="fr-FR"/>
        </w:rPr>
        <w:t>affectation ; ou s</w:t>
      </w:r>
      <w:r w:rsidR="00C525D7">
        <w:rPr>
          <w:rFonts w:eastAsia="Times New Roman"/>
          <w:sz w:val="22"/>
          <w:bdr w:val="nil"/>
          <w:lang w:val="fr-FR"/>
        </w:rPr>
        <w:t>’</w:t>
      </w:r>
      <w:r>
        <w:rPr>
          <w:rFonts w:eastAsia="Times New Roman"/>
          <w:sz w:val="22"/>
          <w:bdr w:val="nil"/>
          <w:lang w:val="fr-FR"/>
        </w:rPr>
        <w:t>il est très technique, comme l</w:t>
      </w:r>
      <w:r w:rsidR="00C525D7">
        <w:rPr>
          <w:rFonts w:eastAsia="Times New Roman"/>
          <w:sz w:val="22"/>
          <w:bdr w:val="nil"/>
          <w:lang w:val="fr-FR"/>
        </w:rPr>
        <w:t>’</w:t>
      </w:r>
      <w:r>
        <w:rPr>
          <w:rFonts w:eastAsia="Times New Roman"/>
          <w:sz w:val="22"/>
          <w:bdr w:val="nil"/>
          <w:lang w:val="fr-FR"/>
        </w:rPr>
        <w:t>assistance à la recherche. Les postes techniques nécessitent un niveau d</w:t>
      </w:r>
      <w:r w:rsidR="00C525D7">
        <w:rPr>
          <w:rFonts w:eastAsia="Times New Roman"/>
          <w:sz w:val="22"/>
          <w:bdr w:val="nil"/>
          <w:lang w:val="fr-FR"/>
        </w:rPr>
        <w:t>’</w:t>
      </w:r>
      <w:r>
        <w:rPr>
          <w:rFonts w:eastAsia="Times New Roman"/>
          <w:sz w:val="22"/>
          <w:bdr w:val="nil"/>
          <w:lang w:val="fr-FR"/>
        </w:rPr>
        <w:t>expertise important permettant d</w:t>
      </w:r>
      <w:r w:rsidR="00C525D7">
        <w:rPr>
          <w:rFonts w:eastAsia="Times New Roman"/>
          <w:sz w:val="22"/>
          <w:bdr w:val="nil"/>
          <w:lang w:val="fr-FR"/>
        </w:rPr>
        <w:t>’</w:t>
      </w:r>
      <w:r>
        <w:rPr>
          <w:rFonts w:eastAsia="Times New Roman"/>
          <w:sz w:val="22"/>
          <w:bdr w:val="nil"/>
          <w:lang w:val="fr-FR"/>
        </w:rPr>
        <w:t xml:space="preserve">exploiter et de maintenir les équipements spécialisés les plus complexes ou de fournir des recommandations et conseils au personnel sur les applications bureautiques les plus complexes. </w:t>
      </w:r>
      <w:r>
        <w:rPr>
          <w:rFonts w:eastAsia="Times New Roman"/>
          <w:sz w:val="22"/>
          <w:bdr w:val="nil"/>
          <w:lang w:val="fr-FR"/>
        </w:rPr>
        <w:tab/>
      </w:r>
    </w:p>
    <w:sectPr w:rsidR="00CA4B84" w:rsidRPr="00C525D7" w:rsidSect="00CA4B84">
      <w:pgSz w:w="11907" w:h="16839" w:code="9"/>
      <w:pgMar w:top="1152" w:right="1152" w:bottom="1152" w:left="1152" w:header="461"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55" w:rsidRDefault="00253255">
      <w:pPr>
        <w:spacing w:after="0" w:line="240" w:lineRule="auto"/>
      </w:pPr>
      <w:r>
        <w:separator/>
      </w:r>
    </w:p>
  </w:endnote>
  <w:endnote w:type="continuationSeparator" w:id="0">
    <w:p w:rsidR="00253255" w:rsidRDefault="0025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9B" w:rsidRDefault="0042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22335"/>
      <w:docPartObj>
        <w:docPartGallery w:val="Page Numbers (Bottom of Page)"/>
        <w:docPartUnique/>
      </w:docPartObj>
    </w:sdtPr>
    <w:sdtEndPr>
      <w:rPr>
        <w:noProof/>
      </w:rPr>
    </w:sdtEndPr>
    <w:sdtContent>
      <w:p w:rsidR="00253255" w:rsidRDefault="00253255">
        <w:pPr>
          <w:pStyle w:val="Footer"/>
          <w:jc w:val="center"/>
        </w:pPr>
        <w:r>
          <w:fldChar w:fldCharType="begin"/>
        </w:r>
        <w:r>
          <w:instrText xml:space="preserve"> PAGE   \* MERGEFORMAT </w:instrText>
        </w:r>
        <w:r>
          <w:fldChar w:fldCharType="separate"/>
        </w:r>
        <w:r w:rsidR="003040E9">
          <w:rPr>
            <w:noProof/>
          </w:rPr>
          <w:t>ii</w:t>
        </w:r>
        <w:r>
          <w:rPr>
            <w:noProof/>
          </w:rPr>
          <w:fldChar w:fldCharType="end"/>
        </w:r>
      </w:p>
    </w:sdtContent>
  </w:sdt>
  <w:p w:rsidR="00253255" w:rsidRDefault="002532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Default="00253255">
    <w:pPr>
      <w:pStyle w:val="Footer"/>
      <w:jc w:val="center"/>
    </w:pPr>
  </w:p>
  <w:p w:rsidR="00253255" w:rsidRDefault="00253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977452"/>
      <w:docPartObj>
        <w:docPartGallery w:val="Page Numbers (Bottom of Page)"/>
        <w:docPartUnique/>
      </w:docPartObj>
    </w:sdtPr>
    <w:sdtEndPr>
      <w:rPr>
        <w:noProof/>
      </w:rPr>
    </w:sdtEndPr>
    <w:sdtContent>
      <w:p w:rsidR="00253255" w:rsidRDefault="00253255">
        <w:pPr>
          <w:pStyle w:val="Footer"/>
          <w:jc w:val="center"/>
        </w:pPr>
        <w:r>
          <w:fldChar w:fldCharType="begin"/>
        </w:r>
        <w:r>
          <w:instrText xml:space="preserve"> PAGE   \* MERGEFORMAT </w:instrText>
        </w:r>
        <w:r>
          <w:fldChar w:fldCharType="separate"/>
        </w:r>
        <w:r w:rsidR="003040E9">
          <w:rPr>
            <w:noProof/>
          </w:rPr>
          <w:t>2</w:t>
        </w:r>
        <w:r>
          <w:rPr>
            <w:noProof/>
          </w:rPr>
          <w:fldChar w:fldCharType="end"/>
        </w:r>
      </w:p>
    </w:sdtContent>
  </w:sdt>
  <w:p w:rsidR="00253255" w:rsidRDefault="002532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Default="002532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Default="0025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55" w:rsidRDefault="00253255">
      <w:pPr>
        <w:spacing w:after="0" w:line="240" w:lineRule="auto"/>
      </w:pPr>
      <w:r>
        <w:separator/>
      </w:r>
    </w:p>
  </w:footnote>
  <w:footnote w:type="continuationSeparator" w:id="0">
    <w:p w:rsidR="00253255" w:rsidRDefault="0025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C9B" w:rsidRDefault="00421C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E228BA" w:rsidRDefault="00253255" w:rsidP="00CA4B84">
    <w:pPr>
      <w:pStyle w:val="Header"/>
      <w:jc w:val="left"/>
      <w:rPr>
        <w:b/>
        <w:i/>
      </w:rPr>
    </w:pPr>
    <w:r>
      <w:rPr>
        <w:rFonts w:eastAsia="Times New Roman"/>
        <w:b/>
        <w:bCs/>
        <w:i/>
        <w:iCs/>
        <w:szCs w:val="24"/>
        <w:bdr w:val="nil"/>
        <w:lang w:val="fr-FR"/>
      </w:rPr>
      <w:t>Annexe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Default="002532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0874C6" w:rsidRDefault="00253255">
    <w:pPr>
      <w:pStyle w:val="Header"/>
      <w:rPr>
        <w:i/>
        <w:color w:val="8DB3E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E228BA" w:rsidRDefault="00253255">
    <w:pPr>
      <w:pStyle w:val="Header"/>
      <w:rPr>
        <w:b/>
        <w:i/>
      </w:rPr>
    </w:pPr>
    <w:r>
      <w:rPr>
        <w:rFonts w:eastAsia="Times New Roman"/>
        <w:b/>
        <w:bCs/>
        <w:i/>
        <w:iCs/>
        <w:szCs w:val="24"/>
        <w:bdr w:val="nil"/>
        <w:lang w:val="fr-FR"/>
      </w:rPr>
      <w:t>Annexe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lang w:val="fr-FR"/>
      </w:rPr>
      <w:alias w:val="Title"/>
      <w:id w:val="-390191420"/>
      <w:placeholder>
        <w:docPart w:val="AEBFECF5047549818C67324411DBEF06"/>
      </w:placeholder>
      <w:dataBinding w:prefixMappings="xmlns:ns0='http://schemas.openxmlformats.org/package/2006/metadata/core-properties' xmlns:ns1='http://purl.org/dc/elements/1.1/'" w:xpath="/ns0:coreProperties[1]/ns1:title[1]" w:storeItemID="{6C3C8BC8-F283-45AE-878A-BAB7291924A1}"/>
      <w:text/>
    </w:sdtPr>
    <w:sdtContent>
      <w:p w:rsidR="00253255" w:rsidRPr="00977E31" w:rsidRDefault="00253255" w:rsidP="00CA4B84">
        <w:pPr>
          <w:pStyle w:val="Header"/>
          <w:pBdr>
            <w:bottom w:val="thickThinSmallGap" w:sz="24" w:space="2" w:color="622423" w:themeColor="accent2" w:themeShade="7F"/>
          </w:pBdr>
          <w:jc w:val="left"/>
          <w:rPr>
            <w:rFonts w:asciiTheme="majorHAnsi" w:eastAsiaTheme="majorEastAsia" w:hAnsiTheme="majorHAnsi" w:cstheme="majorBidi"/>
            <w:lang w:val="fr-FR"/>
          </w:rPr>
        </w:pPr>
        <w:r w:rsidRPr="00977E31">
          <w:rPr>
            <w:rFonts w:asciiTheme="majorHAnsi" w:eastAsiaTheme="majorEastAsia" w:hAnsiTheme="majorHAnsi" w:cstheme="majorBidi"/>
            <w:i/>
            <w:lang w:val="fr-FR"/>
          </w:rPr>
          <w:t>Examen du classement des postes de la CMS</w:t>
        </w:r>
      </w:p>
    </w:sdtContent>
  </w:sdt>
  <w:p w:rsidR="00253255" w:rsidRPr="00977E31" w:rsidRDefault="00253255" w:rsidP="00CA4B84">
    <w:pPr>
      <w:pStyle w:val="Header"/>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B3047A" w:rsidRDefault="00253255" w:rsidP="008E31A1">
    <w:pPr>
      <w:pStyle w:val="Header"/>
      <w:pBdr>
        <w:bottom w:val="single" w:sz="4" w:space="1" w:color="auto"/>
      </w:pBdr>
      <w:tabs>
        <w:tab w:val="clear" w:pos="9026"/>
        <w:tab w:val="left" w:pos="5040"/>
        <w:tab w:val="left" w:pos="5760"/>
        <w:tab w:val="left" w:pos="6480"/>
      </w:tabs>
      <w:jc w:val="left"/>
      <w:rPr>
        <w:rFonts w:ascii="Arial" w:hAnsi="Arial" w:cs="Arial"/>
        <w:i/>
        <w:sz w:val="20"/>
        <w:szCs w:val="20"/>
      </w:rPr>
    </w:pPr>
    <w:r w:rsidRPr="00B3047A">
      <w:rPr>
        <w:rFonts w:ascii="Arial" w:hAnsi="Arial" w:cs="Arial"/>
        <w:i/>
        <w:sz w:val="20"/>
        <w:szCs w:val="20"/>
      </w:rPr>
      <w:t>UNEP/CMS/COP12/Doc.14.2/Annex</w:t>
    </w:r>
    <w:r w:rsidR="00421C9B">
      <w:rPr>
        <w:rFonts w:ascii="Arial" w:hAnsi="Arial" w:cs="Arial"/>
        <w:i/>
        <w:sz w:val="20"/>
        <w:szCs w:val="20"/>
      </w:rPr>
      <w:t>e</w:t>
    </w:r>
    <w:bookmarkStart w:id="0" w:name="_GoBack"/>
    <w:bookmarkEnd w:id="0"/>
    <w:r w:rsidRPr="00B3047A">
      <w:rPr>
        <w:rFonts w:ascii="Arial" w:hAnsi="Arial" w:cs="Arial"/>
        <w:i/>
        <w:sz w:val="20"/>
        <w:szCs w:val="20"/>
      </w:rPr>
      <w:t xml:space="preserve"> 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Default="002532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lang w:val="en-GB"/>
      </w:rPr>
      <w:alias w:val="Title"/>
      <w:id w:val="-160315876"/>
      <w:dataBinding w:prefixMappings="xmlns:ns0='http://schemas.openxmlformats.org/package/2006/metadata/core-properties' xmlns:ns1='http://purl.org/dc/elements/1.1/'" w:xpath="/ns0:coreProperties[1]/ns1:title[1]" w:storeItemID="{6C3C8BC8-F283-45AE-878A-BAB7291924A1}"/>
      <w:text/>
    </w:sdtPr>
    <w:sdtContent>
      <w:p w:rsidR="00253255" w:rsidRPr="00977E31" w:rsidRDefault="00253255" w:rsidP="00CA4B84">
        <w:pPr>
          <w:pStyle w:val="Header"/>
          <w:pBdr>
            <w:bottom w:val="thickThinSmallGap" w:sz="24" w:space="1" w:color="622423" w:themeColor="accent2" w:themeShade="7F"/>
          </w:pBdr>
          <w:jc w:val="left"/>
          <w:rPr>
            <w:rFonts w:asciiTheme="majorHAnsi" w:eastAsiaTheme="majorEastAsia" w:hAnsiTheme="majorHAnsi" w:cstheme="majorBidi"/>
            <w:lang w:val="fr-FR"/>
          </w:rPr>
        </w:pPr>
        <w:r>
          <w:rPr>
            <w:rFonts w:asciiTheme="majorHAnsi" w:eastAsiaTheme="majorEastAsia" w:hAnsiTheme="majorHAnsi" w:cstheme="majorBidi"/>
            <w:i/>
            <w:lang w:val="fr-FR"/>
          </w:rPr>
          <w:t>Examen du classement des postes de la CMS</w:t>
        </w:r>
      </w:p>
    </w:sdtContent>
  </w:sdt>
  <w:p w:rsidR="00253255" w:rsidRPr="00977E31" w:rsidRDefault="00253255" w:rsidP="00CA4B84">
    <w:pPr>
      <w:pStyle w:val="Header"/>
      <w:tabs>
        <w:tab w:val="clear" w:pos="9026"/>
        <w:tab w:val="left" w:pos="5040"/>
        <w:tab w:val="left" w:pos="5760"/>
        <w:tab w:val="left" w:pos="6480"/>
      </w:tabs>
      <w:jc w:val="lef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C525D7" w:rsidRDefault="00253255" w:rsidP="00CA4B84">
    <w:pPr>
      <w:pStyle w:val="Header"/>
      <w:spacing w:after="0"/>
      <w:jc w:val="left"/>
      <w:rPr>
        <w:i/>
        <w:lang w:val="fr-FR"/>
      </w:rPr>
    </w:pPr>
    <w:r>
      <w:rPr>
        <w:rFonts w:eastAsia="Times New Roman"/>
        <w:i/>
        <w:iCs/>
        <w:szCs w:val="24"/>
        <w:bdr w:val="nil"/>
        <w:lang w:val="fr-FR"/>
      </w:rPr>
      <w:t>Description des postes de la CMS</w:t>
    </w:r>
  </w:p>
  <w:p w:rsidR="00253255" w:rsidRPr="00E817E4" w:rsidRDefault="00253255" w:rsidP="00CA4B84">
    <w:pPr>
      <w:pStyle w:val="Header"/>
      <w:spacing w:after="0"/>
      <w:jc w:val="left"/>
      <w:rPr>
        <w:i/>
      </w:rPr>
    </w:pPr>
    <w:r>
      <w:rPr>
        <w:rFonts w:eastAsia="Times New Roman"/>
        <w:i/>
        <w:iCs/>
        <w:szCs w:val="24"/>
        <w:bdr w:val="nil"/>
        <w:lang w:val="fr-FR"/>
      </w:rPr>
      <w:t>Page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E228BA" w:rsidRDefault="00253255" w:rsidP="00CA4B84">
    <w:pPr>
      <w:pStyle w:val="Header"/>
      <w:jc w:val="left"/>
      <w:rPr>
        <w:b/>
        <w:i/>
      </w:rPr>
    </w:pPr>
    <w:r>
      <w:rPr>
        <w:rFonts w:eastAsia="Times New Roman"/>
        <w:b/>
        <w:bCs/>
        <w:i/>
        <w:iCs/>
        <w:szCs w:val="24"/>
        <w:bdr w:val="nil"/>
        <w:lang w:val="fr-FR"/>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E228BA" w:rsidRDefault="00253255" w:rsidP="00CA4B84">
    <w:pPr>
      <w:pStyle w:val="Header"/>
      <w:jc w:val="left"/>
      <w:rPr>
        <w:b/>
        <w:i/>
      </w:rPr>
    </w:pPr>
    <w:r>
      <w:rPr>
        <w:rFonts w:eastAsia="Times New Roman"/>
        <w:b/>
        <w:bCs/>
        <w:i/>
        <w:iCs/>
        <w:szCs w:val="24"/>
        <w:bdr w:val="nil"/>
        <w:lang w:val="fr-FR"/>
      </w:rPr>
      <w:t>Annexe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55" w:rsidRPr="00953578" w:rsidRDefault="00253255" w:rsidP="00CA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77"/>
    <w:multiLevelType w:val="hybridMultilevel"/>
    <w:tmpl w:val="BCEC4A74"/>
    <w:lvl w:ilvl="0" w:tplc="095EAFB0">
      <w:start w:val="1"/>
      <w:numFmt w:val="decimal"/>
      <w:lvlText w:val="%1."/>
      <w:lvlJc w:val="left"/>
      <w:pPr>
        <w:ind w:left="360" w:hanging="360"/>
      </w:pPr>
    </w:lvl>
    <w:lvl w:ilvl="1" w:tplc="608A0840" w:tentative="1">
      <w:start w:val="1"/>
      <w:numFmt w:val="lowerLetter"/>
      <w:lvlText w:val="%2."/>
      <w:lvlJc w:val="left"/>
      <w:pPr>
        <w:ind w:left="1440" w:hanging="360"/>
      </w:pPr>
    </w:lvl>
    <w:lvl w:ilvl="2" w:tplc="C78850DE" w:tentative="1">
      <w:start w:val="1"/>
      <w:numFmt w:val="lowerRoman"/>
      <w:lvlText w:val="%3."/>
      <w:lvlJc w:val="right"/>
      <w:pPr>
        <w:ind w:left="2160" w:hanging="180"/>
      </w:pPr>
    </w:lvl>
    <w:lvl w:ilvl="3" w:tplc="E036364E" w:tentative="1">
      <w:start w:val="1"/>
      <w:numFmt w:val="decimal"/>
      <w:lvlText w:val="%4."/>
      <w:lvlJc w:val="left"/>
      <w:pPr>
        <w:ind w:left="2880" w:hanging="360"/>
      </w:pPr>
    </w:lvl>
    <w:lvl w:ilvl="4" w:tplc="D1567DCC" w:tentative="1">
      <w:start w:val="1"/>
      <w:numFmt w:val="lowerLetter"/>
      <w:lvlText w:val="%5."/>
      <w:lvlJc w:val="left"/>
      <w:pPr>
        <w:ind w:left="3600" w:hanging="360"/>
      </w:pPr>
    </w:lvl>
    <w:lvl w:ilvl="5" w:tplc="67328360" w:tentative="1">
      <w:start w:val="1"/>
      <w:numFmt w:val="lowerRoman"/>
      <w:lvlText w:val="%6."/>
      <w:lvlJc w:val="right"/>
      <w:pPr>
        <w:ind w:left="4320" w:hanging="180"/>
      </w:pPr>
    </w:lvl>
    <w:lvl w:ilvl="6" w:tplc="8E943002" w:tentative="1">
      <w:start w:val="1"/>
      <w:numFmt w:val="decimal"/>
      <w:lvlText w:val="%7."/>
      <w:lvlJc w:val="left"/>
      <w:pPr>
        <w:ind w:left="5040" w:hanging="360"/>
      </w:pPr>
    </w:lvl>
    <w:lvl w:ilvl="7" w:tplc="1E609AA4" w:tentative="1">
      <w:start w:val="1"/>
      <w:numFmt w:val="lowerLetter"/>
      <w:lvlText w:val="%8."/>
      <w:lvlJc w:val="left"/>
      <w:pPr>
        <w:ind w:left="5760" w:hanging="360"/>
      </w:pPr>
    </w:lvl>
    <w:lvl w:ilvl="8" w:tplc="1ED88E56" w:tentative="1">
      <w:start w:val="1"/>
      <w:numFmt w:val="lowerRoman"/>
      <w:lvlText w:val="%9."/>
      <w:lvlJc w:val="right"/>
      <w:pPr>
        <w:ind w:left="6480" w:hanging="180"/>
      </w:pPr>
    </w:lvl>
  </w:abstractNum>
  <w:abstractNum w:abstractNumId="1" w15:restartNumberingAfterBreak="0">
    <w:nsid w:val="0D813F03"/>
    <w:multiLevelType w:val="hybridMultilevel"/>
    <w:tmpl w:val="3C586F98"/>
    <w:lvl w:ilvl="0" w:tplc="A5E26794">
      <w:start w:val="1"/>
      <w:numFmt w:val="decimal"/>
      <w:pStyle w:val="Heading3"/>
      <w:lvlText w:val="%1."/>
      <w:lvlJc w:val="left"/>
      <w:pPr>
        <w:ind w:left="720" w:hanging="360"/>
      </w:pPr>
      <w:rPr>
        <w:rFonts w:hint="default"/>
      </w:rPr>
    </w:lvl>
    <w:lvl w:ilvl="1" w:tplc="FF18F1EC">
      <w:start w:val="1"/>
      <w:numFmt w:val="lowerLetter"/>
      <w:pStyle w:val="Heading3"/>
      <w:lvlText w:val="%2."/>
      <w:lvlJc w:val="left"/>
      <w:pPr>
        <w:ind w:left="1440" w:hanging="360"/>
      </w:pPr>
    </w:lvl>
    <w:lvl w:ilvl="2" w:tplc="79FAF554" w:tentative="1">
      <w:start w:val="1"/>
      <w:numFmt w:val="lowerRoman"/>
      <w:lvlText w:val="%3."/>
      <w:lvlJc w:val="right"/>
      <w:pPr>
        <w:ind w:left="2160" w:hanging="180"/>
      </w:pPr>
    </w:lvl>
    <w:lvl w:ilvl="3" w:tplc="5DDC3B74" w:tentative="1">
      <w:start w:val="1"/>
      <w:numFmt w:val="decimal"/>
      <w:lvlText w:val="%4."/>
      <w:lvlJc w:val="left"/>
      <w:pPr>
        <w:ind w:left="2880" w:hanging="360"/>
      </w:pPr>
    </w:lvl>
    <w:lvl w:ilvl="4" w:tplc="4C0CF0B2" w:tentative="1">
      <w:start w:val="1"/>
      <w:numFmt w:val="lowerLetter"/>
      <w:lvlText w:val="%5."/>
      <w:lvlJc w:val="left"/>
      <w:pPr>
        <w:ind w:left="3600" w:hanging="360"/>
      </w:pPr>
    </w:lvl>
    <w:lvl w:ilvl="5" w:tplc="89749FB0" w:tentative="1">
      <w:start w:val="1"/>
      <w:numFmt w:val="lowerRoman"/>
      <w:lvlText w:val="%6."/>
      <w:lvlJc w:val="right"/>
      <w:pPr>
        <w:ind w:left="4320" w:hanging="180"/>
      </w:pPr>
    </w:lvl>
    <w:lvl w:ilvl="6" w:tplc="B2F63086" w:tentative="1">
      <w:start w:val="1"/>
      <w:numFmt w:val="decimal"/>
      <w:lvlText w:val="%7."/>
      <w:lvlJc w:val="left"/>
      <w:pPr>
        <w:ind w:left="5040" w:hanging="360"/>
      </w:pPr>
    </w:lvl>
    <w:lvl w:ilvl="7" w:tplc="032ABED4" w:tentative="1">
      <w:start w:val="1"/>
      <w:numFmt w:val="lowerLetter"/>
      <w:lvlText w:val="%8."/>
      <w:lvlJc w:val="left"/>
      <w:pPr>
        <w:ind w:left="5760" w:hanging="360"/>
      </w:pPr>
    </w:lvl>
    <w:lvl w:ilvl="8" w:tplc="62FE0F2E" w:tentative="1">
      <w:start w:val="1"/>
      <w:numFmt w:val="lowerRoman"/>
      <w:lvlText w:val="%9."/>
      <w:lvlJc w:val="right"/>
      <w:pPr>
        <w:ind w:left="6480" w:hanging="180"/>
      </w:pPr>
    </w:lvl>
  </w:abstractNum>
  <w:abstractNum w:abstractNumId="2" w15:restartNumberingAfterBreak="0">
    <w:nsid w:val="0F8A5108"/>
    <w:multiLevelType w:val="hybridMultilevel"/>
    <w:tmpl w:val="EBFA546A"/>
    <w:lvl w:ilvl="0" w:tplc="518261D8">
      <w:start w:val="1"/>
      <w:numFmt w:val="bullet"/>
      <w:lvlText w:val=""/>
      <w:lvlJc w:val="left"/>
      <w:pPr>
        <w:ind w:left="1080" w:hanging="360"/>
      </w:pPr>
      <w:rPr>
        <w:rFonts w:ascii="Symbol" w:hAnsi="Symbol" w:hint="default"/>
      </w:rPr>
    </w:lvl>
    <w:lvl w:ilvl="1" w:tplc="1C6CDE3C" w:tentative="1">
      <w:start w:val="1"/>
      <w:numFmt w:val="bullet"/>
      <w:lvlText w:val="o"/>
      <w:lvlJc w:val="left"/>
      <w:pPr>
        <w:ind w:left="1800" w:hanging="360"/>
      </w:pPr>
      <w:rPr>
        <w:rFonts w:ascii="Courier New" w:hAnsi="Courier New" w:cs="Courier New" w:hint="default"/>
      </w:rPr>
    </w:lvl>
    <w:lvl w:ilvl="2" w:tplc="4322FD90" w:tentative="1">
      <w:start w:val="1"/>
      <w:numFmt w:val="bullet"/>
      <w:lvlText w:val=""/>
      <w:lvlJc w:val="left"/>
      <w:pPr>
        <w:ind w:left="2520" w:hanging="360"/>
      </w:pPr>
      <w:rPr>
        <w:rFonts w:ascii="Wingdings" w:hAnsi="Wingdings" w:hint="default"/>
      </w:rPr>
    </w:lvl>
    <w:lvl w:ilvl="3" w:tplc="2480B57C" w:tentative="1">
      <w:start w:val="1"/>
      <w:numFmt w:val="bullet"/>
      <w:lvlText w:val=""/>
      <w:lvlJc w:val="left"/>
      <w:pPr>
        <w:ind w:left="3240" w:hanging="360"/>
      </w:pPr>
      <w:rPr>
        <w:rFonts w:ascii="Symbol" w:hAnsi="Symbol" w:hint="default"/>
      </w:rPr>
    </w:lvl>
    <w:lvl w:ilvl="4" w:tplc="05D2A178" w:tentative="1">
      <w:start w:val="1"/>
      <w:numFmt w:val="bullet"/>
      <w:lvlText w:val="o"/>
      <w:lvlJc w:val="left"/>
      <w:pPr>
        <w:ind w:left="3960" w:hanging="360"/>
      </w:pPr>
      <w:rPr>
        <w:rFonts w:ascii="Courier New" w:hAnsi="Courier New" w:cs="Courier New" w:hint="default"/>
      </w:rPr>
    </w:lvl>
    <w:lvl w:ilvl="5" w:tplc="00CAC63E" w:tentative="1">
      <w:start w:val="1"/>
      <w:numFmt w:val="bullet"/>
      <w:lvlText w:val=""/>
      <w:lvlJc w:val="left"/>
      <w:pPr>
        <w:ind w:left="4680" w:hanging="360"/>
      </w:pPr>
      <w:rPr>
        <w:rFonts w:ascii="Wingdings" w:hAnsi="Wingdings" w:hint="default"/>
      </w:rPr>
    </w:lvl>
    <w:lvl w:ilvl="6" w:tplc="B2AE5F4E" w:tentative="1">
      <w:start w:val="1"/>
      <w:numFmt w:val="bullet"/>
      <w:lvlText w:val=""/>
      <w:lvlJc w:val="left"/>
      <w:pPr>
        <w:ind w:left="5400" w:hanging="360"/>
      </w:pPr>
      <w:rPr>
        <w:rFonts w:ascii="Symbol" w:hAnsi="Symbol" w:hint="default"/>
      </w:rPr>
    </w:lvl>
    <w:lvl w:ilvl="7" w:tplc="970AF2D4" w:tentative="1">
      <w:start w:val="1"/>
      <w:numFmt w:val="bullet"/>
      <w:lvlText w:val="o"/>
      <w:lvlJc w:val="left"/>
      <w:pPr>
        <w:ind w:left="6120" w:hanging="360"/>
      </w:pPr>
      <w:rPr>
        <w:rFonts w:ascii="Courier New" w:hAnsi="Courier New" w:cs="Courier New" w:hint="default"/>
      </w:rPr>
    </w:lvl>
    <w:lvl w:ilvl="8" w:tplc="337A5BF2" w:tentative="1">
      <w:start w:val="1"/>
      <w:numFmt w:val="bullet"/>
      <w:lvlText w:val=""/>
      <w:lvlJc w:val="left"/>
      <w:pPr>
        <w:ind w:left="6840" w:hanging="360"/>
      </w:pPr>
      <w:rPr>
        <w:rFonts w:ascii="Wingdings" w:hAnsi="Wingdings" w:hint="default"/>
      </w:rPr>
    </w:lvl>
  </w:abstractNum>
  <w:abstractNum w:abstractNumId="3" w15:restartNumberingAfterBreak="0">
    <w:nsid w:val="160D2EDA"/>
    <w:multiLevelType w:val="hybridMultilevel"/>
    <w:tmpl w:val="E0027272"/>
    <w:lvl w:ilvl="0" w:tplc="4850B24A">
      <w:start w:val="1"/>
      <w:numFmt w:val="upperRoman"/>
      <w:pStyle w:val="Heading1"/>
      <w:lvlText w:val="%1."/>
      <w:lvlJc w:val="right"/>
      <w:pPr>
        <w:ind w:left="4410" w:hanging="360"/>
      </w:pPr>
      <w:rPr>
        <w:rFonts w:hint="default"/>
      </w:rPr>
    </w:lvl>
    <w:lvl w:ilvl="1" w:tplc="3DD8F4BA" w:tentative="1">
      <w:start w:val="1"/>
      <w:numFmt w:val="lowerLetter"/>
      <w:lvlText w:val="%2."/>
      <w:lvlJc w:val="left"/>
      <w:pPr>
        <w:ind w:left="1800" w:hanging="360"/>
      </w:pPr>
    </w:lvl>
    <w:lvl w:ilvl="2" w:tplc="173A7A46" w:tentative="1">
      <w:start w:val="1"/>
      <w:numFmt w:val="lowerRoman"/>
      <w:lvlText w:val="%3."/>
      <w:lvlJc w:val="right"/>
      <w:pPr>
        <w:ind w:left="2520" w:hanging="180"/>
      </w:pPr>
    </w:lvl>
    <w:lvl w:ilvl="3" w:tplc="4D041F6C" w:tentative="1">
      <w:start w:val="1"/>
      <w:numFmt w:val="decimal"/>
      <w:lvlText w:val="%4."/>
      <w:lvlJc w:val="left"/>
      <w:pPr>
        <w:ind w:left="3240" w:hanging="360"/>
      </w:pPr>
    </w:lvl>
    <w:lvl w:ilvl="4" w:tplc="EF683256" w:tentative="1">
      <w:start w:val="1"/>
      <w:numFmt w:val="lowerLetter"/>
      <w:lvlText w:val="%5."/>
      <w:lvlJc w:val="left"/>
      <w:pPr>
        <w:ind w:left="3960" w:hanging="360"/>
      </w:pPr>
    </w:lvl>
    <w:lvl w:ilvl="5" w:tplc="800E0D76" w:tentative="1">
      <w:start w:val="1"/>
      <w:numFmt w:val="lowerRoman"/>
      <w:lvlText w:val="%6."/>
      <w:lvlJc w:val="right"/>
      <w:pPr>
        <w:ind w:left="4680" w:hanging="180"/>
      </w:pPr>
    </w:lvl>
    <w:lvl w:ilvl="6" w:tplc="EADC845E" w:tentative="1">
      <w:start w:val="1"/>
      <w:numFmt w:val="decimal"/>
      <w:lvlText w:val="%7."/>
      <w:lvlJc w:val="left"/>
      <w:pPr>
        <w:ind w:left="5400" w:hanging="360"/>
      </w:pPr>
    </w:lvl>
    <w:lvl w:ilvl="7" w:tplc="7772F1F8" w:tentative="1">
      <w:start w:val="1"/>
      <w:numFmt w:val="lowerLetter"/>
      <w:lvlText w:val="%8."/>
      <w:lvlJc w:val="left"/>
      <w:pPr>
        <w:ind w:left="6120" w:hanging="360"/>
      </w:pPr>
    </w:lvl>
    <w:lvl w:ilvl="8" w:tplc="3CE0E84E" w:tentative="1">
      <w:start w:val="1"/>
      <w:numFmt w:val="lowerRoman"/>
      <w:lvlText w:val="%9."/>
      <w:lvlJc w:val="right"/>
      <w:pPr>
        <w:ind w:left="6840" w:hanging="180"/>
      </w:pPr>
    </w:lvl>
  </w:abstractNum>
  <w:abstractNum w:abstractNumId="4" w15:restartNumberingAfterBreak="0">
    <w:nsid w:val="27DE1F23"/>
    <w:multiLevelType w:val="hybridMultilevel"/>
    <w:tmpl w:val="5B789C20"/>
    <w:lvl w:ilvl="0" w:tplc="15ACB374">
      <w:start w:val="1"/>
      <w:numFmt w:val="bullet"/>
      <w:lvlText w:val=""/>
      <w:lvlJc w:val="left"/>
      <w:pPr>
        <w:tabs>
          <w:tab w:val="num" w:pos="720"/>
        </w:tabs>
        <w:ind w:left="720" w:hanging="360"/>
      </w:pPr>
      <w:rPr>
        <w:rFonts w:ascii="Symbol" w:hAnsi="Symbol" w:hint="default"/>
      </w:rPr>
    </w:lvl>
    <w:lvl w:ilvl="1" w:tplc="ED1E44EA" w:tentative="1">
      <w:start w:val="1"/>
      <w:numFmt w:val="bullet"/>
      <w:lvlText w:val="o"/>
      <w:lvlJc w:val="left"/>
      <w:pPr>
        <w:tabs>
          <w:tab w:val="num" w:pos="1440"/>
        </w:tabs>
        <w:ind w:left="1440" w:hanging="360"/>
      </w:pPr>
      <w:rPr>
        <w:rFonts w:ascii="Courier New" w:hAnsi="Courier New" w:hint="default"/>
      </w:rPr>
    </w:lvl>
    <w:lvl w:ilvl="2" w:tplc="287C8A34" w:tentative="1">
      <w:start w:val="1"/>
      <w:numFmt w:val="bullet"/>
      <w:lvlText w:val=""/>
      <w:lvlJc w:val="left"/>
      <w:pPr>
        <w:tabs>
          <w:tab w:val="num" w:pos="2160"/>
        </w:tabs>
        <w:ind w:left="2160" w:hanging="360"/>
      </w:pPr>
      <w:rPr>
        <w:rFonts w:ascii="Wingdings" w:hAnsi="Wingdings" w:hint="default"/>
      </w:rPr>
    </w:lvl>
    <w:lvl w:ilvl="3" w:tplc="5FDE398A" w:tentative="1">
      <w:start w:val="1"/>
      <w:numFmt w:val="bullet"/>
      <w:lvlText w:val=""/>
      <w:lvlJc w:val="left"/>
      <w:pPr>
        <w:tabs>
          <w:tab w:val="num" w:pos="2880"/>
        </w:tabs>
        <w:ind w:left="2880" w:hanging="360"/>
      </w:pPr>
      <w:rPr>
        <w:rFonts w:ascii="Symbol" w:hAnsi="Symbol" w:hint="default"/>
      </w:rPr>
    </w:lvl>
    <w:lvl w:ilvl="4" w:tplc="EABA6D02" w:tentative="1">
      <w:start w:val="1"/>
      <w:numFmt w:val="bullet"/>
      <w:lvlText w:val="o"/>
      <w:lvlJc w:val="left"/>
      <w:pPr>
        <w:tabs>
          <w:tab w:val="num" w:pos="3600"/>
        </w:tabs>
        <w:ind w:left="3600" w:hanging="360"/>
      </w:pPr>
      <w:rPr>
        <w:rFonts w:ascii="Courier New" w:hAnsi="Courier New" w:hint="default"/>
      </w:rPr>
    </w:lvl>
    <w:lvl w:ilvl="5" w:tplc="8250D774" w:tentative="1">
      <w:start w:val="1"/>
      <w:numFmt w:val="bullet"/>
      <w:lvlText w:val=""/>
      <w:lvlJc w:val="left"/>
      <w:pPr>
        <w:tabs>
          <w:tab w:val="num" w:pos="4320"/>
        </w:tabs>
        <w:ind w:left="4320" w:hanging="360"/>
      </w:pPr>
      <w:rPr>
        <w:rFonts w:ascii="Wingdings" w:hAnsi="Wingdings" w:hint="default"/>
      </w:rPr>
    </w:lvl>
    <w:lvl w:ilvl="6" w:tplc="F59C240C" w:tentative="1">
      <w:start w:val="1"/>
      <w:numFmt w:val="bullet"/>
      <w:lvlText w:val=""/>
      <w:lvlJc w:val="left"/>
      <w:pPr>
        <w:tabs>
          <w:tab w:val="num" w:pos="5040"/>
        </w:tabs>
        <w:ind w:left="5040" w:hanging="360"/>
      </w:pPr>
      <w:rPr>
        <w:rFonts w:ascii="Symbol" w:hAnsi="Symbol" w:hint="default"/>
      </w:rPr>
    </w:lvl>
    <w:lvl w:ilvl="7" w:tplc="6CF2FCB8" w:tentative="1">
      <w:start w:val="1"/>
      <w:numFmt w:val="bullet"/>
      <w:lvlText w:val="o"/>
      <w:lvlJc w:val="left"/>
      <w:pPr>
        <w:tabs>
          <w:tab w:val="num" w:pos="5760"/>
        </w:tabs>
        <w:ind w:left="5760" w:hanging="360"/>
      </w:pPr>
      <w:rPr>
        <w:rFonts w:ascii="Courier New" w:hAnsi="Courier New" w:hint="default"/>
      </w:rPr>
    </w:lvl>
    <w:lvl w:ilvl="8" w:tplc="B52834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489"/>
    <w:multiLevelType w:val="hybridMultilevel"/>
    <w:tmpl w:val="1FF8C6A4"/>
    <w:lvl w:ilvl="0" w:tplc="D542D73C">
      <w:start w:val="1"/>
      <w:numFmt w:val="decimal"/>
      <w:lvlText w:val="%1."/>
      <w:lvlJc w:val="left"/>
      <w:pPr>
        <w:ind w:left="1080" w:hanging="360"/>
      </w:pPr>
      <w:rPr>
        <w:rFonts w:hint="default"/>
      </w:rPr>
    </w:lvl>
    <w:lvl w:ilvl="1" w:tplc="C2F256B6" w:tentative="1">
      <w:start w:val="1"/>
      <w:numFmt w:val="lowerLetter"/>
      <w:lvlText w:val="%2."/>
      <w:lvlJc w:val="left"/>
      <w:pPr>
        <w:ind w:left="1800" w:hanging="360"/>
      </w:pPr>
    </w:lvl>
    <w:lvl w:ilvl="2" w:tplc="F0907856" w:tentative="1">
      <w:start w:val="1"/>
      <w:numFmt w:val="lowerRoman"/>
      <w:lvlText w:val="%3."/>
      <w:lvlJc w:val="right"/>
      <w:pPr>
        <w:ind w:left="2520" w:hanging="180"/>
      </w:pPr>
    </w:lvl>
    <w:lvl w:ilvl="3" w:tplc="082A94E6" w:tentative="1">
      <w:start w:val="1"/>
      <w:numFmt w:val="decimal"/>
      <w:lvlText w:val="%4."/>
      <w:lvlJc w:val="left"/>
      <w:pPr>
        <w:ind w:left="3240" w:hanging="360"/>
      </w:pPr>
    </w:lvl>
    <w:lvl w:ilvl="4" w:tplc="A3520F04" w:tentative="1">
      <w:start w:val="1"/>
      <w:numFmt w:val="lowerLetter"/>
      <w:lvlText w:val="%5."/>
      <w:lvlJc w:val="left"/>
      <w:pPr>
        <w:ind w:left="3960" w:hanging="360"/>
      </w:pPr>
    </w:lvl>
    <w:lvl w:ilvl="5" w:tplc="54103C0E" w:tentative="1">
      <w:start w:val="1"/>
      <w:numFmt w:val="lowerRoman"/>
      <w:lvlText w:val="%6."/>
      <w:lvlJc w:val="right"/>
      <w:pPr>
        <w:ind w:left="4680" w:hanging="180"/>
      </w:pPr>
    </w:lvl>
    <w:lvl w:ilvl="6" w:tplc="43686018" w:tentative="1">
      <w:start w:val="1"/>
      <w:numFmt w:val="decimal"/>
      <w:lvlText w:val="%7."/>
      <w:lvlJc w:val="left"/>
      <w:pPr>
        <w:ind w:left="5400" w:hanging="360"/>
      </w:pPr>
    </w:lvl>
    <w:lvl w:ilvl="7" w:tplc="004A71F2" w:tentative="1">
      <w:start w:val="1"/>
      <w:numFmt w:val="lowerLetter"/>
      <w:lvlText w:val="%8."/>
      <w:lvlJc w:val="left"/>
      <w:pPr>
        <w:ind w:left="6120" w:hanging="360"/>
      </w:pPr>
    </w:lvl>
    <w:lvl w:ilvl="8" w:tplc="DB90D826" w:tentative="1">
      <w:start w:val="1"/>
      <w:numFmt w:val="lowerRoman"/>
      <w:lvlText w:val="%9."/>
      <w:lvlJc w:val="right"/>
      <w:pPr>
        <w:ind w:left="6840" w:hanging="180"/>
      </w:pPr>
    </w:lvl>
  </w:abstractNum>
  <w:abstractNum w:abstractNumId="6" w15:restartNumberingAfterBreak="0">
    <w:nsid w:val="34ED1EAD"/>
    <w:multiLevelType w:val="hybridMultilevel"/>
    <w:tmpl w:val="734CCBF0"/>
    <w:lvl w:ilvl="0" w:tplc="08341638">
      <w:start w:val="1"/>
      <w:numFmt w:val="decimal"/>
      <w:lvlText w:val="%1)"/>
      <w:lvlJc w:val="left"/>
      <w:pPr>
        <w:ind w:left="810" w:hanging="360"/>
      </w:pPr>
      <w:rPr>
        <w:rFonts w:hint="default"/>
      </w:rPr>
    </w:lvl>
    <w:lvl w:ilvl="1" w:tplc="AAF87B20" w:tentative="1">
      <w:start w:val="1"/>
      <w:numFmt w:val="lowerLetter"/>
      <w:lvlText w:val="%2."/>
      <w:lvlJc w:val="left"/>
      <w:pPr>
        <w:ind w:left="1440" w:hanging="360"/>
      </w:pPr>
    </w:lvl>
    <w:lvl w:ilvl="2" w:tplc="E2C64764" w:tentative="1">
      <w:start w:val="1"/>
      <w:numFmt w:val="lowerRoman"/>
      <w:lvlText w:val="%3."/>
      <w:lvlJc w:val="right"/>
      <w:pPr>
        <w:ind w:left="2160" w:hanging="180"/>
      </w:pPr>
    </w:lvl>
    <w:lvl w:ilvl="3" w:tplc="15B88604" w:tentative="1">
      <w:start w:val="1"/>
      <w:numFmt w:val="decimal"/>
      <w:lvlText w:val="%4."/>
      <w:lvlJc w:val="left"/>
      <w:pPr>
        <w:ind w:left="2880" w:hanging="360"/>
      </w:pPr>
    </w:lvl>
    <w:lvl w:ilvl="4" w:tplc="AC7E01A2" w:tentative="1">
      <w:start w:val="1"/>
      <w:numFmt w:val="lowerLetter"/>
      <w:lvlText w:val="%5."/>
      <w:lvlJc w:val="left"/>
      <w:pPr>
        <w:ind w:left="3600" w:hanging="360"/>
      </w:pPr>
    </w:lvl>
    <w:lvl w:ilvl="5" w:tplc="1C3A4BD8" w:tentative="1">
      <w:start w:val="1"/>
      <w:numFmt w:val="lowerRoman"/>
      <w:lvlText w:val="%6."/>
      <w:lvlJc w:val="right"/>
      <w:pPr>
        <w:ind w:left="4320" w:hanging="180"/>
      </w:pPr>
    </w:lvl>
    <w:lvl w:ilvl="6" w:tplc="1DF6C200" w:tentative="1">
      <w:start w:val="1"/>
      <w:numFmt w:val="decimal"/>
      <w:lvlText w:val="%7."/>
      <w:lvlJc w:val="left"/>
      <w:pPr>
        <w:ind w:left="5040" w:hanging="360"/>
      </w:pPr>
    </w:lvl>
    <w:lvl w:ilvl="7" w:tplc="089A6238" w:tentative="1">
      <w:start w:val="1"/>
      <w:numFmt w:val="lowerLetter"/>
      <w:lvlText w:val="%8."/>
      <w:lvlJc w:val="left"/>
      <w:pPr>
        <w:ind w:left="5760" w:hanging="360"/>
      </w:pPr>
    </w:lvl>
    <w:lvl w:ilvl="8" w:tplc="82740B76" w:tentative="1">
      <w:start w:val="1"/>
      <w:numFmt w:val="lowerRoman"/>
      <w:lvlText w:val="%9."/>
      <w:lvlJc w:val="right"/>
      <w:pPr>
        <w:ind w:left="6480" w:hanging="180"/>
      </w:pPr>
    </w:lvl>
  </w:abstractNum>
  <w:abstractNum w:abstractNumId="7" w15:restartNumberingAfterBreak="0">
    <w:nsid w:val="3AF87F22"/>
    <w:multiLevelType w:val="hybridMultilevel"/>
    <w:tmpl w:val="34FAC396"/>
    <w:lvl w:ilvl="0" w:tplc="AF362426">
      <w:start w:val="1"/>
      <w:numFmt w:val="bullet"/>
      <w:lvlText w:val=""/>
      <w:lvlJc w:val="left"/>
      <w:pPr>
        <w:ind w:left="900" w:hanging="360"/>
      </w:pPr>
      <w:rPr>
        <w:rFonts w:ascii="Symbol" w:hAnsi="Symbol" w:hint="default"/>
      </w:rPr>
    </w:lvl>
    <w:lvl w:ilvl="1" w:tplc="3428549C" w:tentative="1">
      <w:start w:val="1"/>
      <w:numFmt w:val="bullet"/>
      <w:lvlText w:val="o"/>
      <w:lvlJc w:val="left"/>
      <w:pPr>
        <w:ind w:left="1620" w:hanging="360"/>
      </w:pPr>
      <w:rPr>
        <w:rFonts w:ascii="Courier New" w:hAnsi="Courier New" w:cs="Courier New" w:hint="default"/>
      </w:rPr>
    </w:lvl>
    <w:lvl w:ilvl="2" w:tplc="788ADEFE" w:tentative="1">
      <w:start w:val="1"/>
      <w:numFmt w:val="bullet"/>
      <w:lvlText w:val=""/>
      <w:lvlJc w:val="left"/>
      <w:pPr>
        <w:ind w:left="2340" w:hanging="360"/>
      </w:pPr>
      <w:rPr>
        <w:rFonts w:ascii="Wingdings" w:hAnsi="Wingdings" w:hint="default"/>
      </w:rPr>
    </w:lvl>
    <w:lvl w:ilvl="3" w:tplc="7BDC2FBE" w:tentative="1">
      <w:start w:val="1"/>
      <w:numFmt w:val="bullet"/>
      <w:lvlText w:val=""/>
      <w:lvlJc w:val="left"/>
      <w:pPr>
        <w:ind w:left="3060" w:hanging="360"/>
      </w:pPr>
      <w:rPr>
        <w:rFonts w:ascii="Symbol" w:hAnsi="Symbol" w:hint="default"/>
      </w:rPr>
    </w:lvl>
    <w:lvl w:ilvl="4" w:tplc="FB6E3FD4" w:tentative="1">
      <w:start w:val="1"/>
      <w:numFmt w:val="bullet"/>
      <w:lvlText w:val="o"/>
      <w:lvlJc w:val="left"/>
      <w:pPr>
        <w:ind w:left="3780" w:hanging="360"/>
      </w:pPr>
      <w:rPr>
        <w:rFonts w:ascii="Courier New" w:hAnsi="Courier New" w:cs="Courier New" w:hint="default"/>
      </w:rPr>
    </w:lvl>
    <w:lvl w:ilvl="5" w:tplc="1250EC66" w:tentative="1">
      <w:start w:val="1"/>
      <w:numFmt w:val="bullet"/>
      <w:lvlText w:val=""/>
      <w:lvlJc w:val="left"/>
      <w:pPr>
        <w:ind w:left="4500" w:hanging="360"/>
      </w:pPr>
      <w:rPr>
        <w:rFonts w:ascii="Wingdings" w:hAnsi="Wingdings" w:hint="default"/>
      </w:rPr>
    </w:lvl>
    <w:lvl w:ilvl="6" w:tplc="95567AE6" w:tentative="1">
      <w:start w:val="1"/>
      <w:numFmt w:val="bullet"/>
      <w:lvlText w:val=""/>
      <w:lvlJc w:val="left"/>
      <w:pPr>
        <w:ind w:left="5220" w:hanging="360"/>
      </w:pPr>
      <w:rPr>
        <w:rFonts w:ascii="Symbol" w:hAnsi="Symbol" w:hint="default"/>
      </w:rPr>
    </w:lvl>
    <w:lvl w:ilvl="7" w:tplc="38F69F34" w:tentative="1">
      <w:start w:val="1"/>
      <w:numFmt w:val="bullet"/>
      <w:lvlText w:val="o"/>
      <w:lvlJc w:val="left"/>
      <w:pPr>
        <w:ind w:left="5940" w:hanging="360"/>
      </w:pPr>
      <w:rPr>
        <w:rFonts w:ascii="Courier New" w:hAnsi="Courier New" w:cs="Courier New" w:hint="default"/>
      </w:rPr>
    </w:lvl>
    <w:lvl w:ilvl="8" w:tplc="1C1601BA" w:tentative="1">
      <w:start w:val="1"/>
      <w:numFmt w:val="bullet"/>
      <w:lvlText w:val=""/>
      <w:lvlJc w:val="left"/>
      <w:pPr>
        <w:ind w:left="6660" w:hanging="360"/>
      </w:pPr>
      <w:rPr>
        <w:rFonts w:ascii="Wingdings" w:hAnsi="Wingdings" w:hint="default"/>
      </w:rPr>
    </w:lvl>
  </w:abstractNum>
  <w:abstractNum w:abstractNumId="8" w15:restartNumberingAfterBreak="0">
    <w:nsid w:val="5A03715D"/>
    <w:multiLevelType w:val="hybridMultilevel"/>
    <w:tmpl w:val="AEEC0BAE"/>
    <w:lvl w:ilvl="0" w:tplc="4F5AA6CE">
      <w:start w:val="1"/>
      <w:numFmt w:val="bullet"/>
      <w:lvlText w:val=""/>
      <w:lvlJc w:val="left"/>
      <w:pPr>
        <w:ind w:left="1080" w:hanging="360"/>
      </w:pPr>
      <w:rPr>
        <w:rFonts w:ascii="Symbol" w:hAnsi="Symbol" w:hint="default"/>
      </w:rPr>
    </w:lvl>
    <w:lvl w:ilvl="1" w:tplc="B37658DA" w:tentative="1">
      <w:start w:val="1"/>
      <w:numFmt w:val="bullet"/>
      <w:lvlText w:val="o"/>
      <w:lvlJc w:val="left"/>
      <w:pPr>
        <w:ind w:left="1800" w:hanging="360"/>
      </w:pPr>
      <w:rPr>
        <w:rFonts w:ascii="Courier New" w:hAnsi="Courier New" w:cs="Courier New" w:hint="default"/>
      </w:rPr>
    </w:lvl>
    <w:lvl w:ilvl="2" w:tplc="2C2044E8" w:tentative="1">
      <w:start w:val="1"/>
      <w:numFmt w:val="bullet"/>
      <w:lvlText w:val=""/>
      <w:lvlJc w:val="left"/>
      <w:pPr>
        <w:ind w:left="2520" w:hanging="360"/>
      </w:pPr>
      <w:rPr>
        <w:rFonts w:ascii="Wingdings" w:hAnsi="Wingdings" w:hint="default"/>
      </w:rPr>
    </w:lvl>
    <w:lvl w:ilvl="3" w:tplc="D5721174" w:tentative="1">
      <w:start w:val="1"/>
      <w:numFmt w:val="bullet"/>
      <w:lvlText w:val=""/>
      <w:lvlJc w:val="left"/>
      <w:pPr>
        <w:ind w:left="3240" w:hanging="360"/>
      </w:pPr>
      <w:rPr>
        <w:rFonts w:ascii="Symbol" w:hAnsi="Symbol" w:hint="default"/>
      </w:rPr>
    </w:lvl>
    <w:lvl w:ilvl="4" w:tplc="F476011C" w:tentative="1">
      <w:start w:val="1"/>
      <w:numFmt w:val="bullet"/>
      <w:lvlText w:val="o"/>
      <w:lvlJc w:val="left"/>
      <w:pPr>
        <w:ind w:left="3960" w:hanging="360"/>
      </w:pPr>
      <w:rPr>
        <w:rFonts w:ascii="Courier New" w:hAnsi="Courier New" w:cs="Courier New" w:hint="default"/>
      </w:rPr>
    </w:lvl>
    <w:lvl w:ilvl="5" w:tplc="119250D6" w:tentative="1">
      <w:start w:val="1"/>
      <w:numFmt w:val="bullet"/>
      <w:lvlText w:val=""/>
      <w:lvlJc w:val="left"/>
      <w:pPr>
        <w:ind w:left="4680" w:hanging="360"/>
      </w:pPr>
      <w:rPr>
        <w:rFonts w:ascii="Wingdings" w:hAnsi="Wingdings" w:hint="default"/>
      </w:rPr>
    </w:lvl>
    <w:lvl w:ilvl="6" w:tplc="A516EA34" w:tentative="1">
      <w:start w:val="1"/>
      <w:numFmt w:val="bullet"/>
      <w:lvlText w:val=""/>
      <w:lvlJc w:val="left"/>
      <w:pPr>
        <w:ind w:left="5400" w:hanging="360"/>
      </w:pPr>
      <w:rPr>
        <w:rFonts w:ascii="Symbol" w:hAnsi="Symbol" w:hint="default"/>
      </w:rPr>
    </w:lvl>
    <w:lvl w:ilvl="7" w:tplc="8F647B28" w:tentative="1">
      <w:start w:val="1"/>
      <w:numFmt w:val="bullet"/>
      <w:lvlText w:val="o"/>
      <w:lvlJc w:val="left"/>
      <w:pPr>
        <w:ind w:left="6120" w:hanging="360"/>
      </w:pPr>
      <w:rPr>
        <w:rFonts w:ascii="Courier New" w:hAnsi="Courier New" w:cs="Courier New" w:hint="default"/>
      </w:rPr>
    </w:lvl>
    <w:lvl w:ilvl="8" w:tplc="491C38B8" w:tentative="1">
      <w:start w:val="1"/>
      <w:numFmt w:val="bullet"/>
      <w:lvlText w:val=""/>
      <w:lvlJc w:val="left"/>
      <w:pPr>
        <w:ind w:left="6840" w:hanging="360"/>
      </w:pPr>
      <w:rPr>
        <w:rFonts w:ascii="Wingdings" w:hAnsi="Wingdings" w:hint="default"/>
      </w:rPr>
    </w:lvl>
  </w:abstractNum>
  <w:abstractNum w:abstractNumId="9" w15:restartNumberingAfterBreak="0">
    <w:nsid w:val="5C253B4B"/>
    <w:multiLevelType w:val="hybridMultilevel"/>
    <w:tmpl w:val="F1EEFC06"/>
    <w:lvl w:ilvl="0" w:tplc="2C8AF4BE">
      <w:start w:val="1"/>
      <w:numFmt w:val="bullet"/>
      <w:lvlText w:val=""/>
      <w:lvlJc w:val="left"/>
      <w:pPr>
        <w:ind w:left="1080" w:hanging="360"/>
      </w:pPr>
      <w:rPr>
        <w:rFonts w:ascii="Symbol" w:hAnsi="Symbol" w:hint="default"/>
      </w:rPr>
    </w:lvl>
    <w:lvl w:ilvl="1" w:tplc="DA0ED4CA" w:tentative="1">
      <w:start w:val="1"/>
      <w:numFmt w:val="bullet"/>
      <w:lvlText w:val="o"/>
      <w:lvlJc w:val="left"/>
      <w:pPr>
        <w:ind w:left="1800" w:hanging="360"/>
      </w:pPr>
      <w:rPr>
        <w:rFonts w:ascii="Courier New" w:hAnsi="Courier New" w:cs="Courier New" w:hint="default"/>
      </w:rPr>
    </w:lvl>
    <w:lvl w:ilvl="2" w:tplc="C7C09C20" w:tentative="1">
      <w:start w:val="1"/>
      <w:numFmt w:val="bullet"/>
      <w:lvlText w:val=""/>
      <w:lvlJc w:val="left"/>
      <w:pPr>
        <w:ind w:left="2520" w:hanging="360"/>
      </w:pPr>
      <w:rPr>
        <w:rFonts w:ascii="Wingdings" w:hAnsi="Wingdings" w:hint="default"/>
      </w:rPr>
    </w:lvl>
    <w:lvl w:ilvl="3" w:tplc="E654B8A4" w:tentative="1">
      <w:start w:val="1"/>
      <w:numFmt w:val="bullet"/>
      <w:lvlText w:val=""/>
      <w:lvlJc w:val="left"/>
      <w:pPr>
        <w:ind w:left="3240" w:hanging="360"/>
      </w:pPr>
      <w:rPr>
        <w:rFonts w:ascii="Symbol" w:hAnsi="Symbol" w:hint="default"/>
      </w:rPr>
    </w:lvl>
    <w:lvl w:ilvl="4" w:tplc="E79CF986" w:tentative="1">
      <w:start w:val="1"/>
      <w:numFmt w:val="bullet"/>
      <w:lvlText w:val="o"/>
      <w:lvlJc w:val="left"/>
      <w:pPr>
        <w:ind w:left="3960" w:hanging="360"/>
      </w:pPr>
      <w:rPr>
        <w:rFonts w:ascii="Courier New" w:hAnsi="Courier New" w:cs="Courier New" w:hint="default"/>
      </w:rPr>
    </w:lvl>
    <w:lvl w:ilvl="5" w:tplc="35880162" w:tentative="1">
      <w:start w:val="1"/>
      <w:numFmt w:val="bullet"/>
      <w:lvlText w:val=""/>
      <w:lvlJc w:val="left"/>
      <w:pPr>
        <w:ind w:left="4680" w:hanging="360"/>
      </w:pPr>
      <w:rPr>
        <w:rFonts w:ascii="Wingdings" w:hAnsi="Wingdings" w:hint="default"/>
      </w:rPr>
    </w:lvl>
    <w:lvl w:ilvl="6" w:tplc="554830D8" w:tentative="1">
      <w:start w:val="1"/>
      <w:numFmt w:val="bullet"/>
      <w:lvlText w:val=""/>
      <w:lvlJc w:val="left"/>
      <w:pPr>
        <w:ind w:left="5400" w:hanging="360"/>
      </w:pPr>
      <w:rPr>
        <w:rFonts w:ascii="Symbol" w:hAnsi="Symbol" w:hint="default"/>
      </w:rPr>
    </w:lvl>
    <w:lvl w:ilvl="7" w:tplc="1A1AB0C4" w:tentative="1">
      <w:start w:val="1"/>
      <w:numFmt w:val="bullet"/>
      <w:lvlText w:val="o"/>
      <w:lvlJc w:val="left"/>
      <w:pPr>
        <w:ind w:left="6120" w:hanging="360"/>
      </w:pPr>
      <w:rPr>
        <w:rFonts w:ascii="Courier New" w:hAnsi="Courier New" w:cs="Courier New" w:hint="default"/>
      </w:rPr>
    </w:lvl>
    <w:lvl w:ilvl="8" w:tplc="CB7E2828" w:tentative="1">
      <w:start w:val="1"/>
      <w:numFmt w:val="bullet"/>
      <w:lvlText w:val=""/>
      <w:lvlJc w:val="left"/>
      <w:pPr>
        <w:ind w:left="6840" w:hanging="360"/>
      </w:pPr>
      <w:rPr>
        <w:rFonts w:ascii="Wingdings" w:hAnsi="Wingdings" w:hint="default"/>
      </w:rPr>
    </w:lvl>
  </w:abstractNum>
  <w:abstractNum w:abstractNumId="10" w15:restartNumberingAfterBreak="0">
    <w:nsid w:val="68D87ED9"/>
    <w:multiLevelType w:val="hybridMultilevel"/>
    <w:tmpl w:val="17D47E6A"/>
    <w:lvl w:ilvl="0" w:tplc="CF160166">
      <w:start w:val="1"/>
      <w:numFmt w:val="bullet"/>
      <w:lvlText w:val=""/>
      <w:lvlJc w:val="left"/>
      <w:pPr>
        <w:ind w:left="900" w:hanging="360"/>
      </w:pPr>
      <w:rPr>
        <w:rFonts w:ascii="Symbol" w:hAnsi="Symbol" w:hint="default"/>
      </w:rPr>
    </w:lvl>
    <w:lvl w:ilvl="1" w:tplc="FA5412AC" w:tentative="1">
      <w:start w:val="1"/>
      <w:numFmt w:val="bullet"/>
      <w:lvlText w:val="o"/>
      <w:lvlJc w:val="left"/>
      <w:pPr>
        <w:ind w:left="1620" w:hanging="360"/>
      </w:pPr>
      <w:rPr>
        <w:rFonts w:ascii="Courier New" w:hAnsi="Courier New" w:cs="Courier New" w:hint="default"/>
      </w:rPr>
    </w:lvl>
    <w:lvl w:ilvl="2" w:tplc="BCEAD82C" w:tentative="1">
      <w:start w:val="1"/>
      <w:numFmt w:val="bullet"/>
      <w:lvlText w:val=""/>
      <w:lvlJc w:val="left"/>
      <w:pPr>
        <w:ind w:left="2340" w:hanging="360"/>
      </w:pPr>
      <w:rPr>
        <w:rFonts w:ascii="Wingdings" w:hAnsi="Wingdings" w:hint="default"/>
      </w:rPr>
    </w:lvl>
    <w:lvl w:ilvl="3" w:tplc="B838B552" w:tentative="1">
      <w:start w:val="1"/>
      <w:numFmt w:val="bullet"/>
      <w:lvlText w:val=""/>
      <w:lvlJc w:val="left"/>
      <w:pPr>
        <w:ind w:left="3060" w:hanging="360"/>
      </w:pPr>
      <w:rPr>
        <w:rFonts w:ascii="Symbol" w:hAnsi="Symbol" w:hint="default"/>
      </w:rPr>
    </w:lvl>
    <w:lvl w:ilvl="4" w:tplc="7DBC1622" w:tentative="1">
      <w:start w:val="1"/>
      <w:numFmt w:val="bullet"/>
      <w:lvlText w:val="o"/>
      <w:lvlJc w:val="left"/>
      <w:pPr>
        <w:ind w:left="3780" w:hanging="360"/>
      </w:pPr>
      <w:rPr>
        <w:rFonts w:ascii="Courier New" w:hAnsi="Courier New" w:cs="Courier New" w:hint="default"/>
      </w:rPr>
    </w:lvl>
    <w:lvl w:ilvl="5" w:tplc="8660B556" w:tentative="1">
      <w:start w:val="1"/>
      <w:numFmt w:val="bullet"/>
      <w:lvlText w:val=""/>
      <w:lvlJc w:val="left"/>
      <w:pPr>
        <w:ind w:left="4500" w:hanging="360"/>
      </w:pPr>
      <w:rPr>
        <w:rFonts w:ascii="Wingdings" w:hAnsi="Wingdings" w:hint="default"/>
      </w:rPr>
    </w:lvl>
    <w:lvl w:ilvl="6" w:tplc="3864CAAA" w:tentative="1">
      <w:start w:val="1"/>
      <w:numFmt w:val="bullet"/>
      <w:lvlText w:val=""/>
      <w:lvlJc w:val="left"/>
      <w:pPr>
        <w:ind w:left="5220" w:hanging="360"/>
      </w:pPr>
      <w:rPr>
        <w:rFonts w:ascii="Symbol" w:hAnsi="Symbol" w:hint="default"/>
      </w:rPr>
    </w:lvl>
    <w:lvl w:ilvl="7" w:tplc="5F6E93C0" w:tentative="1">
      <w:start w:val="1"/>
      <w:numFmt w:val="bullet"/>
      <w:lvlText w:val="o"/>
      <w:lvlJc w:val="left"/>
      <w:pPr>
        <w:ind w:left="5940" w:hanging="360"/>
      </w:pPr>
      <w:rPr>
        <w:rFonts w:ascii="Courier New" w:hAnsi="Courier New" w:cs="Courier New" w:hint="default"/>
      </w:rPr>
    </w:lvl>
    <w:lvl w:ilvl="8" w:tplc="BEEC1E6E" w:tentative="1">
      <w:start w:val="1"/>
      <w:numFmt w:val="bullet"/>
      <w:lvlText w:val=""/>
      <w:lvlJc w:val="left"/>
      <w:pPr>
        <w:ind w:left="6660" w:hanging="360"/>
      </w:pPr>
      <w:rPr>
        <w:rFonts w:ascii="Wingdings" w:hAnsi="Wingdings" w:hint="default"/>
      </w:rPr>
    </w:lvl>
  </w:abstractNum>
  <w:abstractNum w:abstractNumId="11" w15:restartNumberingAfterBreak="0">
    <w:nsid w:val="6D8F5B89"/>
    <w:multiLevelType w:val="hybridMultilevel"/>
    <w:tmpl w:val="DC3A4398"/>
    <w:lvl w:ilvl="0" w:tplc="7AC41EFC">
      <w:start w:val="1"/>
      <w:numFmt w:val="bullet"/>
      <w:lvlText w:val=""/>
      <w:lvlJc w:val="left"/>
      <w:pPr>
        <w:ind w:left="1080" w:hanging="360"/>
      </w:pPr>
      <w:rPr>
        <w:rFonts w:ascii="Symbol" w:hAnsi="Symbol" w:hint="default"/>
      </w:rPr>
    </w:lvl>
    <w:lvl w:ilvl="1" w:tplc="00B43EE2" w:tentative="1">
      <w:start w:val="1"/>
      <w:numFmt w:val="bullet"/>
      <w:lvlText w:val="o"/>
      <w:lvlJc w:val="left"/>
      <w:pPr>
        <w:ind w:left="1800" w:hanging="360"/>
      </w:pPr>
      <w:rPr>
        <w:rFonts w:ascii="Courier New" w:hAnsi="Courier New" w:cs="Courier New" w:hint="default"/>
      </w:rPr>
    </w:lvl>
    <w:lvl w:ilvl="2" w:tplc="D050313C" w:tentative="1">
      <w:start w:val="1"/>
      <w:numFmt w:val="bullet"/>
      <w:lvlText w:val=""/>
      <w:lvlJc w:val="left"/>
      <w:pPr>
        <w:ind w:left="2520" w:hanging="360"/>
      </w:pPr>
      <w:rPr>
        <w:rFonts w:ascii="Wingdings" w:hAnsi="Wingdings" w:hint="default"/>
      </w:rPr>
    </w:lvl>
    <w:lvl w:ilvl="3" w:tplc="40240C72" w:tentative="1">
      <w:start w:val="1"/>
      <w:numFmt w:val="bullet"/>
      <w:lvlText w:val=""/>
      <w:lvlJc w:val="left"/>
      <w:pPr>
        <w:ind w:left="3240" w:hanging="360"/>
      </w:pPr>
      <w:rPr>
        <w:rFonts w:ascii="Symbol" w:hAnsi="Symbol" w:hint="default"/>
      </w:rPr>
    </w:lvl>
    <w:lvl w:ilvl="4" w:tplc="B6AA1290" w:tentative="1">
      <w:start w:val="1"/>
      <w:numFmt w:val="bullet"/>
      <w:lvlText w:val="o"/>
      <w:lvlJc w:val="left"/>
      <w:pPr>
        <w:ind w:left="3960" w:hanging="360"/>
      </w:pPr>
      <w:rPr>
        <w:rFonts w:ascii="Courier New" w:hAnsi="Courier New" w:cs="Courier New" w:hint="default"/>
      </w:rPr>
    </w:lvl>
    <w:lvl w:ilvl="5" w:tplc="8CFAF734" w:tentative="1">
      <w:start w:val="1"/>
      <w:numFmt w:val="bullet"/>
      <w:lvlText w:val=""/>
      <w:lvlJc w:val="left"/>
      <w:pPr>
        <w:ind w:left="4680" w:hanging="360"/>
      </w:pPr>
      <w:rPr>
        <w:rFonts w:ascii="Wingdings" w:hAnsi="Wingdings" w:hint="default"/>
      </w:rPr>
    </w:lvl>
    <w:lvl w:ilvl="6" w:tplc="0C9C37C6" w:tentative="1">
      <w:start w:val="1"/>
      <w:numFmt w:val="bullet"/>
      <w:lvlText w:val=""/>
      <w:lvlJc w:val="left"/>
      <w:pPr>
        <w:ind w:left="5400" w:hanging="360"/>
      </w:pPr>
      <w:rPr>
        <w:rFonts w:ascii="Symbol" w:hAnsi="Symbol" w:hint="default"/>
      </w:rPr>
    </w:lvl>
    <w:lvl w:ilvl="7" w:tplc="FAF094D6" w:tentative="1">
      <w:start w:val="1"/>
      <w:numFmt w:val="bullet"/>
      <w:lvlText w:val="o"/>
      <w:lvlJc w:val="left"/>
      <w:pPr>
        <w:ind w:left="6120" w:hanging="360"/>
      </w:pPr>
      <w:rPr>
        <w:rFonts w:ascii="Courier New" w:hAnsi="Courier New" w:cs="Courier New" w:hint="default"/>
      </w:rPr>
    </w:lvl>
    <w:lvl w:ilvl="8" w:tplc="466C235A"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8"/>
  </w:num>
  <w:num w:numId="6">
    <w:abstractNumId w:val="6"/>
  </w:num>
  <w:num w:numId="7">
    <w:abstractNumId w:val="1"/>
  </w:num>
  <w:num w:numId="8">
    <w:abstractNumId w:val="11"/>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A5"/>
    <w:rsid w:val="00130A0B"/>
    <w:rsid w:val="001752AC"/>
    <w:rsid w:val="00244AD5"/>
    <w:rsid w:val="00250986"/>
    <w:rsid w:val="00253255"/>
    <w:rsid w:val="0028093D"/>
    <w:rsid w:val="003040E9"/>
    <w:rsid w:val="003356F1"/>
    <w:rsid w:val="003C5FC7"/>
    <w:rsid w:val="003D5255"/>
    <w:rsid w:val="00421C9B"/>
    <w:rsid w:val="00430589"/>
    <w:rsid w:val="004E5A2B"/>
    <w:rsid w:val="005D7482"/>
    <w:rsid w:val="005D7EBA"/>
    <w:rsid w:val="005F66D7"/>
    <w:rsid w:val="00645158"/>
    <w:rsid w:val="00666989"/>
    <w:rsid w:val="00680CA8"/>
    <w:rsid w:val="006D06D0"/>
    <w:rsid w:val="007102C2"/>
    <w:rsid w:val="00766209"/>
    <w:rsid w:val="00794023"/>
    <w:rsid w:val="007E222D"/>
    <w:rsid w:val="007E555A"/>
    <w:rsid w:val="00810462"/>
    <w:rsid w:val="008E31A1"/>
    <w:rsid w:val="009479C9"/>
    <w:rsid w:val="00977E31"/>
    <w:rsid w:val="00997198"/>
    <w:rsid w:val="009C7305"/>
    <w:rsid w:val="00A162B7"/>
    <w:rsid w:val="00AE04E5"/>
    <w:rsid w:val="00B540EB"/>
    <w:rsid w:val="00B623E7"/>
    <w:rsid w:val="00C14FC6"/>
    <w:rsid w:val="00C525D7"/>
    <w:rsid w:val="00CA4B84"/>
    <w:rsid w:val="00CB3EE5"/>
    <w:rsid w:val="00D03E66"/>
    <w:rsid w:val="00D11752"/>
    <w:rsid w:val="00D8493C"/>
    <w:rsid w:val="00E37422"/>
    <w:rsid w:val="00EC6C15"/>
    <w:rsid w:val="00F50813"/>
    <w:rsid w:val="00FE52A5"/>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C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E9C"/>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081654"/>
    <w:pPr>
      <w:keepNext/>
      <w:keepLines/>
      <w:numPr>
        <w:numId w:val="2"/>
      </w:numPr>
      <w:spacing w:before="480" w:after="240"/>
      <w:ind w:left="360"/>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FE6174"/>
    <w:pPr>
      <w:spacing w:before="240" w:after="240"/>
      <w:ind w:left="360"/>
      <w:jc w:val="left"/>
      <w:outlineLvl w:val="1"/>
    </w:pPr>
    <w:rPr>
      <w:u w:val="single"/>
    </w:rPr>
  </w:style>
  <w:style w:type="paragraph" w:styleId="Heading3">
    <w:name w:val="heading 3"/>
    <w:basedOn w:val="Normal"/>
    <w:link w:val="Heading3Char"/>
    <w:autoRedefine/>
    <w:uiPriority w:val="9"/>
    <w:unhideWhenUsed/>
    <w:qFormat/>
    <w:rsid w:val="00A34EAF"/>
    <w:pPr>
      <w:numPr>
        <w:numId w:val="7"/>
      </w:numPr>
      <w:tabs>
        <w:tab w:val="left" w:pos="900"/>
        <w:tab w:val="left" w:pos="990"/>
      </w:tabs>
      <w:spacing w:after="120" w:line="240" w:lineRule="auto"/>
      <w:ind w:left="360" w:firstLine="0"/>
      <w:outlineLvl w:val="2"/>
    </w:pPr>
    <w:rPr>
      <w:rFonts w:cs="Arial"/>
      <w:lang w:val="en-GB" w:eastAsia="en-GB"/>
    </w:rPr>
  </w:style>
  <w:style w:type="paragraph" w:styleId="Heading4">
    <w:name w:val="heading 4"/>
    <w:basedOn w:val="Normal"/>
    <w:next w:val="Normal"/>
    <w:link w:val="Heading4Char"/>
    <w:uiPriority w:val="9"/>
    <w:unhideWhenUsed/>
    <w:qFormat/>
    <w:rsid w:val="00444F63"/>
    <w:pPr>
      <w:keepNext/>
      <w:spacing w:before="240" w:after="60"/>
      <w:ind w:left="432"/>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B5"/>
    <w:pPr>
      <w:ind w:left="720"/>
      <w:contextualSpacing/>
    </w:pPr>
  </w:style>
  <w:style w:type="character" w:customStyle="1" w:styleId="Heading1Char">
    <w:name w:val="Heading 1 Char"/>
    <w:link w:val="Heading1"/>
    <w:uiPriority w:val="9"/>
    <w:rsid w:val="00081654"/>
    <w:rPr>
      <w:rFonts w:ascii="Times New Roman" w:eastAsia="Times New Roman" w:hAnsi="Times New Roman"/>
      <w:b/>
      <w:bCs/>
      <w:color w:val="000000"/>
      <w:sz w:val="24"/>
      <w:szCs w:val="28"/>
      <w:lang w:val="en-US" w:eastAsia="en-US"/>
    </w:rPr>
  </w:style>
  <w:style w:type="paragraph" w:styleId="TOCHeading">
    <w:name w:val="TOC Heading"/>
    <w:basedOn w:val="Heading1"/>
    <w:next w:val="Normal"/>
    <w:uiPriority w:val="39"/>
    <w:unhideWhenUsed/>
    <w:qFormat/>
    <w:rsid w:val="0032119B"/>
    <w:pPr>
      <w:outlineLvl w:val="9"/>
    </w:pPr>
    <w:rPr>
      <w:lang w:eastAsia="ja-JP"/>
    </w:rPr>
  </w:style>
  <w:style w:type="paragraph" w:styleId="BalloonText">
    <w:name w:val="Balloon Text"/>
    <w:basedOn w:val="Normal"/>
    <w:link w:val="BalloonTextChar"/>
    <w:uiPriority w:val="99"/>
    <w:semiHidden/>
    <w:unhideWhenUsed/>
    <w:rsid w:val="003211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19B"/>
    <w:rPr>
      <w:rFonts w:ascii="Tahoma" w:hAnsi="Tahoma" w:cs="Tahoma"/>
      <w:sz w:val="16"/>
      <w:szCs w:val="16"/>
    </w:rPr>
  </w:style>
  <w:style w:type="paragraph" w:styleId="TOC1">
    <w:name w:val="toc 1"/>
    <w:basedOn w:val="Normal"/>
    <w:next w:val="Normal"/>
    <w:autoRedefine/>
    <w:uiPriority w:val="39"/>
    <w:unhideWhenUsed/>
    <w:qFormat/>
    <w:rsid w:val="000F2A48"/>
    <w:pPr>
      <w:tabs>
        <w:tab w:val="right" w:leader="dot" w:pos="9350"/>
      </w:tabs>
      <w:spacing w:after="100"/>
      <w:jc w:val="center"/>
    </w:pPr>
    <w:rPr>
      <w:rFonts w:cs="Arial"/>
      <w:b/>
      <w:color w:val="000000"/>
      <w:szCs w:val="24"/>
      <w:lang w:eastAsia="ja-JP"/>
    </w:rPr>
  </w:style>
  <w:style w:type="character" w:styleId="Hyperlink">
    <w:name w:val="Hyperlink"/>
    <w:uiPriority w:val="99"/>
    <w:unhideWhenUsed/>
    <w:rsid w:val="0032119B"/>
    <w:rPr>
      <w:color w:val="0000FF"/>
      <w:u w:val="single"/>
    </w:rPr>
  </w:style>
  <w:style w:type="character" w:customStyle="1" w:styleId="Heading2Char">
    <w:name w:val="Heading 2 Char"/>
    <w:link w:val="Heading2"/>
    <w:uiPriority w:val="9"/>
    <w:rsid w:val="00FE6174"/>
    <w:rPr>
      <w:rFonts w:ascii="Times New Roman" w:hAnsi="Times New Roman"/>
      <w:sz w:val="22"/>
      <w:szCs w:val="22"/>
      <w:u w:val="single"/>
      <w:lang w:val="en-US" w:eastAsia="en-US"/>
    </w:rPr>
  </w:style>
  <w:style w:type="character" w:customStyle="1" w:styleId="Heading3Char">
    <w:name w:val="Heading 3 Char"/>
    <w:link w:val="Heading3"/>
    <w:uiPriority w:val="9"/>
    <w:rsid w:val="00A34EAF"/>
    <w:rPr>
      <w:rFonts w:ascii="Times New Roman" w:hAnsi="Times New Roman" w:cs="Arial"/>
      <w:sz w:val="24"/>
      <w:szCs w:val="22"/>
    </w:rPr>
  </w:style>
  <w:style w:type="paragraph" w:styleId="NoSpacing">
    <w:name w:val="No Spacing"/>
    <w:link w:val="NoSpacingChar"/>
    <w:uiPriority w:val="1"/>
    <w:qFormat/>
    <w:rsid w:val="004E02FF"/>
    <w:rPr>
      <w:rFonts w:eastAsia="MS Mincho" w:cs="Arial"/>
      <w:sz w:val="22"/>
      <w:szCs w:val="22"/>
      <w:lang w:val="en-US" w:eastAsia="ja-JP"/>
    </w:rPr>
  </w:style>
  <w:style w:type="character" w:customStyle="1" w:styleId="NoSpacingChar">
    <w:name w:val="No Spacing Char"/>
    <w:link w:val="NoSpacing"/>
    <w:uiPriority w:val="1"/>
    <w:rsid w:val="004E02FF"/>
    <w:rPr>
      <w:rFonts w:eastAsia="MS Mincho" w:cs="Arial"/>
      <w:sz w:val="22"/>
      <w:szCs w:val="22"/>
      <w:lang w:val="en-US" w:eastAsia="ja-JP"/>
    </w:rPr>
  </w:style>
  <w:style w:type="paragraph" w:styleId="TOC3">
    <w:name w:val="toc 3"/>
    <w:basedOn w:val="Normal"/>
    <w:next w:val="Normal"/>
    <w:autoRedefine/>
    <w:uiPriority w:val="39"/>
    <w:unhideWhenUsed/>
    <w:qFormat/>
    <w:rsid w:val="004B315D"/>
    <w:pPr>
      <w:ind w:left="480"/>
    </w:pPr>
  </w:style>
  <w:style w:type="paragraph" w:styleId="TOC2">
    <w:name w:val="toc 2"/>
    <w:basedOn w:val="Normal"/>
    <w:next w:val="Normal"/>
    <w:autoRedefine/>
    <w:uiPriority w:val="39"/>
    <w:unhideWhenUsed/>
    <w:qFormat/>
    <w:rsid w:val="004B315D"/>
    <w:pPr>
      <w:ind w:left="240"/>
    </w:pPr>
  </w:style>
  <w:style w:type="table" w:styleId="TableGrid">
    <w:name w:val="Table Grid"/>
    <w:basedOn w:val="TableNormal"/>
    <w:uiPriority w:val="39"/>
    <w:rsid w:val="0099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CDC"/>
    <w:pPr>
      <w:tabs>
        <w:tab w:val="center" w:pos="4513"/>
        <w:tab w:val="right" w:pos="9026"/>
      </w:tabs>
    </w:pPr>
  </w:style>
  <w:style w:type="character" w:customStyle="1" w:styleId="HeaderChar">
    <w:name w:val="Header Char"/>
    <w:link w:val="Header"/>
    <w:uiPriority w:val="99"/>
    <w:rsid w:val="00383CDC"/>
    <w:rPr>
      <w:sz w:val="24"/>
      <w:szCs w:val="22"/>
      <w:lang w:val="en-US" w:eastAsia="en-US"/>
    </w:rPr>
  </w:style>
  <w:style w:type="paragraph" w:styleId="Footer">
    <w:name w:val="footer"/>
    <w:basedOn w:val="Normal"/>
    <w:link w:val="FooterChar"/>
    <w:uiPriority w:val="99"/>
    <w:unhideWhenUsed/>
    <w:rsid w:val="00383CDC"/>
    <w:pPr>
      <w:tabs>
        <w:tab w:val="center" w:pos="4513"/>
        <w:tab w:val="right" w:pos="9026"/>
      </w:tabs>
    </w:pPr>
  </w:style>
  <w:style w:type="character" w:customStyle="1" w:styleId="FooterChar">
    <w:name w:val="Footer Char"/>
    <w:link w:val="Footer"/>
    <w:uiPriority w:val="99"/>
    <w:rsid w:val="00383CDC"/>
    <w:rPr>
      <w:sz w:val="24"/>
      <w:szCs w:val="22"/>
      <w:lang w:val="en-US" w:eastAsia="en-US"/>
    </w:rPr>
  </w:style>
  <w:style w:type="character" w:customStyle="1" w:styleId="Heading4Char">
    <w:name w:val="Heading 4 Char"/>
    <w:link w:val="Heading4"/>
    <w:uiPriority w:val="9"/>
    <w:rsid w:val="00444F63"/>
    <w:rPr>
      <w:rFonts w:eastAsia="Times New Roman"/>
      <w:b/>
      <w:bCs/>
      <w:i/>
      <w:sz w:val="22"/>
      <w:szCs w:val="28"/>
      <w:lang w:val="en-US" w:eastAsia="en-US"/>
    </w:rPr>
  </w:style>
  <w:style w:type="paragraph" w:styleId="FootnoteText">
    <w:name w:val="footnote text"/>
    <w:basedOn w:val="Normal"/>
    <w:link w:val="FootnoteTextChar"/>
    <w:uiPriority w:val="99"/>
    <w:semiHidden/>
    <w:unhideWhenUsed/>
    <w:rsid w:val="00CC2936"/>
    <w:rPr>
      <w:sz w:val="20"/>
      <w:szCs w:val="20"/>
    </w:rPr>
  </w:style>
  <w:style w:type="character" w:customStyle="1" w:styleId="FootnoteTextChar">
    <w:name w:val="Footnote Text Char"/>
    <w:link w:val="FootnoteText"/>
    <w:uiPriority w:val="99"/>
    <w:semiHidden/>
    <w:rsid w:val="00CC2936"/>
    <w:rPr>
      <w:lang w:val="en-US" w:eastAsia="en-US"/>
    </w:rPr>
  </w:style>
  <w:style w:type="character" w:styleId="FootnoteReference">
    <w:name w:val="footnote reference"/>
    <w:uiPriority w:val="99"/>
    <w:semiHidden/>
    <w:unhideWhenUsed/>
    <w:rsid w:val="00CC2936"/>
    <w:rPr>
      <w:vertAlign w:val="superscript"/>
    </w:rPr>
  </w:style>
  <w:style w:type="character" w:styleId="CommentReference">
    <w:name w:val="annotation reference"/>
    <w:basedOn w:val="DefaultParagraphFont"/>
    <w:uiPriority w:val="99"/>
    <w:semiHidden/>
    <w:unhideWhenUsed/>
    <w:rsid w:val="000E21DE"/>
    <w:rPr>
      <w:sz w:val="16"/>
      <w:szCs w:val="16"/>
    </w:rPr>
  </w:style>
  <w:style w:type="paragraph" w:styleId="CommentText">
    <w:name w:val="annotation text"/>
    <w:basedOn w:val="Normal"/>
    <w:link w:val="CommentTextChar"/>
    <w:uiPriority w:val="99"/>
    <w:semiHidden/>
    <w:unhideWhenUsed/>
    <w:rsid w:val="000E21DE"/>
    <w:pPr>
      <w:spacing w:line="240" w:lineRule="auto"/>
    </w:pPr>
    <w:rPr>
      <w:sz w:val="20"/>
      <w:szCs w:val="20"/>
    </w:rPr>
  </w:style>
  <w:style w:type="character" w:customStyle="1" w:styleId="CommentTextChar">
    <w:name w:val="Comment Text Char"/>
    <w:basedOn w:val="DefaultParagraphFont"/>
    <w:link w:val="CommentText"/>
    <w:uiPriority w:val="99"/>
    <w:semiHidden/>
    <w:rsid w:val="000E21D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E21DE"/>
    <w:rPr>
      <w:b/>
      <w:bCs/>
    </w:rPr>
  </w:style>
  <w:style w:type="character" w:customStyle="1" w:styleId="CommentSubjectChar">
    <w:name w:val="Comment Subject Char"/>
    <w:basedOn w:val="CommentTextChar"/>
    <w:link w:val="CommentSubject"/>
    <w:uiPriority w:val="99"/>
    <w:semiHidden/>
    <w:rsid w:val="000E21DE"/>
    <w:rPr>
      <w:rFonts w:ascii="Arial" w:hAnsi="Arial"/>
      <w:b/>
      <w:bCs/>
      <w:lang w:val="en-US" w:eastAsia="en-US"/>
    </w:rPr>
  </w:style>
  <w:style w:type="paragraph" w:styleId="Revision">
    <w:name w:val="Revision"/>
    <w:hidden/>
    <w:uiPriority w:val="99"/>
    <w:semiHidden/>
    <w:rsid w:val="00AE242F"/>
    <w:rPr>
      <w:rFonts w:ascii="Arial" w:hAnsi="Arial"/>
      <w:sz w:val="22"/>
      <w:szCs w:val="22"/>
      <w:lang w:val="en-US" w:eastAsia="en-US"/>
    </w:rPr>
  </w:style>
  <w:style w:type="character" w:customStyle="1" w:styleId="apple-converted-space">
    <w:name w:val="apple-converted-space"/>
    <w:basedOn w:val="DefaultParagraphFont"/>
    <w:rsid w:val="00BB280C"/>
  </w:style>
  <w:style w:type="character" w:styleId="Emphasis">
    <w:name w:val="Emphasis"/>
    <w:uiPriority w:val="20"/>
    <w:qFormat/>
    <w:rsid w:val="00E817E4"/>
    <w:rPr>
      <w:i/>
      <w:iCs/>
    </w:rPr>
  </w:style>
  <w:style w:type="character" w:styleId="PlaceholderText">
    <w:name w:val="Placeholder Text"/>
    <w:basedOn w:val="DefaultParagraphFont"/>
    <w:uiPriority w:val="99"/>
    <w:semiHidden/>
    <w:rsid w:val="00E81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package" Target="embeddings/Microsoft_Word_Document.docx"/><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FECF5047549818C67324411DBEF06"/>
        <w:category>
          <w:name w:val="General"/>
          <w:gallery w:val="placeholder"/>
        </w:category>
        <w:types>
          <w:type w:val="bbPlcHdr"/>
        </w:types>
        <w:behaviors>
          <w:behavior w:val="content"/>
        </w:behaviors>
        <w:guid w:val="{416CF2C0-3B80-4EA6-892C-87A3B6A5DE82}"/>
      </w:docPartPr>
      <w:docPartBody>
        <w:p w:rsidR="00B17BCE" w:rsidRDefault="00B17BCE" w:rsidP="00330C62">
          <w:pPr>
            <w:pStyle w:val="AEBFECF5047549818C67324411DBEF06"/>
          </w:pPr>
          <w:r>
            <w:rPr>
              <w:rFonts w:asciiTheme="majorHAnsi" w:eastAsiaTheme="majorEastAsia" w:hAnsiTheme="majorHAnsi" w:cstheme="majorBidi"/>
              <w:sz w:val="32"/>
              <w:szCs w:val="32"/>
            </w:rPr>
            <w:t>[Type the document title]</w:t>
          </w:r>
        </w:p>
      </w:docPartBody>
    </w:docPart>
    <w:docPart>
      <w:docPartPr>
        <w:name w:val="6E88FFDD1A29459B9B77007FDE237A37"/>
        <w:category>
          <w:name w:val="General"/>
          <w:gallery w:val="placeholder"/>
        </w:category>
        <w:types>
          <w:type w:val="bbPlcHdr"/>
        </w:types>
        <w:behaviors>
          <w:behavior w:val="content"/>
        </w:behaviors>
        <w:guid w:val="{BC26A842-2FCD-4486-A642-3C5E38AFAFC0}"/>
      </w:docPartPr>
      <w:docPartBody>
        <w:p w:rsidR="00330C62" w:rsidRDefault="00330C62" w:rsidP="00330C62">
          <w:pPr>
            <w:pStyle w:val="6E88FFDD1A29459B9B77007FDE237A37"/>
          </w:pPr>
          <w:r w:rsidRPr="004F3A89">
            <w:rPr>
              <w:rStyle w:val="PlaceholderText"/>
            </w:rPr>
            <w:t>Click here to enter text.</w:t>
          </w:r>
        </w:p>
      </w:docPartBody>
    </w:docPart>
    <w:docPart>
      <w:docPartPr>
        <w:name w:val="3D83DBE69D59403BA5B95CC9AD73E6FA"/>
        <w:category>
          <w:name w:val="General"/>
          <w:gallery w:val="placeholder"/>
        </w:category>
        <w:types>
          <w:type w:val="bbPlcHdr"/>
        </w:types>
        <w:behaviors>
          <w:behavior w:val="content"/>
        </w:behaviors>
        <w:guid w:val="{931CAC8F-D840-494A-AF87-294C282F3E88}"/>
      </w:docPartPr>
      <w:docPartBody>
        <w:p w:rsidR="00330C62" w:rsidRDefault="00330C62" w:rsidP="00330C62">
          <w:pPr>
            <w:pStyle w:val="3D83DBE69D59403BA5B95CC9AD73E6FA"/>
          </w:pPr>
          <w:r w:rsidRPr="004F3A89">
            <w:rPr>
              <w:rStyle w:val="PlaceholderText"/>
            </w:rPr>
            <w:t>Click here to enter text.</w:t>
          </w:r>
        </w:p>
      </w:docPartBody>
    </w:docPart>
    <w:docPart>
      <w:docPartPr>
        <w:name w:val="D33710E50B964D6F96F913548850812A"/>
        <w:category>
          <w:name w:val="General"/>
          <w:gallery w:val="placeholder"/>
        </w:category>
        <w:types>
          <w:type w:val="bbPlcHdr"/>
        </w:types>
        <w:behaviors>
          <w:behavior w:val="content"/>
        </w:behaviors>
        <w:guid w:val="{CE82A28A-E30C-47D1-B0BC-8E351D4AC039}"/>
      </w:docPartPr>
      <w:docPartBody>
        <w:p w:rsidR="00330C62" w:rsidRDefault="00330C62" w:rsidP="00330C62">
          <w:pPr>
            <w:pStyle w:val="D33710E50B964D6F96F913548850812A"/>
          </w:pPr>
          <w:r w:rsidRPr="004F3A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62"/>
    <w:rsid w:val="0008223D"/>
    <w:rsid w:val="00330C62"/>
    <w:rsid w:val="006D714C"/>
    <w:rsid w:val="00B1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408BB8E394C6A8D1AD88872C1F17C">
    <w:name w:val="8E8408BB8E394C6A8D1AD88872C1F17C"/>
    <w:rsid w:val="003C71AF"/>
  </w:style>
  <w:style w:type="paragraph" w:customStyle="1" w:styleId="AEBFECF5047549818C67324411DBEF06">
    <w:name w:val="AEBFECF5047549818C67324411DBEF06"/>
    <w:rsid w:val="003C71AF"/>
  </w:style>
  <w:style w:type="paragraph" w:customStyle="1" w:styleId="BFCB7668834E4BB6A2830EF3ECB37888">
    <w:name w:val="BFCB7668834E4BB6A2830EF3ECB37888"/>
    <w:rsid w:val="003C71AF"/>
  </w:style>
  <w:style w:type="paragraph" w:customStyle="1" w:styleId="3408BA26FD7E47E8AE321EC832E31DA4">
    <w:name w:val="3408BA26FD7E47E8AE321EC832E31DA4"/>
    <w:rsid w:val="003C71AF"/>
  </w:style>
  <w:style w:type="character" w:styleId="PlaceholderText">
    <w:name w:val="Placeholder Text"/>
    <w:basedOn w:val="DefaultParagraphFont"/>
    <w:uiPriority w:val="99"/>
    <w:semiHidden/>
    <w:rsid w:val="000D045D"/>
    <w:rPr>
      <w:color w:val="808080"/>
    </w:rPr>
  </w:style>
  <w:style w:type="paragraph" w:customStyle="1" w:styleId="6E88FFDD1A29459B9B77007FDE237A37">
    <w:name w:val="6E88FFDD1A29459B9B77007FDE237A37"/>
    <w:rsid w:val="000D045D"/>
  </w:style>
  <w:style w:type="paragraph" w:customStyle="1" w:styleId="3D83DBE69D59403BA5B95CC9AD73E6FA">
    <w:name w:val="3D83DBE69D59403BA5B95CC9AD73E6FA"/>
    <w:rsid w:val="000D045D"/>
  </w:style>
  <w:style w:type="paragraph" w:customStyle="1" w:styleId="D33710E50B964D6F96F913548850812A">
    <w:name w:val="D33710E50B964D6F96F913548850812A"/>
    <w:rsid w:val="000D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F5CB1-592F-4889-9016-B153A5AE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8013</Words>
  <Characters>45679</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Examen du classement des postes de la CMS</vt:lpstr>
      <vt:lpstr>Examen du classement des postes de la CMS</vt:lpstr>
    </vt:vector>
  </TitlesOfParts>
  <LinksUpToDate>false</LinksUpToDate>
  <CharactersWithSpaces>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du classement des postes de la CMS</dc:title>
  <dc:creator/>
  <cp:lastModifiedBy/>
  <cp:revision>1</cp:revision>
  <dcterms:created xsi:type="dcterms:W3CDTF">2017-08-16T08:40:00Z</dcterms:created>
  <dcterms:modified xsi:type="dcterms:W3CDTF">2017-08-16T08:41:00Z</dcterms:modified>
</cp:coreProperties>
</file>