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630F5A" w:rsidTr="00630F5A">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630F5A"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630F5A">
              <w:rPr>
                <w:rFonts w:eastAsia="Times New Roman" w:cs="Arial"/>
                <w:szCs w:val="24"/>
                <w:lang w:eastAsia="es-ES"/>
              </w:rPr>
              <w:t>UNEP/CMS/COP13/Doc.</w:t>
            </w:r>
            <w:r w:rsidR="00630F5A" w:rsidRPr="00630F5A">
              <w:rPr>
                <w:rFonts w:eastAsia="Times New Roman" w:cs="Arial"/>
                <w:szCs w:val="24"/>
                <w:lang w:eastAsia="es-ES"/>
              </w:rPr>
              <w:t>13.1</w:t>
            </w:r>
          </w:p>
          <w:p w:rsidR="00002A97" w:rsidRPr="00630F5A" w:rsidRDefault="00630F5A"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sidRPr="00630F5A">
              <w:rPr>
                <w:rFonts w:eastAsia="Times New Roman" w:cs="Arial"/>
                <w:szCs w:val="24"/>
                <w:lang w:eastAsia="es-ES"/>
              </w:rPr>
              <w:t>16 December</w:t>
            </w:r>
            <w:r w:rsidR="00EF1D13" w:rsidRPr="00630F5A">
              <w:rPr>
                <w:rFonts w:eastAsia="Times New Roman" w:cs="Arial"/>
                <w:szCs w:val="24"/>
                <w:lang w:eastAsia="es-ES"/>
              </w:rPr>
              <w:t xml:space="preserve"> </w:t>
            </w:r>
            <w:r w:rsidR="00002A97" w:rsidRPr="00630F5A">
              <w:rPr>
                <w:rFonts w:eastAsia="Times New Roman" w:cs="Arial"/>
                <w:szCs w:val="24"/>
                <w:lang w:eastAsia="es-ES"/>
              </w:rPr>
              <w:t>2019</w:t>
            </w:r>
          </w:p>
          <w:p w:rsidR="00002A97" w:rsidRPr="00002A97" w:rsidRDefault="00002A97" w:rsidP="00166A9C">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630F5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630F5A">
        <w:rPr>
          <w:rFonts w:eastAsia="Times New Roman" w:cs="Arial"/>
          <w:szCs w:val="24"/>
          <w:lang w:val="es-ES" w:eastAsia="es-ES"/>
        </w:rPr>
        <w:t>13</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630F5A" w:rsidRPr="00630F5A" w:rsidRDefault="00630F5A" w:rsidP="00630F5A">
      <w:pPr>
        <w:spacing w:after="120" w:line="240" w:lineRule="auto"/>
        <w:jc w:val="center"/>
        <w:rPr>
          <w:b/>
          <w:lang w:val="es-ES"/>
        </w:rPr>
      </w:pPr>
      <w:bookmarkStart w:id="0" w:name="_Hlk27551846"/>
      <w:r>
        <w:rPr>
          <w:b/>
          <w:lang w:val="es-ES"/>
        </w:rPr>
        <w:t>EJECUCIÓN</w:t>
      </w:r>
      <w:r w:rsidRPr="00630F5A">
        <w:rPr>
          <w:b/>
          <w:lang w:val="es-ES"/>
        </w:rPr>
        <w:t xml:space="preserve"> DEL PRESUPUESTO </w:t>
      </w:r>
      <w:r>
        <w:rPr>
          <w:b/>
          <w:lang w:val="es-ES"/>
        </w:rPr>
        <w:t>2018 – 2020 D</w:t>
      </w:r>
      <w:r w:rsidRPr="00630F5A">
        <w:rPr>
          <w:b/>
          <w:lang w:val="es-ES"/>
        </w:rPr>
        <w:t>E LA CMS</w:t>
      </w:r>
      <w:bookmarkEnd w:id="0"/>
      <w:r w:rsidRPr="00630F5A">
        <w:rPr>
          <w:b/>
          <w:lang w:val="es-ES"/>
        </w:rPr>
        <w:t xml:space="preserve"> </w:t>
      </w:r>
    </w:p>
    <w:p w:rsidR="00630F5A" w:rsidRPr="00630F5A" w:rsidRDefault="00630F5A" w:rsidP="00630F5A">
      <w:pPr>
        <w:spacing w:after="0" w:line="240" w:lineRule="auto"/>
        <w:jc w:val="center"/>
        <w:rPr>
          <w:rFonts w:cs="Arial"/>
          <w:i/>
          <w:lang w:val="es-ES"/>
        </w:rPr>
      </w:pPr>
      <w:r w:rsidRPr="00630F5A">
        <w:rPr>
          <w:rFonts w:cs="Arial"/>
          <w:i/>
          <w:lang w:val="es-ES"/>
        </w:rPr>
        <w:t>(</w:t>
      </w:r>
      <w:r w:rsidRPr="00630F5A">
        <w:rPr>
          <w:i/>
          <w:lang w:val="es-ES"/>
        </w:rPr>
        <w:t>a fecha de 30 de noviembre de 2019/</w:t>
      </w:r>
      <w:r w:rsidRPr="00630F5A">
        <w:rPr>
          <w:rFonts w:cs="Arial"/>
          <w:i/>
          <w:lang w:val="es-ES"/>
        </w:rPr>
        <w:t>Preparado por la Secretaría)</w:t>
      </w:r>
    </w:p>
    <w:p w:rsidR="00630F5A" w:rsidRPr="00630F5A" w:rsidRDefault="00630F5A" w:rsidP="00630F5A">
      <w:pPr>
        <w:spacing w:after="0" w:line="240" w:lineRule="auto"/>
        <w:rPr>
          <w:lang w:val="es-ES"/>
        </w:rPr>
      </w:pP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146686</wp:posOffset>
                </wp:positionV>
                <wp:extent cx="4591050" cy="14859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1485900"/>
                        </a:xfrm>
                        <a:prstGeom prst="rect">
                          <a:avLst/>
                        </a:prstGeom>
                        <a:solidFill>
                          <a:srgbClr val="FFFFFF"/>
                        </a:solidFill>
                        <a:ln w="3172">
                          <a:solidFill>
                            <a:srgbClr val="000000"/>
                          </a:solidFill>
                          <a:prstDash val="solid"/>
                        </a:ln>
                      </wps:spPr>
                      <wps:txbx>
                        <w:txbxContent>
                          <w:p w:rsidR="00067BA1" w:rsidRDefault="00067BA1" w:rsidP="00002A97">
                            <w:pPr>
                              <w:spacing w:after="0" w:line="240" w:lineRule="auto"/>
                              <w:rPr>
                                <w:rFonts w:cs="Arial"/>
                                <w:lang w:val="es-ES"/>
                              </w:rPr>
                            </w:pPr>
                            <w:r>
                              <w:rPr>
                                <w:rFonts w:cs="Arial"/>
                                <w:lang w:val="es-ES"/>
                              </w:rPr>
                              <w:t>Resumen:</w:t>
                            </w:r>
                          </w:p>
                          <w:p w:rsidR="00067BA1" w:rsidRDefault="00067BA1" w:rsidP="00002A97">
                            <w:pPr>
                              <w:spacing w:after="0" w:line="240" w:lineRule="auto"/>
                              <w:rPr>
                                <w:rFonts w:cs="Arial"/>
                                <w:lang w:val="es-ES"/>
                              </w:rPr>
                            </w:pPr>
                          </w:p>
                          <w:p w:rsidR="00067BA1" w:rsidRPr="00630F5A" w:rsidRDefault="00067BA1" w:rsidP="00630F5A">
                            <w:pPr>
                              <w:spacing w:after="0" w:line="240" w:lineRule="auto"/>
                              <w:jc w:val="both"/>
                              <w:rPr>
                                <w:lang w:val="es-ES"/>
                              </w:rPr>
                            </w:pPr>
                            <w:r w:rsidRPr="00630F5A">
                              <w:rPr>
                                <w:lang w:val="es-ES"/>
                              </w:rPr>
                              <w:t>Este documento describe el estado de las contribuciones al Fondo Fiduciario a fecha de 3</w:t>
                            </w:r>
                            <w:r>
                              <w:rPr>
                                <w:lang w:val="es-ES"/>
                              </w:rPr>
                              <w:t>0</w:t>
                            </w:r>
                            <w:r w:rsidRPr="00630F5A">
                              <w:rPr>
                                <w:lang w:val="es-ES"/>
                              </w:rPr>
                              <w:t xml:space="preserve"> de</w:t>
                            </w:r>
                            <w:r>
                              <w:rPr>
                                <w:lang w:val="es-ES"/>
                              </w:rPr>
                              <w:t xml:space="preserve"> noviembre</w:t>
                            </w:r>
                            <w:r w:rsidRPr="00630F5A">
                              <w:rPr>
                                <w:lang w:val="es-ES"/>
                              </w:rPr>
                              <w:t xml:space="preserve"> de 2019. De manera adicional, aporta una visión general de la aplicación del presupuesto de la CMS para 2018 y para el período de enero a </w:t>
                            </w:r>
                            <w:r>
                              <w:rPr>
                                <w:lang w:val="es-ES"/>
                              </w:rPr>
                              <w:t xml:space="preserve">noviembre </w:t>
                            </w:r>
                            <w:r w:rsidRPr="00630F5A">
                              <w:rPr>
                                <w:lang w:val="es-ES"/>
                              </w:rPr>
                              <w:t xml:space="preserve">de 2019, con gastos previstos hasta finales de diciembre de 2019, tal y como se solicita en la Resolución 12.2 </w:t>
                            </w:r>
                            <w:r w:rsidRPr="00630F5A">
                              <w:rPr>
                                <w:i/>
                                <w:lang w:val="es-ES"/>
                              </w:rPr>
                              <w:t>Asuntos administrativos y financieros</w:t>
                            </w:r>
                            <w:r w:rsidRPr="00630F5A">
                              <w:rPr>
                                <w:lang w:val="es-ES"/>
                              </w:rPr>
                              <w:t xml:space="preserve">. </w:t>
                            </w:r>
                          </w:p>
                          <w:p w:rsidR="00067BA1" w:rsidRPr="006F22B0" w:rsidRDefault="00067BA1">
                            <w:pPr>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55pt;width:361.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" strokeweight=".08811mm">
                <v:textbox>
                  <w:txbxContent>
                    <w:p w:rsidR="00067BA1" w:rsidRDefault="00067BA1" w:rsidP="00002A97">
                      <w:pPr>
                        <w:spacing w:after="0" w:line="240" w:lineRule="auto"/>
                        <w:rPr>
                          <w:rFonts w:cs="Arial"/>
                          <w:lang w:val="es-ES"/>
                        </w:rPr>
                      </w:pPr>
                      <w:r>
                        <w:rPr>
                          <w:rFonts w:cs="Arial"/>
                          <w:lang w:val="es-ES"/>
                        </w:rPr>
                        <w:t>Resumen:</w:t>
                      </w:r>
                    </w:p>
                    <w:p w:rsidR="00067BA1" w:rsidRDefault="00067BA1" w:rsidP="00002A97">
                      <w:pPr>
                        <w:spacing w:after="0" w:line="240" w:lineRule="auto"/>
                        <w:rPr>
                          <w:rFonts w:cs="Arial"/>
                          <w:lang w:val="es-ES"/>
                        </w:rPr>
                      </w:pPr>
                    </w:p>
                    <w:p w:rsidR="00067BA1" w:rsidRPr="00630F5A" w:rsidRDefault="00067BA1" w:rsidP="00630F5A">
                      <w:pPr>
                        <w:spacing w:after="0" w:line="240" w:lineRule="auto"/>
                        <w:jc w:val="both"/>
                        <w:rPr>
                          <w:lang w:val="es-ES"/>
                        </w:rPr>
                      </w:pPr>
                      <w:r w:rsidRPr="00630F5A">
                        <w:rPr>
                          <w:lang w:val="es-ES"/>
                        </w:rPr>
                        <w:t>Este documento describe el estado de las contribuciones al Fondo Fiduciario a fecha de 3</w:t>
                      </w:r>
                      <w:r>
                        <w:rPr>
                          <w:lang w:val="es-ES"/>
                        </w:rPr>
                        <w:t>0</w:t>
                      </w:r>
                      <w:r w:rsidRPr="00630F5A">
                        <w:rPr>
                          <w:lang w:val="es-ES"/>
                        </w:rPr>
                        <w:t xml:space="preserve"> de</w:t>
                      </w:r>
                      <w:r>
                        <w:rPr>
                          <w:lang w:val="es-ES"/>
                        </w:rPr>
                        <w:t xml:space="preserve"> noviembre</w:t>
                      </w:r>
                      <w:r w:rsidRPr="00630F5A">
                        <w:rPr>
                          <w:lang w:val="es-ES"/>
                        </w:rPr>
                        <w:t xml:space="preserve"> de 2019. De manera adicional, aporta una visión general de la aplicación del presupuesto de la CMS para 2018 y para el período de enero a </w:t>
                      </w:r>
                      <w:r>
                        <w:rPr>
                          <w:lang w:val="es-ES"/>
                        </w:rPr>
                        <w:t xml:space="preserve">noviembre </w:t>
                      </w:r>
                      <w:r w:rsidRPr="00630F5A">
                        <w:rPr>
                          <w:lang w:val="es-ES"/>
                        </w:rPr>
                        <w:t xml:space="preserve">de 2019, con gastos previstos hasta finales de diciembre de 2019, tal y como se solicita en la Resolución 12.2 </w:t>
                      </w:r>
                      <w:r w:rsidRPr="00630F5A">
                        <w:rPr>
                          <w:i/>
                          <w:lang w:val="es-ES"/>
                        </w:rPr>
                        <w:t>Asuntos administrativos y financieros</w:t>
                      </w:r>
                      <w:r w:rsidRPr="00630F5A">
                        <w:rPr>
                          <w:lang w:val="es-ES"/>
                        </w:rPr>
                        <w:t xml:space="preserve">. </w:t>
                      </w:r>
                    </w:p>
                    <w:p w:rsidR="00067BA1" w:rsidRPr="006F22B0" w:rsidRDefault="00067BA1">
                      <w:pPr>
                        <w:rPr>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630F5A" w:rsidRDefault="00630F5A" w:rsidP="00790422">
      <w:pPr>
        <w:pStyle w:val="Title1"/>
        <w:spacing w:after="0"/>
        <w:rPr>
          <w:rFonts w:ascii="Calibri" w:eastAsia="Calibri" w:hAnsi="Calibri" w:cs="Times New Roman"/>
          <w:sz w:val="22"/>
          <w:szCs w:val="22"/>
        </w:rPr>
      </w:pPr>
      <w:r w:rsidRPr="00630F5A">
        <w:rPr>
          <w:sz w:val="22"/>
          <w:szCs w:val="22"/>
        </w:rPr>
        <w:t>EJECUCIÓN DEL PRESUPUESTO 2018 – 2020 DE LA CMS</w:t>
      </w:r>
    </w:p>
    <w:p w:rsidR="00002A97" w:rsidRDefault="00002A97"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630F5A" w:rsidRPr="00B40E07" w:rsidRDefault="00630F5A"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630F5A" w:rsidRPr="00630F5A" w:rsidRDefault="00630F5A" w:rsidP="00630F5A">
      <w:pPr>
        <w:widowControl w:val="0"/>
        <w:autoSpaceDE w:val="0"/>
        <w:autoSpaceDN w:val="0"/>
        <w:adjustRightInd w:val="0"/>
        <w:spacing w:after="0" w:line="240" w:lineRule="auto"/>
        <w:contextualSpacing/>
        <w:jc w:val="both"/>
        <w:rPr>
          <w:rFonts w:eastAsia="Times New Roman" w:cs="Arial"/>
          <w:u w:val="single"/>
          <w:lang w:val="es-ES"/>
        </w:rPr>
      </w:pPr>
      <w:r w:rsidRPr="00630F5A">
        <w:rPr>
          <w:rFonts w:eastAsia="Times New Roman" w:cs="Arial"/>
          <w:u w:val="single"/>
          <w:lang w:val="es-ES"/>
        </w:rPr>
        <w:t xml:space="preserve">Antecedentes </w:t>
      </w:r>
    </w:p>
    <w:p w:rsidR="00630F5A" w:rsidRPr="00630F5A" w:rsidRDefault="00630F5A" w:rsidP="00630F5A">
      <w:pPr>
        <w:widowControl w:val="0"/>
        <w:autoSpaceDE w:val="0"/>
        <w:autoSpaceDN w:val="0"/>
        <w:adjustRightInd w:val="0"/>
        <w:spacing w:after="0" w:line="240" w:lineRule="auto"/>
        <w:contextualSpacing/>
        <w:jc w:val="both"/>
        <w:rPr>
          <w:rFonts w:eastAsia="Times New Roman" w:cs="Arial"/>
          <w:lang w:val="es-ES"/>
        </w:rPr>
      </w:pPr>
    </w:p>
    <w:p w:rsidR="00630F5A" w:rsidRPr="00630F5A" w:rsidRDefault="00630F5A" w:rsidP="00067BA1">
      <w:pPr>
        <w:pStyle w:val="Firstnumbering1"/>
        <w:rPr>
          <w:rFonts w:cs="Times New Roman"/>
        </w:rPr>
      </w:pPr>
      <w:r w:rsidRPr="00630F5A">
        <w:t>Durante su 12ª Reunión (COP12, Manila, 2017), la Conferencia de las Partes aprobó el presupuesto de la Convención para el trienio 2018-2020 mediante la Resolución 12.2 sobre asuntos administrativos y financieros. El presente informe proporciona al Comité Permanente los detalles del estado de las contribuciones al Fondo Fiduciario a fecha del 3</w:t>
      </w:r>
      <w:r>
        <w:t>0</w:t>
      </w:r>
      <w:r w:rsidRPr="00630F5A">
        <w:t xml:space="preserve"> de </w:t>
      </w:r>
      <w:r>
        <w:t>noviembre d</w:t>
      </w:r>
      <w:r w:rsidRPr="00630F5A">
        <w:t xml:space="preserve">e 2019. También aporta una visión general de la aplicación del presupuesto para el año 2018 y para el período de enero a </w:t>
      </w:r>
      <w:r>
        <w:t>noviembre</w:t>
      </w:r>
      <w:r w:rsidRPr="00630F5A">
        <w:t xml:space="preserve"> de 2019, con gastos previstos hasta finales de diciembre de 2019.</w:t>
      </w:r>
    </w:p>
    <w:p w:rsidR="00630F5A" w:rsidRPr="00630F5A" w:rsidRDefault="00630F5A" w:rsidP="00067BA1">
      <w:pPr>
        <w:widowControl w:val="0"/>
        <w:autoSpaceDE w:val="0"/>
        <w:autoSpaceDN w:val="0"/>
        <w:adjustRightInd w:val="0"/>
        <w:spacing w:after="0" w:line="240" w:lineRule="auto"/>
        <w:ind w:left="720"/>
        <w:contextualSpacing/>
        <w:jc w:val="both"/>
        <w:rPr>
          <w:lang w:val="es-ES"/>
        </w:rPr>
      </w:pPr>
    </w:p>
    <w:p w:rsidR="00630F5A" w:rsidRPr="00630F5A" w:rsidRDefault="00630F5A" w:rsidP="00067BA1">
      <w:pPr>
        <w:pStyle w:val="Firstnumbering1"/>
      </w:pPr>
      <w:r w:rsidRPr="00630F5A">
        <w:t>Esta visión general muestra que los gastos totales van por buen camino.  Sin embargo, existen contribuciones pendientes de pago significativas</w:t>
      </w:r>
      <w:r w:rsidR="00067BA1">
        <w:t xml:space="preserve"> atribuibles al periodo anterior del presupuesto</w:t>
      </w:r>
      <w:r w:rsidRPr="00630F5A">
        <w:t xml:space="preserve">.   </w:t>
      </w:r>
    </w:p>
    <w:p w:rsidR="00630F5A" w:rsidRPr="00630F5A" w:rsidRDefault="00630F5A" w:rsidP="00067BA1">
      <w:pPr>
        <w:widowControl w:val="0"/>
        <w:autoSpaceDE w:val="0"/>
        <w:autoSpaceDN w:val="0"/>
        <w:adjustRightInd w:val="0"/>
        <w:spacing w:after="0" w:line="240" w:lineRule="auto"/>
        <w:ind w:left="720"/>
        <w:contextualSpacing/>
        <w:jc w:val="both"/>
        <w:rPr>
          <w:rFonts w:eastAsia="Times New Roman" w:cs="Times New Roman"/>
          <w:lang w:val="es-ES"/>
        </w:rPr>
      </w:pPr>
    </w:p>
    <w:p w:rsidR="00630F5A" w:rsidRPr="00630F5A" w:rsidRDefault="00630F5A" w:rsidP="00067BA1">
      <w:pPr>
        <w:pStyle w:val="Firstnumbering1"/>
      </w:pPr>
      <w:r w:rsidRPr="00630F5A">
        <w:t>La Secretaría está supervisando de cerca los gastos para garantizar que se contemplen dentro de los recursos disponibles</w:t>
      </w:r>
      <w:r>
        <w:t xml:space="preserve">. La Secretaría </w:t>
      </w:r>
      <w:r w:rsidRPr="00630F5A">
        <w:t>ha</w:t>
      </w:r>
      <w:r>
        <w:t xml:space="preserve"> </w:t>
      </w:r>
      <w:r w:rsidRPr="00630F5A">
        <w:t>adoptado</w:t>
      </w:r>
      <w:r>
        <w:t>, al mismo tiempo,</w:t>
      </w:r>
      <w:r w:rsidRPr="00630F5A">
        <w:t xml:space="preserve"> medidas, incluso para llenar las vacantes, en concordancia con un enfoque más conservador de los gastos.</w:t>
      </w:r>
    </w:p>
    <w:p w:rsidR="00630F5A" w:rsidRPr="00630F5A" w:rsidRDefault="00630F5A" w:rsidP="00067BA1">
      <w:pPr>
        <w:widowControl w:val="0"/>
        <w:autoSpaceDE w:val="0"/>
        <w:autoSpaceDN w:val="0"/>
        <w:adjustRightInd w:val="0"/>
        <w:spacing w:after="0" w:line="240" w:lineRule="auto"/>
        <w:ind w:left="360"/>
        <w:contextualSpacing/>
        <w:jc w:val="both"/>
        <w:rPr>
          <w:rFonts w:cs="Arial"/>
          <w:i/>
          <w:lang w:val="es-ES"/>
        </w:rPr>
      </w:pPr>
    </w:p>
    <w:p w:rsidR="00630F5A" w:rsidRPr="00630F5A" w:rsidRDefault="00630F5A" w:rsidP="00067BA1">
      <w:pPr>
        <w:widowControl w:val="0"/>
        <w:autoSpaceDE w:val="0"/>
        <w:autoSpaceDN w:val="0"/>
        <w:adjustRightInd w:val="0"/>
        <w:spacing w:after="0" w:line="240" w:lineRule="auto"/>
        <w:contextualSpacing/>
        <w:jc w:val="both"/>
        <w:rPr>
          <w:rFonts w:eastAsia="Times New Roman" w:cs="Arial"/>
          <w:u w:val="single"/>
          <w:lang w:val="es-ES"/>
        </w:rPr>
      </w:pPr>
      <w:r w:rsidRPr="00630F5A">
        <w:rPr>
          <w:rFonts w:eastAsia="Times New Roman" w:cs="Arial"/>
          <w:u w:val="single"/>
          <w:lang w:val="es-ES"/>
        </w:rPr>
        <w:t xml:space="preserve">Estado del Fondo Fiduciario para las contribuciones pendientes de pago </w:t>
      </w:r>
    </w:p>
    <w:p w:rsidR="00630F5A" w:rsidRPr="00630F5A" w:rsidRDefault="00630F5A" w:rsidP="00067BA1">
      <w:pPr>
        <w:widowControl w:val="0"/>
        <w:autoSpaceDE w:val="0"/>
        <w:autoSpaceDN w:val="0"/>
        <w:adjustRightInd w:val="0"/>
        <w:spacing w:after="0" w:line="240" w:lineRule="auto"/>
        <w:contextualSpacing/>
        <w:jc w:val="both"/>
        <w:rPr>
          <w:rFonts w:eastAsia="Times New Roman" w:cs="Times New Roman"/>
          <w:lang w:val="es-ES"/>
        </w:rPr>
      </w:pPr>
    </w:p>
    <w:p w:rsidR="005037E7" w:rsidRPr="005037E7" w:rsidRDefault="005037E7" w:rsidP="00067BA1">
      <w:pPr>
        <w:pStyle w:val="Firstnumbering1"/>
      </w:pPr>
      <w:r w:rsidRPr="005037E7">
        <w:t>El párrafo 4 del artículo VII de la Convención requiere que cada Parte contribuya al presupuesto aprobado por la COP durante un período financiero determinado, de acuerdo con la escala de cuotas de las Naciones Unidas. De acuerdo con la Resolución 12.2, las contribuciones pendientes de pago aprobadas por la COP12 para 2018 y 2019 se sitúan en 2</w:t>
      </w:r>
      <w:r w:rsidR="003E606E">
        <w:t>.</w:t>
      </w:r>
      <w:r w:rsidRPr="005037E7">
        <w:t xml:space="preserve">559.888 € y 2.611.087 €, respectivamente. </w:t>
      </w:r>
    </w:p>
    <w:p w:rsidR="005037E7" w:rsidRPr="005037E7" w:rsidRDefault="005037E7" w:rsidP="00067BA1">
      <w:pPr>
        <w:widowControl w:val="0"/>
        <w:autoSpaceDE w:val="0"/>
        <w:autoSpaceDN w:val="0"/>
        <w:adjustRightInd w:val="0"/>
        <w:spacing w:after="0" w:line="240" w:lineRule="auto"/>
        <w:ind w:left="567" w:hanging="567"/>
        <w:contextualSpacing/>
        <w:jc w:val="both"/>
        <w:rPr>
          <w:rFonts w:eastAsia="Times New Roman" w:cs="Times New Roman"/>
          <w:lang w:val="es-ES"/>
        </w:rPr>
      </w:pPr>
    </w:p>
    <w:p w:rsidR="005037E7" w:rsidRDefault="00067BA1" w:rsidP="00067BA1">
      <w:pPr>
        <w:pStyle w:val="Firstnumbering1"/>
      </w:pPr>
      <w:r w:rsidRPr="00067BA1">
        <w:t xml:space="preserve">Al 30 de noviembre de 2019, el 81,4% de las cuotas para 2019, que ascienden a 2.125.476 euros, habían sido pagadas por 62 de las 126 Partes. El total de compromisos pendientes de pago a 30 de noviembre de 2019 ascendía a 1.167.365 </w:t>
      </w:r>
      <w:r>
        <w:t>€</w:t>
      </w:r>
      <w:r w:rsidRPr="00067BA1">
        <w:t xml:space="preserve"> (485.611 </w:t>
      </w:r>
      <w:r>
        <w:t>€</w:t>
      </w:r>
      <w:r w:rsidRPr="00067BA1">
        <w:t xml:space="preserve"> para 2019, 391.866 </w:t>
      </w:r>
      <w:r>
        <w:t>€</w:t>
      </w:r>
      <w:r w:rsidRPr="00067BA1">
        <w:t xml:space="preserve"> para 2018, 206.675 </w:t>
      </w:r>
      <w:r>
        <w:t>€</w:t>
      </w:r>
      <w:r w:rsidRPr="00067BA1">
        <w:t xml:space="preserve"> para el trienio anterior 2015-2017 y 83.213 </w:t>
      </w:r>
      <w:r>
        <w:t>€</w:t>
      </w:r>
      <w:r w:rsidRPr="00067BA1">
        <w:t xml:space="preserve"> para años anteriores). Como se indica en el cuadro del anexo 1, de un total de 126 Partes, 45 no han pagado íntegramente sus cuotas al Fondo Fiduciario para 2018 y 30 Partes tienen que pagar sus cuotas atribuidas al trienio anterior (2015-2017). Catorce Partes aún tienen cuotas pendientes relacionadas con el período anterior a 2015.</w:t>
      </w:r>
      <w:r w:rsidR="005037E7" w:rsidRPr="005037E7">
        <w:t xml:space="preserve"> </w:t>
      </w:r>
    </w:p>
    <w:p w:rsidR="007B5119" w:rsidRPr="00067BA1" w:rsidRDefault="007B5119" w:rsidP="00067BA1">
      <w:pPr>
        <w:pStyle w:val="ListParagraph"/>
        <w:spacing w:after="0" w:line="240" w:lineRule="auto"/>
        <w:rPr>
          <w:lang w:val="es-ES"/>
        </w:rPr>
      </w:pPr>
    </w:p>
    <w:p w:rsidR="007B5119" w:rsidRPr="005037E7" w:rsidRDefault="007B5119" w:rsidP="00067BA1">
      <w:pPr>
        <w:pStyle w:val="Firstnumbering1"/>
      </w:pPr>
      <w:r w:rsidRPr="007B5119">
        <w:t>Además de la contribución anual asignada para 2019, el Gobierno de Noruega aportó una contribución adicional de 14</w:t>
      </w:r>
      <w:r>
        <w:t xml:space="preserve"> </w:t>
      </w:r>
      <w:r w:rsidRPr="007B5119">
        <w:t>855</w:t>
      </w:r>
      <w:r>
        <w:t xml:space="preserve"> </w:t>
      </w:r>
      <w:r w:rsidRPr="007B5119">
        <w:t xml:space="preserve">90 </w:t>
      </w:r>
      <w:r w:rsidR="009522A6">
        <w:t>€</w:t>
      </w:r>
      <w:r w:rsidRPr="007B5119">
        <w:t xml:space="preserve"> al Fondo Fiduciario de la CMS en 2019.</w:t>
      </w:r>
    </w:p>
    <w:p w:rsidR="005037E7" w:rsidRPr="005037E7" w:rsidRDefault="005037E7" w:rsidP="00067BA1">
      <w:pPr>
        <w:widowControl w:val="0"/>
        <w:autoSpaceDE w:val="0"/>
        <w:autoSpaceDN w:val="0"/>
        <w:adjustRightInd w:val="0"/>
        <w:spacing w:after="0" w:line="240" w:lineRule="auto"/>
        <w:ind w:left="567" w:hanging="567"/>
        <w:contextualSpacing/>
        <w:rPr>
          <w:rFonts w:eastAsia="Times New Roman" w:cs="Times New Roman"/>
          <w:lang w:val="es-ES"/>
        </w:rPr>
      </w:pPr>
    </w:p>
    <w:p w:rsidR="005037E7" w:rsidRPr="005037E7" w:rsidRDefault="007B5119" w:rsidP="00067BA1">
      <w:pPr>
        <w:pStyle w:val="Firstnumbering1"/>
      </w:pPr>
      <w:r>
        <w:t>Cuatro</w:t>
      </w:r>
      <w:r w:rsidR="005037E7" w:rsidRPr="005037E7">
        <w:t xml:space="preserve"> nuevas Partes comenzaron a formar parte de la Convención durante el período 2018-2019 (Trinidad y Toba</w:t>
      </w:r>
      <w:r>
        <w:t>g</w:t>
      </w:r>
      <w:r w:rsidR="005037E7" w:rsidRPr="005037E7">
        <w:t>o en diciembre de 2018, Líbano en junio de 2019 y Mala</w:t>
      </w:r>
      <w:r>
        <w:t>w</w:t>
      </w:r>
      <w:r w:rsidR="005037E7" w:rsidRPr="005037E7">
        <w:t>i en septiembre de 2019</w:t>
      </w:r>
      <w:r>
        <w:t xml:space="preserve"> y las Maldivas en noviembre de 2019</w:t>
      </w:r>
      <w:r w:rsidR="005037E7" w:rsidRPr="005037E7">
        <w:t xml:space="preserve">). Las nuevas contribuciones pendientes de pago atribuidas a las </w:t>
      </w:r>
      <w:r>
        <w:t>cuatro</w:t>
      </w:r>
      <w:r w:rsidR="005037E7" w:rsidRPr="005037E7">
        <w:t xml:space="preserve"> nuevas Partes ascienden a 3.5</w:t>
      </w:r>
      <w:r>
        <w:t>56</w:t>
      </w:r>
      <w:r w:rsidR="005037E7" w:rsidRPr="005037E7">
        <w:t xml:space="preserve"> € para el período de 2018-2019. </w:t>
      </w:r>
    </w:p>
    <w:p w:rsidR="005037E7" w:rsidRPr="005037E7" w:rsidRDefault="005037E7" w:rsidP="00067BA1">
      <w:pPr>
        <w:widowControl w:val="0"/>
        <w:autoSpaceDE w:val="0"/>
        <w:autoSpaceDN w:val="0"/>
        <w:adjustRightInd w:val="0"/>
        <w:spacing w:after="0" w:line="240" w:lineRule="auto"/>
        <w:ind w:left="567" w:hanging="567"/>
        <w:contextualSpacing/>
        <w:jc w:val="both"/>
        <w:rPr>
          <w:lang w:val="es-ES"/>
        </w:rPr>
      </w:pPr>
    </w:p>
    <w:p w:rsidR="005037E7" w:rsidRPr="005037E7" w:rsidRDefault="005037E7" w:rsidP="00067BA1">
      <w:pPr>
        <w:pStyle w:val="Firstnumbering1"/>
      </w:pPr>
      <w:r w:rsidRPr="005037E7">
        <w:t>Para abordar estos retrasos, la Secretaría envió cartas personalizadas en septiembre de 2019 a las Partes que tenían contribuciones pendientes a esa fecha. La Secretaría envío recordatorios por separado a 24 Partes que acusaban retrasos de más de tres años, haciendo referencia al párrafo 9 de la Resolución 12.2 que estipula que dichas Partes no podrían votar durante la 13ª Reunión de la Conferencia de las Partes (COP13) y que no podrían ostentar ningún puesto en ninguno de los órganos de la Convención en caso de que se sigan adeudando los pagos. De acuerdo con la orientación proporcionada por la 48</w:t>
      </w:r>
      <w:r w:rsidRPr="005037E7">
        <w:rPr>
          <w:vertAlign w:val="superscript"/>
        </w:rPr>
        <w:t xml:space="preserve">ª </w:t>
      </w:r>
      <w:r w:rsidRPr="005037E7">
        <w:t xml:space="preserve">Reunión del Comité Permanente, la Secretaría avisó a estas 24 Partes de que se podría elaborar un plan </w:t>
      </w:r>
      <w:r w:rsidRPr="005037E7">
        <w:lastRenderedPageBreak/>
        <w:t xml:space="preserve">de pagos en caso de que la Parte no tuviese capacidad de pagar todas sus contribuciones pendientes de cobro en un solo pago.   </w:t>
      </w:r>
    </w:p>
    <w:p w:rsidR="005037E7" w:rsidRPr="005037E7" w:rsidRDefault="005037E7" w:rsidP="00067BA1">
      <w:pPr>
        <w:widowControl w:val="0"/>
        <w:autoSpaceDE w:val="0"/>
        <w:autoSpaceDN w:val="0"/>
        <w:adjustRightInd w:val="0"/>
        <w:spacing w:after="0" w:line="240" w:lineRule="auto"/>
        <w:ind w:left="720"/>
        <w:contextualSpacing/>
        <w:rPr>
          <w:rFonts w:eastAsia="Times New Roman" w:cs="Times New Roman"/>
          <w:sz w:val="18"/>
          <w:szCs w:val="24"/>
          <w:lang w:val="es-ES"/>
        </w:rPr>
      </w:pPr>
    </w:p>
    <w:p w:rsidR="005037E7" w:rsidRPr="005037E7" w:rsidRDefault="005037E7" w:rsidP="00067BA1">
      <w:pPr>
        <w:widowControl w:val="0"/>
        <w:autoSpaceDE w:val="0"/>
        <w:autoSpaceDN w:val="0"/>
        <w:adjustRightInd w:val="0"/>
        <w:spacing w:after="0" w:line="240" w:lineRule="auto"/>
        <w:contextualSpacing/>
        <w:jc w:val="both"/>
        <w:rPr>
          <w:rFonts w:eastAsia="Times New Roman" w:cs="Arial"/>
          <w:u w:val="single"/>
          <w:lang w:val="es-ES"/>
        </w:rPr>
      </w:pPr>
      <w:r w:rsidRPr="005037E7">
        <w:rPr>
          <w:rFonts w:eastAsia="Times New Roman" w:cs="Arial"/>
          <w:u w:val="single"/>
          <w:lang w:val="es-ES"/>
        </w:rPr>
        <w:t>Aplicación del presupuesto para el período 2018-2019</w:t>
      </w:r>
    </w:p>
    <w:p w:rsidR="005037E7" w:rsidRPr="005037E7" w:rsidRDefault="005037E7" w:rsidP="00067BA1">
      <w:pPr>
        <w:widowControl w:val="0"/>
        <w:autoSpaceDE w:val="0"/>
        <w:autoSpaceDN w:val="0"/>
        <w:adjustRightInd w:val="0"/>
        <w:spacing w:after="0" w:line="240" w:lineRule="auto"/>
        <w:contextualSpacing/>
        <w:jc w:val="both"/>
        <w:rPr>
          <w:lang w:val="es-ES"/>
        </w:rPr>
      </w:pPr>
    </w:p>
    <w:p w:rsidR="005037E7" w:rsidRPr="005037E7" w:rsidRDefault="005037E7" w:rsidP="00067BA1">
      <w:pPr>
        <w:pStyle w:val="Firstnumbering1"/>
      </w:pPr>
      <w:r w:rsidRPr="005037E7">
        <w:t xml:space="preserve">La COP12 aprobó el presupuesto, que ascendía a 2.559.888 € para el 2018, incluidos los gastos de apoyo a los programas (PSC) del 13 %. El presidente del Comité Permanente autorizó a la Secretaría en abril de 2018 a que incrementase el presupuesto de 2018 con fines de formación del personal en 14.085 € para 2019-2020, sin exceder el presupuesto total para el trienio. Esto aumenta el presupuesto total para 2018 hasta los 2.573.973 €, incluidos los PSC. </w:t>
      </w:r>
    </w:p>
    <w:p w:rsidR="005037E7" w:rsidRPr="005037E7" w:rsidRDefault="005037E7" w:rsidP="00067BA1">
      <w:pPr>
        <w:widowControl w:val="0"/>
        <w:autoSpaceDE w:val="0"/>
        <w:autoSpaceDN w:val="0"/>
        <w:adjustRightInd w:val="0"/>
        <w:spacing w:after="0" w:line="240" w:lineRule="auto"/>
        <w:ind w:left="567" w:hanging="567"/>
        <w:contextualSpacing/>
        <w:jc w:val="both"/>
        <w:rPr>
          <w:lang w:val="es-ES"/>
        </w:rPr>
      </w:pPr>
    </w:p>
    <w:p w:rsidR="005037E7" w:rsidRPr="005037E7" w:rsidRDefault="005037E7" w:rsidP="00067BA1">
      <w:pPr>
        <w:pStyle w:val="Firstnumbering1"/>
      </w:pPr>
      <w:r w:rsidRPr="005037E7">
        <w:t xml:space="preserve">Para 2019, la COP12 aprobó un presupuesto que ascendía hasta los </w:t>
      </w:r>
      <w:bookmarkStart w:id="1" w:name="_Hlk21592472"/>
      <w:r w:rsidRPr="005037E7">
        <w:t>2.611.087 €, incluidos los PSC</w:t>
      </w:r>
      <w:bookmarkEnd w:id="1"/>
      <w:r w:rsidRPr="005037E7">
        <w:t xml:space="preserve">. Tras la nueva distribución de los fondos anteriormente mencionada de 11.758 € del 2019 al 2018 para la formación del personal, el presupuesto de 2019 se redujo hasta los 2.599.329 €, incluidos los PSC. Debido a la decisión de esperar hasta la COP13 en febrero de 2020, el presidente del Comité Permanente autorizó a la Secretaría en septiembre de 2019 a incrementar el presupuesto de 2019 para el compromiso financiero relacionado con la prestación de servicios a la COP13 en 113.000 € con respecto al presupuesto de 2020. Por lo tanto, el presupuesto total para 2019 incrementa hasta los 2.712.329 €, incluidos los PSC. </w:t>
      </w:r>
    </w:p>
    <w:p w:rsidR="005037E7" w:rsidRPr="005037E7" w:rsidRDefault="005037E7" w:rsidP="00067BA1">
      <w:pPr>
        <w:widowControl w:val="0"/>
        <w:autoSpaceDE w:val="0"/>
        <w:autoSpaceDN w:val="0"/>
        <w:adjustRightInd w:val="0"/>
        <w:spacing w:after="0" w:line="240" w:lineRule="auto"/>
        <w:ind w:left="567" w:hanging="567"/>
        <w:contextualSpacing/>
        <w:jc w:val="both"/>
        <w:rPr>
          <w:lang w:val="es-ES"/>
        </w:rPr>
      </w:pPr>
    </w:p>
    <w:p w:rsidR="005037E7" w:rsidRPr="005037E7" w:rsidRDefault="005037E7" w:rsidP="00067BA1">
      <w:pPr>
        <w:pStyle w:val="Firstnumbering1"/>
      </w:pPr>
      <w:r w:rsidRPr="005037E7">
        <w:t xml:space="preserve">Los detalles de los gastos incurridos en 2018 y durante el período desde enero a </w:t>
      </w:r>
      <w:r w:rsidR="00807728">
        <w:t>noviembre</w:t>
      </w:r>
      <w:r w:rsidRPr="005037E7">
        <w:t xml:space="preserve"> de 2019, junto con los gastos previstos a diciembre de 2019, figuran en la tabla del Anexo 2. </w:t>
      </w:r>
    </w:p>
    <w:p w:rsidR="005037E7" w:rsidRPr="005037E7" w:rsidRDefault="005037E7" w:rsidP="00067BA1">
      <w:pPr>
        <w:widowControl w:val="0"/>
        <w:autoSpaceDE w:val="0"/>
        <w:autoSpaceDN w:val="0"/>
        <w:adjustRightInd w:val="0"/>
        <w:spacing w:after="0" w:line="240" w:lineRule="auto"/>
        <w:ind w:left="567" w:hanging="567"/>
        <w:contextualSpacing/>
        <w:rPr>
          <w:rFonts w:eastAsia="Times New Roman" w:cs="Times New Roman"/>
          <w:lang w:val="es-ES"/>
        </w:rPr>
      </w:pPr>
    </w:p>
    <w:p w:rsidR="00807728" w:rsidRDefault="005037E7" w:rsidP="00067BA1">
      <w:pPr>
        <w:pStyle w:val="Firstnumbering1"/>
      </w:pPr>
      <w:r w:rsidRPr="005037E7">
        <w:t>En 2018, la Secretaría incurrió en un gasto total de 2.067.590 € (una tasa de ejecución del 80 por ciento), que representa unos ahorros estimados de 506.383 €, incluidos los PSC, en comparación con el presupuesto total aprobado por la COP12 con la nueva distribución de los fondos para la formación del personal. Dichos ahorros se consiguieron, principalmente, mediante</w:t>
      </w:r>
      <w:r w:rsidR="00807728">
        <w:t>;</w:t>
      </w:r>
    </w:p>
    <w:p w:rsidR="00807728" w:rsidRDefault="00807728" w:rsidP="00067BA1">
      <w:pPr>
        <w:pStyle w:val="ListParagraph"/>
        <w:spacing w:after="0" w:line="240" w:lineRule="auto"/>
      </w:pPr>
    </w:p>
    <w:p w:rsidR="00807728" w:rsidRDefault="005037E7" w:rsidP="00067BA1">
      <w:pPr>
        <w:pStyle w:val="Firstnumbering1"/>
        <w:numPr>
          <w:ilvl w:val="0"/>
          <w:numId w:val="22"/>
        </w:numPr>
        <w:ind w:left="924" w:hanging="357"/>
        <w:contextualSpacing w:val="0"/>
      </w:pPr>
      <w:r w:rsidRPr="005037E7">
        <w:t xml:space="preserve"> la reducción de los costes de personal de 417.216 €, debido a puestos vacantes </w:t>
      </w:r>
      <w:r w:rsidR="00807728">
        <w:t>del Secretario Ejecutivo Adjunto y el retraso de la contratación de un Oficial de Creación de Capacidades, así como Oficiales de Programa Asociados de la Secretaría.</w:t>
      </w:r>
    </w:p>
    <w:p w:rsidR="00807728" w:rsidRPr="00807728" w:rsidRDefault="00807728" w:rsidP="00067BA1">
      <w:pPr>
        <w:pStyle w:val="ListParagraph"/>
        <w:widowControl w:val="0"/>
        <w:numPr>
          <w:ilvl w:val="0"/>
          <w:numId w:val="22"/>
        </w:numPr>
        <w:autoSpaceDE w:val="0"/>
        <w:autoSpaceDN w:val="0"/>
        <w:adjustRightInd w:val="0"/>
        <w:spacing w:after="0" w:line="240" w:lineRule="auto"/>
        <w:ind w:left="924" w:hanging="357"/>
        <w:contextualSpacing w:val="0"/>
        <w:jc w:val="both"/>
        <w:rPr>
          <w:rFonts w:eastAsia="Times New Roman" w:cs="Arial"/>
          <w:lang w:val="es-ES" w:eastAsia="es-ES"/>
        </w:rPr>
      </w:pPr>
      <w:r w:rsidRPr="00807728">
        <w:rPr>
          <w:rFonts w:eastAsia="Times New Roman" w:cs="Arial"/>
          <w:lang w:val="es-ES" w:eastAsia="es-ES"/>
        </w:rPr>
        <w:t xml:space="preserve">Se lograron ahorros adicionales por valor de 43.430 </w:t>
      </w:r>
      <w:r>
        <w:rPr>
          <w:rFonts w:eastAsia="Times New Roman" w:cs="Arial"/>
          <w:lang w:val="es-ES" w:eastAsia="es-ES"/>
        </w:rPr>
        <w:t>€</w:t>
      </w:r>
      <w:r w:rsidRPr="00807728">
        <w:rPr>
          <w:rFonts w:eastAsia="Times New Roman" w:cs="Arial"/>
          <w:lang w:val="es-ES" w:eastAsia="es-ES"/>
        </w:rPr>
        <w:t xml:space="preserve"> en los gastos de funcionamiento de la Secretaría debido a: a) la reducción del número de impresiones en color; b) el uso eficiente de los servicios de mensajería; y c) la utilización del saldo del año anterior para los servicios de comunicación prestados en 2018. </w:t>
      </w:r>
    </w:p>
    <w:p w:rsidR="00807728" w:rsidRPr="00807728" w:rsidRDefault="00807728" w:rsidP="009522A6">
      <w:pPr>
        <w:pStyle w:val="ListParagraph"/>
        <w:widowControl w:val="0"/>
        <w:numPr>
          <w:ilvl w:val="0"/>
          <w:numId w:val="22"/>
        </w:numPr>
        <w:autoSpaceDE w:val="0"/>
        <w:autoSpaceDN w:val="0"/>
        <w:adjustRightInd w:val="0"/>
        <w:spacing w:after="40" w:line="240" w:lineRule="auto"/>
        <w:ind w:left="924" w:hanging="357"/>
        <w:contextualSpacing w:val="0"/>
        <w:jc w:val="both"/>
        <w:rPr>
          <w:rFonts w:eastAsia="Times New Roman" w:cs="Arial"/>
          <w:lang w:val="es-ES" w:eastAsia="es-ES"/>
        </w:rPr>
      </w:pPr>
      <w:r w:rsidRPr="00807728">
        <w:rPr>
          <w:rFonts w:eastAsia="Times New Roman" w:cs="Arial"/>
          <w:lang w:val="es-ES" w:eastAsia="es-ES"/>
        </w:rPr>
        <w:t xml:space="preserve">En la categoría de viajes, incluidos los viajes del personal, la Secretaría ahorró un total de 22.042 euros en 2018 mediante la organización oportuna de los arreglos de viaje de los participantes financiados para asistir a las reuniones de los órganos rectores celebradas en 2018. Además, el costo de las misiones oficiales del personal de la Secretaría se redujo debido a una planificación adecuada de las misiones por adelantado, lo que dio lugar a economías en el costo de los billetes y a la utilización de otros medios de comunicación, como las teleconferencias y las llamadas por </w:t>
      </w:r>
      <w:r>
        <w:rPr>
          <w:rFonts w:eastAsia="Times New Roman" w:cs="Arial"/>
          <w:lang w:val="es-ES" w:eastAsia="es-ES"/>
        </w:rPr>
        <w:t>S</w:t>
      </w:r>
      <w:r w:rsidRPr="00807728">
        <w:rPr>
          <w:rFonts w:eastAsia="Times New Roman" w:cs="Arial"/>
          <w:lang w:val="es-ES" w:eastAsia="es-ES"/>
        </w:rPr>
        <w:t xml:space="preserve">kype, en lugar de las misiones. </w:t>
      </w:r>
    </w:p>
    <w:p w:rsidR="00D83A50" w:rsidRDefault="009522A6" w:rsidP="009522A6">
      <w:pPr>
        <w:pStyle w:val="Firstnumbering1"/>
        <w:numPr>
          <w:ilvl w:val="0"/>
          <w:numId w:val="22"/>
        </w:numPr>
      </w:pPr>
      <w:r>
        <w:t>S</w:t>
      </w:r>
      <w:r w:rsidR="00D83A50" w:rsidRPr="00D83A50">
        <w:t xml:space="preserve">in embargo, los gastos en servicios por contrata superaron el presupuesto asignado en 34.560 </w:t>
      </w:r>
      <w:r w:rsidR="00D83A50">
        <w:t>€</w:t>
      </w:r>
      <w:r w:rsidR="00D83A50" w:rsidRPr="00D83A50">
        <w:t xml:space="preserve"> para prestar apoyo a las actividades del Asesor Científico, que se cubrieron con los ahorros mencionados en los gastos de personal de 2018.</w:t>
      </w:r>
    </w:p>
    <w:p w:rsidR="003E606E" w:rsidRDefault="003E606E" w:rsidP="00067BA1">
      <w:pPr>
        <w:spacing w:after="0" w:line="240" w:lineRule="auto"/>
        <w:rPr>
          <w:rFonts w:eastAsia="Times New Roman" w:cs="Arial"/>
          <w:lang w:val="es-ES" w:eastAsia="es-ES"/>
        </w:rPr>
      </w:pPr>
      <w:r w:rsidRPr="009522A6">
        <w:rPr>
          <w:lang w:val="es-ES"/>
        </w:rPr>
        <w:br w:type="page"/>
      </w:r>
    </w:p>
    <w:p w:rsidR="00D83A50" w:rsidRPr="00807728" w:rsidRDefault="00D83A50" w:rsidP="00067BA1">
      <w:pPr>
        <w:pStyle w:val="Firstnumbering1"/>
        <w:numPr>
          <w:ilvl w:val="0"/>
          <w:numId w:val="0"/>
        </w:numPr>
        <w:ind w:left="567"/>
      </w:pPr>
    </w:p>
    <w:p w:rsidR="005037E7" w:rsidRPr="005037E7" w:rsidRDefault="005037E7" w:rsidP="00067BA1">
      <w:pPr>
        <w:pStyle w:val="Firstnumbering1"/>
      </w:pPr>
      <w:r w:rsidRPr="005037E7">
        <w:t xml:space="preserve">Durante </w:t>
      </w:r>
      <w:r w:rsidR="00D83A50">
        <w:t xml:space="preserve">enero a noviembre </w:t>
      </w:r>
      <w:r w:rsidRPr="005037E7">
        <w:t xml:space="preserve">de 2019, hubo un gasto general del </w:t>
      </w:r>
      <w:r w:rsidR="00D83A50">
        <w:t>75</w:t>
      </w:r>
      <w:r w:rsidRPr="005037E7">
        <w:t> </w:t>
      </w:r>
      <w:r w:rsidR="00D83A50">
        <w:t>por ciento</w:t>
      </w:r>
      <w:r w:rsidRPr="005037E7">
        <w:t xml:space="preserve"> del presupuesto total, correspondiente a </w:t>
      </w:r>
      <w:r w:rsidR="00D83A50">
        <w:t>2,050,993</w:t>
      </w:r>
      <w:r w:rsidRPr="005037E7">
        <w:t>€</w:t>
      </w:r>
      <w:r w:rsidR="00D83A50">
        <w:t xml:space="preserve"> incluyendo el PSC.</w:t>
      </w:r>
      <w:r w:rsidRPr="005037E7">
        <w:t xml:space="preserve"> Este gasto se desglosa como sigue: </w:t>
      </w:r>
    </w:p>
    <w:p w:rsidR="005037E7" w:rsidRPr="005037E7" w:rsidRDefault="005037E7" w:rsidP="00067BA1">
      <w:pPr>
        <w:widowControl w:val="0"/>
        <w:autoSpaceDE w:val="0"/>
        <w:autoSpaceDN w:val="0"/>
        <w:adjustRightInd w:val="0"/>
        <w:spacing w:after="0" w:line="240" w:lineRule="auto"/>
        <w:contextualSpacing/>
        <w:jc w:val="both"/>
        <w:rPr>
          <w:lang w:val="es-ES"/>
        </w:rPr>
      </w:pPr>
    </w:p>
    <w:p w:rsidR="005037E7" w:rsidRPr="005037E7" w:rsidRDefault="005037E7" w:rsidP="00067BA1">
      <w:pPr>
        <w:widowControl w:val="0"/>
        <w:numPr>
          <w:ilvl w:val="0"/>
          <w:numId w:val="13"/>
        </w:numPr>
        <w:autoSpaceDE w:val="0"/>
        <w:autoSpaceDN w:val="0"/>
        <w:adjustRightInd w:val="0"/>
        <w:spacing w:after="0" w:line="240" w:lineRule="auto"/>
        <w:ind w:left="992" w:hanging="425"/>
        <w:jc w:val="both"/>
        <w:rPr>
          <w:rFonts w:eastAsia="Times New Roman" w:cs="Times New Roman"/>
          <w:lang w:val="es-ES"/>
        </w:rPr>
      </w:pPr>
      <w:r w:rsidRPr="005037E7">
        <w:rPr>
          <w:rFonts w:eastAsia="Times New Roman" w:cs="Times New Roman"/>
          <w:lang w:val="es-ES"/>
        </w:rPr>
        <w:t>Los gastos de personal (personal profesional y de apoyo general) ascendieron a 1</w:t>
      </w:r>
      <w:r w:rsidR="00D83A50" w:rsidRPr="00D83A50">
        <w:rPr>
          <w:lang w:val="es-ES"/>
        </w:rPr>
        <w:t xml:space="preserve">1,436,651 </w:t>
      </w:r>
      <w:r w:rsidRPr="005037E7">
        <w:rPr>
          <w:rFonts w:eastAsia="Times New Roman" w:cs="Times New Roman"/>
          <w:lang w:val="es-ES"/>
        </w:rPr>
        <w:t xml:space="preserve">€ de un presupuesto de 1.923.096 €, lo cual equivale a una tasa de aplicación del </w:t>
      </w:r>
      <w:r w:rsidR="00D83A50">
        <w:rPr>
          <w:rFonts w:eastAsia="Times New Roman" w:cs="Times New Roman"/>
          <w:lang w:val="es-ES"/>
        </w:rPr>
        <w:t>7</w:t>
      </w:r>
      <w:r w:rsidRPr="005037E7">
        <w:rPr>
          <w:rFonts w:eastAsia="Times New Roman" w:cs="Times New Roman"/>
          <w:lang w:val="es-ES"/>
        </w:rPr>
        <w:t>5 </w:t>
      </w:r>
      <w:r w:rsidR="00D83A50">
        <w:rPr>
          <w:rFonts w:eastAsia="Times New Roman" w:cs="Times New Roman"/>
          <w:lang w:val="es-ES"/>
        </w:rPr>
        <w:t>por ciento</w:t>
      </w:r>
      <w:r w:rsidRPr="005037E7">
        <w:rPr>
          <w:rFonts w:eastAsia="Times New Roman" w:cs="Times New Roman"/>
          <w:lang w:val="es-ES"/>
        </w:rPr>
        <w:t>.</w:t>
      </w:r>
    </w:p>
    <w:p w:rsidR="005037E7" w:rsidRPr="005037E7" w:rsidRDefault="005037E7" w:rsidP="00067BA1">
      <w:pPr>
        <w:widowControl w:val="0"/>
        <w:numPr>
          <w:ilvl w:val="0"/>
          <w:numId w:val="13"/>
        </w:numPr>
        <w:autoSpaceDE w:val="0"/>
        <w:autoSpaceDN w:val="0"/>
        <w:adjustRightInd w:val="0"/>
        <w:spacing w:after="0" w:line="240" w:lineRule="auto"/>
        <w:ind w:left="992" w:hanging="425"/>
        <w:jc w:val="both"/>
        <w:rPr>
          <w:rFonts w:eastAsia="Times New Roman" w:cs="Times New Roman"/>
          <w:lang w:val="es-ES"/>
        </w:rPr>
      </w:pPr>
      <w:r w:rsidRPr="005037E7">
        <w:rPr>
          <w:rFonts w:eastAsia="Times New Roman" w:cs="Times New Roman"/>
          <w:lang w:val="es-ES"/>
        </w:rPr>
        <w:t xml:space="preserve">Los gastos en servicios contractuales ascendieron a </w:t>
      </w:r>
      <w:r w:rsidR="00D83A50" w:rsidRPr="00D83A50">
        <w:rPr>
          <w:lang w:val="es-ES"/>
        </w:rPr>
        <w:t>146,702</w:t>
      </w:r>
      <w:r w:rsidRPr="005037E7">
        <w:rPr>
          <w:rFonts w:eastAsia="Times New Roman" w:cs="Times New Roman"/>
          <w:lang w:val="es-ES"/>
        </w:rPr>
        <w:t xml:space="preserve">€, los cuales cubrieron todos los compromisos contractuales relacionados con la traducción y elaboración de las actas de las reuniones, así como de las correspondencias oficiales de la Secretaría, lo que equivale a un índice de aplicación del </w:t>
      </w:r>
      <w:r w:rsidR="00D83A50">
        <w:rPr>
          <w:rFonts w:eastAsia="Times New Roman" w:cs="Times New Roman"/>
          <w:lang w:val="es-ES"/>
        </w:rPr>
        <w:t>72</w:t>
      </w:r>
      <w:r w:rsidRPr="005037E7">
        <w:rPr>
          <w:rFonts w:eastAsia="Times New Roman" w:cs="Times New Roman"/>
          <w:lang w:val="es-ES"/>
        </w:rPr>
        <w:t> </w:t>
      </w:r>
      <w:r w:rsidR="00D83A50">
        <w:rPr>
          <w:rFonts w:eastAsia="Times New Roman" w:cs="Times New Roman"/>
          <w:lang w:val="es-ES"/>
        </w:rPr>
        <w:t>por ciento</w:t>
      </w:r>
      <w:r w:rsidRPr="005037E7">
        <w:rPr>
          <w:rFonts w:eastAsia="Times New Roman" w:cs="Times New Roman"/>
          <w:lang w:val="es-ES"/>
        </w:rPr>
        <w:t>.</w:t>
      </w:r>
    </w:p>
    <w:p w:rsidR="005037E7" w:rsidRPr="005037E7" w:rsidRDefault="005037E7" w:rsidP="00067BA1">
      <w:pPr>
        <w:widowControl w:val="0"/>
        <w:numPr>
          <w:ilvl w:val="0"/>
          <w:numId w:val="13"/>
        </w:numPr>
        <w:autoSpaceDE w:val="0"/>
        <w:autoSpaceDN w:val="0"/>
        <w:adjustRightInd w:val="0"/>
        <w:spacing w:after="0" w:line="240" w:lineRule="auto"/>
        <w:ind w:left="992" w:hanging="425"/>
        <w:jc w:val="both"/>
        <w:rPr>
          <w:rFonts w:eastAsia="Times New Roman" w:cs="Times New Roman"/>
          <w:sz w:val="18"/>
          <w:szCs w:val="24"/>
          <w:lang w:val="es-ES"/>
        </w:rPr>
      </w:pPr>
      <w:r w:rsidRPr="005037E7">
        <w:rPr>
          <w:rFonts w:eastAsia="Times New Roman" w:cs="Times New Roman"/>
          <w:lang w:val="es-ES"/>
        </w:rPr>
        <w:t xml:space="preserve">Los gastos en costes operativos fueron de </w:t>
      </w:r>
      <w:r w:rsidR="00D83A50" w:rsidRPr="00D83A50">
        <w:rPr>
          <w:lang w:val="es-ES"/>
        </w:rPr>
        <w:t>92</w:t>
      </w:r>
      <w:r w:rsidR="006B1E6C">
        <w:rPr>
          <w:lang w:val="es-ES"/>
        </w:rPr>
        <w:t xml:space="preserve"> </w:t>
      </w:r>
      <w:r w:rsidR="00D83A50" w:rsidRPr="00D83A50">
        <w:rPr>
          <w:lang w:val="es-ES"/>
        </w:rPr>
        <w:t xml:space="preserve">679 </w:t>
      </w:r>
      <w:r w:rsidRPr="005037E7">
        <w:rPr>
          <w:rFonts w:eastAsia="Times New Roman" w:cs="Times New Roman"/>
          <w:lang w:val="es-ES"/>
        </w:rPr>
        <w:t xml:space="preserve">€ desde enero a </w:t>
      </w:r>
      <w:r w:rsidR="00D83A50">
        <w:rPr>
          <w:rFonts w:eastAsia="Times New Roman" w:cs="Times New Roman"/>
          <w:lang w:val="es-ES"/>
        </w:rPr>
        <w:t>noviembre</w:t>
      </w:r>
      <w:r w:rsidRPr="005037E7">
        <w:rPr>
          <w:rFonts w:eastAsia="Times New Roman" w:cs="Times New Roman"/>
          <w:lang w:val="es-ES"/>
        </w:rPr>
        <w:t xml:space="preserve"> de 2019. Dichos gastos cubrieron, principalmente, los costes anuales para 2019 de los Servicios de Tecnología de la Información de Voluntarios de las Naciones Unidas, así como contratos de arrendamiento de cuatro impresoras multifuncionales. Además, incluye el coste de las comunicaciones de la Secretaría y el mantenimiento del sitio web de la CMS. Asimismo, la Secretaría adquirió material de oficina por valor de </w:t>
      </w:r>
      <w:r w:rsidR="00D83A50">
        <w:rPr>
          <w:rFonts w:eastAsia="Times New Roman" w:cs="Times New Roman"/>
          <w:lang w:val="es-ES"/>
        </w:rPr>
        <w:t>269</w:t>
      </w:r>
      <w:r w:rsidRPr="005037E7">
        <w:rPr>
          <w:rFonts w:eastAsia="Times New Roman" w:cs="Times New Roman"/>
          <w:lang w:val="es-ES"/>
        </w:rPr>
        <w:t> € durante este período.</w:t>
      </w:r>
      <w:r w:rsidRPr="005037E7">
        <w:rPr>
          <w:rFonts w:eastAsia="Times New Roman" w:cs="Times New Roman"/>
          <w:sz w:val="18"/>
          <w:szCs w:val="24"/>
          <w:lang w:val="es-ES"/>
        </w:rPr>
        <w:t xml:space="preserve"> </w:t>
      </w:r>
    </w:p>
    <w:p w:rsidR="005037E7" w:rsidRPr="005037E7" w:rsidRDefault="005037E7" w:rsidP="00067BA1">
      <w:pPr>
        <w:widowControl w:val="0"/>
        <w:numPr>
          <w:ilvl w:val="0"/>
          <w:numId w:val="13"/>
        </w:numPr>
        <w:autoSpaceDE w:val="0"/>
        <w:autoSpaceDN w:val="0"/>
        <w:adjustRightInd w:val="0"/>
        <w:spacing w:after="0" w:line="240" w:lineRule="auto"/>
        <w:ind w:left="993" w:hanging="426"/>
        <w:jc w:val="both"/>
        <w:rPr>
          <w:rFonts w:eastAsia="Times New Roman" w:cs="Times New Roman"/>
          <w:lang w:val="es-ES"/>
        </w:rPr>
      </w:pPr>
      <w:r w:rsidRPr="005037E7">
        <w:rPr>
          <w:rFonts w:eastAsia="Times New Roman" w:cs="Arial"/>
          <w:color w:val="333333"/>
          <w:shd w:val="clear" w:color="auto" w:fill="FFFFFF"/>
          <w:lang w:val="es-ES"/>
        </w:rPr>
        <w:t xml:space="preserve">De enero a </w:t>
      </w:r>
      <w:r w:rsidR="00D83A50">
        <w:rPr>
          <w:rFonts w:eastAsia="Times New Roman" w:cs="Arial"/>
          <w:color w:val="333333"/>
          <w:shd w:val="clear" w:color="auto" w:fill="FFFFFF"/>
          <w:lang w:val="es-ES"/>
        </w:rPr>
        <w:t>noviembre</w:t>
      </w:r>
      <w:r w:rsidRPr="005037E7">
        <w:rPr>
          <w:rFonts w:eastAsia="Times New Roman" w:cs="Arial"/>
          <w:color w:val="333333"/>
          <w:shd w:val="clear" w:color="auto" w:fill="FFFFFF"/>
          <w:lang w:val="es-ES"/>
        </w:rPr>
        <w:t xml:space="preserve"> de 2019, los gastos en viajes ascendieron a </w:t>
      </w:r>
      <w:r w:rsidR="00D83A50" w:rsidRPr="00D83A50">
        <w:rPr>
          <w:lang w:val="es-ES"/>
        </w:rPr>
        <w:t>138</w:t>
      </w:r>
      <w:r w:rsidR="006B1E6C">
        <w:rPr>
          <w:lang w:val="es-ES"/>
        </w:rPr>
        <w:t xml:space="preserve"> </w:t>
      </w:r>
      <w:r w:rsidR="00D83A50" w:rsidRPr="00D83A50">
        <w:rPr>
          <w:lang w:val="es-ES"/>
        </w:rPr>
        <w:t xml:space="preserve">737 </w:t>
      </w:r>
      <w:r w:rsidRPr="005037E7">
        <w:rPr>
          <w:rFonts w:eastAsia="Times New Roman" w:cs="Times New Roman"/>
          <w:lang w:val="es-ES"/>
        </w:rPr>
        <w:t>€ de los 143</w:t>
      </w:r>
      <w:r w:rsidR="006B1E6C">
        <w:rPr>
          <w:rFonts w:eastAsia="Times New Roman" w:cs="Times New Roman"/>
          <w:lang w:val="es-ES"/>
        </w:rPr>
        <w:t xml:space="preserve"> </w:t>
      </w:r>
      <w:r w:rsidRPr="005037E7">
        <w:rPr>
          <w:rFonts w:eastAsia="Times New Roman" w:cs="Times New Roman"/>
          <w:lang w:val="es-ES"/>
        </w:rPr>
        <w:t xml:space="preserve">170 € presupuestados. </w:t>
      </w:r>
      <w:r w:rsidR="00D83A50" w:rsidRPr="00D83A50">
        <w:rPr>
          <w:rFonts w:eastAsia="Times New Roman" w:cs="Times New Roman"/>
          <w:lang w:val="es-ES"/>
        </w:rPr>
        <w:t xml:space="preserve">Cubre en gran medida los viajes del personal de la Secretaría, además de los gastos de viaje de los participantes en la 49ª reunión del Comité Permanente y la </w:t>
      </w:r>
      <w:r w:rsidR="006B1E6C">
        <w:rPr>
          <w:rFonts w:eastAsia="Times New Roman" w:cs="Times New Roman"/>
          <w:lang w:val="es-ES"/>
        </w:rPr>
        <w:t>4</w:t>
      </w:r>
      <w:r w:rsidR="00D83A50" w:rsidRPr="00D83A50">
        <w:rPr>
          <w:rFonts w:eastAsia="Times New Roman" w:cs="Times New Roman"/>
          <w:lang w:val="es-ES"/>
        </w:rPr>
        <w:t>ª reunión del Comité de</w:t>
      </w:r>
      <w:r w:rsidR="006B1E6C">
        <w:rPr>
          <w:rFonts w:eastAsia="Times New Roman" w:cs="Times New Roman"/>
          <w:lang w:val="es-ES"/>
        </w:rPr>
        <w:t>l Periodo de Sesiones</w:t>
      </w:r>
      <w:r w:rsidR="00D83A50" w:rsidRPr="00D83A50">
        <w:rPr>
          <w:rFonts w:eastAsia="Times New Roman" w:cs="Times New Roman"/>
          <w:lang w:val="es-ES"/>
        </w:rPr>
        <w:t xml:space="preserve"> del Consejo Científico, que se celebraron en noviembre de 2019.  Incluye también los viajes realizados por el </w:t>
      </w:r>
      <w:proofErr w:type="gramStart"/>
      <w:r w:rsidR="00D83A50" w:rsidRPr="00D83A50">
        <w:rPr>
          <w:rFonts w:eastAsia="Times New Roman" w:cs="Times New Roman"/>
          <w:lang w:val="es-ES"/>
        </w:rPr>
        <w:t>Presidente</w:t>
      </w:r>
      <w:proofErr w:type="gramEnd"/>
      <w:r w:rsidR="00D83A50" w:rsidRPr="00D83A50">
        <w:rPr>
          <w:rFonts w:eastAsia="Times New Roman" w:cs="Times New Roman"/>
          <w:lang w:val="es-ES"/>
        </w:rPr>
        <w:t xml:space="preserve"> del Consejo Científico y el Consejero para la Captura Incidental nombrado por la COP para representar a la Secretaría.  </w:t>
      </w:r>
      <w:r w:rsidRPr="005037E7">
        <w:rPr>
          <w:rFonts w:eastAsia="Times New Roman" w:cs="Times New Roman"/>
          <w:lang w:val="es-ES"/>
        </w:rPr>
        <w:t xml:space="preserve"> </w:t>
      </w:r>
    </w:p>
    <w:p w:rsidR="005037E7" w:rsidRPr="005037E7" w:rsidRDefault="005037E7" w:rsidP="00067BA1">
      <w:pPr>
        <w:spacing w:after="0" w:line="240" w:lineRule="auto"/>
        <w:jc w:val="both"/>
        <w:rPr>
          <w:lang w:val="es-ES"/>
        </w:rPr>
      </w:pPr>
    </w:p>
    <w:p w:rsidR="006B1E6C" w:rsidRDefault="005037E7" w:rsidP="00067BA1">
      <w:pPr>
        <w:pStyle w:val="Firstnumbering1"/>
      </w:pPr>
      <w:r w:rsidRPr="005037E7">
        <w:t xml:space="preserve">Para el </w:t>
      </w:r>
      <w:r w:rsidR="006B1E6C">
        <w:t xml:space="preserve">mes de </w:t>
      </w:r>
      <w:r w:rsidRPr="005037E7">
        <w:t xml:space="preserve">diciembre de 2019, está previsto que los gastos de personal lleguen a los </w:t>
      </w:r>
      <w:r w:rsidR="006B1E6C">
        <w:t>152 891</w:t>
      </w:r>
      <w:r w:rsidRPr="005037E7">
        <w:t xml:space="preserve"> €. Se esperan ahorros estimados de </w:t>
      </w:r>
      <w:r w:rsidR="006B1E6C">
        <w:t>333,554</w:t>
      </w:r>
      <w:r w:rsidRPr="005037E7">
        <w:t xml:space="preserve">€ a finales de diciembre de 2019 debido a puestos vacantes en la Secretaría, </w:t>
      </w:r>
      <w:r w:rsidR="006B1E6C">
        <w:t xml:space="preserve">tales como el jefe de la Unidad de Especies de Aves y la Secretara personal del </w:t>
      </w:r>
      <w:proofErr w:type="gramStart"/>
      <w:r w:rsidR="006B1E6C">
        <w:t>Secretario</w:t>
      </w:r>
      <w:proofErr w:type="gramEnd"/>
      <w:r w:rsidR="006B1E6C">
        <w:t xml:space="preserve"> Ejecutivo </w:t>
      </w:r>
      <w:r w:rsidRPr="005037E7">
        <w:t xml:space="preserve">así como a una menor ocupación de puestos de la Secretaría por parte de miembros del personal. </w:t>
      </w:r>
    </w:p>
    <w:p w:rsidR="006B1E6C" w:rsidRDefault="006B1E6C" w:rsidP="00067BA1">
      <w:pPr>
        <w:pStyle w:val="Firstnumbering1"/>
        <w:numPr>
          <w:ilvl w:val="0"/>
          <w:numId w:val="0"/>
        </w:numPr>
        <w:ind w:left="567"/>
      </w:pPr>
    </w:p>
    <w:p w:rsidR="005037E7" w:rsidRPr="005037E7" w:rsidRDefault="006B1E6C" w:rsidP="00067BA1">
      <w:pPr>
        <w:pStyle w:val="Firstnumbering1"/>
      </w:pPr>
      <w:r w:rsidRPr="006B1E6C">
        <w:t xml:space="preserve">Para las partidas presupuestarias no relacionadas con el personal, se prevé que en diciembre de 2019 se desembolsarán 13.855 </w:t>
      </w:r>
      <w:r>
        <w:t>€</w:t>
      </w:r>
      <w:r w:rsidRPr="006B1E6C">
        <w:t xml:space="preserve">, lo que arrojará un saldo estimado de 84.953 </w:t>
      </w:r>
      <w:r>
        <w:t>€</w:t>
      </w:r>
      <w:r w:rsidRPr="006B1E6C">
        <w:t xml:space="preserve">. Con ello, el ahorro total estimado para finales de diciembre de 2019 asciende a 472.913 </w:t>
      </w:r>
      <w:r>
        <w:t>€</w:t>
      </w:r>
      <w:r w:rsidRPr="006B1E6C">
        <w:t>, incluido el PSC.</w:t>
      </w:r>
      <w:r w:rsidR="005037E7" w:rsidRPr="005037E7">
        <w:t xml:space="preserve"> </w:t>
      </w:r>
    </w:p>
    <w:p w:rsidR="005037E7" w:rsidRPr="005037E7" w:rsidRDefault="005037E7" w:rsidP="00067BA1">
      <w:pPr>
        <w:widowControl w:val="0"/>
        <w:autoSpaceDE w:val="0"/>
        <w:autoSpaceDN w:val="0"/>
        <w:adjustRightInd w:val="0"/>
        <w:spacing w:after="0" w:line="240" w:lineRule="auto"/>
        <w:ind w:left="567"/>
        <w:contextualSpacing/>
        <w:jc w:val="both"/>
        <w:rPr>
          <w:lang w:val="es-ES"/>
        </w:rPr>
      </w:pPr>
    </w:p>
    <w:p w:rsidR="005037E7" w:rsidRPr="005037E7" w:rsidRDefault="005037E7" w:rsidP="00067BA1">
      <w:pPr>
        <w:pStyle w:val="Firstnumbering1"/>
      </w:pPr>
      <w:r w:rsidRPr="005037E7">
        <w:t xml:space="preserve">Dada la situación actual en lo que respecta a los atrasos, la Secretaría no ha avanzado en el proceso de contratación para varios puestos clave vacantes, entre ellos el de oficial P-4 para </w:t>
      </w:r>
      <w:r w:rsidR="006B1E6C">
        <w:t xml:space="preserve">la Unidad de </w:t>
      </w:r>
      <w:r w:rsidRPr="005037E7">
        <w:t xml:space="preserve">las </w:t>
      </w:r>
      <w:r w:rsidR="006B1E6C">
        <w:t>E</w:t>
      </w:r>
      <w:r w:rsidRPr="005037E7">
        <w:t xml:space="preserve">species </w:t>
      </w:r>
      <w:r w:rsidR="006B1E6C">
        <w:t>Aves</w:t>
      </w:r>
      <w:r w:rsidRPr="005037E7">
        <w:t>. La Secretaría seguirá vigilando con cautela los gastos y haciendo un seguimiento con las Partes que están en mora.</w:t>
      </w:r>
    </w:p>
    <w:p w:rsidR="005037E7" w:rsidRDefault="005037E7" w:rsidP="00067BA1">
      <w:pPr>
        <w:widowControl w:val="0"/>
        <w:autoSpaceDE w:val="0"/>
        <w:autoSpaceDN w:val="0"/>
        <w:adjustRightInd w:val="0"/>
        <w:spacing w:after="0" w:line="240" w:lineRule="auto"/>
        <w:contextualSpacing/>
        <w:jc w:val="both"/>
        <w:rPr>
          <w:lang w:val="es-ES"/>
        </w:rPr>
      </w:pPr>
    </w:p>
    <w:p w:rsidR="006B1E6C" w:rsidRPr="006B1E6C" w:rsidRDefault="006B1E6C" w:rsidP="00067BA1">
      <w:pPr>
        <w:widowControl w:val="0"/>
        <w:autoSpaceDE w:val="0"/>
        <w:autoSpaceDN w:val="0"/>
        <w:adjustRightInd w:val="0"/>
        <w:spacing w:after="0" w:line="240" w:lineRule="auto"/>
        <w:contextualSpacing/>
        <w:jc w:val="both"/>
        <w:rPr>
          <w:u w:val="single"/>
          <w:lang w:val="es-ES"/>
        </w:rPr>
      </w:pPr>
      <w:r w:rsidRPr="006B1E6C">
        <w:rPr>
          <w:u w:val="single"/>
          <w:lang w:val="es-ES"/>
        </w:rPr>
        <w:t xml:space="preserve">Situación del saldo del Fondo Fiduciario </w:t>
      </w:r>
    </w:p>
    <w:p w:rsidR="006B1E6C" w:rsidRPr="006B1E6C" w:rsidRDefault="006B1E6C" w:rsidP="00067BA1">
      <w:pPr>
        <w:widowControl w:val="0"/>
        <w:autoSpaceDE w:val="0"/>
        <w:autoSpaceDN w:val="0"/>
        <w:adjustRightInd w:val="0"/>
        <w:spacing w:after="0" w:line="240" w:lineRule="auto"/>
        <w:contextualSpacing/>
        <w:jc w:val="both"/>
        <w:rPr>
          <w:lang w:val="es-ES"/>
        </w:rPr>
      </w:pPr>
    </w:p>
    <w:p w:rsidR="003E606E" w:rsidRDefault="006B1E6C" w:rsidP="00067BA1">
      <w:pPr>
        <w:pStyle w:val="Firstnumbering1"/>
      </w:pPr>
      <w:r w:rsidRPr="006B1E6C">
        <w:t xml:space="preserve">Al cierre de las cuentas del PNUMA el 31 de diciembre de 2017, el saldo total del Fondo Fiduciario de la CMS para las contribuciones asignadas ascendía a 592.344 </w:t>
      </w:r>
      <w:r>
        <w:t>€</w:t>
      </w:r>
      <w:r w:rsidRPr="006B1E6C">
        <w:t xml:space="preserve">, excluyendo una reserva operativa de 418.500 </w:t>
      </w:r>
      <w:r>
        <w:t>€</w:t>
      </w:r>
      <w:r w:rsidR="009522A6" w:rsidRPr="009522A6">
        <w:rPr>
          <w:rFonts w:eastAsiaTheme="minorHAnsi" w:cstheme="minorBidi"/>
          <w:vertAlign w:val="superscript"/>
          <w:lang w:val="en-US" w:eastAsia="en-US"/>
        </w:rPr>
        <w:footnoteReference w:id="1"/>
      </w:r>
      <w:r w:rsidRPr="006B1E6C">
        <w:t xml:space="preserve"> y las contribuciones pagadas por adelantado para años futuros. </w:t>
      </w:r>
    </w:p>
    <w:p w:rsidR="003E606E" w:rsidRDefault="003E606E" w:rsidP="00067BA1">
      <w:pPr>
        <w:spacing w:after="0" w:line="240" w:lineRule="auto"/>
        <w:rPr>
          <w:rFonts w:eastAsia="Times New Roman" w:cs="Arial"/>
          <w:lang w:val="es-ES" w:eastAsia="es-ES"/>
        </w:rPr>
      </w:pPr>
      <w:r w:rsidRPr="009522A6">
        <w:rPr>
          <w:lang w:val="es-ES"/>
        </w:rPr>
        <w:br w:type="page"/>
      </w:r>
    </w:p>
    <w:p w:rsidR="006B1E6C" w:rsidRPr="006B1E6C" w:rsidRDefault="006B1E6C" w:rsidP="00067BA1">
      <w:pPr>
        <w:widowControl w:val="0"/>
        <w:autoSpaceDE w:val="0"/>
        <w:autoSpaceDN w:val="0"/>
        <w:adjustRightInd w:val="0"/>
        <w:spacing w:after="0" w:line="240" w:lineRule="auto"/>
        <w:contextualSpacing/>
        <w:jc w:val="both"/>
        <w:rPr>
          <w:lang w:val="es-ES"/>
        </w:rPr>
      </w:pPr>
    </w:p>
    <w:p w:rsidR="006B1E6C" w:rsidRPr="005037E7" w:rsidRDefault="006B1E6C" w:rsidP="00067BA1">
      <w:pPr>
        <w:pStyle w:val="Firstnumbering1"/>
      </w:pPr>
      <w:r w:rsidRPr="006B1E6C">
        <w:t>Teniendo en cuenta las contribuciones pagadas y adeudadas al 30 de noviembre de 2019 y los gastos estimados para el bienio 2018-2019, el saldo del fondo fiduciario a finales de diciembre de 2019 se estima en 910.971 euros, como se indica en el cuadro 1.</w:t>
      </w:r>
    </w:p>
    <w:p w:rsidR="005037E7" w:rsidRDefault="005037E7" w:rsidP="00067BA1">
      <w:pPr>
        <w:widowControl w:val="0"/>
        <w:autoSpaceDE w:val="0"/>
        <w:autoSpaceDN w:val="0"/>
        <w:adjustRightInd w:val="0"/>
        <w:spacing w:after="0" w:line="240" w:lineRule="auto"/>
        <w:contextualSpacing/>
        <w:jc w:val="both"/>
        <w:rPr>
          <w:rFonts w:eastAsia="Times New Roman" w:cs="Arial"/>
          <w:u w:val="single"/>
          <w:lang w:val="es-ES"/>
        </w:rPr>
      </w:pPr>
    </w:p>
    <w:p w:rsidR="006B1E6C" w:rsidRPr="003E606E" w:rsidRDefault="006B1E6C" w:rsidP="00067BA1">
      <w:pPr>
        <w:spacing w:after="0" w:line="240" w:lineRule="auto"/>
        <w:rPr>
          <w:rFonts w:cs="Arial"/>
          <w:b/>
          <w:sz w:val="20"/>
          <w:szCs w:val="20"/>
          <w:lang w:val="es-ES"/>
        </w:rPr>
      </w:pPr>
      <w:r w:rsidRPr="00CC6E35">
        <w:rPr>
          <w:rFonts w:cs="Arial"/>
          <w:b/>
          <w:sz w:val="20"/>
          <w:szCs w:val="20"/>
          <w:lang w:val="es-ES"/>
        </w:rPr>
        <w:t>Tabl</w:t>
      </w:r>
      <w:r w:rsidR="003E606E" w:rsidRPr="00CC6E35">
        <w:rPr>
          <w:rFonts w:cs="Arial"/>
          <w:b/>
          <w:sz w:val="20"/>
          <w:szCs w:val="20"/>
          <w:lang w:val="es-ES"/>
        </w:rPr>
        <w:t>a</w:t>
      </w:r>
      <w:r w:rsidRPr="00CC6E35">
        <w:rPr>
          <w:rFonts w:cs="Arial"/>
          <w:b/>
          <w:sz w:val="20"/>
          <w:szCs w:val="20"/>
          <w:lang w:val="es-ES"/>
        </w:rPr>
        <w:t xml:space="preserve"> 1. </w:t>
      </w:r>
      <w:r w:rsidR="003E606E" w:rsidRPr="003E606E">
        <w:rPr>
          <w:rFonts w:cs="Arial"/>
          <w:b/>
          <w:sz w:val="20"/>
          <w:szCs w:val="20"/>
          <w:lang w:val="es-ES"/>
        </w:rPr>
        <w:t xml:space="preserve">Situación del Fondo Fiduciario al 31 de diciembre </w:t>
      </w:r>
      <w:r w:rsidR="003E606E">
        <w:rPr>
          <w:rFonts w:cs="Arial"/>
          <w:b/>
          <w:sz w:val="20"/>
          <w:szCs w:val="20"/>
          <w:lang w:val="es-ES"/>
        </w:rPr>
        <w:t>de 2019</w:t>
      </w:r>
    </w:p>
    <w:tbl>
      <w:tblPr>
        <w:tblW w:w="5035" w:type="pct"/>
        <w:tblInd w:w="-90" w:type="dxa"/>
        <w:tblLook w:val="04A0" w:firstRow="1" w:lastRow="0" w:firstColumn="1" w:lastColumn="0" w:noHBand="0" w:noVBand="1"/>
      </w:tblPr>
      <w:tblGrid>
        <w:gridCol w:w="8466"/>
        <w:gridCol w:w="1239"/>
      </w:tblGrid>
      <w:tr w:rsidR="006B1E6C" w:rsidRPr="00655FFE" w:rsidTr="00067BA1">
        <w:trPr>
          <w:trHeight w:val="80"/>
        </w:trPr>
        <w:tc>
          <w:tcPr>
            <w:tcW w:w="4412" w:type="pct"/>
            <w:tcBorders>
              <w:top w:val="nil"/>
              <w:left w:val="nil"/>
              <w:bottom w:val="nil"/>
              <w:right w:val="nil"/>
            </w:tcBorders>
            <w:shd w:val="clear" w:color="auto" w:fill="auto"/>
            <w:noWrap/>
            <w:vAlign w:val="center"/>
            <w:hideMark/>
          </w:tcPr>
          <w:p w:rsidR="006B1E6C" w:rsidRPr="003E606E" w:rsidRDefault="006B1E6C" w:rsidP="00067BA1">
            <w:pPr>
              <w:spacing w:after="0" w:line="240" w:lineRule="auto"/>
              <w:rPr>
                <w:rFonts w:ascii="Times New Roman" w:eastAsia="Times New Roman" w:hAnsi="Times New Roman" w:cs="Times New Roman"/>
                <w:sz w:val="24"/>
                <w:szCs w:val="24"/>
                <w:lang w:val="es-ES"/>
              </w:rPr>
            </w:pPr>
          </w:p>
        </w:tc>
        <w:tc>
          <w:tcPr>
            <w:tcW w:w="588" w:type="pct"/>
            <w:tcBorders>
              <w:top w:val="nil"/>
              <w:left w:val="nil"/>
              <w:bottom w:val="nil"/>
              <w:right w:val="nil"/>
            </w:tcBorders>
            <w:shd w:val="clear" w:color="auto" w:fill="auto"/>
            <w:noWrap/>
            <w:vAlign w:val="center"/>
            <w:hideMark/>
          </w:tcPr>
          <w:p w:rsidR="006B1E6C" w:rsidRPr="00655FFE" w:rsidRDefault="006B1E6C" w:rsidP="00067BA1">
            <w:pPr>
              <w:spacing w:after="0" w:line="240" w:lineRule="auto"/>
              <w:jc w:val="right"/>
              <w:rPr>
                <w:rFonts w:eastAsia="Times New Roman" w:cs="Arial"/>
                <w:b/>
                <w:bCs/>
                <w:color w:val="000000"/>
                <w:sz w:val="20"/>
                <w:szCs w:val="20"/>
              </w:rPr>
            </w:pPr>
            <w:r>
              <w:rPr>
                <w:rFonts w:eastAsia="Times New Roman" w:cs="Arial"/>
                <w:b/>
                <w:bCs/>
                <w:color w:val="000000"/>
                <w:sz w:val="20"/>
                <w:szCs w:val="20"/>
              </w:rPr>
              <w:t>EUR</w:t>
            </w:r>
          </w:p>
        </w:tc>
      </w:tr>
      <w:tr w:rsidR="006B1E6C" w:rsidRPr="00655FFE" w:rsidTr="009522A6">
        <w:trPr>
          <w:trHeight w:val="467"/>
        </w:trPr>
        <w:tc>
          <w:tcPr>
            <w:tcW w:w="4412" w:type="pct"/>
            <w:tcBorders>
              <w:top w:val="single" w:sz="4" w:space="0" w:color="auto"/>
              <w:left w:val="nil"/>
              <w:bottom w:val="single" w:sz="4" w:space="0" w:color="auto"/>
              <w:right w:val="nil"/>
            </w:tcBorders>
            <w:shd w:val="clear" w:color="auto" w:fill="BDD6EE" w:themeFill="accent5" w:themeFillTint="66"/>
            <w:noWrap/>
            <w:vAlign w:val="center"/>
            <w:hideMark/>
          </w:tcPr>
          <w:p w:rsidR="006B1E6C" w:rsidRPr="003E606E" w:rsidRDefault="003E606E" w:rsidP="00067BA1">
            <w:pPr>
              <w:spacing w:after="0" w:line="240" w:lineRule="auto"/>
              <w:rPr>
                <w:rFonts w:eastAsia="Times New Roman" w:cs="Arial"/>
                <w:b/>
                <w:bCs/>
                <w:color w:val="000000"/>
                <w:sz w:val="20"/>
                <w:szCs w:val="20"/>
                <w:lang w:val="es-ES"/>
              </w:rPr>
            </w:pPr>
            <w:r w:rsidRPr="003E606E">
              <w:rPr>
                <w:rFonts w:eastAsia="Times New Roman" w:cs="Arial"/>
                <w:b/>
                <w:bCs/>
                <w:color w:val="000000"/>
                <w:sz w:val="20"/>
                <w:szCs w:val="20"/>
                <w:lang w:val="es-ES"/>
              </w:rPr>
              <w:t>Saldo inicial del fondo fiduciario al 1º de enero de 2018</w:t>
            </w:r>
          </w:p>
        </w:tc>
        <w:tc>
          <w:tcPr>
            <w:tcW w:w="588" w:type="pct"/>
            <w:tcBorders>
              <w:top w:val="single" w:sz="4" w:space="0" w:color="auto"/>
              <w:left w:val="nil"/>
              <w:bottom w:val="single" w:sz="4" w:space="0" w:color="auto"/>
              <w:right w:val="nil"/>
            </w:tcBorders>
            <w:shd w:val="clear" w:color="auto" w:fill="BDD6EE" w:themeFill="accent5" w:themeFillTint="66"/>
            <w:noWrap/>
            <w:vAlign w:val="center"/>
            <w:hideMark/>
          </w:tcPr>
          <w:p w:rsidR="006B1E6C" w:rsidRPr="00655FFE" w:rsidRDefault="006B1E6C" w:rsidP="00067BA1">
            <w:pPr>
              <w:spacing w:after="0" w:line="240" w:lineRule="auto"/>
              <w:jc w:val="right"/>
              <w:rPr>
                <w:rFonts w:eastAsia="Times New Roman" w:cs="Arial"/>
                <w:b/>
                <w:bCs/>
                <w:color w:val="000000"/>
                <w:sz w:val="20"/>
                <w:szCs w:val="20"/>
              </w:rPr>
            </w:pPr>
            <w:r>
              <w:rPr>
                <w:rFonts w:eastAsia="Times New Roman" w:cs="Arial"/>
                <w:b/>
                <w:bCs/>
                <w:color w:val="000000"/>
                <w:sz w:val="20"/>
                <w:szCs w:val="20"/>
              </w:rPr>
              <w:t>592,344</w:t>
            </w:r>
          </w:p>
        </w:tc>
      </w:tr>
      <w:tr w:rsidR="006B1E6C" w:rsidRPr="00655FFE" w:rsidTr="00067BA1">
        <w:trPr>
          <w:trHeight w:val="372"/>
        </w:trPr>
        <w:tc>
          <w:tcPr>
            <w:tcW w:w="4412" w:type="pct"/>
            <w:tcBorders>
              <w:top w:val="nil"/>
              <w:left w:val="nil"/>
              <w:bottom w:val="nil"/>
              <w:right w:val="nil"/>
            </w:tcBorders>
            <w:shd w:val="clear" w:color="auto" w:fill="auto"/>
            <w:noWrap/>
            <w:vAlign w:val="center"/>
            <w:hideMark/>
          </w:tcPr>
          <w:p w:rsidR="006B1E6C" w:rsidRPr="003E606E" w:rsidRDefault="003E606E" w:rsidP="00067BA1">
            <w:pPr>
              <w:spacing w:after="0" w:line="240" w:lineRule="auto"/>
              <w:rPr>
                <w:rFonts w:eastAsia="Times New Roman" w:cs="Arial"/>
                <w:color w:val="000000"/>
                <w:sz w:val="20"/>
                <w:szCs w:val="20"/>
                <w:lang w:val="es-ES"/>
              </w:rPr>
            </w:pPr>
            <w:r w:rsidRPr="003E606E">
              <w:rPr>
                <w:rFonts w:eastAsia="Times New Roman" w:cs="Arial"/>
                <w:color w:val="000000"/>
                <w:sz w:val="20"/>
                <w:szCs w:val="20"/>
                <w:lang w:val="es-ES"/>
              </w:rPr>
              <w:t>Contribuciones para el trienio(s) anterior(es) pagadas en 2018 - 2019</w:t>
            </w:r>
          </w:p>
        </w:tc>
        <w:tc>
          <w:tcPr>
            <w:tcW w:w="588" w:type="pct"/>
            <w:tcBorders>
              <w:top w:val="nil"/>
              <w:left w:val="nil"/>
              <w:bottom w:val="nil"/>
              <w:right w:val="nil"/>
            </w:tcBorders>
            <w:shd w:val="clear" w:color="auto" w:fill="auto"/>
            <w:noWrap/>
            <w:vAlign w:val="center"/>
            <w:hideMark/>
          </w:tcPr>
          <w:p w:rsidR="006B1E6C" w:rsidRPr="00655FFE" w:rsidRDefault="006B1E6C" w:rsidP="00067BA1">
            <w:pPr>
              <w:spacing w:after="0" w:line="240" w:lineRule="auto"/>
              <w:jc w:val="right"/>
              <w:rPr>
                <w:rFonts w:eastAsia="Times New Roman" w:cs="Arial"/>
                <w:color w:val="000000"/>
                <w:sz w:val="20"/>
                <w:szCs w:val="20"/>
              </w:rPr>
            </w:pPr>
            <w:r>
              <w:rPr>
                <w:rFonts w:eastAsia="Times New Roman" w:cs="Arial"/>
                <w:color w:val="000000"/>
                <w:sz w:val="20"/>
                <w:szCs w:val="20"/>
              </w:rPr>
              <w:t>355,346</w:t>
            </w:r>
          </w:p>
        </w:tc>
      </w:tr>
      <w:tr w:rsidR="006B1E6C" w:rsidRPr="00655FFE" w:rsidTr="00067BA1">
        <w:trPr>
          <w:trHeight w:val="372"/>
        </w:trPr>
        <w:tc>
          <w:tcPr>
            <w:tcW w:w="4412" w:type="pct"/>
            <w:tcBorders>
              <w:top w:val="nil"/>
              <w:left w:val="nil"/>
              <w:bottom w:val="nil"/>
              <w:right w:val="nil"/>
            </w:tcBorders>
            <w:shd w:val="clear" w:color="auto" w:fill="auto"/>
            <w:noWrap/>
            <w:vAlign w:val="center"/>
            <w:hideMark/>
          </w:tcPr>
          <w:p w:rsidR="006B1E6C" w:rsidRPr="003E606E" w:rsidRDefault="003E606E" w:rsidP="00067BA1">
            <w:pPr>
              <w:spacing w:after="0" w:line="240" w:lineRule="auto"/>
              <w:rPr>
                <w:rFonts w:eastAsia="Times New Roman" w:cs="Arial"/>
                <w:color w:val="000000"/>
                <w:sz w:val="20"/>
                <w:szCs w:val="20"/>
                <w:lang w:val="es-ES"/>
              </w:rPr>
            </w:pPr>
            <w:r w:rsidRPr="003E606E">
              <w:rPr>
                <w:rFonts w:eastAsia="Times New Roman" w:cs="Arial"/>
                <w:color w:val="000000"/>
                <w:sz w:val="20"/>
                <w:szCs w:val="20"/>
                <w:lang w:val="es-ES"/>
              </w:rPr>
              <w:t>Contribuciones pagadas para el bienio 2018 - 2019 (párrafo 5 y anexo 1)</w:t>
            </w:r>
          </w:p>
        </w:tc>
        <w:tc>
          <w:tcPr>
            <w:tcW w:w="588" w:type="pct"/>
            <w:tcBorders>
              <w:top w:val="nil"/>
              <w:left w:val="nil"/>
              <w:bottom w:val="nil"/>
              <w:right w:val="nil"/>
            </w:tcBorders>
            <w:shd w:val="clear" w:color="auto" w:fill="auto"/>
            <w:noWrap/>
            <w:vAlign w:val="center"/>
            <w:hideMark/>
          </w:tcPr>
          <w:p w:rsidR="006B1E6C" w:rsidRPr="00655FFE" w:rsidRDefault="006B1E6C" w:rsidP="00067BA1">
            <w:pPr>
              <w:spacing w:after="0" w:line="240" w:lineRule="auto"/>
              <w:jc w:val="right"/>
              <w:rPr>
                <w:rFonts w:eastAsia="Times New Roman" w:cs="Arial"/>
                <w:color w:val="000000"/>
                <w:sz w:val="20"/>
                <w:szCs w:val="20"/>
              </w:rPr>
            </w:pPr>
            <w:r w:rsidRPr="00655FFE">
              <w:rPr>
                <w:rFonts w:eastAsia="Times New Roman" w:cs="Arial"/>
                <w:color w:val="000000"/>
                <w:sz w:val="20"/>
                <w:szCs w:val="20"/>
              </w:rPr>
              <w:t>4,</w:t>
            </w:r>
            <w:r>
              <w:rPr>
                <w:rFonts w:eastAsia="Times New Roman" w:cs="Arial"/>
                <w:color w:val="000000"/>
                <w:sz w:val="20"/>
                <w:szCs w:val="20"/>
              </w:rPr>
              <w:t>293,498</w:t>
            </w:r>
          </w:p>
        </w:tc>
      </w:tr>
      <w:tr w:rsidR="006B1E6C" w:rsidRPr="00655FFE" w:rsidTr="00067BA1">
        <w:trPr>
          <w:trHeight w:val="372"/>
        </w:trPr>
        <w:tc>
          <w:tcPr>
            <w:tcW w:w="4412" w:type="pct"/>
            <w:tcBorders>
              <w:top w:val="nil"/>
              <w:left w:val="nil"/>
              <w:bottom w:val="nil"/>
              <w:right w:val="nil"/>
            </w:tcBorders>
            <w:shd w:val="clear" w:color="auto" w:fill="auto"/>
            <w:noWrap/>
            <w:vAlign w:val="center"/>
            <w:hideMark/>
          </w:tcPr>
          <w:p w:rsidR="006B1E6C" w:rsidRPr="003E606E" w:rsidRDefault="003E606E" w:rsidP="00067BA1">
            <w:pPr>
              <w:spacing w:after="0" w:line="240" w:lineRule="auto"/>
              <w:rPr>
                <w:rFonts w:eastAsia="Times New Roman" w:cs="Arial"/>
                <w:color w:val="000000"/>
                <w:sz w:val="20"/>
                <w:szCs w:val="20"/>
                <w:lang w:val="es-ES"/>
              </w:rPr>
            </w:pPr>
            <w:r w:rsidRPr="003E606E">
              <w:rPr>
                <w:rFonts w:eastAsia="Times New Roman" w:cs="Arial"/>
                <w:color w:val="000000"/>
                <w:sz w:val="20"/>
                <w:szCs w:val="20"/>
                <w:lang w:val="es-ES"/>
              </w:rPr>
              <w:t>Contribución adicional del Gobierno de Noruega (párrafo 6)</w:t>
            </w:r>
          </w:p>
        </w:tc>
        <w:tc>
          <w:tcPr>
            <w:tcW w:w="588" w:type="pct"/>
            <w:tcBorders>
              <w:top w:val="nil"/>
              <w:left w:val="nil"/>
              <w:bottom w:val="nil"/>
              <w:right w:val="nil"/>
            </w:tcBorders>
            <w:shd w:val="clear" w:color="auto" w:fill="auto"/>
            <w:noWrap/>
            <w:vAlign w:val="center"/>
            <w:hideMark/>
          </w:tcPr>
          <w:p w:rsidR="006B1E6C" w:rsidRPr="00655FFE" w:rsidRDefault="006B1E6C" w:rsidP="00067BA1">
            <w:pPr>
              <w:spacing w:after="0" w:line="240" w:lineRule="auto"/>
              <w:jc w:val="right"/>
              <w:rPr>
                <w:rFonts w:eastAsia="Times New Roman" w:cs="Arial"/>
                <w:color w:val="000000"/>
                <w:sz w:val="20"/>
                <w:szCs w:val="20"/>
              </w:rPr>
            </w:pPr>
            <w:r w:rsidRPr="00655FFE">
              <w:rPr>
                <w:rFonts w:eastAsia="Times New Roman" w:cs="Arial"/>
                <w:color w:val="000000"/>
                <w:sz w:val="20"/>
                <w:szCs w:val="20"/>
              </w:rPr>
              <w:t>14,856</w:t>
            </w:r>
          </w:p>
        </w:tc>
      </w:tr>
      <w:tr w:rsidR="006B1E6C" w:rsidRPr="00655FFE" w:rsidTr="00067BA1">
        <w:trPr>
          <w:trHeight w:val="372"/>
        </w:trPr>
        <w:tc>
          <w:tcPr>
            <w:tcW w:w="4412" w:type="pct"/>
            <w:tcBorders>
              <w:top w:val="nil"/>
              <w:left w:val="nil"/>
              <w:bottom w:val="nil"/>
              <w:right w:val="nil"/>
            </w:tcBorders>
            <w:shd w:val="clear" w:color="auto" w:fill="auto"/>
            <w:noWrap/>
            <w:vAlign w:val="center"/>
            <w:hideMark/>
          </w:tcPr>
          <w:p w:rsidR="006B1E6C" w:rsidRPr="003E606E" w:rsidRDefault="003E606E" w:rsidP="00067BA1">
            <w:pPr>
              <w:spacing w:after="0" w:line="240" w:lineRule="auto"/>
              <w:rPr>
                <w:rFonts w:eastAsia="Times New Roman" w:cs="Arial"/>
                <w:color w:val="000000"/>
                <w:sz w:val="20"/>
                <w:szCs w:val="20"/>
                <w:lang w:val="es-ES"/>
              </w:rPr>
            </w:pPr>
            <w:r w:rsidRPr="003E606E">
              <w:rPr>
                <w:rFonts w:eastAsia="Times New Roman" w:cs="Arial"/>
                <w:color w:val="000000"/>
                <w:sz w:val="20"/>
                <w:szCs w:val="20"/>
                <w:lang w:val="es-ES"/>
              </w:rPr>
              <w:t>Contribuciones que se espera razonablemente recibir en diciembre de 2019</w:t>
            </w:r>
          </w:p>
        </w:tc>
        <w:tc>
          <w:tcPr>
            <w:tcW w:w="588" w:type="pct"/>
            <w:tcBorders>
              <w:top w:val="nil"/>
              <w:left w:val="nil"/>
              <w:bottom w:val="nil"/>
              <w:right w:val="nil"/>
            </w:tcBorders>
            <w:shd w:val="clear" w:color="auto" w:fill="auto"/>
            <w:noWrap/>
            <w:vAlign w:val="center"/>
            <w:hideMark/>
          </w:tcPr>
          <w:p w:rsidR="006B1E6C" w:rsidRPr="00655FFE" w:rsidRDefault="006B1E6C" w:rsidP="00067BA1">
            <w:pPr>
              <w:spacing w:after="0" w:line="240" w:lineRule="auto"/>
              <w:jc w:val="right"/>
              <w:rPr>
                <w:rFonts w:eastAsia="Times New Roman" w:cs="Arial"/>
                <w:color w:val="000000"/>
                <w:sz w:val="20"/>
                <w:szCs w:val="20"/>
              </w:rPr>
            </w:pPr>
            <w:r w:rsidRPr="00655FFE">
              <w:rPr>
                <w:rFonts w:eastAsia="Times New Roman" w:cs="Arial"/>
                <w:color w:val="000000"/>
                <w:sz w:val="20"/>
                <w:szCs w:val="20"/>
              </w:rPr>
              <w:t>37,642</w:t>
            </w:r>
          </w:p>
        </w:tc>
      </w:tr>
      <w:tr w:rsidR="006B1E6C" w:rsidRPr="00655FFE" w:rsidTr="00067BA1">
        <w:trPr>
          <w:trHeight w:val="372"/>
        </w:trPr>
        <w:tc>
          <w:tcPr>
            <w:tcW w:w="4412" w:type="pct"/>
            <w:tcBorders>
              <w:top w:val="nil"/>
              <w:left w:val="nil"/>
              <w:bottom w:val="nil"/>
              <w:right w:val="nil"/>
            </w:tcBorders>
            <w:shd w:val="clear" w:color="auto" w:fill="auto"/>
            <w:noWrap/>
            <w:vAlign w:val="center"/>
            <w:hideMark/>
          </w:tcPr>
          <w:p w:rsidR="006B1E6C" w:rsidRPr="003E606E" w:rsidRDefault="003E606E" w:rsidP="00067BA1">
            <w:pPr>
              <w:spacing w:after="0" w:line="240" w:lineRule="auto"/>
              <w:rPr>
                <w:rFonts w:eastAsia="Times New Roman" w:cs="Arial"/>
                <w:color w:val="000000"/>
                <w:sz w:val="20"/>
                <w:szCs w:val="20"/>
                <w:lang w:val="es-ES"/>
              </w:rPr>
            </w:pPr>
            <w:r w:rsidRPr="003E606E">
              <w:rPr>
                <w:rFonts w:eastAsia="Times New Roman" w:cs="Arial"/>
                <w:color w:val="000000"/>
                <w:sz w:val="20"/>
                <w:szCs w:val="20"/>
                <w:lang w:val="es-ES"/>
              </w:rPr>
              <w:t>Gastos estimados para el bienio 2018-2019 (Anexo 2)</w:t>
            </w:r>
          </w:p>
        </w:tc>
        <w:tc>
          <w:tcPr>
            <w:tcW w:w="588" w:type="pct"/>
            <w:tcBorders>
              <w:top w:val="nil"/>
              <w:left w:val="nil"/>
              <w:bottom w:val="nil"/>
              <w:right w:val="nil"/>
            </w:tcBorders>
            <w:shd w:val="clear" w:color="auto" w:fill="auto"/>
            <w:noWrap/>
            <w:vAlign w:val="center"/>
            <w:hideMark/>
          </w:tcPr>
          <w:p w:rsidR="006B1E6C" w:rsidRPr="00655FFE" w:rsidRDefault="006B1E6C" w:rsidP="00067BA1">
            <w:pPr>
              <w:spacing w:after="0" w:line="240" w:lineRule="auto"/>
              <w:jc w:val="right"/>
              <w:rPr>
                <w:rFonts w:eastAsia="Times New Roman" w:cs="Arial"/>
                <w:color w:val="000000"/>
                <w:sz w:val="20"/>
                <w:szCs w:val="20"/>
              </w:rPr>
            </w:pPr>
            <w:r w:rsidRPr="00655FFE">
              <w:rPr>
                <w:rFonts w:eastAsia="Times New Roman" w:cs="Arial"/>
                <w:color w:val="000000"/>
                <w:sz w:val="20"/>
                <w:szCs w:val="20"/>
              </w:rPr>
              <w:t>(4,307,006)</w:t>
            </w:r>
          </w:p>
        </w:tc>
      </w:tr>
      <w:tr w:rsidR="006B1E6C" w:rsidRPr="00655FFE" w:rsidTr="00067BA1">
        <w:trPr>
          <w:trHeight w:val="372"/>
        </w:trPr>
        <w:tc>
          <w:tcPr>
            <w:tcW w:w="4412" w:type="pct"/>
            <w:tcBorders>
              <w:top w:val="nil"/>
              <w:left w:val="nil"/>
              <w:bottom w:val="nil"/>
              <w:right w:val="nil"/>
            </w:tcBorders>
            <w:shd w:val="clear" w:color="auto" w:fill="auto"/>
            <w:noWrap/>
            <w:vAlign w:val="center"/>
            <w:hideMark/>
          </w:tcPr>
          <w:p w:rsidR="006B1E6C" w:rsidRPr="003E606E" w:rsidRDefault="003E606E" w:rsidP="00067BA1">
            <w:pPr>
              <w:spacing w:after="0" w:line="240" w:lineRule="auto"/>
              <w:rPr>
                <w:rFonts w:eastAsia="Times New Roman" w:cs="Arial"/>
                <w:color w:val="000000"/>
                <w:sz w:val="20"/>
                <w:szCs w:val="20"/>
                <w:lang w:val="es-ES"/>
              </w:rPr>
            </w:pPr>
            <w:r w:rsidRPr="003E606E">
              <w:rPr>
                <w:rFonts w:eastAsia="Times New Roman" w:cs="Arial"/>
                <w:color w:val="000000"/>
                <w:sz w:val="20"/>
                <w:szCs w:val="20"/>
                <w:lang w:val="es-ES"/>
              </w:rPr>
              <w:t>Provisión para fluctuaciones de tipo de cambio</w:t>
            </w:r>
          </w:p>
        </w:tc>
        <w:tc>
          <w:tcPr>
            <w:tcW w:w="588" w:type="pct"/>
            <w:tcBorders>
              <w:top w:val="nil"/>
              <w:left w:val="nil"/>
              <w:bottom w:val="nil"/>
              <w:right w:val="nil"/>
            </w:tcBorders>
            <w:shd w:val="clear" w:color="auto" w:fill="auto"/>
            <w:noWrap/>
            <w:vAlign w:val="center"/>
            <w:hideMark/>
          </w:tcPr>
          <w:p w:rsidR="006B1E6C" w:rsidRPr="00655FFE" w:rsidRDefault="006B1E6C" w:rsidP="00067BA1">
            <w:pPr>
              <w:spacing w:after="0" w:line="240" w:lineRule="auto"/>
              <w:jc w:val="right"/>
              <w:rPr>
                <w:rFonts w:eastAsia="Times New Roman" w:cs="Arial"/>
                <w:color w:val="000000"/>
                <w:sz w:val="20"/>
                <w:szCs w:val="20"/>
              </w:rPr>
            </w:pPr>
            <w:r w:rsidRPr="00655FFE">
              <w:rPr>
                <w:rFonts w:eastAsia="Times New Roman" w:cs="Arial"/>
                <w:color w:val="000000"/>
                <w:sz w:val="20"/>
                <w:szCs w:val="20"/>
              </w:rPr>
              <w:t>(</w:t>
            </w:r>
            <w:r>
              <w:rPr>
                <w:rFonts w:eastAsia="Times New Roman" w:cs="Arial"/>
                <w:color w:val="000000"/>
                <w:sz w:val="20"/>
                <w:szCs w:val="20"/>
              </w:rPr>
              <w:t>75,709)</w:t>
            </w:r>
          </w:p>
        </w:tc>
      </w:tr>
      <w:tr w:rsidR="006B1E6C" w:rsidRPr="00655FFE" w:rsidTr="009522A6">
        <w:trPr>
          <w:trHeight w:val="390"/>
        </w:trPr>
        <w:tc>
          <w:tcPr>
            <w:tcW w:w="4412" w:type="pct"/>
            <w:tcBorders>
              <w:top w:val="single" w:sz="4" w:space="0" w:color="auto"/>
              <w:left w:val="nil"/>
              <w:bottom w:val="single" w:sz="8" w:space="0" w:color="auto"/>
              <w:right w:val="nil"/>
            </w:tcBorders>
            <w:shd w:val="clear" w:color="auto" w:fill="BDD6EE" w:themeFill="accent5" w:themeFillTint="66"/>
            <w:noWrap/>
            <w:vAlign w:val="center"/>
            <w:hideMark/>
          </w:tcPr>
          <w:p w:rsidR="006B1E6C" w:rsidRPr="003E606E" w:rsidRDefault="003E606E" w:rsidP="00067BA1">
            <w:pPr>
              <w:spacing w:after="0" w:line="240" w:lineRule="auto"/>
              <w:rPr>
                <w:rFonts w:eastAsia="Times New Roman" w:cs="Arial"/>
                <w:b/>
                <w:bCs/>
                <w:color w:val="000000"/>
                <w:sz w:val="20"/>
                <w:szCs w:val="20"/>
                <w:lang w:val="es-ES"/>
              </w:rPr>
            </w:pPr>
            <w:r w:rsidRPr="003E606E">
              <w:rPr>
                <w:rFonts w:eastAsia="Times New Roman" w:cs="Arial"/>
                <w:b/>
                <w:bCs/>
                <w:color w:val="000000"/>
                <w:sz w:val="20"/>
                <w:szCs w:val="20"/>
                <w:lang w:val="es-ES"/>
              </w:rPr>
              <w:t>Saldo estimado del Fondo Fiduciario al 31 de diciembre de 2019</w:t>
            </w:r>
          </w:p>
        </w:tc>
        <w:tc>
          <w:tcPr>
            <w:tcW w:w="588" w:type="pct"/>
            <w:tcBorders>
              <w:top w:val="single" w:sz="4" w:space="0" w:color="auto"/>
              <w:left w:val="nil"/>
              <w:bottom w:val="single" w:sz="8" w:space="0" w:color="auto"/>
              <w:right w:val="nil"/>
            </w:tcBorders>
            <w:shd w:val="clear" w:color="auto" w:fill="BDD6EE" w:themeFill="accent5" w:themeFillTint="66"/>
            <w:noWrap/>
            <w:vAlign w:val="center"/>
            <w:hideMark/>
          </w:tcPr>
          <w:p w:rsidR="006B1E6C" w:rsidRPr="00655FFE" w:rsidRDefault="006B1E6C" w:rsidP="00067BA1">
            <w:pPr>
              <w:spacing w:after="0" w:line="240" w:lineRule="auto"/>
              <w:jc w:val="right"/>
              <w:rPr>
                <w:rFonts w:eastAsia="Times New Roman" w:cs="Arial"/>
                <w:b/>
                <w:bCs/>
                <w:color w:val="000000"/>
                <w:sz w:val="20"/>
                <w:szCs w:val="20"/>
              </w:rPr>
            </w:pPr>
            <w:r>
              <w:rPr>
                <w:rFonts w:eastAsia="Times New Roman" w:cs="Arial"/>
                <w:b/>
                <w:bCs/>
                <w:color w:val="000000"/>
                <w:sz w:val="20"/>
                <w:szCs w:val="20"/>
              </w:rPr>
              <w:t>910,971</w:t>
            </w:r>
          </w:p>
        </w:tc>
      </w:tr>
    </w:tbl>
    <w:p w:rsidR="003E606E" w:rsidRDefault="003E606E" w:rsidP="00067BA1">
      <w:pPr>
        <w:pStyle w:val="ListParagraph"/>
        <w:spacing w:after="0" w:line="240" w:lineRule="auto"/>
        <w:ind w:left="540"/>
        <w:jc w:val="both"/>
      </w:pPr>
    </w:p>
    <w:p w:rsidR="006B1E6C" w:rsidRPr="003E606E" w:rsidRDefault="003E606E" w:rsidP="00067BA1">
      <w:pPr>
        <w:pStyle w:val="Firstnumbering1"/>
      </w:pPr>
      <w:r w:rsidRPr="003E606E">
        <w:t xml:space="preserve">Sin embargo, al 30 de noviembre de 2019, el Fondo Fiduciario aún carece de contribuciones pendientes de pago, que ascienden a 1.167.365 euros. Con la puesta en marcha de </w:t>
      </w:r>
      <w:proofErr w:type="spellStart"/>
      <w:r w:rsidRPr="003E606E">
        <w:t>Umoja</w:t>
      </w:r>
      <w:proofErr w:type="spellEnd"/>
      <w:r w:rsidRPr="003E606E">
        <w:t xml:space="preserve"> desde 2015, la buena salud financiera de los fondos fiduciarios se ha convertido en un requisito previo para continuar el funcionamiento de la Secretaría. Por lo tanto, la Secretaría quisiera instar a las Partes con atrasos a liquidar sus contribuciones sin más demora.</w:t>
      </w:r>
    </w:p>
    <w:p w:rsidR="006B1E6C" w:rsidRDefault="006B1E6C" w:rsidP="00067BA1">
      <w:pPr>
        <w:widowControl w:val="0"/>
        <w:autoSpaceDE w:val="0"/>
        <w:autoSpaceDN w:val="0"/>
        <w:adjustRightInd w:val="0"/>
        <w:spacing w:after="0" w:line="240" w:lineRule="auto"/>
        <w:contextualSpacing/>
        <w:jc w:val="both"/>
        <w:rPr>
          <w:rFonts w:eastAsia="Times New Roman" w:cs="Arial"/>
          <w:u w:val="single"/>
          <w:lang w:val="es-ES"/>
        </w:rPr>
      </w:pPr>
    </w:p>
    <w:p w:rsidR="009522A6" w:rsidRPr="005037E7" w:rsidRDefault="009522A6" w:rsidP="00067BA1">
      <w:pPr>
        <w:widowControl w:val="0"/>
        <w:autoSpaceDE w:val="0"/>
        <w:autoSpaceDN w:val="0"/>
        <w:adjustRightInd w:val="0"/>
        <w:spacing w:after="0" w:line="240" w:lineRule="auto"/>
        <w:contextualSpacing/>
        <w:jc w:val="both"/>
        <w:rPr>
          <w:rFonts w:eastAsia="Times New Roman" w:cs="Arial"/>
          <w:u w:val="single"/>
          <w:lang w:val="es-ES"/>
        </w:rPr>
      </w:pPr>
    </w:p>
    <w:p w:rsidR="005037E7" w:rsidRPr="005037E7" w:rsidRDefault="005037E7" w:rsidP="00067BA1">
      <w:pPr>
        <w:widowControl w:val="0"/>
        <w:autoSpaceDE w:val="0"/>
        <w:autoSpaceDN w:val="0"/>
        <w:adjustRightInd w:val="0"/>
        <w:spacing w:after="0" w:line="240" w:lineRule="auto"/>
        <w:contextualSpacing/>
        <w:jc w:val="both"/>
        <w:rPr>
          <w:rFonts w:eastAsia="Times New Roman" w:cs="Arial"/>
          <w:u w:val="single"/>
          <w:lang w:val="es-ES"/>
        </w:rPr>
      </w:pPr>
      <w:r w:rsidRPr="005037E7">
        <w:rPr>
          <w:rFonts w:eastAsia="Times New Roman" w:cs="Arial"/>
          <w:u w:val="single"/>
          <w:lang w:val="es-ES"/>
        </w:rPr>
        <w:t>Acción solicitada</w:t>
      </w:r>
    </w:p>
    <w:p w:rsidR="005037E7" w:rsidRPr="005037E7" w:rsidRDefault="005037E7" w:rsidP="00067BA1">
      <w:pPr>
        <w:widowControl w:val="0"/>
        <w:autoSpaceDE w:val="0"/>
        <w:autoSpaceDN w:val="0"/>
        <w:adjustRightInd w:val="0"/>
        <w:spacing w:after="0" w:line="240" w:lineRule="auto"/>
        <w:contextualSpacing/>
        <w:jc w:val="both"/>
        <w:rPr>
          <w:lang w:val="es-ES"/>
        </w:rPr>
      </w:pPr>
    </w:p>
    <w:p w:rsidR="00630F5A" w:rsidRPr="00630F5A" w:rsidRDefault="005037E7" w:rsidP="00067BA1">
      <w:pPr>
        <w:pStyle w:val="Firstnumbering1"/>
      </w:pPr>
      <w:r w:rsidRPr="005037E7">
        <w:t>Se invita a</w:t>
      </w:r>
      <w:r w:rsidR="003E606E">
        <w:t xml:space="preserve"> </w:t>
      </w:r>
      <w:r w:rsidRPr="005037E7">
        <w:t>l</w:t>
      </w:r>
      <w:r w:rsidR="003E606E">
        <w:t>a Conferencia de las Partes</w:t>
      </w:r>
      <w:r w:rsidRPr="005037E7">
        <w:t xml:space="preserve"> a que tome nota de este documento y a que aporte a la Secretaría sus observaciones y orientación, según sea necesario</w:t>
      </w:r>
    </w:p>
    <w:p w:rsidR="00002A97" w:rsidRDefault="00002A97" w:rsidP="00067BA1">
      <w:pPr>
        <w:pStyle w:val="Firstnumbering1"/>
        <w:numPr>
          <w:ilvl w:val="0"/>
          <w:numId w:val="0"/>
        </w:numPr>
        <w:ind w:left="567"/>
      </w:pPr>
    </w:p>
    <w:p w:rsidR="00630F5A" w:rsidRDefault="00630F5A" w:rsidP="00B40E07">
      <w:pPr>
        <w:pStyle w:val="Firstnumbering1"/>
        <w:numPr>
          <w:ilvl w:val="0"/>
          <w:numId w:val="0"/>
        </w:numPr>
        <w:ind w:left="567"/>
      </w:pPr>
    </w:p>
    <w:p w:rsidR="00630F5A" w:rsidRDefault="00630F5A" w:rsidP="00B40E07">
      <w:pPr>
        <w:pStyle w:val="Firstnumbering1"/>
        <w:numPr>
          <w:ilvl w:val="0"/>
          <w:numId w:val="0"/>
        </w:numPr>
        <w:ind w:left="567"/>
        <w:sectPr w:rsidR="00630F5A" w:rsidSect="00B104E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cols w:space="720"/>
          <w:titlePg/>
          <w:docGrid w:linePitch="360"/>
        </w:sectPr>
      </w:pPr>
    </w:p>
    <w:p w:rsidR="009522A6" w:rsidRDefault="009522A6" w:rsidP="00EC54ED">
      <w:pPr>
        <w:widowControl w:val="0"/>
        <w:autoSpaceDE w:val="0"/>
        <w:autoSpaceDN w:val="0"/>
        <w:adjustRightInd w:val="0"/>
        <w:spacing w:after="0" w:line="240" w:lineRule="auto"/>
        <w:contextualSpacing/>
        <w:jc w:val="right"/>
        <w:rPr>
          <w:b/>
          <w:lang w:val="es-ES"/>
        </w:rPr>
      </w:pPr>
      <w:r>
        <w:rPr>
          <w:b/>
          <w:lang w:val="es-ES"/>
        </w:rPr>
        <w:lastRenderedPageBreak/>
        <w:t>ANEXO 1</w:t>
      </w:r>
    </w:p>
    <w:p w:rsidR="00630F5A" w:rsidRPr="00630F5A" w:rsidRDefault="00630F5A" w:rsidP="00630F5A">
      <w:pPr>
        <w:widowControl w:val="0"/>
        <w:autoSpaceDE w:val="0"/>
        <w:autoSpaceDN w:val="0"/>
        <w:adjustRightInd w:val="0"/>
        <w:spacing w:after="0" w:line="240" w:lineRule="auto"/>
        <w:contextualSpacing/>
        <w:jc w:val="center"/>
        <w:rPr>
          <w:lang w:val="es-ES"/>
        </w:rPr>
      </w:pPr>
      <w:r w:rsidRPr="00630F5A">
        <w:rPr>
          <w:b/>
          <w:lang w:val="es-ES"/>
        </w:rPr>
        <w:t>Fondo Fiduciario para la Convención sobre la Conservación de las Especies Migratorias de Animales Silvestres</w:t>
      </w:r>
    </w:p>
    <w:p w:rsidR="00630F5A" w:rsidRPr="00630F5A" w:rsidRDefault="00630F5A" w:rsidP="00630F5A">
      <w:pPr>
        <w:widowControl w:val="0"/>
        <w:autoSpaceDE w:val="0"/>
        <w:autoSpaceDN w:val="0"/>
        <w:adjustRightInd w:val="0"/>
        <w:spacing w:after="0" w:line="240" w:lineRule="auto"/>
        <w:contextualSpacing/>
        <w:jc w:val="center"/>
        <w:rPr>
          <w:lang w:val="es-ES"/>
        </w:rPr>
      </w:pPr>
      <w:r w:rsidRPr="00630F5A">
        <w:rPr>
          <w:b/>
          <w:lang w:val="es-ES"/>
        </w:rPr>
        <w:t>Estado de las cuotas al 3</w:t>
      </w:r>
      <w:r w:rsidR="003E606E">
        <w:rPr>
          <w:b/>
          <w:lang w:val="es-ES"/>
        </w:rPr>
        <w:t>0</w:t>
      </w:r>
      <w:r w:rsidRPr="00630F5A">
        <w:rPr>
          <w:b/>
          <w:lang w:val="es-ES"/>
        </w:rPr>
        <w:t xml:space="preserve"> de </w:t>
      </w:r>
      <w:r w:rsidR="003E606E">
        <w:rPr>
          <w:b/>
          <w:lang w:val="es-ES"/>
        </w:rPr>
        <w:t xml:space="preserve">noviembre </w:t>
      </w:r>
      <w:r w:rsidRPr="00630F5A">
        <w:rPr>
          <w:b/>
          <w:lang w:val="es-ES"/>
        </w:rPr>
        <w:t xml:space="preserve">de 2018 </w:t>
      </w:r>
      <w:r w:rsidRPr="00630F5A">
        <w:rPr>
          <w:lang w:val="es-ES"/>
        </w:rPr>
        <w:t>(en euros</w:t>
      </w:r>
    </w:p>
    <w:p w:rsidR="00630F5A" w:rsidRPr="00630F5A" w:rsidRDefault="00630F5A" w:rsidP="00630F5A">
      <w:pPr>
        <w:numPr>
          <w:ilvl w:val="0"/>
          <w:numId w:val="14"/>
        </w:numPr>
        <w:spacing w:after="0" w:line="240" w:lineRule="auto"/>
        <w:ind w:left="504" w:firstLine="0"/>
        <w:contextualSpacing/>
        <w:rPr>
          <w:lang w:val="es-ES"/>
        </w:rPr>
      </w:pPr>
    </w:p>
    <w:tbl>
      <w:tblPr>
        <w:tblW w:w="5158" w:type="pct"/>
        <w:tblInd w:w="-147"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ayout w:type="fixed"/>
        <w:tblLook w:val="04A0" w:firstRow="1" w:lastRow="0" w:firstColumn="1" w:lastColumn="0" w:noHBand="0" w:noVBand="1"/>
      </w:tblPr>
      <w:tblGrid>
        <w:gridCol w:w="522"/>
        <w:gridCol w:w="2027"/>
        <w:gridCol w:w="1418"/>
        <w:gridCol w:w="1139"/>
        <w:gridCol w:w="1412"/>
        <w:gridCol w:w="1538"/>
        <w:gridCol w:w="1538"/>
        <w:gridCol w:w="1538"/>
        <w:gridCol w:w="1307"/>
        <w:gridCol w:w="1307"/>
        <w:gridCol w:w="1274"/>
      </w:tblGrid>
      <w:tr w:rsidR="00630F5A" w:rsidRPr="00CC6E35" w:rsidTr="00630F5A">
        <w:trPr>
          <w:trHeight w:val="770"/>
          <w:tblHeader/>
        </w:trPr>
        <w:tc>
          <w:tcPr>
            <w:tcW w:w="174" w:type="pct"/>
            <w:vMerge w:val="restart"/>
            <w:tcBorders>
              <w:top w:val="single" w:sz="4" w:space="0" w:color="000000" w:themeColor="text1"/>
              <w:left w:val="single" w:sz="4" w:space="0" w:color="000000" w:themeColor="text1"/>
              <w:bottom w:val="single" w:sz="4" w:space="0" w:color="BFBFBF" w:themeColor="background1" w:themeShade="BF"/>
            </w:tcBorders>
            <w:shd w:val="clear" w:color="auto" w:fill="BDD6EE" w:themeFill="accent5" w:themeFillTint="66"/>
            <w:vAlign w:val="center"/>
            <w:hideMark/>
          </w:tcPr>
          <w:p w:rsidR="00630F5A" w:rsidRPr="00630F5A" w:rsidRDefault="00630F5A" w:rsidP="00630F5A">
            <w:pPr>
              <w:tabs>
                <w:tab w:val="left" w:pos="8370"/>
              </w:tabs>
              <w:spacing w:after="0" w:line="240" w:lineRule="auto"/>
              <w:ind w:right="-59"/>
              <w:rPr>
                <w:rFonts w:cs="Arial"/>
                <w:b/>
                <w:bCs/>
                <w:sz w:val="18"/>
                <w:szCs w:val="20"/>
              </w:rPr>
            </w:pPr>
            <w:r w:rsidRPr="00630F5A">
              <w:rPr>
                <w:rFonts w:cs="Arial"/>
                <w:b/>
                <w:bCs/>
                <w:sz w:val="18"/>
                <w:szCs w:val="20"/>
              </w:rPr>
              <w:t>No</w:t>
            </w:r>
          </w:p>
        </w:tc>
        <w:tc>
          <w:tcPr>
            <w:tcW w:w="675" w:type="pct"/>
            <w:vMerge w:val="restart"/>
            <w:tcBorders>
              <w:top w:val="single" w:sz="4" w:space="0" w:color="000000" w:themeColor="text1"/>
              <w:bottom w:val="single" w:sz="4" w:space="0" w:color="BFBFBF" w:themeColor="background1" w:themeShade="BF"/>
            </w:tcBorders>
            <w:shd w:val="clear" w:color="auto" w:fill="BDD6EE" w:themeFill="accent5" w:themeFillTint="66"/>
            <w:vAlign w:val="center"/>
            <w:hideMark/>
          </w:tcPr>
          <w:p w:rsidR="00630F5A" w:rsidRPr="00630F5A" w:rsidRDefault="00630F5A" w:rsidP="00630F5A">
            <w:pPr>
              <w:tabs>
                <w:tab w:val="left" w:pos="8370"/>
              </w:tabs>
              <w:spacing w:after="0" w:line="240" w:lineRule="auto"/>
              <w:rPr>
                <w:rFonts w:cs="Arial"/>
                <w:b/>
                <w:bCs/>
                <w:sz w:val="18"/>
                <w:szCs w:val="20"/>
              </w:rPr>
            </w:pPr>
            <w:proofErr w:type="spellStart"/>
            <w:r w:rsidRPr="00630F5A">
              <w:rPr>
                <w:rFonts w:cs="Arial"/>
                <w:b/>
                <w:bCs/>
                <w:sz w:val="18"/>
                <w:szCs w:val="20"/>
              </w:rPr>
              <w:t>Parte</w:t>
            </w:r>
            <w:proofErr w:type="spellEnd"/>
          </w:p>
        </w:tc>
        <w:tc>
          <w:tcPr>
            <w:tcW w:w="472" w:type="pct"/>
            <w:tcBorders>
              <w:top w:val="single" w:sz="4" w:space="0" w:color="000000" w:themeColor="text1"/>
              <w:bottom w:val="single" w:sz="4" w:space="0" w:color="BFBFBF" w:themeColor="background1" w:themeShade="BF"/>
            </w:tcBorders>
            <w:shd w:val="clear" w:color="auto" w:fill="BDD6EE" w:themeFill="accent5" w:themeFillTint="66"/>
            <w:vAlign w:val="center"/>
            <w:hideMark/>
          </w:tcPr>
          <w:p w:rsidR="00630F5A" w:rsidRPr="00630F5A" w:rsidRDefault="00630F5A" w:rsidP="00630F5A">
            <w:pPr>
              <w:tabs>
                <w:tab w:val="left" w:pos="8370"/>
              </w:tabs>
              <w:spacing w:after="0" w:line="240" w:lineRule="auto"/>
              <w:jc w:val="center"/>
              <w:rPr>
                <w:rFonts w:cs="Arial"/>
                <w:b/>
                <w:bCs/>
                <w:sz w:val="18"/>
                <w:szCs w:val="20"/>
                <w:lang w:val="es-ES"/>
              </w:rPr>
            </w:pPr>
            <w:r w:rsidRPr="00630F5A">
              <w:rPr>
                <w:b/>
                <w:bCs/>
                <w:color w:val="000000"/>
                <w:sz w:val="18"/>
                <w:szCs w:val="18"/>
                <w:lang w:val="es-ES"/>
              </w:rPr>
              <w:t>Promesas de contribución no abonadas para 2018 y años anteriores</w:t>
            </w:r>
          </w:p>
        </w:tc>
        <w:tc>
          <w:tcPr>
            <w:tcW w:w="379" w:type="pct"/>
            <w:tcBorders>
              <w:top w:val="single" w:sz="4" w:space="0" w:color="000000" w:themeColor="text1"/>
              <w:bottom w:val="single" w:sz="4" w:space="0" w:color="BFBFBF" w:themeColor="background1" w:themeShade="BF"/>
            </w:tcBorders>
            <w:shd w:val="clear" w:color="auto" w:fill="BDD6EE" w:themeFill="accent5" w:themeFillTint="66"/>
            <w:vAlign w:val="center"/>
            <w:hideMark/>
          </w:tcPr>
          <w:p w:rsidR="00630F5A" w:rsidRPr="00630F5A" w:rsidRDefault="00630F5A" w:rsidP="00630F5A">
            <w:pPr>
              <w:tabs>
                <w:tab w:val="left" w:pos="8370"/>
              </w:tabs>
              <w:spacing w:after="0" w:line="240" w:lineRule="auto"/>
              <w:jc w:val="center"/>
              <w:rPr>
                <w:rFonts w:cs="Arial"/>
                <w:b/>
                <w:bCs/>
                <w:sz w:val="18"/>
                <w:szCs w:val="20"/>
                <w:lang w:val="es-ES"/>
              </w:rPr>
            </w:pPr>
            <w:r w:rsidRPr="00630F5A">
              <w:rPr>
                <w:b/>
                <w:bCs/>
                <w:color w:val="000000"/>
                <w:sz w:val="18"/>
                <w:szCs w:val="18"/>
                <w:lang w:val="es-ES"/>
              </w:rPr>
              <w:t>Pagos avanzados para años futuros</w:t>
            </w:r>
          </w:p>
        </w:tc>
        <w:tc>
          <w:tcPr>
            <w:tcW w:w="470" w:type="pct"/>
            <w:tcBorders>
              <w:top w:val="single" w:sz="4" w:space="0" w:color="000000" w:themeColor="text1"/>
              <w:bottom w:val="single" w:sz="4" w:space="0" w:color="BFBFBF" w:themeColor="background1" w:themeShade="BF"/>
            </w:tcBorders>
            <w:shd w:val="clear" w:color="auto" w:fill="BDD6EE" w:themeFill="accent5" w:themeFillTint="66"/>
            <w:vAlign w:val="center"/>
            <w:hideMark/>
          </w:tcPr>
          <w:p w:rsidR="00630F5A" w:rsidRPr="00630F5A" w:rsidRDefault="00630F5A" w:rsidP="00630F5A">
            <w:pPr>
              <w:tabs>
                <w:tab w:val="left" w:pos="8370"/>
              </w:tabs>
              <w:spacing w:after="0" w:line="240" w:lineRule="auto"/>
              <w:jc w:val="center"/>
              <w:rPr>
                <w:rFonts w:cs="Arial"/>
                <w:b/>
                <w:bCs/>
                <w:sz w:val="18"/>
                <w:szCs w:val="20"/>
              </w:rPr>
            </w:pPr>
            <w:r w:rsidRPr="00630F5A">
              <w:rPr>
                <w:b/>
                <w:bCs/>
                <w:color w:val="000000"/>
                <w:sz w:val="18"/>
                <w:szCs w:val="18"/>
                <w:lang w:val="es-ES"/>
              </w:rPr>
              <w:t>Promesas de contribución para 2019</w:t>
            </w:r>
          </w:p>
        </w:tc>
        <w:tc>
          <w:tcPr>
            <w:tcW w:w="512" w:type="pct"/>
            <w:tcBorders>
              <w:top w:val="single" w:sz="4" w:space="0" w:color="000000" w:themeColor="text1"/>
              <w:bottom w:val="single" w:sz="4" w:space="0" w:color="BFBFBF" w:themeColor="background1" w:themeShade="BF"/>
            </w:tcBorders>
            <w:shd w:val="clear" w:color="auto" w:fill="BDD6EE" w:themeFill="accent5" w:themeFillTint="66"/>
            <w:vAlign w:val="center"/>
            <w:hideMark/>
          </w:tcPr>
          <w:p w:rsidR="00630F5A" w:rsidRPr="00630F5A" w:rsidRDefault="00630F5A" w:rsidP="00630F5A">
            <w:pPr>
              <w:tabs>
                <w:tab w:val="left" w:pos="8370"/>
              </w:tabs>
              <w:spacing w:after="0" w:line="240" w:lineRule="auto"/>
              <w:jc w:val="center"/>
              <w:rPr>
                <w:rFonts w:cs="Arial"/>
                <w:b/>
                <w:bCs/>
                <w:sz w:val="18"/>
                <w:szCs w:val="20"/>
                <w:lang w:val="es-ES"/>
              </w:rPr>
            </w:pPr>
            <w:r w:rsidRPr="00630F5A">
              <w:rPr>
                <w:rFonts w:cs="Arial"/>
                <w:b/>
                <w:bCs/>
                <w:sz w:val="18"/>
                <w:szCs w:val="20"/>
                <w:lang w:val="es-ES"/>
              </w:rPr>
              <w:t xml:space="preserve">Recaudaciones en 2019 para el 2018 </w:t>
            </w:r>
            <w:r w:rsidRPr="00630F5A">
              <w:rPr>
                <w:b/>
                <w:bCs/>
                <w:color w:val="000000"/>
                <w:sz w:val="18"/>
                <w:szCs w:val="18"/>
                <w:lang w:val="es-ES"/>
              </w:rPr>
              <w:t>y años anteriores</w:t>
            </w:r>
          </w:p>
        </w:tc>
        <w:tc>
          <w:tcPr>
            <w:tcW w:w="512" w:type="pct"/>
            <w:tcBorders>
              <w:top w:val="single" w:sz="4" w:space="0" w:color="000000" w:themeColor="text1"/>
              <w:bottom w:val="single" w:sz="4" w:space="0" w:color="BFBFBF" w:themeColor="background1" w:themeShade="BF"/>
            </w:tcBorders>
            <w:shd w:val="clear" w:color="auto" w:fill="BDD6EE" w:themeFill="accent5" w:themeFillTint="66"/>
            <w:vAlign w:val="center"/>
            <w:hideMark/>
          </w:tcPr>
          <w:p w:rsidR="00630F5A" w:rsidRPr="00630F5A" w:rsidRDefault="00630F5A" w:rsidP="00630F5A">
            <w:pPr>
              <w:tabs>
                <w:tab w:val="left" w:pos="8370"/>
              </w:tabs>
              <w:spacing w:after="0" w:line="240" w:lineRule="auto"/>
              <w:jc w:val="center"/>
              <w:rPr>
                <w:rFonts w:cs="Arial"/>
                <w:b/>
                <w:bCs/>
                <w:sz w:val="18"/>
                <w:szCs w:val="20"/>
              </w:rPr>
            </w:pPr>
            <w:r w:rsidRPr="00630F5A">
              <w:rPr>
                <w:b/>
                <w:bCs/>
                <w:color w:val="000000"/>
                <w:sz w:val="18"/>
                <w:szCs w:val="18"/>
                <w:lang w:val="es-ES"/>
              </w:rPr>
              <w:t xml:space="preserve">Recaudaciones en </w:t>
            </w:r>
            <w:r w:rsidRPr="00630F5A">
              <w:rPr>
                <w:rFonts w:cs="Arial"/>
                <w:b/>
                <w:bCs/>
                <w:sz w:val="18"/>
                <w:szCs w:val="20"/>
              </w:rPr>
              <w:t>2019 para 2019</w:t>
            </w:r>
          </w:p>
        </w:tc>
        <w:tc>
          <w:tcPr>
            <w:tcW w:w="512" w:type="pct"/>
            <w:tcBorders>
              <w:top w:val="single" w:sz="4" w:space="0" w:color="000000" w:themeColor="text1"/>
              <w:bottom w:val="single" w:sz="4" w:space="0" w:color="BFBFBF" w:themeColor="background1" w:themeShade="BF"/>
            </w:tcBorders>
            <w:shd w:val="clear" w:color="auto" w:fill="BDD6EE" w:themeFill="accent5" w:themeFillTint="66"/>
            <w:vAlign w:val="center"/>
            <w:hideMark/>
          </w:tcPr>
          <w:p w:rsidR="00630F5A" w:rsidRPr="00630F5A" w:rsidRDefault="00630F5A" w:rsidP="00630F5A">
            <w:pPr>
              <w:tabs>
                <w:tab w:val="left" w:pos="8370"/>
              </w:tabs>
              <w:spacing w:after="0" w:line="240" w:lineRule="auto"/>
              <w:jc w:val="center"/>
              <w:rPr>
                <w:rFonts w:cs="Arial"/>
                <w:b/>
                <w:bCs/>
                <w:sz w:val="18"/>
                <w:szCs w:val="20"/>
                <w:lang w:val="es-ES"/>
              </w:rPr>
            </w:pPr>
            <w:r w:rsidRPr="00630F5A">
              <w:rPr>
                <w:b/>
                <w:bCs/>
                <w:color w:val="000000"/>
                <w:sz w:val="18"/>
                <w:szCs w:val="18"/>
                <w:lang w:val="es-ES"/>
              </w:rPr>
              <w:t>Recaudaciones en</w:t>
            </w:r>
            <w:r w:rsidRPr="00630F5A">
              <w:rPr>
                <w:rFonts w:cs="Arial"/>
                <w:b/>
                <w:bCs/>
                <w:sz w:val="18"/>
                <w:szCs w:val="20"/>
                <w:lang w:val="es-ES"/>
              </w:rPr>
              <w:t xml:space="preserve"> 2019 </w:t>
            </w:r>
            <w:r w:rsidRPr="00630F5A">
              <w:rPr>
                <w:b/>
                <w:bCs/>
                <w:color w:val="000000"/>
                <w:sz w:val="18"/>
                <w:szCs w:val="18"/>
                <w:lang w:val="es-ES"/>
              </w:rPr>
              <w:t>para años futuros</w:t>
            </w:r>
          </w:p>
        </w:tc>
        <w:tc>
          <w:tcPr>
            <w:tcW w:w="435" w:type="pct"/>
            <w:tcBorders>
              <w:top w:val="single" w:sz="4" w:space="0" w:color="000000" w:themeColor="text1"/>
              <w:bottom w:val="single" w:sz="4" w:space="0" w:color="BFBFBF" w:themeColor="background1" w:themeShade="BF"/>
            </w:tcBorders>
            <w:shd w:val="clear" w:color="auto" w:fill="BDD6EE" w:themeFill="accent5" w:themeFillTint="66"/>
            <w:vAlign w:val="center"/>
            <w:hideMark/>
          </w:tcPr>
          <w:p w:rsidR="00630F5A" w:rsidRPr="00630F5A" w:rsidRDefault="00630F5A" w:rsidP="00630F5A">
            <w:pPr>
              <w:tabs>
                <w:tab w:val="left" w:pos="8370"/>
              </w:tabs>
              <w:spacing w:after="0" w:line="240" w:lineRule="auto"/>
              <w:jc w:val="center"/>
              <w:rPr>
                <w:rFonts w:cs="Arial"/>
                <w:b/>
                <w:bCs/>
                <w:sz w:val="18"/>
                <w:szCs w:val="20"/>
                <w:lang w:val="es-ES"/>
              </w:rPr>
            </w:pPr>
            <w:r w:rsidRPr="00630F5A">
              <w:rPr>
                <w:b/>
                <w:bCs/>
                <w:color w:val="000000"/>
                <w:sz w:val="18"/>
                <w:szCs w:val="18"/>
                <w:lang w:val="es-ES"/>
              </w:rPr>
              <w:t>Promesas de contribución no abonadas para 2018 y años anteriores</w:t>
            </w:r>
            <w:r w:rsidRPr="00630F5A">
              <w:rPr>
                <w:rFonts w:cs="Arial"/>
                <w:b/>
                <w:bCs/>
                <w:sz w:val="18"/>
                <w:szCs w:val="20"/>
                <w:lang w:val="es-ES"/>
              </w:rPr>
              <w:t xml:space="preserve"> </w:t>
            </w:r>
          </w:p>
        </w:tc>
        <w:tc>
          <w:tcPr>
            <w:tcW w:w="435" w:type="pct"/>
            <w:tcBorders>
              <w:top w:val="single" w:sz="4" w:space="0" w:color="000000" w:themeColor="text1"/>
              <w:bottom w:val="single" w:sz="4" w:space="0" w:color="BFBFBF" w:themeColor="background1" w:themeShade="BF"/>
            </w:tcBorders>
            <w:shd w:val="clear" w:color="auto" w:fill="BDD6EE" w:themeFill="accent5" w:themeFillTint="66"/>
            <w:vAlign w:val="center"/>
            <w:hideMark/>
          </w:tcPr>
          <w:p w:rsidR="00630F5A" w:rsidRPr="00630F5A" w:rsidRDefault="00630F5A" w:rsidP="00630F5A">
            <w:pPr>
              <w:tabs>
                <w:tab w:val="left" w:pos="8370"/>
              </w:tabs>
              <w:spacing w:after="0" w:line="240" w:lineRule="auto"/>
              <w:jc w:val="center"/>
              <w:rPr>
                <w:rFonts w:cs="Arial"/>
                <w:b/>
                <w:bCs/>
                <w:sz w:val="18"/>
                <w:szCs w:val="20"/>
                <w:lang w:val="es-ES"/>
              </w:rPr>
            </w:pPr>
            <w:r w:rsidRPr="00630F5A">
              <w:rPr>
                <w:b/>
                <w:bCs/>
                <w:color w:val="000000"/>
                <w:sz w:val="18"/>
                <w:szCs w:val="18"/>
                <w:lang w:val="es-ES"/>
              </w:rPr>
              <w:t>Promesas de contribución no abonadas para 2019</w:t>
            </w:r>
          </w:p>
        </w:tc>
        <w:tc>
          <w:tcPr>
            <w:tcW w:w="424" w:type="pct"/>
            <w:tcBorders>
              <w:top w:val="single" w:sz="4" w:space="0" w:color="000000" w:themeColor="text1"/>
              <w:bottom w:val="single" w:sz="4" w:space="0" w:color="BFBFBF" w:themeColor="background1" w:themeShade="BF"/>
              <w:right w:val="single" w:sz="4" w:space="0" w:color="000000" w:themeColor="text1"/>
            </w:tcBorders>
            <w:shd w:val="clear" w:color="auto" w:fill="BDD6EE" w:themeFill="accent5" w:themeFillTint="66"/>
            <w:vAlign w:val="center"/>
            <w:hideMark/>
          </w:tcPr>
          <w:p w:rsidR="00630F5A" w:rsidRPr="00630F5A" w:rsidRDefault="00630F5A" w:rsidP="00630F5A">
            <w:pPr>
              <w:tabs>
                <w:tab w:val="left" w:pos="8370"/>
              </w:tabs>
              <w:spacing w:after="0" w:line="240" w:lineRule="auto"/>
              <w:jc w:val="center"/>
              <w:rPr>
                <w:rFonts w:cs="Arial"/>
                <w:b/>
                <w:bCs/>
                <w:sz w:val="18"/>
                <w:szCs w:val="20"/>
                <w:lang w:val="es-ES"/>
              </w:rPr>
            </w:pPr>
            <w:r w:rsidRPr="00630F5A">
              <w:rPr>
                <w:b/>
                <w:bCs/>
                <w:color w:val="000000"/>
                <w:sz w:val="18"/>
                <w:szCs w:val="18"/>
                <w:lang w:val="es-ES"/>
              </w:rPr>
              <w:t>Pagos avanzados para años futuros</w:t>
            </w:r>
          </w:p>
        </w:tc>
      </w:tr>
      <w:tr w:rsidR="00630F5A" w:rsidRPr="00630F5A" w:rsidTr="00630F5A">
        <w:trPr>
          <w:trHeight w:val="272"/>
          <w:tblHeader/>
        </w:trPr>
        <w:tc>
          <w:tcPr>
            <w:tcW w:w="174" w:type="pct"/>
            <w:vMerge/>
            <w:tcBorders>
              <w:top w:val="single" w:sz="4" w:space="0" w:color="BFBFBF" w:themeColor="background1" w:themeShade="BF"/>
              <w:left w:val="single" w:sz="4" w:space="0" w:color="000000" w:themeColor="text1"/>
              <w:bottom w:val="single" w:sz="4" w:space="0" w:color="000000" w:themeColor="text1"/>
            </w:tcBorders>
            <w:shd w:val="clear" w:color="auto" w:fill="BDD6EE" w:themeFill="accent5" w:themeFillTint="66"/>
            <w:hideMark/>
          </w:tcPr>
          <w:p w:rsidR="00630F5A" w:rsidRPr="00630F5A" w:rsidRDefault="00630F5A" w:rsidP="00630F5A">
            <w:pPr>
              <w:tabs>
                <w:tab w:val="left" w:pos="8370"/>
              </w:tabs>
              <w:spacing w:after="0" w:line="240" w:lineRule="auto"/>
              <w:rPr>
                <w:rFonts w:cs="Arial"/>
                <w:b/>
                <w:bCs/>
                <w:sz w:val="18"/>
                <w:szCs w:val="20"/>
                <w:lang w:val="es-ES"/>
              </w:rPr>
            </w:pPr>
          </w:p>
        </w:tc>
        <w:tc>
          <w:tcPr>
            <w:tcW w:w="675" w:type="pct"/>
            <w:vMerge/>
            <w:tcBorders>
              <w:top w:val="single" w:sz="4" w:space="0" w:color="BFBFBF" w:themeColor="background1" w:themeShade="BF"/>
              <w:bottom w:val="single" w:sz="4" w:space="0" w:color="000000" w:themeColor="text1"/>
            </w:tcBorders>
            <w:shd w:val="clear" w:color="auto" w:fill="BDD6EE" w:themeFill="accent5" w:themeFillTint="66"/>
            <w:hideMark/>
          </w:tcPr>
          <w:p w:rsidR="00630F5A" w:rsidRPr="00630F5A" w:rsidRDefault="00630F5A" w:rsidP="00630F5A">
            <w:pPr>
              <w:tabs>
                <w:tab w:val="left" w:pos="8370"/>
              </w:tabs>
              <w:spacing w:after="0" w:line="240" w:lineRule="auto"/>
              <w:rPr>
                <w:rFonts w:cs="Arial"/>
                <w:b/>
                <w:bCs/>
                <w:sz w:val="18"/>
                <w:szCs w:val="20"/>
                <w:lang w:val="es-ES"/>
              </w:rPr>
            </w:pPr>
          </w:p>
        </w:tc>
        <w:tc>
          <w:tcPr>
            <w:tcW w:w="472" w:type="pct"/>
            <w:tcBorders>
              <w:top w:val="single" w:sz="4" w:space="0" w:color="BFBFBF" w:themeColor="background1" w:themeShade="BF"/>
              <w:bottom w:val="single" w:sz="4" w:space="0" w:color="000000" w:themeColor="text1"/>
            </w:tcBorders>
            <w:shd w:val="clear" w:color="auto" w:fill="BDD6EE" w:themeFill="accent5" w:themeFillTint="66"/>
            <w:vAlign w:val="center"/>
            <w:hideMark/>
          </w:tcPr>
          <w:p w:rsidR="00630F5A" w:rsidRPr="00630F5A" w:rsidRDefault="00630F5A" w:rsidP="00630F5A">
            <w:pPr>
              <w:tabs>
                <w:tab w:val="left" w:pos="8370"/>
              </w:tabs>
              <w:spacing w:after="0" w:line="240" w:lineRule="auto"/>
              <w:jc w:val="center"/>
              <w:rPr>
                <w:rFonts w:cs="Arial"/>
                <w:b/>
                <w:bCs/>
                <w:sz w:val="18"/>
                <w:szCs w:val="20"/>
              </w:rPr>
            </w:pPr>
            <w:r w:rsidRPr="00630F5A">
              <w:rPr>
                <w:rFonts w:cs="Arial"/>
                <w:b/>
                <w:bCs/>
                <w:sz w:val="18"/>
                <w:szCs w:val="20"/>
              </w:rPr>
              <w:t>EUR</w:t>
            </w:r>
          </w:p>
        </w:tc>
        <w:tc>
          <w:tcPr>
            <w:tcW w:w="379" w:type="pct"/>
            <w:tcBorders>
              <w:top w:val="single" w:sz="4" w:space="0" w:color="BFBFBF" w:themeColor="background1" w:themeShade="BF"/>
              <w:bottom w:val="single" w:sz="4" w:space="0" w:color="000000" w:themeColor="text1"/>
            </w:tcBorders>
            <w:shd w:val="clear" w:color="auto" w:fill="BDD6EE" w:themeFill="accent5" w:themeFillTint="66"/>
            <w:vAlign w:val="center"/>
            <w:hideMark/>
          </w:tcPr>
          <w:p w:rsidR="00630F5A" w:rsidRPr="00630F5A" w:rsidRDefault="00630F5A" w:rsidP="00630F5A">
            <w:pPr>
              <w:tabs>
                <w:tab w:val="left" w:pos="8370"/>
              </w:tabs>
              <w:spacing w:after="0" w:line="240" w:lineRule="auto"/>
              <w:jc w:val="center"/>
              <w:rPr>
                <w:rFonts w:cs="Arial"/>
                <w:b/>
                <w:bCs/>
                <w:sz w:val="18"/>
                <w:szCs w:val="20"/>
              </w:rPr>
            </w:pPr>
            <w:r w:rsidRPr="00630F5A">
              <w:rPr>
                <w:rFonts w:cs="Arial"/>
                <w:b/>
                <w:bCs/>
                <w:sz w:val="18"/>
                <w:szCs w:val="20"/>
              </w:rPr>
              <w:t>EUR</w:t>
            </w:r>
          </w:p>
        </w:tc>
        <w:tc>
          <w:tcPr>
            <w:tcW w:w="470" w:type="pct"/>
            <w:tcBorders>
              <w:top w:val="single" w:sz="4" w:space="0" w:color="BFBFBF" w:themeColor="background1" w:themeShade="BF"/>
              <w:bottom w:val="single" w:sz="4" w:space="0" w:color="000000" w:themeColor="text1"/>
            </w:tcBorders>
            <w:shd w:val="clear" w:color="auto" w:fill="BDD6EE" w:themeFill="accent5" w:themeFillTint="66"/>
            <w:vAlign w:val="center"/>
            <w:hideMark/>
          </w:tcPr>
          <w:p w:rsidR="00630F5A" w:rsidRPr="00630F5A" w:rsidRDefault="00630F5A" w:rsidP="00630F5A">
            <w:pPr>
              <w:tabs>
                <w:tab w:val="left" w:pos="8370"/>
              </w:tabs>
              <w:spacing w:after="0" w:line="240" w:lineRule="auto"/>
              <w:jc w:val="center"/>
              <w:rPr>
                <w:rFonts w:cs="Arial"/>
                <w:b/>
                <w:bCs/>
                <w:sz w:val="18"/>
                <w:szCs w:val="20"/>
              </w:rPr>
            </w:pPr>
            <w:r w:rsidRPr="00630F5A">
              <w:rPr>
                <w:rFonts w:cs="Arial"/>
                <w:b/>
                <w:bCs/>
                <w:sz w:val="18"/>
                <w:szCs w:val="20"/>
              </w:rPr>
              <w:t>EUR</w:t>
            </w:r>
          </w:p>
        </w:tc>
        <w:tc>
          <w:tcPr>
            <w:tcW w:w="512" w:type="pct"/>
            <w:tcBorders>
              <w:top w:val="single" w:sz="4" w:space="0" w:color="BFBFBF" w:themeColor="background1" w:themeShade="BF"/>
              <w:bottom w:val="single" w:sz="4" w:space="0" w:color="000000" w:themeColor="text1"/>
            </w:tcBorders>
            <w:shd w:val="clear" w:color="auto" w:fill="BDD6EE" w:themeFill="accent5" w:themeFillTint="66"/>
            <w:vAlign w:val="center"/>
            <w:hideMark/>
          </w:tcPr>
          <w:p w:rsidR="00630F5A" w:rsidRPr="00630F5A" w:rsidRDefault="00630F5A" w:rsidP="00630F5A">
            <w:pPr>
              <w:tabs>
                <w:tab w:val="left" w:pos="8370"/>
              </w:tabs>
              <w:spacing w:after="0" w:line="240" w:lineRule="auto"/>
              <w:jc w:val="center"/>
              <w:rPr>
                <w:rFonts w:cs="Arial"/>
                <w:b/>
                <w:bCs/>
                <w:sz w:val="18"/>
                <w:szCs w:val="20"/>
              </w:rPr>
            </w:pPr>
            <w:r w:rsidRPr="00630F5A">
              <w:rPr>
                <w:rFonts w:cs="Arial"/>
                <w:b/>
                <w:bCs/>
                <w:sz w:val="18"/>
                <w:szCs w:val="20"/>
              </w:rPr>
              <w:t>EUR</w:t>
            </w:r>
          </w:p>
        </w:tc>
        <w:tc>
          <w:tcPr>
            <w:tcW w:w="512" w:type="pct"/>
            <w:tcBorders>
              <w:top w:val="single" w:sz="4" w:space="0" w:color="BFBFBF" w:themeColor="background1" w:themeShade="BF"/>
              <w:bottom w:val="single" w:sz="4" w:space="0" w:color="000000" w:themeColor="text1"/>
            </w:tcBorders>
            <w:shd w:val="clear" w:color="auto" w:fill="BDD6EE" w:themeFill="accent5" w:themeFillTint="66"/>
            <w:vAlign w:val="center"/>
            <w:hideMark/>
          </w:tcPr>
          <w:p w:rsidR="00630F5A" w:rsidRPr="00630F5A" w:rsidRDefault="00630F5A" w:rsidP="00630F5A">
            <w:pPr>
              <w:tabs>
                <w:tab w:val="left" w:pos="8370"/>
              </w:tabs>
              <w:spacing w:after="0" w:line="240" w:lineRule="auto"/>
              <w:jc w:val="center"/>
              <w:rPr>
                <w:rFonts w:cs="Arial"/>
                <w:b/>
                <w:bCs/>
                <w:sz w:val="18"/>
                <w:szCs w:val="20"/>
              </w:rPr>
            </w:pPr>
            <w:r w:rsidRPr="00630F5A">
              <w:rPr>
                <w:rFonts w:cs="Arial"/>
                <w:b/>
                <w:bCs/>
                <w:sz w:val="18"/>
                <w:szCs w:val="20"/>
              </w:rPr>
              <w:t>EUR</w:t>
            </w:r>
          </w:p>
        </w:tc>
        <w:tc>
          <w:tcPr>
            <w:tcW w:w="512" w:type="pct"/>
            <w:tcBorders>
              <w:top w:val="single" w:sz="4" w:space="0" w:color="BFBFBF" w:themeColor="background1" w:themeShade="BF"/>
              <w:bottom w:val="single" w:sz="4" w:space="0" w:color="000000" w:themeColor="text1"/>
            </w:tcBorders>
            <w:shd w:val="clear" w:color="auto" w:fill="BDD6EE" w:themeFill="accent5" w:themeFillTint="66"/>
            <w:vAlign w:val="center"/>
            <w:hideMark/>
          </w:tcPr>
          <w:p w:rsidR="00630F5A" w:rsidRPr="00630F5A" w:rsidRDefault="00630F5A" w:rsidP="00630F5A">
            <w:pPr>
              <w:tabs>
                <w:tab w:val="left" w:pos="8370"/>
              </w:tabs>
              <w:spacing w:after="0" w:line="240" w:lineRule="auto"/>
              <w:jc w:val="center"/>
              <w:rPr>
                <w:rFonts w:cs="Arial"/>
                <w:b/>
                <w:bCs/>
                <w:sz w:val="18"/>
                <w:szCs w:val="20"/>
              </w:rPr>
            </w:pPr>
            <w:r w:rsidRPr="00630F5A">
              <w:rPr>
                <w:rFonts w:cs="Arial"/>
                <w:b/>
                <w:bCs/>
                <w:sz w:val="18"/>
                <w:szCs w:val="20"/>
              </w:rPr>
              <w:t>EUR</w:t>
            </w:r>
          </w:p>
        </w:tc>
        <w:tc>
          <w:tcPr>
            <w:tcW w:w="435" w:type="pct"/>
            <w:tcBorders>
              <w:top w:val="single" w:sz="4" w:space="0" w:color="BFBFBF" w:themeColor="background1" w:themeShade="BF"/>
              <w:bottom w:val="single" w:sz="4" w:space="0" w:color="000000" w:themeColor="text1"/>
            </w:tcBorders>
            <w:shd w:val="clear" w:color="auto" w:fill="BDD6EE" w:themeFill="accent5" w:themeFillTint="66"/>
            <w:vAlign w:val="center"/>
            <w:hideMark/>
          </w:tcPr>
          <w:p w:rsidR="00630F5A" w:rsidRPr="00630F5A" w:rsidRDefault="00630F5A" w:rsidP="00630F5A">
            <w:pPr>
              <w:tabs>
                <w:tab w:val="left" w:pos="8370"/>
              </w:tabs>
              <w:spacing w:after="0" w:line="240" w:lineRule="auto"/>
              <w:jc w:val="center"/>
              <w:rPr>
                <w:rFonts w:cs="Arial"/>
                <w:b/>
                <w:bCs/>
                <w:sz w:val="18"/>
                <w:szCs w:val="20"/>
              </w:rPr>
            </w:pPr>
            <w:r w:rsidRPr="00630F5A">
              <w:rPr>
                <w:rFonts w:cs="Arial"/>
                <w:b/>
                <w:bCs/>
                <w:sz w:val="18"/>
                <w:szCs w:val="20"/>
              </w:rPr>
              <w:t>EUR</w:t>
            </w:r>
          </w:p>
        </w:tc>
        <w:tc>
          <w:tcPr>
            <w:tcW w:w="435" w:type="pct"/>
            <w:tcBorders>
              <w:top w:val="single" w:sz="4" w:space="0" w:color="BFBFBF" w:themeColor="background1" w:themeShade="BF"/>
              <w:bottom w:val="single" w:sz="4" w:space="0" w:color="000000" w:themeColor="text1"/>
            </w:tcBorders>
            <w:shd w:val="clear" w:color="auto" w:fill="BDD6EE" w:themeFill="accent5" w:themeFillTint="66"/>
            <w:vAlign w:val="center"/>
            <w:hideMark/>
          </w:tcPr>
          <w:p w:rsidR="00630F5A" w:rsidRPr="00630F5A" w:rsidRDefault="00630F5A" w:rsidP="00630F5A">
            <w:pPr>
              <w:tabs>
                <w:tab w:val="left" w:pos="8370"/>
              </w:tabs>
              <w:spacing w:after="0" w:line="240" w:lineRule="auto"/>
              <w:jc w:val="center"/>
              <w:rPr>
                <w:rFonts w:cs="Arial"/>
                <w:b/>
                <w:bCs/>
                <w:sz w:val="18"/>
                <w:szCs w:val="20"/>
              </w:rPr>
            </w:pPr>
            <w:r w:rsidRPr="00630F5A">
              <w:rPr>
                <w:rFonts w:cs="Arial"/>
                <w:b/>
                <w:bCs/>
                <w:sz w:val="18"/>
                <w:szCs w:val="20"/>
              </w:rPr>
              <w:t>EUR</w:t>
            </w:r>
          </w:p>
        </w:tc>
        <w:tc>
          <w:tcPr>
            <w:tcW w:w="424" w:type="pct"/>
            <w:tcBorders>
              <w:top w:val="single" w:sz="4" w:space="0" w:color="BFBFBF" w:themeColor="background1" w:themeShade="BF"/>
              <w:bottom w:val="single" w:sz="4" w:space="0" w:color="000000" w:themeColor="text1"/>
              <w:right w:val="single" w:sz="4" w:space="0" w:color="000000" w:themeColor="text1"/>
            </w:tcBorders>
            <w:shd w:val="clear" w:color="auto" w:fill="BDD6EE" w:themeFill="accent5" w:themeFillTint="66"/>
            <w:vAlign w:val="center"/>
            <w:hideMark/>
          </w:tcPr>
          <w:p w:rsidR="00630F5A" w:rsidRPr="00630F5A" w:rsidRDefault="00630F5A" w:rsidP="00630F5A">
            <w:pPr>
              <w:tabs>
                <w:tab w:val="left" w:pos="8370"/>
              </w:tabs>
              <w:spacing w:after="0" w:line="240" w:lineRule="auto"/>
              <w:jc w:val="center"/>
              <w:rPr>
                <w:rFonts w:cs="Arial"/>
                <w:b/>
                <w:bCs/>
                <w:sz w:val="18"/>
                <w:szCs w:val="20"/>
              </w:rPr>
            </w:pPr>
            <w:r w:rsidRPr="00630F5A">
              <w:rPr>
                <w:rFonts w:cs="Arial"/>
                <w:b/>
                <w:bCs/>
                <w:sz w:val="18"/>
                <w:szCs w:val="20"/>
              </w:rPr>
              <w:t>EUR</w:t>
            </w:r>
          </w:p>
        </w:tc>
      </w:tr>
      <w:tr w:rsidR="00630F5A" w:rsidRPr="00630F5A" w:rsidTr="00630F5A">
        <w:trPr>
          <w:trHeight w:val="256"/>
        </w:trPr>
        <w:tc>
          <w:tcPr>
            <w:tcW w:w="174" w:type="pct"/>
            <w:tcBorders>
              <w:top w:val="single" w:sz="4" w:space="0" w:color="000000" w:themeColor="text1"/>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w:t>
            </w:r>
          </w:p>
        </w:tc>
        <w:tc>
          <w:tcPr>
            <w:tcW w:w="675" w:type="pct"/>
            <w:tcBorders>
              <w:top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color w:val="000000"/>
                <w:sz w:val="18"/>
                <w:szCs w:val="18"/>
                <w:lang w:val="es-ES"/>
              </w:rPr>
              <w:t>Afganistán</w:t>
            </w:r>
          </w:p>
        </w:tc>
        <w:tc>
          <w:tcPr>
            <w:tcW w:w="472" w:type="pct"/>
            <w:tcBorders>
              <w:top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tcBorders>
              <w:top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tcBorders>
              <w:top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330</w:t>
            </w:r>
          </w:p>
        </w:tc>
        <w:tc>
          <w:tcPr>
            <w:tcW w:w="512" w:type="pct"/>
            <w:tcBorders>
              <w:top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tcBorders>
              <w:top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tcBorders>
              <w:top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tcBorders>
              <w:top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tcBorders>
              <w:top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330</w:t>
            </w:r>
          </w:p>
        </w:tc>
        <w:tc>
          <w:tcPr>
            <w:tcW w:w="424" w:type="pct"/>
            <w:tcBorders>
              <w:top w:val="single" w:sz="4" w:space="0" w:color="000000" w:themeColor="text1"/>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2</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Albania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440</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440</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432</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3</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Argeria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8 687</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8 861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8 687</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8 861</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4</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Angola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w:t>
            </w:r>
            <w:r w:rsidR="00393634">
              <w:rPr>
                <w:rFonts w:cs="Arial"/>
                <w:sz w:val="18"/>
                <w:szCs w:val="20"/>
              </w:rPr>
              <w:t>7</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522</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5</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Antigua y Barbuda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265</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265</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6</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Argentina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48 130</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49 092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48 130</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49 092</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7</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Armenia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330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330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8</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Australia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128 620</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128 620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147 049</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147 049</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9</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Austria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39 626</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39 626</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10</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Bangladesh</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11</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Belarús</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3 082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3 082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12</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Bélgica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12 007</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48 707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48 707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12 007</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13</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Benin</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19</w:t>
            </w:r>
            <w:r w:rsidR="00C4498D">
              <w:rPr>
                <w:rFonts w:cs="Arial"/>
                <w:sz w:val="18"/>
                <w:szCs w:val="20"/>
              </w:rPr>
              <w:t>8</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165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197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165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14</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 xml:space="preserve">Bolivia (Estado </w:t>
            </w:r>
            <w:proofErr w:type="spellStart"/>
            <w:r w:rsidRPr="00630F5A">
              <w:rPr>
                <w:rFonts w:cs="Arial"/>
                <w:sz w:val="18"/>
                <w:szCs w:val="20"/>
              </w:rPr>
              <w:t>Plurinacional</w:t>
            </w:r>
            <w:proofErr w:type="spellEnd"/>
            <w:r w:rsidRPr="00630F5A">
              <w:rPr>
                <w:rFonts w:cs="Arial"/>
                <w:sz w:val="18"/>
                <w:szCs w:val="20"/>
              </w:rPr>
              <w:t xml:space="preserve"> de)</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647</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661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647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661</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15</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Bosnia y Herzegovina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785</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715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785</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715</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16</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Brasil</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531 517</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210 404</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531 517</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210 404</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17</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Bulgaria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2 477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2 477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18</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Burkina Faso</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610</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220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610</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220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19</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Burundi</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257</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202</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20</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Cabo Verde</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137</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82</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21</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Camerún</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2 498</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2 498</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22</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Chad</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1 708</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275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1 708</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275</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23</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Chile</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3 276</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21 959</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3 275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21 959</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24</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Congo (Brazzaville)</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324</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330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324</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330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lastRenderedPageBreak/>
              <w:t>25</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 xml:space="preserve">Islas Cook </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26</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Costa Rica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2 454</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2 587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1 818</w:t>
            </w:r>
          </w:p>
        </w:tc>
        <w:tc>
          <w:tcPr>
            <w:tcW w:w="512" w:type="pct"/>
            <w:noWrap/>
            <w:hideMark/>
          </w:tcPr>
          <w:p w:rsidR="00630F5A" w:rsidRPr="00630F5A" w:rsidRDefault="00393634" w:rsidP="00393634">
            <w:pPr>
              <w:tabs>
                <w:tab w:val="left" w:pos="8370"/>
              </w:tabs>
              <w:spacing w:after="0" w:line="240" w:lineRule="auto"/>
              <w:jc w:val="right"/>
              <w:rPr>
                <w:rFonts w:cs="Arial"/>
                <w:sz w:val="18"/>
                <w:szCs w:val="20"/>
              </w:rPr>
            </w:pPr>
            <w:r>
              <w:rPr>
                <w:rFonts w:cs="Arial"/>
                <w:sz w:val="18"/>
                <w:szCs w:val="20"/>
              </w:rPr>
              <w:t>1 262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636</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2 587</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27</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Côte d’Ivoire</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21 652</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495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21 157</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28</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Croacia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5 449</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5 449</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29</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Cuba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20 177</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3 577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20 177</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3 577</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30</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Chipre</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2 367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2 367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31</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República</w:t>
            </w:r>
            <w:proofErr w:type="spellEnd"/>
            <w:r w:rsidRPr="00630F5A">
              <w:rPr>
                <w:rFonts w:cs="Arial"/>
                <w:sz w:val="18"/>
                <w:szCs w:val="20"/>
              </w:rPr>
              <w:t xml:space="preserve"> </w:t>
            </w:r>
            <w:proofErr w:type="spellStart"/>
            <w:r w:rsidRPr="00630F5A">
              <w:rPr>
                <w:rFonts w:cs="Arial"/>
                <w:sz w:val="18"/>
                <w:szCs w:val="20"/>
              </w:rPr>
              <w:t>Checa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18 932</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18 932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32</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color w:val="000000"/>
                <w:sz w:val="18"/>
                <w:szCs w:val="18"/>
                <w:lang w:val="es-ES"/>
              </w:rPr>
              <w:t>República Democrática del Congo</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4 057</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440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4 057</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440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33</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Dinamarca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3 569</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32 141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28 572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34</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Djibouti</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671</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671</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35</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República</w:t>
            </w:r>
            <w:proofErr w:type="spellEnd"/>
            <w:r w:rsidRPr="00630F5A">
              <w:rPr>
                <w:rFonts w:cs="Arial"/>
                <w:sz w:val="18"/>
                <w:szCs w:val="20"/>
              </w:rPr>
              <w:t xml:space="preserve"> </w:t>
            </w:r>
            <w:proofErr w:type="spellStart"/>
            <w:r w:rsidRPr="00630F5A">
              <w:rPr>
                <w:rFonts w:cs="Arial"/>
                <w:sz w:val="18"/>
                <w:szCs w:val="20"/>
              </w:rPr>
              <w:t>Dominicana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2,927</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2 532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2 927</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2 532</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36</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Ecuador</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8 406</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3 687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8,406</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3 687</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37</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Egipto</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23 058</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8 366</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23 058</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8 366</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38</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 xml:space="preserve">Guinea </w:t>
            </w:r>
            <w:proofErr w:type="spellStart"/>
            <w:r w:rsidRPr="00630F5A">
              <w:rPr>
                <w:rFonts w:cs="Arial"/>
                <w:sz w:val="18"/>
                <w:szCs w:val="20"/>
              </w:rPr>
              <w:t>Ecuatorial</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3 446</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3 446</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39</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Eritrea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110</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40</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Estonia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2 091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2 091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41</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Eswatini</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599</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393634" w:rsidP="00630F5A">
            <w:pPr>
              <w:tabs>
                <w:tab w:val="left" w:pos="8370"/>
              </w:tabs>
              <w:spacing w:after="0" w:line="240" w:lineRule="auto"/>
              <w:jc w:val="right"/>
              <w:rPr>
                <w:rFonts w:cs="Arial"/>
                <w:sz w:val="18"/>
                <w:szCs w:val="20"/>
              </w:rPr>
            </w:pPr>
            <w:r>
              <w:rPr>
                <w:rFonts w:cs="Arial"/>
                <w:sz w:val="18"/>
                <w:szCs w:val="20"/>
              </w:rPr>
              <w:t>110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599</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42</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Etiopía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43</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 xml:space="preserve">Unión </w:t>
            </w:r>
            <w:proofErr w:type="spellStart"/>
            <w:r w:rsidRPr="00630F5A">
              <w:rPr>
                <w:rFonts w:cs="Arial"/>
                <w:sz w:val="18"/>
                <w:szCs w:val="20"/>
              </w:rPr>
              <w:t>Europea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65 277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65 277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44</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Fiji</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162</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165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162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165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45</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Finlandia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25 097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25 097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46</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Francia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267 421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267 421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47</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Gabón</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7 462</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936</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7 462</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936</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48</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Gambia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69</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69</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49</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Georgia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440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440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50</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Alemania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351 626</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351 626</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51</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Ghana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881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393634" w:rsidP="00630F5A">
            <w:pPr>
              <w:tabs>
                <w:tab w:val="left" w:pos="8370"/>
              </w:tabs>
              <w:spacing w:after="0" w:line="240" w:lineRule="auto"/>
              <w:jc w:val="right"/>
              <w:rPr>
                <w:rFonts w:cs="Arial"/>
                <w:sz w:val="18"/>
                <w:szCs w:val="20"/>
              </w:rPr>
            </w:pPr>
            <w:r>
              <w:rPr>
                <w:rFonts w:cs="Arial"/>
                <w:sz w:val="18"/>
                <w:szCs w:val="20"/>
              </w:rPr>
              <w:t>881</w:t>
            </w:r>
          </w:p>
        </w:tc>
        <w:tc>
          <w:tcPr>
            <w:tcW w:w="512" w:type="pct"/>
            <w:hideMark/>
          </w:tcPr>
          <w:p w:rsidR="00630F5A" w:rsidRPr="00630F5A" w:rsidRDefault="00F46EE7" w:rsidP="00630F5A">
            <w:pPr>
              <w:tabs>
                <w:tab w:val="left" w:pos="8370"/>
              </w:tabs>
              <w:spacing w:after="0" w:line="240" w:lineRule="auto"/>
              <w:jc w:val="right"/>
              <w:rPr>
                <w:rFonts w:cs="Arial"/>
                <w:sz w:val="18"/>
                <w:szCs w:val="20"/>
              </w:rPr>
            </w:pPr>
            <w:r>
              <w:rPr>
                <w:rFonts w:cs="Arial"/>
                <w:sz w:val="18"/>
                <w:szCs w:val="20"/>
              </w:rPr>
              <w:t>1 396</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881</w:t>
            </w:r>
          </w:p>
        </w:tc>
        <w:tc>
          <w:tcPr>
            <w:tcW w:w="424" w:type="pct"/>
            <w:tcBorders>
              <w:right w:val="single" w:sz="4" w:space="0" w:color="000000" w:themeColor="text1"/>
            </w:tcBorders>
            <w:hideMark/>
          </w:tcPr>
          <w:p w:rsidR="00630F5A" w:rsidRPr="00630F5A" w:rsidRDefault="00F46EE7" w:rsidP="00630F5A">
            <w:pPr>
              <w:tabs>
                <w:tab w:val="left" w:pos="8370"/>
              </w:tabs>
              <w:spacing w:after="0" w:line="240" w:lineRule="auto"/>
              <w:jc w:val="right"/>
              <w:rPr>
                <w:rFonts w:cs="Arial"/>
                <w:sz w:val="18"/>
                <w:szCs w:val="20"/>
              </w:rPr>
            </w:pPr>
            <w:r>
              <w:rPr>
                <w:rFonts w:cs="Arial"/>
                <w:sz w:val="18"/>
                <w:szCs w:val="20"/>
              </w:rPr>
              <w:t>1 396</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lastRenderedPageBreak/>
              <w:t>52</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Grecia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25 414</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25 922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393634" w:rsidP="00630F5A">
            <w:pPr>
              <w:tabs>
                <w:tab w:val="left" w:pos="8370"/>
              </w:tabs>
              <w:spacing w:after="0" w:line="240" w:lineRule="auto"/>
              <w:jc w:val="right"/>
              <w:rPr>
                <w:rFonts w:cs="Arial"/>
                <w:sz w:val="18"/>
                <w:szCs w:val="20"/>
              </w:rPr>
            </w:pPr>
            <w:r>
              <w:rPr>
                <w:rFonts w:cs="Arial"/>
                <w:sz w:val="18"/>
                <w:szCs w:val="20"/>
              </w:rPr>
              <w:t>25 922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25 414</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25 922</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53</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Guinea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108</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108</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54</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Guinea-Bissau</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1 95</w:t>
            </w:r>
            <w:r w:rsidR="00EC54ED">
              <w:rPr>
                <w:rFonts w:cs="Arial"/>
                <w:sz w:val="18"/>
                <w:szCs w:val="20"/>
              </w:rPr>
              <w:t>4</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1 953</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55</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Honduras</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20</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440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20</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440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56</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Hungría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8 861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8 861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57</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India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39 766</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40 562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39 766</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40 562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58</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Irán</w:t>
            </w:r>
            <w:proofErr w:type="spellEnd"/>
            <w:r w:rsidRPr="00630F5A">
              <w:rPr>
                <w:rFonts w:cs="Arial"/>
                <w:sz w:val="18"/>
                <w:szCs w:val="20"/>
              </w:rPr>
              <w:t xml:space="preserve"> (</w:t>
            </w:r>
            <w:proofErr w:type="spellStart"/>
            <w:r w:rsidRPr="00630F5A">
              <w:rPr>
                <w:rFonts w:cs="Arial"/>
                <w:sz w:val="18"/>
                <w:szCs w:val="20"/>
              </w:rPr>
              <w:t>República</w:t>
            </w:r>
            <w:proofErr w:type="spellEnd"/>
            <w:r w:rsidRPr="00630F5A">
              <w:rPr>
                <w:rFonts w:cs="Arial"/>
                <w:sz w:val="18"/>
                <w:szCs w:val="20"/>
              </w:rPr>
              <w:t xml:space="preserve"> </w:t>
            </w:r>
            <w:proofErr w:type="spellStart"/>
            <w:r w:rsidRPr="00630F5A">
              <w:rPr>
                <w:rFonts w:cs="Arial"/>
                <w:sz w:val="18"/>
                <w:szCs w:val="20"/>
              </w:rPr>
              <w:t>Islámica</w:t>
            </w:r>
            <w:proofErr w:type="spellEnd"/>
            <w:r w:rsidRPr="00630F5A">
              <w:rPr>
                <w:rFonts w:cs="Arial"/>
                <w:sz w:val="18"/>
                <w:szCs w:val="20"/>
              </w:rPr>
              <w:t xml:space="preserve"> del)</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46 41</w:t>
            </w:r>
            <w:r w:rsidR="00EC54ED">
              <w:rPr>
                <w:rFonts w:cs="Arial"/>
                <w:sz w:val="18"/>
                <w:szCs w:val="20"/>
              </w:rPr>
              <w:t>9</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25 922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26 067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20 351</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25 922</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59</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Iraq</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12 457</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7 100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12 457</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7 100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60</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Irlanda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18 437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18 437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61</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Israel</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23 20</w:t>
            </w:r>
            <w:r w:rsidR="00EC54ED">
              <w:rPr>
                <w:rFonts w:cs="Arial"/>
                <w:sz w:val="18"/>
                <w:szCs w:val="20"/>
              </w:rPr>
              <w:t>1</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23 666</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23 201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23 666</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62</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Italia</w:t>
            </w:r>
          </w:p>
        </w:tc>
        <w:tc>
          <w:tcPr>
            <w:tcW w:w="472" w:type="pct"/>
            <w:hideMark/>
          </w:tcPr>
          <w:p w:rsidR="00630F5A" w:rsidRPr="00630F5A" w:rsidRDefault="00EC54ED" w:rsidP="00630F5A">
            <w:pPr>
              <w:tabs>
                <w:tab w:val="left" w:pos="8370"/>
              </w:tabs>
              <w:spacing w:after="0" w:line="240" w:lineRule="auto"/>
              <w:jc w:val="right"/>
              <w:rPr>
                <w:rFonts w:cs="Arial"/>
                <w:sz w:val="18"/>
                <w:szCs w:val="20"/>
              </w:rPr>
            </w:pPr>
            <w:r>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206 276</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393634" w:rsidP="00630F5A">
            <w:pPr>
              <w:tabs>
                <w:tab w:val="left" w:pos="8370"/>
              </w:tabs>
              <w:spacing w:after="0" w:line="240" w:lineRule="auto"/>
              <w:jc w:val="right"/>
              <w:rPr>
                <w:rFonts w:cs="Arial"/>
                <w:sz w:val="18"/>
                <w:szCs w:val="20"/>
              </w:rPr>
            </w:pPr>
            <w:r>
              <w:rPr>
                <w:rFonts w:cs="Arial"/>
                <w:sz w:val="18"/>
                <w:szCs w:val="20"/>
              </w:rPr>
              <w:t>206 276</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206 276</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63</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Jordania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1 951</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1 101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1 951</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1 101</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64</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Kazajstán</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10 512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10 512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65</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Kenya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971</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991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971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991</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66</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Kirguistán</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99</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67</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Letonia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2 752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2 752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68</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Liberia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w:t>
            </w:r>
            <w:r w:rsidR="00EC54ED">
              <w:rPr>
                <w:rFonts w:cs="Arial"/>
                <w:sz w:val="18"/>
                <w:szCs w:val="20"/>
              </w:rPr>
              <w:t>0</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22</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69</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Libia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81 211</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6 880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81 211</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6,880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70</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Liechtenstein</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385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385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71</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Lituania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3 963</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3 963</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72</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Luxemburgo</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3 522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3 522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73</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Madagascar</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142</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165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142</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165</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74</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Malí</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162</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165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162</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165</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75</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Malta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881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881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76</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Mauritania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130</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130</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77</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Mauricio</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661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661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78</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Mónaco</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79</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Mongolia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275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265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lastRenderedPageBreak/>
              <w:t>80</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Montenegro</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220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220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81</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Marruecos</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2,972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2 972</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82</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Mozambique</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220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220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83</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Países</w:t>
            </w:r>
            <w:proofErr w:type="spellEnd"/>
            <w:r w:rsidRPr="00630F5A">
              <w:rPr>
                <w:rFonts w:cs="Arial"/>
                <w:sz w:val="18"/>
                <w:szCs w:val="20"/>
              </w:rPr>
              <w:t xml:space="preserve"> </w:t>
            </w:r>
            <w:proofErr w:type="spellStart"/>
            <w:r w:rsidRPr="00630F5A">
              <w:rPr>
                <w:rFonts w:cs="Arial"/>
                <w:sz w:val="18"/>
                <w:szCs w:val="20"/>
              </w:rPr>
              <w:t>Bajos</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81 564</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81 564</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84</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 xml:space="preserve">Nueva </w:t>
            </w:r>
            <w:proofErr w:type="spellStart"/>
            <w:r w:rsidRPr="00630F5A">
              <w:rPr>
                <w:rFonts w:cs="Arial"/>
                <w:sz w:val="18"/>
                <w:szCs w:val="20"/>
              </w:rPr>
              <w:t>Zelandia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14 750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14 750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85</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Níger</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2 332</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2 332</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86</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Nigeria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25 93</w:t>
            </w:r>
            <w:r w:rsidR="00EC54ED">
              <w:rPr>
                <w:rFonts w:cs="Arial"/>
                <w:sz w:val="18"/>
                <w:szCs w:val="20"/>
              </w:rPr>
              <w:t>0</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11 503</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25 93</w:t>
            </w:r>
            <w:r w:rsidR="00F46EE7">
              <w:rPr>
                <w:rFonts w:cs="Arial"/>
                <w:sz w:val="18"/>
                <w:szCs w:val="20"/>
              </w:rPr>
              <w:t>0</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11 503</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87</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Macedonia del Norte</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378</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385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378</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385</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88</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Noruega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46 726</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46 726</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89</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Pakistán</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5 018</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5 118</w:t>
            </w:r>
          </w:p>
        </w:tc>
        <w:tc>
          <w:tcPr>
            <w:tcW w:w="512" w:type="pct"/>
            <w:noWrap/>
            <w:hideMark/>
          </w:tcPr>
          <w:p w:rsidR="00630F5A" w:rsidRPr="00630F5A" w:rsidRDefault="00393634" w:rsidP="00630F5A">
            <w:pPr>
              <w:tabs>
                <w:tab w:val="left" w:pos="8370"/>
              </w:tabs>
              <w:spacing w:after="0" w:line="240" w:lineRule="auto"/>
              <w:jc w:val="right"/>
              <w:rPr>
                <w:rFonts w:cs="Arial"/>
                <w:sz w:val="18"/>
                <w:szCs w:val="20"/>
              </w:rPr>
            </w:pPr>
            <w:r>
              <w:rPr>
                <w:rFonts w:cs="Arial"/>
                <w:sz w:val="18"/>
                <w:szCs w:val="20"/>
              </w:rPr>
              <w:t>3 091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F46EE7" w:rsidP="00630F5A">
            <w:pPr>
              <w:tabs>
                <w:tab w:val="left" w:pos="8370"/>
              </w:tabs>
              <w:spacing w:after="0" w:line="240" w:lineRule="auto"/>
              <w:jc w:val="right"/>
              <w:rPr>
                <w:rFonts w:cs="Arial"/>
                <w:sz w:val="18"/>
                <w:szCs w:val="20"/>
              </w:rPr>
            </w:pPr>
            <w:r>
              <w:rPr>
                <w:rFonts w:cs="Arial"/>
                <w:sz w:val="18"/>
                <w:szCs w:val="20"/>
              </w:rPr>
              <w:t>1 927</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5,118</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90</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Palau</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4 266</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4 211</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91</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Panamá</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1 871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1 837</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F46EE7" w:rsidP="00630F5A">
            <w:pPr>
              <w:tabs>
                <w:tab w:val="left" w:pos="8370"/>
              </w:tabs>
              <w:spacing w:after="0" w:line="240" w:lineRule="auto"/>
              <w:jc w:val="right"/>
              <w:rPr>
                <w:rFonts w:cs="Arial"/>
                <w:sz w:val="18"/>
                <w:szCs w:val="20"/>
              </w:rPr>
            </w:pPr>
            <w:r>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92</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Paraguay</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771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771</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93</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Perú</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7 485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4 242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F46EE7" w:rsidP="00630F5A">
            <w:pPr>
              <w:tabs>
                <w:tab w:val="left" w:pos="8370"/>
              </w:tabs>
              <w:spacing w:after="0" w:line="240" w:lineRule="auto"/>
              <w:jc w:val="right"/>
              <w:rPr>
                <w:rFonts w:cs="Arial"/>
                <w:sz w:val="18"/>
                <w:szCs w:val="20"/>
              </w:rPr>
            </w:pPr>
            <w:r>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3 243</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94</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Filipinas</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6,182</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9 081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393634" w:rsidP="00630F5A">
            <w:pPr>
              <w:tabs>
                <w:tab w:val="left" w:pos="8370"/>
              </w:tabs>
              <w:spacing w:after="0" w:line="240" w:lineRule="auto"/>
              <w:jc w:val="right"/>
              <w:rPr>
                <w:rFonts w:cs="Arial"/>
                <w:sz w:val="18"/>
                <w:szCs w:val="20"/>
              </w:rPr>
            </w:pPr>
            <w:r>
              <w:rPr>
                <w:rFonts w:cs="Arial"/>
                <w:sz w:val="18"/>
                <w:szCs w:val="20"/>
              </w:rPr>
              <w:t>9 081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6 182</w:t>
            </w:r>
          </w:p>
        </w:tc>
        <w:tc>
          <w:tcPr>
            <w:tcW w:w="435" w:type="pct"/>
            <w:hideMark/>
          </w:tcPr>
          <w:p w:rsidR="00630F5A" w:rsidRPr="00630F5A" w:rsidRDefault="00F46EE7" w:rsidP="00630F5A">
            <w:pPr>
              <w:tabs>
                <w:tab w:val="left" w:pos="8370"/>
              </w:tabs>
              <w:spacing w:after="0" w:line="240" w:lineRule="auto"/>
              <w:jc w:val="right"/>
              <w:rPr>
                <w:rFonts w:cs="Arial"/>
                <w:sz w:val="18"/>
                <w:szCs w:val="20"/>
              </w:rPr>
            </w:pPr>
            <w:r>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95</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Polonia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46 285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46 285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96</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Portugal</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47 714</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21 574</w:t>
            </w:r>
          </w:p>
        </w:tc>
        <w:tc>
          <w:tcPr>
            <w:tcW w:w="512" w:type="pct"/>
            <w:noWrap/>
            <w:hideMark/>
          </w:tcPr>
          <w:p w:rsidR="00630F5A" w:rsidRPr="00630F5A" w:rsidRDefault="00393634" w:rsidP="00630F5A">
            <w:pPr>
              <w:tabs>
                <w:tab w:val="left" w:pos="8370"/>
              </w:tabs>
              <w:spacing w:after="0" w:line="240" w:lineRule="auto"/>
              <w:jc w:val="right"/>
              <w:rPr>
                <w:rFonts w:cs="Arial"/>
                <w:sz w:val="18"/>
                <w:szCs w:val="20"/>
              </w:rPr>
            </w:pPr>
            <w:r>
              <w:rPr>
                <w:rFonts w:cs="Arial"/>
                <w:sz w:val="18"/>
                <w:szCs w:val="20"/>
              </w:rPr>
              <w:t>26 563</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F46EE7" w:rsidP="00630F5A">
            <w:pPr>
              <w:tabs>
                <w:tab w:val="left" w:pos="8370"/>
              </w:tabs>
              <w:spacing w:after="0" w:line="240" w:lineRule="auto"/>
              <w:jc w:val="right"/>
              <w:rPr>
                <w:rFonts w:cs="Arial"/>
                <w:sz w:val="18"/>
                <w:szCs w:val="20"/>
              </w:rPr>
            </w:pPr>
            <w:r>
              <w:rPr>
                <w:rFonts w:cs="Arial"/>
                <w:sz w:val="18"/>
                <w:szCs w:val="20"/>
              </w:rPr>
              <w:t>21 151</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21 574</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97</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República</w:t>
            </w:r>
            <w:proofErr w:type="spellEnd"/>
            <w:r w:rsidRPr="00630F5A">
              <w:rPr>
                <w:rFonts w:cs="Arial"/>
                <w:sz w:val="18"/>
                <w:szCs w:val="20"/>
              </w:rPr>
              <w:t xml:space="preserve"> de Moldova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220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220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98</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Rumania</w:t>
            </w:r>
          </w:p>
        </w:tc>
        <w:tc>
          <w:tcPr>
            <w:tcW w:w="472" w:type="pct"/>
            <w:hideMark/>
          </w:tcPr>
          <w:p w:rsidR="00630F5A" w:rsidRPr="00630F5A" w:rsidRDefault="00EC54ED" w:rsidP="00630F5A">
            <w:pPr>
              <w:tabs>
                <w:tab w:val="left" w:pos="8370"/>
              </w:tabs>
              <w:spacing w:after="0" w:line="240" w:lineRule="auto"/>
              <w:jc w:val="right"/>
              <w:rPr>
                <w:rFonts w:cs="Arial"/>
                <w:sz w:val="18"/>
                <w:szCs w:val="20"/>
              </w:rPr>
            </w:pPr>
            <w:r>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10 127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F46EE7" w:rsidP="00630F5A">
            <w:pPr>
              <w:tabs>
                <w:tab w:val="left" w:pos="8370"/>
              </w:tabs>
              <w:spacing w:after="0" w:line="240" w:lineRule="auto"/>
              <w:jc w:val="right"/>
              <w:rPr>
                <w:rFonts w:cs="Arial"/>
                <w:sz w:val="18"/>
                <w:szCs w:val="20"/>
              </w:rPr>
            </w:pPr>
            <w:r>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10 127</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99</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Rwanda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108</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110</w:t>
            </w:r>
          </w:p>
        </w:tc>
        <w:tc>
          <w:tcPr>
            <w:tcW w:w="512" w:type="pct"/>
            <w:noWrap/>
            <w:hideMark/>
          </w:tcPr>
          <w:p w:rsidR="00630F5A" w:rsidRPr="00630F5A" w:rsidRDefault="00393634" w:rsidP="00630F5A">
            <w:pPr>
              <w:tabs>
                <w:tab w:val="left" w:pos="8370"/>
              </w:tabs>
              <w:spacing w:after="0" w:line="240" w:lineRule="auto"/>
              <w:jc w:val="right"/>
              <w:rPr>
                <w:rFonts w:cs="Arial"/>
                <w:sz w:val="18"/>
                <w:szCs w:val="20"/>
              </w:rPr>
            </w:pPr>
            <w:r>
              <w:rPr>
                <w:rFonts w:cs="Arial"/>
                <w:sz w:val="18"/>
                <w:szCs w:val="20"/>
              </w:rPr>
              <w:t>108</w:t>
            </w:r>
            <w:r w:rsidR="00630F5A" w:rsidRPr="00630F5A">
              <w:rPr>
                <w:rFonts w:cs="Arial"/>
                <w:sz w:val="18"/>
                <w:szCs w:val="20"/>
              </w:rPr>
              <w:t>-</w:t>
            </w:r>
          </w:p>
        </w:tc>
        <w:tc>
          <w:tcPr>
            <w:tcW w:w="512" w:type="pct"/>
            <w:noWrap/>
            <w:hideMark/>
          </w:tcPr>
          <w:p w:rsidR="00630F5A" w:rsidRPr="00630F5A" w:rsidRDefault="00393634" w:rsidP="00630F5A">
            <w:pPr>
              <w:tabs>
                <w:tab w:val="left" w:pos="8370"/>
              </w:tabs>
              <w:spacing w:after="0" w:line="240" w:lineRule="auto"/>
              <w:jc w:val="right"/>
              <w:rPr>
                <w:rFonts w:cs="Arial"/>
                <w:sz w:val="18"/>
                <w:szCs w:val="20"/>
              </w:rPr>
            </w:pPr>
            <w:r>
              <w:rPr>
                <w:rFonts w:cs="Arial"/>
                <w:sz w:val="18"/>
                <w:szCs w:val="20"/>
              </w:rPr>
              <w:t>110</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F46EE7" w:rsidP="00630F5A">
            <w:pPr>
              <w:tabs>
                <w:tab w:val="left" w:pos="8370"/>
              </w:tabs>
              <w:spacing w:after="0" w:line="240" w:lineRule="auto"/>
              <w:jc w:val="right"/>
              <w:rPr>
                <w:rFonts w:cs="Arial"/>
                <w:sz w:val="18"/>
                <w:szCs w:val="20"/>
              </w:rPr>
            </w:pPr>
            <w:r>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100</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Samoa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7</w:t>
            </w:r>
            <w:r w:rsidR="00EC54ED">
              <w:rPr>
                <w:rFonts w:cs="Arial"/>
                <w:sz w:val="18"/>
                <w:szCs w:val="20"/>
              </w:rPr>
              <w:t>0</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72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30</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F46EE7" w:rsidP="00630F5A">
            <w:pPr>
              <w:tabs>
                <w:tab w:val="left" w:pos="8370"/>
              </w:tabs>
              <w:spacing w:after="0" w:line="240" w:lineRule="auto"/>
              <w:jc w:val="right"/>
              <w:rPr>
                <w:rFonts w:cs="Arial"/>
                <w:sz w:val="18"/>
                <w:szCs w:val="20"/>
              </w:rPr>
            </w:pPr>
            <w:r>
              <w:rPr>
                <w:rFonts w:cs="Arial"/>
                <w:sz w:val="18"/>
                <w:szCs w:val="20"/>
              </w:rPr>
              <w:t>(2)</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25</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101</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Sao Tomé y Príncipe</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764</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764</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102</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 xml:space="preserve">Arabia </w:t>
            </w:r>
            <w:proofErr w:type="spellStart"/>
            <w:r w:rsidRPr="00630F5A">
              <w:rPr>
                <w:rFonts w:cs="Arial"/>
                <w:sz w:val="18"/>
                <w:szCs w:val="20"/>
              </w:rPr>
              <w:t>Saudita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63 072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63 072</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103</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Senegal</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537</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275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537</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275</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104</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Serbia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1 727</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1 761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1 727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1 761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105</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Seychelles</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106</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Eslovaquia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8 806</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8 806</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107</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Eslovenia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4 623</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4 623</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lastRenderedPageBreak/>
              <w:t>108</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Somalia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1 95</w:t>
            </w:r>
            <w:r w:rsidR="00EC54ED">
              <w:rPr>
                <w:rFonts w:cs="Arial"/>
                <w:sz w:val="18"/>
                <w:szCs w:val="20"/>
              </w:rPr>
              <w:t>4</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1 95</w:t>
            </w:r>
            <w:r w:rsidR="00F46EE7">
              <w:rPr>
                <w:rFonts w:cs="Arial"/>
                <w:sz w:val="18"/>
                <w:szCs w:val="20"/>
              </w:rPr>
              <w:t>4</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109</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Sudáfrica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20 033</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20 033</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110</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España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134 454</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393634" w:rsidP="00630F5A">
            <w:pPr>
              <w:tabs>
                <w:tab w:val="left" w:pos="8370"/>
              </w:tabs>
              <w:spacing w:after="0" w:line="240" w:lineRule="auto"/>
              <w:jc w:val="right"/>
              <w:rPr>
                <w:rFonts w:cs="Arial"/>
                <w:sz w:val="18"/>
                <w:szCs w:val="20"/>
              </w:rPr>
            </w:pPr>
            <w:r>
              <w:rPr>
                <w:rFonts w:cs="Arial"/>
                <w:sz w:val="18"/>
                <w:szCs w:val="20"/>
              </w:rPr>
              <w:t>134 454</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F46EE7" w:rsidP="00630F5A">
            <w:pPr>
              <w:tabs>
                <w:tab w:val="left" w:pos="8370"/>
              </w:tabs>
              <w:spacing w:after="0" w:line="240" w:lineRule="auto"/>
              <w:jc w:val="right"/>
              <w:rPr>
                <w:rFonts w:cs="Arial"/>
                <w:sz w:val="18"/>
                <w:szCs w:val="20"/>
              </w:rPr>
            </w:pPr>
            <w:r>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111</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Sri Lanka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1 706</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1 706</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112</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Suecia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52 615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52 615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113</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Suiza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62 741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62 741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114</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República</w:t>
            </w:r>
            <w:proofErr w:type="spellEnd"/>
            <w:r w:rsidRPr="00630F5A">
              <w:rPr>
                <w:rFonts w:cs="Arial"/>
                <w:sz w:val="18"/>
                <w:szCs w:val="20"/>
              </w:rPr>
              <w:t xml:space="preserve"> </w:t>
            </w:r>
            <w:proofErr w:type="spellStart"/>
            <w:r w:rsidRPr="00630F5A">
              <w:rPr>
                <w:rFonts w:cs="Arial"/>
                <w:sz w:val="18"/>
                <w:szCs w:val="20"/>
              </w:rPr>
              <w:t>Árabe</w:t>
            </w:r>
            <w:proofErr w:type="spellEnd"/>
            <w:r w:rsidRPr="00630F5A">
              <w:rPr>
                <w:rFonts w:cs="Arial"/>
                <w:sz w:val="18"/>
                <w:szCs w:val="20"/>
              </w:rPr>
              <w:t xml:space="preserve"> </w:t>
            </w:r>
            <w:proofErr w:type="spellStart"/>
            <w:r w:rsidRPr="00630F5A">
              <w:rPr>
                <w:rFonts w:cs="Arial"/>
                <w:sz w:val="18"/>
                <w:szCs w:val="20"/>
              </w:rPr>
              <w:t>Siria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11 443</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1 321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11 443</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1 321</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115</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color w:val="000000"/>
                <w:sz w:val="18"/>
                <w:szCs w:val="18"/>
              </w:rPr>
              <w:t>Tayikistán</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535</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220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315</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116</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Togo</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218</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218</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117</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Túnez</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7 775</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1 541</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7 77</w:t>
            </w:r>
            <w:r w:rsidR="00F46EE7">
              <w:rPr>
                <w:rFonts w:cs="Arial"/>
                <w:sz w:val="18"/>
                <w:szCs w:val="20"/>
              </w:rPr>
              <w:t>6</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1 541</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118</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Uganda</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486</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495</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486</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495</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119</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Ucrania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5 669</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r w:rsidR="00393634">
              <w:rPr>
                <w:rFonts w:cs="Arial"/>
                <w:sz w:val="18"/>
                <w:szCs w:val="20"/>
              </w:rPr>
              <w:t>5 669</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120</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Emiratos</w:t>
            </w:r>
            <w:proofErr w:type="spellEnd"/>
            <w:r w:rsidRPr="00630F5A">
              <w:rPr>
                <w:rFonts w:cs="Arial"/>
                <w:sz w:val="18"/>
                <w:szCs w:val="20"/>
              </w:rPr>
              <w:t xml:space="preserve"> </w:t>
            </w:r>
            <w:proofErr w:type="spellStart"/>
            <w:r w:rsidRPr="00630F5A">
              <w:rPr>
                <w:rFonts w:cs="Arial"/>
                <w:sz w:val="18"/>
                <w:szCs w:val="20"/>
              </w:rPr>
              <w:t>Árabes</w:t>
            </w:r>
            <w:proofErr w:type="spellEnd"/>
            <w:r w:rsidRPr="00630F5A">
              <w:rPr>
                <w:rFonts w:cs="Arial"/>
                <w:sz w:val="18"/>
                <w:szCs w:val="20"/>
              </w:rPr>
              <w:t xml:space="preserve"> Unidos</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33 242</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33 240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121</w:t>
            </w:r>
          </w:p>
        </w:tc>
        <w:tc>
          <w:tcPr>
            <w:tcW w:w="675" w:type="pct"/>
            <w:noWrap/>
            <w:hideMark/>
          </w:tcPr>
          <w:p w:rsidR="00630F5A" w:rsidRPr="00630F5A" w:rsidRDefault="00630F5A" w:rsidP="00630F5A">
            <w:pPr>
              <w:tabs>
                <w:tab w:val="left" w:pos="8370"/>
              </w:tabs>
              <w:spacing w:after="0" w:line="240" w:lineRule="auto"/>
              <w:rPr>
                <w:rFonts w:cs="Arial"/>
                <w:sz w:val="18"/>
                <w:szCs w:val="20"/>
                <w:lang w:val="es-ES"/>
              </w:rPr>
            </w:pPr>
            <w:r w:rsidRPr="00630F5A">
              <w:rPr>
                <w:rFonts w:cs="Arial"/>
                <w:sz w:val="18"/>
                <w:szCs w:val="20"/>
                <w:lang w:val="es-ES"/>
              </w:rPr>
              <w:t>Reino Unido de Gran Bretaña e Irlanda del Norte</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245 627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245 627</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122</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República</w:t>
            </w:r>
            <w:proofErr w:type="spellEnd"/>
            <w:r w:rsidRPr="00630F5A">
              <w:rPr>
                <w:rFonts w:cs="Arial"/>
                <w:sz w:val="18"/>
                <w:szCs w:val="20"/>
              </w:rPr>
              <w:t xml:space="preserve"> </w:t>
            </w:r>
            <w:proofErr w:type="spellStart"/>
            <w:r w:rsidRPr="00630F5A">
              <w:rPr>
                <w:rFonts w:cs="Arial"/>
                <w:sz w:val="18"/>
                <w:szCs w:val="20"/>
              </w:rPr>
              <w:t>Unida</w:t>
            </w:r>
            <w:proofErr w:type="spellEnd"/>
            <w:r w:rsidRPr="00630F5A">
              <w:rPr>
                <w:rFonts w:cs="Arial"/>
                <w:sz w:val="18"/>
                <w:szCs w:val="20"/>
              </w:rPr>
              <w:t xml:space="preserve"> de </w:t>
            </w:r>
            <w:proofErr w:type="spellStart"/>
            <w:r w:rsidRPr="00630F5A">
              <w:rPr>
                <w:rFonts w:cs="Arial"/>
                <w:sz w:val="18"/>
                <w:szCs w:val="20"/>
              </w:rPr>
              <w:t>Tanzanía</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550</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550</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123</w:t>
            </w:r>
          </w:p>
        </w:tc>
        <w:tc>
          <w:tcPr>
            <w:tcW w:w="675" w:type="pct"/>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Uruguay</w:t>
            </w:r>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4 348</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4 348</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124</w:t>
            </w:r>
          </w:p>
        </w:tc>
        <w:tc>
          <w:tcPr>
            <w:tcW w:w="675" w:type="pct"/>
            <w:noWrap/>
            <w:hideMark/>
          </w:tcPr>
          <w:p w:rsidR="00630F5A" w:rsidRPr="00630F5A" w:rsidRDefault="00630F5A" w:rsidP="00630F5A">
            <w:pPr>
              <w:tabs>
                <w:tab w:val="left" w:pos="8370"/>
              </w:tabs>
              <w:spacing w:after="0" w:line="240" w:lineRule="auto"/>
              <w:rPr>
                <w:rFonts w:cs="Arial"/>
                <w:sz w:val="18"/>
                <w:szCs w:val="20"/>
              </w:rPr>
            </w:pPr>
            <w:proofErr w:type="spellStart"/>
            <w:r w:rsidRPr="00630F5A">
              <w:rPr>
                <w:rFonts w:cs="Arial"/>
                <w:sz w:val="18"/>
                <w:szCs w:val="20"/>
              </w:rPr>
              <w:t>Uzbekistán</w:t>
            </w:r>
            <w:proofErr w:type="spellEnd"/>
          </w:p>
        </w:tc>
        <w:tc>
          <w:tcPr>
            <w:tcW w:w="472"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1 241</w:t>
            </w:r>
          </w:p>
        </w:tc>
        <w:tc>
          <w:tcPr>
            <w:tcW w:w="379"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1 266</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1 266</w:t>
            </w:r>
          </w:p>
        </w:tc>
        <w:tc>
          <w:tcPr>
            <w:tcW w:w="512" w:type="pct"/>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1 241</w:t>
            </w:r>
          </w:p>
        </w:tc>
        <w:tc>
          <w:tcPr>
            <w:tcW w:w="435" w:type="pct"/>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24" w:type="pct"/>
            <w:tcBorders>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56"/>
        </w:trPr>
        <w:tc>
          <w:tcPr>
            <w:tcW w:w="174" w:type="pct"/>
            <w:tcBorders>
              <w:left w:val="single" w:sz="4" w:space="0" w:color="000000" w:themeColor="text1"/>
              <w:bottom w:val="single" w:sz="4" w:space="0" w:color="BFBFBF" w:themeColor="background1" w:themeShade="BF"/>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125</w:t>
            </w:r>
          </w:p>
        </w:tc>
        <w:tc>
          <w:tcPr>
            <w:tcW w:w="675" w:type="pct"/>
            <w:tcBorders>
              <w:bottom w:val="single" w:sz="4" w:space="0" w:color="BFBFBF" w:themeColor="background1" w:themeShade="BF"/>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Yemen</w:t>
            </w:r>
          </w:p>
        </w:tc>
        <w:tc>
          <w:tcPr>
            <w:tcW w:w="472" w:type="pct"/>
            <w:tcBorders>
              <w:bottom w:val="single" w:sz="4" w:space="0" w:color="BFBFBF" w:themeColor="background1" w:themeShade="BF"/>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2 887</w:t>
            </w:r>
          </w:p>
        </w:tc>
        <w:tc>
          <w:tcPr>
            <w:tcW w:w="379" w:type="pct"/>
            <w:tcBorders>
              <w:bottom w:val="single" w:sz="4" w:space="0" w:color="BFBFBF" w:themeColor="background1" w:themeShade="BF"/>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tcBorders>
              <w:bottom w:val="single" w:sz="4" w:space="0" w:color="BFBFBF" w:themeColor="background1" w:themeShade="BF"/>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550</w:t>
            </w:r>
          </w:p>
        </w:tc>
        <w:tc>
          <w:tcPr>
            <w:tcW w:w="512" w:type="pct"/>
            <w:tcBorders>
              <w:bottom w:val="single" w:sz="4" w:space="0" w:color="BFBFBF" w:themeColor="background1" w:themeShade="BF"/>
            </w:tcBorders>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tcBorders>
              <w:bottom w:val="single" w:sz="4" w:space="0" w:color="BFBFBF" w:themeColor="background1" w:themeShade="BF"/>
            </w:tcBorders>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tcBorders>
              <w:bottom w:val="single" w:sz="4" w:space="0" w:color="BFBFBF" w:themeColor="background1" w:themeShade="BF"/>
            </w:tcBorders>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tcBorders>
              <w:bottom w:val="single" w:sz="4" w:space="0" w:color="BFBFBF" w:themeColor="background1" w:themeShade="BF"/>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2 887</w:t>
            </w:r>
          </w:p>
        </w:tc>
        <w:tc>
          <w:tcPr>
            <w:tcW w:w="435" w:type="pct"/>
            <w:tcBorders>
              <w:bottom w:val="single" w:sz="4" w:space="0" w:color="BFBFBF" w:themeColor="background1" w:themeShade="BF"/>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550</w:t>
            </w:r>
          </w:p>
        </w:tc>
        <w:tc>
          <w:tcPr>
            <w:tcW w:w="424" w:type="pct"/>
            <w:tcBorders>
              <w:bottom w:val="single" w:sz="4" w:space="0" w:color="BFBFBF" w:themeColor="background1" w:themeShade="BF"/>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272"/>
        </w:trPr>
        <w:tc>
          <w:tcPr>
            <w:tcW w:w="174" w:type="pct"/>
            <w:tcBorders>
              <w:top w:val="single" w:sz="4" w:space="0" w:color="BFBFBF" w:themeColor="background1" w:themeShade="BF"/>
              <w:left w:val="single" w:sz="4" w:space="0" w:color="000000" w:themeColor="text1"/>
              <w:bottom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126</w:t>
            </w:r>
          </w:p>
        </w:tc>
        <w:tc>
          <w:tcPr>
            <w:tcW w:w="675" w:type="pct"/>
            <w:tcBorders>
              <w:top w:val="single" w:sz="4" w:space="0" w:color="BFBFBF" w:themeColor="background1" w:themeShade="BF"/>
              <w:bottom w:val="single" w:sz="4" w:space="0" w:color="000000" w:themeColor="text1"/>
            </w:tcBorders>
            <w:noWrap/>
            <w:hideMark/>
          </w:tcPr>
          <w:p w:rsidR="00630F5A" w:rsidRPr="00630F5A" w:rsidRDefault="00630F5A" w:rsidP="00630F5A">
            <w:pPr>
              <w:tabs>
                <w:tab w:val="left" w:pos="8370"/>
              </w:tabs>
              <w:spacing w:after="0" w:line="240" w:lineRule="auto"/>
              <w:rPr>
                <w:rFonts w:cs="Arial"/>
                <w:sz w:val="18"/>
                <w:szCs w:val="20"/>
              </w:rPr>
            </w:pPr>
            <w:r w:rsidRPr="00630F5A">
              <w:rPr>
                <w:rFonts w:cs="Arial"/>
                <w:sz w:val="18"/>
                <w:szCs w:val="20"/>
              </w:rPr>
              <w:t>Zimbabwe</w:t>
            </w:r>
          </w:p>
        </w:tc>
        <w:tc>
          <w:tcPr>
            <w:tcW w:w="472" w:type="pct"/>
            <w:tcBorders>
              <w:top w:val="single" w:sz="4" w:space="0" w:color="BFBFBF" w:themeColor="background1" w:themeShade="BF"/>
              <w:bottom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216</w:t>
            </w:r>
          </w:p>
        </w:tc>
        <w:tc>
          <w:tcPr>
            <w:tcW w:w="379" w:type="pct"/>
            <w:tcBorders>
              <w:top w:val="single" w:sz="4" w:space="0" w:color="BFBFBF" w:themeColor="background1" w:themeShade="BF"/>
              <w:bottom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70" w:type="pct"/>
            <w:tcBorders>
              <w:top w:val="single" w:sz="4" w:space="0" w:color="BFBFBF" w:themeColor="background1" w:themeShade="BF"/>
              <w:bottom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220</w:t>
            </w:r>
          </w:p>
        </w:tc>
        <w:tc>
          <w:tcPr>
            <w:tcW w:w="512" w:type="pct"/>
            <w:tcBorders>
              <w:top w:val="single" w:sz="4" w:space="0" w:color="BFBFBF" w:themeColor="background1" w:themeShade="BF"/>
              <w:bottom w:val="single" w:sz="4" w:space="0" w:color="000000" w:themeColor="text1"/>
            </w:tcBorders>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tcBorders>
              <w:top w:val="single" w:sz="4" w:space="0" w:color="BFBFBF" w:themeColor="background1" w:themeShade="BF"/>
              <w:bottom w:val="single" w:sz="4" w:space="0" w:color="000000" w:themeColor="text1"/>
            </w:tcBorders>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512" w:type="pct"/>
            <w:tcBorders>
              <w:top w:val="single" w:sz="4" w:space="0" w:color="BFBFBF" w:themeColor="background1" w:themeShade="BF"/>
              <w:bottom w:val="single" w:sz="4" w:space="0" w:color="000000" w:themeColor="text1"/>
            </w:tcBorders>
            <w:noWrap/>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c>
          <w:tcPr>
            <w:tcW w:w="435" w:type="pct"/>
            <w:tcBorders>
              <w:top w:val="single" w:sz="4" w:space="0" w:color="BFBFBF" w:themeColor="background1" w:themeShade="BF"/>
              <w:bottom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216</w:t>
            </w:r>
          </w:p>
        </w:tc>
        <w:tc>
          <w:tcPr>
            <w:tcW w:w="435" w:type="pct"/>
            <w:tcBorders>
              <w:top w:val="single" w:sz="4" w:space="0" w:color="BFBFBF" w:themeColor="background1" w:themeShade="BF"/>
              <w:bottom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220</w:t>
            </w:r>
          </w:p>
        </w:tc>
        <w:tc>
          <w:tcPr>
            <w:tcW w:w="424" w:type="pct"/>
            <w:tcBorders>
              <w:top w:val="single" w:sz="4" w:space="0" w:color="BFBFBF" w:themeColor="background1" w:themeShade="BF"/>
              <w:bottom w:val="single" w:sz="4" w:space="0" w:color="000000" w:themeColor="text1"/>
              <w:right w:val="single" w:sz="4" w:space="0" w:color="000000" w:themeColor="text1"/>
            </w:tcBorders>
            <w:hideMark/>
          </w:tcPr>
          <w:p w:rsidR="00630F5A" w:rsidRPr="00630F5A" w:rsidRDefault="00630F5A" w:rsidP="00630F5A">
            <w:pPr>
              <w:tabs>
                <w:tab w:val="left" w:pos="8370"/>
              </w:tabs>
              <w:spacing w:after="0" w:line="240" w:lineRule="auto"/>
              <w:jc w:val="right"/>
              <w:rPr>
                <w:rFonts w:cs="Arial"/>
                <w:sz w:val="18"/>
                <w:szCs w:val="20"/>
              </w:rPr>
            </w:pPr>
            <w:r w:rsidRPr="00630F5A">
              <w:rPr>
                <w:rFonts w:cs="Arial"/>
                <w:sz w:val="18"/>
                <w:szCs w:val="20"/>
              </w:rPr>
              <w:t>-</w:t>
            </w:r>
          </w:p>
        </w:tc>
      </w:tr>
      <w:tr w:rsidR="00630F5A" w:rsidRPr="00630F5A" w:rsidTr="00630F5A">
        <w:trPr>
          <w:trHeight w:val="377"/>
        </w:trPr>
        <w:tc>
          <w:tcPr>
            <w:tcW w:w="174" w:type="pct"/>
            <w:tcBorders>
              <w:top w:val="single" w:sz="4" w:space="0" w:color="000000" w:themeColor="text1"/>
              <w:left w:val="single" w:sz="4" w:space="0" w:color="000000" w:themeColor="text1"/>
              <w:bottom w:val="single" w:sz="4" w:space="0" w:color="000000" w:themeColor="text1"/>
            </w:tcBorders>
            <w:shd w:val="clear" w:color="auto" w:fill="BDD6EE" w:themeFill="accent5" w:themeFillTint="66"/>
            <w:noWrap/>
            <w:vAlign w:val="center"/>
            <w:hideMark/>
          </w:tcPr>
          <w:p w:rsidR="00630F5A" w:rsidRPr="00630F5A" w:rsidRDefault="00630F5A" w:rsidP="00630F5A">
            <w:pPr>
              <w:tabs>
                <w:tab w:val="left" w:pos="8370"/>
              </w:tabs>
              <w:spacing w:after="0" w:line="240" w:lineRule="auto"/>
              <w:jc w:val="right"/>
              <w:rPr>
                <w:rFonts w:cs="Arial"/>
                <w:b/>
                <w:bCs/>
                <w:sz w:val="18"/>
                <w:szCs w:val="20"/>
              </w:rPr>
            </w:pPr>
          </w:p>
        </w:tc>
        <w:tc>
          <w:tcPr>
            <w:tcW w:w="675" w:type="pct"/>
            <w:tcBorders>
              <w:top w:val="single" w:sz="4" w:space="0" w:color="000000" w:themeColor="text1"/>
              <w:bottom w:val="single" w:sz="4" w:space="0" w:color="000000" w:themeColor="text1"/>
            </w:tcBorders>
            <w:shd w:val="clear" w:color="auto" w:fill="BDD6EE" w:themeFill="accent5" w:themeFillTint="66"/>
            <w:noWrap/>
            <w:vAlign w:val="center"/>
            <w:hideMark/>
          </w:tcPr>
          <w:p w:rsidR="00630F5A" w:rsidRPr="00630F5A" w:rsidRDefault="00630F5A" w:rsidP="00630F5A">
            <w:pPr>
              <w:tabs>
                <w:tab w:val="left" w:pos="8370"/>
              </w:tabs>
              <w:spacing w:after="0" w:line="240" w:lineRule="auto"/>
              <w:rPr>
                <w:rFonts w:cs="Arial"/>
                <w:b/>
                <w:bCs/>
                <w:sz w:val="18"/>
                <w:szCs w:val="20"/>
              </w:rPr>
            </w:pPr>
            <w:r w:rsidRPr="00630F5A">
              <w:rPr>
                <w:rFonts w:cs="Arial"/>
                <w:b/>
                <w:bCs/>
                <w:sz w:val="18"/>
                <w:szCs w:val="20"/>
              </w:rPr>
              <w:t>Total</w:t>
            </w:r>
          </w:p>
        </w:tc>
        <w:tc>
          <w:tcPr>
            <w:tcW w:w="472" w:type="pct"/>
            <w:tcBorders>
              <w:top w:val="single" w:sz="4" w:space="0" w:color="000000" w:themeColor="text1"/>
              <w:bottom w:val="single" w:sz="4" w:space="0" w:color="000000" w:themeColor="text1"/>
            </w:tcBorders>
            <w:shd w:val="clear" w:color="auto" w:fill="BDD6EE" w:themeFill="accent5" w:themeFillTint="66"/>
            <w:noWrap/>
            <w:vAlign w:val="center"/>
            <w:hideMark/>
          </w:tcPr>
          <w:p w:rsidR="00630F5A" w:rsidRPr="00630F5A" w:rsidRDefault="00630F5A" w:rsidP="00630F5A">
            <w:pPr>
              <w:tabs>
                <w:tab w:val="left" w:pos="8370"/>
              </w:tabs>
              <w:spacing w:after="0" w:line="240" w:lineRule="auto"/>
              <w:jc w:val="right"/>
              <w:rPr>
                <w:rFonts w:cs="Arial"/>
                <w:b/>
                <w:bCs/>
                <w:sz w:val="18"/>
                <w:szCs w:val="20"/>
              </w:rPr>
            </w:pPr>
            <w:r w:rsidRPr="00630F5A">
              <w:rPr>
                <w:rFonts w:cs="Arial"/>
                <w:b/>
                <w:bCs/>
                <w:sz w:val="18"/>
                <w:szCs w:val="20"/>
              </w:rPr>
              <w:t xml:space="preserve">1 035 </w:t>
            </w:r>
            <w:r w:rsidR="00EC54ED">
              <w:rPr>
                <w:rFonts w:cs="Arial"/>
                <w:b/>
                <w:bCs/>
                <w:sz w:val="18"/>
                <w:szCs w:val="20"/>
              </w:rPr>
              <w:t>046</w:t>
            </w:r>
          </w:p>
        </w:tc>
        <w:tc>
          <w:tcPr>
            <w:tcW w:w="379" w:type="pct"/>
            <w:tcBorders>
              <w:top w:val="single" w:sz="4" w:space="0" w:color="000000" w:themeColor="text1"/>
              <w:bottom w:val="single" w:sz="4" w:space="0" w:color="000000" w:themeColor="text1"/>
            </w:tcBorders>
            <w:shd w:val="clear" w:color="auto" w:fill="BDD6EE" w:themeFill="accent5" w:themeFillTint="66"/>
            <w:noWrap/>
            <w:vAlign w:val="center"/>
            <w:hideMark/>
          </w:tcPr>
          <w:p w:rsidR="00630F5A" w:rsidRPr="00630F5A" w:rsidRDefault="00630F5A" w:rsidP="00630F5A">
            <w:pPr>
              <w:tabs>
                <w:tab w:val="left" w:pos="8370"/>
              </w:tabs>
              <w:spacing w:after="0" w:line="240" w:lineRule="auto"/>
              <w:jc w:val="right"/>
              <w:rPr>
                <w:rFonts w:cs="Arial"/>
                <w:b/>
                <w:bCs/>
                <w:sz w:val="18"/>
                <w:szCs w:val="20"/>
              </w:rPr>
            </w:pPr>
            <w:r w:rsidRPr="00630F5A">
              <w:rPr>
                <w:rFonts w:cs="Arial"/>
                <w:b/>
                <w:bCs/>
                <w:sz w:val="18"/>
                <w:szCs w:val="20"/>
              </w:rPr>
              <w:t>178 1</w:t>
            </w:r>
            <w:r w:rsidR="00393634">
              <w:rPr>
                <w:rFonts w:cs="Arial"/>
                <w:b/>
                <w:bCs/>
                <w:sz w:val="18"/>
                <w:szCs w:val="20"/>
              </w:rPr>
              <w:t>16</w:t>
            </w:r>
          </w:p>
        </w:tc>
        <w:tc>
          <w:tcPr>
            <w:tcW w:w="470" w:type="pct"/>
            <w:tcBorders>
              <w:top w:val="single" w:sz="4" w:space="0" w:color="000000" w:themeColor="text1"/>
              <w:bottom w:val="single" w:sz="4" w:space="0" w:color="000000" w:themeColor="text1"/>
            </w:tcBorders>
            <w:shd w:val="clear" w:color="auto" w:fill="BDD6EE" w:themeFill="accent5" w:themeFillTint="66"/>
            <w:noWrap/>
            <w:vAlign w:val="center"/>
            <w:hideMark/>
          </w:tcPr>
          <w:p w:rsidR="00630F5A" w:rsidRPr="00630F5A" w:rsidRDefault="00630F5A" w:rsidP="00630F5A">
            <w:pPr>
              <w:tabs>
                <w:tab w:val="left" w:pos="8370"/>
              </w:tabs>
              <w:spacing w:after="0" w:line="240" w:lineRule="auto"/>
              <w:jc w:val="right"/>
              <w:rPr>
                <w:rFonts w:cs="Arial"/>
                <w:b/>
                <w:bCs/>
                <w:sz w:val="18"/>
                <w:szCs w:val="20"/>
              </w:rPr>
            </w:pPr>
            <w:r w:rsidRPr="00630F5A">
              <w:rPr>
                <w:rFonts w:cs="Arial"/>
                <w:b/>
                <w:bCs/>
                <w:sz w:val="18"/>
                <w:szCs w:val="20"/>
              </w:rPr>
              <w:t>2 611 087</w:t>
            </w:r>
          </w:p>
        </w:tc>
        <w:tc>
          <w:tcPr>
            <w:tcW w:w="512" w:type="pct"/>
            <w:tcBorders>
              <w:top w:val="single" w:sz="4" w:space="0" w:color="000000" w:themeColor="text1"/>
              <w:bottom w:val="single" w:sz="4" w:space="0" w:color="000000" w:themeColor="text1"/>
            </w:tcBorders>
            <w:shd w:val="clear" w:color="auto" w:fill="BDD6EE" w:themeFill="accent5" w:themeFillTint="66"/>
            <w:noWrap/>
            <w:vAlign w:val="center"/>
            <w:hideMark/>
          </w:tcPr>
          <w:p w:rsidR="00630F5A" w:rsidRPr="00630F5A" w:rsidRDefault="00393634" w:rsidP="00630F5A">
            <w:pPr>
              <w:tabs>
                <w:tab w:val="left" w:pos="8370"/>
              </w:tabs>
              <w:spacing w:after="0" w:line="240" w:lineRule="auto"/>
              <w:jc w:val="right"/>
              <w:rPr>
                <w:rFonts w:cs="Arial"/>
                <w:b/>
                <w:bCs/>
                <w:sz w:val="18"/>
                <w:szCs w:val="20"/>
              </w:rPr>
            </w:pPr>
            <w:r>
              <w:rPr>
                <w:rFonts w:cs="Arial"/>
                <w:b/>
                <w:bCs/>
                <w:sz w:val="18"/>
                <w:szCs w:val="20"/>
              </w:rPr>
              <w:t>353 293</w:t>
            </w:r>
          </w:p>
        </w:tc>
        <w:tc>
          <w:tcPr>
            <w:tcW w:w="512" w:type="pct"/>
            <w:tcBorders>
              <w:top w:val="single" w:sz="4" w:space="0" w:color="000000" w:themeColor="text1"/>
              <w:bottom w:val="single" w:sz="4" w:space="0" w:color="000000" w:themeColor="text1"/>
            </w:tcBorders>
            <w:shd w:val="clear" w:color="auto" w:fill="BDD6EE" w:themeFill="accent5" w:themeFillTint="66"/>
            <w:noWrap/>
            <w:vAlign w:val="center"/>
            <w:hideMark/>
          </w:tcPr>
          <w:p w:rsidR="00630F5A" w:rsidRPr="00630F5A" w:rsidRDefault="00630F5A" w:rsidP="00630F5A">
            <w:pPr>
              <w:tabs>
                <w:tab w:val="left" w:pos="8370"/>
              </w:tabs>
              <w:spacing w:after="0" w:line="240" w:lineRule="auto"/>
              <w:jc w:val="right"/>
              <w:rPr>
                <w:rFonts w:cs="Arial"/>
                <w:b/>
                <w:bCs/>
                <w:sz w:val="18"/>
                <w:szCs w:val="20"/>
              </w:rPr>
            </w:pPr>
            <w:r w:rsidRPr="00630F5A">
              <w:rPr>
                <w:rFonts w:cs="Arial"/>
                <w:b/>
                <w:bCs/>
                <w:sz w:val="18"/>
                <w:szCs w:val="20"/>
              </w:rPr>
              <w:t xml:space="preserve">1 </w:t>
            </w:r>
            <w:r w:rsidR="00393634">
              <w:rPr>
                <w:rFonts w:cs="Arial"/>
                <w:b/>
                <w:bCs/>
                <w:sz w:val="18"/>
                <w:szCs w:val="20"/>
              </w:rPr>
              <w:t>973 383</w:t>
            </w:r>
          </w:p>
        </w:tc>
        <w:tc>
          <w:tcPr>
            <w:tcW w:w="512" w:type="pct"/>
            <w:tcBorders>
              <w:top w:val="single" w:sz="4" w:space="0" w:color="000000" w:themeColor="text1"/>
              <w:bottom w:val="single" w:sz="4" w:space="0" w:color="000000" w:themeColor="text1"/>
            </w:tcBorders>
            <w:shd w:val="clear" w:color="auto" w:fill="BDD6EE" w:themeFill="accent5" w:themeFillTint="66"/>
            <w:noWrap/>
            <w:vAlign w:val="center"/>
            <w:hideMark/>
          </w:tcPr>
          <w:p w:rsidR="00630F5A" w:rsidRPr="00630F5A" w:rsidRDefault="00630F5A" w:rsidP="00630F5A">
            <w:pPr>
              <w:tabs>
                <w:tab w:val="left" w:pos="8370"/>
              </w:tabs>
              <w:spacing w:after="0" w:line="240" w:lineRule="auto"/>
              <w:jc w:val="right"/>
              <w:rPr>
                <w:rFonts w:cs="Arial"/>
                <w:b/>
                <w:bCs/>
                <w:sz w:val="18"/>
                <w:szCs w:val="20"/>
              </w:rPr>
            </w:pPr>
            <w:r w:rsidRPr="00630F5A">
              <w:rPr>
                <w:rFonts w:cs="Arial"/>
                <w:b/>
                <w:bCs/>
                <w:sz w:val="18"/>
                <w:szCs w:val="20"/>
              </w:rPr>
              <w:t>14</w:t>
            </w:r>
            <w:r w:rsidR="00393634">
              <w:rPr>
                <w:rFonts w:cs="Arial"/>
                <w:b/>
                <w:bCs/>
                <w:sz w:val="18"/>
                <w:szCs w:val="20"/>
              </w:rPr>
              <w:t>8</w:t>
            </w:r>
            <w:r w:rsidRPr="00630F5A">
              <w:rPr>
                <w:rFonts w:cs="Arial"/>
                <w:b/>
                <w:bCs/>
                <w:sz w:val="18"/>
                <w:szCs w:val="20"/>
              </w:rPr>
              <w:t xml:space="preserve"> </w:t>
            </w:r>
            <w:r w:rsidR="00393634">
              <w:rPr>
                <w:rFonts w:cs="Arial"/>
                <w:b/>
                <w:bCs/>
                <w:sz w:val="18"/>
                <w:szCs w:val="20"/>
              </w:rPr>
              <w:t>445</w:t>
            </w:r>
          </w:p>
        </w:tc>
        <w:tc>
          <w:tcPr>
            <w:tcW w:w="435" w:type="pct"/>
            <w:tcBorders>
              <w:top w:val="single" w:sz="4" w:space="0" w:color="000000" w:themeColor="text1"/>
              <w:bottom w:val="single" w:sz="4" w:space="0" w:color="000000" w:themeColor="text1"/>
            </w:tcBorders>
            <w:shd w:val="clear" w:color="auto" w:fill="BDD6EE" w:themeFill="accent5" w:themeFillTint="66"/>
            <w:noWrap/>
            <w:vAlign w:val="center"/>
            <w:hideMark/>
          </w:tcPr>
          <w:p w:rsidR="00630F5A" w:rsidRPr="00630F5A" w:rsidRDefault="00F46EE7" w:rsidP="00630F5A">
            <w:pPr>
              <w:tabs>
                <w:tab w:val="left" w:pos="8370"/>
              </w:tabs>
              <w:spacing w:after="0" w:line="240" w:lineRule="auto"/>
              <w:jc w:val="right"/>
              <w:rPr>
                <w:rFonts w:cs="Arial"/>
                <w:b/>
                <w:bCs/>
                <w:sz w:val="18"/>
                <w:szCs w:val="20"/>
              </w:rPr>
            </w:pPr>
            <w:r>
              <w:rPr>
                <w:rFonts w:cs="Arial"/>
                <w:b/>
                <w:bCs/>
                <w:sz w:val="18"/>
                <w:szCs w:val="20"/>
              </w:rPr>
              <w:t>681 754</w:t>
            </w:r>
          </w:p>
        </w:tc>
        <w:tc>
          <w:tcPr>
            <w:tcW w:w="435" w:type="pct"/>
            <w:tcBorders>
              <w:top w:val="single" w:sz="4" w:space="0" w:color="000000" w:themeColor="text1"/>
              <w:bottom w:val="single" w:sz="4" w:space="0" w:color="000000" w:themeColor="text1"/>
            </w:tcBorders>
            <w:shd w:val="clear" w:color="auto" w:fill="BDD6EE" w:themeFill="accent5" w:themeFillTint="66"/>
            <w:noWrap/>
            <w:vAlign w:val="center"/>
            <w:hideMark/>
          </w:tcPr>
          <w:p w:rsidR="00630F5A" w:rsidRPr="00630F5A" w:rsidRDefault="00F46EE7" w:rsidP="00630F5A">
            <w:pPr>
              <w:tabs>
                <w:tab w:val="left" w:pos="8370"/>
              </w:tabs>
              <w:spacing w:after="0" w:line="240" w:lineRule="auto"/>
              <w:jc w:val="right"/>
              <w:rPr>
                <w:rFonts w:cs="Arial"/>
                <w:b/>
                <w:bCs/>
                <w:sz w:val="18"/>
                <w:szCs w:val="20"/>
              </w:rPr>
            </w:pPr>
            <w:r>
              <w:rPr>
                <w:rFonts w:cs="Arial"/>
                <w:b/>
                <w:bCs/>
                <w:sz w:val="18"/>
                <w:szCs w:val="20"/>
              </w:rPr>
              <w:t>485 611</w:t>
            </w:r>
          </w:p>
        </w:tc>
        <w:tc>
          <w:tcPr>
            <w:tcW w:w="424" w:type="pct"/>
            <w:tcBorders>
              <w:top w:val="single" w:sz="4" w:space="0" w:color="000000" w:themeColor="text1"/>
              <w:bottom w:val="single" w:sz="4" w:space="0" w:color="000000" w:themeColor="text1"/>
              <w:right w:val="single" w:sz="4" w:space="0" w:color="000000" w:themeColor="text1"/>
            </w:tcBorders>
            <w:shd w:val="clear" w:color="auto" w:fill="BDD6EE" w:themeFill="accent5" w:themeFillTint="66"/>
            <w:noWrap/>
            <w:vAlign w:val="center"/>
            <w:hideMark/>
          </w:tcPr>
          <w:p w:rsidR="00630F5A" w:rsidRPr="00630F5A" w:rsidRDefault="00630F5A" w:rsidP="00630F5A">
            <w:pPr>
              <w:tabs>
                <w:tab w:val="left" w:pos="8370"/>
              </w:tabs>
              <w:spacing w:after="0" w:line="240" w:lineRule="auto"/>
              <w:jc w:val="right"/>
              <w:rPr>
                <w:rFonts w:cs="Arial"/>
                <w:b/>
                <w:bCs/>
                <w:sz w:val="18"/>
                <w:szCs w:val="20"/>
              </w:rPr>
            </w:pPr>
            <w:r w:rsidRPr="00630F5A">
              <w:rPr>
                <w:rFonts w:cs="Arial"/>
                <w:b/>
                <w:bCs/>
                <w:sz w:val="18"/>
                <w:szCs w:val="20"/>
              </w:rPr>
              <w:t>17</w:t>
            </w:r>
            <w:r w:rsidR="00F46EE7">
              <w:rPr>
                <w:rFonts w:cs="Arial"/>
                <w:b/>
                <w:bCs/>
                <w:sz w:val="18"/>
                <w:szCs w:val="20"/>
              </w:rPr>
              <w:t>4 467</w:t>
            </w:r>
          </w:p>
        </w:tc>
      </w:tr>
    </w:tbl>
    <w:p w:rsidR="00630F5A" w:rsidRDefault="00630F5A" w:rsidP="00B40E07">
      <w:pPr>
        <w:pStyle w:val="Firstnumbering1"/>
        <w:numPr>
          <w:ilvl w:val="0"/>
          <w:numId w:val="0"/>
        </w:numPr>
        <w:ind w:left="567"/>
      </w:pPr>
    </w:p>
    <w:p w:rsidR="00F46EE7" w:rsidRDefault="00F46EE7" w:rsidP="00B40E07">
      <w:pPr>
        <w:pStyle w:val="Firstnumbering1"/>
        <w:numPr>
          <w:ilvl w:val="0"/>
          <w:numId w:val="0"/>
        </w:numPr>
        <w:ind w:left="567"/>
        <w:sectPr w:rsidR="00F46EE7" w:rsidSect="00630F5A">
          <w:headerReference w:type="even" r:id="rId15"/>
          <w:headerReference w:type="default" r:id="rId16"/>
          <w:headerReference w:type="first" r:id="rId17"/>
          <w:pgSz w:w="16838" w:h="11906" w:orient="landscape" w:code="9"/>
          <w:pgMar w:top="1134" w:right="1134" w:bottom="1134" w:left="1134" w:header="720" w:footer="720" w:gutter="0"/>
          <w:cols w:space="720"/>
          <w:titlePg/>
          <w:docGrid w:linePitch="360"/>
        </w:sectPr>
      </w:pPr>
    </w:p>
    <w:p w:rsidR="00F46EE7" w:rsidRPr="00F46EE7" w:rsidRDefault="00F46EE7" w:rsidP="00F46EE7">
      <w:pPr>
        <w:pStyle w:val="Firstnumbering1"/>
        <w:numPr>
          <w:ilvl w:val="0"/>
          <w:numId w:val="0"/>
        </w:numPr>
        <w:ind w:left="567"/>
        <w:jc w:val="right"/>
        <w:rPr>
          <w:b/>
        </w:rPr>
      </w:pPr>
      <w:r w:rsidRPr="00F46EE7">
        <w:rPr>
          <w:b/>
        </w:rPr>
        <w:lastRenderedPageBreak/>
        <w:t>ANEXO 2</w:t>
      </w:r>
    </w:p>
    <w:p w:rsidR="00F46EE7" w:rsidRDefault="00F46EE7" w:rsidP="00B40E07">
      <w:pPr>
        <w:pStyle w:val="Firstnumbering1"/>
        <w:numPr>
          <w:ilvl w:val="0"/>
          <w:numId w:val="0"/>
        </w:numPr>
        <w:ind w:left="567"/>
      </w:pPr>
    </w:p>
    <w:p w:rsidR="00F46EE7" w:rsidRPr="00F46EE7" w:rsidRDefault="00F46EE7" w:rsidP="00F46EE7">
      <w:pPr>
        <w:pStyle w:val="Firstnumbering1"/>
        <w:numPr>
          <w:ilvl w:val="0"/>
          <w:numId w:val="0"/>
        </w:numPr>
        <w:ind w:left="567"/>
        <w:jc w:val="center"/>
        <w:rPr>
          <w:b/>
        </w:rPr>
      </w:pPr>
      <w:r w:rsidRPr="00F46EE7">
        <w:rPr>
          <w:b/>
        </w:rPr>
        <w:t>EJECUCIÓN DEL PRESUPUESTO PARA 2018 – 2019</w:t>
      </w:r>
    </w:p>
    <w:p w:rsidR="00F46EE7" w:rsidRDefault="00F46EE7" w:rsidP="00F46EE7">
      <w:pPr>
        <w:pStyle w:val="Firstnumbering1"/>
        <w:numPr>
          <w:ilvl w:val="0"/>
          <w:numId w:val="0"/>
        </w:numPr>
        <w:ind w:left="567"/>
        <w:jc w:val="center"/>
      </w:pPr>
      <w:r w:rsidRPr="00F46EE7">
        <w:rPr>
          <w:b/>
        </w:rPr>
        <w:t>Al 30 de noviembre de 2019 (en Euros</w:t>
      </w:r>
      <w:r>
        <w:t>)</w:t>
      </w:r>
    </w:p>
    <w:p w:rsidR="00F46EE7" w:rsidRDefault="00F46EE7" w:rsidP="00F46EE7">
      <w:pPr>
        <w:pStyle w:val="Firstnumbering1"/>
        <w:numPr>
          <w:ilvl w:val="0"/>
          <w:numId w:val="0"/>
        </w:numPr>
        <w:ind w:left="567"/>
        <w:jc w:val="center"/>
      </w:pPr>
    </w:p>
    <w:tbl>
      <w:tblPr>
        <w:tblStyle w:val="TableGrid"/>
        <w:tblW w:w="14485" w:type="dxa"/>
        <w:tblLayout w:type="fixed"/>
        <w:tblLook w:val="04A0" w:firstRow="1" w:lastRow="0" w:firstColumn="1" w:lastColumn="0" w:noHBand="0" w:noVBand="1"/>
      </w:tblPr>
      <w:tblGrid>
        <w:gridCol w:w="4495"/>
        <w:gridCol w:w="1260"/>
        <w:gridCol w:w="1350"/>
        <w:gridCol w:w="1350"/>
        <w:gridCol w:w="1260"/>
        <w:gridCol w:w="1260"/>
        <w:gridCol w:w="1170"/>
        <w:gridCol w:w="1080"/>
        <w:gridCol w:w="1260"/>
      </w:tblGrid>
      <w:tr w:rsidR="00067BA1" w:rsidRPr="004B2376" w:rsidTr="00067BA1">
        <w:trPr>
          <w:trHeight w:val="355"/>
          <w:tblHeader/>
        </w:trPr>
        <w:tc>
          <w:tcPr>
            <w:tcW w:w="4495" w:type="dxa"/>
            <w:vMerge w:val="restart"/>
            <w:shd w:val="clear" w:color="auto" w:fill="BDD6EE" w:themeFill="accent5" w:themeFillTint="66"/>
            <w:vAlign w:val="center"/>
            <w:hideMark/>
          </w:tcPr>
          <w:p w:rsidR="00067BA1" w:rsidRPr="004B2376" w:rsidRDefault="00067BA1" w:rsidP="00067BA1">
            <w:pPr>
              <w:tabs>
                <w:tab w:val="left" w:pos="8370"/>
              </w:tabs>
              <w:rPr>
                <w:rFonts w:ascii="Arial" w:hAnsi="Arial" w:cs="Arial"/>
                <w:b/>
                <w:bCs/>
                <w:sz w:val="18"/>
                <w:szCs w:val="18"/>
              </w:rPr>
            </w:pPr>
            <w:r w:rsidRPr="004B2376">
              <w:rPr>
                <w:rFonts w:ascii="Arial" w:hAnsi="Arial" w:cs="Arial"/>
                <w:b/>
                <w:i/>
                <w:sz w:val="18"/>
                <w:szCs w:val="18"/>
                <w:lang w:val="es-ES"/>
              </w:rPr>
              <w:t xml:space="preserve">Partida de gastos  </w:t>
            </w:r>
          </w:p>
        </w:tc>
        <w:tc>
          <w:tcPr>
            <w:tcW w:w="3960" w:type="dxa"/>
            <w:gridSpan w:val="3"/>
            <w:shd w:val="clear" w:color="auto" w:fill="BDD6EE" w:themeFill="accent5" w:themeFillTint="66"/>
            <w:vAlign w:val="center"/>
            <w:hideMark/>
          </w:tcPr>
          <w:p w:rsidR="00067BA1" w:rsidRPr="004B2376" w:rsidRDefault="00067BA1" w:rsidP="00067BA1">
            <w:pPr>
              <w:tabs>
                <w:tab w:val="left" w:pos="8370"/>
              </w:tabs>
              <w:jc w:val="center"/>
              <w:rPr>
                <w:rFonts w:ascii="Arial" w:hAnsi="Arial" w:cs="Arial"/>
                <w:b/>
                <w:bCs/>
                <w:sz w:val="18"/>
                <w:szCs w:val="18"/>
              </w:rPr>
            </w:pPr>
            <w:r w:rsidRPr="004B2376">
              <w:rPr>
                <w:rFonts w:ascii="Arial" w:hAnsi="Arial" w:cs="Arial"/>
                <w:b/>
                <w:bCs/>
                <w:sz w:val="18"/>
                <w:szCs w:val="18"/>
              </w:rPr>
              <w:t>2018</w:t>
            </w:r>
          </w:p>
        </w:tc>
        <w:tc>
          <w:tcPr>
            <w:tcW w:w="6030" w:type="dxa"/>
            <w:gridSpan w:val="5"/>
            <w:shd w:val="clear" w:color="auto" w:fill="BDD6EE" w:themeFill="accent5" w:themeFillTint="66"/>
            <w:vAlign w:val="center"/>
            <w:hideMark/>
          </w:tcPr>
          <w:p w:rsidR="00067BA1" w:rsidRPr="004B2376" w:rsidRDefault="00067BA1" w:rsidP="00067BA1">
            <w:pPr>
              <w:tabs>
                <w:tab w:val="left" w:pos="8370"/>
              </w:tabs>
              <w:jc w:val="center"/>
              <w:rPr>
                <w:rFonts w:ascii="Arial" w:hAnsi="Arial" w:cs="Arial"/>
                <w:b/>
                <w:bCs/>
                <w:sz w:val="18"/>
                <w:szCs w:val="18"/>
              </w:rPr>
            </w:pPr>
            <w:r w:rsidRPr="004B2376">
              <w:rPr>
                <w:rFonts w:ascii="Arial" w:hAnsi="Arial" w:cs="Arial"/>
                <w:b/>
                <w:bCs/>
                <w:sz w:val="18"/>
                <w:szCs w:val="18"/>
              </w:rPr>
              <w:t>2019</w:t>
            </w:r>
          </w:p>
        </w:tc>
      </w:tr>
      <w:tr w:rsidR="00067BA1" w:rsidRPr="004B2376" w:rsidTr="00067BA1">
        <w:trPr>
          <w:trHeight w:val="332"/>
          <w:tblHeader/>
        </w:trPr>
        <w:tc>
          <w:tcPr>
            <w:tcW w:w="4495" w:type="dxa"/>
            <w:vMerge/>
            <w:shd w:val="clear" w:color="auto" w:fill="BDD6EE" w:themeFill="accent5" w:themeFillTint="66"/>
            <w:vAlign w:val="center"/>
            <w:hideMark/>
          </w:tcPr>
          <w:p w:rsidR="00067BA1" w:rsidRPr="004B2376" w:rsidRDefault="00067BA1" w:rsidP="00067BA1">
            <w:pPr>
              <w:tabs>
                <w:tab w:val="left" w:pos="8370"/>
              </w:tabs>
              <w:rPr>
                <w:rFonts w:ascii="Arial" w:hAnsi="Arial" w:cs="Arial"/>
                <w:b/>
                <w:bCs/>
                <w:sz w:val="18"/>
                <w:szCs w:val="18"/>
              </w:rPr>
            </w:pPr>
          </w:p>
        </w:tc>
        <w:tc>
          <w:tcPr>
            <w:tcW w:w="2610" w:type="dxa"/>
            <w:gridSpan w:val="2"/>
            <w:shd w:val="clear" w:color="auto" w:fill="BDD6EE" w:themeFill="accent5" w:themeFillTint="66"/>
            <w:vAlign w:val="center"/>
            <w:hideMark/>
          </w:tcPr>
          <w:p w:rsidR="00067BA1" w:rsidRPr="004B2376" w:rsidRDefault="00067BA1" w:rsidP="00067BA1">
            <w:pPr>
              <w:tabs>
                <w:tab w:val="left" w:pos="8370"/>
              </w:tabs>
              <w:jc w:val="center"/>
              <w:rPr>
                <w:rFonts w:ascii="Arial" w:hAnsi="Arial" w:cs="Arial"/>
                <w:b/>
                <w:bCs/>
                <w:sz w:val="18"/>
                <w:szCs w:val="18"/>
              </w:rPr>
            </w:pPr>
            <w:proofErr w:type="spellStart"/>
            <w:r w:rsidRPr="004B2376">
              <w:rPr>
                <w:rFonts w:ascii="Arial" w:hAnsi="Arial" w:cs="Arial"/>
                <w:b/>
                <w:bCs/>
                <w:sz w:val="18"/>
                <w:szCs w:val="18"/>
              </w:rPr>
              <w:t>Presupuesto</w:t>
            </w:r>
            <w:proofErr w:type="spellEnd"/>
          </w:p>
        </w:tc>
        <w:tc>
          <w:tcPr>
            <w:tcW w:w="1350" w:type="dxa"/>
            <w:vMerge w:val="restart"/>
            <w:shd w:val="clear" w:color="auto" w:fill="BDD6EE" w:themeFill="accent5" w:themeFillTint="66"/>
            <w:vAlign w:val="center"/>
            <w:hideMark/>
          </w:tcPr>
          <w:p w:rsidR="00067BA1" w:rsidRPr="004B2376" w:rsidRDefault="00067BA1" w:rsidP="00067BA1">
            <w:pPr>
              <w:tabs>
                <w:tab w:val="left" w:pos="8370"/>
              </w:tabs>
              <w:jc w:val="center"/>
              <w:rPr>
                <w:rFonts w:ascii="Arial" w:hAnsi="Arial" w:cs="Arial"/>
                <w:b/>
                <w:bCs/>
                <w:sz w:val="18"/>
                <w:szCs w:val="18"/>
              </w:rPr>
            </w:pPr>
            <w:proofErr w:type="spellStart"/>
            <w:r w:rsidRPr="004B2376">
              <w:rPr>
                <w:rFonts w:ascii="Arial" w:hAnsi="Arial" w:cs="Arial"/>
                <w:b/>
                <w:bCs/>
                <w:sz w:val="18"/>
                <w:szCs w:val="18"/>
              </w:rPr>
              <w:t>Gasto</w:t>
            </w:r>
            <w:proofErr w:type="spellEnd"/>
            <w:r w:rsidRPr="004B2376">
              <w:rPr>
                <w:rStyle w:val="EndnoteReference"/>
                <w:rFonts w:ascii="Arial" w:hAnsi="Arial" w:cs="Arial"/>
                <w:sz w:val="18"/>
                <w:szCs w:val="18"/>
              </w:rPr>
              <w:endnoteReference w:id="1"/>
            </w:r>
          </w:p>
        </w:tc>
        <w:tc>
          <w:tcPr>
            <w:tcW w:w="2520" w:type="dxa"/>
            <w:gridSpan w:val="2"/>
            <w:shd w:val="clear" w:color="auto" w:fill="BDD6EE" w:themeFill="accent5" w:themeFillTint="66"/>
            <w:vAlign w:val="center"/>
            <w:hideMark/>
          </w:tcPr>
          <w:p w:rsidR="00067BA1" w:rsidRPr="004B2376" w:rsidRDefault="00067BA1" w:rsidP="00067BA1">
            <w:pPr>
              <w:tabs>
                <w:tab w:val="left" w:pos="8370"/>
              </w:tabs>
              <w:jc w:val="center"/>
              <w:rPr>
                <w:rFonts w:ascii="Arial" w:hAnsi="Arial" w:cs="Arial"/>
                <w:b/>
                <w:bCs/>
                <w:sz w:val="18"/>
                <w:szCs w:val="18"/>
              </w:rPr>
            </w:pPr>
            <w:proofErr w:type="spellStart"/>
            <w:r w:rsidRPr="004B2376">
              <w:rPr>
                <w:rFonts w:ascii="Arial" w:hAnsi="Arial" w:cs="Arial"/>
                <w:b/>
                <w:bCs/>
                <w:sz w:val="18"/>
                <w:szCs w:val="18"/>
              </w:rPr>
              <w:t>Presupuesto</w:t>
            </w:r>
            <w:proofErr w:type="spellEnd"/>
          </w:p>
        </w:tc>
        <w:tc>
          <w:tcPr>
            <w:tcW w:w="3510" w:type="dxa"/>
            <w:gridSpan w:val="3"/>
            <w:shd w:val="clear" w:color="auto" w:fill="BDD6EE" w:themeFill="accent5" w:themeFillTint="66"/>
            <w:vAlign w:val="center"/>
            <w:hideMark/>
          </w:tcPr>
          <w:p w:rsidR="00067BA1" w:rsidRPr="004B2376" w:rsidRDefault="00067BA1" w:rsidP="00067BA1">
            <w:pPr>
              <w:tabs>
                <w:tab w:val="center" w:pos="1661"/>
                <w:tab w:val="left" w:pos="8370"/>
              </w:tabs>
              <w:jc w:val="center"/>
              <w:rPr>
                <w:rFonts w:ascii="Arial" w:hAnsi="Arial" w:cs="Arial"/>
                <w:b/>
                <w:bCs/>
                <w:sz w:val="18"/>
                <w:szCs w:val="18"/>
              </w:rPr>
            </w:pPr>
            <w:proofErr w:type="spellStart"/>
            <w:r w:rsidRPr="004B2376">
              <w:rPr>
                <w:rFonts w:ascii="Arial" w:hAnsi="Arial" w:cs="Arial"/>
                <w:b/>
                <w:bCs/>
                <w:sz w:val="18"/>
                <w:szCs w:val="18"/>
              </w:rPr>
              <w:t>Gastos</w:t>
            </w:r>
            <w:proofErr w:type="spellEnd"/>
            <w:r w:rsidRPr="004B2376">
              <w:rPr>
                <w:rFonts w:ascii="Arial" w:hAnsi="Arial" w:cs="Arial"/>
                <w:b/>
                <w:bCs/>
                <w:sz w:val="18"/>
                <w:szCs w:val="18"/>
              </w:rPr>
              <w:t xml:space="preserve"> </w:t>
            </w:r>
            <w:r w:rsidRPr="004B2376">
              <w:rPr>
                <w:rStyle w:val="EndnoteReference"/>
                <w:rFonts w:ascii="Arial" w:hAnsi="Arial" w:cs="Arial"/>
                <w:sz w:val="18"/>
                <w:szCs w:val="18"/>
              </w:rPr>
              <w:endnoteReference w:id="2"/>
            </w:r>
          </w:p>
        </w:tc>
      </w:tr>
      <w:tr w:rsidR="00067BA1" w:rsidRPr="004B2376" w:rsidTr="00067BA1">
        <w:trPr>
          <w:trHeight w:val="355"/>
          <w:tblHeader/>
        </w:trPr>
        <w:tc>
          <w:tcPr>
            <w:tcW w:w="4495" w:type="dxa"/>
            <w:vMerge/>
            <w:shd w:val="clear" w:color="auto" w:fill="BDD6EE" w:themeFill="accent5" w:themeFillTint="66"/>
            <w:vAlign w:val="center"/>
            <w:hideMark/>
          </w:tcPr>
          <w:p w:rsidR="00067BA1" w:rsidRPr="004B2376" w:rsidRDefault="00067BA1" w:rsidP="00067BA1">
            <w:pPr>
              <w:tabs>
                <w:tab w:val="left" w:pos="8370"/>
              </w:tabs>
              <w:rPr>
                <w:rFonts w:ascii="Arial" w:hAnsi="Arial" w:cs="Arial"/>
                <w:b/>
                <w:bCs/>
                <w:sz w:val="18"/>
                <w:szCs w:val="18"/>
              </w:rPr>
            </w:pPr>
          </w:p>
        </w:tc>
        <w:tc>
          <w:tcPr>
            <w:tcW w:w="1260" w:type="dxa"/>
            <w:vMerge w:val="restart"/>
            <w:shd w:val="clear" w:color="auto" w:fill="BDD6EE" w:themeFill="accent5" w:themeFillTint="66"/>
            <w:vAlign w:val="center"/>
            <w:hideMark/>
          </w:tcPr>
          <w:p w:rsidR="00067BA1" w:rsidRPr="004B2376" w:rsidRDefault="00067BA1" w:rsidP="00067BA1">
            <w:pPr>
              <w:tabs>
                <w:tab w:val="left" w:pos="8370"/>
              </w:tabs>
              <w:jc w:val="center"/>
              <w:rPr>
                <w:rFonts w:ascii="Arial" w:hAnsi="Arial" w:cs="Arial"/>
                <w:b/>
                <w:bCs/>
                <w:sz w:val="18"/>
                <w:szCs w:val="18"/>
              </w:rPr>
            </w:pPr>
            <w:proofErr w:type="spellStart"/>
            <w:r w:rsidRPr="004B2376">
              <w:rPr>
                <w:rFonts w:ascii="Arial" w:hAnsi="Arial" w:cs="Arial"/>
                <w:b/>
                <w:bCs/>
                <w:sz w:val="18"/>
                <w:szCs w:val="18"/>
              </w:rPr>
              <w:t>Aprobado</w:t>
            </w:r>
            <w:proofErr w:type="spellEnd"/>
            <w:r w:rsidRPr="004B2376">
              <w:rPr>
                <w:rFonts w:ascii="Arial" w:hAnsi="Arial" w:cs="Arial"/>
                <w:b/>
                <w:bCs/>
                <w:sz w:val="18"/>
                <w:szCs w:val="18"/>
              </w:rPr>
              <w:t xml:space="preserve"> por COP12</w:t>
            </w:r>
          </w:p>
        </w:tc>
        <w:tc>
          <w:tcPr>
            <w:tcW w:w="1350" w:type="dxa"/>
            <w:vMerge w:val="restart"/>
            <w:shd w:val="clear" w:color="auto" w:fill="BDD6EE" w:themeFill="accent5" w:themeFillTint="66"/>
            <w:vAlign w:val="center"/>
            <w:hideMark/>
          </w:tcPr>
          <w:p w:rsidR="00067BA1" w:rsidRPr="004B2376" w:rsidRDefault="00067BA1" w:rsidP="00067BA1">
            <w:pPr>
              <w:tabs>
                <w:tab w:val="left" w:pos="8370"/>
              </w:tabs>
              <w:jc w:val="center"/>
              <w:rPr>
                <w:rFonts w:ascii="Arial" w:hAnsi="Arial" w:cs="Arial"/>
                <w:b/>
                <w:bCs/>
                <w:sz w:val="18"/>
                <w:szCs w:val="18"/>
              </w:rPr>
            </w:pPr>
            <w:proofErr w:type="spellStart"/>
            <w:r w:rsidRPr="004B2376">
              <w:rPr>
                <w:rFonts w:ascii="Arial" w:hAnsi="Arial" w:cs="Arial"/>
                <w:b/>
                <w:bCs/>
                <w:sz w:val="18"/>
                <w:szCs w:val="18"/>
              </w:rPr>
              <w:t>Reasignado</w:t>
            </w:r>
            <w:proofErr w:type="spellEnd"/>
            <w:r w:rsidRPr="004B2376">
              <w:rPr>
                <w:rFonts w:ascii="Arial" w:hAnsi="Arial" w:cs="Arial"/>
                <w:b/>
                <w:bCs/>
                <w:sz w:val="18"/>
                <w:szCs w:val="18"/>
              </w:rPr>
              <w:t xml:space="preserve"> de 2019/20</w:t>
            </w:r>
          </w:p>
        </w:tc>
        <w:tc>
          <w:tcPr>
            <w:tcW w:w="1350" w:type="dxa"/>
            <w:vMerge/>
            <w:shd w:val="clear" w:color="auto" w:fill="BDD6EE" w:themeFill="accent5" w:themeFillTint="66"/>
            <w:vAlign w:val="center"/>
            <w:hideMark/>
          </w:tcPr>
          <w:p w:rsidR="00067BA1" w:rsidRPr="004B2376" w:rsidRDefault="00067BA1" w:rsidP="00067BA1">
            <w:pPr>
              <w:tabs>
                <w:tab w:val="left" w:pos="8370"/>
              </w:tabs>
              <w:jc w:val="center"/>
              <w:rPr>
                <w:rFonts w:ascii="Arial" w:hAnsi="Arial" w:cs="Arial"/>
                <w:b/>
                <w:bCs/>
                <w:sz w:val="18"/>
                <w:szCs w:val="18"/>
              </w:rPr>
            </w:pPr>
          </w:p>
        </w:tc>
        <w:tc>
          <w:tcPr>
            <w:tcW w:w="1260" w:type="dxa"/>
            <w:vMerge w:val="restart"/>
            <w:shd w:val="clear" w:color="auto" w:fill="BDD6EE" w:themeFill="accent5" w:themeFillTint="66"/>
            <w:vAlign w:val="center"/>
            <w:hideMark/>
          </w:tcPr>
          <w:p w:rsidR="00067BA1" w:rsidRPr="004B2376" w:rsidRDefault="00067BA1" w:rsidP="00067BA1">
            <w:pPr>
              <w:tabs>
                <w:tab w:val="left" w:pos="8370"/>
              </w:tabs>
              <w:jc w:val="center"/>
              <w:rPr>
                <w:rFonts w:ascii="Arial" w:hAnsi="Arial" w:cs="Arial"/>
                <w:b/>
                <w:bCs/>
                <w:sz w:val="18"/>
                <w:szCs w:val="18"/>
              </w:rPr>
            </w:pPr>
            <w:proofErr w:type="spellStart"/>
            <w:r w:rsidRPr="004B2376">
              <w:rPr>
                <w:rFonts w:ascii="Arial" w:hAnsi="Arial" w:cs="Arial"/>
                <w:b/>
                <w:bCs/>
                <w:sz w:val="18"/>
                <w:szCs w:val="18"/>
              </w:rPr>
              <w:t>Aprobado</w:t>
            </w:r>
            <w:proofErr w:type="spellEnd"/>
            <w:r w:rsidRPr="004B2376">
              <w:rPr>
                <w:rFonts w:ascii="Arial" w:hAnsi="Arial" w:cs="Arial"/>
                <w:b/>
                <w:bCs/>
                <w:sz w:val="18"/>
                <w:szCs w:val="18"/>
              </w:rPr>
              <w:t xml:space="preserve"> por COP12</w:t>
            </w:r>
          </w:p>
        </w:tc>
        <w:tc>
          <w:tcPr>
            <w:tcW w:w="1260" w:type="dxa"/>
            <w:vMerge w:val="restart"/>
            <w:shd w:val="clear" w:color="auto" w:fill="BDD6EE" w:themeFill="accent5" w:themeFillTint="66"/>
            <w:vAlign w:val="center"/>
            <w:hideMark/>
          </w:tcPr>
          <w:p w:rsidR="00067BA1" w:rsidRPr="004B2376" w:rsidRDefault="00067BA1" w:rsidP="00067BA1">
            <w:pPr>
              <w:tabs>
                <w:tab w:val="left" w:pos="8370"/>
              </w:tabs>
              <w:jc w:val="center"/>
              <w:rPr>
                <w:rFonts w:ascii="Arial" w:hAnsi="Arial" w:cs="Arial"/>
                <w:b/>
                <w:bCs/>
                <w:sz w:val="18"/>
                <w:szCs w:val="18"/>
              </w:rPr>
            </w:pPr>
            <w:proofErr w:type="spellStart"/>
            <w:r w:rsidRPr="004B2376">
              <w:rPr>
                <w:rFonts w:ascii="Arial" w:hAnsi="Arial" w:cs="Arial"/>
                <w:b/>
                <w:bCs/>
                <w:sz w:val="18"/>
                <w:szCs w:val="18"/>
              </w:rPr>
              <w:t>Reasignado</w:t>
            </w:r>
            <w:proofErr w:type="spellEnd"/>
            <w:r w:rsidRPr="004B2376">
              <w:rPr>
                <w:rFonts w:ascii="Arial" w:hAnsi="Arial" w:cs="Arial"/>
                <w:b/>
                <w:bCs/>
                <w:sz w:val="18"/>
                <w:szCs w:val="18"/>
              </w:rPr>
              <w:t xml:space="preserve"> 2020</w:t>
            </w:r>
          </w:p>
        </w:tc>
        <w:tc>
          <w:tcPr>
            <w:tcW w:w="1170" w:type="dxa"/>
            <w:vMerge w:val="restart"/>
            <w:shd w:val="clear" w:color="auto" w:fill="BDD6EE" w:themeFill="accent5" w:themeFillTint="66"/>
            <w:vAlign w:val="center"/>
            <w:hideMark/>
          </w:tcPr>
          <w:p w:rsidR="00067BA1" w:rsidRPr="004B2376" w:rsidRDefault="00067BA1" w:rsidP="00067BA1">
            <w:pPr>
              <w:tabs>
                <w:tab w:val="left" w:pos="8370"/>
              </w:tabs>
              <w:jc w:val="center"/>
              <w:rPr>
                <w:rFonts w:ascii="Arial" w:hAnsi="Arial" w:cs="Arial"/>
                <w:b/>
                <w:bCs/>
                <w:sz w:val="18"/>
                <w:szCs w:val="18"/>
              </w:rPr>
            </w:pPr>
            <w:proofErr w:type="spellStart"/>
            <w:r w:rsidRPr="004B2376">
              <w:rPr>
                <w:rFonts w:ascii="Arial" w:hAnsi="Arial" w:cs="Arial"/>
                <w:b/>
                <w:bCs/>
                <w:sz w:val="18"/>
                <w:szCs w:val="18"/>
              </w:rPr>
              <w:t>ener</w:t>
            </w:r>
            <w:proofErr w:type="spellEnd"/>
            <w:r w:rsidRPr="004B2376">
              <w:rPr>
                <w:rFonts w:ascii="Arial" w:hAnsi="Arial" w:cs="Arial"/>
                <w:b/>
                <w:bCs/>
                <w:sz w:val="18"/>
                <w:szCs w:val="18"/>
              </w:rPr>
              <w:t xml:space="preserve"> – </w:t>
            </w:r>
            <w:proofErr w:type="spellStart"/>
            <w:r w:rsidRPr="004B2376">
              <w:rPr>
                <w:rFonts w:ascii="Arial" w:hAnsi="Arial" w:cs="Arial"/>
                <w:b/>
                <w:bCs/>
                <w:sz w:val="18"/>
                <w:szCs w:val="18"/>
              </w:rPr>
              <w:t>nov</w:t>
            </w:r>
            <w:proofErr w:type="spellEnd"/>
          </w:p>
        </w:tc>
        <w:tc>
          <w:tcPr>
            <w:tcW w:w="1080" w:type="dxa"/>
            <w:shd w:val="clear" w:color="auto" w:fill="BDD6EE" w:themeFill="accent5" w:themeFillTint="66"/>
            <w:vAlign w:val="center"/>
            <w:hideMark/>
          </w:tcPr>
          <w:p w:rsidR="00067BA1" w:rsidRPr="004B2376" w:rsidRDefault="00067BA1" w:rsidP="00067BA1">
            <w:pPr>
              <w:tabs>
                <w:tab w:val="left" w:pos="8370"/>
              </w:tabs>
              <w:jc w:val="center"/>
              <w:rPr>
                <w:rFonts w:ascii="Arial" w:hAnsi="Arial" w:cs="Arial"/>
                <w:b/>
                <w:bCs/>
                <w:sz w:val="18"/>
                <w:szCs w:val="18"/>
              </w:rPr>
            </w:pPr>
            <w:proofErr w:type="spellStart"/>
            <w:r w:rsidRPr="004B2376">
              <w:rPr>
                <w:rFonts w:ascii="Arial" w:hAnsi="Arial" w:cs="Arial"/>
                <w:b/>
                <w:bCs/>
                <w:sz w:val="18"/>
                <w:szCs w:val="18"/>
              </w:rPr>
              <w:t>dec</w:t>
            </w:r>
            <w:proofErr w:type="spellEnd"/>
          </w:p>
        </w:tc>
        <w:tc>
          <w:tcPr>
            <w:tcW w:w="1260" w:type="dxa"/>
            <w:vMerge w:val="restart"/>
            <w:shd w:val="clear" w:color="auto" w:fill="BDD6EE" w:themeFill="accent5" w:themeFillTint="66"/>
            <w:vAlign w:val="center"/>
            <w:hideMark/>
          </w:tcPr>
          <w:p w:rsidR="00067BA1" w:rsidRPr="004B2376" w:rsidRDefault="00067BA1" w:rsidP="00067BA1">
            <w:pPr>
              <w:tabs>
                <w:tab w:val="left" w:pos="8370"/>
              </w:tabs>
              <w:jc w:val="center"/>
              <w:rPr>
                <w:rFonts w:ascii="Arial" w:hAnsi="Arial" w:cs="Arial"/>
                <w:b/>
                <w:bCs/>
                <w:sz w:val="18"/>
                <w:szCs w:val="18"/>
              </w:rPr>
            </w:pPr>
            <w:r w:rsidRPr="004B2376">
              <w:rPr>
                <w:rFonts w:ascii="Arial" w:hAnsi="Arial" w:cs="Arial"/>
                <w:b/>
                <w:bCs/>
                <w:sz w:val="18"/>
                <w:szCs w:val="18"/>
              </w:rPr>
              <w:t>Total</w:t>
            </w:r>
          </w:p>
        </w:tc>
      </w:tr>
      <w:tr w:rsidR="00067BA1" w:rsidRPr="004B2376" w:rsidTr="00067BA1">
        <w:trPr>
          <w:trHeight w:val="170"/>
          <w:tblHeader/>
        </w:trPr>
        <w:tc>
          <w:tcPr>
            <w:tcW w:w="4495" w:type="dxa"/>
            <w:vMerge/>
            <w:shd w:val="clear" w:color="auto" w:fill="BDD6EE" w:themeFill="accent5" w:themeFillTint="66"/>
            <w:vAlign w:val="center"/>
            <w:hideMark/>
          </w:tcPr>
          <w:p w:rsidR="00067BA1" w:rsidRPr="004B2376" w:rsidRDefault="00067BA1" w:rsidP="00067BA1">
            <w:pPr>
              <w:tabs>
                <w:tab w:val="left" w:pos="8370"/>
              </w:tabs>
              <w:rPr>
                <w:rFonts w:ascii="Arial" w:hAnsi="Arial" w:cs="Arial"/>
                <w:b/>
                <w:bCs/>
                <w:sz w:val="18"/>
                <w:szCs w:val="18"/>
              </w:rPr>
            </w:pPr>
          </w:p>
        </w:tc>
        <w:tc>
          <w:tcPr>
            <w:tcW w:w="1260" w:type="dxa"/>
            <w:vMerge/>
            <w:shd w:val="clear" w:color="auto" w:fill="BDD6EE" w:themeFill="accent5" w:themeFillTint="66"/>
            <w:hideMark/>
          </w:tcPr>
          <w:p w:rsidR="00067BA1" w:rsidRPr="004B2376" w:rsidRDefault="00067BA1" w:rsidP="00067BA1">
            <w:pPr>
              <w:tabs>
                <w:tab w:val="left" w:pos="8370"/>
              </w:tabs>
              <w:jc w:val="center"/>
              <w:rPr>
                <w:rFonts w:ascii="Arial" w:hAnsi="Arial" w:cs="Arial"/>
                <w:b/>
                <w:bCs/>
                <w:sz w:val="18"/>
                <w:szCs w:val="18"/>
              </w:rPr>
            </w:pPr>
          </w:p>
        </w:tc>
        <w:tc>
          <w:tcPr>
            <w:tcW w:w="1350" w:type="dxa"/>
            <w:vMerge/>
            <w:shd w:val="clear" w:color="auto" w:fill="BDD6EE" w:themeFill="accent5" w:themeFillTint="66"/>
            <w:hideMark/>
          </w:tcPr>
          <w:p w:rsidR="00067BA1" w:rsidRPr="004B2376" w:rsidRDefault="00067BA1" w:rsidP="00067BA1">
            <w:pPr>
              <w:tabs>
                <w:tab w:val="left" w:pos="8370"/>
              </w:tabs>
              <w:jc w:val="center"/>
              <w:rPr>
                <w:rFonts w:ascii="Arial" w:hAnsi="Arial" w:cs="Arial"/>
                <w:b/>
                <w:bCs/>
                <w:sz w:val="18"/>
                <w:szCs w:val="18"/>
              </w:rPr>
            </w:pPr>
          </w:p>
        </w:tc>
        <w:tc>
          <w:tcPr>
            <w:tcW w:w="1350" w:type="dxa"/>
            <w:vMerge/>
            <w:shd w:val="clear" w:color="auto" w:fill="BDD6EE" w:themeFill="accent5" w:themeFillTint="66"/>
            <w:hideMark/>
          </w:tcPr>
          <w:p w:rsidR="00067BA1" w:rsidRPr="004B2376" w:rsidRDefault="00067BA1" w:rsidP="00067BA1">
            <w:pPr>
              <w:tabs>
                <w:tab w:val="left" w:pos="8370"/>
              </w:tabs>
              <w:jc w:val="center"/>
              <w:rPr>
                <w:rFonts w:ascii="Arial" w:hAnsi="Arial" w:cs="Arial"/>
                <w:b/>
                <w:bCs/>
                <w:sz w:val="18"/>
                <w:szCs w:val="18"/>
              </w:rPr>
            </w:pPr>
          </w:p>
        </w:tc>
        <w:tc>
          <w:tcPr>
            <w:tcW w:w="1260" w:type="dxa"/>
            <w:vMerge/>
            <w:shd w:val="clear" w:color="auto" w:fill="BDD6EE" w:themeFill="accent5" w:themeFillTint="66"/>
            <w:hideMark/>
          </w:tcPr>
          <w:p w:rsidR="00067BA1" w:rsidRPr="004B2376" w:rsidRDefault="00067BA1" w:rsidP="00067BA1">
            <w:pPr>
              <w:tabs>
                <w:tab w:val="left" w:pos="8370"/>
              </w:tabs>
              <w:jc w:val="center"/>
              <w:rPr>
                <w:rFonts w:ascii="Arial" w:hAnsi="Arial" w:cs="Arial"/>
                <w:b/>
                <w:bCs/>
                <w:sz w:val="18"/>
                <w:szCs w:val="18"/>
              </w:rPr>
            </w:pPr>
          </w:p>
        </w:tc>
        <w:tc>
          <w:tcPr>
            <w:tcW w:w="1260" w:type="dxa"/>
            <w:vMerge/>
            <w:shd w:val="clear" w:color="auto" w:fill="BDD6EE" w:themeFill="accent5" w:themeFillTint="66"/>
            <w:hideMark/>
          </w:tcPr>
          <w:p w:rsidR="00067BA1" w:rsidRPr="004B2376" w:rsidRDefault="00067BA1" w:rsidP="00067BA1">
            <w:pPr>
              <w:tabs>
                <w:tab w:val="left" w:pos="8370"/>
              </w:tabs>
              <w:jc w:val="center"/>
              <w:rPr>
                <w:rFonts w:ascii="Arial" w:hAnsi="Arial" w:cs="Arial"/>
                <w:b/>
                <w:bCs/>
                <w:sz w:val="18"/>
                <w:szCs w:val="18"/>
              </w:rPr>
            </w:pPr>
          </w:p>
        </w:tc>
        <w:tc>
          <w:tcPr>
            <w:tcW w:w="1170" w:type="dxa"/>
            <w:vMerge/>
            <w:shd w:val="clear" w:color="auto" w:fill="BDD6EE" w:themeFill="accent5" w:themeFillTint="66"/>
            <w:hideMark/>
          </w:tcPr>
          <w:p w:rsidR="00067BA1" w:rsidRPr="004B2376" w:rsidRDefault="00067BA1" w:rsidP="00067BA1">
            <w:pPr>
              <w:tabs>
                <w:tab w:val="left" w:pos="8370"/>
              </w:tabs>
              <w:jc w:val="center"/>
              <w:rPr>
                <w:rFonts w:ascii="Arial" w:hAnsi="Arial" w:cs="Arial"/>
                <w:b/>
                <w:bCs/>
                <w:sz w:val="18"/>
                <w:szCs w:val="18"/>
              </w:rPr>
            </w:pPr>
          </w:p>
        </w:tc>
        <w:tc>
          <w:tcPr>
            <w:tcW w:w="1080" w:type="dxa"/>
            <w:shd w:val="clear" w:color="auto" w:fill="BDD6EE" w:themeFill="accent5" w:themeFillTint="66"/>
            <w:hideMark/>
          </w:tcPr>
          <w:p w:rsidR="00067BA1" w:rsidRPr="004B2376" w:rsidRDefault="00067BA1" w:rsidP="00067BA1">
            <w:pPr>
              <w:tabs>
                <w:tab w:val="left" w:pos="8370"/>
              </w:tabs>
              <w:jc w:val="center"/>
              <w:rPr>
                <w:rFonts w:ascii="Arial" w:hAnsi="Arial" w:cs="Arial"/>
                <w:b/>
                <w:bCs/>
                <w:sz w:val="18"/>
                <w:szCs w:val="18"/>
              </w:rPr>
            </w:pPr>
            <w:proofErr w:type="spellStart"/>
            <w:r w:rsidRPr="004B2376">
              <w:rPr>
                <w:rFonts w:ascii="Arial" w:hAnsi="Arial" w:cs="Arial"/>
                <w:b/>
                <w:bCs/>
                <w:sz w:val="18"/>
                <w:szCs w:val="18"/>
              </w:rPr>
              <w:t>Proyecta</w:t>
            </w:r>
            <w:proofErr w:type="spellEnd"/>
            <w:r w:rsidRPr="004B2376">
              <w:rPr>
                <w:rFonts w:ascii="Arial" w:hAnsi="Arial" w:cs="Arial"/>
                <w:b/>
                <w:bCs/>
                <w:sz w:val="18"/>
                <w:szCs w:val="18"/>
              </w:rPr>
              <w:t>-do</w:t>
            </w:r>
          </w:p>
        </w:tc>
        <w:tc>
          <w:tcPr>
            <w:tcW w:w="1260" w:type="dxa"/>
            <w:vMerge/>
            <w:shd w:val="clear" w:color="auto" w:fill="BDD6EE" w:themeFill="accent5" w:themeFillTint="66"/>
            <w:hideMark/>
          </w:tcPr>
          <w:p w:rsidR="00067BA1" w:rsidRPr="004B2376" w:rsidRDefault="00067BA1" w:rsidP="00067BA1">
            <w:pPr>
              <w:tabs>
                <w:tab w:val="left" w:pos="8370"/>
              </w:tabs>
              <w:jc w:val="center"/>
              <w:rPr>
                <w:rFonts w:ascii="Arial" w:hAnsi="Arial" w:cs="Arial"/>
                <w:b/>
                <w:bCs/>
                <w:sz w:val="18"/>
                <w:szCs w:val="18"/>
              </w:rPr>
            </w:pPr>
          </w:p>
        </w:tc>
      </w:tr>
      <w:tr w:rsidR="00067BA1" w:rsidRPr="004B2376" w:rsidTr="00067BA1">
        <w:trPr>
          <w:trHeight w:val="355"/>
        </w:trPr>
        <w:tc>
          <w:tcPr>
            <w:tcW w:w="4495" w:type="dxa"/>
            <w:noWrap/>
            <w:vAlign w:val="center"/>
            <w:hideMark/>
          </w:tcPr>
          <w:p w:rsidR="00067BA1" w:rsidRPr="004B2376" w:rsidRDefault="00067BA1" w:rsidP="00067BA1">
            <w:pPr>
              <w:tabs>
                <w:tab w:val="left" w:pos="8370"/>
              </w:tabs>
              <w:rPr>
                <w:rFonts w:ascii="Arial" w:hAnsi="Arial" w:cs="Arial"/>
                <w:b/>
                <w:bCs/>
                <w:sz w:val="18"/>
                <w:szCs w:val="18"/>
              </w:rPr>
            </w:pPr>
            <w:r w:rsidRPr="004B2376">
              <w:rPr>
                <w:rFonts w:ascii="Arial" w:hAnsi="Arial" w:cs="Arial"/>
                <w:b/>
                <w:color w:val="000000"/>
                <w:sz w:val="18"/>
                <w:szCs w:val="18"/>
                <w:lang w:val="es-ES"/>
              </w:rPr>
              <w:t>Gastos de personal</w:t>
            </w: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35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35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17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08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r>
      <w:tr w:rsidR="00067BA1" w:rsidRPr="004B2376" w:rsidTr="00067BA1">
        <w:trPr>
          <w:trHeight w:val="355"/>
        </w:trPr>
        <w:tc>
          <w:tcPr>
            <w:tcW w:w="4495" w:type="dxa"/>
            <w:noWrap/>
            <w:vAlign w:val="center"/>
            <w:hideMark/>
          </w:tcPr>
          <w:p w:rsidR="00067BA1" w:rsidRPr="004B2376" w:rsidRDefault="00067BA1" w:rsidP="00067BA1">
            <w:pPr>
              <w:tabs>
                <w:tab w:val="left" w:pos="8370"/>
              </w:tabs>
              <w:rPr>
                <w:rFonts w:ascii="Arial" w:hAnsi="Arial" w:cs="Arial"/>
                <w:sz w:val="18"/>
                <w:szCs w:val="18"/>
              </w:rPr>
            </w:pPr>
            <w:r w:rsidRPr="004B2376">
              <w:rPr>
                <w:rFonts w:ascii="Arial" w:hAnsi="Arial" w:cs="Arial"/>
                <w:color w:val="000000"/>
                <w:sz w:val="18"/>
                <w:szCs w:val="18"/>
                <w:lang w:val="es-ES"/>
              </w:rPr>
              <w:t>Personal profesional</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1 412 657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1 003 774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1 440 910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17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1 023 779 </w:t>
            </w:r>
          </w:p>
        </w:tc>
        <w:tc>
          <w:tcPr>
            <w:tcW w:w="108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91 157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1 114 935 </w:t>
            </w:r>
          </w:p>
        </w:tc>
      </w:tr>
      <w:tr w:rsidR="00067BA1" w:rsidRPr="004B2376" w:rsidTr="00067BA1">
        <w:trPr>
          <w:trHeight w:val="355"/>
        </w:trPr>
        <w:tc>
          <w:tcPr>
            <w:tcW w:w="4495" w:type="dxa"/>
            <w:noWrap/>
            <w:vAlign w:val="center"/>
            <w:hideMark/>
          </w:tcPr>
          <w:p w:rsidR="00067BA1" w:rsidRPr="004B2376" w:rsidRDefault="00067BA1" w:rsidP="00067BA1">
            <w:pPr>
              <w:tabs>
                <w:tab w:val="left" w:pos="8370"/>
              </w:tabs>
              <w:rPr>
                <w:rFonts w:ascii="Arial" w:hAnsi="Arial" w:cs="Arial"/>
                <w:sz w:val="18"/>
                <w:szCs w:val="18"/>
              </w:rPr>
            </w:pPr>
            <w:r w:rsidRPr="004B2376">
              <w:rPr>
                <w:rFonts w:ascii="Arial" w:hAnsi="Arial" w:cs="Arial"/>
                <w:color w:val="000000"/>
                <w:sz w:val="18"/>
                <w:szCs w:val="18"/>
                <w:lang w:val="es-ES"/>
              </w:rPr>
              <w:t>Personal de apoyo general</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472 731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464 398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482 186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17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412 872 </w:t>
            </w:r>
          </w:p>
        </w:tc>
        <w:tc>
          <w:tcPr>
            <w:tcW w:w="108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61 734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474 606 </w:t>
            </w:r>
          </w:p>
        </w:tc>
      </w:tr>
      <w:tr w:rsidR="00067BA1" w:rsidRPr="004B2376" w:rsidTr="00067BA1">
        <w:trPr>
          <w:trHeight w:val="355"/>
        </w:trPr>
        <w:tc>
          <w:tcPr>
            <w:tcW w:w="4495" w:type="dxa"/>
            <w:shd w:val="clear" w:color="auto" w:fill="BDD6EE" w:themeFill="accent5" w:themeFillTint="66"/>
            <w:noWrap/>
            <w:vAlign w:val="center"/>
            <w:hideMark/>
          </w:tcPr>
          <w:p w:rsidR="00067BA1" w:rsidRPr="004B2376" w:rsidRDefault="00067BA1" w:rsidP="00067BA1">
            <w:pPr>
              <w:tabs>
                <w:tab w:val="left" w:pos="8370"/>
              </w:tabs>
              <w:rPr>
                <w:rFonts w:ascii="Arial" w:hAnsi="Arial" w:cs="Arial"/>
                <w:b/>
                <w:bCs/>
                <w:sz w:val="18"/>
                <w:szCs w:val="18"/>
              </w:rPr>
            </w:pPr>
            <w:proofErr w:type="gramStart"/>
            <w:r w:rsidRPr="004B2376">
              <w:rPr>
                <w:rFonts w:ascii="Arial" w:hAnsi="Arial" w:cs="Arial"/>
                <w:b/>
                <w:color w:val="000000"/>
                <w:sz w:val="18"/>
                <w:szCs w:val="18"/>
                <w:lang w:val="es-ES"/>
              </w:rPr>
              <w:t>Total</w:t>
            </w:r>
            <w:proofErr w:type="gramEnd"/>
            <w:r w:rsidRPr="004B2376">
              <w:rPr>
                <w:rFonts w:ascii="Arial" w:hAnsi="Arial" w:cs="Arial"/>
                <w:b/>
                <w:color w:val="000000"/>
                <w:sz w:val="18"/>
                <w:szCs w:val="18"/>
                <w:lang w:val="es-ES"/>
              </w:rPr>
              <w:t xml:space="preserve"> parcial</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1 885 388 </w:t>
            </w:r>
          </w:p>
        </w:tc>
        <w:tc>
          <w:tcPr>
            <w:tcW w:w="135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   </w:t>
            </w:r>
          </w:p>
        </w:tc>
        <w:tc>
          <w:tcPr>
            <w:tcW w:w="135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1 468 172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1 923 096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   </w:t>
            </w:r>
          </w:p>
        </w:tc>
        <w:tc>
          <w:tcPr>
            <w:tcW w:w="117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1 436 651 </w:t>
            </w:r>
          </w:p>
        </w:tc>
        <w:tc>
          <w:tcPr>
            <w:tcW w:w="108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152 891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1 589 542 </w:t>
            </w:r>
          </w:p>
        </w:tc>
      </w:tr>
      <w:tr w:rsidR="00067BA1" w:rsidRPr="004B2376" w:rsidTr="00067BA1">
        <w:trPr>
          <w:trHeight w:val="355"/>
        </w:trPr>
        <w:tc>
          <w:tcPr>
            <w:tcW w:w="4495" w:type="dxa"/>
            <w:noWrap/>
            <w:vAlign w:val="center"/>
            <w:hideMark/>
          </w:tcPr>
          <w:p w:rsidR="00067BA1" w:rsidRPr="004B2376" w:rsidRDefault="00067BA1" w:rsidP="00067BA1">
            <w:pPr>
              <w:tabs>
                <w:tab w:val="left" w:pos="8370"/>
              </w:tabs>
              <w:rPr>
                <w:rFonts w:ascii="Arial" w:hAnsi="Arial" w:cs="Arial"/>
                <w:b/>
                <w:bCs/>
                <w:sz w:val="18"/>
                <w:szCs w:val="18"/>
              </w:rPr>
            </w:pPr>
            <w:r w:rsidRPr="004B2376">
              <w:rPr>
                <w:rFonts w:ascii="Arial" w:hAnsi="Arial" w:cs="Arial"/>
                <w:b/>
                <w:color w:val="000000"/>
                <w:sz w:val="18"/>
                <w:szCs w:val="18"/>
                <w:lang w:val="es-ES"/>
              </w:rPr>
              <w:t>Servicios contractuales</w:t>
            </w: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35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35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17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08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r>
      <w:tr w:rsidR="00067BA1" w:rsidRPr="004B2376" w:rsidTr="00067BA1">
        <w:trPr>
          <w:trHeight w:val="355"/>
        </w:trPr>
        <w:tc>
          <w:tcPr>
            <w:tcW w:w="4495" w:type="dxa"/>
            <w:noWrap/>
            <w:vAlign w:val="center"/>
            <w:hideMark/>
          </w:tcPr>
          <w:p w:rsidR="00067BA1" w:rsidRPr="004B2376" w:rsidRDefault="00067BA1" w:rsidP="00067BA1">
            <w:pPr>
              <w:tabs>
                <w:tab w:val="left" w:pos="8370"/>
              </w:tabs>
              <w:rPr>
                <w:rFonts w:ascii="Arial" w:hAnsi="Arial" w:cs="Arial"/>
                <w:sz w:val="18"/>
                <w:szCs w:val="18"/>
                <w:lang w:val="es-ES"/>
              </w:rPr>
            </w:pPr>
            <w:r w:rsidRPr="004B2376">
              <w:rPr>
                <w:rFonts w:ascii="Arial" w:hAnsi="Arial" w:cs="Arial"/>
                <w:color w:val="000000"/>
                <w:sz w:val="18"/>
                <w:szCs w:val="18"/>
                <w:lang w:val="es-ES"/>
              </w:rPr>
              <w:t>Servicios contractuales (traducciones generales y edición de documentos)</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lang w:val="es-ES"/>
              </w:rPr>
              <w:t xml:space="preserve"> </w:t>
            </w:r>
            <w:r w:rsidRPr="004B2376">
              <w:rPr>
                <w:rFonts w:ascii="Arial" w:hAnsi="Arial" w:cs="Arial"/>
                <w:bCs/>
                <w:sz w:val="18"/>
                <w:szCs w:val="18"/>
              </w:rPr>
              <w:t xml:space="preserve">90 168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124 728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91 971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17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75 174 </w:t>
            </w:r>
          </w:p>
        </w:tc>
        <w:tc>
          <w:tcPr>
            <w:tcW w:w="108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2 355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77 529 </w:t>
            </w:r>
          </w:p>
        </w:tc>
      </w:tr>
      <w:tr w:rsidR="00067BA1" w:rsidRPr="004B2376" w:rsidTr="00067BA1">
        <w:trPr>
          <w:trHeight w:val="355"/>
        </w:trPr>
        <w:tc>
          <w:tcPr>
            <w:tcW w:w="4495" w:type="dxa"/>
            <w:noWrap/>
            <w:vAlign w:val="center"/>
            <w:hideMark/>
          </w:tcPr>
          <w:p w:rsidR="00067BA1" w:rsidRPr="004B2376" w:rsidRDefault="00067BA1" w:rsidP="00067BA1">
            <w:pPr>
              <w:tabs>
                <w:tab w:val="left" w:pos="8370"/>
              </w:tabs>
              <w:rPr>
                <w:rFonts w:ascii="Arial" w:hAnsi="Arial" w:cs="Arial"/>
                <w:sz w:val="18"/>
                <w:szCs w:val="18"/>
                <w:lang w:val="es-ES"/>
              </w:rPr>
            </w:pPr>
            <w:r w:rsidRPr="004B2376">
              <w:rPr>
                <w:rFonts w:ascii="Arial" w:hAnsi="Arial" w:cs="Arial"/>
                <w:sz w:val="18"/>
                <w:szCs w:val="18"/>
                <w:lang w:val="es-ES"/>
              </w:rPr>
              <w:t>Servicios a los órganos rectores (traducciones, interpretación, etc.)</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lang w:val="es-ES"/>
              </w:rPr>
              <w:t xml:space="preserve"> </w:t>
            </w:r>
            <w:r w:rsidRPr="004B2376">
              <w:rPr>
                <w:rFonts w:ascii="Arial" w:hAnsi="Arial" w:cs="Arial"/>
                <w:bCs/>
                <w:sz w:val="18"/>
                <w:szCs w:val="18"/>
              </w:rPr>
              <w:t xml:space="preserve">-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100 000 </w:t>
            </w:r>
          </w:p>
        </w:tc>
        <w:tc>
          <w:tcPr>
            <w:tcW w:w="117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71 360 </w:t>
            </w:r>
          </w:p>
        </w:tc>
        <w:tc>
          <w:tcPr>
            <w:tcW w:w="1080" w:type="dxa"/>
            <w:noWrap/>
            <w:vAlign w:val="center"/>
            <w:hideMark/>
          </w:tcPr>
          <w:p w:rsidR="00067BA1" w:rsidRPr="004B2376" w:rsidRDefault="00067BA1" w:rsidP="00067BA1">
            <w:pPr>
              <w:tabs>
                <w:tab w:val="left" w:pos="8370"/>
              </w:tabs>
              <w:jc w:val="right"/>
              <w:rPr>
                <w:rFonts w:ascii="Arial" w:hAnsi="Arial" w:cs="Arial"/>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71 360 </w:t>
            </w:r>
          </w:p>
        </w:tc>
      </w:tr>
      <w:tr w:rsidR="00067BA1" w:rsidRPr="004B2376" w:rsidTr="00067BA1">
        <w:trPr>
          <w:trHeight w:val="355"/>
        </w:trPr>
        <w:tc>
          <w:tcPr>
            <w:tcW w:w="4495" w:type="dxa"/>
            <w:vAlign w:val="center"/>
            <w:hideMark/>
          </w:tcPr>
          <w:p w:rsidR="00067BA1" w:rsidRPr="004B2376" w:rsidRDefault="00067BA1" w:rsidP="00067BA1">
            <w:pPr>
              <w:tabs>
                <w:tab w:val="left" w:pos="8370"/>
              </w:tabs>
              <w:rPr>
                <w:rFonts w:ascii="Arial" w:hAnsi="Arial" w:cs="Arial"/>
                <w:sz w:val="18"/>
                <w:szCs w:val="18"/>
                <w:lang w:val="es-ES"/>
              </w:rPr>
            </w:pPr>
            <w:r w:rsidRPr="004B2376">
              <w:rPr>
                <w:rFonts w:ascii="Arial" w:hAnsi="Arial" w:cs="Arial"/>
                <w:color w:val="000000"/>
                <w:sz w:val="18"/>
                <w:szCs w:val="18"/>
                <w:lang w:val="es-ES"/>
              </w:rPr>
              <w:t>Producción de materiales de información</w:t>
            </w:r>
          </w:p>
        </w:tc>
        <w:tc>
          <w:tcPr>
            <w:tcW w:w="126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lang w:val="es-ES"/>
              </w:rPr>
              <w:t xml:space="preserve"> </w:t>
            </w:r>
            <w:r w:rsidRPr="004B2376">
              <w:rPr>
                <w:rFonts w:ascii="Arial" w:hAnsi="Arial" w:cs="Arial"/>
                <w:bCs/>
                <w:sz w:val="18"/>
                <w:szCs w:val="18"/>
              </w:rPr>
              <w:t xml:space="preserve">12 750 </w:t>
            </w:r>
          </w:p>
        </w:tc>
        <w:tc>
          <w:tcPr>
            <w:tcW w:w="135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35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2 904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13 005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17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168 </w:t>
            </w:r>
          </w:p>
        </w:tc>
        <w:tc>
          <w:tcPr>
            <w:tcW w:w="108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6 000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6 168 </w:t>
            </w:r>
          </w:p>
        </w:tc>
      </w:tr>
      <w:tr w:rsidR="00067BA1" w:rsidRPr="004B2376" w:rsidTr="00067BA1">
        <w:trPr>
          <w:trHeight w:val="355"/>
        </w:trPr>
        <w:tc>
          <w:tcPr>
            <w:tcW w:w="4495" w:type="dxa"/>
            <w:shd w:val="clear" w:color="auto" w:fill="BDD6EE" w:themeFill="accent5" w:themeFillTint="66"/>
            <w:noWrap/>
            <w:vAlign w:val="center"/>
            <w:hideMark/>
          </w:tcPr>
          <w:p w:rsidR="00067BA1" w:rsidRPr="004B2376" w:rsidRDefault="00067BA1" w:rsidP="00067BA1">
            <w:pPr>
              <w:tabs>
                <w:tab w:val="left" w:pos="8370"/>
              </w:tabs>
              <w:rPr>
                <w:rFonts w:ascii="Arial" w:hAnsi="Arial" w:cs="Arial"/>
                <w:b/>
                <w:bCs/>
                <w:sz w:val="18"/>
                <w:szCs w:val="18"/>
              </w:rPr>
            </w:pPr>
            <w:proofErr w:type="gramStart"/>
            <w:r w:rsidRPr="004B2376">
              <w:rPr>
                <w:rFonts w:ascii="Arial" w:hAnsi="Arial" w:cs="Arial"/>
                <w:b/>
                <w:color w:val="000000"/>
                <w:sz w:val="18"/>
                <w:szCs w:val="18"/>
                <w:lang w:val="es-ES"/>
              </w:rPr>
              <w:t>Total</w:t>
            </w:r>
            <w:proofErr w:type="gramEnd"/>
            <w:r w:rsidRPr="004B2376">
              <w:rPr>
                <w:rFonts w:ascii="Arial" w:hAnsi="Arial" w:cs="Arial"/>
                <w:b/>
                <w:color w:val="000000"/>
                <w:sz w:val="18"/>
                <w:szCs w:val="18"/>
                <w:lang w:val="es-ES"/>
              </w:rPr>
              <w:t xml:space="preserve"> parcial</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102 918 </w:t>
            </w:r>
          </w:p>
        </w:tc>
        <w:tc>
          <w:tcPr>
            <w:tcW w:w="135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   </w:t>
            </w:r>
          </w:p>
        </w:tc>
        <w:tc>
          <w:tcPr>
            <w:tcW w:w="135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127 632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104 976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100 000 </w:t>
            </w:r>
          </w:p>
        </w:tc>
        <w:tc>
          <w:tcPr>
            <w:tcW w:w="117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146 702 </w:t>
            </w:r>
          </w:p>
        </w:tc>
        <w:tc>
          <w:tcPr>
            <w:tcW w:w="108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8 355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155 057 </w:t>
            </w:r>
          </w:p>
        </w:tc>
      </w:tr>
      <w:tr w:rsidR="00067BA1" w:rsidRPr="004B2376" w:rsidTr="00067BA1">
        <w:trPr>
          <w:trHeight w:val="355"/>
        </w:trPr>
        <w:tc>
          <w:tcPr>
            <w:tcW w:w="4495" w:type="dxa"/>
            <w:noWrap/>
            <w:vAlign w:val="center"/>
            <w:hideMark/>
          </w:tcPr>
          <w:p w:rsidR="00067BA1" w:rsidRPr="004B2376" w:rsidRDefault="00067BA1" w:rsidP="00067BA1">
            <w:pPr>
              <w:tabs>
                <w:tab w:val="left" w:pos="8370"/>
              </w:tabs>
              <w:rPr>
                <w:rFonts w:ascii="Arial" w:hAnsi="Arial" w:cs="Arial"/>
                <w:b/>
                <w:bCs/>
                <w:sz w:val="18"/>
                <w:szCs w:val="18"/>
              </w:rPr>
            </w:pPr>
            <w:r w:rsidRPr="004B2376">
              <w:rPr>
                <w:rFonts w:ascii="Arial" w:hAnsi="Arial" w:cs="Arial"/>
                <w:b/>
                <w:color w:val="000000"/>
                <w:sz w:val="18"/>
                <w:szCs w:val="18"/>
                <w:lang w:val="es-ES"/>
              </w:rPr>
              <w:t>Gastos de funcionamiento</w:t>
            </w: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35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35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17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08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r>
      <w:tr w:rsidR="00067BA1" w:rsidRPr="004B2376" w:rsidTr="00067BA1">
        <w:trPr>
          <w:trHeight w:val="355"/>
        </w:trPr>
        <w:tc>
          <w:tcPr>
            <w:tcW w:w="4495" w:type="dxa"/>
            <w:noWrap/>
            <w:vAlign w:val="center"/>
            <w:hideMark/>
          </w:tcPr>
          <w:p w:rsidR="00067BA1" w:rsidRPr="004B2376" w:rsidRDefault="00067BA1" w:rsidP="00067BA1">
            <w:pPr>
              <w:widowControl w:val="0"/>
              <w:autoSpaceDE w:val="0"/>
              <w:autoSpaceDN w:val="0"/>
              <w:adjustRightInd w:val="0"/>
              <w:rPr>
                <w:rFonts w:ascii="Arial" w:eastAsia="Times New Roman" w:hAnsi="Arial" w:cs="Arial"/>
                <w:color w:val="000000" w:themeColor="text1"/>
                <w:sz w:val="18"/>
                <w:szCs w:val="18"/>
                <w:lang w:val="es-ES"/>
              </w:rPr>
            </w:pPr>
            <w:r w:rsidRPr="004B2376">
              <w:rPr>
                <w:rFonts w:ascii="Arial" w:hAnsi="Arial" w:cs="Arial"/>
                <w:color w:val="000000"/>
                <w:sz w:val="18"/>
                <w:szCs w:val="18"/>
                <w:lang w:val="es-ES"/>
              </w:rPr>
              <w:t>Instrumentos de TIC, elaboración y gestión del sitio web</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lang w:val="es-ES"/>
              </w:rPr>
              <w:t xml:space="preserve"> </w:t>
            </w:r>
            <w:r w:rsidRPr="004B2376">
              <w:rPr>
                <w:rFonts w:ascii="Arial" w:hAnsi="Arial" w:cs="Arial"/>
                <w:bCs/>
                <w:sz w:val="18"/>
                <w:szCs w:val="18"/>
              </w:rPr>
              <w:t xml:space="preserve">6 630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5 845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6 763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17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7 521 </w:t>
            </w:r>
          </w:p>
        </w:tc>
        <w:tc>
          <w:tcPr>
            <w:tcW w:w="1080" w:type="dxa"/>
            <w:noWrap/>
            <w:vAlign w:val="center"/>
            <w:hideMark/>
          </w:tcPr>
          <w:p w:rsidR="00067BA1" w:rsidRPr="004B2376" w:rsidRDefault="00067BA1" w:rsidP="00067BA1">
            <w:pPr>
              <w:tabs>
                <w:tab w:val="left" w:pos="8370"/>
              </w:tabs>
              <w:jc w:val="right"/>
              <w:rPr>
                <w:rFonts w:ascii="Arial" w:hAnsi="Arial" w:cs="Arial"/>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7 521 </w:t>
            </w:r>
          </w:p>
        </w:tc>
      </w:tr>
      <w:tr w:rsidR="00067BA1" w:rsidRPr="004B2376" w:rsidTr="00067BA1">
        <w:trPr>
          <w:trHeight w:val="355"/>
        </w:trPr>
        <w:tc>
          <w:tcPr>
            <w:tcW w:w="4495" w:type="dxa"/>
            <w:noWrap/>
            <w:vAlign w:val="center"/>
            <w:hideMark/>
          </w:tcPr>
          <w:p w:rsidR="00067BA1" w:rsidRPr="004B2376" w:rsidRDefault="00067BA1" w:rsidP="00067BA1">
            <w:pPr>
              <w:tabs>
                <w:tab w:val="left" w:pos="8370"/>
              </w:tabs>
              <w:rPr>
                <w:rFonts w:ascii="Arial" w:hAnsi="Arial" w:cs="Arial"/>
                <w:sz w:val="18"/>
                <w:szCs w:val="18"/>
                <w:lang w:val="es-ES"/>
              </w:rPr>
            </w:pPr>
            <w:r w:rsidRPr="004B2376">
              <w:rPr>
                <w:rFonts w:ascii="Arial" w:hAnsi="Arial" w:cs="Arial"/>
                <w:sz w:val="18"/>
                <w:szCs w:val="18"/>
                <w:lang w:val="es-ES"/>
              </w:rPr>
              <w:t>Formación del personal (capacitación retiros)</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lang w:val="es-ES"/>
              </w:rPr>
              <w:t xml:space="preserve"> </w:t>
            </w:r>
            <w:r w:rsidRPr="004B2376">
              <w:rPr>
                <w:rFonts w:ascii="Arial" w:hAnsi="Arial" w:cs="Arial"/>
                <w:bCs/>
                <w:sz w:val="18"/>
                <w:szCs w:val="18"/>
              </w:rPr>
              <w:t xml:space="preserve">10 200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12 465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20 827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17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439 </w:t>
            </w:r>
          </w:p>
        </w:tc>
        <w:tc>
          <w:tcPr>
            <w:tcW w:w="1080" w:type="dxa"/>
            <w:noWrap/>
            <w:vAlign w:val="center"/>
            <w:hideMark/>
          </w:tcPr>
          <w:p w:rsidR="00067BA1" w:rsidRPr="004B2376" w:rsidRDefault="00067BA1" w:rsidP="00067BA1">
            <w:pPr>
              <w:tabs>
                <w:tab w:val="left" w:pos="8370"/>
              </w:tabs>
              <w:jc w:val="right"/>
              <w:rPr>
                <w:rFonts w:ascii="Arial" w:hAnsi="Arial" w:cs="Arial"/>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439 </w:t>
            </w:r>
          </w:p>
        </w:tc>
      </w:tr>
      <w:tr w:rsidR="00067BA1" w:rsidRPr="004B2376" w:rsidTr="00067BA1">
        <w:trPr>
          <w:trHeight w:val="355"/>
        </w:trPr>
        <w:tc>
          <w:tcPr>
            <w:tcW w:w="4495" w:type="dxa"/>
            <w:vAlign w:val="center"/>
            <w:hideMark/>
          </w:tcPr>
          <w:p w:rsidR="00067BA1" w:rsidRPr="004B2376" w:rsidRDefault="00067BA1" w:rsidP="00067BA1">
            <w:pPr>
              <w:widowControl w:val="0"/>
              <w:autoSpaceDE w:val="0"/>
              <w:autoSpaceDN w:val="0"/>
              <w:adjustRightInd w:val="0"/>
              <w:rPr>
                <w:rFonts w:ascii="Arial" w:eastAsia="Times New Roman" w:hAnsi="Arial" w:cs="Arial"/>
                <w:color w:val="000000" w:themeColor="text1"/>
                <w:sz w:val="18"/>
                <w:szCs w:val="18"/>
                <w:lang w:val="es-ES"/>
              </w:rPr>
            </w:pPr>
            <w:r w:rsidRPr="004B2376">
              <w:rPr>
                <w:rFonts w:ascii="Arial" w:hAnsi="Arial" w:cs="Arial"/>
                <w:color w:val="000000"/>
                <w:sz w:val="18"/>
                <w:szCs w:val="18"/>
                <w:lang w:val="es-ES"/>
              </w:rPr>
              <w:t>Servicios de tecnología de la información (UNV)</w:t>
            </w:r>
          </w:p>
        </w:tc>
        <w:tc>
          <w:tcPr>
            <w:tcW w:w="126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lang w:val="es-ES"/>
              </w:rPr>
              <w:t xml:space="preserve"> </w:t>
            </w:r>
            <w:r w:rsidRPr="004B2376">
              <w:rPr>
                <w:rFonts w:ascii="Arial" w:hAnsi="Arial" w:cs="Arial"/>
                <w:bCs/>
                <w:sz w:val="18"/>
                <w:szCs w:val="18"/>
              </w:rPr>
              <w:t xml:space="preserve">71 400 </w:t>
            </w:r>
          </w:p>
        </w:tc>
        <w:tc>
          <w:tcPr>
            <w:tcW w:w="135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35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69 086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72 828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17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67 553 </w:t>
            </w:r>
          </w:p>
        </w:tc>
        <w:tc>
          <w:tcPr>
            <w:tcW w:w="1080" w:type="dxa"/>
            <w:noWrap/>
            <w:vAlign w:val="center"/>
            <w:hideMark/>
          </w:tcPr>
          <w:p w:rsidR="00067BA1" w:rsidRPr="004B2376" w:rsidRDefault="00067BA1" w:rsidP="00067BA1">
            <w:pPr>
              <w:tabs>
                <w:tab w:val="left" w:pos="8370"/>
              </w:tabs>
              <w:jc w:val="right"/>
              <w:rPr>
                <w:rFonts w:ascii="Arial" w:hAnsi="Arial" w:cs="Arial"/>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67 553 </w:t>
            </w:r>
          </w:p>
        </w:tc>
      </w:tr>
      <w:tr w:rsidR="00067BA1" w:rsidRPr="004B2376" w:rsidTr="00067BA1">
        <w:trPr>
          <w:trHeight w:val="355"/>
        </w:trPr>
        <w:tc>
          <w:tcPr>
            <w:tcW w:w="4495" w:type="dxa"/>
            <w:vAlign w:val="center"/>
            <w:hideMark/>
          </w:tcPr>
          <w:p w:rsidR="00067BA1" w:rsidRPr="004B2376" w:rsidRDefault="00067BA1" w:rsidP="00067BA1">
            <w:pPr>
              <w:tabs>
                <w:tab w:val="left" w:pos="8370"/>
              </w:tabs>
              <w:rPr>
                <w:rFonts w:ascii="Arial" w:hAnsi="Arial" w:cs="Arial"/>
                <w:sz w:val="18"/>
                <w:szCs w:val="18"/>
                <w:lang w:val="es-ES"/>
              </w:rPr>
            </w:pPr>
            <w:r w:rsidRPr="004B2376">
              <w:rPr>
                <w:rFonts w:ascii="Arial" w:hAnsi="Arial" w:cs="Arial"/>
                <w:color w:val="000000"/>
                <w:sz w:val="18"/>
                <w:szCs w:val="18"/>
                <w:lang w:val="es-ES"/>
              </w:rPr>
              <w:t>Servicios de automatización de oficinas (alojamiento de impresoras alquiladas,</w:t>
            </w:r>
            <w:r>
              <w:rPr>
                <w:rFonts w:ascii="Arial" w:hAnsi="Arial" w:cs="Arial"/>
                <w:color w:val="000000"/>
                <w:sz w:val="18"/>
                <w:szCs w:val="18"/>
                <w:lang w:val="es-ES"/>
              </w:rPr>
              <w:t xml:space="preserve"> </w:t>
            </w:r>
            <w:r w:rsidRPr="004B2376">
              <w:rPr>
                <w:rFonts w:ascii="Arial" w:hAnsi="Arial" w:cs="Arial"/>
                <w:color w:val="000000"/>
                <w:sz w:val="18"/>
                <w:szCs w:val="18"/>
                <w:lang w:val="es-ES"/>
              </w:rPr>
              <w:t>etc.)</w:t>
            </w:r>
          </w:p>
        </w:tc>
        <w:tc>
          <w:tcPr>
            <w:tcW w:w="126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lang w:val="es-ES"/>
              </w:rPr>
              <w:t xml:space="preserve"> </w:t>
            </w:r>
            <w:r w:rsidRPr="004B2376">
              <w:rPr>
                <w:rFonts w:ascii="Arial" w:hAnsi="Arial" w:cs="Arial"/>
                <w:bCs/>
                <w:sz w:val="18"/>
                <w:szCs w:val="18"/>
              </w:rPr>
              <w:t xml:space="preserve">10 200 </w:t>
            </w:r>
          </w:p>
        </w:tc>
        <w:tc>
          <w:tcPr>
            <w:tcW w:w="135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35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3 267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10 404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17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8 947 </w:t>
            </w:r>
          </w:p>
        </w:tc>
        <w:tc>
          <w:tcPr>
            <w:tcW w:w="1080" w:type="dxa"/>
            <w:noWrap/>
            <w:vAlign w:val="center"/>
            <w:hideMark/>
          </w:tcPr>
          <w:p w:rsidR="00067BA1" w:rsidRPr="004B2376" w:rsidRDefault="00067BA1" w:rsidP="00067BA1">
            <w:pPr>
              <w:tabs>
                <w:tab w:val="left" w:pos="8370"/>
              </w:tabs>
              <w:jc w:val="right"/>
              <w:rPr>
                <w:rFonts w:ascii="Arial" w:hAnsi="Arial" w:cs="Arial"/>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8 947 </w:t>
            </w:r>
          </w:p>
        </w:tc>
      </w:tr>
      <w:tr w:rsidR="00067BA1" w:rsidRPr="004B2376" w:rsidTr="00067BA1">
        <w:trPr>
          <w:trHeight w:val="355"/>
        </w:trPr>
        <w:tc>
          <w:tcPr>
            <w:tcW w:w="4495" w:type="dxa"/>
            <w:vAlign w:val="center"/>
            <w:hideMark/>
          </w:tcPr>
          <w:p w:rsidR="00067BA1" w:rsidRPr="004B2376" w:rsidRDefault="00067BA1" w:rsidP="00067BA1">
            <w:pPr>
              <w:tabs>
                <w:tab w:val="left" w:pos="8370"/>
              </w:tabs>
              <w:rPr>
                <w:rFonts w:ascii="Arial" w:hAnsi="Arial" w:cs="Arial"/>
                <w:sz w:val="18"/>
                <w:szCs w:val="18"/>
                <w:lang w:val="es-ES"/>
              </w:rPr>
            </w:pPr>
            <w:r w:rsidRPr="004B2376">
              <w:rPr>
                <w:rFonts w:ascii="Arial" w:hAnsi="Arial" w:cs="Arial"/>
                <w:color w:val="000000"/>
                <w:sz w:val="18"/>
                <w:szCs w:val="18"/>
                <w:lang w:val="es-ES"/>
              </w:rPr>
              <w:t>Servicios de comunicación y de mensajería</w:t>
            </w:r>
          </w:p>
        </w:tc>
        <w:tc>
          <w:tcPr>
            <w:tcW w:w="126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lang w:val="es-ES"/>
              </w:rPr>
              <w:t xml:space="preserve"> </w:t>
            </w:r>
            <w:r w:rsidRPr="004B2376">
              <w:rPr>
                <w:rFonts w:ascii="Arial" w:hAnsi="Arial" w:cs="Arial"/>
                <w:bCs/>
                <w:sz w:val="18"/>
                <w:szCs w:val="18"/>
              </w:rPr>
              <w:t xml:space="preserve">17 850 </w:t>
            </w:r>
          </w:p>
        </w:tc>
        <w:tc>
          <w:tcPr>
            <w:tcW w:w="135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35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3 221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18 207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17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7 895 </w:t>
            </w:r>
          </w:p>
        </w:tc>
        <w:tc>
          <w:tcPr>
            <w:tcW w:w="1080" w:type="dxa"/>
            <w:noWrap/>
            <w:vAlign w:val="center"/>
            <w:hideMark/>
          </w:tcPr>
          <w:p w:rsidR="00067BA1" w:rsidRPr="004B2376" w:rsidRDefault="00067BA1" w:rsidP="00067BA1">
            <w:pPr>
              <w:tabs>
                <w:tab w:val="left" w:pos="8370"/>
              </w:tabs>
              <w:jc w:val="right"/>
              <w:rPr>
                <w:rFonts w:ascii="Arial" w:hAnsi="Arial" w:cs="Arial"/>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7 895 </w:t>
            </w:r>
          </w:p>
        </w:tc>
      </w:tr>
      <w:tr w:rsidR="00067BA1" w:rsidRPr="004B2376" w:rsidTr="00067BA1">
        <w:trPr>
          <w:trHeight w:val="355"/>
        </w:trPr>
        <w:tc>
          <w:tcPr>
            <w:tcW w:w="4495" w:type="dxa"/>
            <w:noWrap/>
            <w:vAlign w:val="center"/>
            <w:hideMark/>
          </w:tcPr>
          <w:p w:rsidR="00067BA1" w:rsidRPr="004B2376" w:rsidRDefault="00067BA1" w:rsidP="00067BA1">
            <w:pPr>
              <w:tabs>
                <w:tab w:val="left" w:pos="8370"/>
              </w:tabs>
              <w:rPr>
                <w:rFonts w:ascii="Arial" w:hAnsi="Arial" w:cs="Arial"/>
                <w:sz w:val="18"/>
                <w:szCs w:val="18"/>
              </w:rPr>
            </w:pPr>
            <w:r w:rsidRPr="004B2376">
              <w:rPr>
                <w:rFonts w:ascii="Arial" w:hAnsi="Arial" w:cs="Arial"/>
                <w:color w:val="000000"/>
                <w:sz w:val="18"/>
                <w:szCs w:val="18"/>
                <w:lang w:val="es-ES"/>
              </w:rPr>
              <w:t>Varios</w:t>
            </w:r>
            <w:r w:rsidRPr="004B2376">
              <w:rPr>
                <w:rFonts w:ascii="Arial" w:hAnsi="Arial" w:cs="Arial"/>
                <w:sz w:val="18"/>
                <w:szCs w:val="18"/>
              </w:rPr>
              <w:t xml:space="preserve"> s</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3 813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4 155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3 889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17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324 </w:t>
            </w:r>
          </w:p>
        </w:tc>
        <w:tc>
          <w:tcPr>
            <w:tcW w:w="1080" w:type="dxa"/>
            <w:noWrap/>
            <w:vAlign w:val="center"/>
            <w:hideMark/>
          </w:tcPr>
          <w:p w:rsidR="00067BA1" w:rsidRPr="004B2376" w:rsidRDefault="00067BA1" w:rsidP="00067BA1">
            <w:pPr>
              <w:tabs>
                <w:tab w:val="left" w:pos="8370"/>
              </w:tabs>
              <w:jc w:val="right"/>
              <w:rPr>
                <w:rFonts w:ascii="Arial" w:hAnsi="Arial" w:cs="Arial"/>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324 </w:t>
            </w:r>
          </w:p>
        </w:tc>
      </w:tr>
      <w:tr w:rsidR="00067BA1" w:rsidRPr="004B2376" w:rsidTr="00067BA1">
        <w:trPr>
          <w:trHeight w:val="355"/>
        </w:trPr>
        <w:tc>
          <w:tcPr>
            <w:tcW w:w="4495" w:type="dxa"/>
            <w:shd w:val="clear" w:color="auto" w:fill="BDD6EE" w:themeFill="accent5" w:themeFillTint="66"/>
            <w:noWrap/>
            <w:vAlign w:val="center"/>
            <w:hideMark/>
          </w:tcPr>
          <w:p w:rsidR="00067BA1" w:rsidRPr="004B2376" w:rsidRDefault="00067BA1" w:rsidP="00067BA1">
            <w:pPr>
              <w:tabs>
                <w:tab w:val="left" w:pos="8370"/>
              </w:tabs>
              <w:rPr>
                <w:rFonts w:ascii="Arial" w:hAnsi="Arial" w:cs="Arial"/>
                <w:b/>
                <w:bCs/>
                <w:sz w:val="18"/>
                <w:szCs w:val="18"/>
              </w:rPr>
            </w:pPr>
            <w:proofErr w:type="gramStart"/>
            <w:r w:rsidRPr="004B2376">
              <w:rPr>
                <w:rFonts w:ascii="Arial" w:hAnsi="Arial" w:cs="Arial"/>
                <w:b/>
                <w:color w:val="000000"/>
                <w:sz w:val="18"/>
                <w:szCs w:val="18"/>
                <w:lang w:val="es-ES"/>
              </w:rPr>
              <w:t>Total</w:t>
            </w:r>
            <w:proofErr w:type="gramEnd"/>
            <w:r w:rsidRPr="004B2376">
              <w:rPr>
                <w:rFonts w:ascii="Arial" w:hAnsi="Arial" w:cs="Arial"/>
                <w:b/>
                <w:color w:val="000000"/>
                <w:sz w:val="18"/>
                <w:szCs w:val="18"/>
                <w:lang w:val="es-ES"/>
              </w:rPr>
              <w:t xml:space="preserve"> parcial</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120 093 </w:t>
            </w:r>
          </w:p>
        </w:tc>
        <w:tc>
          <w:tcPr>
            <w:tcW w:w="135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12 465 </w:t>
            </w:r>
          </w:p>
        </w:tc>
        <w:tc>
          <w:tcPr>
            <w:tcW w:w="135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106 400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112 091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   </w:t>
            </w:r>
          </w:p>
        </w:tc>
        <w:tc>
          <w:tcPr>
            <w:tcW w:w="117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92 679 </w:t>
            </w:r>
          </w:p>
        </w:tc>
        <w:tc>
          <w:tcPr>
            <w:tcW w:w="108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92 679 </w:t>
            </w:r>
          </w:p>
        </w:tc>
      </w:tr>
      <w:tr w:rsidR="00067BA1" w:rsidRPr="004B2376" w:rsidTr="00067BA1">
        <w:trPr>
          <w:trHeight w:val="355"/>
        </w:trPr>
        <w:tc>
          <w:tcPr>
            <w:tcW w:w="4495" w:type="dxa"/>
            <w:noWrap/>
            <w:vAlign w:val="center"/>
            <w:hideMark/>
          </w:tcPr>
          <w:p w:rsidR="00067BA1" w:rsidRPr="004B2376" w:rsidRDefault="00067BA1" w:rsidP="00067BA1">
            <w:pPr>
              <w:tabs>
                <w:tab w:val="left" w:pos="8370"/>
              </w:tabs>
              <w:rPr>
                <w:rFonts w:ascii="Arial" w:hAnsi="Arial" w:cs="Arial"/>
                <w:b/>
                <w:bCs/>
                <w:sz w:val="18"/>
                <w:szCs w:val="18"/>
              </w:rPr>
            </w:pPr>
            <w:r w:rsidRPr="004B2376">
              <w:rPr>
                <w:rFonts w:ascii="Arial" w:hAnsi="Arial" w:cs="Arial"/>
                <w:b/>
                <w:color w:val="000000"/>
                <w:sz w:val="18"/>
                <w:szCs w:val="18"/>
                <w:lang w:val="es-ES"/>
              </w:rPr>
              <w:lastRenderedPageBreak/>
              <w:t>Suministros</w:t>
            </w: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35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35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17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08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r>
      <w:tr w:rsidR="00067BA1" w:rsidRPr="004B2376" w:rsidTr="00067BA1">
        <w:trPr>
          <w:trHeight w:val="355"/>
        </w:trPr>
        <w:tc>
          <w:tcPr>
            <w:tcW w:w="4495" w:type="dxa"/>
            <w:vAlign w:val="center"/>
            <w:hideMark/>
          </w:tcPr>
          <w:p w:rsidR="00067BA1" w:rsidRPr="004B2376" w:rsidRDefault="00067BA1" w:rsidP="00067BA1">
            <w:pPr>
              <w:tabs>
                <w:tab w:val="left" w:pos="8370"/>
              </w:tabs>
              <w:rPr>
                <w:rFonts w:ascii="Arial" w:hAnsi="Arial" w:cs="Arial"/>
                <w:sz w:val="18"/>
                <w:szCs w:val="18"/>
              </w:rPr>
            </w:pPr>
            <w:r w:rsidRPr="004B2376">
              <w:rPr>
                <w:rFonts w:ascii="Arial" w:hAnsi="Arial" w:cs="Arial"/>
                <w:color w:val="000000"/>
                <w:sz w:val="18"/>
                <w:szCs w:val="18"/>
                <w:lang w:val="es-ES"/>
              </w:rPr>
              <w:t>Suministros de oficina</w:t>
            </w:r>
          </w:p>
        </w:tc>
        <w:tc>
          <w:tcPr>
            <w:tcW w:w="126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5 916 </w:t>
            </w:r>
          </w:p>
        </w:tc>
        <w:tc>
          <w:tcPr>
            <w:tcW w:w="135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35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5 620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6 034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17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269 </w:t>
            </w:r>
          </w:p>
        </w:tc>
        <w:tc>
          <w:tcPr>
            <w:tcW w:w="108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3 000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3 269 </w:t>
            </w:r>
          </w:p>
        </w:tc>
      </w:tr>
      <w:tr w:rsidR="00067BA1" w:rsidRPr="004B2376" w:rsidTr="00067BA1">
        <w:trPr>
          <w:trHeight w:val="355"/>
        </w:trPr>
        <w:tc>
          <w:tcPr>
            <w:tcW w:w="4495" w:type="dxa"/>
            <w:shd w:val="clear" w:color="auto" w:fill="BDD6EE" w:themeFill="accent5" w:themeFillTint="66"/>
            <w:noWrap/>
            <w:vAlign w:val="center"/>
            <w:hideMark/>
          </w:tcPr>
          <w:p w:rsidR="00067BA1" w:rsidRPr="004B2376" w:rsidRDefault="00067BA1" w:rsidP="00067BA1">
            <w:pPr>
              <w:tabs>
                <w:tab w:val="left" w:pos="8370"/>
              </w:tabs>
              <w:rPr>
                <w:rFonts w:ascii="Arial" w:hAnsi="Arial" w:cs="Arial"/>
                <w:b/>
                <w:bCs/>
                <w:sz w:val="18"/>
                <w:szCs w:val="18"/>
              </w:rPr>
            </w:pPr>
            <w:proofErr w:type="gramStart"/>
            <w:r w:rsidRPr="004B2376">
              <w:rPr>
                <w:rFonts w:ascii="Arial" w:hAnsi="Arial" w:cs="Arial"/>
                <w:b/>
                <w:color w:val="000000"/>
                <w:sz w:val="18"/>
                <w:szCs w:val="18"/>
                <w:lang w:val="es-ES"/>
              </w:rPr>
              <w:t>Total</w:t>
            </w:r>
            <w:proofErr w:type="gramEnd"/>
            <w:r w:rsidRPr="004B2376">
              <w:rPr>
                <w:rFonts w:ascii="Arial" w:hAnsi="Arial" w:cs="Arial"/>
                <w:b/>
                <w:color w:val="000000"/>
                <w:sz w:val="18"/>
                <w:szCs w:val="18"/>
                <w:lang w:val="es-ES"/>
              </w:rPr>
              <w:t xml:space="preserve"> parcial</w:t>
            </w:r>
          </w:p>
        </w:tc>
        <w:tc>
          <w:tcPr>
            <w:tcW w:w="1260" w:type="dxa"/>
            <w:shd w:val="clear" w:color="auto" w:fill="BDD6EE" w:themeFill="accent5" w:themeFillTint="66"/>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5 916 </w:t>
            </w:r>
          </w:p>
        </w:tc>
        <w:tc>
          <w:tcPr>
            <w:tcW w:w="1350" w:type="dxa"/>
            <w:shd w:val="clear" w:color="auto" w:fill="BDD6EE" w:themeFill="accent5" w:themeFillTint="66"/>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   </w:t>
            </w:r>
          </w:p>
        </w:tc>
        <w:tc>
          <w:tcPr>
            <w:tcW w:w="1350" w:type="dxa"/>
            <w:shd w:val="clear" w:color="auto" w:fill="BDD6EE" w:themeFill="accent5" w:themeFillTint="66"/>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5 620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6 034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   </w:t>
            </w:r>
          </w:p>
        </w:tc>
        <w:tc>
          <w:tcPr>
            <w:tcW w:w="117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269 </w:t>
            </w:r>
          </w:p>
        </w:tc>
        <w:tc>
          <w:tcPr>
            <w:tcW w:w="108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3 000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3 269 </w:t>
            </w:r>
          </w:p>
        </w:tc>
      </w:tr>
      <w:tr w:rsidR="00067BA1" w:rsidRPr="004B2376" w:rsidTr="00067BA1">
        <w:trPr>
          <w:trHeight w:val="355"/>
        </w:trPr>
        <w:tc>
          <w:tcPr>
            <w:tcW w:w="4495" w:type="dxa"/>
            <w:noWrap/>
            <w:vAlign w:val="center"/>
            <w:hideMark/>
          </w:tcPr>
          <w:p w:rsidR="00067BA1" w:rsidRPr="004B2376" w:rsidRDefault="00067BA1" w:rsidP="00067BA1">
            <w:pPr>
              <w:tabs>
                <w:tab w:val="left" w:pos="8370"/>
              </w:tabs>
              <w:rPr>
                <w:rFonts w:ascii="Arial" w:hAnsi="Arial" w:cs="Arial"/>
                <w:b/>
                <w:bCs/>
                <w:sz w:val="18"/>
                <w:szCs w:val="18"/>
              </w:rPr>
            </w:pPr>
            <w:r w:rsidRPr="004B2376">
              <w:rPr>
                <w:rFonts w:ascii="Arial" w:hAnsi="Arial" w:cs="Arial"/>
                <w:b/>
                <w:color w:val="000000"/>
                <w:sz w:val="18"/>
                <w:szCs w:val="18"/>
                <w:lang w:val="es-ES"/>
              </w:rPr>
              <w:t>Equipo</w:t>
            </w: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35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35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17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08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r>
      <w:tr w:rsidR="00067BA1" w:rsidRPr="004B2376" w:rsidTr="00067BA1">
        <w:trPr>
          <w:trHeight w:val="355"/>
        </w:trPr>
        <w:tc>
          <w:tcPr>
            <w:tcW w:w="4495" w:type="dxa"/>
            <w:vAlign w:val="center"/>
            <w:hideMark/>
          </w:tcPr>
          <w:p w:rsidR="00067BA1" w:rsidRPr="004B2376" w:rsidRDefault="00067BA1" w:rsidP="00067BA1">
            <w:pPr>
              <w:tabs>
                <w:tab w:val="left" w:pos="8370"/>
              </w:tabs>
              <w:rPr>
                <w:rFonts w:ascii="Arial" w:hAnsi="Arial" w:cs="Arial"/>
                <w:sz w:val="18"/>
                <w:szCs w:val="18"/>
              </w:rPr>
            </w:pPr>
            <w:r w:rsidRPr="004B2376">
              <w:rPr>
                <w:rFonts w:ascii="Arial" w:hAnsi="Arial" w:cs="Arial"/>
                <w:color w:val="000000"/>
                <w:sz w:val="18"/>
                <w:szCs w:val="18"/>
                <w:lang w:val="es-ES"/>
              </w:rPr>
              <w:t>Equipo no fungible</w:t>
            </w:r>
          </w:p>
        </w:tc>
        <w:tc>
          <w:tcPr>
            <w:tcW w:w="126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10 710 </w:t>
            </w:r>
          </w:p>
        </w:tc>
        <w:tc>
          <w:tcPr>
            <w:tcW w:w="135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35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3 580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10 924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17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08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2 500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2 500 </w:t>
            </w:r>
          </w:p>
        </w:tc>
      </w:tr>
      <w:tr w:rsidR="00067BA1" w:rsidRPr="004B2376" w:rsidTr="00067BA1">
        <w:trPr>
          <w:trHeight w:val="355"/>
        </w:trPr>
        <w:tc>
          <w:tcPr>
            <w:tcW w:w="4495" w:type="dxa"/>
            <w:shd w:val="clear" w:color="auto" w:fill="BDD6EE" w:themeFill="accent5" w:themeFillTint="66"/>
            <w:noWrap/>
            <w:vAlign w:val="center"/>
            <w:hideMark/>
          </w:tcPr>
          <w:p w:rsidR="00067BA1" w:rsidRPr="004B2376" w:rsidRDefault="00067BA1" w:rsidP="00067BA1">
            <w:pPr>
              <w:tabs>
                <w:tab w:val="left" w:pos="8370"/>
              </w:tabs>
              <w:rPr>
                <w:rFonts w:ascii="Arial" w:hAnsi="Arial" w:cs="Arial"/>
                <w:b/>
                <w:bCs/>
                <w:sz w:val="18"/>
                <w:szCs w:val="18"/>
              </w:rPr>
            </w:pPr>
            <w:proofErr w:type="gramStart"/>
            <w:r w:rsidRPr="004B2376">
              <w:rPr>
                <w:rFonts w:ascii="Arial" w:hAnsi="Arial" w:cs="Arial"/>
                <w:b/>
                <w:color w:val="000000"/>
                <w:sz w:val="18"/>
                <w:szCs w:val="18"/>
                <w:lang w:val="es-ES"/>
              </w:rPr>
              <w:t>Total</w:t>
            </w:r>
            <w:proofErr w:type="gramEnd"/>
            <w:r w:rsidRPr="004B2376">
              <w:rPr>
                <w:rFonts w:ascii="Arial" w:hAnsi="Arial" w:cs="Arial"/>
                <w:b/>
                <w:color w:val="000000"/>
                <w:sz w:val="18"/>
                <w:szCs w:val="18"/>
                <w:lang w:val="es-ES"/>
              </w:rPr>
              <w:t xml:space="preserve"> parcial</w:t>
            </w:r>
          </w:p>
        </w:tc>
        <w:tc>
          <w:tcPr>
            <w:tcW w:w="1260" w:type="dxa"/>
            <w:shd w:val="clear" w:color="auto" w:fill="BDD6EE" w:themeFill="accent5" w:themeFillTint="66"/>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10 710 </w:t>
            </w:r>
          </w:p>
        </w:tc>
        <w:tc>
          <w:tcPr>
            <w:tcW w:w="1350" w:type="dxa"/>
            <w:shd w:val="clear" w:color="auto" w:fill="BDD6EE" w:themeFill="accent5" w:themeFillTint="66"/>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   </w:t>
            </w:r>
          </w:p>
        </w:tc>
        <w:tc>
          <w:tcPr>
            <w:tcW w:w="1350" w:type="dxa"/>
            <w:shd w:val="clear" w:color="auto" w:fill="BDD6EE" w:themeFill="accent5" w:themeFillTint="66"/>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3 580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10 924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   </w:t>
            </w:r>
          </w:p>
        </w:tc>
        <w:tc>
          <w:tcPr>
            <w:tcW w:w="117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   </w:t>
            </w:r>
          </w:p>
        </w:tc>
        <w:tc>
          <w:tcPr>
            <w:tcW w:w="108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2 500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2 500 </w:t>
            </w:r>
          </w:p>
        </w:tc>
      </w:tr>
      <w:tr w:rsidR="00067BA1" w:rsidRPr="004B2376" w:rsidTr="00067BA1">
        <w:trPr>
          <w:trHeight w:val="355"/>
        </w:trPr>
        <w:tc>
          <w:tcPr>
            <w:tcW w:w="4495" w:type="dxa"/>
            <w:noWrap/>
            <w:vAlign w:val="center"/>
            <w:hideMark/>
          </w:tcPr>
          <w:p w:rsidR="00067BA1" w:rsidRPr="004B2376" w:rsidRDefault="00067BA1" w:rsidP="00067BA1">
            <w:pPr>
              <w:tabs>
                <w:tab w:val="left" w:pos="8370"/>
              </w:tabs>
              <w:rPr>
                <w:rFonts w:ascii="Arial" w:hAnsi="Arial" w:cs="Arial"/>
                <w:b/>
                <w:bCs/>
                <w:sz w:val="18"/>
                <w:szCs w:val="18"/>
              </w:rPr>
            </w:pPr>
            <w:r w:rsidRPr="004B2376">
              <w:rPr>
                <w:rFonts w:ascii="Arial" w:hAnsi="Arial" w:cs="Arial"/>
                <w:b/>
                <w:color w:val="000000"/>
                <w:sz w:val="18"/>
                <w:szCs w:val="18"/>
                <w:lang w:val="es-ES"/>
              </w:rPr>
              <w:t>Viajes</w:t>
            </w: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35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35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17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08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r>
      <w:tr w:rsidR="00067BA1" w:rsidRPr="004B2376" w:rsidTr="00067BA1">
        <w:trPr>
          <w:trHeight w:val="355"/>
        </w:trPr>
        <w:tc>
          <w:tcPr>
            <w:tcW w:w="4495" w:type="dxa"/>
            <w:noWrap/>
            <w:vAlign w:val="center"/>
            <w:hideMark/>
          </w:tcPr>
          <w:p w:rsidR="00067BA1" w:rsidRPr="004B2376" w:rsidRDefault="00067BA1" w:rsidP="00067BA1">
            <w:pPr>
              <w:tabs>
                <w:tab w:val="left" w:pos="8370"/>
              </w:tabs>
              <w:rPr>
                <w:rFonts w:ascii="Arial" w:hAnsi="Arial" w:cs="Arial"/>
                <w:sz w:val="18"/>
                <w:szCs w:val="18"/>
              </w:rPr>
            </w:pPr>
            <w:r w:rsidRPr="004B2376">
              <w:rPr>
                <w:rFonts w:ascii="Arial" w:hAnsi="Arial" w:cs="Arial"/>
                <w:color w:val="000000"/>
                <w:sz w:val="18"/>
                <w:szCs w:val="18"/>
                <w:lang w:val="es-ES"/>
              </w:rPr>
              <w:t>Viajes del personal</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64 974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55 192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66 274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17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75 931 </w:t>
            </w:r>
          </w:p>
        </w:tc>
        <w:tc>
          <w:tcPr>
            <w:tcW w:w="1080" w:type="dxa"/>
            <w:noWrap/>
            <w:vAlign w:val="center"/>
            <w:hideMark/>
          </w:tcPr>
          <w:p w:rsidR="00067BA1" w:rsidRPr="004B2376" w:rsidRDefault="00067BA1" w:rsidP="00067BA1">
            <w:pPr>
              <w:tabs>
                <w:tab w:val="left" w:pos="8370"/>
              </w:tabs>
              <w:jc w:val="right"/>
              <w:rPr>
                <w:rFonts w:ascii="Arial" w:hAnsi="Arial" w:cs="Arial"/>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75 931 </w:t>
            </w:r>
          </w:p>
        </w:tc>
      </w:tr>
      <w:tr w:rsidR="00067BA1" w:rsidRPr="004B2376" w:rsidTr="00067BA1">
        <w:trPr>
          <w:trHeight w:val="355"/>
        </w:trPr>
        <w:tc>
          <w:tcPr>
            <w:tcW w:w="4495" w:type="dxa"/>
            <w:noWrap/>
            <w:vAlign w:val="center"/>
            <w:hideMark/>
          </w:tcPr>
          <w:p w:rsidR="00067BA1" w:rsidRPr="004B2376" w:rsidRDefault="00067BA1" w:rsidP="00067BA1">
            <w:pPr>
              <w:tabs>
                <w:tab w:val="left" w:pos="8370"/>
              </w:tabs>
              <w:rPr>
                <w:rFonts w:ascii="Arial" w:hAnsi="Arial" w:cs="Arial"/>
                <w:sz w:val="18"/>
                <w:szCs w:val="18"/>
              </w:rPr>
            </w:pPr>
            <w:r w:rsidRPr="004B2376">
              <w:rPr>
                <w:rFonts w:ascii="Arial" w:hAnsi="Arial" w:cs="Arial"/>
                <w:color w:val="000000"/>
                <w:sz w:val="18"/>
                <w:szCs w:val="18"/>
                <w:lang w:val="es-ES"/>
              </w:rPr>
              <w:t>Reuniones del Comité Permanente</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22 965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18 291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23 424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17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13 611 </w:t>
            </w:r>
          </w:p>
        </w:tc>
        <w:tc>
          <w:tcPr>
            <w:tcW w:w="1080" w:type="dxa"/>
            <w:noWrap/>
            <w:vAlign w:val="center"/>
            <w:hideMark/>
          </w:tcPr>
          <w:p w:rsidR="00067BA1" w:rsidRPr="004B2376" w:rsidRDefault="00067BA1" w:rsidP="00067BA1">
            <w:pPr>
              <w:tabs>
                <w:tab w:val="left" w:pos="8370"/>
              </w:tabs>
              <w:jc w:val="right"/>
              <w:rPr>
                <w:rFonts w:ascii="Arial" w:hAnsi="Arial" w:cs="Arial"/>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13 611 </w:t>
            </w:r>
          </w:p>
        </w:tc>
      </w:tr>
      <w:tr w:rsidR="00067BA1" w:rsidRPr="004B2376" w:rsidTr="00067BA1">
        <w:trPr>
          <w:trHeight w:val="355"/>
        </w:trPr>
        <w:tc>
          <w:tcPr>
            <w:tcW w:w="4495" w:type="dxa"/>
            <w:noWrap/>
            <w:vAlign w:val="center"/>
            <w:hideMark/>
          </w:tcPr>
          <w:p w:rsidR="00067BA1" w:rsidRPr="004B2376" w:rsidRDefault="00067BA1" w:rsidP="00067BA1">
            <w:pPr>
              <w:tabs>
                <w:tab w:val="left" w:pos="8370"/>
              </w:tabs>
              <w:rPr>
                <w:rFonts w:ascii="Arial" w:hAnsi="Arial" w:cs="Arial"/>
                <w:sz w:val="18"/>
                <w:szCs w:val="18"/>
              </w:rPr>
            </w:pPr>
            <w:r w:rsidRPr="004B2376">
              <w:rPr>
                <w:rFonts w:ascii="Arial" w:hAnsi="Arial" w:cs="Arial"/>
                <w:color w:val="000000"/>
                <w:sz w:val="18"/>
                <w:szCs w:val="18"/>
                <w:lang w:val="es-ES"/>
              </w:rPr>
              <w:t>Reuniones del Consejo Científico</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52 424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35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44 837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53 472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   </w:t>
            </w:r>
          </w:p>
        </w:tc>
        <w:tc>
          <w:tcPr>
            <w:tcW w:w="117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49 195 </w:t>
            </w:r>
          </w:p>
        </w:tc>
        <w:tc>
          <w:tcPr>
            <w:tcW w:w="1080" w:type="dxa"/>
            <w:noWrap/>
            <w:vAlign w:val="center"/>
            <w:hideMark/>
          </w:tcPr>
          <w:p w:rsidR="00067BA1" w:rsidRPr="004B2376" w:rsidRDefault="00067BA1" w:rsidP="00067BA1">
            <w:pPr>
              <w:tabs>
                <w:tab w:val="left" w:pos="8370"/>
              </w:tabs>
              <w:jc w:val="right"/>
              <w:rPr>
                <w:rFonts w:ascii="Arial" w:hAnsi="Arial" w:cs="Arial"/>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 49 195 </w:t>
            </w:r>
          </w:p>
        </w:tc>
      </w:tr>
      <w:tr w:rsidR="00067BA1" w:rsidRPr="004B2376" w:rsidTr="00067BA1">
        <w:trPr>
          <w:trHeight w:val="355"/>
        </w:trPr>
        <w:tc>
          <w:tcPr>
            <w:tcW w:w="4495" w:type="dxa"/>
            <w:shd w:val="clear" w:color="auto" w:fill="BDD6EE" w:themeFill="accent5" w:themeFillTint="66"/>
            <w:noWrap/>
            <w:vAlign w:val="center"/>
            <w:hideMark/>
          </w:tcPr>
          <w:p w:rsidR="00067BA1" w:rsidRPr="004B2376" w:rsidRDefault="00067BA1" w:rsidP="00067BA1">
            <w:pPr>
              <w:tabs>
                <w:tab w:val="left" w:pos="8370"/>
              </w:tabs>
              <w:rPr>
                <w:rFonts w:ascii="Arial" w:hAnsi="Arial" w:cs="Arial"/>
                <w:b/>
                <w:bCs/>
                <w:sz w:val="18"/>
                <w:szCs w:val="18"/>
              </w:rPr>
            </w:pPr>
            <w:proofErr w:type="gramStart"/>
            <w:r w:rsidRPr="004B2376">
              <w:rPr>
                <w:rFonts w:ascii="Arial" w:hAnsi="Arial" w:cs="Arial"/>
                <w:b/>
                <w:color w:val="000000"/>
                <w:sz w:val="18"/>
                <w:szCs w:val="18"/>
                <w:lang w:val="es-ES"/>
              </w:rPr>
              <w:t>Total</w:t>
            </w:r>
            <w:proofErr w:type="gramEnd"/>
            <w:r w:rsidRPr="004B2376">
              <w:rPr>
                <w:rFonts w:ascii="Arial" w:hAnsi="Arial" w:cs="Arial"/>
                <w:b/>
                <w:color w:val="000000"/>
                <w:sz w:val="18"/>
                <w:szCs w:val="18"/>
                <w:lang w:val="es-ES"/>
              </w:rPr>
              <w:t xml:space="preserve"> parcial</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140 363 </w:t>
            </w:r>
          </w:p>
        </w:tc>
        <w:tc>
          <w:tcPr>
            <w:tcW w:w="135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   </w:t>
            </w:r>
          </w:p>
        </w:tc>
        <w:tc>
          <w:tcPr>
            <w:tcW w:w="135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118 321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143 170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   </w:t>
            </w:r>
          </w:p>
        </w:tc>
        <w:tc>
          <w:tcPr>
            <w:tcW w:w="117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138 737 </w:t>
            </w:r>
          </w:p>
        </w:tc>
        <w:tc>
          <w:tcPr>
            <w:tcW w:w="108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 138 737 </w:t>
            </w:r>
          </w:p>
        </w:tc>
      </w:tr>
      <w:tr w:rsidR="00067BA1" w:rsidRPr="004B2376" w:rsidTr="00067BA1">
        <w:trPr>
          <w:trHeight w:val="355"/>
        </w:trPr>
        <w:tc>
          <w:tcPr>
            <w:tcW w:w="4495" w:type="dxa"/>
            <w:noWrap/>
            <w:vAlign w:val="center"/>
            <w:hideMark/>
          </w:tcPr>
          <w:p w:rsidR="00067BA1" w:rsidRPr="004B2376" w:rsidRDefault="00067BA1" w:rsidP="00067BA1">
            <w:pPr>
              <w:tabs>
                <w:tab w:val="left" w:pos="8370"/>
              </w:tabs>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35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35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17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080" w:type="dxa"/>
            <w:noWrap/>
            <w:vAlign w:val="center"/>
            <w:hideMark/>
          </w:tcPr>
          <w:p w:rsidR="00067BA1" w:rsidRPr="004B2376" w:rsidRDefault="00067BA1" w:rsidP="00067BA1">
            <w:pPr>
              <w:tabs>
                <w:tab w:val="left" w:pos="8370"/>
              </w:tabs>
              <w:jc w:val="right"/>
              <w:rPr>
                <w:rFonts w:ascii="Arial" w:hAnsi="Arial" w:cs="Arial"/>
                <w:b/>
                <w:bCs/>
                <w:sz w:val="18"/>
                <w:szCs w:val="18"/>
              </w:rPr>
            </w:pPr>
          </w:p>
        </w:tc>
        <w:tc>
          <w:tcPr>
            <w:tcW w:w="1260" w:type="dxa"/>
            <w:noWrap/>
            <w:vAlign w:val="center"/>
            <w:hideMark/>
          </w:tcPr>
          <w:p w:rsidR="00067BA1" w:rsidRPr="004B2376" w:rsidRDefault="00067BA1" w:rsidP="00067BA1">
            <w:pPr>
              <w:tabs>
                <w:tab w:val="left" w:pos="8370"/>
              </w:tabs>
              <w:jc w:val="right"/>
              <w:rPr>
                <w:rFonts w:ascii="Arial" w:hAnsi="Arial" w:cs="Arial"/>
                <w:b/>
                <w:bCs/>
                <w:sz w:val="18"/>
                <w:szCs w:val="18"/>
              </w:rPr>
            </w:pPr>
          </w:p>
        </w:tc>
      </w:tr>
      <w:tr w:rsidR="00067BA1" w:rsidRPr="004B2376" w:rsidTr="00067BA1">
        <w:trPr>
          <w:trHeight w:val="355"/>
        </w:trPr>
        <w:tc>
          <w:tcPr>
            <w:tcW w:w="4495" w:type="dxa"/>
            <w:shd w:val="clear" w:color="auto" w:fill="BDD6EE" w:themeFill="accent5" w:themeFillTint="66"/>
            <w:noWrap/>
            <w:vAlign w:val="center"/>
            <w:hideMark/>
          </w:tcPr>
          <w:p w:rsidR="00067BA1" w:rsidRPr="004B2376" w:rsidRDefault="00067BA1" w:rsidP="00067BA1">
            <w:pPr>
              <w:tabs>
                <w:tab w:val="left" w:pos="8370"/>
              </w:tabs>
              <w:rPr>
                <w:rFonts w:ascii="Arial" w:hAnsi="Arial" w:cs="Arial"/>
                <w:b/>
                <w:bCs/>
                <w:sz w:val="18"/>
                <w:szCs w:val="18"/>
              </w:rPr>
            </w:pPr>
            <w:r w:rsidRPr="004B2376">
              <w:rPr>
                <w:rFonts w:ascii="Arial" w:hAnsi="Arial" w:cs="Arial"/>
                <w:b/>
                <w:bCs/>
                <w:sz w:val="18"/>
                <w:szCs w:val="18"/>
              </w:rPr>
              <w:t>Total</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2 265 388 </w:t>
            </w:r>
          </w:p>
        </w:tc>
        <w:tc>
          <w:tcPr>
            <w:tcW w:w="135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12 465 </w:t>
            </w:r>
          </w:p>
        </w:tc>
        <w:tc>
          <w:tcPr>
            <w:tcW w:w="135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1 829 726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2 300 291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100 000 </w:t>
            </w:r>
          </w:p>
        </w:tc>
        <w:tc>
          <w:tcPr>
            <w:tcW w:w="117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1 815 038 </w:t>
            </w:r>
          </w:p>
        </w:tc>
        <w:tc>
          <w:tcPr>
            <w:tcW w:w="108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166 746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1 981 784 </w:t>
            </w:r>
          </w:p>
        </w:tc>
      </w:tr>
      <w:tr w:rsidR="00067BA1" w:rsidRPr="004B2376" w:rsidTr="00067BA1">
        <w:trPr>
          <w:trHeight w:val="355"/>
        </w:trPr>
        <w:tc>
          <w:tcPr>
            <w:tcW w:w="4495" w:type="dxa"/>
            <w:vAlign w:val="center"/>
            <w:hideMark/>
          </w:tcPr>
          <w:p w:rsidR="00067BA1" w:rsidRPr="004B2376" w:rsidRDefault="00067BA1" w:rsidP="00067BA1">
            <w:pPr>
              <w:tabs>
                <w:tab w:val="left" w:pos="8370"/>
              </w:tabs>
              <w:rPr>
                <w:rFonts w:ascii="Arial" w:hAnsi="Arial" w:cs="Arial"/>
                <w:sz w:val="18"/>
                <w:szCs w:val="18"/>
                <w:lang w:val="es-ES"/>
              </w:rPr>
            </w:pPr>
            <w:r w:rsidRPr="004B2376">
              <w:rPr>
                <w:rFonts w:ascii="Arial" w:hAnsi="Arial" w:cs="Arial"/>
                <w:color w:val="000000"/>
                <w:sz w:val="18"/>
                <w:szCs w:val="18"/>
                <w:lang w:val="es-ES"/>
              </w:rPr>
              <w:t>Gastos de apoyo a los programas</w:t>
            </w:r>
            <w:r w:rsidRPr="004B2376">
              <w:rPr>
                <w:rFonts w:ascii="Arial" w:hAnsi="Arial" w:cs="Arial"/>
                <w:sz w:val="18"/>
                <w:szCs w:val="18"/>
                <w:lang w:val="es-ES"/>
              </w:rPr>
              <w:t xml:space="preserve"> (13%)</w:t>
            </w:r>
          </w:p>
        </w:tc>
        <w:tc>
          <w:tcPr>
            <w:tcW w:w="126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294 500 </w:t>
            </w:r>
          </w:p>
        </w:tc>
        <w:tc>
          <w:tcPr>
            <w:tcW w:w="135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1 620 </w:t>
            </w:r>
          </w:p>
        </w:tc>
        <w:tc>
          <w:tcPr>
            <w:tcW w:w="1350" w:type="dxa"/>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237 864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299 038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13 000 </w:t>
            </w:r>
          </w:p>
        </w:tc>
        <w:tc>
          <w:tcPr>
            <w:tcW w:w="117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235 955 </w:t>
            </w:r>
          </w:p>
        </w:tc>
        <w:tc>
          <w:tcPr>
            <w:tcW w:w="108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21 677 </w:t>
            </w:r>
          </w:p>
        </w:tc>
        <w:tc>
          <w:tcPr>
            <w:tcW w:w="1260" w:type="dxa"/>
            <w:noWrap/>
            <w:vAlign w:val="center"/>
            <w:hideMark/>
          </w:tcPr>
          <w:p w:rsidR="00067BA1" w:rsidRPr="004B2376" w:rsidRDefault="00067BA1" w:rsidP="00067BA1">
            <w:pPr>
              <w:tabs>
                <w:tab w:val="left" w:pos="8370"/>
              </w:tabs>
              <w:jc w:val="right"/>
              <w:rPr>
                <w:rFonts w:ascii="Arial" w:hAnsi="Arial" w:cs="Arial"/>
                <w:bCs/>
                <w:sz w:val="18"/>
                <w:szCs w:val="18"/>
              </w:rPr>
            </w:pPr>
            <w:r w:rsidRPr="004B2376">
              <w:rPr>
                <w:rFonts w:ascii="Arial" w:hAnsi="Arial" w:cs="Arial"/>
                <w:bCs/>
                <w:sz w:val="18"/>
                <w:szCs w:val="18"/>
              </w:rPr>
              <w:t xml:space="preserve">257 632 </w:t>
            </w:r>
          </w:p>
        </w:tc>
      </w:tr>
      <w:tr w:rsidR="00067BA1" w:rsidRPr="004B2376" w:rsidTr="00067BA1">
        <w:trPr>
          <w:trHeight w:val="376"/>
        </w:trPr>
        <w:tc>
          <w:tcPr>
            <w:tcW w:w="4495" w:type="dxa"/>
            <w:shd w:val="clear" w:color="auto" w:fill="BDD6EE" w:themeFill="accent5" w:themeFillTint="66"/>
            <w:vAlign w:val="center"/>
            <w:hideMark/>
          </w:tcPr>
          <w:p w:rsidR="00067BA1" w:rsidRPr="004B2376" w:rsidRDefault="00067BA1" w:rsidP="00067BA1">
            <w:pPr>
              <w:tabs>
                <w:tab w:val="left" w:pos="8370"/>
              </w:tabs>
              <w:rPr>
                <w:rFonts w:ascii="Arial" w:hAnsi="Arial" w:cs="Arial"/>
                <w:b/>
                <w:bCs/>
                <w:sz w:val="18"/>
                <w:szCs w:val="18"/>
              </w:rPr>
            </w:pPr>
            <w:proofErr w:type="gramStart"/>
            <w:r w:rsidRPr="004B2376">
              <w:rPr>
                <w:rFonts w:ascii="Arial" w:hAnsi="Arial" w:cs="Arial"/>
                <w:b/>
                <w:color w:val="000000"/>
                <w:sz w:val="18"/>
                <w:szCs w:val="18"/>
                <w:lang w:val="es-ES"/>
              </w:rPr>
              <w:t>Total</w:t>
            </w:r>
            <w:proofErr w:type="gramEnd"/>
            <w:r w:rsidRPr="004B2376">
              <w:rPr>
                <w:rFonts w:ascii="Arial" w:hAnsi="Arial" w:cs="Arial"/>
                <w:b/>
                <w:color w:val="000000"/>
                <w:sz w:val="18"/>
                <w:szCs w:val="18"/>
                <w:lang w:val="es-ES"/>
              </w:rPr>
              <w:t xml:space="preserve"> general</w:t>
            </w:r>
          </w:p>
        </w:tc>
        <w:tc>
          <w:tcPr>
            <w:tcW w:w="1260" w:type="dxa"/>
            <w:shd w:val="clear" w:color="auto" w:fill="BDD6EE" w:themeFill="accent5" w:themeFillTint="66"/>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2 559 888 </w:t>
            </w:r>
          </w:p>
        </w:tc>
        <w:tc>
          <w:tcPr>
            <w:tcW w:w="1350" w:type="dxa"/>
            <w:shd w:val="clear" w:color="auto" w:fill="BDD6EE" w:themeFill="accent5" w:themeFillTint="66"/>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14 085 </w:t>
            </w:r>
          </w:p>
        </w:tc>
        <w:tc>
          <w:tcPr>
            <w:tcW w:w="1350" w:type="dxa"/>
            <w:shd w:val="clear" w:color="auto" w:fill="BDD6EE" w:themeFill="accent5" w:themeFillTint="66"/>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2 067 590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2 599 329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113 000 </w:t>
            </w:r>
          </w:p>
        </w:tc>
        <w:tc>
          <w:tcPr>
            <w:tcW w:w="117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2 050 993 </w:t>
            </w:r>
          </w:p>
        </w:tc>
        <w:tc>
          <w:tcPr>
            <w:tcW w:w="108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188 423 </w:t>
            </w:r>
          </w:p>
        </w:tc>
        <w:tc>
          <w:tcPr>
            <w:tcW w:w="1260" w:type="dxa"/>
            <w:shd w:val="clear" w:color="auto" w:fill="BDD6EE" w:themeFill="accent5" w:themeFillTint="66"/>
            <w:noWrap/>
            <w:vAlign w:val="center"/>
            <w:hideMark/>
          </w:tcPr>
          <w:p w:rsidR="00067BA1" w:rsidRPr="004B2376" w:rsidRDefault="00067BA1" w:rsidP="00067BA1">
            <w:pPr>
              <w:tabs>
                <w:tab w:val="left" w:pos="8370"/>
              </w:tabs>
              <w:jc w:val="right"/>
              <w:rPr>
                <w:rFonts w:ascii="Arial" w:hAnsi="Arial" w:cs="Arial"/>
                <w:b/>
                <w:bCs/>
                <w:sz w:val="18"/>
                <w:szCs w:val="18"/>
              </w:rPr>
            </w:pPr>
            <w:r w:rsidRPr="004B2376">
              <w:rPr>
                <w:rFonts w:ascii="Arial" w:hAnsi="Arial" w:cs="Arial"/>
                <w:b/>
                <w:bCs/>
                <w:sz w:val="18"/>
                <w:szCs w:val="18"/>
              </w:rPr>
              <w:t xml:space="preserve">2 239 416 </w:t>
            </w:r>
          </w:p>
        </w:tc>
      </w:tr>
    </w:tbl>
    <w:p w:rsidR="00F46EE7" w:rsidRPr="00630F5A" w:rsidRDefault="00F46EE7" w:rsidP="00067BA1">
      <w:pPr>
        <w:pStyle w:val="Firstnumbering1"/>
        <w:numPr>
          <w:ilvl w:val="0"/>
          <w:numId w:val="0"/>
        </w:numPr>
        <w:ind w:left="567"/>
      </w:pPr>
    </w:p>
    <w:sectPr w:rsidR="00F46EE7" w:rsidRPr="00630F5A" w:rsidSect="00630F5A">
      <w:headerReference w:type="even" r:id="rId18"/>
      <w:headerReference w:type="first" r:id="rId19"/>
      <w:pgSz w:w="16838" w:h="11906"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BA1" w:rsidRDefault="00067BA1" w:rsidP="00002A97">
      <w:pPr>
        <w:spacing w:after="0" w:line="240" w:lineRule="auto"/>
      </w:pPr>
      <w:r>
        <w:separator/>
      </w:r>
    </w:p>
  </w:endnote>
  <w:endnote w:type="continuationSeparator" w:id="0">
    <w:p w:rsidR="00067BA1" w:rsidRDefault="00067BA1" w:rsidP="00002A97">
      <w:pPr>
        <w:spacing w:after="0" w:line="240" w:lineRule="auto"/>
      </w:pPr>
      <w:r>
        <w:continuationSeparator/>
      </w:r>
    </w:p>
  </w:endnote>
  <w:endnote w:id="1">
    <w:p w:rsidR="00067BA1" w:rsidRPr="004B2376" w:rsidRDefault="00067BA1" w:rsidP="00067BA1">
      <w:pPr>
        <w:pStyle w:val="EndnoteText"/>
        <w:rPr>
          <w:lang w:val="es-ES"/>
        </w:rPr>
      </w:pPr>
      <w:r>
        <w:rPr>
          <w:rStyle w:val="EndnoteReference"/>
        </w:rPr>
        <w:endnoteRef/>
      </w:r>
      <w:r w:rsidRPr="004B2376">
        <w:rPr>
          <w:lang w:val="es-ES"/>
        </w:rPr>
        <w:t xml:space="preserve"> </w:t>
      </w:r>
      <w:r w:rsidRPr="004B2376">
        <w:rPr>
          <w:sz w:val="16"/>
          <w:szCs w:val="16"/>
          <w:lang w:val="es-ES"/>
        </w:rPr>
        <w:t xml:space="preserve">  Las cuentas oficiales del PNUMA se llevan en dólares de los Estados Unidos; sin embargo, a los efectos del presente informe, los gastos en euros se han estimado utilizando un promedio de los tipos de cambio oficiales mensuales de las Naciones Unidas durante el período de gastos (enero a diciembre de 2018) (1 dólar de los Estados Unidos = 0,846 euros).</w:t>
      </w:r>
    </w:p>
  </w:endnote>
  <w:endnote w:id="2">
    <w:p w:rsidR="00067BA1" w:rsidRPr="004B2376" w:rsidRDefault="00067BA1" w:rsidP="00067BA1">
      <w:pPr>
        <w:pStyle w:val="EndnoteText"/>
        <w:rPr>
          <w:lang w:val="es-ES"/>
        </w:rPr>
      </w:pPr>
      <w:r>
        <w:rPr>
          <w:rStyle w:val="EndnoteReference"/>
        </w:rPr>
        <w:endnoteRef/>
      </w:r>
      <w:r w:rsidRPr="004B2376">
        <w:rPr>
          <w:lang w:val="es-ES"/>
        </w:rPr>
        <w:t xml:space="preserve"> </w:t>
      </w:r>
      <w:r w:rsidRPr="004B2376">
        <w:rPr>
          <w:sz w:val="16"/>
          <w:szCs w:val="16"/>
          <w:lang w:val="es-ES"/>
        </w:rPr>
        <w:t xml:space="preserve">  Las cuentas oficiales del PNUMA se llevan en dólares de los Estados Unidos; sin embargo, a los efectos del presente informe, los gastos en euros se han estimado utilizando un promedio de los tipos de cambio oficiales mensuales de las Naciones Unidas durante el período de gastos (enero a diciembre de 2018) (1 dólar de los Estados Unidos = 0,846 euros).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371773"/>
      <w:docPartObj>
        <w:docPartGallery w:val="Page Numbers (Bottom of Page)"/>
        <w:docPartUnique/>
      </w:docPartObj>
    </w:sdtPr>
    <w:sdtEndPr>
      <w:rPr>
        <w:noProof/>
        <w:sz w:val="18"/>
        <w:szCs w:val="18"/>
      </w:rPr>
    </w:sdtEndPr>
    <w:sdtContent>
      <w:p w:rsidR="009522A6" w:rsidRPr="009522A6" w:rsidRDefault="009522A6">
        <w:pPr>
          <w:pStyle w:val="Footer"/>
          <w:jc w:val="center"/>
          <w:rPr>
            <w:sz w:val="18"/>
            <w:szCs w:val="18"/>
          </w:rPr>
        </w:pPr>
        <w:r w:rsidRPr="009522A6">
          <w:rPr>
            <w:sz w:val="18"/>
            <w:szCs w:val="18"/>
          </w:rPr>
          <w:fldChar w:fldCharType="begin"/>
        </w:r>
        <w:r w:rsidRPr="009522A6">
          <w:rPr>
            <w:sz w:val="18"/>
            <w:szCs w:val="18"/>
          </w:rPr>
          <w:instrText xml:space="preserve"> PAGE   \* MERGEFORMAT </w:instrText>
        </w:r>
        <w:r w:rsidRPr="009522A6">
          <w:rPr>
            <w:sz w:val="18"/>
            <w:szCs w:val="18"/>
          </w:rPr>
          <w:fldChar w:fldCharType="separate"/>
        </w:r>
        <w:r w:rsidRPr="009522A6">
          <w:rPr>
            <w:noProof/>
            <w:sz w:val="18"/>
            <w:szCs w:val="18"/>
          </w:rPr>
          <w:t>2</w:t>
        </w:r>
        <w:r w:rsidRPr="009522A6">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520027"/>
      <w:docPartObj>
        <w:docPartGallery w:val="Page Numbers (Bottom of Page)"/>
        <w:docPartUnique/>
      </w:docPartObj>
    </w:sdtPr>
    <w:sdtEndPr>
      <w:rPr>
        <w:noProof/>
        <w:sz w:val="18"/>
        <w:szCs w:val="18"/>
      </w:rPr>
    </w:sdtEndPr>
    <w:sdtContent>
      <w:p w:rsidR="009522A6" w:rsidRPr="009522A6" w:rsidRDefault="009522A6">
        <w:pPr>
          <w:pStyle w:val="Footer"/>
          <w:jc w:val="center"/>
          <w:rPr>
            <w:sz w:val="18"/>
            <w:szCs w:val="18"/>
          </w:rPr>
        </w:pPr>
        <w:r w:rsidRPr="009522A6">
          <w:rPr>
            <w:sz w:val="18"/>
            <w:szCs w:val="18"/>
          </w:rPr>
          <w:fldChar w:fldCharType="begin"/>
        </w:r>
        <w:r w:rsidRPr="009522A6">
          <w:rPr>
            <w:sz w:val="18"/>
            <w:szCs w:val="18"/>
          </w:rPr>
          <w:instrText xml:space="preserve"> PAGE   \* MERGEFORMAT </w:instrText>
        </w:r>
        <w:r w:rsidRPr="009522A6">
          <w:rPr>
            <w:sz w:val="18"/>
            <w:szCs w:val="18"/>
          </w:rPr>
          <w:fldChar w:fldCharType="separate"/>
        </w:r>
        <w:r w:rsidRPr="009522A6">
          <w:rPr>
            <w:noProof/>
            <w:sz w:val="18"/>
            <w:szCs w:val="18"/>
          </w:rPr>
          <w:t>2</w:t>
        </w:r>
        <w:r w:rsidRPr="009522A6">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067BA1" w:rsidRPr="00D70275" w:rsidRDefault="00CC6E35">
        <w:pPr>
          <w:pStyle w:val="Footer"/>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BA1" w:rsidRDefault="00067BA1" w:rsidP="00002A97">
      <w:pPr>
        <w:spacing w:after="0" w:line="240" w:lineRule="auto"/>
      </w:pPr>
      <w:r>
        <w:separator/>
      </w:r>
    </w:p>
  </w:footnote>
  <w:footnote w:type="continuationSeparator" w:id="0">
    <w:p w:rsidR="00067BA1" w:rsidRDefault="00067BA1" w:rsidP="00002A97">
      <w:pPr>
        <w:spacing w:after="0" w:line="240" w:lineRule="auto"/>
      </w:pPr>
      <w:r>
        <w:continuationSeparator/>
      </w:r>
    </w:p>
  </w:footnote>
  <w:footnote w:id="1">
    <w:p w:rsidR="009522A6" w:rsidRPr="009522A6" w:rsidRDefault="009522A6" w:rsidP="009522A6">
      <w:pPr>
        <w:pStyle w:val="FootnoteText"/>
        <w:ind w:left="142" w:hanging="142"/>
        <w:rPr>
          <w:highlight w:val="yellow"/>
          <w:lang w:val="es-ES"/>
        </w:rPr>
      </w:pPr>
      <w:r w:rsidRPr="00407783">
        <w:rPr>
          <w:rStyle w:val="FootnoteReference"/>
          <w:sz w:val="18"/>
        </w:rPr>
        <w:footnoteRef/>
      </w:r>
      <w:r w:rsidRPr="009522A6">
        <w:rPr>
          <w:sz w:val="18"/>
          <w:lang w:val="es-ES"/>
        </w:rPr>
        <w:t xml:space="preserve"> </w:t>
      </w:r>
      <w:r w:rsidRPr="009522A6">
        <w:rPr>
          <w:sz w:val="16"/>
          <w:szCs w:val="16"/>
          <w:lang w:val="es-ES"/>
        </w:rPr>
        <w:t xml:space="preserve">Equivalente a US$ 500,000 convertido al tipo de cambio operacional de las Naciones Unidas el 31 de diciembre de 2017 en </w:t>
      </w:r>
      <w:r>
        <w:rPr>
          <w:sz w:val="16"/>
          <w:szCs w:val="16"/>
          <w:lang w:val="es-ES"/>
        </w:rPr>
        <w:t>1</w:t>
      </w:r>
      <w:r w:rsidRPr="009522A6">
        <w:rPr>
          <w:sz w:val="16"/>
          <w:szCs w:val="16"/>
          <w:lang w:val="es-ES"/>
        </w:rPr>
        <w:t>US$ = €0.837.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BA1" w:rsidRPr="00CC6E35" w:rsidRDefault="00067BA1" w:rsidP="00002A97">
    <w:pPr>
      <w:pStyle w:val="Header"/>
      <w:pBdr>
        <w:bottom w:val="single" w:sz="4" w:space="1" w:color="auto"/>
      </w:pBdr>
      <w:rPr>
        <w:i/>
        <w:sz w:val="18"/>
        <w:szCs w:val="18"/>
        <w:lang w:val="fr-FR"/>
      </w:rPr>
    </w:pPr>
    <w:bookmarkStart w:id="2" w:name="_Hlk27558797"/>
    <w:bookmarkStart w:id="3" w:name="_Hlk27558798"/>
    <w:r w:rsidRPr="00002A97">
      <w:rPr>
        <w:rFonts w:eastAsia="Times New Roman" w:cs="Arial"/>
        <w:i/>
        <w:sz w:val="18"/>
        <w:szCs w:val="18"/>
        <w:lang w:val="fr-FR" w:eastAsia="es-ES"/>
      </w:rPr>
      <w:t>UNEP/CMS/COP13/Doc.</w:t>
    </w:r>
    <w:r>
      <w:rPr>
        <w:rFonts w:eastAsia="Times New Roman" w:cs="Arial"/>
        <w:i/>
        <w:sz w:val="18"/>
        <w:szCs w:val="18"/>
        <w:lang w:val="fr-FR" w:eastAsia="es-ES"/>
      </w:rPr>
      <w:t>13.1</w:t>
    </w:r>
    <w:bookmarkStart w:id="4" w:name="_GoBack"/>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2A6" w:rsidRPr="00002A97" w:rsidRDefault="009522A6" w:rsidP="009522A6">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13.1</w:t>
    </w:r>
  </w:p>
  <w:p w:rsidR="009522A6" w:rsidRDefault="009522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BA1" w:rsidRPr="00002A97" w:rsidRDefault="00067BA1"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67BA1" w:rsidRPr="006F22B0" w:rsidRDefault="00067BA1"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4ED" w:rsidRPr="00002A97" w:rsidRDefault="00EC54ED"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13.1/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4ED" w:rsidRPr="00EC54ED" w:rsidRDefault="00EC54ED" w:rsidP="009522A6">
    <w:pPr>
      <w:pStyle w:val="Header"/>
      <w:pBdr>
        <w:bottom w:val="single" w:sz="4" w:space="1" w:color="auto"/>
      </w:pBdr>
      <w:jc w:val="right"/>
      <w:rPr>
        <w:i/>
        <w:sz w:val="18"/>
        <w:szCs w:val="18"/>
      </w:rPr>
    </w:pPr>
    <w:r w:rsidRPr="00EC54ED">
      <w:rPr>
        <w:rFonts w:eastAsia="Times New Roman" w:cs="Arial"/>
        <w:i/>
        <w:sz w:val="18"/>
        <w:szCs w:val="18"/>
        <w:lang w:eastAsia="es-ES"/>
      </w:rPr>
      <w:t>UNEP/CMS/COP13/Doc.13.1/An</w:t>
    </w:r>
    <w:r>
      <w:rPr>
        <w:rFonts w:eastAsia="Times New Roman" w:cs="Arial"/>
        <w:i/>
        <w:sz w:val="18"/>
        <w:szCs w:val="18"/>
        <w:lang w:eastAsia="es-ES"/>
      </w:rPr>
      <w:t>exo 1</w:t>
    </w:r>
  </w:p>
  <w:p w:rsidR="00EC54ED" w:rsidRDefault="00EC54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2A6" w:rsidRPr="00002A97" w:rsidRDefault="009522A6" w:rsidP="009522A6">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13.1/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p w:rsidR="00067BA1" w:rsidRPr="00630F5A" w:rsidRDefault="00067BA1" w:rsidP="006F22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4ED" w:rsidRPr="00002A97" w:rsidRDefault="00EC54ED"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13.1/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4ED" w:rsidRPr="00002A97" w:rsidRDefault="00EC54ED" w:rsidP="00EC54ED">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13.1/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p w:rsidR="00EC54ED" w:rsidRPr="00630F5A" w:rsidRDefault="00EC54ED"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B41"/>
    <w:multiLevelType w:val="hybridMultilevel"/>
    <w:tmpl w:val="52608062"/>
    <w:lvl w:ilvl="0" w:tplc="559CA604">
      <w:start w:val="1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36811"/>
    <w:multiLevelType w:val="hybridMultilevel"/>
    <w:tmpl w:val="14207250"/>
    <w:lvl w:ilvl="0" w:tplc="287C99C8">
      <w:start w:val="5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A73DA"/>
    <w:multiLevelType w:val="hybridMultilevel"/>
    <w:tmpl w:val="EF40078A"/>
    <w:lvl w:ilvl="0" w:tplc="7F1E1924">
      <w:start w:val="540"/>
      <w:numFmt w:val="bullet"/>
      <w:lvlText w:val=""/>
      <w:lvlJc w:val="left"/>
      <w:pPr>
        <w:ind w:left="720" w:hanging="360"/>
      </w:pPr>
      <w:rPr>
        <w:rFonts w:ascii="Symbol" w:eastAsiaTheme="minorHAnsi" w:hAnsi="Symbo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0250F"/>
    <w:multiLevelType w:val="hybridMultilevel"/>
    <w:tmpl w:val="87B4A796"/>
    <w:lvl w:ilvl="0" w:tplc="F92EF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B35C8"/>
    <w:multiLevelType w:val="hybridMultilevel"/>
    <w:tmpl w:val="D610D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A26CE"/>
    <w:multiLevelType w:val="hybridMultilevel"/>
    <w:tmpl w:val="13749158"/>
    <w:lvl w:ilvl="0" w:tplc="50846F02">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45F6F"/>
    <w:multiLevelType w:val="hybridMultilevel"/>
    <w:tmpl w:val="0A34E070"/>
    <w:lvl w:ilvl="0" w:tplc="EB385B04">
      <w:start w:val="540"/>
      <w:numFmt w:val="bullet"/>
      <w:lvlText w:val=""/>
      <w:lvlJc w:val="left"/>
      <w:pPr>
        <w:ind w:left="720" w:hanging="360"/>
      </w:pPr>
      <w:rPr>
        <w:rFonts w:ascii="Symbol" w:eastAsiaTheme="minorHAnsi" w:hAnsi="Symbol" w:cs="Arial" w:hint="default"/>
        <w:color w:val="333333"/>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630E2"/>
    <w:multiLevelType w:val="hybridMultilevel"/>
    <w:tmpl w:val="13E6B56C"/>
    <w:lvl w:ilvl="0" w:tplc="AAE6B464">
      <w:start w:val="1"/>
      <w:numFmt w:val="decimal"/>
      <w:lvlText w:val="%1."/>
      <w:lvlJc w:val="left"/>
      <w:pPr>
        <w:ind w:left="360" w:hanging="360"/>
      </w:pPr>
      <w:rPr>
        <w:rFonts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85616F"/>
    <w:multiLevelType w:val="hybridMultilevel"/>
    <w:tmpl w:val="861C75DA"/>
    <w:lvl w:ilvl="0" w:tplc="15909506">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F15A0C"/>
    <w:multiLevelType w:val="hybridMultilevel"/>
    <w:tmpl w:val="9D8C8C64"/>
    <w:lvl w:ilvl="0" w:tplc="6CDA74E2">
      <w:start w:val="5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2C1749"/>
    <w:multiLevelType w:val="hybridMultilevel"/>
    <w:tmpl w:val="16946978"/>
    <w:lvl w:ilvl="0" w:tplc="C672B958">
      <w:start w:val="19"/>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3"/>
  </w:num>
  <w:num w:numId="5">
    <w:abstractNumId w:val="9"/>
  </w:num>
  <w:num w:numId="6">
    <w:abstractNumId w:val="15"/>
  </w:num>
  <w:num w:numId="7">
    <w:abstractNumId w:val="18"/>
  </w:num>
  <w:num w:numId="8">
    <w:abstractNumId w:val="12"/>
  </w:num>
  <w:num w:numId="9">
    <w:abstractNumId w:val="10"/>
  </w:num>
  <w:num w:numId="10">
    <w:abstractNumId w:val="20"/>
  </w:num>
  <w:num w:numId="11">
    <w:abstractNumId w:val="16"/>
  </w:num>
  <w:num w:numId="12">
    <w:abstractNumId w:val="14"/>
  </w:num>
  <w:num w:numId="13">
    <w:abstractNumId w:val="6"/>
  </w:num>
  <w:num w:numId="14">
    <w:abstractNumId w:val="17"/>
  </w:num>
  <w:num w:numId="15">
    <w:abstractNumId w:val="8"/>
  </w:num>
  <w:num w:numId="16">
    <w:abstractNumId w:val="7"/>
  </w:num>
  <w:num w:numId="17">
    <w:abstractNumId w:val="19"/>
  </w:num>
  <w:num w:numId="18">
    <w:abstractNumId w:val="4"/>
  </w:num>
  <w:num w:numId="19">
    <w:abstractNumId w:val="5"/>
  </w:num>
  <w:num w:numId="20">
    <w:abstractNumId w:val="11"/>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67BA1"/>
    <w:rsid w:val="000E192F"/>
    <w:rsid w:val="00127CCF"/>
    <w:rsid w:val="00166A9C"/>
    <w:rsid w:val="00192411"/>
    <w:rsid w:val="0024152C"/>
    <w:rsid w:val="002F7EC2"/>
    <w:rsid w:val="00393634"/>
    <w:rsid w:val="003E606E"/>
    <w:rsid w:val="00435D03"/>
    <w:rsid w:val="004C7808"/>
    <w:rsid w:val="005037E7"/>
    <w:rsid w:val="005330F7"/>
    <w:rsid w:val="00563598"/>
    <w:rsid w:val="00630F5A"/>
    <w:rsid w:val="006B1E6C"/>
    <w:rsid w:val="006C5926"/>
    <w:rsid w:val="006F22B0"/>
    <w:rsid w:val="00790422"/>
    <w:rsid w:val="007B5119"/>
    <w:rsid w:val="00807728"/>
    <w:rsid w:val="00810C64"/>
    <w:rsid w:val="00943D15"/>
    <w:rsid w:val="009522A6"/>
    <w:rsid w:val="00AC09AE"/>
    <w:rsid w:val="00B104EC"/>
    <w:rsid w:val="00B40E07"/>
    <w:rsid w:val="00BC5707"/>
    <w:rsid w:val="00BF7838"/>
    <w:rsid w:val="00C4498D"/>
    <w:rsid w:val="00CC6E35"/>
    <w:rsid w:val="00D70275"/>
    <w:rsid w:val="00D83A50"/>
    <w:rsid w:val="00E607BD"/>
    <w:rsid w:val="00E77A9F"/>
    <w:rsid w:val="00E81B4A"/>
    <w:rsid w:val="00EC54ED"/>
    <w:rsid w:val="00EF1D13"/>
    <w:rsid w:val="00F147ED"/>
    <w:rsid w:val="00F4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630F5A"/>
    <w:pPr>
      <w:keepNext/>
      <w:widowControl w:val="0"/>
      <w:tabs>
        <w:tab w:val="left" w:pos="-720"/>
        <w:tab w:val="left" w:pos="310"/>
        <w:tab w:val="left" w:pos="835"/>
      </w:tabs>
      <w:spacing w:after="0" w:line="240" w:lineRule="auto"/>
      <w:jc w:val="both"/>
      <w:outlineLvl w:val="1"/>
    </w:pPr>
    <w:rPr>
      <w:rFonts w:ascii="Times New Roman" w:eastAsia="Times New Roman" w:hAnsi="Times New Roman" w:cs="Times New Roman"/>
      <w:b/>
      <w:bCs/>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character" w:customStyle="1" w:styleId="Heading2Char">
    <w:name w:val="Heading 2 Char"/>
    <w:basedOn w:val="DefaultParagraphFont"/>
    <w:link w:val="Heading2"/>
    <w:uiPriority w:val="99"/>
    <w:semiHidden/>
    <w:rsid w:val="00630F5A"/>
    <w:rPr>
      <w:rFonts w:ascii="Times New Roman" w:eastAsia="Times New Roman" w:hAnsi="Times New Roman" w:cs="Times New Roman"/>
      <w:b/>
      <w:bCs/>
      <w:sz w:val="24"/>
      <w:szCs w:val="20"/>
      <w:lang w:val="de-DE"/>
    </w:rPr>
  </w:style>
  <w:style w:type="numbering" w:customStyle="1" w:styleId="NoList1">
    <w:name w:val="No List1"/>
    <w:next w:val="NoList"/>
    <w:uiPriority w:val="99"/>
    <w:semiHidden/>
    <w:unhideWhenUsed/>
    <w:rsid w:val="00630F5A"/>
  </w:style>
  <w:style w:type="character" w:styleId="CommentReference">
    <w:name w:val="annotation reference"/>
    <w:basedOn w:val="DefaultParagraphFont"/>
    <w:uiPriority w:val="99"/>
    <w:semiHidden/>
    <w:unhideWhenUsed/>
    <w:rsid w:val="00630F5A"/>
    <w:rPr>
      <w:sz w:val="16"/>
      <w:szCs w:val="16"/>
    </w:rPr>
  </w:style>
  <w:style w:type="paragraph" w:styleId="CommentText">
    <w:name w:val="annotation text"/>
    <w:basedOn w:val="Normal"/>
    <w:link w:val="CommentTextChar"/>
    <w:uiPriority w:val="99"/>
    <w:semiHidden/>
    <w:unhideWhenUsed/>
    <w:rsid w:val="00630F5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30F5A"/>
    <w:rPr>
      <w:sz w:val="20"/>
      <w:szCs w:val="20"/>
    </w:rPr>
  </w:style>
  <w:style w:type="numbering" w:customStyle="1" w:styleId="NoList11">
    <w:name w:val="No List11"/>
    <w:next w:val="NoList"/>
    <w:uiPriority w:val="99"/>
    <w:semiHidden/>
    <w:unhideWhenUsed/>
    <w:rsid w:val="00630F5A"/>
  </w:style>
  <w:style w:type="paragraph" w:styleId="EndnoteText">
    <w:name w:val="endnote text"/>
    <w:basedOn w:val="Normal"/>
    <w:link w:val="EndnoteTextChar"/>
    <w:uiPriority w:val="99"/>
    <w:semiHidden/>
    <w:unhideWhenUsed/>
    <w:rsid w:val="00630F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0F5A"/>
    <w:rPr>
      <w:sz w:val="20"/>
      <w:szCs w:val="20"/>
    </w:rPr>
  </w:style>
  <w:style w:type="character" w:styleId="EndnoteReference">
    <w:name w:val="endnote reference"/>
    <w:basedOn w:val="DefaultParagraphFont"/>
    <w:uiPriority w:val="99"/>
    <w:semiHidden/>
    <w:unhideWhenUsed/>
    <w:rsid w:val="00630F5A"/>
    <w:rPr>
      <w:vertAlign w:val="superscript"/>
    </w:rPr>
  </w:style>
  <w:style w:type="paragraph" w:styleId="FootnoteText">
    <w:name w:val="footnote text"/>
    <w:basedOn w:val="Normal"/>
    <w:link w:val="FootnoteTextChar"/>
    <w:uiPriority w:val="99"/>
    <w:semiHidden/>
    <w:unhideWhenUsed/>
    <w:rsid w:val="00630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F5A"/>
    <w:rPr>
      <w:sz w:val="20"/>
      <w:szCs w:val="20"/>
    </w:rPr>
  </w:style>
  <w:style w:type="paragraph" w:styleId="CommentSubject">
    <w:name w:val="annotation subject"/>
    <w:basedOn w:val="CommentText"/>
    <w:next w:val="CommentText"/>
    <w:link w:val="CommentSubjectChar"/>
    <w:uiPriority w:val="99"/>
    <w:semiHidden/>
    <w:unhideWhenUsed/>
    <w:rsid w:val="00630F5A"/>
    <w:rPr>
      <w:b/>
      <w:bCs/>
    </w:rPr>
  </w:style>
  <w:style w:type="character" w:customStyle="1" w:styleId="CommentSubjectChar">
    <w:name w:val="Comment Subject Char"/>
    <w:basedOn w:val="CommentTextChar"/>
    <w:link w:val="CommentSubject"/>
    <w:uiPriority w:val="99"/>
    <w:semiHidden/>
    <w:rsid w:val="00630F5A"/>
    <w:rPr>
      <w:b/>
      <w:bCs/>
      <w:sz w:val="20"/>
      <w:szCs w:val="20"/>
    </w:rPr>
  </w:style>
  <w:style w:type="table" w:styleId="TableGrid">
    <w:name w:val="Table Grid"/>
    <w:basedOn w:val="TableNormal"/>
    <w:uiPriority w:val="39"/>
    <w:rsid w:val="00630F5A"/>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30F5A"/>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410A-6E55-4CBE-A8E4-1C2C4CC2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4393</Words>
  <Characters>16434</Characters>
  <Application>Microsoft Office Word</Application>
  <DocSecurity>0</DocSecurity>
  <Lines>2347</Lines>
  <Paragraphs>2082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2019-12-18T10:11:00Z</dcterms:created>
  <dcterms:modified xsi:type="dcterms:W3CDTF">2019-12-18T10:13:00Z</dcterms:modified>
</cp:coreProperties>
</file>