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A6FA" w14:textId="5DD60C40" w:rsidR="000F1354" w:rsidRPr="000C1392" w:rsidRDefault="00F5066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 w:rsidRPr="000C1392">
        <w:rPr>
          <w:rFonts w:cs="Arial"/>
          <w:sz w:val="22"/>
          <w:szCs w:val="22"/>
          <w:lang w:val="en-GB"/>
        </w:rPr>
        <w:t xml:space="preserve"> </w:t>
      </w:r>
      <w:r w:rsidR="000F1354" w:rsidRPr="000C1392">
        <w:rPr>
          <w:rFonts w:cs="Arial"/>
          <w:sz w:val="22"/>
          <w:szCs w:val="22"/>
          <w:lang w:val="en-GB"/>
        </w:rPr>
        <w:t xml:space="preserve"> </w:t>
      </w:r>
      <w:r w:rsidR="000A28C0" w:rsidRPr="000C1392">
        <w:rPr>
          <w:rFonts w:cs="Arial"/>
          <w:sz w:val="22"/>
          <w:szCs w:val="22"/>
          <w:lang w:val="en-GB"/>
        </w:rPr>
        <w:t>CRP</w:t>
      </w:r>
      <w:r w:rsidR="003D0F2D" w:rsidRPr="000C1392">
        <w:rPr>
          <w:rFonts w:cs="Arial"/>
          <w:sz w:val="22"/>
          <w:szCs w:val="22"/>
          <w:lang w:val="en-GB"/>
        </w:rPr>
        <w:t xml:space="preserve"> </w:t>
      </w:r>
      <w:r w:rsidR="00FF642D" w:rsidRPr="000C1392">
        <w:rPr>
          <w:rFonts w:cs="Arial"/>
          <w:sz w:val="22"/>
          <w:szCs w:val="22"/>
        </w:rPr>
        <w:t>3/</w:t>
      </w:r>
      <w:r w:rsidR="009B64D8" w:rsidRPr="000C1392">
        <w:rPr>
          <w:rFonts w:cs="Arial"/>
          <w:sz w:val="22"/>
          <w:szCs w:val="22"/>
        </w:rPr>
        <w:t>B</w:t>
      </w:r>
      <w:r w:rsidR="00B82F3B" w:rsidRPr="000C1392">
        <w:rPr>
          <w:rFonts w:cs="Arial"/>
          <w:sz w:val="22"/>
          <w:szCs w:val="22"/>
        </w:rPr>
        <w:t>/</w:t>
      </w:r>
      <w:r w:rsidR="00B53A2B">
        <w:rPr>
          <w:rFonts w:cs="Arial"/>
          <w:sz w:val="22"/>
          <w:szCs w:val="22"/>
        </w:rPr>
        <w:t>Rev.1/</w:t>
      </w:r>
      <w:r w:rsidR="00B82F3B" w:rsidRPr="000C1392">
        <w:rPr>
          <w:rFonts w:cs="Arial"/>
          <w:sz w:val="22"/>
          <w:szCs w:val="22"/>
        </w:rPr>
        <w:t>Annex</w:t>
      </w:r>
    </w:p>
    <w:p w14:paraId="4641C672" w14:textId="1D928A13" w:rsidR="003E24AC" w:rsidRPr="000C1392" w:rsidRDefault="008648EB" w:rsidP="00BF42FC">
      <w:pPr>
        <w:jc w:val="right"/>
        <w:rPr>
          <w:rFonts w:cs="Arial"/>
          <w:b/>
          <w:sz w:val="22"/>
          <w:szCs w:val="22"/>
          <w:lang w:val="en-GB"/>
        </w:rPr>
      </w:pPr>
      <w:r w:rsidRPr="000C1392">
        <w:rPr>
          <w:rFonts w:cs="Arial"/>
          <w:b/>
          <w:sz w:val="22"/>
          <w:szCs w:val="22"/>
          <w:lang w:val="en-GB"/>
        </w:rPr>
        <w:t>In</w:t>
      </w:r>
      <w:r w:rsidR="0002655B" w:rsidRPr="000C1392">
        <w:rPr>
          <w:rFonts w:cs="Arial"/>
          <w:b/>
          <w:sz w:val="22"/>
          <w:szCs w:val="22"/>
          <w:lang w:val="en-GB"/>
        </w:rPr>
        <w:t>-S</w:t>
      </w:r>
      <w:r w:rsidRPr="000C1392">
        <w:rPr>
          <w:rFonts w:cs="Arial"/>
          <w:b/>
          <w:sz w:val="22"/>
          <w:szCs w:val="22"/>
          <w:lang w:val="en-GB"/>
        </w:rPr>
        <w:t>ession</w:t>
      </w:r>
      <w:r w:rsidR="00BF42FC" w:rsidRPr="000C1392">
        <w:rPr>
          <w:rFonts w:cs="Arial"/>
          <w:b/>
          <w:sz w:val="22"/>
          <w:szCs w:val="22"/>
          <w:lang w:val="en-GB"/>
        </w:rPr>
        <w:t xml:space="preserve"> Version</w:t>
      </w:r>
    </w:p>
    <w:p w14:paraId="6466E68B" w14:textId="77777777" w:rsidR="00470CA7" w:rsidRPr="000C1392" w:rsidRDefault="00470CA7" w:rsidP="00BF42FC">
      <w:pPr>
        <w:jc w:val="right"/>
        <w:rPr>
          <w:rFonts w:cs="Arial"/>
          <w:b/>
          <w:sz w:val="22"/>
          <w:szCs w:val="22"/>
          <w:lang w:val="en-GB"/>
        </w:rPr>
      </w:pPr>
    </w:p>
    <w:p w14:paraId="5AA7483F" w14:textId="77777777" w:rsidR="00BF42FC" w:rsidRPr="000C1392" w:rsidRDefault="00BF42FC" w:rsidP="00BF42FC">
      <w:pPr>
        <w:jc w:val="right"/>
        <w:rPr>
          <w:rFonts w:cs="Arial"/>
          <w:sz w:val="22"/>
          <w:szCs w:val="22"/>
          <w:lang w:val="en-GB"/>
        </w:rPr>
      </w:pPr>
    </w:p>
    <w:p w14:paraId="5AB21089" w14:textId="77777777" w:rsidR="000C1392" w:rsidRDefault="00176261" w:rsidP="000C1392">
      <w:pPr>
        <w:pStyle w:val="Heading2"/>
        <w:keepNext w:val="0"/>
        <w:ind w:left="-86" w:right="-360"/>
        <w:jc w:val="center"/>
        <w:rPr>
          <w:rFonts w:cs="Arial"/>
          <w:sz w:val="22"/>
          <w:szCs w:val="22"/>
        </w:rPr>
      </w:pPr>
      <w:bookmarkStart w:id="0" w:name="_Hlk75169186"/>
      <w:r w:rsidRPr="000C1392">
        <w:rPr>
          <w:rFonts w:cs="Arial"/>
          <w:sz w:val="22"/>
          <w:szCs w:val="22"/>
        </w:rPr>
        <w:t xml:space="preserve">ANNEX PROGRAM OF WORK FOR THE SCC-SC: </w:t>
      </w:r>
    </w:p>
    <w:p w14:paraId="3C5040CC" w14:textId="437E2DDB" w:rsidR="000810AC" w:rsidRPr="000C1392" w:rsidRDefault="009B64D8" w:rsidP="000C1392">
      <w:pPr>
        <w:pStyle w:val="Heading2"/>
        <w:keepNext w:val="0"/>
        <w:spacing w:after="120"/>
        <w:ind w:left="-86" w:right="-360"/>
        <w:jc w:val="center"/>
        <w:rPr>
          <w:rFonts w:cs="Arial"/>
          <w:sz w:val="22"/>
          <w:szCs w:val="22"/>
        </w:rPr>
      </w:pPr>
      <w:r w:rsidRPr="000C1392">
        <w:rPr>
          <w:rFonts w:cs="Arial"/>
          <w:sz w:val="22"/>
          <w:szCs w:val="22"/>
        </w:rPr>
        <w:t>AQUATIC</w:t>
      </w:r>
      <w:r w:rsidR="00176261" w:rsidRPr="000C1392">
        <w:rPr>
          <w:rFonts w:cs="Arial"/>
          <w:sz w:val="22"/>
          <w:szCs w:val="22"/>
        </w:rPr>
        <w:t xml:space="preserve"> SPECIES CONSERVATION ISSUES</w:t>
      </w:r>
    </w:p>
    <w:p w14:paraId="39BF2534" w14:textId="39770967" w:rsidR="000F1354" w:rsidRPr="000C1392" w:rsidRDefault="003E24AC" w:rsidP="000810A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0C1392">
        <w:rPr>
          <w:rFonts w:cs="Arial"/>
          <w:sz w:val="22"/>
          <w:szCs w:val="22"/>
        </w:rPr>
        <w:t>UNEP/</w:t>
      </w:r>
      <w:r w:rsidR="000A28C0" w:rsidRPr="000C1392">
        <w:rPr>
          <w:rFonts w:cs="Arial"/>
          <w:sz w:val="22"/>
          <w:szCs w:val="22"/>
        </w:rPr>
        <w:t>ScC-SC5</w:t>
      </w:r>
      <w:r w:rsidRPr="000C1392">
        <w:rPr>
          <w:rFonts w:cs="Arial"/>
          <w:sz w:val="22"/>
          <w:szCs w:val="22"/>
        </w:rPr>
        <w:t>/</w:t>
      </w:r>
      <w:r w:rsidR="00E56FB6" w:rsidRPr="000C1392">
        <w:rPr>
          <w:rFonts w:cs="Arial"/>
          <w:sz w:val="22"/>
          <w:szCs w:val="22"/>
        </w:rPr>
        <w:t>Doc.</w:t>
      </w:r>
      <w:r w:rsidR="00DC5D90" w:rsidRPr="000C1392">
        <w:rPr>
          <w:rFonts w:cs="Arial"/>
          <w:sz w:val="22"/>
          <w:szCs w:val="22"/>
        </w:rPr>
        <w:t>3</w:t>
      </w:r>
      <w:r w:rsidR="00FF642D" w:rsidRPr="000C1392">
        <w:rPr>
          <w:rFonts w:cs="Arial"/>
          <w:sz w:val="22"/>
          <w:szCs w:val="22"/>
        </w:rPr>
        <w:t>/</w:t>
      </w:r>
      <w:r w:rsidR="00DC5D90" w:rsidRPr="000C1392">
        <w:rPr>
          <w:rFonts w:cs="Arial"/>
          <w:sz w:val="22"/>
          <w:szCs w:val="22"/>
        </w:rPr>
        <w:t>Annex</w:t>
      </w:r>
      <w:r w:rsidR="00FF642D" w:rsidRPr="000C1392">
        <w:rPr>
          <w:rFonts w:cs="Arial"/>
          <w:sz w:val="22"/>
          <w:szCs w:val="22"/>
        </w:rPr>
        <w:t>/</w:t>
      </w:r>
      <w:r w:rsidR="009A1B37" w:rsidRPr="000C1392">
        <w:rPr>
          <w:rFonts w:cs="Arial"/>
          <w:sz w:val="22"/>
          <w:szCs w:val="22"/>
        </w:rPr>
        <w:t xml:space="preserve">Part </w:t>
      </w:r>
      <w:r w:rsidR="009B64D8" w:rsidRPr="000C1392">
        <w:rPr>
          <w:rFonts w:cs="Arial"/>
          <w:sz w:val="22"/>
          <w:szCs w:val="22"/>
        </w:rPr>
        <w:t>B</w:t>
      </w:r>
    </w:p>
    <w:p w14:paraId="04514CED" w14:textId="77777777" w:rsidR="000C1392" w:rsidRPr="000C1392" w:rsidRDefault="000C1392" w:rsidP="00FE133E">
      <w:pPr>
        <w:rPr>
          <w:rFonts w:cs="Arial"/>
          <w:sz w:val="22"/>
          <w:szCs w:val="22"/>
        </w:rPr>
      </w:pPr>
    </w:p>
    <w:bookmarkEnd w:id="0"/>
    <w:p w14:paraId="107B5296" w14:textId="2B00CA1F" w:rsidR="00CD724D" w:rsidRPr="000C1392" w:rsidRDefault="00FE133E" w:rsidP="008B64C0">
      <w:pPr>
        <w:jc w:val="both"/>
        <w:rPr>
          <w:rFonts w:eastAsia="Calibri" w:cs="Arial"/>
          <w:sz w:val="22"/>
          <w:szCs w:val="22"/>
        </w:rPr>
      </w:pPr>
      <w:r w:rsidRPr="000C1392">
        <w:rPr>
          <w:rFonts w:cs="Arial"/>
          <w:sz w:val="22"/>
          <w:szCs w:val="22"/>
        </w:rPr>
        <w:t xml:space="preserve">During the discussion of </w:t>
      </w:r>
      <w:r w:rsidRPr="000C1392">
        <w:rPr>
          <w:rFonts w:eastAsia="Calibri" w:cs="Arial"/>
          <w:sz w:val="22"/>
          <w:szCs w:val="22"/>
          <w:lang w:val="en-GB"/>
        </w:rPr>
        <w:t>document</w:t>
      </w:r>
      <w:r w:rsidR="00D063F0" w:rsidRPr="000C1392">
        <w:rPr>
          <w:rFonts w:eastAsia="Calibri" w:cs="Arial"/>
          <w:sz w:val="22"/>
          <w:szCs w:val="22"/>
        </w:rPr>
        <w:t xml:space="preserve"> </w:t>
      </w:r>
      <w:r w:rsidR="00FF642D" w:rsidRPr="000C1392">
        <w:rPr>
          <w:rFonts w:eastAsia="Calibri" w:cs="Arial"/>
          <w:sz w:val="22"/>
          <w:szCs w:val="22"/>
        </w:rPr>
        <w:t xml:space="preserve">UNEP/CMS/ScC-SC5/Doc.3/Annex/Part </w:t>
      </w:r>
      <w:r w:rsidR="009B64D8" w:rsidRPr="000C1392">
        <w:rPr>
          <w:rFonts w:eastAsia="Calibri" w:cs="Arial"/>
          <w:sz w:val="22"/>
          <w:szCs w:val="22"/>
        </w:rPr>
        <w:t>B</w:t>
      </w:r>
      <w:r w:rsidR="00FF642D" w:rsidRPr="000C1392">
        <w:rPr>
          <w:rFonts w:eastAsia="Calibri" w:cs="Arial"/>
          <w:sz w:val="22"/>
          <w:szCs w:val="22"/>
        </w:rPr>
        <w:t xml:space="preserve"> Annex </w:t>
      </w:r>
      <w:proofErr w:type="spellStart"/>
      <w:r w:rsidR="00FF642D" w:rsidRPr="000C1392">
        <w:rPr>
          <w:rFonts w:eastAsia="Calibri" w:cs="Arial"/>
          <w:sz w:val="22"/>
          <w:szCs w:val="22"/>
        </w:rPr>
        <w:t>Program</w:t>
      </w:r>
      <w:r w:rsidR="004738BD" w:rsidRPr="000C1392">
        <w:rPr>
          <w:rFonts w:eastAsia="Calibri" w:cs="Arial"/>
          <w:sz w:val="22"/>
          <w:szCs w:val="22"/>
        </w:rPr>
        <w:t>me</w:t>
      </w:r>
      <w:proofErr w:type="spellEnd"/>
      <w:r w:rsidR="00FF642D" w:rsidRPr="000C1392">
        <w:rPr>
          <w:rFonts w:eastAsia="Calibri" w:cs="Arial"/>
          <w:sz w:val="22"/>
          <w:szCs w:val="22"/>
        </w:rPr>
        <w:t xml:space="preserve"> of Work for the </w:t>
      </w:r>
      <w:proofErr w:type="spellStart"/>
      <w:r w:rsidR="00FF642D" w:rsidRPr="000C1392">
        <w:rPr>
          <w:rFonts w:eastAsia="Calibri" w:cs="Arial"/>
          <w:sz w:val="22"/>
          <w:szCs w:val="22"/>
        </w:rPr>
        <w:t>ScC</w:t>
      </w:r>
      <w:proofErr w:type="spellEnd"/>
      <w:r w:rsidR="00FF642D" w:rsidRPr="000C1392">
        <w:rPr>
          <w:rFonts w:eastAsia="Calibri" w:cs="Arial"/>
          <w:sz w:val="22"/>
          <w:szCs w:val="22"/>
        </w:rPr>
        <w:t xml:space="preserve">-SC: </w:t>
      </w:r>
      <w:r w:rsidR="009B64D8" w:rsidRPr="000C1392">
        <w:rPr>
          <w:rFonts w:eastAsia="Calibri" w:cs="Arial"/>
          <w:sz w:val="22"/>
          <w:szCs w:val="22"/>
        </w:rPr>
        <w:t>Aquatic</w:t>
      </w:r>
      <w:r w:rsidR="00FF642D" w:rsidRPr="000C1392">
        <w:rPr>
          <w:rFonts w:eastAsia="Calibri" w:cs="Arial"/>
          <w:sz w:val="22"/>
          <w:szCs w:val="22"/>
        </w:rPr>
        <w:t xml:space="preserve"> Species Conservation Issues</w:t>
      </w:r>
      <w:r w:rsidR="00CD724D" w:rsidRPr="000C1392">
        <w:rPr>
          <w:rFonts w:eastAsia="Calibri" w:cs="Arial"/>
          <w:sz w:val="22"/>
          <w:szCs w:val="22"/>
        </w:rPr>
        <w:t>,</w:t>
      </w:r>
      <w:r w:rsidR="00D063F0" w:rsidRPr="000C1392">
        <w:rPr>
          <w:rFonts w:eastAsia="Calibri" w:cs="Arial"/>
          <w:sz w:val="22"/>
          <w:szCs w:val="22"/>
        </w:rPr>
        <w:t xml:space="preserve"> </w:t>
      </w:r>
      <w:r w:rsidR="009B64D8" w:rsidRPr="000C1392">
        <w:rPr>
          <w:rFonts w:eastAsia="Calibri" w:cs="Arial"/>
          <w:sz w:val="22"/>
          <w:szCs w:val="22"/>
        </w:rPr>
        <w:t xml:space="preserve">the opportunity was given for parties to raise new and emerging issues. The recently published work </w:t>
      </w:r>
      <w:r w:rsidR="001D177E" w:rsidRPr="000C1392">
        <w:rPr>
          <w:rFonts w:eastAsia="Calibri" w:cs="Arial"/>
          <w:sz w:val="22"/>
          <w:szCs w:val="22"/>
        </w:rPr>
        <w:t>(</w:t>
      </w:r>
      <w:bookmarkStart w:id="1" w:name="_Hlk76641371"/>
      <w:proofErr w:type="spellStart"/>
      <w:r w:rsidR="001D177E" w:rsidRPr="000C1392">
        <w:rPr>
          <w:rFonts w:eastAsia="Calibri" w:cs="Arial"/>
          <w:sz w:val="22"/>
          <w:szCs w:val="22"/>
        </w:rPr>
        <w:t>Gianuca</w:t>
      </w:r>
      <w:proofErr w:type="spellEnd"/>
      <w:r w:rsidR="001D177E" w:rsidRPr="000C1392">
        <w:rPr>
          <w:rFonts w:eastAsia="Calibri" w:cs="Arial"/>
          <w:sz w:val="22"/>
          <w:szCs w:val="22"/>
        </w:rPr>
        <w:t xml:space="preserve"> et al. 2020</w:t>
      </w:r>
      <w:bookmarkEnd w:id="1"/>
      <w:r w:rsidR="001D177E" w:rsidRPr="000C1392">
        <w:rPr>
          <w:rFonts w:eastAsia="Calibri" w:cs="Arial"/>
          <w:sz w:val="22"/>
          <w:szCs w:val="22"/>
        </w:rPr>
        <w:t xml:space="preserve">) </w:t>
      </w:r>
      <w:r w:rsidR="009B64D8" w:rsidRPr="000C1392">
        <w:rPr>
          <w:rFonts w:eastAsia="Calibri" w:cs="Arial"/>
          <w:sz w:val="22"/>
          <w:szCs w:val="22"/>
        </w:rPr>
        <w:t xml:space="preserve">on </w:t>
      </w:r>
      <w:r w:rsidR="001C5BCB" w:rsidRPr="000C1392">
        <w:rPr>
          <w:rFonts w:eastAsia="Calibri" w:cs="Arial"/>
          <w:sz w:val="22"/>
          <w:szCs w:val="22"/>
        </w:rPr>
        <w:t xml:space="preserve">the </w:t>
      </w:r>
      <w:r w:rsidR="009B64D8" w:rsidRPr="000C1392">
        <w:rPr>
          <w:rFonts w:eastAsia="Calibri" w:cs="Arial"/>
          <w:sz w:val="22"/>
          <w:szCs w:val="22"/>
        </w:rPr>
        <w:t>impacts of mal-treatment and mutilation of seabirds was raised</w:t>
      </w:r>
      <w:r w:rsidR="001D177E" w:rsidRPr="000C1392">
        <w:rPr>
          <w:rFonts w:eastAsia="Calibri" w:cs="Arial"/>
          <w:sz w:val="22"/>
          <w:szCs w:val="22"/>
        </w:rPr>
        <w:t xml:space="preserve"> by Oceania Sessional Committee representatives on the Working Group. </w:t>
      </w:r>
      <w:r w:rsidR="009B64D8" w:rsidRPr="000C1392">
        <w:rPr>
          <w:rFonts w:eastAsia="Calibri" w:cs="Arial"/>
          <w:sz w:val="22"/>
          <w:szCs w:val="22"/>
        </w:rPr>
        <w:t xml:space="preserve">This topic </w:t>
      </w:r>
      <w:r w:rsidR="001D177E" w:rsidRPr="000C1392">
        <w:rPr>
          <w:rFonts w:eastAsia="Calibri" w:cs="Arial"/>
          <w:sz w:val="22"/>
          <w:szCs w:val="22"/>
        </w:rPr>
        <w:t xml:space="preserve">was not directly covered under Decision 13.62 on Bycatch or Decision 13.64 on Aquatic Wild Meat but was </w:t>
      </w:r>
      <w:r w:rsidR="009275EE" w:rsidRPr="000C1392">
        <w:rPr>
          <w:rFonts w:eastAsia="Calibri" w:cs="Arial"/>
          <w:sz w:val="22"/>
          <w:szCs w:val="22"/>
        </w:rPr>
        <w:t xml:space="preserve">considered </w:t>
      </w:r>
      <w:r w:rsidR="001D177E" w:rsidRPr="000C1392">
        <w:rPr>
          <w:rFonts w:eastAsia="Calibri" w:cs="Arial"/>
          <w:sz w:val="22"/>
          <w:szCs w:val="22"/>
        </w:rPr>
        <w:t>a risk to migratory seabirds from fisheries. T</w:t>
      </w:r>
      <w:r w:rsidRPr="000C1392">
        <w:rPr>
          <w:rFonts w:eastAsia="Calibri" w:cs="Arial"/>
          <w:sz w:val="22"/>
          <w:szCs w:val="22"/>
        </w:rPr>
        <w:t xml:space="preserve">he </w:t>
      </w:r>
      <w:r w:rsidR="009B64D8" w:rsidRPr="000C1392">
        <w:rPr>
          <w:rFonts w:eastAsia="Calibri" w:cs="Arial"/>
          <w:sz w:val="22"/>
          <w:szCs w:val="22"/>
        </w:rPr>
        <w:t>Aquatic</w:t>
      </w:r>
      <w:r w:rsidRPr="000C1392">
        <w:rPr>
          <w:rFonts w:eastAsia="Calibri" w:cs="Arial"/>
          <w:sz w:val="22"/>
          <w:szCs w:val="22"/>
        </w:rPr>
        <w:t xml:space="preserve"> Working Group </w:t>
      </w:r>
      <w:r w:rsidR="00EF6976" w:rsidRPr="000C1392">
        <w:rPr>
          <w:rFonts w:eastAsia="Calibri" w:cs="Arial"/>
          <w:sz w:val="22"/>
          <w:szCs w:val="22"/>
        </w:rPr>
        <w:t xml:space="preserve">recommended </w:t>
      </w:r>
      <w:r w:rsidRPr="000C1392">
        <w:rPr>
          <w:rFonts w:eastAsia="Calibri" w:cs="Arial"/>
          <w:sz w:val="22"/>
          <w:szCs w:val="22"/>
        </w:rPr>
        <w:t xml:space="preserve">that an intersessional Working Group </w:t>
      </w:r>
      <w:r w:rsidR="00DD6565" w:rsidRPr="000C1392">
        <w:rPr>
          <w:rFonts w:eastAsia="Calibri" w:cs="Arial"/>
          <w:sz w:val="22"/>
          <w:szCs w:val="22"/>
        </w:rPr>
        <w:t>be established</w:t>
      </w:r>
      <w:r w:rsidR="001D177E" w:rsidRPr="000C1392">
        <w:rPr>
          <w:rFonts w:eastAsia="Calibri" w:cs="Arial"/>
          <w:sz w:val="22"/>
          <w:szCs w:val="22"/>
        </w:rPr>
        <w:t xml:space="preserve"> to investigate </w:t>
      </w:r>
      <w:r w:rsidR="001C5BCB" w:rsidRPr="000C1392">
        <w:rPr>
          <w:rFonts w:eastAsia="Calibri" w:cs="Arial"/>
          <w:sz w:val="22"/>
          <w:szCs w:val="22"/>
        </w:rPr>
        <w:t>this topic.</w:t>
      </w:r>
    </w:p>
    <w:p w14:paraId="58FC42AA" w14:textId="77777777" w:rsidR="00CD724D" w:rsidRPr="000C1392" w:rsidRDefault="00CD724D" w:rsidP="008B64C0">
      <w:pPr>
        <w:jc w:val="both"/>
        <w:rPr>
          <w:rFonts w:eastAsia="Calibri" w:cs="Arial"/>
          <w:sz w:val="22"/>
          <w:szCs w:val="22"/>
        </w:rPr>
      </w:pPr>
    </w:p>
    <w:p w14:paraId="3EF81EA6" w14:textId="3E40FDCF" w:rsidR="00CD724D" w:rsidRPr="000C1392" w:rsidRDefault="00CD724D" w:rsidP="008B64C0">
      <w:pPr>
        <w:jc w:val="both"/>
        <w:rPr>
          <w:rFonts w:eastAsia="Calibri" w:cs="Arial"/>
          <w:sz w:val="22"/>
          <w:szCs w:val="22"/>
        </w:rPr>
      </w:pPr>
      <w:r w:rsidRPr="000C1392">
        <w:rPr>
          <w:rFonts w:eastAsia="Calibri" w:cs="Arial"/>
          <w:sz w:val="22"/>
          <w:szCs w:val="22"/>
        </w:rPr>
        <w:t>This intersessional Working Group shall have</w:t>
      </w:r>
      <w:r w:rsidR="00727725" w:rsidRPr="000C1392">
        <w:rPr>
          <w:rFonts w:eastAsia="Calibri" w:cs="Arial"/>
          <w:sz w:val="22"/>
          <w:szCs w:val="22"/>
        </w:rPr>
        <w:t xml:space="preserve"> </w:t>
      </w:r>
      <w:r w:rsidR="00DD6565" w:rsidRPr="000C1392">
        <w:rPr>
          <w:rFonts w:eastAsia="Calibri" w:cs="Arial"/>
          <w:sz w:val="22"/>
          <w:szCs w:val="22"/>
        </w:rPr>
        <w:t xml:space="preserve">the mandate </w:t>
      </w:r>
      <w:r w:rsidRPr="000C1392">
        <w:rPr>
          <w:rFonts w:eastAsia="Calibri" w:cs="Arial"/>
          <w:sz w:val="22"/>
          <w:szCs w:val="22"/>
        </w:rPr>
        <w:t xml:space="preserve">to </w:t>
      </w:r>
      <w:r w:rsidR="009275EE" w:rsidRPr="000C1392">
        <w:rPr>
          <w:rFonts w:eastAsia="Calibri" w:cs="Arial"/>
          <w:sz w:val="22"/>
          <w:szCs w:val="22"/>
        </w:rPr>
        <w:t xml:space="preserve">investigate the nature and extent of this emerging threat and to gather information on what actions relevant authorities are doing to prevent it happening </w:t>
      </w:r>
      <w:r w:rsidR="00D063F0" w:rsidRPr="000C1392">
        <w:rPr>
          <w:rFonts w:eastAsia="Calibri" w:cs="Arial"/>
          <w:sz w:val="22"/>
          <w:szCs w:val="22"/>
        </w:rPr>
        <w:t>as set out in the Terms of Reference below</w:t>
      </w:r>
      <w:r w:rsidR="009275EE" w:rsidRPr="000C1392">
        <w:rPr>
          <w:rFonts w:eastAsia="Calibri" w:cs="Arial"/>
          <w:sz w:val="22"/>
          <w:szCs w:val="22"/>
        </w:rPr>
        <w:t>. The Working Group will</w:t>
      </w:r>
      <w:r w:rsidR="00DD6565" w:rsidRPr="000C1392">
        <w:rPr>
          <w:rFonts w:eastAsia="Calibri" w:cs="Arial"/>
          <w:sz w:val="22"/>
          <w:szCs w:val="22"/>
        </w:rPr>
        <w:t xml:space="preserve"> report </w:t>
      </w:r>
      <w:r w:rsidR="009275EE" w:rsidRPr="000C1392">
        <w:rPr>
          <w:rFonts w:eastAsia="Calibri" w:cs="Arial"/>
          <w:sz w:val="22"/>
          <w:szCs w:val="22"/>
        </w:rPr>
        <w:t xml:space="preserve">back </w:t>
      </w:r>
      <w:r w:rsidR="00DD6565" w:rsidRPr="000C1392">
        <w:rPr>
          <w:rFonts w:eastAsia="Calibri" w:cs="Arial"/>
          <w:sz w:val="22"/>
          <w:szCs w:val="22"/>
        </w:rPr>
        <w:t>to the Sessional Committee at its 6th meeting on its findings and to inform a decision at COP14.</w:t>
      </w:r>
      <w:r w:rsidR="00136D58" w:rsidRPr="000C1392">
        <w:rPr>
          <w:rFonts w:eastAsia="Calibri" w:cs="Arial"/>
          <w:sz w:val="22"/>
          <w:szCs w:val="22"/>
        </w:rPr>
        <w:t xml:space="preserve"> </w:t>
      </w:r>
    </w:p>
    <w:p w14:paraId="006E00CB" w14:textId="77777777" w:rsidR="00CD724D" w:rsidRPr="000C1392" w:rsidRDefault="00CD724D" w:rsidP="008B64C0">
      <w:pPr>
        <w:jc w:val="both"/>
        <w:rPr>
          <w:rFonts w:eastAsia="Calibri" w:cs="Arial"/>
          <w:sz w:val="22"/>
          <w:szCs w:val="22"/>
        </w:rPr>
      </w:pPr>
    </w:p>
    <w:p w14:paraId="4D22D790" w14:textId="3FC3398C" w:rsidR="00DD6565" w:rsidRPr="000C1392" w:rsidRDefault="00DD6565" w:rsidP="008B64C0">
      <w:pPr>
        <w:jc w:val="both"/>
        <w:rPr>
          <w:rFonts w:eastAsia="Calibri" w:cs="Arial"/>
          <w:sz w:val="22"/>
          <w:szCs w:val="22"/>
        </w:rPr>
      </w:pPr>
      <w:r w:rsidRPr="000C1392">
        <w:rPr>
          <w:rFonts w:eastAsia="Calibri" w:cs="Arial"/>
          <w:sz w:val="22"/>
          <w:szCs w:val="22"/>
        </w:rPr>
        <w:t>Th</w:t>
      </w:r>
      <w:r w:rsidR="00CD724D" w:rsidRPr="000C1392">
        <w:rPr>
          <w:rFonts w:eastAsia="Calibri" w:cs="Arial"/>
          <w:sz w:val="22"/>
          <w:szCs w:val="22"/>
        </w:rPr>
        <w:t>e</w:t>
      </w:r>
      <w:r w:rsidRPr="000C1392">
        <w:rPr>
          <w:rFonts w:eastAsia="Calibri" w:cs="Arial"/>
          <w:sz w:val="22"/>
          <w:szCs w:val="22"/>
        </w:rPr>
        <w:t xml:space="preserve"> </w:t>
      </w:r>
      <w:r w:rsidR="00CD724D" w:rsidRPr="000C1392">
        <w:rPr>
          <w:rFonts w:eastAsia="Calibri" w:cs="Arial"/>
          <w:sz w:val="22"/>
          <w:szCs w:val="22"/>
        </w:rPr>
        <w:t>W</w:t>
      </w:r>
      <w:r w:rsidRPr="000C1392">
        <w:rPr>
          <w:rFonts w:eastAsia="Calibri" w:cs="Arial"/>
          <w:sz w:val="22"/>
          <w:szCs w:val="22"/>
        </w:rPr>
        <w:t xml:space="preserve">orking </w:t>
      </w:r>
      <w:r w:rsidR="00CD724D" w:rsidRPr="000C1392">
        <w:rPr>
          <w:rFonts w:eastAsia="Calibri" w:cs="Arial"/>
          <w:sz w:val="22"/>
          <w:szCs w:val="22"/>
        </w:rPr>
        <w:t>G</w:t>
      </w:r>
      <w:r w:rsidRPr="000C1392">
        <w:rPr>
          <w:rFonts w:eastAsia="Calibri" w:cs="Arial"/>
          <w:sz w:val="22"/>
          <w:szCs w:val="22"/>
        </w:rPr>
        <w:t xml:space="preserve">roup </w:t>
      </w:r>
      <w:r w:rsidR="002D6063" w:rsidRPr="000C1392">
        <w:rPr>
          <w:rFonts w:eastAsia="Calibri" w:cs="Arial"/>
          <w:sz w:val="22"/>
          <w:szCs w:val="22"/>
        </w:rPr>
        <w:t>should</w:t>
      </w:r>
      <w:r w:rsidR="00136D58" w:rsidRPr="000C1392">
        <w:rPr>
          <w:rFonts w:eastAsia="Calibri" w:cs="Arial"/>
          <w:sz w:val="22"/>
          <w:szCs w:val="22"/>
        </w:rPr>
        <w:t xml:space="preserve"> </w:t>
      </w:r>
      <w:r w:rsidRPr="000C1392">
        <w:rPr>
          <w:rFonts w:eastAsia="Calibri" w:cs="Arial"/>
          <w:sz w:val="22"/>
          <w:szCs w:val="22"/>
        </w:rPr>
        <w:t xml:space="preserve">consist of the Range States </w:t>
      </w:r>
      <w:r w:rsidR="009275EE" w:rsidRPr="000C1392">
        <w:rPr>
          <w:rFonts w:eastAsia="Calibri" w:cs="Arial"/>
          <w:sz w:val="22"/>
          <w:szCs w:val="22"/>
        </w:rPr>
        <w:t>identified in the published paper</w:t>
      </w:r>
      <w:r w:rsidRPr="000C1392">
        <w:rPr>
          <w:rFonts w:eastAsia="Calibri" w:cs="Arial"/>
          <w:sz w:val="22"/>
          <w:szCs w:val="22"/>
        </w:rPr>
        <w:t>, as well as representatives of the Sessional Committee</w:t>
      </w:r>
      <w:r w:rsidR="009275EE" w:rsidRPr="000C1392">
        <w:rPr>
          <w:rFonts w:eastAsia="Calibri" w:cs="Arial"/>
          <w:sz w:val="22"/>
          <w:szCs w:val="22"/>
        </w:rPr>
        <w:t xml:space="preserve"> with concerns about their migratory seabird populations</w:t>
      </w:r>
      <w:r w:rsidRPr="000C1392">
        <w:rPr>
          <w:rFonts w:eastAsia="Calibri" w:cs="Arial"/>
          <w:sz w:val="22"/>
          <w:szCs w:val="22"/>
        </w:rPr>
        <w:t xml:space="preserve">, experts from </w:t>
      </w:r>
      <w:r w:rsidR="009275EE" w:rsidRPr="000C1392">
        <w:rPr>
          <w:rFonts w:eastAsia="Calibri" w:cs="Arial"/>
          <w:sz w:val="22"/>
          <w:szCs w:val="22"/>
        </w:rPr>
        <w:t>ACAP</w:t>
      </w:r>
      <w:r w:rsidR="00136D58" w:rsidRPr="000C1392">
        <w:rPr>
          <w:rFonts w:eastAsia="Calibri" w:cs="Arial"/>
          <w:sz w:val="22"/>
          <w:szCs w:val="22"/>
        </w:rPr>
        <w:t>,</w:t>
      </w:r>
      <w:r w:rsidRPr="000C1392">
        <w:rPr>
          <w:rFonts w:eastAsia="Calibri" w:cs="Arial"/>
          <w:sz w:val="22"/>
          <w:szCs w:val="22"/>
        </w:rPr>
        <w:t xml:space="preserve"> other interested members</w:t>
      </w:r>
      <w:r w:rsidR="00EF6976" w:rsidRPr="000C1392">
        <w:rPr>
          <w:rFonts w:eastAsia="Calibri" w:cs="Arial"/>
          <w:sz w:val="22"/>
          <w:szCs w:val="22"/>
        </w:rPr>
        <w:t xml:space="preserve"> and observers</w:t>
      </w:r>
      <w:r w:rsidR="00CF5177" w:rsidRPr="000C1392">
        <w:rPr>
          <w:rFonts w:eastAsia="Calibri" w:cs="Arial"/>
          <w:sz w:val="22"/>
          <w:szCs w:val="22"/>
        </w:rPr>
        <w:t xml:space="preserve">, and other </w:t>
      </w:r>
      <w:r w:rsidR="009275EE" w:rsidRPr="000C1392">
        <w:rPr>
          <w:rFonts w:eastAsia="Calibri" w:cs="Arial"/>
          <w:sz w:val="22"/>
          <w:szCs w:val="22"/>
        </w:rPr>
        <w:t xml:space="preserve">seabird and fisheries </w:t>
      </w:r>
      <w:r w:rsidR="00CF5177" w:rsidRPr="000C1392">
        <w:rPr>
          <w:rFonts w:eastAsia="Calibri" w:cs="Arial"/>
          <w:sz w:val="22"/>
          <w:szCs w:val="22"/>
        </w:rPr>
        <w:t>experts as appropriate</w:t>
      </w:r>
      <w:r w:rsidRPr="000C1392">
        <w:rPr>
          <w:rFonts w:eastAsia="Calibri" w:cs="Arial"/>
          <w:sz w:val="22"/>
          <w:szCs w:val="22"/>
        </w:rPr>
        <w:t>.</w:t>
      </w:r>
    </w:p>
    <w:p w14:paraId="6B3E0B8F" w14:textId="16DBB1DF" w:rsidR="00FE133E" w:rsidRDefault="00FE133E" w:rsidP="008B64C0">
      <w:pPr>
        <w:jc w:val="both"/>
        <w:rPr>
          <w:rFonts w:cs="Arial"/>
          <w:sz w:val="22"/>
          <w:szCs w:val="22"/>
        </w:rPr>
      </w:pPr>
    </w:p>
    <w:p w14:paraId="05437263" w14:textId="77777777" w:rsidR="000C1392" w:rsidRPr="000C1392" w:rsidRDefault="000C1392" w:rsidP="008B64C0">
      <w:pPr>
        <w:jc w:val="both"/>
        <w:rPr>
          <w:rFonts w:cs="Arial"/>
          <w:sz w:val="22"/>
          <w:szCs w:val="22"/>
        </w:rPr>
      </w:pPr>
    </w:p>
    <w:p w14:paraId="07ADC73F" w14:textId="77777777" w:rsidR="000C1392" w:rsidRDefault="00FE133E" w:rsidP="009275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Terms of Reference </w:t>
      </w:r>
      <w:r w:rsidR="00CD724D"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for the </w:t>
      </w:r>
      <w:r w:rsidR="00727725"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i</w:t>
      </w:r>
      <w:r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ntersessional Working Group </w:t>
      </w:r>
      <w:r w:rsidR="009275EE"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investigating </w:t>
      </w:r>
    </w:p>
    <w:p w14:paraId="66D5DE22" w14:textId="23A4E339" w:rsidR="00FE133E" w:rsidRPr="000C1392" w:rsidRDefault="009275EE" w:rsidP="009275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the</w:t>
      </w:r>
      <w:r w:rsidR="00FE133E"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 </w:t>
      </w:r>
      <w:r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mal-treatment and mutilation of seabirds in fisheries</w:t>
      </w:r>
    </w:p>
    <w:p w14:paraId="2AF8A10D" w14:textId="1F472A9E" w:rsidR="00CD724D" w:rsidRPr="000C1392" w:rsidRDefault="00CD724D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  <w:sz w:val="22"/>
          <w:szCs w:val="22"/>
          <w:lang w:val="en-GB"/>
        </w:rPr>
      </w:pPr>
    </w:p>
    <w:p w14:paraId="35B79D10" w14:textId="6A3C24D3" w:rsidR="00FE133E" w:rsidRPr="000C1392" w:rsidRDefault="00CD724D" w:rsidP="000C1392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The intersessional Working Group </w:t>
      </w:r>
      <w:r w:rsidR="001016A6" w:rsidRPr="000C1392">
        <w:rPr>
          <w:rFonts w:ascii="Arial" w:hAnsi="Arial" w:cs="Arial"/>
          <w:color w:val="201F1E"/>
          <w:sz w:val="22"/>
          <w:szCs w:val="22"/>
          <w:lang w:val="en-US"/>
        </w:rPr>
        <w:t>should</w:t>
      </w:r>
      <w:r w:rsidR="000A4B9A" w:rsidRPr="000C1392">
        <w:rPr>
          <w:rFonts w:ascii="Arial" w:hAnsi="Arial" w:cs="Arial"/>
          <w:color w:val="201F1E"/>
          <w:sz w:val="22"/>
          <w:szCs w:val="22"/>
          <w:lang w:val="en-US"/>
        </w:rPr>
        <w:t>:</w:t>
      </w:r>
      <w:r w:rsidR="00FE133E" w:rsidRPr="000C1392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 </w:t>
      </w:r>
    </w:p>
    <w:p w14:paraId="60113911" w14:textId="17E8A2DE" w:rsidR="00FE133E" w:rsidRPr="000C1392" w:rsidRDefault="009275EE" w:rsidP="000C1392">
      <w:pPr>
        <w:pStyle w:val="xmsonormal"/>
        <w:numPr>
          <w:ilvl w:val="0"/>
          <w:numId w:val="44"/>
        </w:numPr>
        <w:shd w:val="clear" w:color="auto" w:fill="FFFFFF"/>
        <w:tabs>
          <w:tab w:val="clear" w:pos="720"/>
          <w:tab w:val="num" w:pos="12"/>
        </w:tabs>
        <w:spacing w:before="0" w:beforeAutospacing="0" w:after="12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>Investigate the current situation in the South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>-west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Atlantic fisheries where the reported sightings of mal-treatm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>e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nt and mutilation of seabirds </w:t>
      </w:r>
      <w:r w:rsidR="00EB0973">
        <w:rPr>
          <w:rFonts w:ascii="Arial" w:hAnsi="Arial" w:cs="Arial"/>
          <w:color w:val="201F1E"/>
          <w:sz w:val="22"/>
          <w:szCs w:val="22"/>
          <w:lang w:val="en-GB"/>
        </w:rPr>
        <w:t xml:space="preserve">has been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observed 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>(</w:t>
      </w:r>
      <w:proofErr w:type="spellStart"/>
      <w:r w:rsidR="000A4B9A" w:rsidRPr="000C1392">
        <w:rPr>
          <w:rFonts w:ascii="Arial" w:eastAsia="Calibri" w:hAnsi="Arial" w:cs="Arial"/>
          <w:sz w:val="22"/>
          <w:szCs w:val="22"/>
          <w:lang w:val="en-US"/>
        </w:rPr>
        <w:t>Gianuca</w:t>
      </w:r>
      <w:proofErr w:type="spellEnd"/>
      <w:r w:rsidR="000A4B9A" w:rsidRPr="000C1392">
        <w:rPr>
          <w:rFonts w:ascii="Arial" w:eastAsia="Calibri" w:hAnsi="Arial" w:cs="Arial"/>
          <w:sz w:val="22"/>
          <w:szCs w:val="22"/>
          <w:lang w:val="en-US"/>
        </w:rPr>
        <w:t xml:space="preserve"> et al. 2020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in Biological Conservation </w:t>
      </w:r>
      <w:hyperlink r:id="rId13" w:history="1">
        <w:r w:rsidR="000A4B9A" w:rsidRPr="000C1392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Intentional killing and extensive aggressive handling of albatrosses and petrels at sea in the southwestern Atlantic Ocean - ScienceDirect</w:t>
        </w:r>
      </w:hyperlink>
      <w:r w:rsidR="000A4B9A" w:rsidRPr="000C1392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to determine 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>what action</w:t>
      </w:r>
      <w:r w:rsidR="005B3830" w:rsidRPr="000C1392">
        <w:rPr>
          <w:rFonts w:ascii="Arial" w:hAnsi="Arial" w:cs="Arial"/>
          <w:color w:val="201F1E"/>
          <w:sz w:val="22"/>
          <w:szCs w:val="22"/>
          <w:lang w:val="en-GB"/>
        </w:rPr>
        <w:t>s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B53A2B">
        <w:rPr>
          <w:rFonts w:ascii="Arial" w:hAnsi="Arial" w:cs="Arial"/>
          <w:color w:val="201F1E"/>
          <w:sz w:val="22"/>
          <w:szCs w:val="22"/>
          <w:lang w:val="en-GB"/>
        </w:rPr>
        <w:t>are being undertaken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to address this emerging threat to seabirds</w:t>
      </w:r>
      <w:r w:rsidR="007B5213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in that region</w:t>
      </w:r>
      <w:r w:rsidR="00DC4BFD" w:rsidRPr="000C1392">
        <w:rPr>
          <w:rFonts w:ascii="Arial" w:hAnsi="Arial" w:cs="Arial"/>
          <w:iCs/>
          <w:color w:val="201F1E"/>
          <w:sz w:val="22"/>
          <w:szCs w:val="22"/>
          <w:lang w:val="en-GB"/>
        </w:rPr>
        <w:t>;</w:t>
      </w:r>
    </w:p>
    <w:p w14:paraId="646CD9BC" w14:textId="11C5B80B" w:rsidR="00FE133E" w:rsidRPr="000C1392" w:rsidRDefault="007B5213" w:rsidP="000C1392">
      <w:pPr>
        <w:pStyle w:val="xmsonormal"/>
        <w:numPr>
          <w:ilvl w:val="0"/>
          <w:numId w:val="45"/>
        </w:numPr>
        <w:shd w:val="clear" w:color="auto" w:fill="FFFFFF"/>
        <w:tabs>
          <w:tab w:val="clear" w:pos="720"/>
          <w:tab w:val="num" w:pos="12"/>
        </w:tabs>
        <w:spacing w:before="0" w:beforeAutospacing="0" w:after="12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>W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ork in close collaboration with concerned Range States of migratory seabirds, the CMS Secretariat,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ACAP parties 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>and other experts as needed, to explore the nature and extent of this threat (mal-treatment and intentional mutilation of seabirds) to determine if th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>is</w:t>
      </w:r>
      <w:r w:rsidR="000A4B9A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problem occurs more widely than was reported in the Biological Conservation paper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>;</w:t>
      </w:r>
    </w:p>
    <w:p w14:paraId="305CD34A" w14:textId="441ACC1B" w:rsidR="00FE133E" w:rsidRPr="000C1392" w:rsidRDefault="007B5213" w:rsidP="000C1392">
      <w:pPr>
        <w:pStyle w:val="xmsonormal"/>
        <w:numPr>
          <w:ilvl w:val="0"/>
          <w:numId w:val="46"/>
        </w:numPr>
        <w:shd w:val="clear" w:color="auto" w:fill="FFFFFF"/>
        <w:tabs>
          <w:tab w:val="clear" w:pos="720"/>
          <w:tab w:val="num" w:pos="12"/>
        </w:tabs>
        <w:spacing w:before="0" w:beforeAutospacing="0" w:after="12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>W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ork in close collaboration with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relevant government agencies concerned with managing fisheries and bycatch in Territorial and High Seas fisheries to understand what education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>al resources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or fisheries observer programmes are 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currently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in place that could prevent this practise becoming a more widespread </w:t>
      </w:r>
      <w:proofErr w:type="gramStart"/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threat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>;</w:t>
      </w:r>
      <w:proofErr w:type="gramEnd"/>
    </w:p>
    <w:p w14:paraId="0644C6D4" w14:textId="13945506" w:rsidR="00471715" w:rsidRPr="000C1392" w:rsidRDefault="005B3830" w:rsidP="000C1392">
      <w:pPr>
        <w:pStyle w:val="xmsonormal"/>
        <w:numPr>
          <w:ilvl w:val="0"/>
          <w:numId w:val="46"/>
        </w:numPr>
        <w:shd w:val="clear" w:color="auto" w:fill="FFFFFF"/>
        <w:tabs>
          <w:tab w:val="clear" w:pos="720"/>
          <w:tab w:val="num" w:pos="12"/>
        </w:tabs>
        <w:spacing w:before="0" w:beforeAutospacing="0" w:after="12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Develop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recommendations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>in collaboration with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experts and interested parties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on 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the best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ways to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address any known occurrences of intentional mal-treatment or mutilation of seabirds, and 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>prevent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future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mal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-treatment or mutilation of seabirds occurring in </w:t>
      </w:r>
      <w:proofErr w:type="gramStart"/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>fisheries;</w:t>
      </w:r>
      <w:proofErr w:type="gramEnd"/>
    </w:p>
    <w:p w14:paraId="00A5D6D1" w14:textId="0880599D" w:rsidR="002E040D" w:rsidRPr="000C1392" w:rsidRDefault="00F50664" w:rsidP="00E316A9">
      <w:pPr>
        <w:pStyle w:val="xmsonormal"/>
        <w:numPr>
          <w:ilvl w:val="0"/>
          <w:numId w:val="46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seek to 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>collaborat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>e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with </w:t>
      </w:r>
      <w:r w:rsidR="00727725" w:rsidRPr="000C1392">
        <w:rPr>
          <w:rFonts w:ascii="Arial" w:hAnsi="Arial" w:cs="Arial"/>
          <w:color w:val="201F1E"/>
          <w:sz w:val="22"/>
          <w:szCs w:val="22"/>
          <w:lang w:val="en-GB"/>
        </w:rPr>
        <w:t>relevant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expert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s from ACAP </w:t>
      </w:r>
      <w:r w:rsidR="007B5213" w:rsidRPr="000C1392">
        <w:rPr>
          <w:rFonts w:ascii="Arial" w:hAnsi="Arial" w:cs="Arial"/>
          <w:color w:val="201F1E"/>
          <w:sz w:val="22"/>
          <w:szCs w:val="22"/>
          <w:lang w:val="en-GB"/>
        </w:rPr>
        <w:t>(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who </w:t>
      </w:r>
      <w:r w:rsidR="0009157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are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also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>considering this matter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at their next meeting in August 2021</w:t>
      </w:r>
      <w:r w:rsidR="007B5213" w:rsidRPr="000C1392">
        <w:rPr>
          <w:rFonts w:ascii="Arial" w:hAnsi="Arial" w:cs="Arial"/>
          <w:color w:val="201F1E"/>
          <w:sz w:val="22"/>
          <w:szCs w:val="22"/>
          <w:lang w:val="en-GB"/>
        </w:rPr>
        <w:t>)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,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to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produce a 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joint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report on the findings of this investigation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and</w:t>
      </w:r>
      <w:r w:rsidR="001C5BCB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>r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eport </w:t>
      </w:r>
      <w:r w:rsidR="00471715" w:rsidRPr="000C1392">
        <w:rPr>
          <w:rFonts w:ascii="Arial" w:hAnsi="Arial" w:cs="Arial"/>
          <w:color w:val="201F1E"/>
          <w:sz w:val="22"/>
          <w:szCs w:val="22"/>
          <w:lang w:val="en-GB"/>
        </w:rPr>
        <w:t>back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FE133E" w:rsidRPr="000C1392">
        <w:rPr>
          <w:rFonts w:ascii="Arial" w:hAnsi="Arial" w:cs="Arial"/>
          <w:color w:val="201F1E"/>
          <w:sz w:val="22"/>
          <w:szCs w:val="22"/>
          <w:lang w:val="en-GB"/>
        </w:rPr>
        <w:t>to the 6th meeting of the Sessional Committee</w:t>
      </w:r>
      <w:r w:rsidR="007B5213" w:rsidRPr="000C1392">
        <w:rPr>
          <w:rFonts w:ascii="Arial" w:hAnsi="Arial" w:cs="Arial"/>
          <w:color w:val="201F1E"/>
          <w:sz w:val="22"/>
          <w:szCs w:val="22"/>
          <w:lang w:val="en-GB"/>
        </w:rPr>
        <w:t>.</w:t>
      </w:r>
      <w:r w:rsidR="00DC4BFD" w:rsidRPr="000C1392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</w:p>
    <w:sectPr w:rsidR="002E040D" w:rsidRPr="000C1392" w:rsidSect="0052082F">
      <w:headerReference w:type="even" r:id="rId14"/>
      <w:footerReference w:type="even" r:id="rId15"/>
      <w:headerReference w:type="first" r:id="rId16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CA8D" w14:textId="77777777" w:rsidR="002D4589" w:rsidRDefault="002D4589">
      <w:r>
        <w:separator/>
      </w:r>
    </w:p>
  </w:endnote>
  <w:endnote w:type="continuationSeparator" w:id="0">
    <w:p w14:paraId="7568B1A0" w14:textId="77777777" w:rsidR="002D4589" w:rsidRDefault="002D4589">
      <w:r>
        <w:continuationSeparator/>
      </w:r>
    </w:p>
  </w:endnote>
  <w:endnote w:type="continuationNotice" w:id="1">
    <w:p w14:paraId="7C703FAD" w14:textId="77777777" w:rsidR="002D4589" w:rsidRDefault="002D4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42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20432" w14:textId="3DF1CFB2" w:rsidR="000A28C0" w:rsidRDefault="000A2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97E7" w14:textId="77777777" w:rsidR="002D4589" w:rsidRDefault="002D4589">
      <w:r>
        <w:separator/>
      </w:r>
    </w:p>
  </w:footnote>
  <w:footnote w:type="continuationSeparator" w:id="0">
    <w:p w14:paraId="4599EB4E" w14:textId="77777777" w:rsidR="002D4589" w:rsidRDefault="002D4589">
      <w:r>
        <w:continuationSeparator/>
      </w:r>
    </w:p>
  </w:footnote>
  <w:footnote w:type="continuationNotice" w:id="1">
    <w:p w14:paraId="32AA4DDA" w14:textId="77777777" w:rsidR="002D4589" w:rsidRDefault="002D4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A374" w14:textId="77777777" w:rsidR="000A28C0" w:rsidRPr="008648EB" w:rsidRDefault="000A28C0" w:rsidP="000A28C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0A28C0">
      <w:rPr>
        <w:rFonts w:cs="Arial"/>
        <w:i/>
        <w:szCs w:val="18"/>
      </w:rPr>
      <w:t>UNEP/ScC-SC5/Doc.5</w:t>
    </w:r>
    <w:r w:rsidRPr="008648EB">
      <w:rPr>
        <w:rFonts w:cs="Arial"/>
        <w:i/>
        <w:szCs w:val="18"/>
      </w:rPr>
      <w:t xml:space="preserve"> </w:t>
    </w:r>
  </w:p>
  <w:p w14:paraId="72D2D125" w14:textId="77777777" w:rsidR="000A28C0" w:rsidRDefault="000A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E92" w14:textId="07E5AB3C" w:rsidR="00BF42FC" w:rsidRPr="008648EB" w:rsidRDefault="000A28C0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bookmarkStart w:id="2" w:name="_Hlk75169488"/>
    <w:bookmarkStart w:id="3" w:name="_Hlk75169489"/>
    <w:r w:rsidRPr="000A28C0">
      <w:rPr>
        <w:rFonts w:cs="Arial"/>
        <w:i/>
        <w:szCs w:val="18"/>
      </w:rPr>
      <w:t>UNEP/ScC-SC5/Doc.</w:t>
    </w:r>
    <w:r w:rsidR="00D84759">
      <w:rPr>
        <w:rFonts w:cs="Arial"/>
        <w:i/>
        <w:szCs w:val="18"/>
      </w:rPr>
      <w:t xml:space="preserve">3/Annex/Part </w:t>
    </w:r>
    <w:bookmarkEnd w:id="2"/>
    <w:bookmarkEnd w:id="3"/>
    <w:r w:rsidR="009B64D8">
      <w:rPr>
        <w:rFonts w:cs="Arial"/>
        <w:i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ED"/>
    <w:multiLevelType w:val="multilevel"/>
    <w:tmpl w:val="32F65C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7D4741"/>
    <w:multiLevelType w:val="multilevel"/>
    <w:tmpl w:val="8F6EDA0E"/>
    <w:lvl w:ilvl="0">
      <w:start w:val="5"/>
      <w:numFmt w:val="lowerLetter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B1B7F"/>
    <w:multiLevelType w:val="multilevel"/>
    <w:tmpl w:val="32205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50D1768"/>
    <w:multiLevelType w:val="multilevel"/>
    <w:tmpl w:val="3314D4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56A5145"/>
    <w:multiLevelType w:val="multilevel"/>
    <w:tmpl w:val="2378F3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1D28DA"/>
    <w:multiLevelType w:val="multilevel"/>
    <w:tmpl w:val="E5BACD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2"/>
  </w:num>
  <w:num w:numId="4">
    <w:abstractNumId w:val="25"/>
  </w:num>
  <w:num w:numId="5">
    <w:abstractNumId w:val="14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7"/>
  </w:num>
  <w:num w:numId="10">
    <w:abstractNumId w:val="24"/>
  </w:num>
  <w:num w:numId="11">
    <w:abstractNumId w:val="42"/>
  </w:num>
  <w:num w:numId="12">
    <w:abstractNumId w:val="3"/>
  </w:num>
  <w:num w:numId="13">
    <w:abstractNumId w:val="21"/>
  </w:num>
  <w:num w:numId="14">
    <w:abstractNumId w:val="39"/>
  </w:num>
  <w:num w:numId="15">
    <w:abstractNumId w:val="2"/>
  </w:num>
  <w:num w:numId="16">
    <w:abstractNumId w:val="11"/>
  </w:num>
  <w:num w:numId="17">
    <w:abstractNumId w:val="43"/>
  </w:num>
  <w:num w:numId="18">
    <w:abstractNumId w:val="23"/>
  </w:num>
  <w:num w:numId="19">
    <w:abstractNumId w:val="40"/>
  </w:num>
  <w:num w:numId="20">
    <w:abstractNumId w:val="47"/>
  </w:num>
  <w:num w:numId="21">
    <w:abstractNumId w:val="4"/>
  </w:num>
  <w:num w:numId="22">
    <w:abstractNumId w:val="19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4"/>
  </w:num>
  <w:num w:numId="28">
    <w:abstractNumId w:val="6"/>
  </w:num>
  <w:num w:numId="29">
    <w:abstractNumId w:val="22"/>
  </w:num>
  <w:num w:numId="30">
    <w:abstractNumId w:val="15"/>
  </w:num>
  <w:num w:numId="31">
    <w:abstractNumId w:val="30"/>
  </w:num>
  <w:num w:numId="32">
    <w:abstractNumId w:val="29"/>
  </w:num>
  <w:num w:numId="33">
    <w:abstractNumId w:val="5"/>
  </w:num>
  <w:num w:numId="34">
    <w:abstractNumId w:val="20"/>
  </w:num>
  <w:num w:numId="35">
    <w:abstractNumId w:val="17"/>
  </w:num>
  <w:num w:numId="36">
    <w:abstractNumId w:val="33"/>
  </w:num>
  <w:num w:numId="37">
    <w:abstractNumId w:val="38"/>
  </w:num>
  <w:num w:numId="38">
    <w:abstractNumId w:val="9"/>
  </w:num>
  <w:num w:numId="39">
    <w:abstractNumId w:val="31"/>
  </w:num>
  <w:num w:numId="40">
    <w:abstractNumId w:val="45"/>
  </w:num>
  <w:num w:numId="41">
    <w:abstractNumId w:val="27"/>
  </w:num>
  <w:num w:numId="42">
    <w:abstractNumId w:val="8"/>
  </w:num>
  <w:num w:numId="43">
    <w:abstractNumId w:val="16"/>
  </w:num>
  <w:num w:numId="44">
    <w:abstractNumId w:val="26"/>
  </w:num>
  <w:num w:numId="45">
    <w:abstractNumId w:val="41"/>
  </w:num>
  <w:num w:numId="46">
    <w:abstractNumId w:val="10"/>
  </w:num>
  <w:num w:numId="47">
    <w:abstractNumId w:val="34"/>
  </w:num>
  <w:num w:numId="48">
    <w:abstractNumId w:val="1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jMCYgtTSxMLQyUdpeDU4uLM/DyQAqNaAAFXD6UsAAAA"/>
  </w:docVars>
  <w:rsids>
    <w:rsidRoot w:val="006B1037"/>
    <w:rsid w:val="0000030D"/>
    <w:rsid w:val="00007296"/>
    <w:rsid w:val="000254DF"/>
    <w:rsid w:val="0002655B"/>
    <w:rsid w:val="0003355F"/>
    <w:rsid w:val="00036C53"/>
    <w:rsid w:val="000518C2"/>
    <w:rsid w:val="00056DC1"/>
    <w:rsid w:val="00060156"/>
    <w:rsid w:val="00061527"/>
    <w:rsid w:val="00070BBC"/>
    <w:rsid w:val="00073C92"/>
    <w:rsid w:val="000742A7"/>
    <w:rsid w:val="00080F03"/>
    <w:rsid w:val="000810AC"/>
    <w:rsid w:val="000900E1"/>
    <w:rsid w:val="0009076A"/>
    <w:rsid w:val="00091575"/>
    <w:rsid w:val="00095297"/>
    <w:rsid w:val="000A28C0"/>
    <w:rsid w:val="000A4B9A"/>
    <w:rsid w:val="000B4019"/>
    <w:rsid w:val="000B6220"/>
    <w:rsid w:val="000C1392"/>
    <w:rsid w:val="000C21B1"/>
    <w:rsid w:val="000C3C87"/>
    <w:rsid w:val="000C7460"/>
    <w:rsid w:val="000E01C1"/>
    <w:rsid w:val="000F1156"/>
    <w:rsid w:val="000F1354"/>
    <w:rsid w:val="000F52BA"/>
    <w:rsid w:val="001016A6"/>
    <w:rsid w:val="00112299"/>
    <w:rsid w:val="001151A3"/>
    <w:rsid w:val="0012294F"/>
    <w:rsid w:val="001245DF"/>
    <w:rsid w:val="0012515A"/>
    <w:rsid w:val="00130BFD"/>
    <w:rsid w:val="00136D58"/>
    <w:rsid w:val="001419C7"/>
    <w:rsid w:val="00150AC4"/>
    <w:rsid w:val="00155863"/>
    <w:rsid w:val="00162D88"/>
    <w:rsid w:val="00166ABA"/>
    <w:rsid w:val="0016798A"/>
    <w:rsid w:val="001743FD"/>
    <w:rsid w:val="00176261"/>
    <w:rsid w:val="001764E6"/>
    <w:rsid w:val="001808F1"/>
    <w:rsid w:val="001A1185"/>
    <w:rsid w:val="001A33B6"/>
    <w:rsid w:val="001B1898"/>
    <w:rsid w:val="001B24A9"/>
    <w:rsid w:val="001C5BCB"/>
    <w:rsid w:val="001C6038"/>
    <w:rsid w:val="001D177E"/>
    <w:rsid w:val="001D7799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811"/>
    <w:rsid w:val="002779F7"/>
    <w:rsid w:val="002955DA"/>
    <w:rsid w:val="0029615B"/>
    <w:rsid w:val="002C187A"/>
    <w:rsid w:val="002C20F1"/>
    <w:rsid w:val="002D2863"/>
    <w:rsid w:val="002D4589"/>
    <w:rsid w:val="002D5EC0"/>
    <w:rsid w:val="002D6063"/>
    <w:rsid w:val="002E040D"/>
    <w:rsid w:val="002E3DEA"/>
    <w:rsid w:val="002E7CC2"/>
    <w:rsid w:val="002F6F9B"/>
    <w:rsid w:val="00305783"/>
    <w:rsid w:val="003262E8"/>
    <w:rsid w:val="003331C6"/>
    <w:rsid w:val="00345044"/>
    <w:rsid w:val="00351095"/>
    <w:rsid w:val="00354A9C"/>
    <w:rsid w:val="00354AFA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D0F2D"/>
    <w:rsid w:val="003E21B3"/>
    <w:rsid w:val="003E24AC"/>
    <w:rsid w:val="00411E65"/>
    <w:rsid w:val="004170F1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1715"/>
    <w:rsid w:val="004738BD"/>
    <w:rsid w:val="00473ABD"/>
    <w:rsid w:val="00482DCA"/>
    <w:rsid w:val="004A21C8"/>
    <w:rsid w:val="004B6CFD"/>
    <w:rsid w:val="004C204D"/>
    <w:rsid w:val="004D0436"/>
    <w:rsid w:val="004D0936"/>
    <w:rsid w:val="004E2886"/>
    <w:rsid w:val="004F243D"/>
    <w:rsid w:val="004F3D8D"/>
    <w:rsid w:val="005076F1"/>
    <w:rsid w:val="00512B91"/>
    <w:rsid w:val="005158EB"/>
    <w:rsid w:val="005176F4"/>
    <w:rsid w:val="0052082F"/>
    <w:rsid w:val="00525161"/>
    <w:rsid w:val="00542FCC"/>
    <w:rsid w:val="0054665C"/>
    <w:rsid w:val="00553795"/>
    <w:rsid w:val="00554CE5"/>
    <w:rsid w:val="0055762E"/>
    <w:rsid w:val="00565445"/>
    <w:rsid w:val="00575334"/>
    <w:rsid w:val="00582776"/>
    <w:rsid w:val="00593736"/>
    <w:rsid w:val="00593F30"/>
    <w:rsid w:val="005A3DF4"/>
    <w:rsid w:val="005A5288"/>
    <w:rsid w:val="005B0F06"/>
    <w:rsid w:val="005B2DE1"/>
    <w:rsid w:val="005B3830"/>
    <w:rsid w:val="005B6141"/>
    <w:rsid w:val="005C3F15"/>
    <w:rsid w:val="005C7150"/>
    <w:rsid w:val="005F3989"/>
    <w:rsid w:val="005F4303"/>
    <w:rsid w:val="00601B52"/>
    <w:rsid w:val="0060280B"/>
    <w:rsid w:val="006035D8"/>
    <w:rsid w:val="00604422"/>
    <w:rsid w:val="00606359"/>
    <w:rsid w:val="00616938"/>
    <w:rsid w:val="006356C5"/>
    <w:rsid w:val="00644060"/>
    <w:rsid w:val="00651341"/>
    <w:rsid w:val="00662D1E"/>
    <w:rsid w:val="00664900"/>
    <w:rsid w:val="00667726"/>
    <w:rsid w:val="006815B2"/>
    <w:rsid w:val="00682B31"/>
    <w:rsid w:val="00683F47"/>
    <w:rsid w:val="006864E1"/>
    <w:rsid w:val="006A6163"/>
    <w:rsid w:val="006B1037"/>
    <w:rsid w:val="006C0FC6"/>
    <w:rsid w:val="006E56AD"/>
    <w:rsid w:val="006E5763"/>
    <w:rsid w:val="006F3EAA"/>
    <w:rsid w:val="006F44C5"/>
    <w:rsid w:val="006F450A"/>
    <w:rsid w:val="006F6A33"/>
    <w:rsid w:val="00702A50"/>
    <w:rsid w:val="007037DC"/>
    <w:rsid w:val="007058F6"/>
    <w:rsid w:val="007101BB"/>
    <w:rsid w:val="00713308"/>
    <w:rsid w:val="00727725"/>
    <w:rsid w:val="00727E01"/>
    <w:rsid w:val="00731B02"/>
    <w:rsid w:val="00757614"/>
    <w:rsid w:val="007728B4"/>
    <w:rsid w:val="0077622E"/>
    <w:rsid w:val="00777913"/>
    <w:rsid w:val="00777FE4"/>
    <w:rsid w:val="0079075D"/>
    <w:rsid w:val="007B5213"/>
    <w:rsid w:val="007C1468"/>
    <w:rsid w:val="007C41D7"/>
    <w:rsid w:val="007C5F21"/>
    <w:rsid w:val="007F05B5"/>
    <w:rsid w:val="007F16FB"/>
    <w:rsid w:val="007F1BBA"/>
    <w:rsid w:val="008052F1"/>
    <w:rsid w:val="00807DA2"/>
    <w:rsid w:val="0081600F"/>
    <w:rsid w:val="0082722D"/>
    <w:rsid w:val="008274F7"/>
    <w:rsid w:val="008326AB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B64C0"/>
    <w:rsid w:val="008C1A39"/>
    <w:rsid w:val="008C359B"/>
    <w:rsid w:val="008E7DFB"/>
    <w:rsid w:val="008F20D3"/>
    <w:rsid w:val="008F417E"/>
    <w:rsid w:val="008F7327"/>
    <w:rsid w:val="009076C8"/>
    <w:rsid w:val="00915BBE"/>
    <w:rsid w:val="00921D62"/>
    <w:rsid w:val="00922791"/>
    <w:rsid w:val="009275EE"/>
    <w:rsid w:val="00927CD6"/>
    <w:rsid w:val="00933572"/>
    <w:rsid w:val="009363C7"/>
    <w:rsid w:val="00942B36"/>
    <w:rsid w:val="00945FFB"/>
    <w:rsid w:val="00951833"/>
    <w:rsid w:val="00971F31"/>
    <w:rsid w:val="00972D36"/>
    <w:rsid w:val="00980406"/>
    <w:rsid w:val="00984CB2"/>
    <w:rsid w:val="00990A36"/>
    <w:rsid w:val="009A1B37"/>
    <w:rsid w:val="009A2C8F"/>
    <w:rsid w:val="009A4CD2"/>
    <w:rsid w:val="009A7B65"/>
    <w:rsid w:val="009B64D8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14D7"/>
    <w:rsid w:val="00A1324E"/>
    <w:rsid w:val="00A27BE3"/>
    <w:rsid w:val="00A339B9"/>
    <w:rsid w:val="00A40EDF"/>
    <w:rsid w:val="00A568DF"/>
    <w:rsid w:val="00A72AB2"/>
    <w:rsid w:val="00A73164"/>
    <w:rsid w:val="00A73A79"/>
    <w:rsid w:val="00A854E8"/>
    <w:rsid w:val="00A871C2"/>
    <w:rsid w:val="00A91596"/>
    <w:rsid w:val="00A93C52"/>
    <w:rsid w:val="00AA7368"/>
    <w:rsid w:val="00AA7A90"/>
    <w:rsid w:val="00AB293A"/>
    <w:rsid w:val="00AB4FF9"/>
    <w:rsid w:val="00AD374B"/>
    <w:rsid w:val="00AE45FB"/>
    <w:rsid w:val="00AE7B21"/>
    <w:rsid w:val="00AF1980"/>
    <w:rsid w:val="00AF2021"/>
    <w:rsid w:val="00B01BD3"/>
    <w:rsid w:val="00B066D3"/>
    <w:rsid w:val="00B471BD"/>
    <w:rsid w:val="00B50C2D"/>
    <w:rsid w:val="00B53A2B"/>
    <w:rsid w:val="00B5735E"/>
    <w:rsid w:val="00B64904"/>
    <w:rsid w:val="00B738FB"/>
    <w:rsid w:val="00B82F3B"/>
    <w:rsid w:val="00B842F8"/>
    <w:rsid w:val="00B8482A"/>
    <w:rsid w:val="00BA387E"/>
    <w:rsid w:val="00BA60CE"/>
    <w:rsid w:val="00BC5607"/>
    <w:rsid w:val="00BD2A0F"/>
    <w:rsid w:val="00BE0D1D"/>
    <w:rsid w:val="00BE2448"/>
    <w:rsid w:val="00BE24D4"/>
    <w:rsid w:val="00BE3EDC"/>
    <w:rsid w:val="00BF2BE7"/>
    <w:rsid w:val="00BF42FC"/>
    <w:rsid w:val="00C05102"/>
    <w:rsid w:val="00C07D90"/>
    <w:rsid w:val="00C13FA6"/>
    <w:rsid w:val="00C169ED"/>
    <w:rsid w:val="00C2688B"/>
    <w:rsid w:val="00C47B66"/>
    <w:rsid w:val="00C5484D"/>
    <w:rsid w:val="00C618F2"/>
    <w:rsid w:val="00C73207"/>
    <w:rsid w:val="00C7602A"/>
    <w:rsid w:val="00C80D29"/>
    <w:rsid w:val="00C82033"/>
    <w:rsid w:val="00C828FC"/>
    <w:rsid w:val="00C82ED9"/>
    <w:rsid w:val="00C87D68"/>
    <w:rsid w:val="00C9281B"/>
    <w:rsid w:val="00CA367A"/>
    <w:rsid w:val="00CB1D26"/>
    <w:rsid w:val="00CC4C21"/>
    <w:rsid w:val="00CC57AD"/>
    <w:rsid w:val="00CD724D"/>
    <w:rsid w:val="00CE5B83"/>
    <w:rsid w:val="00CF0949"/>
    <w:rsid w:val="00CF5177"/>
    <w:rsid w:val="00CF6EDD"/>
    <w:rsid w:val="00D05922"/>
    <w:rsid w:val="00D063F0"/>
    <w:rsid w:val="00D2022A"/>
    <w:rsid w:val="00D24EF1"/>
    <w:rsid w:val="00D42AE1"/>
    <w:rsid w:val="00D605A4"/>
    <w:rsid w:val="00D61B13"/>
    <w:rsid w:val="00D65377"/>
    <w:rsid w:val="00D7746A"/>
    <w:rsid w:val="00D838FE"/>
    <w:rsid w:val="00D8406F"/>
    <w:rsid w:val="00D84759"/>
    <w:rsid w:val="00D859C7"/>
    <w:rsid w:val="00D9021F"/>
    <w:rsid w:val="00D96274"/>
    <w:rsid w:val="00DA1080"/>
    <w:rsid w:val="00DA12C2"/>
    <w:rsid w:val="00DA3952"/>
    <w:rsid w:val="00DA4AE7"/>
    <w:rsid w:val="00DB30A6"/>
    <w:rsid w:val="00DC4BFD"/>
    <w:rsid w:val="00DC5D90"/>
    <w:rsid w:val="00DD6565"/>
    <w:rsid w:val="00DD6A9E"/>
    <w:rsid w:val="00DF38F9"/>
    <w:rsid w:val="00DF4423"/>
    <w:rsid w:val="00DF7B15"/>
    <w:rsid w:val="00E23367"/>
    <w:rsid w:val="00E30B00"/>
    <w:rsid w:val="00E31B92"/>
    <w:rsid w:val="00E475D4"/>
    <w:rsid w:val="00E479A5"/>
    <w:rsid w:val="00E50875"/>
    <w:rsid w:val="00E52FD3"/>
    <w:rsid w:val="00E56FB6"/>
    <w:rsid w:val="00E641B5"/>
    <w:rsid w:val="00E74D1C"/>
    <w:rsid w:val="00E8776E"/>
    <w:rsid w:val="00E90844"/>
    <w:rsid w:val="00E9237A"/>
    <w:rsid w:val="00E93AEE"/>
    <w:rsid w:val="00EA0B88"/>
    <w:rsid w:val="00EA145D"/>
    <w:rsid w:val="00EB0973"/>
    <w:rsid w:val="00EB2285"/>
    <w:rsid w:val="00EC4294"/>
    <w:rsid w:val="00EC681E"/>
    <w:rsid w:val="00ED02D3"/>
    <w:rsid w:val="00ED5E31"/>
    <w:rsid w:val="00EE64C1"/>
    <w:rsid w:val="00EF6976"/>
    <w:rsid w:val="00F05AA0"/>
    <w:rsid w:val="00F061CB"/>
    <w:rsid w:val="00F24050"/>
    <w:rsid w:val="00F248AA"/>
    <w:rsid w:val="00F31539"/>
    <w:rsid w:val="00F444EC"/>
    <w:rsid w:val="00F45FE3"/>
    <w:rsid w:val="00F46143"/>
    <w:rsid w:val="00F50664"/>
    <w:rsid w:val="00F54D03"/>
    <w:rsid w:val="00F6347A"/>
    <w:rsid w:val="00F7503A"/>
    <w:rsid w:val="00F81FEF"/>
    <w:rsid w:val="00F901E4"/>
    <w:rsid w:val="00F978B9"/>
    <w:rsid w:val="00FA61AF"/>
    <w:rsid w:val="00FB7395"/>
    <w:rsid w:val="00FC31E2"/>
    <w:rsid w:val="00FD3A06"/>
    <w:rsid w:val="00FD4E36"/>
    <w:rsid w:val="00FD7D14"/>
    <w:rsid w:val="00FE133E"/>
    <w:rsid w:val="00FE4814"/>
    <w:rsid w:val="00FE7780"/>
    <w:rsid w:val="00FE79B8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F42E7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xmsonormal">
    <w:name w:val="x_msonormal"/>
    <w:basedOn w:val="Normal"/>
    <w:rsid w:val="00FE13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0615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paragraph" w:styleId="Revision">
    <w:name w:val="Revision"/>
    <w:hidden/>
    <w:uiPriority w:val="99"/>
    <w:semiHidden/>
    <w:rsid w:val="004A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ciencedirect.com/science/article/abs/pii/S0006320720308752?via%3Dihu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 xsi:nil="true"/>
    <RecordNumber xmlns="344c6e69-c594-4ca4-b341-09ae9dfc14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10" ma:contentTypeDescription="SPIRE Document" ma:contentTypeScope="" ma:versionID="5e0f9808e6d955b6c6168df83387d91e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360d8829e0952a1eabd4606627e730bf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4FE63EC-64F4-409F-AFF8-5ECF8186891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319596C-3221-4ADD-BA32-E35B43DE9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5F37A-10D5-4DE4-A31E-65313297A3ED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683DDF0-5473-4FD3-BE2D-DA615540C6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A1974A-52B1-4DAC-89FC-963DD54B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947719-D81A-4F4B-8E04-389F823E21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2973</Characters>
  <Application>Microsoft Office Word</Application>
  <DocSecurity>0</DocSecurity>
  <Lines>228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Victoria Cancino Ordenes</cp:lastModifiedBy>
  <cp:revision>3</cp:revision>
  <cp:lastPrinted>2017-07-07T11:51:00Z</cp:lastPrinted>
  <dcterms:created xsi:type="dcterms:W3CDTF">2021-07-08T14:21:00Z</dcterms:created>
  <dcterms:modified xsi:type="dcterms:W3CDTF">2021-07-09T07:50:00Z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0x0101009DB8618430E8D149BA674DA7B0E0C3F0004D899029B784274F859DC8A8DA40389D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UniqueId">
    <vt:lpwstr>{94cd8936-9dcc-4a13-849f-a8b44562fbde}</vt:lpwstr>
  </property>
  <property fmtid="{D5CDD505-2E9C-101B-9397-08002B2CF9AE}" pid="8" name="RecordPoint_ActiveItemWebId">
    <vt:lpwstr>{344c6e69-c594-4ca4-b341-09ae9dfc1422}</vt:lpwstr>
  </property>
</Properties>
</file>