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B839CC" w:rsidRPr="00B839CC" w:rsidRDefault="00B839CC" w:rsidP="00B839CC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839CC">
        <w:rPr>
          <w:rFonts w:cs="Arial"/>
          <w:sz w:val="22"/>
          <w:szCs w:val="22"/>
          <w:lang w:val="en-GB"/>
        </w:rPr>
        <w:t>PROPOSAL FOR THE INCLUSION OF</w:t>
      </w:r>
    </w:p>
    <w:p w:rsidR="00B839CC" w:rsidRPr="00B839CC" w:rsidRDefault="00B839CC" w:rsidP="00B839CC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839CC">
        <w:rPr>
          <w:rFonts w:cs="Arial"/>
          <w:sz w:val="22"/>
          <w:szCs w:val="22"/>
          <w:lang w:val="en-GB"/>
        </w:rPr>
        <w:t>THE MAINLAND ASIAN ELEPHANT/INDIAN ELEPHANT (</w:t>
      </w:r>
      <w:r w:rsidRPr="00AD11BA">
        <w:rPr>
          <w:rFonts w:cs="Arial"/>
          <w:i/>
          <w:sz w:val="22"/>
          <w:szCs w:val="22"/>
          <w:lang w:val="en-GB"/>
        </w:rPr>
        <w:t>Elephas maximus indicus</w:t>
      </w:r>
      <w:r w:rsidRPr="00B839CC">
        <w:rPr>
          <w:rFonts w:cs="Arial"/>
          <w:sz w:val="22"/>
          <w:szCs w:val="22"/>
          <w:lang w:val="en-GB"/>
        </w:rPr>
        <w:t>)</w:t>
      </w:r>
    </w:p>
    <w:p w:rsidR="00B839CC" w:rsidRDefault="00B839CC" w:rsidP="00B839C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839CC">
        <w:rPr>
          <w:rFonts w:cs="Arial"/>
          <w:sz w:val="22"/>
          <w:szCs w:val="22"/>
          <w:lang w:val="en-GB"/>
        </w:rPr>
        <w:t>IN APPENDIX I OF THE CONVENTION</w:t>
      </w:r>
    </w:p>
    <w:p w:rsidR="000F1354" w:rsidRPr="00E90844" w:rsidRDefault="003E24AC" w:rsidP="00B839C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B839CC">
        <w:rPr>
          <w:rFonts w:cs="Arial"/>
          <w:sz w:val="22"/>
          <w:szCs w:val="22"/>
        </w:rPr>
        <w:t>27.1.1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B839CC">
        <w:rPr>
          <w:b/>
          <w:sz w:val="22"/>
          <w:szCs w:val="22"/>
        </w:rPr>
        <w:t>11.1.1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A901EF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0742A7" w:rsidP="000F1354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D1490" w:rsidRDefault="003D1490" w:rsidP="000F1354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D1490" w:rsidRPr="003D1490" w:rsidRDefault="00AB6759" w:rsidP="000F1354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D1490" w:rsidRPr="003D1490">
        <w:rPr>
          <w:rFonts w:cs="Arial"/>
          <w:sz w:val="22"/>
          <w:szCs w:val="22"/>
        </w:rPr>
        <w:t>ecommended for adoption</w:t>
      </w:r>
      <w:r w:rsidR="003D1490">
        <w:rPr>
          <w:rFonts w:cs="Arial"/>
          <w:sz w:val="22"/>
          <w:szCs w:val="22"/>
        </w:rPr>
        <w:t>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3D1490" w:rsidRDefault="003D1490" w:rsidP="00A901E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6356C5" w:rsidRPr="007834A9" w:rsidRDefault="00814483" w:rsidP="00A901E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The proponent is recommended to clarify the taxonomic </w:t>
      </w:r>
      <w:r w:rsidR="00A15654">
        <w:rPr>
          <w:rFonts w:cs="Arial"/>
          <w:sz w:val="22"/>
          <w:szCs w:val="22"/>
        </w:rPr>
        <w:t>scope</w:t>
      </w:r>
      <w:r>
        <w:rPr>
          <w:rFonts w:cs="Arial"/>
          <w:sz w:val="22"/>
          <w:szCs w:val="22"/>
        </w:rPr>
        <w:t xml:space="preserve"> </w:t>
      </w:r>
      <w:r w:rsidR="001E746C">
        <w:rPr>
          <w:rFonts w:cs="Arial"/>
          <w:sz w:val="22"/>
          <w:szCs w:val="22"/>
        </w:rPr>
        <w:t xml:space="preserve">of the listing proposal </w:t>
      </w:r>
      <w:r>
        <w:rPr>
          <w:rFonts w:cs="Arial"/>
          <w:sz w:val="22"/>
          <w:szCs w:val="22"/>
        </w:rPr>
        <w:t xml:space="preserve">vis-à-vis the Concerted Action contained in Document </w:t>
      </w:r>
      <w:r w:rsidRPr="00814483">
        <w:rPr>
          <w:rFonts w:cs="Arial"/>
          <w:bCs/>
          <w:sz w:val="22"/>
          <w:szCs w:val="22"/>
        </w:rPr>
        <w:t>UNEP/CMS/COP13/Doc.28.2.2</w:t>
      </w:r>
      <w:r>
        <w:rPr>
          <w:rFonts w:cs="Arial"/>
          <w:b/>
          <w:bCs/>
          <w:sz w:val="22"/>
          <w:szCs w:val="22"/>
        </w:rPr>
        <w:t xml:space="preserve"> </w:t>
      </w:r>
      <w:r w:rsidRPr="00814483">
        <w:rPr>
          <w:rFonts w:cs="Arial"/>
          <w:sz w:val="22"/>
          <w:szCs w:val="22"/>
        </w:rPr>
        <w:t>that was submitted along with the listing proposal.</w:t>
      </w:r>
    </w:p>
    <w:p w:rsidR="007834A9" w:rsidRDefault="007834A9" w:rsidP="00A901EF">
      <w:pPr>
        <w:tabs>
          <w:tab w:val="left" w:pos="1020"/>
        </w:tabs>
        <w:jc w:val="both"/>
        <w:rPr>
          <w:rFonts w:cs="Arial"/>
          <w:b/>
          <w:bCs/>
          <w:sz w:val="22"/>
          <w:szCs w:val="22"/>
        </w:rPr>
      </w:pPr>
    </w:p>
    <w:p w:rsidR="007834A9" w:rsidRPr="00745347" w:rsidRDefault="00745347" w:rsidP="00A901E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bCs/>
          <w:sz w:val="22"/>
          <w:szCs w:val="22"/>
        </w:rPr>
      </w:pPr>
      <w:r w:rsidRPr="00745347">
        <w:rPr>
          <w:rFonts w:cs="Arial"/>
          <w:bCs/>
          <w:sz w:val="22"/>
          <w:szCs w:val="22"/>
        </w:rPr>
        <w:t xml:space="preserve">The proponent is recommended to refer to the Jakarta Declaration </w:t>
      </w:r>
      <w:r w:rsidR="008F1FA2">
        <w:rPr>
          <w:rFonts w:cs="Arial"/>
          <w:bCs/>
          <w:sz w:val="22"/>
          <w:szCs w:val="22"/>
        </w:rPr>
        <w:t xml:space="preserve">for Asian Elephant Conservation (Asian Elephant Range State Meeting, 2017) </w:t>
      </w:r>
      <w:r w:rsidR="002E211E">
        <w:rPr>
          <w:rFonts w:cs="Arial"/>
          <w:bCs/>
          <w:sz w:val="22"/>
          <w:szCs w:val="22"/>
        </w:rPr>
        <w:t>and relevant Decisions at CITES COP18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7A0A9F" w:rsidRPr="007A0A9F" w:rsidRDefault="007A0A9F" w:rsidP="007A0A9F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7A0A9F">
        <w:rPr>
          <w:rFonts w:cs="Arial"/>
          <w:b/>
          <w:sz w:val="22"/>
          <w:szCs w:val="22"/>
        </w:rPr>
        <w:t>COMMENTS ON SPECIFIC SECTIONS/ INCLUDING POSSIBLE PROPOSALS FOR TEXT REVISION</w:t>
      </w:r>
    </w:p>
    <w:p w:rsidR="00397D2C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p w:rsidR="00AD11BA" w:rsidRPr="00AD11BA" w:rsidRDefault="007A0A9F" w:rsidP="00A901EF">
      <w:pPr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 xml:space="preserve">Page 3:  Sub heading 3.2 para 2, line 8 </w:t>
      </w:r>
    </w:p>
    <w:p w:rsidR="007A0A9F" w:rsidRPr="007A0A9F" w:rsidRDefault="00AD11BA" w:rsidP="00A901EF">
      <w:pPr>
        <w:tabs>
          <w:tab w:val="left" w:pos="1020"/>
        </w:tabs>
        <w:ind w:left="360"/>
        <w:jc w:val="both"/>
        <w:rPr>
          <w:rFonts w:cs="Arial"/>
          <w:sz w:val="22"/>
          <w:szCs w:val="22"/>
          <w:lang w:val="en-IN"/>
        </w:rPr>
      </w:pPr>
      <w:r>
        <w:rPr>
          <w:rFonts w:cs="Arial"/>
          <w:sz w:val="22"/>
          <w:szCs w:val="22"/>
        </w:rPr>
        <w:t>I</w:t>
      </w:r>
      <w:r w:rsidR="007A0A9F" w:rsidRPr="007A0A9F">
        <w:rPr>
          <w:rFonts w:cs="Arial"/>
          <w:sz w:val="22"/>
          <w:szCs w:val="22"/>
        </w:rPr>
        <w:t>nclude the reference “Bangladesh National Action Plan, 2018”</w:t>
      </w:r>
      <w:r w:rsidR="007A0A9F">
        <w:rPr>
          <w:rFonts w:cs="Arial"/>
          <w:sz w:val="22"/>
          <w:szCs w:val="22"/>
          <w:lang w:val="en-IN"/>
        </w:rPr>
        <w:t xml:space="preserve"> </w:t>
      </w:r>
      <w:r w:rsidR="007A0A9F" w:rsidRPr="007A0A9F">
        <w:rPr>
          <w:rFonts w:cs="Arial"/>
          <w:sz w:val="22"/>
          <w:szCs w:val="22"/>
        </w:rPr>
        <w:t>(</w:t>
      </w:r>
      <w:r w:rsidR="007A0A9F" w:rsidRPr="007A0A9F">
        <w:rPr>
          <w:rFonts w:cs="Arial"/>
          <w:sz w:val="22"/>
          <w:szCs w:val="22"/>
          <w:lang w:val="en-IN"/>
        </w:rPr>
        <w:t xml:space="preserve">Ministry of Environment and Forests. 2018. </w:t>
      </w:r>
      <w:r w:rsidR="007A0A9F" w:rsidRPr="007A0A9F">
        <w:rPr>
          <w:rFonts w:cs="Arial"/>
          <w:i/>
          <w:iCs/>
          <w:sz w:val="22"/>
          <w:szCs w:val="22"/>
          <w:lang w:val="en-IN"/>
        </w:rPr>
        <w:t>Bangladesh Elephant Conservation Action Plan (2018-2027)</w:t>
      </w:r>
      <w:r w:rsidR="007A0A9F" w:rsidRPr="007A0A9F">
        <w:rPr>
          <w:rFonts w:cs="Arial"/>
          <w:sz w:val="22"/>
          <w:szCs w:val="22"/>
          <w:lang w:val="en-IN"/>
        </w:rPr>
        <w:t>. Bangladesh Forest Department, Ministry of Environment and Forests, Government of the People’s Republic of Bangladesh, Dhaka, Bangladesh, pp: xii+87).</w:t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</w:p>
    <w:p w:rsidR="002E211E" w:rsidRDefault="007A0A9F" w:rsidP="00A901EF">
      <w:pPr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 xml:space="preserve">Page 4: </w:t>
      </w:r>
      <w:r w:rsidRPr="007A0A9F">
        <w:rPr>
          <w:rFonts w:cs="Arial"/>
          <w:sz w:val="22"/>
          <w:szCs w:val="22"/>
        </w:rPr>
        <w:t xml:space="preserve">Sub heading 3.2  </w:t>
      </w:r>
      <w:r w:rsidRPr="007A0A9F">
        <w:rPr>
          <w:rFonts w:cs="Arial"/>
          <w:sz w:val="22"/>
          <w:szCs w:val="22"/>
          <w:lang w:val="en-IN"/>
        </w:rPr>
        <w:t xml:space="preserve">para 2: line 4. </w:t>
      </w:r>
    </w:p>
    <w:p w:rsidR="007A0A9F" w:rsidRPr="007A0A9F" w:rsidRDefault="007A0A9F" w:rsidP="00A901EF">
      <w:pPr>
        <w:tabs>
          <w:tab w:val="left" w:pos="1020"/>
        </w:tabs>
        <w:ind w:left="360"/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 xml:space="preserve">Reference Dublin </w:t>
      </w:r>
      <w:r w:rsidRPr="002E211E">
        <w:rPr>
          <w:rFonts w:cs="Arial"/>
          <w:i/>
          <w:sz w:val="22"/>
          <w:szCs w:val="22"/>
          <w:lang w:val="en-IN"/>
        </w:rPr>
        <w:t xml:space="preserve">et al </w:t>
      </w:r>
      <w:r w:rsidRPr="007A0A9F">
        <w:rPr>
          <w:rFonts w:cs="Arial"/>
          <w:sz w:val="22"/>
          <w:szCs w:val="22"/>
          <w:lang w:val="en-IN"/>
        </w:rPr>
        <w:t>2006. The reference is not reflected in the list of literatures under Reference and has to be included</w:t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  <w:bookmarkStart w:id="0" w:name="_GoBack"/>
      <w:bookmarkEnd w:id="0"/>
    </w:p>
    <w:p w:rsidR="007A0A9F" w:rsidRPr="007A0A9F" w:rsidRDefault="007A0A9F" w:rsidP="00A901EF">
      <w:pPr>
        <w:ind w:left="360"/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 xml:space="preserve">Apart from Dublin </w:t>
      </w:r>
      <w:r w:rsidRPr="007A0A9F">
        <w:rPr>
          <w:rFonts w:cs="Arial"/>
          <w:i/>
          <w:iCs/>
          <w:sz w:val="22"/>
          <w:szCs w:val="22"/>
          <w:lang w:val="en-IN"/>
        </w:rPr>
        <w:t>et al</w:t>
      </w:r>
      <w:r w:rsidRPr="007A0A9F">
        <w:rPr>
          <w:rFonts w:cs="Arial"/>
          <w:sz w:val="22"/>
          <w:szCs w:val="22"/>
          <w:lang w:val="en-IN"/>
        </w:rPr>
        <w:t xml:space="preserve"> 2006, the following two references also need to be added- Fernando et </w:t>
      </w:r>
      <w:r w:rsidRPr="007A0A9F">
        <w:rPr>
          <w:rFonts w:cs="Arial"/>
          <w:i/>
          <w:iCs/>
          <w:sz w:val="22"/>
          <w:szCs w:val="22"/>
          <w:lang w:val="en-IN"/>
        </w:rPr>
        <w:t>al</w:t>
      </w:r>
      <w:r w:rsidRPr="007A0A9F">
        <w:rPr>
          <w:rFonts w:cs="Arial"/>
          <w:sz w:val="22"/>
          <w:szCs w:val="22"/>
          <w:lang w:val="en-IN"/>
        </w:rPr>
        <w:t xml:space="preserve">, 2011; Gubbi </w:t>
      </w:r>
      <w:r w:rsidRPr="007A0A9F">
        <w:rPr>
          <w:rFonts w:cs="Arial"/>
          <w:i/>
          <w:iCs/>
          <w:sz w:val="22"/>
          <w:szCs w:val="22"/>
          <w:lang w:val="en-IN"/>
        </w:rPr>
        <w:t>et al</w:t>
      </w:r>
      <w:r w:rsidRPr="007A0A9F">
        <w:rPr>
          <w:rFonts w:cs="Arial"/>
          <w:sz w:val="22"/>
          <w:szCs w:val="22"/>
          <w:lang w:val="en-IN"/>
        </w:rPr>
        <w:t>, 2014.</w:t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</w:p>
    <w:p w:rsidR="007A0A9F" w:rsidRPr="000F351A" w:rsidRDefault="007A0A9F" w:rsidP="00A901EF">
      <w:pPr>
        <w:pStyle w:val="ListParagraph"/>
        <w:numPr>
          <w:ilvl w:val="0"/>
          <w:numId w:val="47"/>
        </w:numPr>
        <w:jc w:val="both"/>
        <w:rPr>
          <w:rFonts w:cs="Arial"/>
          <w:sz w:val="22"/>
          <w:szCs w:val="22"/>
          <w:lang w:val="en-IN"/>
        </w:rPr>
      </w:pPr>
      <w:r w:rsidRPr="000F351A">
        <w:rPr>
          <w:rFonts w:cs="Arial"/>
          <w:sz w:val="22"/>
          <w:szCs w:val="22"/>
          <w:lang w:val="en-IN"/>
        </w:rPr>
        <w:t xml:space="preserve">Fernando, P., Jayewardene, J., Prasad, T., </w:t>
      </w:r>
      <w:proofErr w:type="spellStart"/>
      <w:r w:rsidRPr="000F351A">
        <w:rPr>
          <w:rFonts w:cs="Arial"/>
          <w:sz w:val="22"/>
          <w:szCs w:val="22"/>
          <w:lang w:val="en-IN"/>
        </w:rPr>
        <w:t>Hendavitharana</w:t>
      </w:r>
      <w:proofErr w:type="spellEnd"/>
      <w:r w:rsidRPr="000F351A">
        <w:rPr>
          <w:rFonts w:cs="Arial"/>
          <w:sz w:val="22"/>
          <w:szCs w:val="22"/>
          <w:lang w:val="en-IN"/>
        </w:rPr>
        <w:t xml:space="preserve"> W. and </w:t>
      </w:r>
      <w:proofErr w:type="spellStart"/>
      <w:r w:rsidRPr="000F351A">
        <w:rPr>
          <w:rFonts w:cs="Arial"/>
          <w:sz w:val="22"/>
          <w:szCs w:val="22"/>
          <w:lang w:val="en-IN"/>
        </w:rPr>
        <w:t>Pastorini</w:t>
      </w:r>
      <w:proofErr w:type="spellEnd"/>
      <w:r w:rsidRPr="000F351A">
        <w:rPr>
          <w:rFonts w:cs="Arial"/>
          <w:sz w:val="22"/>
          <w:szCs w:val="22"/>
          <w:lang w:val="en-IN"/>
        </w:rPr>
        <w:t xml:space="preserve">, J. 2011. Current Status of Asian Elephants in Sri Lanka </w:t>
      </w:r>
      <w:r w:rsidRPr="000F351A">
        <w:rPr>
          <w:rFonts w:cs="Arial"/>
          <w:i/>
          <w:iCs/>
          <w:sz w:val="22"/>
          <w:szCs w:val="22"/>
          <w:lang w:val="en-IN"/>
        </w:rPr>
        <w:t>Gajah 35 (2011) 93-103</w:t>
      </w:r>
    </w:p>
    <w:p w:rsidR="007A0A9F" w:rsidRDefault="007A0A9F" w:rsidP="00A901EF">
      <w:pPr>
        <w:ind w:left="360"/>
        <w:jc w:val="both"/>
        <w:rPr>
          <w:rFonts w:cs="Arial"/>
          <w:sz w:val="22"/>
          <w:szCs w:val="22"/>
          <w:lang w:val="en-IN"/>
        </w:rPr>
      </w:pPr>
    </w:p>
    <w:p w:rsidR="007A0A9F" w:rsidRPr="000F351A" w:rsidRDefault="007A0A9F" w:rsidP="00A901EF">
      <w:pPr>
        <w:pStyle w:val="ListParagraph"/>
        <w:numPr>
          <w:ilvl w:val="0"/>
          <w:numId w:val="47"/>
        </w:numPr>
        <w:jc w:val="both"/>
        <w:rPr>
          <w:rFonts w:cs="Arial"/>
          <w:sz w:val="22"/>
          <w:szCs w:val="22"/>
          <w:lang w:val="en-IN"/>
        </w:rPr>
      </w:pPr>
      <w:r w:rsidRPr="000F351A">
        <w:rPr>
          <w:rFonts w:cs="Arial"/>
          <w:sz w:val="22"/>
          <w:szCs w:val="22"/>
          <w:lang w:val="en-IN"/>
        </w:rPr>
        <w:t xml:space="preserve">Gubbi, S., </w:t>
      </w:r>
      <w:proofErr w:type="spellStart"/>
      <w:r w:rsidRPr="000F351A">
        <w:rPr>
          <w:rFonts w:cs="Arial"/>
          <w:sz w:val="22"/>
          <w:szCs w:val="22"/>
          <w:lang w:val="en-IN"/>
        </w:rPr>
        <w:t>Swaminath</w:t>
      </w:r>
      <w:proofErr w:type="spellEnd"/>
      <w:r w:rsidRPr="000F351A">
        <w:rPr>
          <w:rFonts w:cs="Arial"/>
          <w:sz w:val="22"/>
          <w:szCs w:val="22"/>
          <w:lang w:val="en-IN"/>
        </w:rPr>
        <w:t xml:space="preserve">, M. H., </w:t>
      </w:r>
      <w:proofErr w:type="spellStart"/>
      <w:r w:rsidRPr="000F351A">
        <w:rPr>
          <w:rFonts w:cs="Arial"/>
          <w:sz w:val="22"/>
          <w:szCs w:val="22"/>
          <w:lang w:val="en-IN"/>
        </w:rPr>
        <w:t>Poornesha</w:t>
      </w:r>
      <w:proofErr w:type="spellEnd"/>
      <w:r w:rsidRPr="000F351A">
        <w:rPr>
          <w:rFonts w:cs="Arial"/>
          <w:sz w:val="22"/>
          <w:szCs w:val="22"/>
          <w:lang w:val="en-IN"/>
        </w:rPr>
        <w:t>, H. C., Bhat, R., &amp; Raghunath, R. 2014. An elephantine challenge: Human–elephant conflict distribution in the largest Asian elephant population, southern India. Biodiversity and Conservation, 23, 633–647.</w:t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> </w:t>
      </w:r>
    </w:p>
    <w:p w:rsidR="007A0A9F" w:rsidRPr="007A0A9F" w:rsidRDefault="007A0A9F" w:rsidP="00A901EF">
      <w:pPr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>Page 7, Sub heading 4.2 Population: source of table: Menon and Tiwari, 2019</w:t>
      </w:r>
    </w:p>
    <w:p w:rsidR="00A901E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A0A9F">
        <w:rPr>
          <w:rFonts w:cs="Arial"/>
          <w:sz w:val="22"/>
          <w:szCs w:val="22"/>
        </w:rPr>
        <w:t> </w:t>
      </w:r>
      <w:r w:rsidR="00A901EF">
        <w:rPr>
          <w:rFonts w:cs="Arial"/>
          <w:sz w:val="22"/>
          <w:szCs w:val="22"/>
        </w:rPr>
        <w:br w:type="page"/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</w:p>
    <w:p w:rsidR="007A0A9F" w:rsidRPr="007A0A9F" w:rsidRDefault="007A0A9F" w:rsidP="00A901EF">
      <w:pPr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>Page 9, Sub heading 4.3, line 1, include Menon and Tiwari, 2019</w:t>
      </w:r>
    </w:p>
    <w:p w:rsidR="007A0A9F" w:rsidRPr="007A0A9F" w:rsidRDefault="007A0A9F" w:rsidP="00A901EF">
      <w:pPr>
        <w:tabs>
          <w:tab w:val="left" w:pos="1020"/>
        </w:tabs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</w:p>
    <w:p w:rsidR="007A0A9F" w:rsidRPr="007A0A9F" w:rsidRDefault="007A0A9F" w:rsidP="00A901EF">
      <w:pPr>
        <w:ind w:left="360"/>
        <w:jc w:val="both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 xml:space="preserve">Menon, V. and Tiwari, S.K. 2019. Population status of Asian elephants </w:t>
      </w:r>
      <w:r w:rsidRPr="007A0A9F">
        <w:rPr>
          <w:rFonts w:cs="Arial"/>
          <w:i/>
          <w:iCs/>
          <w:sz w:val="22"/>
          <w:szCs w:val="22"/>
          <w:lang w:val="en-IN"/>
        </w:rPr>
        <w:t>Elephas maximus</w:t>
      </w:r>
      <w:r w:rsidRPr="007A0A9F">
        <w:rPr>
          <w:rFonts w:cs="Arial"/>
          <w:sz w:val="22"/>
          <w:szCs w:val="22"/>
          <w:lang w:val="en-IN"/>
        </w:rPr>
        <w:t xml:space="preserve"> and key threats. Int. </w:t>
      </w:r>
      <w:proofErr w:type="spellStart"/>
      <w:r w:rsidRPr="007A0A9F">
        <w:rPr>
          <w:rFonts w:cs="Arial"/>
          <w:sz w:val="22"/>
          <w:szCs w:val="22"/>
          <w:lang w:val="en-IN"/>
        </w:rPr>
        <w:t>Zoo.Yb</w:t>
      </w:r>
      <w:proofErr w:type="spellEnd"/>
      <w:r w:rsidRPr="007A0A9F">
        <w:rPr>
          <w:rFonts w:cs="Arial"/>
          <w:sz w:val="22"/>
          <w:szCs w:val="22"/>
          <w:lang w:val="en-IN"/>
        </w:rPr>
        <w:t xml:space="preserve"> (2019) 53, The Zoological Society of London</w:t>
      </w:r>
    </w:p>
    <w:p w:rsidR="007A0A9F" w:rsidRPr="007A0A9F" w:rsidRDefault="007A0A9F" w:rsidP="007A0A9F">
      <w:pPr>
        <w:tabs>
          <w:tab w:val="left" w:pos="1020"/>
        </w:tabs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</w:p>
    <w:p w:rsidR="002E211E" w:rsidRPr="002E211E" w:rsidRDefault="007A0A9F" w:rsidP="007A0A9F">
      <w:pPr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>Page 12, Sub heading 5.5, para 1, line 11</w:t>
      </w:r>
    </w:p>
    <w:p w:rsidR="007A0A9F" w:rsidRPr="007A0A9F" w:rsidRDefault="002E211E" w:rsidP="002E211E">
      <w:pPr>
        <w:tabs>
          <w:tab w:val="left" w:pos="1020"/>
        </w:tabs>
        <w:ind w:left="360"/>
        <w:rPr>
          <w:rFonts w:cs="Arial"/>
          <w:sz w:val="22"/>
          <w:szCs w:val="22"/>
          <w:lang w:val="en-IN"/>
        </w:rPr>
      </w:pPr>
      <w:r>
        <w:rPr>
          <w:rFonts w:cs="Arial"/>
          <w:sz w:val="22"/>
          <w:szCs w:val="22"/>
          <w:lang w:val="en-IN"/>
        </w:rPr>
        <w:t>I</w:t>
      </w:r>
      <w:proofErr w:type="spellStart"/>
      <w:r w:rsidR="007A0A9F" w:rsidRPr="007A0A9F">
        <w:rPr>
          <w:rFonts w:cs="Arial"/>
          <w:sz w:val="22"/>
          <w:szCs w:val="22"/>
        </w:rPr>
        <w:t>nclude</w:t>
      </w:r>
      <w:proofErr w:type="spellEnd"/>
      <w:r w:rsidR="007A0A9F" w:rsidRPr="007A0A9F">
        <w:rPr>
          <w:rFonts w:cs="Arial"/>
          <w:sz w:val="22"/>
          <w:szCs w:val="22"/>
        </w:rPr>
        <w:t xml:space="preserve"> the reference “Elephant Family 2018 and 2019”</w:t>
      </w:r>
    </w:p>
    <w:p w:rsidR="007A0A9F" w:rsidRPr="007A0A9F" w:rsidRDefault="007A0A9F" w:rsidP="007A0A9F">
      <w:pPr>
        <w:tabs>
          <w:tab w:val="left" w:pos="1020"/>
        </w:tabs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> </w:t>
      </w:r>
    </w:p>
    <w:p w:rsidR="007A0A9F" w:rsidRPr="007A0A9F" w:rsidRDefault="007A0A9F" w:rsidP="007A0A9F">
      <w:pPr>
        <w:ind w:firstLine="360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  <w:lang w:val="en-IN"/>
        </w:rPr>
        <w:t xml:space="preserve">Elephant Family (2018): SKINNED- the growing appetites for Asian elephants. </w:t>
      </w:r>
    </w:p>
    <w:p w:rsidR="007A0A9F" w:rsidRPr="007A0A9F" w:rsidRDefault="007A0A9F" w:rsidP="007A0A9F">
      <w:pPr>
        <w:ind w:left="360"/>
        <w:rPr>
          <w:rFonts w:cs="Arial"/>
          <w:sz w:val="22"/>
          <w:szCs w:val="22"/>
          <w:lang w:val="en-IN"/>
        </w:rPr>
      </w:pPr>
      <w:r w:rsidRPr="007A0A9F">
        <w:rPr>
          <w:rFonts w:cs="Arial"/>
          <w:sz w:val="22"/>
          <w:szCs w:val="22"/>
        </w:rPr>
        <w:t>Elephant Family (2019), Skin for Sale – The Continuing Appetite for Asian Elephants:</w:t>
      </w:r>
      <w:r>
        <w:rPr>
          <w:rFonts w:cs="Arial"/>
          <w:sz w:val="22"/>
          <w:szCs w:val="22"/>
        </w:rPr>
        <w:t xml:space="preserve"> </w:t>
      </w:r>
      <w:r w:rsidRPr="007A0A9F">
        <w:rPr>
          <w:rFonts w:cs="Arial"/>
          <w:sz w:val="22"/>
          <w:szCs w:val="22"/>
        </w:rPr>
        <w:t>Crime, Enforcement, Policy. London, U.K.</w:t>
      </w:r>
    </w:p>
    <w:p w:rsidR="007A0A9F" w:rsidRPr="008820EF" w:rsidRDefault="007A0A9F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7A0A9F" w:rsidRPr="008820EF" w:rsidSect="0052082F">
      <w:headerReference w:type="even" r:id="rId8"/>
      <w:footerReference w:type="even" r:id="rId9"/>
      <w:headerReference w:type="first" r:id="rId10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39" w:rsidRDefault="003D0739">
      <w:r>
        <w:separator/>
      </w:r>
    </w:p>
  </w:endnote>
  <w:endnote w:type="continuationSeparator" w:id="0">
    <w:p w:rsidR="003D0739" w:rsidRDefault="003D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71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1EF" w:rsidRDefault="00A901EF" w:rsidP="00A90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39" w:rsidRDefault="003D0739">
      <w:r>
        <w:separator/>
      </w:r>
    </w:p>
  </w:footnote>
  <w:footnote w:type="continuationSeparator" w:id="0">
    <w:p w:rsidR="003D0739" w:rsidRDefault="003D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21" w:rsidRPr="008648EB" w:rsidRDefault="007A1C21" w:rsidP="007A1C21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>
      <w:rPr>
        <w:rFonts w:cs="Arial"/>
        <w:i/>
        <w:szCs w:val="18"/>
      </w:rPr>
      <w:t>27.1.1</w:t>
    </w:r>
    <w:r w:rsidRPr="00E90844">
      <w:rPr>
        <w:rFonts w:cs="Arial"/>
        <w:i/>
        <w:szCs w:val="18"/>
      </w:rPr>
      <w:t>/Add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7A1C21" w:rsidRDefault="007A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bookmarkStart w:id="1" w:name="_Hlk24725426"/>
    <w:bookmarkStart w:id="2" w:name="_Hlk24725427"/>
    <w:r w:rsidRPr="008648EB">
      <w:rPr>
        <w:rFonts w:cs="Arial"/>
        <w:i/>
        <w:szCs w:val="18"/>
      </w:rPr>
      <w:t>UNEP/CMS/COP1</w:t>
    </w:r>
    <w:r w:rsidR="007A1C21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B839CC">
      <w:rPr>
        <w:rFonts w:cs="Arial"/>
        <w:i/>
        <w:szCs w:val="18"/>
      </w:rPr>
      <w:t>27.1.1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E20237"/>
    <w:multiLevelType w:val="hybridMultilevel"/>
    <w:tmpl w:val="9530E06C"/>
    <w:lvl w:ilvl="0" w:tplc="E7AEB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07E2DA8"/>
    <w:multiLevelType w:val="hybridMultilevel"/>
    <w:tmpl w:val="CEA4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0609E"/>
    <w:multiLevelType w:val="hybridMultilevel"/>
    <w:tmpl w:val="A2A62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3"/>
  </w:num>
  <w:num w:numId="3">
    <w:abstractNumId w:val="11"/>
  </w:num>
  <w:num w:numId="4">
    <w:abstractNumId w:val="23"/>
  </w:num>
  <w:num w:numId="5">
    <w:abstractNumId w:val="12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7"/>
  </w:num>
  <w:num w:numId="10">
    <w:abstractNumId w:val="22"/>
  </w:num>
  <w:num w:numId="11">
    <w:abstractNumId w:val="39"/>
  </w:num>
  <w:num w:numId="12">
    <w:abstractNumId w:val="3"/>
  </w:num>
  <w:num w:numId="13">
    <w:abstractNumId w:val="19"/>
  </w:num>
  <w:num w:numId="14">
    <w:abstractNumId w:val="37"/>
  </w:num>
  <w:num w:numId="15">
    <w:abstractNumId w:val="2"/>
  </w:num>
  <w:num w:numId="16">
    <w:abstractNumId w:val="10"/>
  </w:num>
  <w:num w:numId="17">
    <w:abstractNumId w:val="40"/>
  </w:num>
  <w:num w:numId="18">
    <w:abstractNumId w:val="21"/>
  </w:num>
  <w:num w:numId="19">
    <w:abstractNumId w:val="38"/>
  </w:num>
  <w:num w:numId="20">
    <w:abstractNumId w:val="44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30"/>
  </w:num>
  <w:num w:numId="26">
    <w:abstractNumId w:val="0"/>
  </w:num>
  <w:num w:numId="27">
    <w:abstractNumId w:val="41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6"/>
  </w:num>
  <w:num w:numId="38">
    <w:abstractNumId w:val="9"/>
  </w:num>
  <w:num w:numId="39">
    <w:abstractNumId w:val="29"/>
  </w:num>
  <w:num w:numId="40">
    <w:abstractNumId w:val="42"/>
  </w:num>
  <w:num w:numId="41">
    <w:abstractNumId w:val="24"/>
  </w:num>
  <w:num w:numId="42">
    <w:abstractNumId w:val="8"/>
  </w:num>
  <w:num w:numId="43">
    <w:abstractNumId w:val="14"/>
  </w:num>
  <w:num w:numId="44">
    <w:abstractNumId w:val="26"/>
  </w:num>
  <w:num w:numId="45">
    <w:abstractNumId w:val="26"/>
  </w:num>
  <w:num w:numId="46">
    <w:abstractNumId w:val="3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B6563"/>
    <w:rsid w:val="000C21B1"/>
    <w:rsid w:val="000C3C87"/>
    <w:rsid w:val="000C7460"/>
    <w:rsid w:val="000E01C1"/>
    <w:rsid w:val="000F1156"/>
    <w:rsid w:val="000F1354"/>
    <w:rsid w:val="000F351A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746C"/>
    <w:rsid w:val="001F60A1"/>
    <w:rsid w:val="00200A67"/>
    <w:rsid w:val="00201F88"/>
    <w:rsid w:val="00202332"/>
    <w:rsid w:val="00217CB5"/>
    <w:rsid w:val="002210F4"/>
    <w:rsid w:val="00234857"/>
    <w:rsid w:val="00254721"/>
    <w:rsid w:val="00260772"/>
    <w:rsid w:val="00263159"/>
    <w:rsid w:val="00264B9C"/>
    <w:rsid w:val="002779F7"/>
    <w:rsid w:val="0029587C"/>
    <w:rsid w:val="0029615B"/>
    <w:rsid w:val="002C187A"/>
    <w:rsid w:val="002C20F1"/>
    <w:rsid w:val="002D2863"/>
    <w:rsid w:val="002D5EC0"/>
    <w:rsid w:val="002E211E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0739"/>
    <w:rsid w:val="003D1490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669ED"/>
    <w:rsid w:val="00575334"/>
    <w:rsid w:val="00592E02"/>
    <w:rsid w:val="00593736"/>
    <w:rsid w:val="005B0F06"/>
    <w:rsid w:val="005B5015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C31EC"/>
    <w:rsid w:val="006E56AD"/>
    <w:rsid w:val="006E5763"/>
    <w:rsid w:val="006F450A"/>
    <w:rsid w:val="006F6A33"/>
    <w:rsid w:val="007101BB"/>
    <w:rsid w:val="00713308"/>
    <w:rsid w:val="00727E01"/>
    <w:rsid w:val="00745347"/>
    <w:rsid w:val="00757614"/>
    <w:rsid w:val="007728B4"/>
    <w:rsid w:val="0077622E"/>
    <w:rsid w:val="00777913"/>
    <w:rsid w:val="00777FE4"/>
    <w:rsid w:val="007834A9"/>
    <w:rsid w:val="0079075D"/>
    <w:rsid w:val="007A0A9F"/>
    <w:rsid w:val="007A1C21"/>
    <w:rsid w:val="007C1468"/>
    <w:rsid w:val="007C41D7"/>
    <w:rsid w:val="007C768B"/>
    <w:rsid w:val="007F16FB"/>
    <w:rsid w:val="007F1BBA"/>
    <w:rsid w:val="00814483"/>
    <w:rsid w:val="0081600F"/>
    <w:rsid w:val="0082722D"/>
    <w:rsid w:val="008274F7"/>
    <w:rsid w:val="008441F9"/>
    <w:rsid w:val="00845FB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1FA2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597C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0FD0"/>
    <w:rsid w:val="00A0582A"/>
    <w:rsid w:val="00A06984"/>
    <w:rsid w:val="00A1324E"/>
    <w:rsid w:val="00A15654"/>
    <w:rsid w:val="00A27BE3"/>
    <w:rsid w:val="00A339B9"/>
    <w:rsid w:val="00A40EDF"/>
    <w:rsid w:val="00A568DF"/>
    <w:rsid w:val="00A73164"/>
    <w:rsid w:val="00A73A79"/>
    <w:rsid w:val="00A854E8"/>
    <w:rsid w:val="00A901EF"/>
    <w:rsid w:val="00A91596"/>
    <w:rsid w:val="00A93C52"/>
    <w:rsid w:val="00AA7368"/>
    <w:rsid w:val="00AA7A90"/>
    <w:rsid w:val="00AB4FF9"/>
    <w:rsid w:val="00AB6759"/>
    <w:rsid w:val="00AD11BA"/>
    <w:rsid w:val="00AE45FB"/>
    <w:rsid w:val="00AE7B21"/>
    <w:rsid w:val="00AF1980"/>
    <w:rsid w:val="00AF2021"/>
    <w:rsid w:val="00B471BD"/>
    <w:rsid w:val="00B50C2D"/>
    <w:rsid w:val="00B5735E"/>
    <w:rsid w:val="00B64904"/>
    <w:rsid w:val="00B839CC"/>
    <w:rsid w:val="00BA60CE"/>
    <w:rsid w:val="00BC5607"/>
    <w:rsid w:val="00BE0D1D"/>
    <w:rsid w:val="00BE1522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5F10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23367"/>
    <w:rsid w:val="00E30785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285B"/>
    <w:rsid w:val="00EB2285"/>
    <w:rsid w:val="00EC4294"/>
    <w:rsid w:val="00EC681E"/>
    <w:rsid w:val="00ED02D3"/>
    <w:rsid w:val="00ED5E31"/>
    <w:rsid w:val="00EE2391"/>
    <w:rsid w:val="00EE64C1"/>
    <w:rsid w:val="00F05AA0"/>
    <w:rsid w:val="00F061CB"/>
    <w:rsid w:val="00F24050"/>
    <w:rsid w:val="00F248AA"/>
    <w:rsid w:val="00F31539"/>
    <w:rsid w:val="00F41A48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2C2BF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0F4E-279F-4ABA-938F-464AC0D9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2</Pages>
  <Words>374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3</cp:revision>
  <cp:lastPrinted>2017-07-07T11:51:00Z</cp:lastPrinted>
  <dcterms:created xsi:type="dcterms:W3CDTF">2019-11-14T10:08:00Z</dcterms:created>
  <dcterms:modified xsi:type="dcterms:W3CDTF">2019-11-15T14:50:00Z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