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1008E0" w:rsidRPr="001008E0" w14:paraId="0297F7E0" w14:textId="77777777" w:rsidTr="00B2062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E8EC138" w14:textId="77777777" w:rsidR="001008E0" w:rsidRPr="001008E0" w:rsidRDefault="001008E0" w:rsidP="001008E0">
            <w:pPr>
              <w:rPr>
                <w:rFonts w:ascii="Calibri" w:eastAsia="Calibri" w:hAnsi="Calibri"/>
                <w:sz w:val="22"/>
                <w:szCs w:val="22"/>
              </w:rPr>
            </w:pPr>
            <w:r w:rsidRPr="001008E0">
              <w:rPr>
                <w:rFonts w:ascii="Arial" w:hAnsi="Arial" w:cs="Arial"/>
                <w:noProof/>
                <w:sz w:val="22"/>
                <w:szCs w:val="22"/>
              </w:rPr>
              <w:drawing>
                <wp:inline distT="0" distB="0" distL="0" distR="0" wp14:anchorId="1B0CF810" wp14:editId="5B952D51">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0597600F" w14:textId="77777777" w:rsidR="001008E0" w:rsidRPr="001008E0" w:rsidRDefault="001008E0" w:rsidP="001008E0">
            <w:pPr>
              <w:keepNext/>
              <w:ind w:left="-108"/>
              <w:outlineLvl w:val="1"/>
              <w:rPr>
                <w:rFonts w:ascii="Arial" w:hAnsi="Arial" w:cs="Arial"/>
                <w:sz w:val="12"/>
                <w:szCs w:val="12"/>
              </w:rPr>
            </w:pPr>
          </w:p>
          <w:p w14:paraId="1B4CC358" w14:textId="77777777" w:rsidR="001008E0" w:rsidRPr="001008E0" w:rsidRDefault="001008E0" w:rsidP="001008E0">
            <w:pPr>
              <w:keepNext/>
              <w:ind w:left="-108"/>
              <w:outlineLvl w:val="1"/>
              <w:rPr>
                <w:rFonts w:ascii="Arial" w:hAnsi="Arial" w:cs="Arial"/>
                <w:b/>
                <w:sz w:val="32"/>
                <w:szCs w:val="32"/>
              </w:rPr>
            </w:pPr>
            <w:r w:rsidRPr="001008E0">
              <w:rPr>
                <w:rFonts w:ascii="Arial" w:hAnsi="Arial" w:cs="Arial"/>
                <w:b/>
                <w:sz w:val="32"/>
                <w:szCs w:val="32"/>
              </w:rPr>
              <w:t>CONVENTION ON</w:t>
            </w:r>
          </w:p>
          <w:p w14:paraId="6AEEBAAB" w14:textId="77777777" w:rsidR="001008E0" w:rsidRPr="001008E0" w:rsidRDefault="001008E0" w:rsidP="001008E0">
            <w:pPr>
              <w:keepNext/>
              <w:ind w:left="-108"/>
              <w:outlineLvl w:val="1"/>
              <w:rPr>
                <w:rFonts w:ascii="Arial" w:hAnsi="Arial" w:cs="Arial"/>
                <w:b/>
                <w:sz w:val="32"/>
                <w:szCs w:val="32"/>
              </w:rPr>
            </w:pPr>
            <w:r w:rsidRPr="001008E0">
              <w:rPr>
                <w:rFonts w:ascii="Arial" w:hAnsi="Arial" w:cs="Arial"/>
                <w:b/>
                <w:sz w:val="32"/>
                <w:szCs w:val="32"/>
              </w:rPr>
              <w:t>MIGRATORY</w:t>
            </w:r>
          </w:p>
          <w:p w14:paraId="637C18B2" w14:textId="77777777" w:rsidR="001008E0" w:rsidRPr="001008E0" w:rsidRDefault="001008E0" w:rsidP="001008E0">
            <w:pPr>
              <w:keepNext/>
              <w:ind w:left="-108"/>
              <w:outlineLvl w:val="1"/>
              <w:rPr>
                <w:rFonts w:ascii="Calibri" w:eastAsia="Calibri" w:hAnsi="Calibri"/>
                <w:sz w:val="22"/>
                <w:szCs w:val="22"/>
              </w:rPr>
            </w:pPr>
            <w:r w:rsidRPr="001008E0">
              <w:rPr>
                <w:rFonts w:ascii="Arial" w:hAnsi="Arial"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7C5DC04D" w14:textId="7A8DADB6" w:rsidR="001008E0" w:rsidRPr="00E470AB" w:rsidRDefault="001008E0" w:rsidP="00E470AB">
            <w:pPr>
              <w:tabs>
                <w:tab w:val="left" w:pos="5040"/>
                <w:tab w:val="left" w:pos="5760"/>
                <w:tab w:val="left" w:pos="6008"/>
                <w:tab w:val="left" w:pos="6480"/>
                <w:tab w:val="left" w:pos="7200"/>
                <w:tab w:val="left" w:pos="7920"/>
                <w:tab w:val="left" w:pos="8640"/>
              </w:tabs>
              <w:spacing w:before="120" w:after="120"/>
              <w:rPr>
                <w:rFonts w:ascii="Arial" w:hAnsi="Arial" w:cs="Arial"/>
                <w:sz w:val="22"/>
                <w:szCs w:val="22"/>
                <w:lang w:val="en-GB"/>
              </w:rPr>
            </w:pPr>
            <w:r w:rsidRPr="001008E0">
              <w:rPr>
                <w:rFonts w:ascii="Arial" w:hAnsi="Arial" w:cs="Arial"/>
                <w:sz w:val="22"/>
                <w:szCs w:val="22"/>
                <w:lang w:val="en-GB"/>
              </w:rPr>
              <w:t>UNEP/CMS/COP13/Doc.</w:t>
            </w:r>
            <w:bookmarkStart w:id="0" w:name="_Hlk25579637"/>
            <w:r w:rsidRPr="001008E0">
              <w:rPr>
                <w:rFonts w:ascii="Arial" w:hAnsi="Arial" w:cs="Arial"/>
                <w:sz w:val="22"/>
                <w:szCs w:val="22"/>
                <w:lang w:val="en-GB"/>
              </w:rPr>
              <w:t>2</w:t>
            </w:r>
            <w:bookmarkEnd w:id="0"/>
            <w:r>
              <w:rPr>
                <w:rFonts w:ascii="Arial" w:hAnsi="Arial" w:cs="Arial"/>
                <w:sz w:val="22"/>
                <w:szCs w:val="22"/>
                <w:lang w:val="en-GB"/>
              </w:rPr>
              <w:t>3.2</w:t>
            </w:r>
          </w:p>
          <w:p w14:paraId="3545618B" w14:textId="49E1A093" w:rsidR="001008E0" w:rsidRPr="00E470AB" w:rsidRDefault="001008E0" w:rsidP="00E470AB">
            <w:pPr>
              <w:tabs>
                <w:tab w:val="left" w:pos="5040"/>
                <w:tab w:val="left" w:pos="5760"/>
                <w:tab w:val="left" w:pos="6008"/>
                <w:tab w:val="left" w:pos="6480"/>
                <w:tab w:val="left" w:pos="7200"/>
                <w:tab w:val="left" w:pos="7920"/>
                <w:tab w:val="left" w:pos="8640"/>
              </w:tabs>
              <w:spacing w:before="120" w:after="120"/>
              <w:rPr>
                <w:rFonts w:ascii="Arial" w:hAnsi="Arial" w:cs="Arial"/>
                <w:sz w:val="22"/>
                <w:szCs w:val="22"/>
                <w:lang w:val="en-GB"/>
              </w:rPr>
            </w:pPr>
            <w:r w:rsidRPr="00E470AB">
              <w:rPr>
                <w:rFonts w:ascii="Arial" w:hAnsi="Arial" w:cs="Arial"/>
                <w:sz w:val="22"/>
                <w:szCs w:val="22"/>
                <w:lang w:val="en-GB"/>
              </w:rPr>
              <w:t>29 November</w:t>
            </w:r>
            <w:r w:rsidRPr="001008E0">
              <w:rPr>
                <w:rFonts w:ascii="Arial" w:hAnsi="Arial" w:cs="Arial"/>
                <w:sz w:val="22"/>
                <w:szCs w:val="22"/>
                <w:lang w:val="en-GB"/>
              </w:rPr>
              <w:t xml:space="preserve"> 2019</w:t>
            </w:r>
          </w:p>
          <w:p w14:paraId="41BBD515" w14:textId="77777777" w:rsidR="001008E0" w:rsidRPr="001008E0" w:rsidRDefault="001008E0" w:rsidP="00E470AB">
            <w:pPr>
              <w:spacing w:before="120" w:after="120"/>
              <w:rPr>
                <w:rFonts w:ascii="Arial" w:hAnsi="Arial" w:cs="Arial"/>
                <w:sz w:val="22"/>
                <w:szCs w:val="22"/>
                <w:lang w:val="en-GB"/>
              </w:rPr>
            </w:pPr>
            <w:r w:rsidRPr="001008E0">
              <w:rPr>
                <w:rFonts w:ascii="Arial" w:hAnsi="Arial" w:cs="Arial"/>
                <w:sz w:val="22"/>
                <w:szCs w:val="22"/>
                <w:lang w:val="en-GB"/>
              </w:rPr>
              <w:t>Original: English</w:t>
            </w:r>
          </w:p>
          <w:p w14:paraId="5DEA5A53" w14:textId="77777777" w:rsidR="001008E0" w:rsidRPr="00E470AB" w:rsidRDefault="001008E0" w:rsidP="001008E0">
            <w:pPr>
              <w:rPr>
                <w:rFonts w:ascii="Arial" w:hAnsi="Arial" w:cs="Arial"/>
                <w:sz w:val="22"/>
                <w:szCs w:val="22"/>
                <w:lang w:val="en-GB"/>
              </w:rPr>
            </w:pPr>
          </w:p>
        </w:tc>
      </w:tr>
    </w:tbl>
    <w:p w14:paraId="5356B049" w14:textId="77777777" w:rsidR="001008E0" w:rsidRPr="001008E0" w:rsidRDefault="001008E0" w:rsidP="00E470AB">
      <w:pPr>
        <w:tabs>
          <w:tab w:val="left" w:pos="-1057"/>
          <w:tab w:val="left" w:pos="-720"/>
        </w:tabs>
        <w:spacing w:before="120"/>
        <w:rPr>
          <w:rFonts w:ascii="Calibri" w:eastAsia="Calibri" w:hAnsi="Calibri"/>
          <w:sz w:val="22"/>
          <w:szCs w:val="22"/>
        </w:rPr>
      </w:pPr>
      <w:r w:rsidRPr="001008E0">
        <w:rPr>
          <w:rFonts w:ascii="Arial" w:hAnsi="Arial" w:cs="Arial"/>
          <w:sz w:val="22"/>
          <w:szCs w:val="22"/>
          <w:lang w:val="en-GB"/>
        </w:rPr>
        <w:t>13</w:t>
      </w:r>
      <w:r w:rsidRPr="001008E0">
        <w:rPr>
          <w:rFonts w:ascii="Arial" w:hAnsi="Arial" w:cs="Arial"/>
          <w:sz w:val="22"/>
          <w:szCs w:val="22"/>
          <w:vertAlign w:val="superscript"/>
          <w:lang w:val="en-GB"/>
        </w:rPr>
        <w:t>th</w:t>
      </w:r>
      <w:r w:rsidRPr="001008E0">
        <w:rPr>
          <w:rFonts w:ascii="Arial" w:hAnsi="Arial" w:cs="Arial"/>
          <w:sz w:val="22"/>
          <w:szCs w:val="22"/>
          <w:lang w:val="en-GB"/>
        </w:rPr>
        <w:t xml:space="preserve"> MEETING OF THE CONFERENCE OF THE PARTIES</w:t>
      </w:r>
    </w:p>
    <w:p w14:paraId="3FB5AFCB" w14:textId="77777777" w:rsidR="001008E0" w:rsidRPr="001008E0" w:rsidRDefault="001008E0" w:rsidP="001008E0">
      <w:pPr>
        <w:pBdr>
          <w:top w:val="single" w:sz="6" w:space="0" w:color="FFFFFF"/>
          <w:left w:val="single" w:sz="6" w:space="0" w:color="FFFFFF"/>
          <w:bottom w:val="single" w:sz="6" w:space="0" w:color="FFFFFF"/>
          <w:right w:val="single" w:sz="6" w:space="0" w:color="FFFFFF"/>
        </w:pBdr>
        <w:outlineLvl w:val="1"/>
        <w:rPr>
          <w:rFonts w:ascii="Calibri" w:eastAsia="Calibri" w:hAnsi="Calibri"/>
          <w:sz w:val="22"/>
          <w:szCs w:val="22"/>
        </w:rPr>
      </w:pPr>
      <w:r w:rsidRPr="001008E0">
        <w:rPr>
          <w:rFonts w:ascii="Arial" w:hAnsi="Arial" w:cs="Arial"/>
          <w:bCs/>
          <w:sz w:val="22"/>
          <w:szCs w:val="22"/>
          <w:lang w:val="en-GB"/>
        </w:rPr>
        <w:t>Gandhinagar, India</w:t>
      </w:r>
      <w:r w:rsidRPr="001008E0">
        <w:rPr>
          <w:rFonts w:ascii="Arial" w:hAnsi="Arial" w:cs="Arial"/>
          <w:bCs/>
          <w:sz w:val="22"/>
          <w:szCs w:val="22"/>
          <w:lang w:val="pt-PT"/>
        </w:rPr>
        <w:t>, 17 - 22 February 2020</w:t>
      </w:r>
    </w:p>
    <w:p w14:paraId="0E45DE03" w14:textId="203255A2" w:rsidR="00377E1F" w:rsidRPr="00E470AB" w:rsidRDefault="001008E0" w:rsidP="00E470AB">
      <w:pPr>
        <w:tabs>
          <w:tab w:val="left" w:pos="7020"/>
        </w:tabs>
        <w:rPr>
          <w:rFonts w:ascii="Calibri" w:eastAsia="Calibri" w:hAnsi="Calibri"/>
          <w:sz w:val="22"/>
          <w:szCs w:val="22"/>
        </w:rPr>
      </w:pPr>
      <w:r w:rsidRPr="001008E0">
        <w:rPr>
          <w:rFonts w:ascii="Arial" w:hAnsi="Arial" w:cs="Arial"/>
          <w:iCs/>
          <w:sz w:val="22"/>
          <w:szCs w:val="22"/>
          <w:lang w:val="pt-PT"/>
        </w:rPr>
        <w:t>Agenda Item 2</w:t>
      </w:r>
      <w:r w:rsidR="00E470AB">
        <w:rPr>
          <w:rFonts w:ascii="Arial" w:hAnsi="Arial" w:cs="Arial"/>
          <w:iCs/>
          <w:sz w:val="22"/>
          <w:szCs w:val="22"/>
          <w:lang w:val="pt-PT"/>
        </w:rPr>
        <w:t>3.2</w:t>
      </w:r>
    </w:p>
    <w:p w14:paraId="2F41D79E" w14:textId="0BF9A217" w:rsidR="00D97B67" w:rsidRDefault="00D97B67" w:rsidP="00B57A22">
      <w:pPr>
        <w:tabs>
          <w:tab w:val="left" w:pos="6285"/>
        </w:tabs>
        <w:jc w:val="both"/>
        <w:rPr>
          <w:rFonts w:ascii="Arial" w:hAnsi="Arial" w:cs="Arial"/>
          <w:sz w:val="22"/>
          <w:szCs w:val="22"/>
          <w:lang w:val="en-GB"/>
        </w:rPr>
      </w:pPr>
    </w:p>
    <w:p w14:paraId="02CC1018" w14:textId="77777777" w:rsidR="00D97B67" w:rsidRDefault="00D97B67" w:rsidP="00B57A22">
      <w:pPr>
        <w:tabs>
          <w:tab w:val="left" w:pos="6285"/>
        </w:tabs>
        <w:jc w:val="both"/>
        <w:rPr>
          <w:rFonts w:ascii="Arial" w:hAnsi="Arial" w:cs="Arial"/>
          <w:sz w:val="22"/>
          <w:szCs w:val="22"/>
          <w:lang w:val="en-GB"/>
        </w:rPr>
      </w:pPr>
    </w:p>
    <w:p w14:paraId="1A8ECDB5" w14:textId="1B4F6F4E" w:rsidR="009030A6" w:rsidRDefault="009030A6" w:rsidP="0094476C">
      <w:pPr>
        <w:spacing w:after="120"/>
        <w:jc w:val="center"/>
        <w:rPr>
          <w:rFonts w:ascii="Arial" w:hAnsi="Arial" w:cs="Arial"/>
          <w:b/>
          <w:bCs/>
          <w:snapToGrid w:val="0"/>
          <w:sz w:val="22"/>
          <w:szCs w:val="22"/>
          <w:lang w:val="en-GB"/>
        </w:rPr>
      </w:pPr>
      <w:r w:rsidRPr="009030A6">
        <w:rPr>
          <w:rFonts w:ascii="Arial" w:hAnsi="Arial" w:cs="Arial"/>
          <w:b/>
          <w:bCs/>
          <w:snapToGrid w:val="0"/>
          <w:sz w:val="22"/>
          <w:szCs w:val="22"/>
          <w:lang w:val="en-GB"/>
        </w:rPr>
        <w:t>REVIEW OF RESOLUTIONS:</w:t>
      </w:r>
      <w:r w:rsidR="00C17E0A">
        <w:rPr>
          <w:rFonts w:ascii="Arial" w:hAnsi="Arial" w:cs="Arial"/>
          <w:b/>
          <w:bCs/>
          <w:snapToGrid w:val="0"/>
          <w:sz w:val="22"/>
          <w:szCs w:val="22"/>
          <w:lang w:val="en-GB"/>
        </w:rPr>
        <w:t xml:space="preserve"> </w:t>
      </w:r>
      <w:r w:rsidRPr="009030A6">
        <w:rPr>
          <w:rFonts w:ascii="Arial" w:hAnsi="Arial" w:cs="Arial"/>
          <w:b/>
          <w:bCs/>
          <w:snapToGrid w:val="0"/>
          <w:sz w:val="22"/>
          <w:szCs w:val="22"/>
          <w:lang w:val="en-GB"/>
        </w:rPr>
        <w:t xml:space="preserve">DECISIONS 12.11 AND 12.12 </w:t>
      </w:r>
    </w:p>
    <w:p w14:paraId="737663FB" w14:textId="140DA8FA" w:rsidR="00B57A22" w:rsidRPr="00E6128E" w:rsidRDefault="00B57A22" w:rsidP="00B57A22">
      <w:pPr>
        <w:jc w:val="center"/>
        <w:rPr>
          <w:rFonts w:ascii="Arial" w:hAnsi="Arial" w:cs="Arial"/>
          <w:i/>
          <w:sz w:val="22"/>
          <w:szCs w:val="22"/>
        </w:rPr>
      </w:pPr>
      <w:r w:rsidRPr="00383236">
        <w:rPr>
          <w:rFonts w:ascii="Arial" w:hAnsi="Arial" w:cs="Arial"/>
          <w:sz w:val="22"/>
          <w:szCs w:val="22"/>
        </w:rPr>
        <w:t>(</w:t>
      </w:r>
      <w:r w:rsidRPr="00BE2FF6">
        <w:rPr>
          <w:rFonts w:ascii="Arial" w:hAnsi="Arial" w:cs="Arial"/>
          <w:i/>
          <w:sz w:val="22"/>
          <w:szCs w:val="22"/>
        </w:rPr>
        <w:t xml:space="preserve">Prepared </w:t>
      </w:r>
      <w:r w:rsidRPr="006D3B49">
        <w:rPr>
          <w:rFonts w:ascii="Arial" w:hAnsi="Arial" w:cs="Arial"/>
          <w:i/>
          <w:sz w:val="22"/>
          <w:szCs w:val="22"/>
        </w:rPr>
        <w:t xml:space="preserve">by the </w:t>
      </w:r>
      <w:r w:rsidR="001470FF">
        <w:rPr>
          <w:rFonts w:ascii="Arial" w:hAnsi="Arial" w:cs="Arial"/>
          <w:i/>
          <w:sz w:val="22"/>
          <w:szCs w:val="22"/>
        </w:rPr>
        <w:t>Scientific Council</w:t>
      </w:r>
      <w:r w:rsidRPr="006D3B49">
        <w:rPr>
          <w:rFonts w:ascii="Arial" w:hAnsi="Arial" w:cs="Arial"/>
          <w:sz w:val="22"/>
          <w:szCs w:val="22"/>
        </w:rPr>
        <w:t>)</w:t>
      </w:r>
    </w:p>
    <w:p w14:paraId="1FE67C1D" w14:textId="77777777" w:rsidR="00377E1F" w:rsidRDefault="00377E1F">
      <w:pPr>
        <w:jc w:val="both"/>
        <w:rPr>
          <w:rFonts w:ascii="Arial" w:hAnsi="Arial" w:cs="Arial"/>
          <w:sz w:val="22"/>
          <w:szCs w:val="22"/>
          <w:lang w:val="en-GB"/>
        </w:rPr>
      </w:pPr>
    </w:p>
    <w:p w14:paraId="6834159C" w14:textId="77777777" w:rsidR="00377E1F" w:rsidRDefault="00377E1F">
      <w:pPr>
        <w:jc w:val="both"/>
        <w:rPr>
          <w:rFonts w:ascii="Arial" w:hAnsi="Arial" w:cs="Arial"/>
          <w:sz w:val="22"/>
          <w:szCs w:val="22"/>
          <w:lang w:val="en-GB"/>
        </w:rPr>
      </w:pPr>
    </w:p>
    <w:p w14:paraId="312E00E7" w14:textId="5E545882" w:rsidR="00377E1F" w:rsidRDefault="00377E1F">
      <w:pPr>
        <w:jc w:val="both"/>
        <w:rPr>
          <w:rFonts w:ascii="Arial" w:hAnsi="Arial" w:cs="Arial"/>
          <w:sz w:val="22"/>
          <w:szCs w:val="22"/>
          <w:lang w:val="en-GB"/>
        </w:rPr>
      </w:pPr>
    </w:p>
    <w:p w14:paraId="4CE561BA" w14:textId="64D45814" w:rsidR="000E1B69" w:rsidRDefault="00800FA8">
      <w:pPr>
        <w:jc w:val="both"/>
        <w:rPr>
          <w:rFonts w:ascii="Arial" w:hAnsi="Arial" w:cs="Arial"/>
          <w:sz w:val="22"/>
          <w:szCs w:val="22"/>
          <w:lang w:val="en-GB"/>
        </w:rPr>
      </w:pPr>
      <w:r w:rsidRPr="005E0EDA">
        <w:rPr>
          <w:rFonts w:ascii="Arial" w:hAnsi="Arial" w:cs="Arial"/>
          <w:noProof/>
          <w:sz w:val="22"/>
          <w:szCs w:val="22"/>
        </w:rPr>
        <mc:AlternateContent>
          <mc:Choice Requires="wps">
            <w:drawing>
              <wp:anchor distT="0" distB="0" distL="114300" distR="114300" simplePos="0" relativeHeight="251659264" behindDoc="1" locked="0" layoutInCell="1" allowOverlap="1" wp14:anchorId="68CE56BD" wp14:editId="4379D73D">
                <wp:simplePos x="0" y="0"/>
                <wp:positionH relativeFrom="margin">
                  <wp:posOffset>946150</wp:posOffset>
                </wp:positionH>
                <wp:positionV relativeFrom="margin">
                  <wp:posOffset>2901315</wp:posOffset>
                </wp:positionV>
                <wp:extent cx="4400550" cy="3726180"/>
                <wp:effectExtent l="0" t="0" r="19050" b="2667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726180"/>
                        </a:xfrm>
                        <a:prstGeom prst="rect">
                          <a:avLst/>
                        </a:prstGeom>
                        <a:solidFill>
                          <a:srgbClr val="FFFFFF"/>
                        </a:solidFill>
                        <a:ln w="3175">
                          <a:solidFill>
                            <a:srgbClr val="000000"/>
                          </a:solidFill>
                          <a:miter lim="800000"/>
                          <a:headEnd/>
                          <a:tailEnd/>
                        </a:ln>
                      </wps:spPr>
                      <wps:txbx>
                        <w:txbxContent>
                          <w:p w14:paraId="48EC568A" w14:textId="77777777" w:rsidR="00086F65" w:rsidRPr="009030A6" w:rsidRDefault="007865C6" w:rsidP="00086F65">
                            <w:pPr>
                              <w:rPr>
                                <w:rFonts w:ascii="Arial" w:hAnsi="Arial" w:cs="Arial"/>
                                <w:sz w:val="22"/>
                                <w:szCs w:val="22"/>
                              </w:rPr>
                            </w:pPr>
                            <w:r w:rsidRPr="009030A6">
                              <w:rPr>
                                <w:rFonts w:ascii="Arial" w:hAnsi="Arial" w:cs="Arial"/>
                                <w:sz w:val="22"/>
                                <w:szCs w:val="22"/>
                              </w:rPr>
                              <w:t>Summary:</w:t>
                            </w:r>
                          </w:p>
                          <w:p w14:paraId="2DC0BE08" w14:textId="77777777" w:rsidR="007865C6" w:rsidRPr="009030A6" w:rsidRDefault="007865C6" w:rsidP="00086F65">
                            <w:pPr>
                              <w:rPr>
                                <w:rFonts w:ascii="Arial" w:hAnsi="Arial" w:cs="Arial"/>
                                <w:sz w:val="22"/>
                                <w:szCs w:val="22"/>
                              </w:rPr>
                            </w:pPr>
                          </w:p>
                          <w:p w14:paraId="564700D6" w14:textId="77777777" w:rsidR="009030A6" w:rsidRPr="009030A6" w:rsidRDefault="009030A6" w:rsidP="00800FA8">
                            <w:pPr>
                              <w:jc w:val="both"/>
                              <w:rPr>
                                <w:rFonts w:ascii="Arial" w:hAnsi="Arial" w:cs="Arial"/>
                                <w:sz w:val="22"/>
                                <w:szCs w:val="22"/>
                              </w:rPr>
                            </w:pPr>
                            <w:r w:rsidRPr="009030A6">
                              <w:rPr>
                                <w:rFonts w:ascii="Arial" w:hAnsi="Arial" w:cs="Arial"/>
                                <w:sz w:val="22"/>
                                <w:szCs w:val="22"/>
                              </w:rPr>
                              <w:t xml:space="preserve">This document reports on the implementation of a task directed to the Scientific Council in Decision 12.11, that is the review of: </w:t>
                            </w:r>
                          </w:p>
                          <w:p w14:paraId="7CF7F9F7" w14:textId="58BA7B9D" w:rsidR="009030A6" w:rsidRPr="009030A6" w:rsidRDefault="009030A6" w:rsidP="00800FA8">
                            <w:pPr>
                              <w:pStyle w:val="ListParagraph"/>
                              <w:numPr>
                                <w:ilvl w:val="0"/>
                                <w:numId w:val="6"/>
                              </w:numPr>
                              <w:contextualSpacing w:val="0"/>
                              <w:jc w:val="both"/>
                              <w:rPr>
                                <w:rFonts w:ascii="Arial" w:hAnsi="Arial" w:cs="Arial"/>
                                <w:sz w:val="22"/>
                                <w:szCs w:val="22"/>
                              </w:rPr>
                            </w:pPr>
                            <w:r w:rsidRPr="009030A6">
                              <w:rPr>
                                <w:rFonts w:ascii="Arial" w:hAnsi="Arial" w:cs="Arial"/>
                                <w:sz w:val="22"/>
                                <w:szCs w:val="22"/>
                              </w:rPr>
                              <w:t xml:space="preserve">Resolution 7.18 (Rev.COP12) </w:t>
                            </w:r>
                            <w:r w:rsidR="007F677B" w:rsidRPr="007F677B">
                              <w:rPr>
                                <w:rFonts w:ascii="Arial" w:hAnsi="Arial" w:cs="Arial"/>
                                <w:i/>
                                <w:sz w:val="22"/>
                                <w:szCs w:val="22"/>
                              </w:rPr>
                              <w:t xml:space="preserve">Range State </w:t>
                            </w:r>
                            <w:r w:rsidRPr="007F677B">
                              <w:rPr>
                                <w:rFonts w:ascii="Arial" w:hAnsi="Arial" w:cs="Arial"/>
                                <w:i/>
                                <w:sz w:val="22"/>
                                <w:szCs w:val="22"/>
                              </w:rPr>
                              <w:t xml:space="preserve">Agreement for Dugong (Dugong </w:t>
                            </w:r>
                            <w:proofErr w:type="spellStart"/>
                            <w:r w:rsidRPr="007F677B">
                              <w:rPr>
                                <w:rFonts w:ascii="Arial" w:hAnsi="Arial" w:cs="Arial"/>
                                <w:i/>
                                <w:sz w:val="22"/>
                                <w:szCs w:val="22"/>
                              </w:rPr>
                              <w:t>dugon</w:t>
                            </w:r>
                            <w:proofErr w:type="spellEnd"/>
                            <w:r w:rsidRPr="007F677B">
                              <w:rPr>
                                <w:rFonts w:ascii="Arial" w:hAnsi="Arial" w:cs="Arial"/>
                                <w:i/>
                                <w:sz w:val="22"/>
                                <w:szCs w:val="22"/>
                              </w:rPr>
                              <w:t>) Conservation</w:t>
                            </w:r>
                            <w:r w:rsidRPr="009030A6">
                              <w:rPr>
                                <w:rFonts w:ascii="Arial" w:hAnsi="Arial" w:cs="Arial"/>
                                <w:sz w:val="22"/>
                                <w:szCs w:val="22"/>
                              </w:rPr>
                              <w:t xml:space="preserve">, </w:t>
                            </w:r>
                          </w:p>
                          <w:p w14:paraId="503D6BF8" w14:textId="6080B828" w:rsidR="009030A6" w:rsidRPr="009030A6" w:rsidRDefault="009030A6" w:rsidP="00800FA8">
                            <w:pPr>
                              <w:pStyle w:val="ListParagraph"/>
                              <w:numPr>
                                <w:ilvl w:val="0"/>
                                <w:numId w:val="6"/>
                              </w:numPr>
                              <w:contextualSpacing w:val="0"/>
                              <w:jc w:val="both"/>
                              <w:rPr>
                                <w:rFonts w:ascii="Arial" w:hAnsi="Arial" w:cs="Arial"/>
                                <w:sz w:val="22"/>
                                <w:szCs w:val="22"/>
                              </w:rPr>
                            </w:pPr>
                            <w:r w:rsidRPr="009030A6">
                              <w:rPr>
                                <w:rFonts w:ascii="Arial" w:hAnsi="Arial" w:cs="Arial"/>
                                <w:sz w:val="22"/>
                                <w:szCs w:val="22"/>
                              </w:rPr>
                              <w:t xml:space="preserve">Resolution 8.16 (Rev.COP12) </w:t>
                            </w:r>
                            <w:r w:rsidRPr="007F677B">
                              <w:rPr>
                                <w:rFonts w:ascii="Arial" w:hAnsi="Arial" w:cs="Arial"/>
                                <w:i/>
                                <w:sz w:val="22"/>
                                <w:szCs w:val="22"/>
                              </w:rPr>
                              <w:t>Migratory Sharks</w:t>
                            </w:r>
                            <w:r w:rsidRPr="009030A6">
                              <w:rPr>
                                <w:rFonts w:ascii="Arial" w:hAnsi="Arial" w:cs="Arial"/>
                                <w:sz w:val="22"/>
                                <w:szCs w:val="22"/>
                              </w:rPr>
                              <w:t xml:space="preserve"> and </w:t>
                            </w:r>
                          </w:p>
                          <w:p w14:paraId="5F63F105" w14:textId="4E59CB67" w:rsidR="009030A6" w:rsidRPr="009030A6" w:rsidRDefault="009030A6" w:rsidP="00800FA8">
                            <w:pPr>
                              <w:pStyle w:val="ListParagraph"/>
                              <w:numPr>
                                <w:ilvl w:val="0"/>
                                <w:numId w:val="6"/>
                              </w:numPr>
                              <w:contextualSpacing w:val="0"/>
                              <w:jc w:val="both"/>
                              <w:rPr>
                                <w:rFonts w:ascii="Arial" w:hAnsi="Arial" w:cs="Arial"/>
                                <w:sz w:val="22"/>
                                <w:szCs w:val="22"/>
                              </w:rPr>
                            </w:pPr>
                            <w:r w:rsidRPr="009030A6">
                              <w:rPr>
                                <w:rFonts w:ascii="Arial" w:hAnsi="Arial" w:cs="Arial"/>
                                <w:sz w:val="22"/>
                                <w:szCs w:val="22"/>
                              </w:rPr>
                              <w:t xml:space="preserve">Resolution 6.3 (Rev.COP12) </w:t>
                            </w:r>
                            <w:r w:rsidRPr="007F677B">
                              <w:rPr>
                                <w:rFonts w:ascii="Arial" w:hAnsi="Arial" w:cs="Arial"/>
                                <w:i/>
                                <w:sz w:val="22"/>
                                <w:szCs w:val="22"/>
                              </w:rPr>
                              <w:t>Southern Hemisphere Albatross Conservation</w:t>
                            </w:r>
                            <w:r w:rsidRPr="009030A6">
                              <w:rPr>
                                <w:rFonts w:ascii="Arial" w:hAnsi="Arial" w:cs="Arial"/>
                                <w:sz w:val="22"/>
                                <w:szCs w:val="22"/>
                              </w:rPr>
                              <w:t>.</w:t>
                            </w:r>
                          </w:p>
                          <w:p w14:paraId="18222430" w14:textId="77777777" w:rsidR="009030A6" w:rsidRPr="009030A6" w:rsidRDefault="009030A6" w:rsidP="00800FA8">
                            <w:pPr>
                              <w:jc w:val="both"/>
                              <w:rPr>
                                <w:rFonts w:ascii="Arial" w:hAnsi="Arial" w:cs="Arial"/>
                                <w:sz w:val="22"/>
                                <w:szCs w:val="22"/>
                              </w:rPr>
                            </w:pPr>
                          </w:p>
                          <w:p w14:paraId="70D2F0F8" w14:textId="0045DBFD" w:rsidR="009030A6" w:rsidRDefault="009030A6" w:rsidP="00800FA8">
                            <w:pPr>
                              <w:jc w:val="both"/>
                              <w:rPr>
                                <w:rFonts w:ascii="Arial" w:hAnsi="Arial" w:cs="Arial"/>
                                <w:sz w:val="22"/>
                                <w:szCs w:val="22"/>
                              </w:rPr>
                            </w:pPr>
                            <w:r w:rsidRPr="009030A6">
                              <w:rPr>
                                <w:rFonts w:ascii="Arial" w:hAnsi="Arial" w:cs="Arial"/>
                                <w:sz w:val="22"/>
                                <w:szCs w:val="22"/>
                              </w:rPr>
                              <w:t>It should be read in conjunction with Document UNEP/CMS/</w:t>
                            </w:r>
                            <w:r w:rsidR="001470FF">
                              <w:rPr>
                                <w:rFonts w:ascii="Arial" w:hAnsi="Arial" w:cs="Arial"/>
                                <w:sz w:val="22"/>
                                <w:szCs w:val="22"/>
                              </w:rPr>
                              <w:t>COP13/Doc.26.2.7</w:t>
                            </w:r>
                            <w:r w:rsidRPr="009030A6">
                              <w:rPr>
                                <w:rFonts w:ascii="Arial" w:hAnsi="Arial" w:cs="Arial"/>
                                <w:sz w:val="22"/>
                                <w:szCs w:val="22"/>
                              </w:rPr>
                              <w:t xml:space="preserve"> </w:t>
                            </w:r>
                            <w:r w:rsidRPr="007F677B">
                              <w:rPr>
                                <w:rFonts w:ascii="Arial" w:hAnsi="Arial" w:cs="Arial"/>
                                <w:i/>
                                <w:sz w:val="22"/>
                                <w:szCs w:val="22"/>
                              </w:rPr>
                              <w:t>Chondrichthyan Species (Sharks, Rays, Skates and Chimaeras</w:t>
                            </w:r>
                            <w:r w:rsidRPr="009030A6">
                              <w:rPr>
                                <w:rFonts w:ascii="Arial" w:hAnsi="Arial" w:cs="Arial"/>
                                <w:sz w:val="22"/>
                                <w:szCs w:val="22"/>
                              </w:rPr>
                              <w:t>)</w:t>
                            </w:r>
                            <w:r w:rsidR="00800FA8">
                              <w:rPr>
                                <w:rFonts w:ascii="Arial" w:hAnsi="Arial" w:cs="Arial"/>
                                <w:sz w:val="22"/>
                                <w:szCs w:val="22"/>
                              </w:rPr>
                              <w:t>.</w:t>
                            </w:r>
                          </w:p>
                          <w:p w14:paraId="31EDDBA0" w14:textId="77777777" w:rsidR="00800FA8" w:rsidRPr="009030A6" w:rsidRDefault="00800FA8" w:rsidP="00800FA8">
                            <w:pPr>
                              <w:jc w:val="both"/>
                              <w:rPr>
                                <w:rFonts w:ascii="Arial" w:hAnsi="Arial" w:cs="Arial"/>
                                <w:sz w:val="22"/>
                                <w:szCs w:val="22"/>
                              </w:rPr>
                            </w:pPr>
                          </w:p>
                          <w:p w14:paraId="67734863" w14:textId="776A2C6F" w:rsidR="00086F65" w:rsidRDefault="009030A6" w:rsidP="00800FA8">
                            <w:pPr>
                              <w:jc w:val="both"/>
                              <w:rPr>
                                <w:rFonts w:ascii="Arial" w:hAnsi="Arial" w:cs="Arial"/>
                                <w:sz w:val="22"/>
                                <w:szCs w:val="22"/>
                              </w:rPr>
                            </w:pPr>
                            <w:r w:rsidRPr="009030A6">
                              <w:rPr>
                                <w:rFonts w:ascii="Arial" w:hAnsi="Arial" w:cs="Arial"/>
                                <w:sz w:val="22"/>
                                <w:szCs w:val="22"/>
                              </w:rPr>
                              <w:t>The Document proposes the repeal of Resolution 7.18 (Rev.COP12).and Resolution 6.3 (Rev.COP12) and the deletion of Decision</w:t>
                            </w:r>
                            <w:r w:rsidR="003574F9">
                              <w:rPr>
                                <w:rFonts w:ascii="Arial" w:hAnsi="Arial" w:cs="Arial"/>
                                <w:sz w:val="22"/>
                                <w:szCs w:val="22"/>
                              </w:rPr>
                              <w:t>s</w:t>
                            </w:r>
                            <w:r w:rsidRPr="009030A6">
                              <w:rPr>
                                <w:rFonts w:ascii="Arial" w:hAnsi="Arial" w:cs="Arial"/>
                                <w:sz w:val="22"/>
                                <w:szCs w:val="22"/>
                              </w:rPr>
                              <w:t xml:space="preserve"> 12.11 and 12.12</w:t>
                            </w:r>
                            <w:r>
                              <w:rPr>
                                <w:rFonts w:ascii="Arial" w:hAnsi="Arial" w:cs="Arial"/>
                                <w:sz w:val="22"/>
                                <w:szCs w:val="22"/>
                              </w:rPr>
                              <w:t>.</w:t>
                            </w:r>
                          </w:p>
                          <w:p w14:paraId="3F3793E3" w14:textId="52314527" w:rsidR="001470FF" w:rsidRDefault="001470FF" w:rsidP="00800FA8">
                            <w:pPr>
                              <w:jc w:val="both"/>
                              <w:rPr>
                                <w:rFonts w:ascii="Arial" w:hAnsi="Arial" w:cs="Arial"/>
                                <w:sz w:val="22"/>
                                <w:szCs w:val="22"/>
                              </w:rPr>
                            </w:pPr>
                          </w:p>
                          <w:p w14:paraId="1D8DBCB3" w14:textId="77777777" w:rsidR="00E470AB" w:rsidRDefault="001470FF" w:rsidP="00800FA8">
                            <w:pPr>
                              <w:jc w:val="both"/>
                              <w:rPr>
                                <w:rFonts w:ascii="Arial" w:hAnsi="Arial" w:cs="Arial"/>
                                <w:sz w:val="22"/>
                                <w:szCs w:val="22"/>
                              </w:rPr>
                            </w:pPr>
                            <w:r w:rsidRPr="001470FF">
                              <w:rPr>
                                <w:rFonts w:ascii="Arial" w:hAnsi="Arial" w:cs="Arial"/>
                                <w:sz w:val="22"/>
                                <w:szCs w:val="22"/>
                              </w:rPr>
                              <w:t xml:space="preserve">This document is a revision of Document </w:t>
                            </w:r>
                          </w:p>
                          <w:p w14:paraId="4736D344" w14:textId="618CDCFE" w:rsidR="001470FF" w:rsidRPr="009030A6" w:rsidRDefault="001470FF" w:rsidP="00800FA8">
                            <w:pPr>
                              <w:jc w:val="both"/>
                              <w:rPr>
                                <w:rFonts w:ascii="Arial" w:hAnsi="Arial" w:cs="Arial"/>
                                <w:sz w:val="22"/>
                                <w:szCs w:val="22"/>
                              </w:rPr>
                            </w:pPr>
                            <w:r w:rsidRPr="001470FF">
                              <w:rPr>
                                <w:rFonts w:ascii="Arial" w:hAnsi="Arial" w:cs="Arial"/>
                                <w:sz w:val="22"/>
                                <w:szCs w:val="22"/>
                              </w:rPr>
                              <w:t>UNEP/CMS/ScC-SC4/Doc.10.2.</w:t>
                            </w:r>
                            <w:r>
                              <w:rPr>
                                <w:rFonts w:ascii="Arial" w:hAnsi="Arial" w:cs="Arial"/>
                                <w:sz w:val="22"/>
                                <w:szCs w:val="22"/>
                              </w:rPr>
                              <w:t>11</w:t>
                            </w:r>
                            <w:r w:rsidRPr="001470FF">
                              <w:rPr>
                                <w:rFonts w:ascii="Arial" w:hAnsi="Arial" w:cs="Arial"/>
                                <w:sz w:val="22"/>
                                <w:szCs w:val="22"/>
                              </w:rPr>
                              <w:t xml:space="preserve"> presented to the Scientific Council at its 4th Sessional Committee meeting in November 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56BD" id="_x0000_t202" coordsize="21600,21600" o:spt="202" path="m,l,21600r21600,l21600,xe">
                <v:stroke joinstyle="miter"/>
                <v:path gradientshapeok="t" o:connecttype="rect"/>
              </v:shapetype>
              <v:shape id="Text Box 4" o:spid="_x0000_s1026" type="#_x0000_t202" style="position:absolute;left:0;text-align:left;margin-left:74.5pt;margin-top:228.45pt;width:346.5pt;height:29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" strokeweight=".25pt">
                <v:textbox>
                  <w:txbxContent>
                    <w:p w14:paraId="48EC568A" w14:textId="77777777" w:rsidR="00086F65" w:rsidRPr="009030A6" w:rsidRDefault="007865C6" w:rsidP="00086F65">
                      <w:pPr>
                        <w:rPr>
                          <w:rFonts w:ascii="Arial" w:hAnsi="Arial" w:cs="Arial"/>
                          <w:sz w:val="22"/>
                          <w:szCs w:val="22"/>
                        </w:rPr>
                      </w:pPr>
                      <w:r w:rsidRPr="009030A6">
                        <w:rPr>
                          <w:rFonts w:ascii="Arial" w:hAnsi="Arial" w:cs="Arial"/>
                          <w:sz w:val="22"/>
                          <w:szCs w:val="22"/>
                        </w:rPr>
                        <w:t>Summary:</w:t>
                      </w:r>
                    </w:p>
                    <w:p w14:paraId="2DC0BE08" w14:textId="77777777" w:rsidR="007865C6" w:rsidRPr="009030A6" w:rsidRDefault="007865C6" w:rsidP="00086F65">
                      <w:pPr>
                        <w:rPr>
                          <w:rFonts w:ascii="Arial" w:hAnsi="Arial" w:cs="Arial"/>
                          <w:sz w:val="22"/>
                          <w:szCs w:val="22"/>
                        </w:rPr>
                      </w:pPr>
                    </w:p>
                    <w:p w14:paraId="564700D6" w14:textId="77777777" w:rsidR="009030A6" w:rsidRPr="009030A6" w:rsidRDefault="009030A6" w:rsidP="00800FA8">
                      <w:pPr>
                        <w:jc w:val="both"/>
                        <w:rPr>
                          <w:rFonts w:ascii="Arial" w:hAnsi="Arial" w:cs="Arial"/>
                          <w:sz w:val="22"/>
                          <w:szCs w:val="22"/>
                        </w:rPr>
                      </w:pPr>
                      <w:r w:rsidRPr="009030A6">
                        <w:rPr>
                          <w:rFonts w:ascii="Arial" w:hAnsi="Arial" w:cs="Arial"/>
                          <w:sz w:val="22"/>
                          <w:szCs w:val="22"/>
                        </w:rPr>
                        <w:t xml:space="preserve">This document reports on the implementation of a task directed to the Scientific Council in Decision 12.11, that is the review of: </w:t>
                      </w:r>
                    </w:p>
                    <w:p w14:paraId="7CF7F9F7" w14:textId="58BA7B9D" w:rsidR="009030A6" w:rsidRPr="009030A6" w:rsidRDefault="009030A6" w:rsidP="00800FA8">
                      <w:pPr>
                        <w:pStyle w:val="ListParagraph"/>
                        <w:numPr>
                          <w:ilvl w:val="0"/>
                          <w:numId w:val="6"/>
                        </w:numPr>
                        <w:contextualSpacing w:val="0"/>
                        <w:jc w:val="both"/>
                        <w:rPr>
                          <w:rFonts w:ascii="Arial" w:hAnsi="Arial" w:cs="Arial"/>
                          <w:sz w:val="22"/>
                          <w:szCs w:val="22"/>
                        </w:rPr>
                      </w:pPr>
                      <w:r w:rsidRPr="009030A6">
                        <w:rPr>
                          <w:rFonts w:ascii="Arial" w:hAnsi="Arial" w:cs="Arial"/>
                          <w:sz w:val="22"/>
                          <w:szCs w:val="22"/>
                        </w:rPr>
                        <w:t xml:space="preserve">Resolution 7.18 (Rev.COP12) </w:t>
                      </w:r>
                      <w:r w:rsidR="007F677B" w:rsidRPr="007F677B">
                        <w:rPr>
                          <w:rFonts w:ascii="Arial" w:hAnsi="Arial" w:cs="Arial"/>
                          <w:i/>
                          <w:sz w:val="22"/>
                          <w:szCs w:val="22"/>
                        </w:rPr>
                        <w:t xml:space="preserve">Range State </w:t>
                      </w:r>
                      <w:r w:rsidRPr="007F677B">
                        <w:rPr>
                          <w:rFonts w:ascii="Arial" w:hAnsi="Arial" w:cs="Arial"/>
                          <w:i/>
                          <w:sz w:val="22"/>
                          <w:szCs w:val="22"/>
                        </w:rPr>
                        <w:t xml:space="preserve">Agreement for Dugong (Dugong </w:t>
                      </w:r>
                      <w:proofErr w:type="spellStart"/>
                      <w:r w:rsidRPr="007F677B">
                        <w:rPr>
                          <w:rFonts w:ascii="Arial" w:hAnsi="Arial" w:cs="Arial"/>
                          <w:i/>
                          <w:sz w:val="22"/>
                          <w:szCs w:val="22"/>
                        </w:rPr>
                        <w:t>dugon</w:t>
                      </w:r>
                      <w:proofErr w:type="spellEnd"/>
                      <w:r w:rsidRPr="007F677B">
                        <w:rPr>
                          <w:rFonts w:ascii="Arial" w:hAnsi="Arial" w:cs="Arial"/>
                          <w:i/>
                          <w:sz w:val="22"/>
                          <w:szCs w:val="22"/>
                        </w:rPr>
                        <w:t>) Conservation</w:t>
                      </w:r>
                      <w:r w:rsidRPr="009030A6">
                        <w:rPr>
                          <w:rFonts w:ascii="Arial" w:hAnsi="Arial" w:cs="Arial"/>
                          <w:sz w:val="22"/>
                          <w:szCs w:val="22"/>
                        </w:rPr>
                        <w:t xml:space="preserve">, </w:t>
                      </w:r>
                    </w:p>
                    <w:p w14:paraId="503D6BF8" w14:textId="6080B828" w:rsidR="009030A6" w:rsidRPr="009030A6" w:rsidRDefault="009030A6" w:rsidP="00800FA8">
                      <w:pPr>
                        <w:pStyle w:val="ListParagraph"/>
                        <w:numPr>
                          <w:ilvl w:val="0"/>
                          <w:numId w:val="6"/>
                        </w:numPr>
                        <w:contextualSpacing w:val="0"/>
                        <w:jc w:val="both"/>
                        <w:rPr>
                          <w:rFonts w:ascii="Arial" w:hAnsi="Arial" w:cs="Arial"/>
                          <w:sz w:val="22"/>
                          <w:szCs w:val="22"/>
                        </w:rPr>
                      </w:pPr>
                      <w:r w:rsidRPr="009030A6">
                        <w:rPr>
                          <w:rFonts w:ascii="Arial" w:hAnsi="Arial" w:cs="Arial"/>
                          <w:sz w:val="22"/>
                          <w:szCs w:val="22"/>
                        </w:rPr>
                        <w:t xml:space="preserve">Resolution 8.16 (Rev.COP12) </w:t>
                      </w:r>
                      <w:r w:rsidRPr="007F677B">
                        <w:rPr>
                          <w:rFonts w:ascii="Arial" w:hAnsi="Arial" w:cs="Arial"/>
                          <w:i/>
                          <w:sz w:val="22"/>
                          <w:szCs w:val="22"/>
                        </w:rPr>
                        <w:t>Migratory Sharks</w:t>
                      </w:r>
                      <w:r w:rsidRPr="009030A6">
                        <w:rPr>
                          <w:rFonts w:ascii="Arial" w:hAnsi="Arial" w:cs="Arial"/>
                          <w:sz w:val="22"/>
                          <w:szCs w:val="22"/>
                        </w:rPr>
                        <w:t xml:space="preserve"> and </w:t>
                      </w:r>
                    </w:p>
                    <w:p w14:paraId="5F63F105" w14:textId="4E59CB67" w:rsidR="009030A6" w:rsidRPr="009030A6" w:rsidRDefault="009030A6" w:rsidP="00800FA8">
                      <w:pPr>
                        <w:pStyle w:val="ListParagraph"/>
                        <w:numPr>
                          <w:ilvl w:val="0"/>
                          <w:numId w:val="6"/>
                        </w:numPr>
                        <w:contextualSpacing w:val="0"/>
                        <w:jc w:val="both"/>
                        <w:rPr>
                          <w:rFonts w:ascii="Arial" w:hAnsi="Arial" w:cs="Arial"/>
                          <w:sz w:val="22"/>
                          <w:szCs w:val="22"/>
                        </w:rPr>
                      </w:pPr>
                      <w:r w:rsidRPr="009030A6">
                        <w:rPr>
                          <w:rFonts w:ascii="Arial" w:hAnsi="Arial" w:cs="Arial"/>
                          <w:sz w:val="22"/>
                          <w:szCs w:val="22"/>
                        </w:rPr>
                        <w:t xml:space="preserve">Resolution 6.3 (Rev.COP12) </w:t>
                      </w:r>
                      <w:r w:rsidRPr="007F677B">
                        <w:rPr>
                          <w:rFonts w:ascii="Arial" w:hAnsi="Arial" w:cs="Arial"/>
                          <w:i/>
                          <w:sz w:val="22"/>
                          <w:szCs w:val="22"/>
                        </w:rPr>
                        <w:t>Southern Hemisphere Albatross Conservation</w:t>
                      </w:r>
                      <w:r w:rsidRPr="009030A6">
                        <w:rPr>
                          <w:rFonts w:ascii="Arial" w:hAnsi="Arial" w:cs="Arial"/>
                          <w:sz w:val="22"/>
                          <w:szCs w:val="22"/>
                        </w:rPr>
                        <w:t>.</w:t>
                      </w:r>
                    </w:p>
                    <w:p w14:paraId="18222430" w14:textId="77777777" w:rsidR="009030A6" w:rsidRPr="009030A6" w:rsidRDefault="009030A6" w:rsidP="00800FA8">
                      <w:pPr>
                        <w:jc w:val="both"/>
                        <w:rPr>
                          <w:rFonts w:ascii="Arial" w:hAnsi="Arial" w:cs="Arial"/>
                          <w:sz w:val="22"/>
                          <w:szCs w:val="22"/>
                        </w:rPr>
                      </w:pPr>
                    </w:p>
                    <w:p w14:paraId="70D2F0F8" w14:textId="0045DBFD" w:rsidR="009030A6" w:rsidRDefault="009030A6" w:rsidP="00800FA8">
                      <w:pPr>
                        <w:jc w:val="both"/>
                        <w:rPr>
                          <w:rFonts w:ascii="Arial" w:hAnsi="Arial" w:cs="Arial"/>
                          <w:sz w:val="22"/>
                          <w:szCs w:val="22"/>
                        </w:rPr>
                      </w:pPr>
                      <w:r w:rsidRPr="009030A6">
                        <w:rPr>
                          <w:rFonts w:ascii="Arial" w:hAnsi="Arial" w:cs="Arial"/>
                          <w:sz w:val="22"/>
                          <w:szCs w:val="22"/>
                        </w:rPr>
                        <w:t>It should be read in conjunction with Document UNEP/CMS/</w:t>
                      </w:r>
                      <w:r w:rsidR="001470FF">
                        <w:rPr>
                          <w:rFonts w:ascii="Arial" w:hAnsi="Arial" w:cs="Arial"/>
                          <w:sz w:val="22"/>
                          <w:szCs w:val="22"/>
                        </w:rPr>
                        <w:t>COP13/Doc.26.2.7</w:t>
                      </w:r>
                      <w:r w:rsidRPr="009030A6">
                        <w:rPr>
                          <w:rFonts w:ascii="Arial" w:hAnsi="Arial" w:cs="Arial"/>
                          <w:sz w:val="22"/>
                          <w:szCs w:val="22"/>
                        </w:rPr>
                        <w:t xml:space="preserve"> </w:t>
                      </w:r>
                      <w:r w:rsidRPr="007F677B">
                        <w:rPr>
                          <w:rFonts w:ascii="Arial" w:hAnsi="Arial" w:cs="Arial"/>
                          <w:i/>
                          <w:sz w:val="22"/>
                          <w:szCs w:val="22"/>
                        </w:rPr>
                        <w:t>Chondrichthyan Species (Sharks, Rays, Skates and Chimaeras</w:t>
                      </w:r>
                      <w:r w:rsidRPr="009030A6">
                        <w:rPr>
                          <w:rFonts w:ascii="Arial" w:hAnsi="Arial" w:cs="Arial"/>
                          <w:sz w:val="22"/>
                          <w:szCs w:val="22"/>
                        </w:rPr>
                        <w:t>)</w:t>
                      </w:r>
                      <w:r w:rsidR="00800FA8">
                        <w:rPr>
                          <w:rFonts w:ascii="Arial" w:hAnsi="Arial" w:cs="Arial"/>
                          <w:sz w:val="22"/>
                          <w:szCs w:val="22"/>
                        </w:rPr>
                        <w:t>.</w:t>
                      </w:r>
                    </w:p>
                    <w:p w14:paraId="31EDDBA0" w14:textId="77777777" w:rsidR="00800FA8" w:rsidRPr="009030A6" w:rsidRDefault="00800FA8" w:rsidP="00800FA8">
                      <w:pPr>
                        <w:jc w:val="both"/>
                        <w:rPr>
                          <w:rFonts w:ascii="Arial" w:hAnsi="Arial" w:cs="Arial"/>
                          <w:sz w:val="22"/>
                          <w:szCs w:val="22"/>
                        </w:rPr>
                      </w:pPr>
                    </w:p>
                    <w:p w14:paraId="67734863" w14:textId="776A2C6F" w:rsidR="00086F65" w:rsidRDefault="009030A6" w:rsidP="00800FA8">
                      <w:pPr>
                        <w:jc w:val="both"/>
                        <w:rPr>
                          <w:rFonts w:ascii="Arial" w:hAnsi="Arial" w:cs="Arial"/>
                          <w:sz w:val="22"/>
                          <w:szCs w:val="22"/>
                        </w:rPr>
                      </w:pPr>
                      <w:r w:rsidRPr="009030A6">
                        <w:rPr>
                          <w:rFonts w:ascii="Arial" w:hAnsi="Arial" w:cs="Arial"/>
                          <w:sz w:val="22"/>
                          <w:szCs w:val="22"/>
                        </w:rPr>
                        <w:t>The Document proposes the repeal of Resolution 7.18 (Rev.COP12).and Resolution 6.3 (Rev.COP12) and the deletion of Decision</w:t>
                      </w:r>
                      <w:r w:rsidR="003574F9">
                        <w:rPr>
                          <w:rFonts w:ascii="Arial" w:hAnsi="Arial" w:cs="Arial"/>
                          <w:sz w:val="22"/>
                          <w:szCs w:val="22"/>
                        </w:rPr>
                        <w:t>s</w:t>
                      </w:r>
                      <w:r w:rsidRPr="009030A6">
                        <w:rPr>
                          <w:rFonts w:ascii="Arial" w:hAnsi="Arial" w:cs="Arial"/>
                          <w:sz w:val="22"/>
                          <w:szCs w:val="22"/>
                        </w:rPr>
                        <w:t xml:space="preserve"> 12.11 and 12.12</w:t>
                      </w:r>
                      <w:r>
                        <w:rPr>
                          <w:rFonts w:ascii="Arial" w:hAnsi="Arial" w:cs="Arial"/>
                          <w:sz w:val="22"/>
                          <w:szCs w:val="22"/>
                        </w:rPr>
                        <w:t>.</w:t>
                      </w:r>
                    </w:p>
                    <w:p w14:paraId="3F3793E3" w14:textId="52314527" w:rsidR="001470FF" w:rsidRDefault="001470FF" w:rsidP="00800FA8">
                      <w:pPr>
                        <w:jc w:val="both"/>
                        <w:rPr>
                          <w:rFonts w:ascii="Arial" w:hAnsi="Arial" w:cs="Arial"/>
                          <w:sz w:val="22"/>
                          <w:szCs w:val="22"/>
                        </w:rPr>
                      </w:pPr>
                    </w:p>
                    <w:p w14:paraId="1D8DBCB3" w14:textId="77777777" w:rsidR="00E470AB" w:rsidRDefault="001470FF" w:rsidP="00800FA8">
                      <w:pPr>
                        <w:jc w:val="both"/>
                        <w:rPr>
                          <w:rFonts w:ascii="Arial" w:hAnsi="Arial" w:cs="Arial"/>
                          <w:sz w:val="22"/>
                          <w:szCs w:val="22"/>
                        </w:rPr>
                      </w:pPr>
                      <w:r w:rsidRPr="001470FF">
                        <w:rPr>
                          <w:rFonts w:ascii="Arial" w:hAnsi="Arial" w:cs="Arial"/>
                          <w:sz w:val="22"/>
                          <w:szCs w:val="22"/>
                        </w:rPr>
                        <w:t xml:space="preserve">This document is a revision of Document </w:t>
                      </w:r>
                    </w:p>
                    <w:p w14:paraId="4736D344" w14:textId="618CDCFE" w:rsidR="001470FF" w:rsidRPr="009030A6" w:rsidRDefault="001470FF" w:rsidP="00800FA8">
                      <w:pPr>
                        <w:jc w:val="both"/>
                        <w:rPr>
                          <w:rFonts w:ascii="Arial" w:hAnsi="Arial" w:cs="Arial"/>
                          <w:sz w:val="22"/>
                          <w:szCs w:val="22"/>
                        </w:rPr>
                      </w:pPr>
                      <w:r w:rsidRPr="001470FF">
                        <w:rPr>
                          <w:rFonts w:ascii="Arial" w:hAnsi="Arial" w:cs="Arial"/>
                          <w:sz w:val="22"/>
                          <w:szCs w:val="22"/>
                        </w:rPr>
                        <w:t>UNEP/CMS/ScC-SC4/Doc.10.2.</w:t>
                      </w:r>
                      <w:r>
                        <w:rPr>
                          <w:rFonts w:ascii="Arial" w:hAnsi="Arial" w:cs="Arial"/>
                          <w:sz w:val="22"/>
                          <w:szCs w:val="22"/>
                        </w:rPr>
                        <w:t>11</w:t>
                      </w:r>
                      <w:r w:rsidRPr="001470FF">
                        <w:rPr>
                          <w:rFonts w:ascii="Arial" w:hAnsi="Arial" w:cs="Arial"/>
                          <w:sz w:val="22"/>
                          <w:szCs w:val="22"/>
                        </w:rPr>
                        <w:t xml:space="preserve"> presented to the Scientific Council at its 4th Sessional Committee meeting in November 2019.  </w:t>
                      </w:r>
                    </w:p>
                  </w:txbxContent>
                </v:textbox>
                <w10:wrap type="square" anchorx="margin" anchory="margin"/>
              </v:shape>
            </w:pict>
          </mc:Fallback>
        </mc:AlternateContent>
      </w:r>
    </w:p>
    <w:p w14:paraId="16E3052C" w14:textId="77777777" w:rsidR="000E1B69" w:rsidRDefault="000E1B69">
      <w:pPr>
        <w:jc w:val="both"/>
        <w:rPr>
          <w:rFonts w:ascii="Arial" w:hAnsi="Arial" w:cs="Arial"/>
          <w:sz w:val="22"/>
          <w:szCs w:val="22"/>
          <w:lang w:val="en-GB"/>
        </w:rPr>
      </w:pPr>
    </w:p>
    <w:p w14:paraId="1E4A3257" w14:textId="77777777" w:rsidR="000E1B69" w:rsidRDefault="000E1B69">
      <w:pPr>
        <w:jc w:val="both"/>
        <w:rPr>
          <w:rFonts w:ascii="Arial" w:hAnsi="Arial" w:cs="Arial"/>
          <w:sz w:val="22"/>
          <w:szCs w:val="22"/>
          <w:lang w:val="en-GB"/>
        </w:rPr>
      </w:pPr>
    </w:p>
    <w:p w14:paraId="1F7A06C7" w14:textId="77777777" w:rsidR="000E1B69" w:rsidRDefault="000E1B69">
      <w:pPr>
        <w:jc w:val="both"/>
        <w:rPr>
          <w:rFonts w:ascii="Arial" w:hAnsi="Arial" w:cs="Arial"/>
          <w:sz w:val="22"/>
          <w:szCs w:val="22"/>
          <w:lang w:val="en-GB"/>
        </w:rPr>
      </w:pPr>
    </w:p>
    <w:p w14:paraId="2762CB99" w14:textId="77777777" w:rsidR="000E1B69" w:rsidRDefault="000E1B69">
      <w:pPr>
        <w:jc w:val="both"/>
        <w:rPr>
          <w:rFonts w:ascii="Arial" w:hAnsi="Arial" w:cs="Arial"/>
          <w:sz w:val="22"/>
          <w:szCs w:val="22"/>
          <w:lang w:val="en-GB"/>
        </w:rPr>
      </w:pPr>
    </w:p>
    <w:p w14:paraId="1429751E" w14:textId="77777777" w:rsidR="000E1B69" w:rsidRDefault="000E1B69">
      <w:pPr>
        <w:jc w:val="both"/>
        <w:rPr>
          <w:rFonts w:ascii="Arial" w:hAnsi="Arial" w:cs="Arial"/>
          <w:sz w:val="22"/>
          <w:szCs w:val="22"/>
          <w:lang w:val="en-GB"/>
        </w:rPr>
      </w:pPr>
    </w:p>
    <w:p w14:paraId="157EACC9" w14:textId="77777777" w:rsidR="000E1B69" w:rsidRDefault="000E1B69">
      <w:pPr>
        <w:jc w:val="both"/>
        <w:rPr>
          <w:rFonts w:ascii="Arial" w:hAnsi="Arial" w:cs="Arial"/>
          <w:sz w:val="22"/>
          <w:szCs w:val="22"/>
          <w:lang w:val="en-GB"/>
        </w:rPr>
      </w:pPr>
    </w:p>
    <w:p w14:paraId="37B746EE" w14:textId="77777777" w:rsidR="000E1B69" w:rsidRDefault="000E1B69">
      <w:pPr>
        <w:jc w:val="both"/>
        <w:rPr>
          <w:rFonts w:ascii="Arial" w:hAnsi="Arial" w:cs="Arial"/>
          <w:sz w:val="22"/>
          <w:szCs w:val="22"/>
          <w:lang w:val="en-GB"/>
        </w:rPr>
      </w:pPr>
    </w:p>
    <w:p w14:paraId="0D28DCE0" w14:textId="77777777" w:rsidR="000E1B69" w:rsidRDefault="000E1B69">
      <w:pPr>
        <w:jc w:val="both"/>
        <w:rPr>
          <w:rFonts w:ascii="Arial" w:hAnsi="Arial" w:cs="Arial"/>
          <w:sz w:val="22"/>
          <w:szCs w:val="22"/>
          <w:lang w:val="en-GB"/>
        </w:rPr>
      </w:pPr>
    </w:p>
    <w:p w14:paraId="73AE2AA1" w14:textId="77777777" w:rsidR="000E1B69" w:rsidRDefault="000E1B69">
      <w:pPr>
        <w:jc w:val="both"/>
        <w:rPr>
          <w:rFonts w:ascii="Arial" w:hAnsi="Arial" w:cs="Arial"/>
          <w:sz w:val="22"/>
          <w:szCs w:val="22"/>
          <w:lang w:val="en-GB"/>
        </w:rPr>
      </w:pPr>
    </w:p>
    <w:p w14:paraId="7BA65799" w14:textId="77777777" w:rsidR="000E1B69" w:rsidRDefault="000E1B69">
      <w:pPr>
        <w:jc w:val="both"/>
        <w:rPr>
          <w:rFonts w:ascii="Arial" w:hAnsi="Arial" w:cs="Arial"/>
          <w:sz w:val="22"/>
          <w:szCs w:val="22"/>
          <w:lang w:val="en-GB"/>
        </w:rPr>
      </w:pPr>
    </w:p>
    <w:p w14:paraId="377B8530" w14:textId="77777777" w:rsidR="000E1B69" w:rsidRDefault="000E1B69">
      <w:pPr>
        <w:jc w:val="both"/>
        <w:rPr>
          <w:rFonts w:ascii="Arial" w:hAnsi="Arial" w:cs="Arial"/>
          <w:sz w:val="22"/>
          <w:szCs w:val="22"/>
          <w:lang w:val="en-GB"/>
        </w:rPr>
      </w:pPr>
    </w:p>
    <w:p w14:paraId="18B15EFA" w14:textId="77777777" w:rsidR="000E1B69" w:rsidRDefault="000E1B69">
      <w:pPr>
        <w:jc w:val="both"/>
        <w:rPr>
          <w:rFonts w:ascii="Arial" w:hAnsi="Arial" w:cs="Arial"/>
          <w:sz w:val="22"/>
          <w:szCs w:val="22"/>
          <w:lang w:val="en-GB"/>
        </w:rPr>
      </w:pPr>
    </w:p>
    <w:p w14:paraId="67955CCF" w14:textId="77777777" w:rsidR="000E1B69" w:rsidRDefault="000E1B69">
      <w:pPr>
        <w:jc w:val="both"/>
        <w:rPr>
          <w:rFonts w:ascii="Arial" w:hAnsi="Arial" w:cs="Arial"/>
          <w:sz w:val="22"/>
          <w:szCs w:val="22"/>
          <w:lang w:val="en-GB"/>
        </w:rPr>
      </w:pPr>
    </w:p>
    <w:p w14:paraId="68164FAF" w14:textId="77777777" w:rsidR="000E1B69" w:rsidRDefault="000E1B69">
      <w:pPr>
        <w:jc w:val="both"/>
        <w:rPr>
          <w:rFonts w:ascii="Arial" w:hAnsi="Arial" w:cs="Arial"/>
          <w:sz w:val="22"/>
          <w:szCs w:val="22"/>
          <w:lang w:val="en-GB"/>
        </w:rPr>
      </w:pPr>
    </w:p>
    <w:p w14:paraId="3AFBC849" w14:textId="77777777" w:rsidR="000E1B69" w:rsidRDefault="000E1B69">
      <w:pPr>
        <w:jc w:val="both"/>
        <w:rPr>
          <w:rFonts w:ascii="Arial" w:hAnsi="Arial" w:cs="Arial"/>
          <w:sz w:val="22"/>
          <w:szCs w:val="22"/>
          <w:lang w:val="en-GB"/>
        </w:rPr>
      </w:pPr>
    </w:p>
    <w:p w14:paraId="683F7EF2" w14:textId="77777777" w:rsidR="000E1B69" w:rsidRDefault="000E1B69">
      <w:pPr>
        <w:jc w:val="both"/>
        <w:rPr>
          <w:rFonts w:ascii="Arial" w:hAnsi="Arial" w:cs="Arial"/>
          <w:sz w:val="22"/>
          <w:szCs w:val="22"/>
          <w:lang w:val="en-GB"/>
        </w:rPr>
      </w:pPr>
    </w:p>
    <w:p w14:paraId="66F5EF5D" w14:textId="77777777" w:rsidR="000E1B69" w:rsidRDefault="000E1B69">
      <w:pPr>
        <w:jc w:val="both"/>
        <w:rPr>
          <w:rFonts w:ascii="Arial" w:hAnsi="Arial" w:cs="Arial"/>
          <w:sz w:val="22"/>
          <w:szCs w:val="22"/>
          <w:lang w:val="en-GB"/>
        </w:rPr>
      </w:pPr>
    </w:p>
    <w:p w14:paraId="03ECC0BE" w14:textId="77777777" w:rsidR="000E1B69" w:rsidRDefault="000E1B69">
      <w:pPr>
        <w:jc w:val="both"/>
        <w:rPr>
          <w:rFonts w:ascii="Arial" w:hAnsi="Arial" w:cs="Arial"/>
          <w:sz w:val="22"/>
          <w:szCs w:val="22"/>
          <w:lang w:val="en-GB"/>
        </w:rPr>
      </w:pPr>
    </w:p>
    <w:p w14:paraId="2CAAF977" w14:textId="77777777" w:rsidR="000E1B69" w:rsidRDefault="000E1B69">
      <w:pPr>
        <w:jc w:val="both"/>
        <w:rPr>
          <w:rFonts w:ascii="Arial" w:hAnsi="Arial" w:cs="Arial"/>
          <w:sz w:val="22"/>
          <w:szCs w:val="22"/>
          <w:lang w:val="en-GB"/>
        </w:rPr>
      </w:pPr>
    </w:p>
    <w:p w14:paraId="363105CD" w14:textId="77777777" w:rsidR="000E1B69" w:rsidRDefault="000E1B69">
      <w:pPr>
        <w:jc w:val="both"/>
        <w:rPr>
          <w:rFonts w:ascii="Arial" w:hAnsi="Arial" w:cs="Arial"/>
          <w:sz w:val="22"/>
          <w:szCs w:val="22"/>
          <w:lang w:val="en-GB"/>
        </w:rPr>
      </w:pPr>
    </w:p>
    <w:p w14:paraId="11B84C76" w14:textId="77777777" w:rsidR="000E1B69" w:rsidRDefault="000E1B69">
      <w:pPr>
        <w:jc w:val="both"/>
        <w:rPr>
          <w:rFonts w:ascii="Arial" w:hAnsi="Arial" w:cs="Arial"/>
          <w:sz w:val="22"/>
          <w:szCs w:val="22"/>
          <w:lang w:val="en-GB"/>
        </w:rPr>
      </w:pPr>
    </w:p>
    <w:p w14:paraId="665A0D2D" w14:textId="77777777" w:rsidR="000E1B69" w:rsidRDefault="000E1B69">
      <w:pPr>
        <w:jc w:val="both"/>
        <w:rPr>
          <w:rFonts w:ascii="Arial" w:hAnsi="Arial" w:cs="Arial"/>
          <w:sz w:val="22"/>
          <w:szCs w:val="22"/>
          <w:lang w:val="en-GB"/>
        </w:rPr>
      </w:pPr>
    </w:p>
    <w:p w14:paraId="27B86E09" w14:textId="77777777" w:rsidR="000E1B69" w:rsidRDefault="000E1B69">
      <w:pPr>
        <w:jc w:val="both"/>
        <w:rPr>
          <w:rFonts w:ascii="Arial" w:hAnsi="Arial" w:cs="Arial"/>
          <w:sz w:val="22"/>
          <w:szCs w:val="22"/>
          <w:lang w:val="en-GB"/>
        </w:rPr>
      </w:pPr>
    </w:p>
    <w:p w14:paraId="69621E51" w14:textId="77777777" w:rsidR="000E1B69" w:rsidRDefault="000E1B69">
      <w:pPr>
        <w:widowControl/>
        <w:suppressAutoHyphens w:val="0"/>
        <w:autoSpaceDE/>
        <w:spacing w:after="160" w:line="256" w:lineRule="auto"/>
        <w:rPr>
          <w:rFonts w:ascii="Arial" w:hAnsi="Arial" w:cs="Arial"/>
          <w:sz w:val="22"/>
          <w:szCs w:val="22"/>
          <w:lang w:val="en-GB"/>
        </w:rPr>
      </w:pPr>
      <w:r>
        <w:rPr>
          <w:rFonts w:ascii="Arial" w:hAnsi="Arial" w:cs="Arial"/>
          <w:sz w:val="22"/>
          <w:szCs w:val="22"/>
          <w:lang w:val="en-GB"/>
        </w:rPr>
        <w:br w:type="page"/>
      </w:r>
    </w:p>
    <w:p w14:paraId="7431FB77" w14:textId="77777777" w:rsidR="000E1B69" w:rsidRDefault="000E1B69">
      <w:pPr>
        <w:jc w:val="both"/>
        <w:rPr>
          <w:rFonts w:ascii="Arial" w:hAnsi="Arial" w:cs="Arial"/>
          <w:sz w:val="22"/>
          <w:szCs w:val="22"/>
          <w:lang w:val="en-GB"/>
        </w:rPr>
      </w:pPr>
    </w:p>
    <w:p w14:paraId="3C88EF9A" w14:textId="7BE0B13F" w:rsidR="009030A6" w:rsidRDefault="009030A6" w:rsidP="009030A6">
      <w:pPr>
        <w:jc w:val="center"/>
        <w:rPr>
          <w:rFonts w:ascii="Arial" w:hAnsi="Arial" w:cs="Arial"/>
          <w:b/>
          <w:bCs/>
          <w:snapToGrid w:val="0"/>
          <w:sz w:val="22"/>
          <w:szCs w:val="22"/>
          <w:lang w:val="en-GB"/>
        </w:rPr>
      </w:pPr>
      <w:r w:rsidRPr="009030A6">
        <w:rPr>
          <w:rFonts w:ascii="Arial" w:hAnsi="Arial" w:cs="Arial"/>
          <w:b/>
          <w:bCs/>
          <w:snapToGrid w:val="0"/>
          <w:sz w:val="22"/>
          <w:szCs w:val="22"/>
          <w:lang w:val="en-GB"/>
        </w:rPr>
        <w:t xml:space="preserve">REVIEW OF RESOLUTIONS: DECISIONS 12.11 AND 12.12 </w:t>
      </w:r>
    </w:p>
    <w:p w14:paraId="6C5CCC05" w14:textId="77777777" w:rsidR="009030A6" w:rsidRDefault="009030A6" w:rsidP="009030A6">
      <w:pPr>
        <w:jc w:val="center"/>
        <w:rPr>
          <w:rFonts w:cs="Arial"/>
          <w:i/>
          <w:lang w:val="en-GB"/>
        </w:rPr>
      </w:pPr>
    </w:p>
    <w:p w14:paraId="3F0BDD4B" w14:textId="77777777" w:rsidR="009030A6" w:rsidRPr="000B5324" w:rsidRDefault="009030A6" w:rsidP="009030A6">
      <w:pPr>
        <w:jc w:val="center"/>
        <w:rPr>
          <w:rFonts w:cs="Arial"/>
          <w:i/>
          <w:lang w:val="en-GB"/>
        </w:rPr>
      </w:pPr>
    </w:p>
    <w:p w14:paraId="45355B4A" w14:textId="77777777" w:rsidR="009030A6" w:rsidRPr="009030A6" w:rsidRDefault="009030A6" w:rsidP="009030A6">
      <w:pPr>
        <w:jc w:val="both"/>
        <w:rPr>
          <w:rFonts w:ascii="Arial" w:hAnsi="Arial" w:cs="Arial"/>
          <w:sz w:val="22"/>
          <w:szCs w:val="22"/>
          <w:u w:val="single"/>
          <w:lang w:val="en-GB"/>
        </w:rPr>
      </w:pPr>
      <w:r w:rsidRPr="009030A6">
        <w:rPr>
          <w:rFonts w:ascii="Arial" w:hAnsi="Arial" w:cs="Arial"/>
          <w:sz w:val="22"/>
          <w:szCs w:val="22"/>
          <w:u w:val="single"/>
          <w:lang w:val="en-GB"/>
        </w:rPr>
        <w:t>Background</w:t>
      </w:r>
    </w:p>
    <w:p w14:paraId="2AFC05F1" w14:textId="77777777" w:rsidR="009030A6" w:rsidRPr="009030A6" w:rsidRDefault="009030A6" w:rsidP="009030A6">
      <w:pPr>
        <w:pStyle w:val="ListParagraph"/>
        <w:adjustRightInd w:val="0"/>
        <w:ind w:left="360"/>
        <w:jc w:val="both"/>
        <w:rPr>
          <w:rFonts w:ascii="Arial" w:hAnsi="Arial" w:cs="Arial"/>
          <w:sz w:val="22"/>
          <w:szCs w:val="22"/>
          <w:lang w:val="en-GB"/>
        </w:rPr>
      </w:pPr>
    </w:p>
    <w:p w14:paraId="217CC326" w14:textId="77777777" w:rsidR="009030A6" w:rsidRPr="009030A6" w:rsidRDefault="009030A6" w:rsidP="009030A6">
      <w:pPr>
        <w:pStyle w:val="Firstnumbering"/>
        <w:ind w:left="567" w:hanging="567"/>
      </w:pPr>
      <w:bookmarkStart w:id="1" w:name="_Hlk17371156"/>
      <w:r w:rsidRPr="009030A6">
        <w:t>At its 12</w:t>
      </w:r>
      <w:r w:rsidRPr="009030A6">
        <w:rPr>
          <w:vertAlign w:val="superscript"/>
        </w:rPr>
        <w:t>th</w:t>
      </w:r>
      <w:r w:rsidRPr="009030A6">
        <w:t xml:space="preserve"> meeting (COP12), the Conference of the Parties undertook a significant exercise to repeal redundant Resolutions and consolidate multiple Resolutions on the same subject into one revised document.</w:t>
      </w:r>
      <w:bookmarkEnd w:id="1"/>
    </w:p>
    <w:p w14:paraId="4A573F0D" w14:textId="77777777" w:rsidR="009030A6" w:rsidRPr="009030A6" w:rsidRDefault="009030A6" w:rsidP="009030A6">
      <w:pPr>
        <w:pStyle w:val="ListParagraph"/>
        <w:adjustRightInd w:val="0"/>
        <w:ind w:left="567" w:hanging="567"/>
        <w:jc w:val="both"/>
        <w:rPr>
          <w:rFonts w:ascii="Arial" w:hAnsi="Arial" w:cs="Arial"/>
          <w:sz w:val="22"/>
          <w:szCs w:val="22"/>
          <w:lang w:val="en-GB"/>
        </w:rPr>
      </w:pPr>
    </w:p>
    <w:p w14:paraId="101AC30C" w14:textId="77777777" w:rsidR="009030A6" w:rsidRPr="009030A6" w:rsidRDefault="009030A6" w:rsidP="009030A6">
      <w:pPr>
        <w:pStyle w:val="Firstnumbering"/>
        <w:ind w:left="567" w:hanging="567"/>
      </w:pPr>
      <w:r w:rsidRPr="009030A6">
        <w:t xml:space="preserve">As part of this exercise, Parties adopted Decisions 12.11 and 12.12 on the Review of Resolutions: </w:t>
      </w:r>
    </w:p>
    <w:p w14:paraId="6DB9575B" w14:textId="77777777" w:rsidR="009030A6" w:rsidRPr="009030A6" w:rsidRDefault="009030A6" w:rsidP="009030A6">
      <w:pPr>
        <w:rPr>
          <w:rFonts w:ascii="Arial" w:hAnsi="Arial" w:cs="Arial"/>
          <w:sz w:val="22"/>
          <w:szCs w:val="22"/>
          <w:lang w:val="en-GB"/>
        </w:rPr>
      </w:pPr>
    </w:p>
    <w:p w14:paraId="7A594081" w14:textId="0DBAE03E" w:rsidR="009030A6" w:rsidRPr="007F677B" w:rsidRDefault="007F677B" w:rsidP="007F677B">
      <w:pPr>
        <w:ind w:left="567"/>
        <w:rPr>
          <w:rFonts w:ascii="Arial" w:hAnsi="Arial" w:cs="Arial"/>
          <w:b/>
          <w:i/>
          <w:szCs w:val="20"/>
        </w:rPr>
      </w:pPr>
      <w:r>
        <w:rPr>
          <w:rFonts w:ascii="Arial" w:hAnsi="Arial" w:cs="Arial"/>
          <w:b/>
          <w:i/>
          <w:szCs w:val="20"/>
        </w:rPr>
        <w:t>1</w:t>
      </w:r>
      <w:r w:rsidR="003A5C47">
        <w:rPr>
          <w:rFonts w:ascii="Arial" w:hAnsi="Arial" w:cs="Arial"/>
          <w:b/>
          <w:i/>
          <w:szCs w:val="20"/>
        </w:rPr>
        <w:t>2</w:t>
      </w:r>
      <w:r>
        <w:rPr>
          <w:rFonts w:ascii="Arial" w:hAnsi="Arial" w:cs="Arial"/>
          <w:b/>
          <w:i/>
          <w:szCs w:val="20"/>
        </w:rPr>
        <w:t>.11</w:t>
      </w:r>
      <w:r w:rsidR="003A5C47">
        <w:rPr>
          <w:rFonts w:ascii="Arial" w:hAnsi="Arial" w:cs="Arial"/>
          <w:b/>
          <w:i/>
          <w:szCs w:val="20"/>
        </w:rPr>
        <w:t>.</w:t>
      </w:r>
      <w:r w:rsidR="009030A6" w:rsidRPr="007F677B">
        <w:rPr>
          <w:rFonts w:ascii="Arial" w:hAnsi="Arial" w:cs="Arial"/>
          <w:b/>
          <w:i/>
          <w:szCs w:val="20"/>
        </w:rPr>
        <w:t xml:space="preserve">Directed to the Scientific Council  </w:t>
      </w:r>
    </w:p>
    <w:p w14:paraId="4D0C9E35" w14:textId="77777777" w:rsidR="009030A6" w:rsidRPr="007F677B" w:rsidRDefault="009030A6" w:rsidP="009030A6">
      <w:pPr>
        <w:shd w:val="clear" w:color="auto" w:fill="FFFFFF"/>
        <w:ind w:left="720"/>
        <w:rPr>
          <w:rFonts w:ascii="Arial" w:hAnsi="Arial" w:cs="Arial"/>
          <w:b/>
          <w:bCs/>
          <w:i/>
          <w:color w:val="333333"/>
          <w:szCs w:val="20"/>
          <w:lang w:val="en-GB"/>
        </w:rPr>
      </w:pPr>
    </w:p>
    <w:p w14:paraId="781E2F24" w14:textId="206129A1" w:rsidR="009030A6" w:rsidRPr="00312C9A" w:rsidRDefault="009030A6" w:rsidP="00312C9A">
      <w:pPr>
        <w:shd w:val="clear" w:color="auto" w:fill="FFFFFF"/>
        <w:ind w:left="1418" w:hanging="284"/>
        <w:jc w:val="both"/>
        <w:rPr>
          <w:rFonts w:ascii="Arial" w:hAnsi="Arial" w:cs="Arial"/>
          <w:i/>
          <w:szCs w:val="20"/>
          <w:lang w:val="en-GB"/>
        </w:rPr>
      </w:pPr>
      <w:r w:rsidRPr="00312C9A">
        <w:rPr>
          <w:rFonts w:ascii="Arial" w:hAnsi="Arial" w:cs="Arial"/>
          <w:i/>
          <w:szCs w:val="20"/>
          <w:lang w:val="en-GB"/>
        </w:rPr>
        <w:t>The Scientific Council shall: </w:t>
      </w:r>
    </w:p>
    <w:p w14:paraId="39037AC1" w14:textId="77777777" w:rsidR="009030A6" w:rsidRPr="00312C9A" w:rsidRDefault="009030A6" w:rsidP="009030A6">
      <w:pPr>
        <w:shd w:val="clear" w:color="auto" w:fill="FFFFFF"/>
        <w:ind w:left="720"/>
        <w:jc w:val="both"/>
        <w:rPr>
          <w:rFonts w:ascii="Arial" w:hAnsi="Arial" w:cs="Arial"/>
          <w:i/>
          <w:szCs w:val="20"/>
          <w:lang w:val="en-GB"/>
        </w:rPr>
      </w:pPr>
    </w:p>
    <w:p w14:paraId="55890F8F" w14:textId="03CD283C" w:rsidR="009030A6" w:rsidRPr="00312C9A" w:rsidRDefault="009030A6" w:rsidP="00312C9A">
      <w:pPr>
        <w:pStyle w:val="ListParagraph"/>
        <w:numPr>
          <w:ilvl w:val="0"/>
          <w:numId w:val="20"/>
        </w:numPr>
        <w:shd w:val="clear" w:color="auto" w:fill="FFFFFF"/>
        <w:ind w:left="1560"/>
        <w:jc w:val="both"/>
        <w:rPr>
          <w:rFonts w:ascii="Arial" w:hAnsi="Arial" w:cs="Arial"/>
          <w:i/>
          <w:szCs w:val="20"/>
          <w:lang w:val="en-GB"/>
        </w:rPr>
      </w:pPr>
      <w:r w:rsidRPr="00312C9A">
        <w:rPr>
          <w:rFonts w:ascii="Arial" w:hAnsi="Arial" w:cs="Arial"/>
          <w:i/>
          <w:szCs w:val="20"/>
          <w:lang w:val="en-GB"/>
        </w:rPr>
        <w:t>Review: </w:t>
      </w:r>
    </w:p>
    <w:p w14:paraId="7A93666C" w14:textId="77777777" w:rsidR="003A5C47" w:rsidRPr="00312C9A" w:rsidRDefault="003A5C47" w:rsidP="003A5C47">
      <w:pPr>
        <w:pStyle w:val="ListParagraph"/>
        <w:shd w:val="clear" w:color="auto" w:fill="FFFFFF"/>
        <w:ind w:left="1800"/>
        <w:jc w:val="both"/>
        <w:rPr>
          <w:rFonts w:ascii="Arial" w:hAnsi="Arial" w:cs="Arial"/>
          <w:i/>
          <w:szCs w:val="20"/>
          <w:lang w:val="en-GB"/>
        </w:rPr>
      </w:pPr>
    </w:p>
    <w:p w14:paraId="0626CBCD" w14:textId="326C0434" w:rsidR="009030A6" w:rsidRPr="00312C9A" w:rsidRDefault="009030A6" w:rsidP="00312C9A">
      <w:pPr>
        <w:widowControl/>
        <w:numPr>
          <w:ilvl w:val="0"/>
          <w:numId w:val="4"/>
        </w:numPr>
        <w:shd w:val="clear" w:color="auto" w:fill="FFFFFF"/>
        <w:tabs>
          <w:tab w:val="clear" w:pos="2160"/>
          <w:tab w:val="num" w:pos="2410"/>
        </w:tabs>
        <w:suppressAutoHyphens w:val="0"/>
        <w:autoSpaceDE/>
        <w:autoSpaceDN/>
        <w:ind w:left="1985" w:hanging="283"/>
        <w:textAlignment w:val="auto"/>
        <w:rPr>
          <w:rFonts w:ascii="Arial" w:hAnsi="Arial" w:cs="Arial"/>
          <w:i/>
          <w:szCs w:val="20"/>
          <w:lang w:val="en-GB"/>
        </w:rPr>
      </w:pPr>
      <w:r w:rsidRPr="00312C9A">
        <w:rPr>
          <w:rFonts w:ascii="Arial" w:hAnsi="Arial" w:cs="Arial"/>
          <w:i/>
          <w:szCs w:val="20"/>
          <w:lang w:val="en-GB"/>
        </w:rPr>
        <w:t>UNEP/CMS/Resolution 7.18 (Rev.COP12) on the Agreement for Dugong (</w:t>
      </w:r>
      <w:r w:rsidRPr="00312C9A">
        <w:rPr>
          <w:rFonts w:ascii="Arial" w:hAnsi="Arial" w:cs="Arial"/>
          <w:szCs w:val="20"/>
          <w:lang w:val="en-GB"/>
        </w:rPr>
        <w:t xml:space="preserve">Dugong </w:t>
      </w:r>
      <w:proofErr w:type="spellStart"/>
      <w:r w:rsidRPr="00312C9A">
        <w:rPr>
          <w:rFonts w:ascii="Arial" w:hAnsi="Arial" w:cs="Arial"/>
          <w:szCs w:val="20"/>
          <w:lang w:val="en-GB"/>
        </w:rPr>
        <w:t>dugon</w:t>
      </w:r>
      <w:proofErr w:type="spellEnd"/>
      <w:r w:rsidRPr="00312C9A">
        <w:rPr>
          <w:rFonts w:ascii="Arial" w:hAnsi="Arial" w:cs="Arial"/>
          <w:i/>
          <w:szCs w:val="20"/>
          <w:lang w:val="en-GB"/>
        </w:rPr>
        <w:t>) Conservation,</w:t>
      </w:r>
    </w:p>
    <w:p w14:paraId="74E9FAFB" w14:textId="77777777" w:rsidR="003A5C47" w:rsidRPr="00312C9A" w:rsidRDefault="003A5C47" w:rsidP="00312C9A">
      <w:pPr>
        <w:widowControl/>
        <w:shd w:val="clear" w:color="auto" w:fill="FFFFFF"/>
        <w:tabs>
          <w:tab w:val="num" w:pos="2410"/>
        </w:tabs>
        <w:suppressAutoHyphens w:val="0"/>
        <w:autoSpaceDE/>
        <w:autoSpaceDN/>
        <w:ind w:left="1985" w:hanging="283"/>
        <w:textAlignment w:val="auto"/>
        <w:rPr>
          <w:rFonts w:ascii="Arial" w:hAnsi="Arial" w:cs="Arial"/>
          <w:i/>
          <w:szCs w:val="20"/>
          <w:lang w:val="en-GB"/>
        </w:rPr>
      </w:pPr>
    </w:p>
    <w:p w14:paraId="19652BB3" w14:textId="4F4E62F2" w:rsidR="009030A6" w:rsidRPr="00312C9A" w:rsidRDefault="009030A6" w:rsidP="00312C9A">
      <w:pPr>
        <w:widowControl/>
        <w:numPr>
          <w:ilvl w:val="0"/>
          <w:numId w:val="4"/>
        </w:numPr>
        <w:shd w:val="clear" w:color="auto" w:fill="FFFFFF"/>
        <w:tabs>
          <w:tab w:val="clear" w:pos="2160"/>
          <w:tab w:val="num" w:pos="2410"/>
        </w:tabs>
        <w:suppressAutoHyphens w:val="0"/>
        <w:autoSpaceDE/>
        <w:autoSpaceDN/>
        <w:ind w:left="1985" w:hanging="283"/>
        <w:textAlignment w:val="auto"/>
        <w:rPr>
          <w:rFonts w:ascii="Arial" w:hAnsi="Arial" w:cs="Arial"/>
          <w:i/>
          <w:szCs w:val="20"/>
          <w:lang w:val="en-GB"/>
        </w:rPr>
      </w:pPr>
      <w:r w:rsidRPr="00312C9A">
        <w:rPr>
          <w:rFonts w:ascii="Arial" w:hAnsi="Arial" w:cs="Arial"/>
          <w:i/>
          <w:szCs w:val="20"/>
          <w:lang w:val="en-GB"/>
        </w:rPr>
        <w:t>UNEP/CMS/Resolution 8.16 (Rev.COP12) on Migratory Sharks, and</w:t>
      </w:r>
    </w:p>
    <w:p w14:paraId="0D36D02F" w14:textId="77777777" w:rsidR="003A5C47" w:rsidRPr="00312C9A" w:rsidRDefault="003A5C47" w:rsidP="00312C9A">
      <w:pPr>
        <w:widowControl/>
        <w:shd w:val="clear" w:color="auto" w:fill="FFFFFF"/>
        <w:tabs>
          <w:tab w:val="num" w:pos="2410"/>
        </w:tabs>
        <w:suppressAutoHyphens w:val="0"/>
        <w:autoSpaceDE/>
        <w:autoSpaceDN/>
        <w:ind w:left="1985" w:hanging="283"/>
        <w:textAlignment w:val="auto"/>
        <w:rPr>
          <w:rFonts w:ascii="Arial" w:hAnsi="Arial" w:cs="Arial"/>
          <w:i/>
          <w:szCs w:val="20"/>
          <w:lang w:val="en-GB"/>
        </w:rPr>
      </w:pPr>
    </w:p>
    <w:p w14:paraId="594A3CA8" w14:textId="671E28C3" w:rsidR="009030A6" w:rsidRPr="00312C9A" w:rsidRDefault="009030A6" w:rsidP="00312C9A">
      <w:pPr>
        <w:widowControl/>
        <w:numPr>
          <w:ilvl w:val="0"/>
          <w:numId w:val="4"/>
        </w:numPr>
        <w:shd w:val="clear" w:color="auto" w:fill="FFFFFF"/>
        <w:tabs>
          <w:tab w:val="clear" w:pos="2160"/>
          <w:tab w:val="num" w:pos="2410"/>
        </w:tabs>
        <w:suppressAutoHyphens w:val="0"/>
        <w:autoSpaceDE/>
        <w:autoSpaceDN/>
        <w:ind w:left="1985" w:hanging="283"/>
        <w:textAlignment w:val="auto"/>
        <w:rPr>
          <w:rFonts w:ascii="Arial" w:hAnsi="Arial" w:cs="Arial"/>
          <w:i/>
          <w:szCs w:val="20"/>
          <w:lang w:val="en-GB"/>
        </w:rPr>
      </w:pPr>
      <w:r w:rsidRPr="00312C9A">
        <w:rPr>
          <w:rFonts w:ascii="Arial" w:hAnsi="Arial" w:cs="Arial"/>
          <w:i/>
          <w:szCs w:val="20"/>
          <w:lang w:val="en-GB"/>
        </w:rPr>
        <w:t>UNEP/CMS/Resolution 6.3 (Rev.COP12) on Southern Hemisphere Albatross Conservation </w:t>
      </w:r>
    </w:p>
    <w:p w14:paraId="0B0EBC7A" w14:textId="77777777" w:rsidR="003A5C47" w:rsidRPr="00312C9A" w:rsidRDefault="003A5C47" w:rsidP="003A5C47">
      <w:pPr>
        <w:widowControl/>
        <w:shd w:val="clear" w:color="auto" w:fill="FFFFFF"/>
        <w:suppressAutoHyphens w:val="0"/>
        <w:autoSpaceDE/>
        <w:autoSpaceDN/>
        <w:textAlignment w:val="auto"/>
        <w:rPr>
          <w:rFonts w:ascii="Arial" w:hAnsi="Arial" w:cs="Arial"/>
          <w:i/>
          <w:szCs w:val="20"/>
          <w:lang w:val="en-GB"/>
        </w:rPr>
      </w:pPr>
    </w:p>
    <w:p w14:paraId="1005CF94" w14:textId="605D022E" w:rsidR="009030A6" w:rsidRPr="00312C9A" w:rsidRDefault="009030A6" w:rsidP="003A5C47">
      <w:pPr>
        <w:shd w:val="clear" w:color="auto" w:fill="FFFFFF"/>
        <w:ind w:left="1843"/>
        <w:jc w:val="both"/>
        <w:rPr>
          <w:rFonts w:ascii="Arial" w:hAnsi="Arial" w:cs="Arial"/>
          <w:i/>
          <w:szCs w:val="20"/>
          <w:lang w:val="en-GB"/>
        </w:rPr>
      </w:pPr>
      <w:r w:rsidRPr="00312C9A">
        <w:rPr>
          <w:rFonts w:ascii="Arial" w:hAnsi="Arial" w:cs="Arial"/>
          <w:i/>
          <w:szCs w:val="20"/>
          <w:lang w:val="en-GB"/>
        </w:rPr>
        <w:t>to determine whether they should be revised in light of new scientific information and other developments and propose amendments, if warranted.</w:t>
      </w:r>
    </w:p>
    <w:p w14:paraId="6B297C72" w14:textId="77777777" w:rsidR="003A5C47" w:rsidRPr="00312C9A" w:rsidRDefault="003A5C47" w:rsidP="003A5C47">
      <w:pPr>
        <w:shd w:val="clear" w:color="auto" w:fill="FFFFFF"/>
        <w:ind w:left="1440"/>
        <w:jc w:val="both"/>
        <w:rPr>
          <w:rFonts w:ascii="Arial" w:hAnsi="Arial" w:cs="Arial"/>
          <w:i/>
          <w:szCs w:val="20"/>
          <w:lang w:val="en-GB"/>
        </w:rPr>
      </w:pPr>
    </w:p>
    <w:p w14:paraId="49F90C60" w14:textId="056B22F3" w:rsidR="009030A6" w:rsidRPr="003A5C47" w:rsidRDefault="009030A6" w:rsidP="003A5C47">
      <w:pPr>
        <w:pStyle w:val="ListParagraph"/>
        <w:numPr>
          <w:ilvl w:val="0"/>
          <w:numId w:val="20"/>
        </w:numPr>
        <w:shd w:val="clear" w:color="auto" w:fill="FFFFFF"/>
        <w:jc w:val="both"/>
        <w:rPr>
          <w:rFonts w:ascii="Arial" w:hAnsi="Arial" w:cs="Arial"/>
          <w:i/>
          <w:color w:val="333333"/>
          <w:szCs w:val="20"/>
          <w:lang w:val="en-GB"/>
        </w:rPr>
      </w:pPr>
      <w:r w:rsidRPr="00312C9A">
        <w:rPr>
          <w:rFonts w:ascii="Arial" w:hAnsi="Arial" w:cs="Arial"/>
          <w:i/>
          <w:szCs w:val="20"/>
          <w:lang w:val="en-GB"/>
        </w:rPr>
        <w:t xml:space="preserve">Submit proposed amendments or a new resolution, as appropriate, to the Standing Committee for consideration </w:t>
      </w:r>
      <w:r w:rsidRPr="003A5C47">
        <w:rPr>
          <w:rFonts w:ascii="Arial" w:hAnsi="Arial" w:cs="Arial"/>
          <w:i/>
          <w:color w:val="333333"/>
          <w:szCs w:val="20"/>
          <w:lang w:val="en-GB"/>
        </w:rPr>
        <w:t>at its 49</w:t>
      </w:r>
      <w:r w:rsidRPr="003A5C47">
        <w:rPr>
          <w:rFonts w:ascii="Arial" w:hAnsi="Arial" w:cs="Arial"/>
          <w:i/>
          <w:color w:val="333333"/>
          <w:szCs w:val="20"/>
          <w:vertAlign w:val="superscript"/>
          <w:lang w:val="en-GB"/>
        </w:rPr>
        <w:t>th</w:t>
      </w:r>
      <w:r w:rsidR="003574F9" w:rsidRPr="003A5C47">
        <w:rPr>
          <w:rFonts w:ascii="Arial" w:hAnsi="Arial" w:cs="Arial"/>
          <w:i/>
          <w:color w:val="333333"/>
          <w:szCs w:val="20"/>
          <w:lang w:val="en-GB"/>
        </w:rPr>
        <w:t xml:space="preserve"> </w:t>
      </w:r>
      <w:r w:rsidRPr="003A5C47">
        <w:rPr>
          <w:rFonts w:ascii="Arial" w:hAnsi="Arial" w:cs="Arial"/>
          <w:i/>
          <w:color w:val="333333"/>
          <w:szCs w:val="20"/>
          <w:lang w:val="en-GB"/>
        </w:rPr>
        <w:t>meeting.</w:t>
      </w:r>
    </w:p>
    <w:p w14:paraId="725C8DC6" w14:textId="77777777" w:rsidR="009030A6" w:rsidRPr="007F677B" w:rsidRDefault="009030A6" w:rsidP="009030A6">
      <w:pPr>
        <w:shd w:val="clear" w:color="auto" w:fill="FFFFFF"/>
        <w:ind w:left="720"/>
        <w:jc w:val="both"/>
        <w:rPr>
          <w:rFonts w:ascii="Arial" w:hAnsi="Arial" w:cs="Arial"/>
          <w:b/>
          <w:bCs/>
          <w:i/>
          <w:color w:val="333333"/>
          <w:szCs w:val="20"/>
          <w:lang w:val="en-GB"/>
        </w:rPr>
      </w:pPr>
    </w:p>
    <w:p w14:paraId="63B7C908" w14:textId="1D7409EB" w:rsidR="009030A6" w:rsidRPr="007F677B" w:rsidRDefault="003A5C47" w:rsidP="009030A6">
      <w:pPr>
        <w:ind w:firstLine="720"/>
        <w:rPr>
          <w:rFonts w:ascii="Arial" w:hAnsi="Arial" w:cs="Arial"/>
          <w:b/>
          <w:i/>
          <w:szCs w:val="20"/>
        </w:rPr>
      </w:pPr>
      <w:r>
        <w:rPr>
          <w:rFonts w:ascii="Arial" w:hAnsi="Arial" w:cs="Arial"/>
          <w:b/>
          <w:i/>
          <w:szCs w:val="20"/>
        </w:rPr>
        <w:t>12.12</w:t>
      </w:r>
      <w:r w:rsidR="00312C9A">
        <w:rPr>
          <w:rFonts w:ascii="Arial" w:hAnsi="Arial" w:cs="Arial"/>
          <w:b/>
          <w:i/>
          <w:szCs w:val="20"/>
        </w:rPr>
        <w:t>.</w:t>
      </w:r>
      <w:r w:rsidR="009030A6" w:rsidRPr="007F677B">
        <w:rPr>
          <w:rFonts w:ascii="Arial" w:hAnsi="Arial" w:cs="Arial"/>
          <w:b/>
          <w:i/>
          <w:szCs w:val="20"/>
        </w:rPr>
        <w:t xml:space="preserve">Directed to the Standing Committee  </w:t>
      </w:r>
    </w:p>
    <w:p w14:paraId="1CA82B86" w14:textId="77777777" w:rsidR="009030A6" w:rsidRPr="007F677B" w:rsidRDefault="009030A6" w:rsidP="009030A6">
      <w:pPr>
        <w:shd w:val="clear" w:color="auto" w:fill="FFFFFF"/>
        <w:jc w:val="both"/>
        <w:rPr>
          <w:rFonts w:ascii="Arial" w:hAnsi="Arial" w:cs="Arial"/>
          <w:b/>
          <w:bCs/>
          <w:i/>
          <w:color w:val="333333"/>
          <w:szCs w:val="20"/>
          <w:lang w:val="en-GB"/>
        </w:rPr>
      </w:pPr>
    </w:p>
    <w:p w14:paraId="7A9A7191" w14:textId="7CE83E0E" w:rsidR="009030A6" w:rsidRPr="00312C9A" w:rsidRDefault="009030A6" w:rsidP="003A5C47">
      <w:pPr>
        <w:shd w:val="clear" w:color="auto" w:fill="FFFFFF"/>
        <w:ind w:left="1440"/>
        <w:jc w:val="both"/>
        <w:rPr>
          <w:rFonts w:ascii="Arial" w:hAnsi="Arial" w:cs="Arial"/>
          <w:i/>
          <w:szCs w:val="20"/>
          <w:lang w:val="en-GB"/>
        </w:rPr>
      </w:pPr>
      <w:r w:rsidRPr="00312C9A">
        <w:rPr>
          <w:rFonts w:ascii="Arial" w:hAnsi="Arial" w:cs="Arial"/>
          <w:i/>
          <w:szCs w:val="20"/>
          <w:lang w:val="en-GB"/>
        </w:rPr>
        <w:t>The Standing Committee shall review and consider the proposed amendments or new resolution of the Scientific Council referred to in Decision 12.11 (b) and submit any proposed amendments to the resolutions or a new resolution to the 13</w:t>
      </w:r>
      <w:r w:rsidRPr="00312C9A">
        <w:rPr>
          <w:rFonts w:ascii="Arial" w:hAnsi="Arial" w:cs="Arial"/>
          <w:i/>
          <w:szCs w:val="20"/>
          <w:vertAlign w:val="superscript"/>
          <w:lang w:val="en-GB"/>
        </w:rPr>
        <w:t>th</w:t>
      </w:r>
      <w:r w:rsidR="003574F9" w:rsidRPr="00312C9A">
        <w:rPr>
          <w:rFonts w:ascii="Arial" w:hAnsi="Arial" w:cs="Arial"/>
          <w:i/>
          <w:szCs w:val="20"/>
          <w:lang w:val="en-GB"/>
        </w:rPr>
        <w:t xml:space="preserve"> </w:t>
      </w:r>
      <w:r w:rsidRPr="00312C9A">
        <w:rPr>
          <w:rFonts w:ascii="Arial" w:hAnsi="Arial" w:cs="Arial"/>
          <w:i/>
          <w:szCs w:val="20"/>
          <w:lang w:val="en-GB"/>
        </w:rPr>
        <w:t>meeting of the Conference of the Parties for its consideration and decision.</w:t>
      </w:r>
    </w:p>
    <w:p w14:paraId="1203C93B" w14:textId="77777777" w:rsidR="009030A6" w:rsidRPr="009030A6" w:rsidRDefault="009030A6" w:rsidP="009030A6">
      <w:pPr>
        <w:pStyle w:val="ListParagraph"/>
        <w:adjustRightInd w:val="0"/>
        <w:ind w:left="360"/>
        <w:jc w:val="both"/>
        <w:rPr>
          <w:rFonts w:ascii="Arial" w:hAnsi="Arial" w:cs="Arial"/>
          <w:sz w:val="22"/>
          <w:szCs w:val="22"/>
          <w:lang w:val="en-GB"/>
        </w:rPr>
      </w:pPr>
    </w:p>
    <w:p w14:paraId="364B9228" w14:textId="77777777" w:rsidR="009030A6" w:rsidRDefault="009030A6" w:rsidP="009030A6">
      <w:pPr>
        <w:adjustRightInd w:val="0"/>
        <w:jc w:val="both"/>
        <w:rPr>
          <w:rFonts w:ascii="Arial" w:hAnsi="Arial" w:cs="Arial"/>
          <w:sz w:val="22"/>
          <w:szCs w:val="22"/>
          <w:u w:val="single"/>
          <w:lang w:val="en-GB"/>
        </w:rPr>
      </w:pPr>
      <w:r w:rsidRPr="009030A6">
        <w:rPr>
          <w:rFonts w:ascii="Arial" w:hAnsi="Arial" w:cs="Arial"/>
          <w:sz w:val="22"/>
          <w:szCs w:val="22"/>
          <w:u w:val="single"/>
          <w:lang w:val="en-GB"/>
        </w:rPr>
        <w:t>Implementation of Decision 12.11</w:t>
      </w:r>
    </w:p>
    <w:p w14:paraId="0C32EB71" w14:textId="77777777" w:rsidR="009030A6" w:rsidRPr="009030A6" w:rsidRDefault="009030A6" w:rsidP="009030A6">
      <w:pPr>
        <w:adjustRightInd w:val="0"/>
        <w:jc w:val="both"/>
        <w:rPr>
          <w:rFonts w:ascii="Arial" w:hAnsi="Arial" w:cs="Arial"/>
          <w:sz w:val="22"/>
          <w:szCs w:val="22"/>
          <w:u w:val="single"/>
          <w:lang w:val="en-GB"/>
        </w:rPr>
      </w:pPr>
    </w:p>
    <w:p w14:paraId="187EF88A" w14:textId="43088FDA" w:rsidR="009030A6" w:rsidRDefault="009030A6" w:rsidP="009030A6">
      <w:pPr>
        <w:adjustRightInd w:val="0"/>
        <w:jc w:val="both"/>
        <w:rPr>
          <w:rFonts w:ascii="Arial" w:hAnsi="Arial" w:cs="Arial"/>
          <w:i/>
          <w:sz w:val="22"/>
          <w:szCs w:val="22"/>
          <w:lang w:val="en-GB"/>
        </w:rPr>
      </w:pPr>
      <w:r w:rsidRPr="009030A6">
        <w:rPr>
          <w:rFonts w:ascii="Arial" w:hAnsi="Arial" w:cs="Arial"/>
          <w:i/>
          <w:sz w:val="22"/>
          <w:szCs w:val="22"/>
          <w:lang w:val="en-GB"/>
        </w:rPr>
        <w:t xml:space="preserve">Resolution 7.18 (Rev.COP12) </w:t>
      </w:r>
      <w:r w:rsidR="003A5C47">
        <w:rPr>
          <w:rFonts w:ascii="Arial" w:hAnsi="Arial" w:cs="Arial"/>
          <w:i/>
          <w:sz w:val="22"/>
          <w:szCs w:val="22"/>
          <w:lang w:val="en-GB"/>
        </w:rPr>
        <w:t xml:space="preserve">Range State </w:t>
      </w:r>
      <w:r w:rsidRPr="009030A6">
        <w:rPr>
          <w:rFonts w:ascii="Arial" w:hAnsi="Arial" w:cs="Arial"/>
          <w:i/>
          <w:sz w:val="22"/>
          <w:szCs w:val="22"/>
          <w:lang w:val="en-GB"/>
        </w:rPr>
        <w:t xml:space="preserve">Agreement for Dugong </w:t>
      </w:r>
      <w:r w:rsidRPr="00383236">
        <w:rPr>
          <w:rFonts w:ascii="Arial" w:hAnsi="Arial" w:cs="Arial"/>
          <w:sz w:val="22"/>
          <w:szCs w:val="22"/>
          <w:lang w:val="en-GB"/>
        </w:rPr>
        <w:t>(</w:t>
      </w:r>
      <w:r w:rsidRPr="00F6092D">
        <w:rPr>
          <w:rFonts w:ascii="Arial" w:hAnsi="Arial" w:cs="Arial"/>
          <w:sz w:val="22"/>
          <w:szCs w:val="22"/>
          <w:lang w:val="en-GB"/>
        </w:rPr>
        <w:t xml:space="preserve">Dugong </w:t>
      </w:r>
      <w:proofErr w:type="spellStart"/>
      <w:r w:rsidRPr="00F6092D">
        <w:rPr>
          <w:rFonts w:ascii="Arial" w:hAnsi="Arial" w:cs="Arial"/>
          <w:sz w:val="22"/>
          <w:szCs w:val="22"/>
          <w:lang w:val="en-GB"/>
        </w:rPr>
        <w:t>dugon</w:t>
      </w:r>
      <w:proofErr w:type="spellEnd"/>
      <w:r w:rsidRPr="009030A6">
        <w:rPr>
          <w:rFonts w:ascii="Arial" w:hAnsi="Arial" w:cs="Arial"/>
          <w:i/>
          <w:sz w:val="22"/>
          <w:szCs w:val="22"/>
          <w:lang w:val="en-GB"/>
        </w:rPr>
        <w:t>) Conservation</w:t>
      </w:r>
    </w:p>
    <w:p w14:paraId="5A11793C" w14:textId="77777777" w:rsidR="009030A6" w:rsidRPr="009030A6" w:rsidRDefault="009030A6" w:rsidP="009030A6">
      <w:pPr>
        <w:adjustRightInd w:val="0"/>
        <w:jc w:val="both"/>
        <w:rPr>
          <w:rFonts w:ascii="Arial" w:hAnsi="Arial" w:cs="Arial"/>
          <w:i/>
          <w:sz w:val="22"/>
          <w:szCs w:val="22"/>
          <w:lang w:val="en-GB"/>
        </w:rPr>
      </w:pPr>
    </w:p>
    <w:p w14:paraId="6B64C7FD" w14:textId="6CE2B2B3" w:rsidR="009030A6" w:rsidRPr="009030A6" w:rsidRDefault="001470FF" w:rsidP="003A5C47">
      <w:pPr>
        <w:pStyle w:val="Firstnumbering"/>
        <w:ind w:left="567" w:hanging="567"/>
      </w:pPr>
      <w:r>
        <w:t>At the</w:t>
      </w:r>
      <w:r w:rsidR="001227E5" w:rsidRPr="006D3B49">
        <w:t xml:space="preserve"> 4</w:t>
      </w:r>
      <w:r w:rsidR="001227E5" w:rsidRPr="006D3B49">
        <w:rPr>
          <w:vertAlign w:val="superscript"/>
        </w:rPr>
        <w:t>th</w:t>
      </w:r>
      <w:r w:rsidR="001227E5" w:rsidRPr="006D3B49">
        <w:t xml:space="preserve"> Meeting of the Sessional Committee of the Scientific Council (ScC-SC4),</w:t>
      </w:r>
      <w:r w:rsidR="001227E5">
        <w:t xml:space="preserve"> t</w:t>
      </w:r>
      <w:r w:rsidR="009030A6" w:rsidRPr="009030A6">
        <w:t xml:space="preserve">he </w:t>
      </w:r>
      <w:r>
        <w:t xml:space="preserve">Scientific Council </w:t>
      </w:r>
      <w:r w:rsidR="009030A6" w:rsidRPr="009030A6">
        <w:t>reviewed Resolution 7.18 (Rev.COP12)</w:t>
      </w:r>
      <w:r w:rsidR="001227E5">
        <w:t>.</w:t>
      </w:r>
      <w:r w:rsidR="009030A6" w:rsidRPr="009030A6">
        <w:t xml:space="preserve"> As the aim of the Resolution at the time of its adoption was to prepare the development of a dedicated agreement, the Counci</w:t>
      </w:r>
      <w:r w:rsidR="001F46F7">
        <w:t>llors</w:t>
      </w:r>
      <w:r w:rsidR="009030A6" w:rsidRPr="009030A6">
        <w:t xml:space="preserve"> concluded that the Resolution </w:t>
      </w:r>
      <w:r w:rsidR="001F46F7">
        <w:t xml:space="preserve">became </w:t>
      </w:r>
      <w:r w:rsidR="009030A6" w:rsidRPr="009030A6">
        <w:t>redundant when the “Memorandum of Understanding on the Conservation of Dugongs (</w:t>
      </w:r>
      <w:r w:rsidR="009030A6" w:rsidRPr="009030A6">
        <w:rPr>
          <w:i/>
        </w:rPr>
        <w:t xml:space="preserve">Dugong </w:t>
      </w:r>
      <w:proofErr w:type="spellStart"/>
      <w:r w:rsidR="009030A6" w:rsidRPr="009030A6">
        <w:rPr>
          <w:i/>
        </w:rPr>
        <w:t>dugon</w:t>
      </w:r>
      <w:proofErr w:type="spellEnd"/>
      <w:r w:rsidR="009030A6" w:rsidRPr="009030A6">
        <w:t xml:space="preserve">) and their Habitats throughout their Range” came into </w:t>
      </w:r>
      <w:r w:rsidR="003574F9">
        <w:t xml:space="preserve">effect </w:t>
      </w:r>
      <w:r w:rsidR="009030A6" w:rsidRPr="009030A6">
        <w:t xml:space="preserve"> in 2007.</w:t>
      </w:r>
    </w:p>
    <w:p w14:paraId="145922E8" w14:textId="77777777" w:rsidR="009030A6" w:rsidRPr="009030A6" w:rsidRDefault="009030A6" w:rsidP="003A5C47">
      <w:pPr>
        <w:pStyle w:val="ListParagraph"/>
        <w:adjustRightInd w:val="0"/>
        <w:ind w:left="567" w:hanging="567"/>
        <w:jc w:val="both"/>
        <w:rPr>
          <w:rFonts w:ascii="Arial" w:hAnsi="Arial" w:cs="Arial"/>
          <w:sz w:val="22"/>
          <w:szCs w:val="22"/>
          <w:lang w:val="en-GB"/>
        </w:rPr>
      </w:pPr>
    </w:p>
    <w:p w14:paraId="3A9CEAA2" w14:textId="77777777" w:rsidR="009030A6" w:rsidRPr="009030A6" w:rsidRDefault="009030A6" w:rsidP="003A5C47">
      <w:pPr>
        <w:pStyle w:val="Firstnumbering"/>
        <w:ind w:left="567" w:hanging="567"/>
      </w:pPr>
      <w:r w:rsidRPr="009030A6">
        <w:t xml:space="preserve">Given that the MOU has extensive activities including multiple large projects, with a full time Coordinator based in the CMS Office in Abu Dhabi, United Arab Emirates, any new or emerging conservation activities related to Dugongs can and should be carried out under the auspices of this MOU.    </w:t>
      </w:r>
    </w:p>
    <w:p w14:paraId="30E22637" w14:textId="77777777" w:rsidR="009030A6" w:rsidRPr="009030A6" w:rsidRDefault="009030A6" w:rsidP="003A5C47">
      <w:pPr>
        <w:pStyle w:val="ListParagraph"/>
        <w:adjustRightInd w:val="0"/>
        <w:ind w:left="567" w:hanging="567"/>
        <w:jc w:val="both"/>
        <w:rPr>
          <w:rFonts w:ascii="Arial" w:hAnsi="Arial" w:cs="Arial"/>
          <w:sz w:val="22"/>
          <w:szCs w:val="22"/>
          <w:lang w:val="en-GB"/>
        </w:rPr>
      </w:pPr>
    </w:p>
    <w:p w14:paraId="6EE0CBE4" w14:textId="4BEC6846" w:rsidR="009030A6" w:rsidRPr="009030A6" w:rsidRDefault="009030A6" w:rsidP="003A5C47">
      <w:pPr>
        <w:pStyle w:val="Firstnumbering"/>
        <w:ind w:left="567" w:hanging="567"/>
      </w:pPr>
      <w:r w:rsidRPr="009030A6">
        <w:t>The Scientific Counci</w:t>
      </w:r>
      <w:r w:rsidR="001470FF">
        <w:t>l</w:t>
      </w:r>
      <w:r w:rsidRPr="009030A6">
        <w:t xml:space="preserve"> therefore recommend</w:t>
      </w:r>
      <w:r w:rsidR="001470FF">
        <w:t>ed</w:t>
      </w:r>
      <w:r w:rsidRPr="009030A6">
        <w:t xml:space="preserve"> </w:t>
      </w:r>
      <w:r w:rsidR="001008E0">
        <w:t xml:space="preserve">to repeal </w:t>
      </w:r>
      <w:r w:rsidRPr="009030A6">
        <w:t xml:space="preserve">Resolution 7.18 (Rev.COP12) in full. </w:t>
      </w:r>
    </w:p>
    <w:p w14:paraId="40FAE7B5" w14:textId="468FF9DA" w:rsidR="00E470AB" w:rsidRDefault="00E470AB" w:rsidP="009030A6">
      <w:pPr>
        <w:adjustRightInd w:val="0"/>
        <w:jc w:val="both"/>
        <w:rPr>
          <w:rFonts w:ascii="Arial" w:hAnsi="Arial" w:cs="Arial"/>
          <w:b/>
          <w:sz w:val="22"/>
          <w:szCs w:val="22"/>
          <w:lang w:val="en-GB"/>
        </w:rPr>
      </w:pPr>
      <w:r>
        <w:rPr>
          <w:rFonts w:ascii="Arial" w:hAnsi="Arial" w:cs="Arial"/>
          <w:b/>
          <w:sz w:val="22"/>
          <w:szCs w:val="22"/>
          <w:lang w:val="en-GB"/>
        </w:rPr>
        <w:br w:type="page"/>
      </w:r>
    </w:p>
    <w:p w14:paraId="1C70FC96" w14:textId="77777777" w:rsidR="009030A6" w:rsidRPr="009030A6" w:rsidRDefault="009030A6" w:rsidP="009030A6">
      <w:pPr>
        <w:adjustRightInd w:val="0"/>
        <w:jc w:val="both"/>
        <w:rPr>
          <w:rFonts w:ascii="Arial" w:hAnsi="Arial" w:cs="Arial"/>
          <w:b/>
          <w:sz w:val="22"/>
          <w:szCs w:val="22"/>
          <w:lang w:val="en-GB"/>
        </w:rPr>
      </w:pPr>
    </w:p>
    <w:p w14:paraId="7497EA96" w14:textId="66178D8F" w:rsidR="009030A6" w:rsidRPr="009030A6" w:rsidRDefault="009030A6" w:rsidP="009030A6">
      <w:pPr>
        <w:adjustRightInd w:val="0"/>
        <w:jc w:val="both"/>
        <w:rPr>
          <w:rFonts w:ascii="Arial" w:hAnsi="Arial" w:cs="Arial"/>
          <w:i/>
          <w:sz w:val="22"/>
          <w:szCs w:val="22"/>
          <w:lang w:val="en-GB"/>
        </w:rPr>
      </w:pPr>
      <w:r w:rsidRPr="009030A6">
        <w:rPr>
          <w:rFonts w:ascii="Arial" w:hAnsi="Arial" w:cs="Arial"/>
          <w:i/>
          <w:sz w:val="22"/>
          <w:szCs w:val="22"/>
          <w:lang w:val="en-GB"/>
        </w:rPr>
        <w:t>Resolution 8.16 (Rev.COP12) Migratory Sharks</w:t>
      </w:r>
    </w:p>
    <w:p w14:paraId="76E7ABE0" w14:textId="77777777" w:rsidR="001227E5" w:rsidRPr="009030A6" w:rsidRDefault="001227E5" w:rsidP="001227E5">
      <w:pPr>
        <w:adjustRightInd w:val="0"/>
        <w:jc w:val="both"/>
        <w:rPr>
          <w:rFonts w:ascii="Arial" w:hAnsi="Arial" w:cs="Arial"/>
          <w:i/>
          <w:sz w:val="22"/>
          <w:szCs w:val="22"/>
          <w:lang w:val="en-GB"/>
        </w:rPr>
      </w:pPr>
    </w:p>
    <w:p w14:paraId="004457A0" w14:textId="370C42F7" w:rsidR="009030A6" w:rsidRPr="006D0F4B" w:rsidRDefault="001470FF" w:rsidP="003A5C47">
      <w:pPr>
        <w:pStyle w:val="Firstnumbering"/>
        <w:ind w:left="567" w:hanging="567"/>
      </w:pPr>
      <w:bookmarkStart w:id="2" w:name="_GoBack"/>
      <w:bookmarkEnd w:id="2"/>
      <w:r>
        <w:t xml:space="preserve">At </w:t>
      </w:r>
      <w:r w:rsidR="001227E5" w:rsidRPr="003A5C47">
        <w:t xml:space="preserve"> ScC-SC4, t</w:t>
      </w:r>
      <w:r w:rsidR="009030A6" w:rsidRPr="003A5C47">
        <w:t xml:space="preserve">he </w:t>
      </w:r>
      <w:r>
        <w:t xml:space="preserve">Scientific Council </w:t>
      </w:r>
      <w:r w:rsidR="009030A6" w:rsidRPr="003A5C47">
        <w:t xml:space="preserve">reviewed Resolution 8.16 (Rev.COP12) and recommended consolidating Resolution 8.16 (Rev.COP12) and Resolution 11.20 on the Conservation of Sharks and Rays. In addition, the </w:t>
      </w:r>
      <w:r>
        <w:t xml:space="preserve">Scientific Council </w:t>
      </w:r>
      <w:r w:rsidR="009030A6" w:rsidRPr="003A5C47">
        <w:t xml:space="preserve">proposed to add </w:t>
      </w:r>
      <w:r>
        <w:t>one</w:t>
      </w:r>
      <w:r w:rsidR="009030A6" w:rsidRPr="003A5C47">
        <w:t xml:space="preserve"> further paragraphs to this consolidated Resolution referring to the implementation of Article III (5) of the Convention for chondrichthyan species. </w:t>
      </w:r>
      <w:r w:rsidR="009030A6" w:rsidRPr="006D0F4B">
        <w:t>These actions are discussed in UNEP/CMS/</w:t>
      </w:r>
      <w:r>
        <w:t>COP13/Doc.26.2.7</w:t>
      </w:r>
      <w:r w:rsidR="003A5C47" w:rsidRPr="006D0F4B">
        <w:t>.</w:t>
      </w:r>
    </w:p>
    <w:p w14:paraId="58E24288" w14:textId="77777777" w:rsidR="009030A6" w:rsidRPr="009030A6" w:rsidRDefault="009030A6" w:rsidP="009030A6">
      <w:pPr>
        <w:adjustRightInd w:val="0"/>
        <w:jc w:val="both"/>
        <w:rPr>
          <w:rFonts w:ascii="Arial" w:hAnsi="Arial" w:cs="Arial"/>
          <w:b/>
          <w:sz w:val="22"/>
          <w:szCs w:val="22"/>
          <w:lang w:val="en-GB"/>
        </w:rPr>
      </w:pPr>
    </w:p>
    <w:p w14:paraId="7B1F4F16" w14:textId="567EA5BA" w:rsidR="009030A6" w:rsidRDefault="009030A6" w:rsidP="009030A6">
      <w:pPr>
        <w:adjustRightInd w:val="0"/>
        <w:jc w:val="both"/>
        <w:rPr>
          <w:rFonts w:ascii="Arial" w:hAnsi="Arial" w:cs="Arial"/>
          <w:i/>
          <w:sz w:val="22"/>
          <w:szCs w:val="22"/>
          <w:lang w:val="en-GB"/>
        </w:rPr>
      </w:pPr>
      <w:r w:rsidRPr="009030A6">
        <w:rPr>
          <w:rFonts w:ascii="Arial" w:hAnsi="Arial" w:cs="Arial"/>
          <w:i/>
          <w:sz w:val="22"/>
          <w:szCs w:val="22"/>
          <w:lang w:val="en-GB"/>
        </w:rPr>
        <w:t>Resolution 6.3 (Rev.COP12) Southern Hemisphere Albatross Conservation</w:t>
      </w:r>
    </w:p>
    <w:p w14:paraId="7B2A0051" w14:textId="77777777" w:rsidR="009030A6" w:rsidRPr="009030A6" w:rsidRDefault="009030A6" w:rsidP="009030A6">
      <w:pPr>
        <w:adjustRightInd w:val="0"/>
        <w:jc w:val="both"/>
        <w:rPr>
          <w:rFonts w:ascii="Arial" w:hAnsi="Arial" w:cs="Arial"/>
          <w:i/>
          <w:sz w:val="22"/>
          <w:szCs w:val="22"/>
          <w:lang w:val="en-GB"/>
        </w:rPr>
      </w:pPr>
    </w:p>
    <w:p w14:paraId="155B110C" w14:textId="34D5AA20" w:rsidR="009030A6" w:rsidRPr="009030A6" w:rsidRDefault="00D97B67" w:rsidP="003A5C47">
      <w:pPr>
        <w:pStyle w:val="Firstnumbering"/>
        <w:ind w:left="567" w:hanging="567"/>
      </w:pPr>
      <w:r>
        <w:t xml:space="preserve">At </w:t>
      </w:r>
      <w:r w:rsidR="001227E5" w:rsidRPr="006D3B49">
        <w:t>ScC-SC4,</w:t>
      </w:r>
      <w:r w:rsidR="001227E5">
        <w:t xml:space="preserve"> t</w:t>
      </w:r>
      <w:r w:rsidR="009030A6" w:rsidRPr="009030A6">
        <w:t xml:space="preserve">he </w:t>
      </w:r>
      <w:r>
        <w:t xml:space="preserve">Scientific Council </w:t>
      </w:r>
      <w:r w:rsidR="009030A6" w:rsidRPr="009030A6">
        <w:t>reviewed Resolution 6.3 (Rev.COP12). As the aim of the Resolution at the time of its adoption was to prepare the development of a dedicated agreement, the Council concluded that the Resolution became redundant when the Agreement on the Conservation of Albatrosses and Petrels (ACAP) entered into force in 2004.  In addition, the focus only on the Southern Hemisphere is outdated.</w:t>
      </w:r>
    </w:p>
    <w:p w14:paraId="61A9C94E" w14:textId="77777777" w:rsidR="009030A6" w:rsidRPr="009030A6" w:rsidRDefault="009030A6" w:rsidP="003A5C47">
      <w:pPr>
        <w:pStyle w:val="ListParagraph"/>
        <w:adjustRightInd w:val="0"/>
        <w:ind w:left="567" w:hanging="567"/>
        <w:jc w:val="both"/>
        <w:rPr>
          <w:rFonts w:ascii="Arial" w:hAnsi="Arial" w:cs="Arial"/>
          <w:sz w:val="22"/>
          <w:szCs w:val="22"/>
          <w:lang w:val="en-GB"/>
        </w:rPr>
      </w:pPr>
    </w:p>
    <w:p w14:paraId="499CAE45" w14:textId="1611E9CC" w:rsidR="009030A6" w:rsidRPr="009030A6" w:rsidRDefault="009030A6" w:rsidP="003A5C47">
      <w:pPr>
        <w:pStyle w:val="Firstnumbering"/>
        <w:ind w:left="567" w:hanging="567"/>
      </w:pPr>
      <w:r w:rsidRPr="009030A6">
        <w:t xml:space="preserve">Given that ACAP is very active, with a stand-alone secretariat in Hobart, Australia and a significant budget, any new or emerging conservation activities related to </w:t>
      </w:r>
      <w:r w:rsidR="003574F9">
        <w:t>a</w:t>
      </w:r>
      <w:r w:rsidRPr="009030A6">
        <w:t>lbatrosses should be carried out under the auspices of ACAP.</w:t>
      </w:r>
    </w:p>
    <w:p w14:paraId="1AD66D5A" w14:textId="77777777" w:rsidR="009030A6" w:rsidRPr="009030A6" w:rsidRDefault="009030A6" w:rsidP="003A5C47">
      <w:pPr>
        <w:pStyle w:val="ListParagraph"/>
        <w:adjustRightInd w:val="0"/>
        <w:ind w:left="567" w:hanging="567"/>
        <w:jc w:val="both"/>
        <w:rPr>
          <w:rFonts w:ascii="Arial" w:hAnsi="Arial" w:cs="Arial"/>
          <w:sz w:val="22"/>
          <w:szCs w:val="22"/>
          <w:lang w:val="en-GB"/>
        </w:rPr>
      </w:pPr>
    </w:p>
    <w:p w14:paraId="2F2DD8D5" w14:textId="41E6DEEA" w:rsidR="009030A6" w:rsidRPr="009030A6" w:rsidRDefault="009030A6" w:rsidP="003A5C47">
      <w:pPr>
        <w:pStyle w:val="Firstnumbering"/>
        <w:ind w:left="567" w:hanging="567"/>
      </w:pPr>
      <w:r w:rsidRPr="009030A6">
        <w:t xml:space="preserve">The </w:t>
      </w:r>
      <w:r w:rsidR="00CD25B8">
        <w:t>Scientific Council</w:t>
      </w:r>
      <w:r w:rsidR="001470FF">
        <w:t xml:space="preserve"> </w:t>
      </w:r>
      <w:r>
        <w:t xml:space="preserve">therefore </w:t>
      </w:r>
      <w:r w:rsidRPr="009030A6">
        <w:t>recommend</w:t>
      </w:r>
      <w:r w:rsidR="001470FF">
        <w:t>ed</w:t>
      </w:r>
      <w:r w:rsidRPr="009030A6">
        <w:t xml:space="preserve"> </w:t>
      </w:r>
      <w:r w:rsidR="001008E0">
        <w:t>to repeal</w:t>
      </w:r>
      <w:r w:rsidR="001F46F7">
        <w:t xml:space="preserve"> </w:t>
      </w:r>
      <w:r w:rsidRPr="009030A6">
        <w:t xml:space="preserve">Resolution 6.3 (Rev.COP12) in full. </w:t>
      </w:r>
    </w:p>
    <w:p w14:paraId="0CE433A1" w14:textId="77777777" w:rsidR="009030A6" w:rsidRPr="009030A6" w:rsidRDefault="009030A6" w:rsidP="009030A6">
      <w:pPr>
        <w:adjustRightInd w:val="0"/>
        <w:jc w:val="both"/>
        <w:rPr>
          <w:rFonts w:ascii="Arial" w:hAnsi="Arial" w:cs="Arial"/>
          <w:sz w:val="22"/>
          <w:szCs w:val="22"/>
          <w:u w:val="single"/>
          <w:lang w:val="en-GB"/>
        </w:rPr>
      </w:pPr>
    </w:p>
    <w:p w14:paraId="299D6F92" w14:textId="77777777" w:rsidR="009030A6" w:rsidRDefault="009030A6" w:rsidP="009030A6">
      <w:pPr>
        <w:adjustRightInd w:val="0"/>
        <w:jc w:val="both"/>
        <w:rPr>
          <w:rFonts w:ascii="Arial" w:hAnsi="Arial" w:cs="Arial"/>
          <w:sz w:val="22"/>
          <w:szCs w:val="22"/>
          <w:u w:val="single"/>
          <w:lang w:val="en-GB"/>
        </w:rPr>
      </w:pPr>
      <w:r w:rsidRPr="009030A6">
        <w:rPr>
          <w:rFonts w:ascii="Arial" w:hAnsi="Arial" w:cs="Arial"/>
          <w:sz w:val="22"/>
          <w:szCs w:val="22"/>
          <w:u w:val="single"/>
          <w:lang w:val="en-GB"/>
        </w:rPr>
        <w:t>Implementation of Decision 12.12</w:t>
      </w:r>
    </w:p>
    <w:p w14:paraId="17CE03D7" w14:textId="77777777" w:rsidR="009030A6" w:rsidRPr="009030A6" w:rsidRDefault="009030A6" w:rsidP="009030A6">
      <w:pPr>
        <w:adjustRightInd w:val="0"/>
        <w:jc w:val="both"/>
        <w:rPr>
          <w:rFonts w:ascii="Arial" w:hAnsi="Arial" w:cs="Arial"/>
          <w:sz w:val="22"/>
          <w:szCs w:val="22"/>
          <w:u w:val="single"/>
          <w:lang w:val="en-GB"/>
        </w:rPr>
      </w:pPr>
    </w:p>
    <w:p w14:paraId="557613BD" w14:textId="6568D63C" w:rsidR="009030A6" w:rsidRPr="009030A6" w:rsidRDefault="009030A6" w:rsidP="003A5C47">
      <w:pPr>
        <w:pStyle w:val="Firstnumbering"/>
        <w:ind w:left="567" w:hanging="567"/>
      </w:pPr>
      <w:r w:rsidRPr="009030A6">
        <w:t xml:space="preserve">In accordance with Decision 12.12, this document </w:t>
      </w:r>
      <w:r w:rsidR="008127BC">
        <w:t>was</w:t>
      </w:r>
      <w:r w:rsidRPr="009030A6">
        <w:t xml:space="preserve"> included in the agenda of the 49</w:t>
      </w:r>
      <w:r w:rsidRPr="00303C65">
        <w:rPr>
          <w:vertAlign w:val="superscript"/>
        </w:rPr>
        <w:t>th</w:t>
      </w:r>
      <w:r w:rsidRPr="009030A6">
        <w:t xml:space="preserve"> Meeting of the Standing Committee</w:t>
      </w:r>
      <w:r w:rsidR="008127BC">
        <w:t xml:space="preserve">, convened on 19 </w:t>
      </w:r>
      <w:proofErr w:type="gramStart"/>
      <w:r w:rsidR="008127BC">
        <w:t>November,</w:t>
      </w:r>
      <w:proofErr w:type="gramEnd"/>
      <w:r w:rsidR="008127BC">
        <w:t xml:space="preserve"> 2019. The Committee concurred with the recommendations of the Scientific Council</w:t>
      </w:r>
    </w:p>
    <w:p w14:paraId="2DE02230" w14:textId="77777777" w:rsidR="009030A6" w:rsidRPr="009030A6" w:rsidRDefault="009030A6" w:rsidP="009030A6">
      <w:pPr>
        <w:rPr>
          <w:rFonts w:ascii="Arial" w:hAnsi="Arial" w:cs="Arial"/>
          <w:sz w:val="22"/>
          <w:szCs w:val="22"/>
          <w:u w:val="single"/>
          <w:lang w:val="en-GB"/>
        </w:rPr>
      </w:pPr>
    </w:p>
    <w:p w14:paraId="0A8C4DD4" w14:textId="77777777" w:rsidR="009030A6" w:rsidRDefault="009030A6" w:rsidP="009030A6">
      <w:pPr>
        <w:rPr>
          <w:rFonts w:ascii="Arial" w:hAnsi="Arial" w:cs="Arial"/>
          <w:sz w:val="22"/>
          <w:szCs w:val="22"/>
          <w:u w:val="single"/>
          <w:lang w:val="en-GB"/>
        </w:rPr>
      </w:pPr>
      <w:r w:rsidRPr="009030A6">
        <w:rPr>
          <w:rFonts w:ascii="Arial" w:hAnsi="Arial" w:cs="Arial"/>
          <w:sz w:val="22"/>
          <w:szCs w:val="22"/>
          <w:u w:val="single"/>
          <w:lang w:val="en-GB"/>
        </w:rPr>
        <w:t>Recommended Actions:</w:t>
      </w:r>
    </w:p>
    <w:p w14:paraId="43926EF2" w14:textId="77777777" w:rsidR="009030A6" w:rsidRPr="009030A6" w:rsidRDefault="009030A6" w:rsidP="009030A6">
      <w:pPr>
        <w:rPr>
          <w:rFonts w:ascii="Arial" w:hAnsi="Arial" w:cs="Arial"/>
          <w:sz w:val="22"/>
          <w:szCs w:val="22"/>
          <w:u w:val="single"/>
          <w:lang w:val="en-GB"/>
        </w:rPr>
      </w:pPr>
    </w:p>
    <w:p w14:paraId="63B704D7" w14:textId="01EF9A10" w:rsidR="009030A6" w:rsidRDefault="009030A6" w:rsidP="003A5C47">
      <w:pPr>
        <w:pStyle w:val="Firstnumbering"/>
        <w:ind w:left="567" w:hanging="567"/>
      </w:pPr>
      <w:r w:rsidRPr="009030A6">
        <w:t xml:space="preserve">The </w:t>
      </w:r>
      <w:r w:rsidR="00303C65">
        <w:t>Co</w:t>
      </w:r>
      <w:r w:rsidR="00460697">
        <w:t xml:space="preserve">nference of the Parties </w:t>
      </w:r>
      <w:r w:rsidRPr="009030A6">
        <w:t xml:space="preserve"> is recommended to:  </w:t>
      </w:r>
    </w:p>
    <w:p w14:paraId="7F419E84" w14:textId="77777777" w:rsidR="009030A6" w:rsidRPr="009030A6" w:rsidRDefault="009030A6" w:rsidP="009030A6">
      <w:pPr>
        <w:pStyle w:val="Firstnumbering"/>
        <w:numPr>
          <w:ilvl w:val="0"/>
          <w:numId w:val="0"/>
        </w:numPr>
        <w:ind w:left="504"/>
      </w:pPr>
    </w:p>
    <w:p w14:paraId="136B3C2C" w14:textId="246241AC" w:rsidR="009030A6" w:rsidRDefault="00460697" w:rsidP="009030A6">
      <w:pPr>
        <w:pStyle w:val="ListParagraph"/>
        <w:numPr>
          <w:ilvl w:val="0"/>
          <w:numId w:val="3"/>
        </w:numPr>
        <w:suppressAutoHyphens w:val="0"/>
        <w:adjustRightInd w:val="0"/>
        <w:ind w:left="1440" w:hanging="720"/>
        <w:jc w:val="both"/>
        <w:textAlignment w:val="auto"/>
        <w:rPr>
          <w:rFonts w:ascii="Arial" w:hAnsi="Arial" w:cs="Arial"/>
          <w:sz w:val="22"/>
          <w:szCs w:val="22"/>
          <w:lang w:val="en-GB"/>
        </w:rPr>
      </w:pPr>
      <w:r>
        <w:rPr>
          <w:rFonts w:ascii="Arial" w:hAnsi="Arial" w:cs="Arial"/>
          <w:sz w:val="22"/>
          <w:szCs w:val="22"/>
          <w:lang w:val="en-GB"/>
        </w:rPr>
        <w:t xml:space="preserve">repeal </w:t>
      </w:r>
      <w:r w:rsidR="009030A6" w:rsidRPr="009030A6">
        <w:rPr>
          <w:rFonts w:ascii="Arial" w:hAnsi="Arial" w:cs="Arial"/>
          <w:sz w:val="22"/>
          <w:szCs w:val="22"/>
          <w:lang w:val="en-GB"/>
        </w:rPr>
        <w:t>Resolution 7.18 (Rev.COP12).and Resolution 6.3 (Rev.COP12)</w:t>
      </w:r>
      <w:r w:rsidR="00303C65">
        <w:rPr>
          <w:rFonts w:ascii="Arial" w:hAnsi="Arial" w:cs="Arial"/>
          <w:sz w:val="22"/>
          <w:szCs w:val="22"/>
          <w:lang w:val="en-GB"/>
        </w:rPr>
        <w:t>;</w:t>
      </w:r>
    </w:p>
    <w:p w14:paraId="13F00E2C" w14:textId="77777777" w:rsidR="00303C65" w:rsidRPr="009030A6" w:rsidRDefault="00303C65" w:rsidP="00383236">
      <w:pPr>
        <w:pStyle w:val="ListParagraph"/>
        <w:suppressAutoHyphens w:val="0"/>
        <w:adjustRightInd w:val="0"/>
        <w:ind w:left="1440"/>
        <w:jc w:val="both"/>
        <w:textAlignment w:val="auto"/>
        <w:rPr>
          <w:rFonts w:ascii="Arial" w:hAnsi="Arial" w:cs="Arial"/>
          <w:sz w:val="22"/>
          <w:szCs w:val="22"/>
          <w:lang w:val="en-GB"/>
        </w:rPr>
      </w:pPr>
    </w:p>
    <w:p w14:paraId="7B5C6B92" w14:textId="1943A652" w:rsidR="009030A6" w:rsidRPr="009030A6" w:rsidRDefault="00460697" w:rsidP="009030A6">
      <w:pPr>
        <w:pStyle w:val="ListParagraph"/>
        <w:numPr>
          <w:ilvl w:val="0"/>
          <w:numId w:val="3"/>
        </w:numPr>
        <w:suppressAutoHyphens w:val="0"/>
        <w:adjustRightInd w:val="0"/>
        <w:ind w:left="1440" w:hanging="720"/>
        <w:jc w:val="both"/>
        <w:textAlignment w:val="auto"/>
        <w:rPr>
          <w:rFonts w:ascii="Arial" w:hAnsi="Arial" w:cs="Arial"/>
          <w:sz w:val="22"/>
          <w:szCs w:val="22"/>
          <w:lang w:val="en-GB"/>
        </w:rPr>
      </w:pPr>
      <w:r>
        <w:rPr>
          <w:rFonts w:ascii="Arial" w:hAnsi="Arial" w:cs="Arial"/>
          <w:sz w:val="22"/>
          <w:szCs w:val="22"/>
          <w:lang w:val="en-GB"/>
        </w:rPr>
        <w:t xml:space="preserve">delete </w:t>
      </w:r>
      <w:r w:rsidR="001F46F7">
        <w:rPr>
          <w:rFonts w:ascii="Arial" w:hAnsi="Arial" w:cs="Arial"/>
          <w:sz w:val="22"/>
          <w:szCs w:val="22"/>
          <w:lang w:val="en-GB"/>
        </w:rPr>
        <w:t xml:space="preserve"> </w:t>
      </w:r>
      <w:r w:rsidR="009030A6" w:rsidRPr="009030A6">
        <w:rPr>
          <w:rFonts w:ascii="Arial" w:hAnsi="Arial" w:cs="Arial"/>
          <w:sz w:val="22"/>
          <w:szCs w:val="22"/>
          <w:lang w:val="en-GB"/>
        </w:rPr>
        <w:t>Decisions 12.11 and 12.12</w:t>
      </w:r>
      <w:r w:rsidR="00303C65">
        <w:rPr>
          <w:rFonts w:ascii="Arial" w:hAnsi="Arial" w:cs="Arial"/>
          <w:sz w:val="22"/>
          <w:szCs w:val="22"/>
          <w:lang w:val="en-GB"/>
        </w:rPr>
        <w:t>.</w:t>
      </w:r>
    </w:p>
    <w:p w14:paraId="2397CC15" w14:textId="77777777" w:rsidR="009030A6" w:rsidRPr="000B5324" w:rsidRDefault="009030A6" w:rsidP="009030A6">
      <w:pPr>
        <w:pStyle w:val="ListParagraph"/>
        <w:adjustRightInd w:val="0"/>
        <w:ind w:left="1440"/>
        <w:jc w:val="both"/>
        <w:rPr>
          <w:rFonts w:ascii="Arial" w:hAnsi="Arial" w:cs="Arial"/>
          <w:sz w:val="22"/>
          <w:szCs w:val="22"/>
          <w:lang w:val="en-GB"/>
        </w:rPr>
      </w:pPr>
    </w:p>
    <w:p w14:paraId="117D07D7" w14:textId="77777777" w:rsidR="009030A6" w:rsidRPr="00631E0F" w:rsidRDefault="009030A6" w:rsidP="009030A6">
      <w:pPr>
        <w:adjustRightInd w:val="0"/>
        <w:jc w:val="both"/>
        <w:rPr>
          <w:rFonts w:cs="Arial"/>
          <w:lang w:val="en-GB"/>
        </w:rPr>
      </w:pPr>
    </w:p>
    <w:p w14:paraId="04A27E27" w14:textId="77777777" w:rsidR="000E1B69" w:rsidRPr="000E1B69" w:rsidRDefault="000E1B69" w:rsidP="009030A6">
      <w:pPr>
        <w:pStyle w:val="Firstnumbering"/>
        <w:numPr>
          <w:ilvl w:val="0"/>
          <w:numId w:val="0"/>
        </w:numPr>
      </w:pPr>
    </w:p>
    <w:sectPr w:rsidR="000E1B69" w:rsidRPr="000E1B69">
      <w:headerReference w:type="even" r:id="rId9"/>
      <w:headerReference w:type="default" r:id="rId10"/>
      <w:footerReference w:type="even" r:id="rId11"/>
      <w:footerReference w:type="default" r:id="rId12"/>
      <w:headerReference w:type="first" r:id="rId13"/>
      <w:pgSz w:w="11906" w:h="16838"/>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344B" w14:textId="77777777" w:rsidR="00144A9D" w:rsidRDefault="00144A9D">
      <w:r>
        <w:separator/>
      </w:r>
    </w:p>
  </w:endnote>
  <w:endnote w:type="continuationSeparator" w:id="0">
    <w:p w14:paraId="73BE4CA9" w14:textId="77777777" w:rsidR="00144A9D" w:rsidRDefault="0014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D034" w14:textId="77777777" w:rsidR="00507ECD" w:rsidRDefault="005A3488">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92350"/>
      <w:docPartObj>
        <w:docPartGallery w:val="Page Numbers (Bottom of Page)"/>
        <w:docPartUnique/>
      </w:docPartObj>
    </w:sdtPr>
    <w:sdtEndPr>
      <w:rPr>
        <w:noProof/>
        <w:sz w:val="18"/>
        <w:szCs w:val="18"/>
      </w:rPr>
    </w:sdtEndPr>
    <w:sdtContent>
      <w:p w14:paraId="75370C6A" w14:textId="77777777" w:rsidR="00B37517" w:rsidRPr="00B37517" w:rsidRDefault="00B37517">
        <w:pPr>
          <w:pStyle w:val="Footer"/>
          <w:jc w:val="center"/>
          <w:rPr>
            <w:sz w:val="18"/>
            <w:szCs w:val="18"/>
          </w:rPr>
        </w:pPr>
        <w:r w:rsidRPr="00B37517">
          <w:rPr>
            <w:sz w:val="18"/>
            <w:szCs w:val="18"/>
          </w:rPr>
          <w:fldChar w:fldCharType="begin"/>
        </w:r>
        <w:r w:rsidRPr="00B37517">
          <w:rPr>
            <w:sz w:val="18"/>
            <w:szCs w:val="18"/>
          </w:rPr>
          <w:instrText xml:space="preserve"> PAGE   \* MERGEFORMAT </w:instrText>
        </w:r>
        <w:r w:rsidRPr="00B37517">
          <w:rPr>
            <w:sz w:val="18"/>
            <w:szCs w:val="18"/>
          </w:rPr>
          <w:fldChar w:fldCharType="separate"/>
        </w:r>
        <w:r w:rsidRPr="00B37517">
          <w:rPr>
            <w:noProof/>
            <w:sz w:val="18"/>
            <w:szCs w:val="18"/>
          </w:rPr>
          <w:t>2</w:t>
        </w:r>
        <w:r w:rsidRPr="00B3751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BCEE" w14:textId="77777777" w:rsidR="00144A9D" w:rsidRDefault="00144A9D">
      <w:r>
        <w:rPr>
          <w:color w:val="000000"/>
        </w:rPr>
        <w:separator/>
      </w:r>
    </w:p>
  </w:footnote>
  <w:footnote w:type="continuationSeparator" w:id="0">
    <w:p w14:paraId="4F646C29" w14:textId="77777777" w:rsidR="00144A9D" w:rsidRDefault="0014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7151" w14:textId="7D39F2DB" w:rsidR="00507ECD" w:rsidRDefault="001008E0">
    <w:pPr>
      <w:widowControl/>
      <w:pBdr>
        <w:bottom w:val="single" w:sz="4" w:space="1" w:color="000000"/>
      </w:pBdr>
      <w:autoSpaceDE/>
      <w:rPr>
        <w:rFonts w:ascii="Arial" w:hAnsi="Arial" w:cs="Arial"/>
        <w:i/>
        <w:sz w:val="18"/>
        <w:szCs w:val="18"/>
        <w:lang w:val="en-GB"/>
      </w:rPr>
    </w:pPr>
    <w:bookmarkStart w:id="3" w:name="_Hlk18402088"/>
    <w:bookmarkStart w:id="4" w:name="_Hlk18402089"/>
    <w:bookmarkStart w:id="5" w:name="_Hlk18402090"/>
    <w:bookmarkStart w:id="6" w:name="_Hlk18402091"/>
    <w:r w:rsidRPr="001008E0">
      <w:rPr>
        <w:rFonts w:ascii="Arial" w:hAnsi="Arial" w:cs="Arial"/>
        <w:i/>
        <w:sz w:val="18"/>
        <w:szCs w:val="18"/>
        <w:lang w:val="en-GB"/>
      </w:rPr>
      <w:t>UNEP/CMS/COP13/Doc.23.2</w:t>
    </w:r>
  </w:p>
  <w:bookmarkEnd w:id="3"/>
  <w:bookmarkEnd w:id="4"/>
  <w:bookmarkEnd w:id="5"/>
  <w:bookmarkEnd w:id="6"/>
  <w:p w14:paraId="0239FD75" w14:textId="77777777" w:rsidR="00507ECD" w:rsidRDefault="00E47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2AA5" w14:textId="77777777" w:rsidR="001008E0" w:rsidRDefault="001008E0" w:rsidP="00E470AB">
    <w:pPr>
      <w:widowControl/>
      <w:pBdr>
        <w:bottom w:val="single" w:sz="4" w:space="1" w:color="000000"/>
      </w:pBdr>
      <w:autoSpaceDE/>
      <w:jc w:val="right"/>
      <w:rPr>
        <w:rFonts w:ascii="Arial" w:hAnsi="Arial" w:cs="Arial"/>
        <w:i/>
        <w:sz w:val="18"/>
        <w:szCs w:val="18"/>
        <w:lang w:val="en-GB"/>
      </w:rPr>
    </w:pPr>
    <w:r w:rsidRPr="001008E0">
      <w:rPr>
        <w:rFonts w:ascii="Arial" w:hAnsi="Arial" w:cs="Arial"/>
        <w:i/>
        <w:sz w:val="18"/>
        <w:szCs w:val="18"/>
        <w:lang w:val="en-GB"/>
      </w:rPr>
      <w:t>UNEP/CMS/COP13/Doc.23.2</w:t>
    </w:r>
  </w:p>
  <w:p w14:paraId="2B671340" w14:textId="77777777" w:rsidR="00507ECD" w:rsidRDefault="00E47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1A43" w14:textId="77777777" w:rsidR="00797BEA" w:rsidRDefault="00797B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72508"/>
    <w:multiLevelType w:val="hybridMultilevel"/>
    <w:tmpl w:val="C108D406"/>
    <w:lvl w:ilvl="0" w:tplc="B0E001A8">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E956DB"/>
    <w:multiLevelType w:val="multilevel"/>
    <w:tmpl w:val="AF34CD62"/>
    <w:lvl w:ilvl="0">
      <w:start w:val="1"/>
      <w:numFmt w:val="lowerRoman"/>
      <w:lvlText w:val="%1."/>
      <w:lvlJc w:val="righ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4E0679F3"/>
    <w:multiLevelType w:val="hybridMultilevel"/>
    <w:tmpl w:val="7BC49E9A"/>
    <w:lvl w:ilvl="0" w:tplc="0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58736C0D"/>
    <w:multiLevelType w:val="hybridMultilevel"/>
    <w:tmpl w:val="0380AF42"/>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C770D"/>
    <w:multiLevelType w:val="hybridMultilevel"/>
    <w:tmpl w:val="58762BD8"/>
    <w:lvl w:ilvl="0" w:tplc="423EB9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1F"/>
    <w:rsid w:val="0004690A"/>
    <w:rsid w:val="00086F65"/>
    <w:rsid w:val="000E1B69"/>
    <w:rsid w:val="001008E0"/>
    <w:rsid w:val="001227E5"/>
    <w:rsid w:val="00144A9D"/>
    <w:rsid w:val="001470FF"/>
    <w:rsid w:val="00171B9D"/>
    <w:rsid w:val="00192E1D"/>
    <w:rsid w:val="001F46F7"/>
    <w:rsid w:val="00303C65"/>
    <w:rsid w:val="00312C9A"/>
    <w:rsid w:val="003574F9"/>
    <w:rsid w:val="00377E1F"/>
    <w:rsid w:val="00383236"/>
    <w:rsid w:val="003A5C47"/>
    <w:rsid w:val="0040639C"/>
    <w:rsid w:val="00460697"/>
    <w:rsid w:val="004F5EC9"/>
    <w:rsid w:val="00501CD2"/>
    <w:rsid w:val="005A3488"/>
    <w:rsid w:val="00651ECC"/>
    <w:rsid w:val="006D0F4B"/>
    <w:rsid w:val="006D3B49"/>
    <w:rsid w:val="00742C12"/>
    <w:rsid w:val="007865C6"/>
    <w:rsid w:val="00797BEA"/>
    <w:rsid w:val="007C3534"/>
    <w:rsid w:val="007F677B"/>
    <w:rsid w:val="00800FA8"/>
    <w:rsid w:val="008127BC"/>
    <w:rsid w:val="00856586"/>
    <w:rsid w:val="00860E8A"/>
    <w:rsid w:val="00885742"/>
    <w:rsid w:val="009030A6"/>
    <w:rsid w:val="0094476C"/>
    <w:rsid w:val="00A6433B"/>
    <w:rsid w:val="00AD7899"/>
    <w:rsid w:val="00B37517"/>
    <w:rsid w:val="00B57A22"/>
    <w:rsid w:val="00B846C8"/>
    <w:rsid w:val="00B8789B"/>
    <w:rsid w:val="00C17E0A"/>
    <w:rsid w:val="00C90D9C"/>
    <w:rsid w:val="00CD25B8"/>
    <w:rsid w:val="00D37BCE"/>
    <w:rsid w:val="00D85A82"/>
    <w:rsid w:val="00D92C35"/>
    <w:rsid w:val="00D97B67"/>
    <w:rsid w:val="00E30C05"/>
    <w:rsid w:val="00E470AB"/>
    <w:rsid w:val="00EB5117"/>
    <w:rsid w:val="00F6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C824E"/>
  <w15:docId w15:val="{D6A8E331-F44D-40F4-A83A-6DD7A7E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qFormat/>
    <w:rsid w:val="00B57A22"/>
    <w:pPr>
      <w:keepNext/>
      <w:tabs>
        <w:tab w:val="left" w:pos="-720"/>
        <w:tab w:val="left" w:pos="310"/>
        <w:tab w:val="left" w:pos="835"/>
      </w:tabs>
      <w:suppressAutoHyphens w:val="0"/>
      <w:autoSpaceDE/>
      <w:autoSpaceDN/>
      <w:jc w:val="both"/>
      <w:textAlignment w:val="auto"/>
      <w:outlineLvl w:val="1"/>
    </w:pPr>
    <w:rPr>
      <w:b/>
      <w:bCs/>
      <w:snapToGrid w:val="0"/>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680"/>
        <w:tab w:val="right" w:pos="9360"/>
      </w:tabs>
      <w:autoSpaceDE/>
    </w:pPr>
    <w:rPr>
      <w:rFonts w:ascii="Arial" w:eastAsia="Calibri" w:hAnsi="Arial"/>
      <w:sz w:val="22"/>
      <w:szCs w:val="22"/>
    </w:rPr>
  </w:style>
  <w:style w:type="character" w:customStyle="1" w:styleId="HeaderChar">
    <w:name w:val="Header Char"/>
    <w:basedOn w:val="DefaultParagraphFont"/>
  </w:style>
  <w:style w:type="paragraph" w:styleId="Footer">
    <w:name w:val="footer"/>
    <w:basedOn w:val="Normal"/>
    <w:uiPriority w:val="99"/>
    <w:pPr>
      <w:widowControl/>
      <w:tabs>
        <w:tab w:val="center" w:pos="4680"/>
        <w:tab w:val="right" w:pos="9360"/>
      </w:tabs>
      <w:autoSpaceDE/>
    </w:pPr>
    <w:rPr>
      <w:rFonts w:ascii="Arial" w:eastAsia="Calibri" w:hAnsi="Arial"/>
      <w:sz w:val="22"/>
      <w:szCs w:val="22"/>
    </w:rPr>
  </w:style>
  <w:style w:type="character" w:customStyle="1" w:styleId="FooterChar">
    <w:name w:val="Footer Char"/>
    <w:basedOn w:val="DefaultParagraphFont"/>
    <w:uiPriority w:val="99"/>
  </w:style>
  <w:style w:type="character" w:customStyle="1" w:styleId="Heading2Char">
    <w:name w:val="Heading 2 Char"/>
    <w:basedOn w:val="DefaultParagraphFont"/>
    <w:link w:val="Heading2"/>
    <w:rsid w:val="00B57A22"/>
    <w:rPr>
      <w:rFonts w:ascii="Times New Roman" w:eastAsia="Times New Roman" w:hAnsi="Times New Roman"/>
      <w:b/>
      <w:bCs/>
      <w:snapToGrid w:val="0"/>
      <w:sz w:val="24"/>
      <w:szCs w:val="20"/>
      <w:lang w:val="de-DE"/>
    </w:rPr>
  </w:style>
  <w:style w:type="paragraph" w:styleId="ListParagraph">
    <w:name w:val="List Paragraph"/>
    <w:basedOn w:val="Normal"/>
    <w:link w:val="ListParagraphChar"/>
    <w:uiPriority w:val="34"/>
    <w:qFormat/>
    <w:rsid w:val="000E1B69"/>
    <w:pPr>
      <w:ind w:left="720"/>
      <w:contextualSpacing/>
    </w:pPr>
  </w:style>
  <w:style w:type="paragraph" w:customStyle="1" w:styleId="Firstnumbering">
    <w:name w:val="First numbering"/>
    <w:basedOn w:val="ListParagraph"/>
    <w:link w:val="FirstnumberingChar"/>
    <w:qFormat/>
    <w:rsid w:val="00A6433B"/>
    <w:pPr>
      <w:numPr>
        <w:numId w:val="1"/>
      </w:numPr>
      <w:jc w:val="both"/>
    </w:pPr>
    <w:rPr>
      <w:rFonts w:ascii="Arial" w:hAnsi="Arial" w:cs="Arial"/>
      <w:sz w:val="22"/>
      <w:szCs w:val="22"/>
      <w:lang w:val="en-GB"/>
    </w:rPr>
  </w:style>
  <w:style w:type="character" w:customStyle="1" w:styleId="ListParagraphChar">
    <w:name w:val="List Paragraph Char"/>
    <w:basedOn w:val="DefaultParagraphFont"/>
    <w:link w:val="ListParagraph"/>
    <w:uiPriority w:val="34"/>
    <w:rsid w:val="00A6433B"/>
    <w:rPr>
      <w:rFonts w:ascii="Times New Roman" w:eastAsia="Times New Roman" w:hAnsi="Times New Roman"/>
      <w:sz w:val="20"/>
      <w:szCs w:val="24"/>
    </w:rPr>
  </w:style>
  <w:style w:type="character" w:customStyle="1" w:styleId="FirstnumberingChar">
    <w:name w:val="First numbering Char"/>
    <w:basedOn w:val="ListParagraphChar"/>
    <w:link w:val="Firstnumbering"/>
    <w:rsid w:val="00A6433B"/>
    <w:rPr>
      <w:rFonts w:ascii="Times New Roman" w:eastAsia="Times New Roman" w:hAnsi="Times New Roman" w:cs="Arial"/>
      <w:sz w:val="20"/>
      <w:szCs w:val="24"/>
      <w:lang w:val="en-GB"/>
    </w:rPr>
  </w:style>
  <w:style w:type="character" w:styleId="CommentReference">
    <w:name w:val="annotation reference"/>
    <w:basedOn w:val="DefaultParagraphFont"/>
    <w:uiPriority w:val="99"/>
    <w:semiHidden/>
    <w:unhideWhenUsed/>
    <w:rsid w:val="009030A6"/>
    <w:rPr>
      <w:sz w:val="16"/>
      <w:szCs w:val="16"/>
    </w:rPr>
  </w:style>
  <w:style w:type="paragraph" w:styleId="CommentText">
    <w:name w:val="annotation text"/>
    <w:basedOn w:val="Normal"/>
    <w:link w:val="CommentTextChar"/>
    <w:uiPriority w:val="99"/>
    <w:semiHidden/>
    <w:unhideWhenUsed/>
    <w:rsid w:val="009030A6"/>
    <w:pPr>
      <w:widowControl/>
      <w:suppressAutoHyphens w:val="0"/>
      <w:autoSpaceDE/>
      <w:autoSpaceDN/>
      <w:spacing w:after="160"/>
      <w:textAlignment w:val="auto"/>
    </w:pPr>
    <w:rPr>
      <w:rFonts w:ascii="Arial" w:eastAsiaTheme="minorHAnsi" w:hAnsi="Arial" w:cstheme="minorBidi"/>
      <w:szCs w:val="20"/>
    </w:rPr>
  </w:style>
  <w:style w:type="character" w:customStyle="1" w:styleId="CommentTextChar">
    <w:name w:val="Comment Text Char"/>
    <w:basedOn w:val="DefaultParagraphFont"/>
    <w:link w:val="CommentText"/>
    <w:uiPriority w:val="99"/>
    <w:semiHidden/>
    <w:rsid w:val="009030A6"/>
    <w:rPr>
      <w:rFonts w:eastAsiaTheme="minorHAnsi" w:cstheme="minorBidi"/>
      <w:sz w:val="20"/>
      <w:szCs w:val="20"/>
    </w:rPr>
  </w:style>
  <w:style w:type="paragraph" w:styleId="BalloonText">
    <w:name w:val="Balloon Text"/>
    <w:basedOn w:val="Normal"/>
    <w:link w:val="BalloonTextChar"/>
    <w:uiPriority w:val="99"/>
    <w:semiHidden/>
    <w:unhideWhenUsed/>
    <w:rsid w:val="0090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A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D25B8"/>
    <w:pPr>
      <w:widowControl w:val="0"/>
      <w:suppressAutoHyphens/>
      <w:autoSpaceDE w:val="0"/>
      <w:autoSpaceDN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D25B8"/>
    <w:rPr>
      <w:rFonts w:ascii="Times New Roman" w:eastAsia="Times New Roman" w:hAnsi="Times New Roman" w:cstheme="minorBidi"/>
      <w:b/>
      <w:bCs/>
      <w:sz w:val="20"/>
      <w:szCs w:val="20"/>
    </w:rPr>
  </w:style>
  <w:style w:type="paragraph" w:styleId="Revision">
    <w:name w:val="Revision"/>
    <w:hidden/>
    <w:uiPriority w:val="99"/>
    <w:semiHidden/>
    <w:rsid w:val="00856586"/>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366D-D8ED-488A-88BA-C50C5432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2019-12-02T09:18:00Z</dcterms:created>
  <dcterms:modified xsi:type="dcterms:W3CDTF">2019-12-02T09:18:00Z</dcterms:modified>
</cp:coreProperties>
</file>