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585BF2"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5760" cy="38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5760" cy="38735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F10A10"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585BF2" w:rsidP="009B0BC0">
            <w:pPr>
              <w:ind w:left="-142"/>
              <w:rPr>
                <w:lang w:val="es-ES"/>
              </w:rPr>
            </w:pPr>
            <w:r>
              <w:rPr>
                <w:noProof/>
              </w:rPr>
              <w:drawing>
                <wp:inline distT="0" distB="0" distL="0" distR="0">
                  <wp:extent cx="774700" cy="774700"/>
                  <wp:effectExtent l="0" t="0" r="635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F10A10" w:rsidRDefault="00190D70" w:rsidP="000D3074">
            <w:pPr>
              <w:widowControl w:val="0"/>
              <w:rPr>
                <w:rFonts w:ascii="Arial" w:hAnsi="Arial" w:cs="Arial"/>
                <w:spacing w:val="-6"/>
                <w:sz w:val="22"/>
                <w:lang w:val="pt-PT"/>
              </w:rPr>
            </w:pPr>
            <w:r w:rsidRPr="003550B6">
              <w:rPr>
                <w:rFonts w:ascii="Arial" w:hAnsi="Arial" w:cs="Arial"/>
                <w:spacing w:val="-6"/>
                <w:sz w:val="22"/>
                <w:lang w:val="pt-PT"/>
              </w:rPr>
              <w:t>PNUMA/CMS</w:t>
            </w:r>
            <w:r w:rsidRPr="00AE2162">
              <w:rPr>
                <w:rFonts w:ascii="Arial" w:hAnsi="Arial" w:cs="Arial"/>
                <w:spacing w:val="-6"/>
                <w:sz w:val="22"/>
                <w:lang w:val="pt-PT"/>
              </w:rPr>
              <w:t>/</w:t>
            </w:r>
            <w:r w:rsidR="00877009" w:rsidRPr="00AE2162">
              <w:rPr>
                <w:rFonts w:ascii="Arial" w:hAnsi="Arial" w:cs="Arial"/>
                <w:spacing w:val="-6"/>
                <w:sz w:val="22"/>
                <w:lang w:val="pt-PT"/>
              </w:rPr>
              <w:t>COP11/Doc</w:t>
            </w:r>
            <w:r w:rsidR="00AE2162" w:rsidRPr="00AE2162">
              <w:rPr>
                <w:rFonts w:ascii="Arial" w:hAnsi="Arial" w:cs="Arial"/>
                <w:spacing w:val="-6"/>
                <w:sz w:val="22"/>
                <w:lang w:val="pt-PT"/>
              </w:rPr>
              <w:t>14.3</w:t>
            </w:r>
            <w:r w:rsidR="00F10A10">
              <w:rPr>
                <w:rFonts w:ascii="Arial" w:hAnsi="Arial" w:cs="Arial"/>
                <w:spacing w:val="-6"/>
                <w:sz w:val="22"/>
                <w:lang w:val="pt-PT"/>
              </w:rPr>
              <w:t>/</w:t>
            </w:r>
          </w:p>
          <w:p w:rsidR="00AE2162" w:rsidRPr="00AE2162" w:rsidRDefault="00F10A10" w:rsidP="000D3074">
            <w:pPr>
              <w:widowControl w:val="0"/>
              <w:rPr>
                <w:rFonts w:ascii="Arial" w:hAnsi="Arial" w:cs="Arial"/>
                <w:spacing w:val="-6"/>
                <w:sz w:val="22"/>
                <w:lang w:val="pt-PT"/>
              </w:rPr>
            </w:pPr>
            <w:r>
              <w:rPr>
                <w:rFonts w:ascii="Arial" w:hAnsi="Arial" w:cs="Arial"/>
                <w:spacing w:val="-6"/>
                <w:sz w:val="22"/>
                <w:lang w:val="pt-PT"/>
              </w:rPr>
              <w:t>Rev.1</w:t>
            </w:r>
          </w:p>
          <w:p w:rsidR="00190D70" w:rsidRPr="00735ED8" w:rsidRDefault="00AE2162" w:rsidP="000D3074">
            <w:pPr>
              <w:widowControl w:val="0"/>
              <w:rPr>
                <w:rFonts w:ascii="Arial" w:hAnsi="Arial" w:cs="Arial"/>
                <w:sz w:val="22"/>
                <w:lang w:val="es-ES"/>
              </w:rPr>
            </w:pPr>
            <w:r w:rsidRPr="00AE2162">
              <w:rPr>
                <w:rFonts w:ascii="Arial" w:hAnsi="Arial" w:cs="Arial"/>
                <w:sz w:val="22"/>
                <w:lang w:val="es-ES"/>
              </w:rPr>
              <w:t>1</w:t>
            </w:r>
            <w:r w:rsidR="00F10A10">
              <w:rPr>
                <w:rFonts w:ascii="Arial" w:hAnsi="Arial" w:cs="Arial"/>
                <w:sz w:val="22"/>
                <w:lang w:val="es-ES"/>
              </w:rPr>
              <w:t xml:space="preserve">6 de octubre </w:t>
            </w:r>
            <w:proofErr w:type="spellStart"/>
            <w:r w:rsidR="00F10A10">
              <w:rPr>
                <w:rFonts w:ascii="Arial" w:hAnsi="Arial" w:cs="Arial"/>
                <w:sz w:val="22"/>
                <w:lang w:val="es-ES"/>
              </w:rPr>
              <w:t>de</w:t>
            </w:r>
            <w:r w:rsidRPr="00AE2162">
              <w:rPr>
                <w:rFonts w:ascii="Arial" w:hAnsi="Arial" w:cs="Arial"/>
                <w:sz w:val="22"/>
                <w:lang w:val="es-ES"/>
              </w:rPr>
              <w:t>osto</w:t>
            </w:r>
            <w:proofErr w:type="spellEnd"/>
            <w:r w:rsidR="00190D70" w:rsidRPr="00AE2162">
              <w:rPr>
                <w:rFonts w:ascii="Arial" w:hAnsi="Arial" w:cs="Arial"/>
                <w:sz w:val="22"/>
                <w:lang w:val="es-ES"/>
              </w:rPr>
              <w:t xml:space="preserve"> 2014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 xml:space="preserve">Punto </w:t>
      </w:r>
      <w:r w:rsidR="00AE2162">
        <w:rPr>
          <w:sz w:val="22"/>
          <w:szCs w:val="23"/>
          <w:lang w:val="es-ES_tradnl"/>
        </w:rPr>
        <w:t>14.3</w:t>
      </w:r>
      <w:r>
        <w:rPr>
          <w:sz w:val="22"/>
          <w:szCs w:val="23"/>
          <w:lang w:val="es-ES_tradnl"/>
        </w:rPr>
        <w:t xml:space="preserve"> del orden del día</w:t>
      </w:r>
    </w:p>
    <w:p w:rsidR="00871D3F" w:rsidRPr="00795426" w:rsidRDefault="00871D3F" w:rsidP="00AE2162">
      <w:pPr>
        <w:jc w:val="center"/>
        <w:rPr>
          <w:szCs w:val="24"/>
          <w:lang w:val="es-ES"/>
        </w:rPr>
      </w:pPr>
    </w:p>
    <w:p w:rsidR="00795426" w:rsidRPr="00795426" w:rsidRDefault="00795426" w:rsidP="00AE2162">
      <w:pPr>
        <w:jc w:val="center"/>
        <w:rPr>
          <w:szCs w:val="24"/>
          <w:lang w:val="es-ES"/>
        </w:rPr>
      </w:pPr>
    </w:p>
    <w:p w:rsidR="00AE2162" w:rsidRPr="001E1827" w:rsidRDefault="00AE2162" w:rsidP="00AE2162">
      <w:pPr>
        <w:pStyle w:val="Heading2"/>
        <w:keepNext w:val="0"/>
        <w:jc w:val="center"/>
        <w:rPr>
          <w:bCs w:val="0"/>
          <w:caps/>
          <w:sz w:val="22"/>
          <w:lang w:val="es-ES"/>
        </w:rPr>
      </w:pPr>
      <w:r w:rsidRPr="001E1827">
        <w:rPr>
          <w:caps/>
          <w:sz w:val="24"/>
          <w:szCs w:val="28"/>
          <w:lang w:val="es-ES"/>
        </w:rPr>
        <w:t>PRESUPUESTO PropUESTO PARA EL trienIO 2015–2017</w:t>
      </w:r>
    </w:p>
    <w:p w:rsidR="00601422" w:rsidRPr="00795426" w:rsidRDefault="00601422">
      <w:pPr>
        <w:rPr>
          <w:szCs w:val="24"/>
          <w:lang w:val="es-ES"/>
        </w:rPr>
      </w:pPr>
    </w:p>
    <w:p w:rsidR="00761732" w:rsidRPr="00795426" w:rsidRDefault="00761732" w:rsidP="00761732">
      <w:pPr>
        <w:rPr>
          <w:szCs w:val="24"/>
          <w:lang w:val="es-ES"/>
        </w:rPr>
      </w:pPr>
    </w:p>
    <w:p w:rsidR="0014405B" w:rsidRDefault="00585BF2"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766445</wp:posOffset>
                </wp:positionH>
                <wp:positionV relativeFrom="paragraph">
                  <wp:posOffset>100330</wp:posOffset>
                </wp:positionV>
                <wp:extent cx="4305300" cy="27051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705100"/>
                        </a:xfrm>
                        <a:prstGeom prst="rect">
                          <a:avLst/>
                        </a:prstGeom>
                        <a:solidFill>
                          <a:srgbClr val="FFFFFF"/>
                        </a:solidFill>
                        <a:ln w="25400">
                          <a:solidFill>
                            <a:srgbClr val="000000"/>
                          </a:solidFill>
                          <a:miter lim="800000"/>
                          <a:headEnd/>
                          <a:tailEnd/>
                        </a:ln>
                      </wps:spPr>
                      <wps:txbx>
                        <w:txbxContent>
                          <w:p w:rsidR="00F10A10" w:rsidRPr="00BB441C" w:rsidRDefault="00F10A10" w:rsidP="009B0BC0">
                            <w:pPr>
                              <w:rPr>
                                <w:lang w:val="es-ES"/>
                              </w:rPr>
                            </w:pPr>
                            <w:r w:rsidRPr="00BB441C">
                              <w:rPr>
                                <w:lang w:val="es-ES"/>
                              </w:rPr>
                              <w:t>Sumario</w:t>
                            </w:r>
                            <w:r>
                              <w:rPr>
                                <w:lang w:val="es-ES"/>
                              </w:rPr>
                              <w:t>:</w:t>
                            </w:r>
                          </w:p>
                          <w:p w:rsidR="00F10A10" w:rsidRDefault="00F10A10" w:rsidP="009B0BC0">
                            <w:pPr>
                              <w:rPr>
                                <w:lang w:val="es-ES"/>
                              </w:rPr>
                            </w:pPr>
                          </w:p>
                          <w:p w:rsidR="00F10A10" w:rsidRPr="000D607A" w:rsidRDefault="00F10A10" w:rsidP="003A1516">
                            <w:pPr>
                              <w:jc w:val="both"/>
                              <w:rPr>
                                <w:lang w:val="es-ES"/>
                              </w:rPr>
                            </w:pPr>
                            <w:r w:rsidRPr="009443AD">
                              <w:rPr>
                                <w:lang w:val="es-ES"/>
                              </w:rPr>
                              <w:t xml:space="preserve">Este documento contiene el proyecto de presupuesto de la Convención sobre la Conservación de las Especies Migratorias de Animales Silvestres para el trienio 2015 – 2017. </w:t>
                            </w:r>
                            <w:r w:rsidRPr="000D607A">
                              <w:rPr>
                                <w:lang w:val="es-ES"/>
                              </w:rPr>
                              <w:t>El proyecto de presupuesto ha sido preparado por el Secretario Ejecutivo para su examen por la Conferencia de las Partes en su undécima reunión.</w:t>
                            </w:r>
                          </w:p>
                          <w:p w:rsidR="00F10A10" w:rsidRPr="000D607A" w:rsidRDefault="00F10A10" w:rsidP="003A1516">
                            <w:pPr>
                              <w:jc w:val="both"/>
                              <w:rPr>
                                <w:lang w:val="es-ES"/>
                              </w:rPr>
                            </w:pPr>
                          </w:p>
                          <w:p w:rsidR="00F10A10" w:rsidRPr="000D607A" w:rsidRDefault="00F10A10" w:rsidP="003A1516">
                            <w:pPr>
                              <w:jc w:val="both"/>
                              <w:rPr>
                                <w:lang w:val="es-ES"/>
                              </w:rPr>
                            </w:pPr>
                            <w:r w:rsidRPr="000D607A">
                              <w:rPr>
                                <w:lang w:val="es-ES"/>
                              </w:rPr>
                              <w:t xml:space="preserve">El documento debe ser considerado en conjunto con: PNUMA/CMS/COP11/Doc.14.1 sobre la ejecución del presupuesto de la CMS durante el trienio 2012 - 2014; PNUMA/CMS/COP11/Doc.14.2 sobre el Programa de Trabajo con Costes para el trienio 2015-2017; y PNUMA/CMS/COP11/Doc.14.4 sobre movilización de recursos. </w:t>
                            </w:r>
                          </w:p>
                          <w:p w:rsidR="00F10A10" w:rsidRDefault="00F10A10"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35pt;margin-top:7.9pt;width:339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" strokeweight="2pt">
                <v:textbox>
                  <w:txbxContent>
                    <w:p w:rsidR="00F10A10" w:rsidRPr="00BB441C" w:rsidRDefault="00F10A10" w:rsidP="009B0BC0">
                      <w:pPr>
                        <w:rPr>
                          <w:lang w:val="es-ES"/>
                        </w:rPr>
                      </w:pPr>
                      <w:r w:rsidRPr="00BB441C">
                        <w:rPr>
                          <w:lang w:val="es-ES"/>
                        </w:rPr>
                        <w:t>Sumario</w:t>
                      </w:r>
                      <w:r>
                        <w:rPr>
                          <w:lang w:val="es-ES"/>
                        </w:rPr>
                        <w:t>:</w:t>
                      </w:r>
                    </w:p>
                    <w:p w:rsidR="00F10A10" w:rsidRDefault="00F10A10" w:rsidP="009B0BC0">
                      <w:pPr>
                        <w:rPr>
                          <w:lang w:val="es-ES"/>
                        </w:rPr>
                      </w:pPr>
                    </w:p>
                    <w:p w:rsidR="00F10A10" w:rsidRPr="000D607A" w:rsidRDefault="00F10A10" w:rsidP="003A1516">
                      <w:pPr>
                        <w:jc w:val="both"/>
                        <w:rPr>
                          <w:lang w:val="es-ES"/>
                        </w:rPr>
                      </w:pPr>
                      <w:r w:rsidRPr="009443AD">
                        <w:rPr>
                          <w:lang w:val="es-ES"/>
                        </w:rPr>
                        <w:t xml:space="preserve">Este documento contiene el proyecto de presupuesto de la Convención sobre la Conservación de las Especies Migratorias de Animales Silvestres para el trienio 2015 – 2017. </w:t>
                      </w:r>
                      <w:r w:rsidRPr="000D607A">
                        <w:rPr>
                          <w:lang w:val="es-ES"/>
                        </w:rPr>
                        <w:t>El proyecto de presupuesto ha sido preparado por el Secretario Ejecutivo para su examen por la Conferencia de las Partes en su undécima reunión.</w:t>
                      </w:r>
                    </w:p>
                    <w:p w:rsidR="00F10A10" w:rsidRPr="000D607A" w:rsidRDefault="00F10A10" w:rsidP="003A1516">
                      <w:pPr>
                        <w:jc w:val="both"/>
                        <w:rPr>
                          <w:lang w:val="es-ES"/>
                        </w:rPr>
                      </w:pPr>
                    </w:p>
                    <w:p w:rsidR="00F10A10" w:rsidRPr="000D607A" w:rsidRDefault="00F10A10" w:rsidP="003A1516">
                      <w:pPr>
                        <w:jc w:val="both"/>
                        <w:rPr>
                          <w:lang w:val="es-ES"/>
                        </w:rPr>
                      </w:pPr>
                      <w:r w:rsidRPr="000D607A">
                        <w:rPr>
                          <w:lang w:val="es-ES"/>
                        </w:rPr>
                        <w:t xml:space="preserve">El documento debe ser considerado en conjunto con: PNUMA/CMS/COP11/Doc.14.1 sobre la ejecución del presupuesto de la CMS durante el trienio 2012 - 2014; PNUMA/CMS/COP11/Doc.14.2 sobre el Programa de Trabajo con Costes para el trienio 2015-2017; y PNUMA/CMS/COP11/Doc.14.4 sobre movilización de recursos. </w:t>
                      </w:r>
                    </w:p>
                    <w:p w:rsidR="00F10A10" w:rsidRDefault="00F10A10" w:rsidP="009B0BC0">
                      <w:pPr>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0D607A" w:rsidRPr="008D214A" w:rsidTr="000D607A">
        <w:tc>
          <w:tcPr>
            <w:tcW w:w="9285" w:type="dxa"/>
            <w:tcBorders>
              <w:top w:val="single" w:sz="4" w:space="0" w:color="auto"/>
              <w:left w:val="single" w:sz="4" w:space="0" w:color="auto"/>
              <w:bottom w:val="single" w:sz="4" w:space="0" w:color="auto"/>
              <w:right w:val="single" w:sz="4" w:space="0" w:color="auto"/>
            </w:tcBorders>
          </w:tcPr>
          <w:p w:rsidR="000D607A" w:rsidRPr="008D214A" w:rsidRDefault="000D607A">
            <w:pPr>
              <w:jc w:val="both"/>
              <w:rPr>
                <w:rFonts w:eastAsia="Palatino Linotype"/>
                <w:b/>
                <w:lang w:val="es-ES"/>
              </w:rPr>
            </w:pPr>
            <w:r w:rsidRPr="008D214A">
              <w:rPr>
                <w:rFonts w:eastAsia="Palatino Linotype"/>
                <w:b/>
                <w:lang w:val="es-ES"/>
              </w:rPr>
              <w:t>Sumario de las revisiones introducidas 16 de octubre al documento original PNUMA/CMS/COP11/Doc. 14.3 del 1 de agosto de 2014.</w:t>
            </w:r>
          </w:p>
          <w:p w:rsidR="000D607A" w:rsidRPr="008D214A" w:rsidRDefault="000D607A">
            <w:pPr>
              <w:jc w:val="both"/>
              <w:rPr>
                <w:rFonts w:eastAsia="Palatino Linotype"/>
                <w:lang w:val="es-ES"/>
              </w:rPr>
            </w:pPr>
          </w:p>
          <w:p w:rsidR="000D607A" w:rsidRPr="008D214A" w:rsidRDefault="000D607A">
            <w:pPr>
              <w:jc w:val="both"/>
              <w:rPr>
                <w:rFonts w:eastAsia="Palatino Linotype"/>
                <w:lang w:val="es-ES"/>
              </w:rPr>
            </w:pPr>
            <w:r w:rsidRPr="008D214A">
              <w:rPr>
                <w:rFonts w:eastAsia="Palatino Linotype"/>
                <w:lang w:val="es-ES"/>
              </w:rPr>
              <w:t>Cambios introducidos al Anexo I:</w:t>
            </w:r>
          </w:p>
          <w:p w:rsidR="000D607A" w:rsidRPr="008D214A" w:rsidRDefault="000D607A" w:rsidP="000D607A">
            <w:pPr>
              <w:widowControl w:val="0"/>
              <w:numPr>
                <w:ilvl w:val="0"/>
                <w:numId w:val="30"/>
              </w:numPr>
              <w:autoSpaceDE w:val="0"/>
              <w:autoSpaceDN w:val="0"/>
              <w:adjustRightInd w:val="0"/>
              <w:jc w:val="both"/>
              <w:rPr>
                <w:rFonts w:eastAsia="Palatino Linotype"/>
                <w:lang w:val="es-ES"/>
              </w:rPr>
            </w:pPr>
            <w:r w:rsidRPr="008D214A">
              <w:rPr>
                <w:rFonts w:eastAsia="Palatino Linotype"/>
                <w:lang w:val="es-ES"/>
              </w:rPr>
              <w:t>Las cifras están en Euros.</w:t>
            </w:r>
          </w:p>
          <w:p w:rsidR="000D607A" w:rsidRPr="008D214A" w:rsidRDefault="000D607A">
            <w:pPr>
              <w:jc w:val="both"/>
              <w:rPr>
                <w:rFonts w:eastAsia="Palatino Linotype"/>
                <w:lang w:val="es-ES"/>
              </w:rPr>
            </w:pPr>
          </w:p>
          <w:p w:rsidR="000D607A" w:rsidRPr="008D214A" w:rsidRDefault="000D607A">
            <w:pPr>
              <w:jc w:val="both"/>
              <w:rPr>
                <w:rFonts w:eastAsia="Palatino Linotype"/>
                <w:lang w:val="es-ES"/>
              </w:rPr>
            </w:pPr>
            <w:r w:rsidRPr="008D214A">
              <w:rPr>
                <w:rFonts w:eastAsia="Palatino Linotype"/>
                <w:lang w:val="es-ES"/>
              </w:rPr>
              <w:t>Cambios introducidos al Anexo II</w:t>
            </w:r>
          </w:p>
          <w:p w:rsidR="000D607A" w:rsidRPr="008D214A" w:rsidRDefault="000D607A" w:rsidP="000D607A">
            <w:pPr>
              <w:widowControl w:val="0"/>
              <w:numPr>
                <w:ilvl w:val="0"/>
                <w:numId w:val="30"/>
              </w:numPr>
              <w:autoSpaceDE w:val="0"/>
              <w:autoSpaceDN w:val="0"/>
              <w:adjustRightInd w:val="0"/>
              <w:jc w:val="both"/>
              <w:rPr>
                <w:rFonts w:eastAsia="Palatino Linotype"/>
                <w:lang w:val="es-ES"/>
              </w:rPr>
            </w:pPr>
            <w:r w:rsidRPr="008D214A">
              <w:rPr>
                <w:rFonts w:eastAsia="Palatino Linotype"/>
                <w:lang w:val="es-ES"/>
              </w:rPr>
              <w:t>Las cifras están en euros;</w:t>
            </w:r>
          </w:p>
          <w:p w:rsidR="000D607A" w:rsidRPr="008D214A" w:rsidRDefault="000D607A" w:rsidP="000D607A">
            <w:pPr>
              <w:widowControl w:val="0"/>
              <w:numPr>
                <w:ilvl w:val="0"/>
                <w:numId w:val="30"/>
              </w:numPr>
              <w:autoSpaceDE w:val="0"/>
              <w:autoSpaceDN w:val="0"/>
              <w:adjustRightInd w:val="0"/>
              <w:jc w:val="both"/>
              <w:rPr>
                <w:rFonts w:eastAsia="Palatino Linotype"/>
                <w:lang w:val="es-ES"/>
              </w:rPr>
            </w:pPr>
            <w:r w:rsidRPr="008D214A">
              <w:rPr>
                <w:rFonts w:eastAsia="Palatino Linotype"/>
                <w:lang w:val="es-ES"/>
              </w:rPr>
              <w:t>Adición de Kirg</w:t>
            </w:r>
            <w:r w:rsidR="008D214A">
              <w:rPr>
                <w:rFonts w:eastAsia="Palatino Linotype"/>
                <w:lang w:val="es-ES"/>
              </w:rPr>
              <w:t>u</w:t>
            </w:r>
            <w:r w:rsidRPr="008D214A">
              <w:rPr>
                <w:rFonts w:eastAsia="Palatino Linotype"/>
                <w:lang w:val="es-ES"/>
              </w:rPr>
              <w:t>istán la cual fue erróneamente omitida;</w:t>
            </w:r>
          </w:p>
          <w:p w:rsidR="000D607A" w:rsidRPr="008D214A" w:rsidRDefault="000D607A" w:rsidP="000D607A">
            <w:pPr>
              <w:widowControl w:val="0"/>
              <w:numPr>
                <w:ilvl w:val="0"/>
                <w:numId w:val="30"/>
              </w:numPr>
              <w:autoSpaceDE w:val="0"/>
              <w:autoSpaceDN w:val="0"/>
              <w:adjustRightInd w:val="0"/>
              <w:jc w:val="both"/>
              <w:rPr>
                <w:rFonts w:eastAsia="Palatino Linotype"/>
                <w:lang w:val="es-ES"/>
              </w:rPr>
            </w:pPr>
            <w:r w:rsidRPr="008D214A">
              <w:rPr>
                <w:rFonts w:eastAsia="Palatino Linotype"/>
                <w:lang w:val="es-ES"/>
              </w:rPr>
              <w:t>“Escala ajustada” para las Islas Cook corregida;</w:t>
            </w:r>
          </w:p>
          <w:p w:rsidR="000D607A" w:rsidRPr="008D214A" w:rsidRDefault="008D214A" w:rsidP="000D607A">
            <w:pPr>
              <w:widowControl w:val="0"/>
              <w:numPr>
                <w:ilvl w:val="0"/>
                <w:numId w:val="30"/>
              </w:numPr>
              <w:autoSpaceDE w:val="0"/>
              <w:autoSpaceDN w:val="0"/>
              <w:adjustRightInd w:val="0"/>
              <w:jc w:val="both"/>
              <w:rPr>
                <w:rFonts w:eastAsia="Palatino Linotype"/>
                <w:lang w:val="es-ES"/>
              </w:rPr>
            </w:pPr>
            <w:r w:rsidRPr="008D214A">
              <w:rPr>
                <w:rFonts w:eastAsia="Palatino Linotype"/>
                <w:lang w:val="es-ES"/>
              </w:rPr>
              <w:t>Ajuste de las contribuciones propuestas para todas las Partes con el objetivo de reflejar la introducción de Kirg</w:t>
            </w:r>
            <w:r>
              <w:rPr>
                <w:rFonts w:eastAsia="Palatino Linotype"/>
                <w:lang w:val="es-ES"/>
              </w:rPr>
              <w:t>u</w:t>
            </w:r>
            <w:r w:rsidRPr="008D214A">
              <w:rPr>
                <w:rFonts w:eastAsia="Palatino Linotype"/>
                <w:lang w:val="es-ES"/>
              </w:rPr>
              <w:t>istán y la corrección de la “Escala Ajustada” para las Islas Cook.</w:t>
            </w:r>
          </w:p>
          <w:p w:rsidR="000D607A" w:rsidRPr="008D214A" w:rsidRDefault="000D607A">
            <w:pPr>
              <w:widowControl w:val="0"/>
              <w:autoSpaceDE w:val="0"/>
              <w:autoSpaceDN w:val="0"/>
              <w:adjustRightInd w:val="0"/>
              <w:jc w:val="both"/>
              <w:rPr>
                <w:rFonts w:ascii="Palatino Linotype" w:eastAsia="Palatino Linotype" w:hAnsi="Palatino Linotype"/>
                <w:lang w:val="es-ES"/>
              </w:rPr>
            </w:pPr>
          </w:p>
        </w:tc>
      </w:tr>
    </w:tbl>
    <w:p w:rsidR="009B0BC0" w:rsidRPr="008D214A" w:rsidRDefault="009B0BC0" w:rsidP="00761732">
      <w:pPr>
        <w:rPr>
          <w:lang w:val="es-ES"/>
        </w:rPr>
      </w:pPr>
    </w:p>
    <w:p w:rsidR="009B0BC0" w:rsidRPr="008D214A" w:rsidRDefault="009B0BC0" w:rsidP="00761732">
      <w:pPr>
        <w:rPr>
          <w:lang w:val="es-ES"/>
        </w:rPr>
      </w:pPr>
    </w:p>
    <w:p w:rsidR="008239DA" w:rsidRPr="008D214A" w:rsidRDefault="008239DA" w:rsidP="00761732">
      <w:pPr>
        <w:rPr>
          <w:lang w:val="es-ES"/>
        </w:rPr>
        <w:sectPr w:rsidR="008239DA" w:rsidRPr="008D214A" w:rsidSect="00D6057F">
          <w:headerReference w:type="even" r:id="rId12"/>
          <w:footerReference w:type="even" r:id="rId13"/>
          <w:footerReference w:type="default" r:id="rId14"/>
          <w:footerReference w:type="first" r:id="rId15"/>
          <w:pgSz w:w="11907" w:h="16840" w:code="9"/>
          <w:pgMar w:top="1134" w:right="1418" w:bottom="1418" w:left="1418" w:header="510" w:footer="510" w:gutter="0"/>
          <w:cols w:space="720"/>
          <w:titlePg/>
          <w:docGrid w:linePitch="360"/>
        </w:sectPr>
      </w:pPr>
    </w:p>
    <w:p w:rsidR="00AE2162" w:rsidRDefault="00AE2162" w:rsidP="00AE2162">
      <w:pPr>
        <w:jc w:val="center"/>
        <w:rPr>
          <w:b/>
          <w:caps/>
          <w:szCs w:val="28"/>
          <w:lang w:val="es-ES"/>
        </w:rPr>
      </w:pPr>
      <w:r w:rsidRPr="00AE2162">
        <w:rPr>
          <w:b/>
          <w:caps/>
          <w:szCs w:val="28"/>
          <w:lang w:val="es-ES"/>
        </w:rPr>
        <w:lastRenderedPageBreak/>
        <w:t>PRESUPUESTO PROPUESTO PARA EL TRIENIO 2015–2017</w:t>
      </w:r>
    </w:p>
    <w:p w:rsidR="00F27C5D" w:rsidRPr="000D607A" w:rsidRDefault="00F27C5D" w:rsidP="00F27C5D">
      <w:pPr>
        <w:widowControl w:val="0"/>
        <w:autoSpaceDE w:val="0"/>
        <w:autoSpaceDN w:val="0"/>
        <w:adjustRightInd w:val="0"/>
        <w:jc w:val="center"/>
        <w:rPr>
          <w:rFonts w:eastAsia="Times New Roman"/>
          <w:sz w:val="16"/>
          <w:szCs w:val="16"/>
          <w:lang w:val="es-ES"/>
        </w:rPr>
      </w:pPr>
    </w:p>
    <w:p w:rsidR="00AE2162" w:rsidRPr="009443AD" w:rsidRDefault="00AE2162" w:rsidP="00AE2162">
      <w:pPr>
        <w:jc w:val="center"/>
        <w:rPr>
          <w:i/>
          <w:lang w:val="es-ES"/>
        </w:rPr>
      </w:pPr>
      <w:r w:rsidRPr="009443AD">
        <w:rPr>
          <w:i/>
          <w:lang w:val="es-ES"/>
        </w:rPr>
        <w:t xml:space="preserve">(Nota </w:t>
      </w:r>
      <w:r>
        <w:rPr>
          <w:i/>
          <w:lang w:val="es-ES"/>
        </w:rPr>
        <w:t>del</w:t>
      </w:r>
      <w:r w:rsidRPr="009443AD">
        <w:rPr>
          <w:i/>
          <w:lang w:val="es-ES"/>
        </w:rPr>
        <w:t xml:space="preserve"> Secretario Ejecutivo)</w:t>
      </w:r>
    </w:p>
    <w:p w:rsidR="009B0BC0" w:rsidRPr="009B0BC0" w:rsidRDefault="009B0BC0" w:rsidP="00761732">
      <w:pPr>
        <w:rPr>
          <w:szCs w:val="24"/>
          <w:lang w:val="es-ES"/>
        </w:rPr>
      </w:pPr>
    </w:p>
    <w:p w:rsidR="004B70CB" w:rsidRDefault="004B70CB" w:rsidP="004152EC">
      <w:pPr>
        <w:widowControl w:val="0"/>
        <w:autoSpaceDE w:val="0"/>
        <w:autoSpaceDN w:val="0"/>
        <w:adjustRightInd w:val="0"/>
        <w:jc w:val="both"/>
        <w:rPr>
          <w:lang w:val="es-ES"/>
        </w:rPr>
      </w:pPr>
    </w:p>
    <w:p w:rsidR="00AE2162" w:rsidRPr="00AE2162" w:rsidRDefault="00AE2162" w:rsidP="00AE2162">
      <w:pPr>
        <w:pStyle w:val="Heading2"/>
        <w:rPr>
          <w:sz w:val="24"/>
          <w:szCs w:val="28"/>
          <w:lang w:val="es-ES"/>
        </w:rPr>
      </w:pPr>
      <w:r w:rsidRPr="00AE2162">
        <w:rPr>
          <w:sz w:val="24"/>
          <w:szCs w:val="28"/>
          <w:lang w:val="es-ES"/>
        </w:rPr>
        <w:t xml:space="preserve">I. </w:t>
      </w:r>
      <w:r w:rsidR="00F71494">
        <w:rPr>
          <w:sz w:val="24"/>
          <w:szCs w:val="28"/>
          <w:lang w:val="es-ES"/>
        </w:rPr>
        <w:tab/>
      </w:r>
      <w:r w:rsidRPr="00AE2162">
        <w:rPr>
          <w:sz w:val="24"/>
          <w:szCs w:val="28"/>
          <w:lang w:val="es-ES"/>
        </w:rPr>
        <w:t>Introducción</w:t>
      </w:r>
    </w:p>
    <w:p w:rsidR="00AE2162" w:rsidRDefault="00AE2162" w:rsidP="004152EC">
      <w:pPr>
        <w:widowControl w:val="0"/>
        <w:autoSpaceDE w:val="0"/>
        <w:autoSpaceDN w:val="0"/>
        <w:adjustRightInd w:val="0"/>
        <w:jc w:val="both"/>
        <w:rPr>
          <w:lang w:val="es-ES"/>
        </w:rPr>
      </w:pPr>
    </w:p>
    <w:p w:rsidR="00AE2162" w:rsidRPr="000135D8" w:rsidRDefault="00AE2162" w:rsidP="00AE2162">
      <w:pPr>
        <w:pStyle w:val="NoSpacing"/>
        <w:numPr>
          <w:ilvl w:val="0"/>
          <w:numId w:val="10"/>
        </w:numPr>
        <w:ind w:left="0" w:firstLine="0"/>
        <w:jc w:val="both"/>
        <w:rPr>
          <w:rFonts w:ascii="Times New Roman" w:hAnsi="Times New Roman"/>
          <w:sz w:val="24"/>
          <w:szCs w:val="24"/>
          <w:lang w:val="es-ES"/>
        </w:rPr>
      </w:pPr>
      <w:r w:rsidRPr="000135D8">
        <w:rPr>
          <w:rFonts w:ascii="Times New Roman" w:hAnsi="Times New Roman"/>
          <w:sz w:val="24"/>
          <w:szCs w:val="24"/>
          <w:lang w:val="es-ES"/>
        </w:rPr>
        <w:t xml:space="preserve">El presente documento responde a la Resolución 10.1, Anexo IV, párrafos 12 a 14 de la Conferencia de las Partes (COP), por el que se decidió que la propuesta de presupuesto trienal </w:t>
      </w:r>
      <w:r>
        <w:rPr>
          <w:rFonts w:ascii="Times New Roman" w:hAnsi="Times New Roman"/>
          <w:sz w:val="24"/>
          <w:szCs w:val="24"/>
          <w:lang w:val="es-ES"/>
        </w:rPr>
        <w:t xml:space="preserve">estará a cargo de la Secretaría, la cual la </w:t>
      </w:r>
      <w:r w:rsidRPr="000135D8">
        <w:rPr>
          <w:rFonts w:ascii="Times New Roman" w:hAnsi="Times New Roman"/>
          <w:sz w:val="24"/>
          <w:szCs w:val="24"/>
          <w:lang w:val="es-ES"/>
        </w:rPr>
        <w:t xml:space="preserve">pondrá a disposición de las Partes 90 días antes </w:t>
      </w:r>
      <w:r>
        <w:rPr>
          <w:rFonts w:ascii="Times New Roman" w:hAnsi="Times New Roman"/>
          <w:sz w:val="24"/>
          <w:szCs w:val="24"/>
          <w:lang w:val="es-ES"/>
        </w:rPr>
        <w:t>de</w:t>
      </w:r>
      <w:r w:rsidRPr="000135D8">
        <w:rPr>
          <w:rFonts w:ascii="Times New Roman" w:hAnsi="Times New Roman"/>
          <w:sz w:val="24"/>
          <w:szCs w:val="24"/>
          <w:lang w:val="es-ES"/>
        </w:rPr>
        <w:t xml:space="preserve"> la reunión de la COP.</w:t>
      </w:r>
    </w:p>
    <w:p w:rsidR="003550B6" w:rsidRDefault="003550B6" w:rsidP="003550B6">
      <w:pPr>
        <w:widowControl w:val="0"/>
        <w:autoSpaceDE w:val="0"/>
        <w:autoSpaceDN w:val="0"/>
        <w:adjustRightInd w:val="0"/>
        <w:jc w:val="both"/>
        <w:rPr>
          <w:lang w:val="es-ES"/>
        </w:rPr>
      </w:pPr>
    </w:p>
    <w:p w:rsidR="00AE2162" w:rsidRPr="00452DA2" w:rsidRDefault="00AE2162" w:rsidP="00AE2162">
      <w:pPr>
        <w:pStyle w:val="NoSpacing"/>
        <w:numPr>
          <w:ilvl w:val="0"/>
          <w:numId w:val="10"/>
        </w:numPr>
        <w:ind w:left="0" w:firstLine="0"/>
        <w:jc w:val="both"/>
        <w:rPr>
          <w:rFonts w:ascii="Times New Roman" w:hAnsi="Times New Roman"/>
          <w:sz w:val="24"/>
          <w:szCs w:val="24"/>
          <w:lang w:val="es-ES"/>
        </w:rPr>
      </w:pPr>
      <w:r w:rsidRPr="00452DA2">
        <w:rPr>
          <w:rFonts w:ascii="Times New Roman" w:hAnsi="Times New Roman"/>
          <w:sz w:val="24"/>
          <w:szCs w:val="24"/>
          <w:lang w:val="es-ES"/>
        </w:rPr>
        <w:t>Consciente de las limitaciones financieras reinantes a las que se enfrentan los gobiernos, el Secretario Ejecutivo ha preparado tres propuestas presupuestarias destinadas a mantener los aumentos a un mínimo absoluto, prestando la máxima atención a asegurar que los recursos se utilicen de la manera más económica y eficaz posible.</w:t>
      </w:r>
    </w:p>
    <w:p w:rsidR="003550B6" w:rsidRDefault="003550B6" w:rsidP="004152EC">
      <w:pPr>
        <w:widowControl w:val="0"/>
        <w:autoSpaceDE w:val="0"/>
        <w:autoSpaceDN w:val="0"/>
        <w:adjustRightInd w:val="0"/>
        <w:jc w:val="both"/>
        <w:rPr>
          <w:lang w:val="es-ES"/>
        </w:rPr>
      </w:pPr>
    </w:p>
    <w:p w:rsidR="00AE2162" w:rsidRPr="00452DA2" w:rsidRDefault="00AE2162" w:rsidP="00AE2162">
      <w:pPr>
        <w:pStyle w:val="NoSpacing"/>
        <w:numPr>
          <w:ilvl w:val="0"/>
          <w:numId w:val="10"/>
        </w:numPr>
        <w:ind w:left="0" w:firstLine="0"/>
        <w:jc w:val="both"/>
        <w:rPr>
          <w:rFonts w:ascii="Times New Roman" w:hAnsi="Times New Roman"/>
          <w:sz w:val="24"/>
          <w:szCs w:val="24"/>
          <w:lang w:val="es-ES"/>
        </w:rPr>
      </w:pPr>
      <w:r w:rsidRPr="00452DA2">
        <w:rPr>
          <w:rFonts w:ascii="Times New Roman" w:hAnsi="Times New Roman"/>
          <w:sz w:val="24"/>
          <w:szCs w:val="24"/>
          <w:lang w:val="es-ES"/>
        </w:rPr>
        <w:t xml:space="preserve">En el desarrollo de su proyecto de presupuesto, el Secretario Ejecutivo se ha guiado por el imperativo de centrar los esfuerzos de la Secretaría sobre la maximización de apoyo a la </w:t>
      </w:r>
      <w:r>
        <w:rPr>
          <w:rFonts w:ascii="Times New Roman" w:hAnsi="Times New Roman"/>
          <w:sz w:val="24"/>
          <w:szCs w:val="24"/>
          <w:lang w:val="es-ES"/>
        </w:rPr>
        <w:t>implemen</w:t>
      </w:r>
      <w:r w:rsidR="00F10A10">
        <w:rPr>
          <w:rFonts w:ascii="Times New Roman" w:hAnsi="Times New Roman"/>
          <w:sz w:val="24"/>
          <w:szCs w:val="24"/>
          <w:lang w:val="es-ES"/>
        </w:rPr>
        <w:t>t</w:t>
      </w:r>
      <w:r>
        <w:rPr>
          <w:rFonts w:ascii="Times New Roman" w:hAnsi="Times New Roman"/>
          <w:sz w:val="24"/>
          <w:szCs w:val="24"/>
          <w:lang w:val="es-ES"/>
        </w:rPr>
        <w:t>a</w:t>
      </w:r>
      <w:r w:rsidRPr="00452DA2">
        <w:rPr>
          <w:rFonts w:ascii="Times New Roman" w:hAnsi="Times New Roman"/>
          <w:sz w:val="24"/>
          <w:szCs w:val="24"/>
          <w:lang w:val="es-ES"/>
        </w:rPr>
        <w:t>ción de los objetivos de</w:t>
      </w:r>
      <w:r>
        <w:rPr>
          <w:rFonts w:ascii="Times New Roman" w:hAnsi="Times New Roman"/>
          <w:sz w:val="24"/>
          <w:szCs w:val="24"/>
          <w:lang w:val="es-ES"/>
        </w:rPr>
        <w:t xml:space="preserve"> </w:t>
      </w:r>
      <w:r w:rsidRPr="00452DA2">
        <w:rPr>
          <w:rFonts w:ascii="Times New Roman" w:hAnsi="Times New Roman"/>
          <w:sz w:val="24"/>
          <w:szCs w:val="24"/>
          <w:lang w:val="es-ES"/>
        </w:rPr>
        <w:t>l</w:t>
      </w:r>
      <w:r>
        <w:rPr>
          <w:rFonts w:ascii="Times New Roman" w:hAnsi="Times New Roman"/>
          <w:sz w:val="24"/>
          <w:szCs w:val="24"/>
          <w:lang w:val="es-ES"/>
        </w:rPr>
        <w:t>a</w:t>
      </w:r>
      <w:r w:rsidRPr="00452DA2">
        <w:rPr>
          <w:rFonts w:ascii="Times New Roman" w:hAnsi="Times New Roman"/>
          <w:sz w:val="24"/>
          <w:szCs w:val="24"/>
          <w:lang w:val="es-ES"/>
        </w:rPr>
        <w:t xml:space="preserve"> Conven</w:t>
      </w:r>
      <w:r>
        <w:rPr>
          <w:rFonts w:ascii="Times New Roman" w:hAnsi="Times New Roman"/>
          <w:sz w:val="24"/>
          <w:szCs w:val="24"/>
          <w:lang w:val="es-ES"/>
        </w:rPr>
        <w:t>ción</w:t>
      </w:r>
      <w:r w:rsidRPr="00452DA2">
        <w:rPr>
          <w:rFonts w:ascii="Times New Roman" w:hAnsi="Times New Roman"/>
          <w:sz w:val="24"/>
          <w:szCs w:val="24"/>
          <w:lang w:val="es-ES"/>
        </w:rPr>
        <w:t xml:space="preserve">. Con este fin, el Secretario Ejecutivo ha alineado los recursos de la Secretaría para </w:t>
      </w:r>
      <w:r>
        <w:rPr>
          <w:rFonts w:ascii="Times New Roman" w:hAnsi="Times New Roman"/>
          <w:sz w:val="24"/>
          <w:szCs w:val="24"/>
          <w:lang w:val="es-ES"/>
        </w:rPr>
        <w:t>conseguir</w:t>
      </w:r>
      <w:r w:rsidRPr="00452DA2">
        <w:rPr>
          <w:rFonts w:ascii="Times New Roman" w:hAnsi="Times New Roman"/>
          <w:sz w:val="24"/>
          <w:szCs w:val="24"/>
          <w:lang w:val="es-ES"/>
        </w:rPr>
        <w:t xml:space="preserve"> los siguientes objetivos estratégicos:</w:t>
      </w:r>
    </w:p>
    <w:p w:rsidR="003550B6" w:rsidRDefault="003550B6" w:rsidP="004152EC">
      <w:pPr>
        <w:widowControl w:val="0"/>
        <w:autoSpaceDE w:val="0"/>
        <w:autoSpaceDN w:val="0"/>
        <w:adjustRightInd w:val="0"/>
        <w:jc w:val="both"/>
        <w:rPr>
          <w:lang w:val="es-ES"/>
        </w:rPr>
      </w:pPr>
    </w:p>
    <w:p w:rsidR="00AE2162" w:rsidRPr="000D607A" w:rsidRDefault="00AE2162" w:rsidP="00AE2162">
      <w:pPr>
        <w:pStyle w:val="NoSpacing"/>
        <w:numPr>
          <w:ilvl w:val="2"/>
          <w:numId w:val="11"/>
        </w:numPr>
        <w:ind w:left="720" w:hanging="720"/>
        <w:jc w:val="both"/>
        <w:rPr>
          <w:rFonts w:ascii="Times New Roman" w:hAnsi="Times New Roman"/>
          <w:sz w:val="24"/>
          <w:szCs w:val="24"/>
          <w:lang w:val="es-ES"/>
        </w:rPr>
      </w:pPr>
      <w:r w:rsidRPr="000D607A">
        <w:rPr>
          <w:rFonts w:ascii="Times New Roman" w:hAnsi="Times New Roman"/>
          <w:sz w:val="24"/>
          <w:szCs w:val="24"/>
          <w:lang w:val="es-ES"/>
        </w:rPr>
        <w:t xml:space="preserve">APOYO A LA IMPLEMENTACIÓN - Proporcionar capital inicial para actividades y hacer ajustes de personal para apoyar la implementación de los objetivos de la Convención y las resoluciones pertinentes; </w:t>
      </w:r>
    </w:p>
    <w:p w:rsidR="00AE2162" w:rsidRDefault="00AE2162" w:rsidP="004152EC">
      <w:pPr>
        <w:widowControl w:val="0"/>
        <w:autoSpaceDE w:val="0"/>
        <w:autoSpaceDN w:val="0"/>
        <w:adjustRightInd w:val="0"/>
        <w:jc w:val="both"/>
        <w:rPr>
          <w:lang w:val="es-ES"/>
        </w:rPr>
      </w:pPr>
    </w:p>
    <w:p w:rsidR="00AE2162" w:rsidRPr="000D607A" w:rsidRDefault="00AE2162" w:rsidP="00AE2162">
      <w:pPr>
        <w:pStyle w:val="NoSpacing"/>
        <w:numPr>
          <w:ilvl w:val="2"/>
          <w:numId w:val="11"/>
        </w:numPr>
        <w:ind w:left="720" w:hanging="720"/>
        <w:jc w:val="both"/>
        <w:rPr>
          <w:rFonts w:ascii="Times New Roman" w:hAnsi="Times New Roman"/>
          <w:sz w:val="24"/>
          <w:szCs w:val="24"/>
          <w:lang w:val="es-ES"/>
        </w:rPr>
      </w:pPr>
      <w:r w:rsidRPr="000D607A">
        <w:rPr>
          <w:rFonts w:ascii="Times New Roman" w:hAnsi="Times New Roman"/>
          <w:sz w:val="24"/>
          <w:szCs w:val="24"/>
          <w:lang w:val="es-ES"/>
        </w:rPr>
        <w:t>PROMOCIÓN DE LAS SINERGIAS DENTRO DE LA CMS Y LA FAMILIA CMS - Maximizar las sinergias con el propósito de crear una mayor eficiencia de los recursos, desarrollar especialización y reorientar los costes y el fortalecimiento de los recursos hacia la mejora de apoyo a la implementación;</w:t>
      </w:r>
    </w:p>
    <w:p w:rsidR="00AE2162" w:rsidRDefault="00AE2162" w:rsidP="004152EC">
      <w:pPr>
        <w:widowControl w:val="0"/>
        <w:autoSpaceDE w:val="0"/>
        <w:autoSpaceDN w:val="0"/>
        <w:adjustRightInd w:val="0"/>
        <w:jc w:val="both"/>
        <w:rPr>
          <w:lang w:val="es-ES"/>
        </w:rPr>
      </w:pPr>
    </w:p>
    <w:p w:rsidR="00AE2162" w:rsidRPr="000D607A" w:rsidRDefault="00AE2162" w:rsidP="00AE2162">
      <w:pPr>
        <w:pStyle w:val="NoSpacing"/>
        <w:numPr>
          <w:ilvl w:val="2"/>
          <w:numId w:val="11"/>
        </w:numPr>
        <w:ind w:left="720" w:hanging="720"/>
        <w:jc w:val="both"/>
        <w:rPr>
          <w:rFonts w:ascii="Times New Roman" w:hAnsi="Times New Roman"/>
          <w:sz w:val="24"/>
          <w:szCs w:val="24"/>
          <w:lang w:val="es-ES"/>
        </w:rPr>
      </w:pPr>
      <w:r w:rsidRPr="000D607A">
        <w:rPr>
          <w:rFonts w:ascii="Times New Roman" w:hAnsi="Times New Roman"/>
          <w:sz w:val="24"/>
          <w:szCs w:val="24"/>
          <w:lang w:val="es-ES"/>
        </w:rPr>
        <w:t>ASOCIACIONES PROGRAMÁTICAS – Forjar alianzas estratégicas con ONG y las partes interesadas pertinentes y participar en iniciativas conjuntas entre el PNUMA, las organizaciones intergubernamentales y los Acuerdos Ambientales Multilaterales con el fin de dirigir los esfuerzos colectivos hacia enfoques coherentes y coordinados para apoyar la Implementación de la Convención;</w:t>
      </w:r>
    </w:p>
    <w:p w:rsidR="00AE2162" w:rsidRPr="000D607A" w:rsidRDefault="00AE2162" w:rsidP="00AE2162">
      <w:pPr>
        <w:pStyle w:val="NoSpacing"/>
        <w:ind w:left="720"/>
        <w:jc w:val="both"/>
        <w:rPr>
          <w:rFonts w:ascii="Times New Roman" w:hAnsi="Times New Roman"/>
          <w:sz w:val="24"/>
          <w:szCs w:val="24"/>
          <w:lang w:val="es-ES"/>
        </w:rPr>
      </w:pPr>
    </w:p>
    <w:p w:rsidR="00AE2162" w:rsidRPr="000D607A" w:rsidRDefault="00AE2162" w:rsidP="00AE2162">
      <w:pPr>
        <w:pStyle w:val="NoSpacing"/>
        <w:numPr>
          <w:ilvl w:val="2"/>
          <w:numId w:val="11"/>
        </w:numPr>
        <w:ind w:left="720" w:hanging="720"/>
        <w:jc w:val="both"/>
        <w:rPr>
          <w:rFonts w:ascii="Times New Roman" w:hAnsi="Times New Roman"/>
          <w:sz w:val="24"/>
          <w:szCs w:val="24"/>
          <w:lang w:val="es-ES"/>
        </w:rPr>
      </w:pPr>
      <w:r w:rsidRPr="000D607A">
        <w:rPr>
          <w:rFonts w:ascii="Times New Roman" w:hAnsi="Times New Roman"/>
          <w:sz w:val="24"/>
          <w:szCs w:val="24"/>
          <w:lang w:val="es-ES"/>
        </w:rPr>
        <w:t>INFORMACIÓN CIENTÍFICA Y MONITOREO - Coordinar la investigación y compensar los conocimientos y la experiencia del Consejo Científico y socios clave para proporcionar a la COP un asesoramiento científico sólido y oportuno para la toma de decisiones;</w:t>
      </w:r>
    </w:p>
    <w:p w:rsidR="00AE2162" w:rsidRPr="000D607A" w:rsidRDefault="00AE2162" w:rsidP="00AE2162">
      <w:pPr>
        <w:pStyle w:val="NoSpacing"/>
        <w:ind w:left="720"/>
        <w:jc w:val="both"/>
        <w:rPr>
          <w:rFonts w:ascii="Times New Roman" w:hAnsi="Times New Roman"/>
          <w:sz w:val="24"/>
          <w:szCs w:val="24"/>
          <w:lang w:val="es-ES"/>
        </w:rPr>
      </w:pPr>
    </w:p>
    <w:p w:rsidR="00AE2162" w:rsidRPr="000D607A" w:rsidRDefault="00AE2162" w:rsidP="00AE2162">
      <w:pPr>
        <w:pStyle w:val="NoSpacing"/>
        <w:numPr>
          <w:ilvl w:val="2"/>
          <w:numId w:val="11"/>
        </w:numPr>
        <w:ind w:left="720" w:hanging="720"/>
        <w:jc w:val="both"/>
        <w:rPr>
          <w:rFonts w:ascii="Times New Roman" w:hAnsi="Times New Roman"/>
          <w:sz w:val="24"/>
          <w:szCs w:val="24"/>
          <w:lang w:val="es-ES"/>
        </w:rPr>
      </w:pPr>
      <w:r w:rsidRPr="000D607A">
        <w:rPr>
          <w:rFonts w:ascii="Times New Roman" w:hAnsi="Times New Roman"/>
          <w:sz w:val="24"/>
          <w:szCs w:val="24"/>
          <w:lang w:val="es-ES"/>
        </w:rPr>
        <w:t>INFORMACIÓN Y DIVULGACIÓN – Difundir la imagen de la Convención mediante la ampliación de la membresía en toda la Familia CMS, y utilizando tecnologías modernas y redes de medios de comunicación para facilitar el acceso a informaciones fiables para promover la implementación de los objetivos de la Convención;</w:t>
      </w:r>
    </w:p>
    <w:p w:rsidR="00AE2162" w:rsidRPr="000D607A" w:rsidRDefault="00AE2162" w:rsidP="00AE2162">
      <w:pPr>
        <w:pStyle w:val="NoSpacing"/>
        <w:ind w:left="720"/>
        <w:jc w:val="both"/>
        <w:rPr>
          <w:rFonts w:ascii="Times New Roman" w:hAnsi="Times New Roman"/>
          <w:sz w:val="24"/>
          <w:szCs w:val="24"/>
          <w:lang w:val="es-ES"/>
        </w:rPr>
      </w:pPr>
    </w:p>
    <w:p w:rsidR="00AE2162" w:rsidRPr="000D607A" w:rsidRDefault="00AE2162" w:rsidP="00AE2162">
      <w:pPr>
        <w:pStyle w:val="NoSpacing"/>
        <w:numPr>
          <w:ilvl w:val="2"/>
          <w:numId w:val="11"/>
        </w:numPr>
        <w:ind w:left="720" w:hanging="720"/>
        <w:jc w:val="both"/>
        <w:rPr>
          <w:rFonts w:ascii="Times New Roman" w:hAnsi="Times New Roman"/>
          <w:sz w:val="24"/>
          <w:szCs w:val="24"/>
          <w:lang w:val="es-ES"/>
        </w:rPr>
      </w:pPr>
      <w:r w:rsidRPr="000D607A">
        <w:rPr>
          <w:rFonts w:ascii="Times New Roman" w:hAnsi="Times New Roman"/>
          <w:sz w:val="24"/>
          <w:szCs w:val="24"/>
          <w:lang w:val="es-ES"/>
        </w:rPr>
        <w:lastRenderedPageBreak/>
        <w:t>ASOCIACIONES ESTRATÉGICAS - Desarrollar asociaciones estratégicas a largo plazo con los principales donantes y otras instituciones de financiación con el fin de garantizar que los programas prioritarios de la Familia CMS reciben recursos suficientes y previsibles;</w:t>
      </w:r>
    </w:p>
    <w:p w:rsidR="00AE2162" w:rsidRPr="000D607A" w:rsidRDefault="00AE2162" w:rsidP="00AE2162">
      <w:pPr>
        <w:pStyle w:val="NoSpacing"/>
        <w:ind w:left="720"/>
        <w:jc w:val="both"/>
        <w:rPr>
          <w:rFonts w:ascii="Times New Roman" w:hAnsi="Times New Roman"/>
          <w:sz w:val="24"/>
          <w:szCs w:val="24"/>
          <w:lang w:val="es-ES"/>
        </w:rPr>
      </w:pPr>
    </w:p>
    <w:p w:rsidR="00AE2162" w:rsidRPr="000D607A" w:rsidRDefault="00AE2162" w:rsidP="00AE2162">
      <w:pPr>
        <w:pStyle w:val="NoSpacing"/>
        <w:numPr>
          <w:ilvl w:val="2"/>
          <w:numId w:val="11"/>
        </w:numPr>
        <w:ind w:left="720" w:hanging="720"/>
        <w:jc w:val="both"/>
        <w:rPr>
          <w:rFonts w:ascii="Times New Roman" w:hAnsi="Times New Roman"/>
          <w:sz w:val="24"/>
          <w:szCs w:val="24"/>
          <w:lang w:val="es-ES"/>
        </w:rPr>
      </w:pPr>
      <w:r w:rsidRPr="000D607A">
        <w:rPr>
          <w:rFonts w:ascii="Times New Roman" w:hAnsi="Times New Roman"/>
          <w:sz w:val="24"/>
          <w:szCs w:val="24"/>
          <w:lang w:val="es-ES"/>
        </w:rPr>
        <w:t>CREACIÓN DE CAPACIDAD - Desarrollar herramientas capacitadoras y programas de asistencia técnica para ayudar a las Partes a aplicar la Convención y a las nuevas Partes acceder a la Convención.</w:t>
      </w:r>
    </w:p>
    <w:p w:rsidR="00AE2162" w:rsidRDefault="00AE2162" w:rsidP="004152EC">
      <w:pPr>
        <w:widowControl w:val="0"/>
        <w:autoSpaceDE w:val="0"/>
        <w:autoSpaceDN w:val="0"/>
        <w:adjustRightInd w:val="0"/>
        <w:jc w:val="both"/>
        <w:rPr>
          <w:lang w:val="es-ES"/>
        </w:rPr>
      </w:pPr>
    </w:p>
    <w:p w:rsidR="00AE2162" w:rsidRPr="007D768F" w:rsidRDefault="00AE2162" w:rsidP="00AE2162">
      <w:pPr>
        <w:pStyle w:val="NoSpacing"/>
        <w:numPr>
          <w:ilvl w:val="0"/>
          <w:numId w:val="10"/>
        </w:numPr>
        <w:ind w:left="0" w:firstLine="0"/>
        <w:jc w:val="both"/>
        <w:rPr>
          <w:rFonts w:ascii="Times New Roman" w:hAnsi="Times New Roman"/>
          <w:sz w:val="24"/>
          <w:szCs w:val="24"/>
        </w:rPr>
      </w:pPr>
      <w:r w:rsidRPr="007D768F">
        <w:rPr>
          <w:rFonts w:ascii="Times New Roman" w:hAnsi="Times New Roman"/>
          <w:sz w:val="24"/>
          <w:szCs w:val="24"/>
          <w:lang w:val="es-ES"/>
        </w:rPr>
        <w:t>Además, el Secretario Ejecutivo está poniendo en práctica una serie de medidas para mejorar la eficiencia de las operaciones de la Secretaría y para maximizar la eficacia de los recursos que se le confían. Estas medidas incluyen:</w:t>
      </w:r>
    </w:p>
    <w:p w:rsidR="00AE2162" w:rsidRDefault="00AE2162" w:rsidP="004152EC">
      <w:pPr>
        <w:widowControl w:val="0"/>
        <w:autoSpaceDE w:val="0"/>
        <w:autoSpaceDN w:val="0"/>
        <w:adjustRightInd w:val="0"/>
        <w:jc w:val="both"/>
        <w:rPr>
          <w:lang w:val="es-ES"/>
        </w:rPr>
      </w:pPr>
    </w:p>
    <w:p w:rsidR="00AE2162" w:rsidRPr="000D607A" w:rsidRDefault="00AE2162" w:rsidP="00AE2162">
      <w:pPr>
        <w:pStyle w:val="NoSpacing"/>
        <w:numPr>
          <w:ilvl w:val="0"/>
          <w:numId w:val="14"/>
        </w:numPr>
        <w:ind w:left="720" w:hanging="720"/>
        <w:jc w:val="both"/>
        <w:rPr>
          <w:rFonts w:ascii="Times New Roman" w:hAnsi="Times New Roman"/>
          <w:sz w:val="24"/>
          <w:szCs w:val="24"/>
          <w:lang w:val="es-ES"/>
        </w:rPr>
      </w:pPr>
      <w:r w:rsidRPr="000D607A">
        <w:rPr>
          <w:rFonts w:ascii="Times New Roman" w:hAnsi="Times New Roman"/>
          <w:sz w:val="24"/>
          <w:szCs w:val="24"/>
          <w:lang w:val="es-ES"/>
        </w:rPr>
        <w:t xml:space="preserve">Optimizar el uso del presupuesto de viaje instituyendo planes de viaje de la Familia CMS trimestrales que están reduciendo los gastos de viaje a través de: (a) permitir la representación conjunta en las reuniones por el personal de la familia CMS; y (b) realizar un importante ahorro en los gastos de viaje mediante la compra de billetes con mucha antelación a las fechas de viaje; </w:t>
      </w:r>
    </w:p>
    <w:p w:rsidR="00AE2162" w:rsidRPr="000D607A" w:rsidRDefault="00AE2162" w:rsidP="00AE2162">
      <w:pPr>
        <w:pStyle w:val="NoSpacing"/>
        <w:ind w:left="720"/>
        <w:jc w:val="both"/>
        <w:rPr>
          <w:rFonts w:ascii="Times New Roman" w:hAnsi="Times New Roman"/>
          <w:sz w:val="24"/>
          <w:szCs w:val="24"/>
          <w:lang w:val="es-ES"/>
        </w:rPr>
      </w:pPr>
    </w:p>
    <w:p w:rsidR="00AE2162" w:rsidRPr="000D607A" w:rsidRDefault="00AE2162" w:rsidP="00AE2162">
      <w:pPr>
        <w:pStyle w:val="NoSpacing"/>
        <w:numPr>
          <w:ilvl w:val="0"/>
          <w:numId w:val="14"/>
        </w:numPr>
        <w:ind w:left="720" w:hanging="720"/>
        <w:jc w:val="both"/>
        <w:rPr>
          <w:rFonts w:ascii="Times New Roman" w:hAnsi="Times New Roman"/>
          <w:sz w:val="24"/>
          <w:szCs w:val="24"/>
          <w:lang w:val="es-ES"/>
        </w:rPr>
      </w:pPr>
      <w:r w:rsidRPr="000D607A">
        <w:rPr>
          <w:rFonts w:ascii="Times New Roman" w:hAnsi="Times New Roman"/>
          <w:sz w:val="24"/>
          <w:szCs w:val="24"/>
          <w:lang w:val="es-ES"/>
        </w:rPr>
        <w:t xml:space="preserve">Hacer un mayor uso de la tecnología, incluyendo: usar los espacios de trabajo en línea para la colaboración; tecnologías de la comunicación basada en Internet para las reuniones virtuales; y las tecnologías de bases de datos en los que se basa la nueva página web para facilitar el acceso a los datos de la familia de la CMS; </w:t>
      </w:r>
    </w:p>
    <w:p w:rsidR="00AE2162" w:rsidRPr="000D607A" w:rsidRDefault="00AE2162" w:rsidP="00AE2162">
      <w:pPr>
        <w:pStyle w:val="NoSpacing"/>
        <w:ind w:left="720"/>
        <w:jc w:val="both"/>
        <w:rPr>
          <w:rFonts w:ascii="Times New Roman" w:hAnsi="Times New Roman"/>
          <w:sz w:val="24"/>
          <w:szCs w:val="24"/>
          <w:lang w:val="es-ES"/>
        </w:rPr>
      </w:pPr>
    </w:p>
    <w:p w:rsidR="00AE2162" w:rsidRPr="000D607A" w:rsidRDefault="00AE2162" w:rsidP="00AE2162">
      <w:pPr>
        <w:pStyle w:val="NoSpacing"/>
        <w:numPr>
          <w:ilvl w:val="0"/>
          <w:numId w:val="14"/>
        </w:numPr>
        <w:ind w:left="720" w:hanging="720"/>
        <w:jc w:val="both"/>
        <w:rPr>
          <w:rFonts w:ascii="Times New Roman" w:hAnsi="Times New Roman"/>
          <w:sz w:val="24"/>
          <w:szCs w:val="24"/>
          <w:lang w:val="es-ES"/>
        </w:rPr>
      </w:pPr>
      <w:r w:rsidRPr="000D607A">
        <w:rPr>
          <w:rFonts w:ascii="Times New Roman" w:hAnsi="Times New Roman"/>
          <w:sz w:val="24"/>
          <w:szCs w:val="24"/>
          <w:lang w:val="es-ES"/>
        </w:rPr>
        <w:t>Aumentando los conocimientos y habilidades del personal de la familia de la CMS, en particular velando por que todos los empleados reciban la formación obligatoria de las Naciones Unidas y cuenten con oportunidades para desarrollar aún más sus habilidades.</w:t>
      </w:r>
    </w:p>
    <w:p w:rsidR="00AE2162" w:rsidRDefault="00AE2162" w:rsidP="004152EC">
      <w:pPr>
        <w:widowControl w:val="0"/>
        <w:autoSpaceDE w:val="0"/>
        <w:autoSpaceDN w:val="0"/>
        <w:adjustRightInd w:val="0"/>
        <w:jc w:val="both"/>
        <w:rPr>
          <w:lang w:val="es-ES"/>
        </w:rPr>
      </w:pPr>
    </w:p>
    <w:p w:rsidR="00AE2162" w:rsidRDefault="00AE2162" w:rsidP="004152EC">
      <w:pPr>
        <w:widowControl w:val="0"/>
        <w:autoSpaceDE w:val="0"/>
        <w:autoSpaceDN w:val="0"/>
        <w:adjustRightInd w:val="0"/>
        <w:jc w:val="both"/>
        <w:rPr>
          <w:lang w:val="es-ES"/>
        </w:rPr>
      </w:pPr>
    </w:p>
    <w:p w:rsidR="00AE2162" w:rsidRPr="00AE2162" w:rsidRDefault="00AE2162" w:rsidP="00AE2162">
      <w:pPr>
        <w:pStyle w:val="Heading2"/>
        <w:rPr>
          <w:sz w:val="24"/>
          <w:szCs w:val="28"/>
        </w:rPr>
      </w:pPr>
      <w:r w:rsidRPr="00AE2162">
        <w:rPr>
          <w:sz w:val="24"/>
          <w:szCs w:val="28"/>
        </w:rPr>
        <w:t xml:space="preserve">II. </w:t>
      </w:r>
      <w:r w:rsidR="00F71494">
        <w:rPr>
          <w:sz w:val="24"/>
          <w:szCs w:val="28"/>
          <w:lang w:val="en-US"/>
        </w:rPr>
        <w:tab/>
      </w:r>
      <w:proofErr w:type="spellStart"/>
      <w:r w:rsidRPr="00AE2162">
        <w:rPr>
          <w:sz w:val="24"/>
          <w:szCs w:val="28"/>
        </w:rPr>
        <w:t>Presupuesto</w:t>
      </w:r>
      <w:proofErr w:type="spellEnd"/>
      <w:r w:rsidRPr="00AE2162">
        <w:rPr>
          <w:sz w:val="24"/>
          <w:szCs w:val="28"/>
        </w:rPr>
        <w:t xml:space="preserve"> </w:t>
      </w:r>
      <w:proofErr w:type="spellStart"/>
      <w:r w:rsidRPr="00AE2162">
        <w:rPr>
          <w:sz w:val="24"/>
          <w:szCs w:val="28"/>
        </w:rPr>
        <w:t>propuesto</w:t>
      </w:r>
      <w:proofErr w:type="spellEnd"/>
    </w:p>
    <w:p w:rsidR="00AE2162" w:rsidRDefault="00AE2162" w:rsidP="004152EC">
      <w:pPr>
        <w:widowControl w:val="0"/>
        <w:autoSpaceDE w:val="0"/>
        <w:autoSpaceDN w:val="0"/>
        <w:adjustRightInd w:val="0"/>
        <w:jc w:val="both"/>
        <w:rPr>
          <w:lang w:val="es-ES"/>
        </w:rPr>
      </w:pPr>
    </w:p>
    <w:p w:rsidR="00AE2162" w:rsidRPr="00E927DE" w:rsidRDefault="00AE2162" w:rsidP="00AE2162">
      <w:pPr>
        <w:pStyle w:val="NoSpacing"/>
        <w:numPr>
          <w:ilvl w:val="0"/>
          <w:numId w:val="10"/>
        </w:numPr>
        <w:ind w:left="0" w:firstLine="0"/>
        <w:jc w:val="both"/>
        <w:rPr>
          <w:rFonts w:ascii="Times New Roman" w:hAnsi="Times New Roman"/>
          <w:sz w:val="24"/>
          <w:szCs w:val="24"/>
          <w:lang w:val="es-ES"/>
        </w:rPr>
      </w:pPr>
      <w:r w:rsidRPr="00E927DE">
        <w:rPr>
          <w:rFonts w:ascii="Times New Roman" w:hAnsi="Times New Roman"/>
          <w:sz w:val="24"/>
          <w:szCs w:val="24"/>
          <w:lang w:val="es-ES"/>
        </w:rPr>
        <w:t>Se han presentado tres hipó</w:t>
      </w:r>
      <w:r>
        <w:rPr>
          <w:rFonts w:ascii="Times New Roman" w:hAnsi="Times New Roman"/>
          <w:sz w:val="24"/>
          <w:szCs w:val="24"/>
          <w:lang w:val="es-ES"/>
        </w:rPr>
        <w:t xml:space="preserve">tesis en el Anexo I para el </w:t>
      </w:r>
      <w:r w:rsidRPr="00E927DE">
        <w:rPr>
          <w:rFonts w:ascii="Times New Roman" w:hAnsi="Times New Roman"/>
          <w:sz w:val="24"/>
          <w:szCs w:val="24"/>
          <w:lang w:val="es-ES"/>
        </w:rPr>
        <w:t xml:space="preserve">trienio 2015 - 2017 a saber: (i) una hipótesis de crecimiento real cero (escenario 1); (ii) un escenario de crecimiento real del 3% (Escenario 2); y (iii) una hipótesis de crecimiento real del 5% (Escenario 3). Todos los escenarios incorporan una tasa de inflación del 2% </w:t>
      </w:r>
      <w:r>
        <w:rPr>
          <w:rFonts w:ascii="Times New Roman" w:hAnsi="Times New Roman"/>
          <w:sz w:val="24"/>
          <w:szCs w:val="24"/>
          <w:lang w:val="es-ES"/>
        </w:rPr>
        <w:t>por</w:t>
      </w:r>
      <w:r w:rsidRPr="00E927DE">
        <w:rPr>
          <w:rFonts w:ascii="Times New Roman" w:hAnsi="Times New Roman"/>
          <w:sz w:val="24"/>
          <w:szCs w:val="24"/>
          <w:lang w:val="es-ES"/>
        </w:rPr>
        <w:t xml:space="preserve"> año, que tiene en cuenta el impacto de la inflación sobre los cost</w:t>
      </w:r>
      <w:r>
        <w:rPr>
          <w:rFonts w:ascii="Times New Roman" w:hAnsi="Times New Roman"/>
          <w:sz w:val="24"/>
          <w:szCs w:val="24"/>
          <w:lang w:val="es-ES"/>
        </w:rPr>
        <w:t>e</w:t>
      </w:r>
      <w:r w:rsidRPr="00E927DE">
        <w:rPr>
          <w:rFonts w:ascii="Times New Roman" w:hAnsi="Times New Roman"/>
          <w:sz w:val="24"/>
          <w:szCs w:val="24"/>
          <w:lang w:val="es-ES"/>
        </w:rPr>
        <w:t>s legales del personal, tales como ajuste de destino y otras prestaciones, así como l</w:t>
      </w:r>
      <w:r>
        <w:rPr>
          <w:rFonts w:ascii="Times New Roman" w:hAnsi="Times New Roman"/>
          <w:sz w:val="24"/>
          <w:szCs w:val="24"/>
          <w:lang w:val="es-ES"/>
        </w:rPr>
        <w:t>as revisiones e</w:t>
      </w:r>
      <w:r w:rsidRPr="00E927DE">
        <w:rPr>
          <w:rFonts w:ascii="Times New Roman" w:hAnsi="Times New Roman"/>
          <w:sz w:val="24"/>
          <w:szCs w:val="24"/>
          <w:lang w:val="es-ES"/>
        </w:rPr>
        <w:t xml:space="preserve"> incrementos normal</w:t>
      </w:r>
      <w:r>
        <w:rPr>
          <w:rFonts w:ascii="Times New Roman" w:hAnsi="Times New Roman"/>
          <w:sz w:val="24"/>
          <w:szCs w:val="24"/>
          <w:lang w:val="es-ES"/>
        </w:rPr>
        <w:t>es</w:t>
      </w:r>
      <w:r w:rsidRPr="00E927DE">
        <w:rPr>
          <w:rFonts w:ascii="Times New Roman" w:hAnsi="Times New Roman"/>
          <w:sz w:val="24"/>
          <w:szCs w:val="24"/>
          <w:lang w:val="es-ES"/>
        </w:rPr>
        <w:t xml:space="preserve"> salariales dentro del mismo grado. Los tres escenarios se construyen unos sobre otros</w:t>
      </w:r>
      <w:r>
        <w:rPr>
          <w:rFonts w:ascii="Times New Roman" w:hAnsi="Times New Roman"/>
          <w:sz w:val="24"/>
          <w:szCs w:val="24"/>
          <w:lang w:val="es-ES"/>
        </w:rPr>
        <w:t>, los</w:t>
      </w:r>
      <w:r w:rsidRPr="00E927DE">
        <w:rPr>
          <w:rFonts w:ascii="Times New Roman" w:hAnsi="Times New Roman"/>
          <w:sz w:val="24"/>
          <w:szCs w:val="24"/>
          <w:lang w:val="es-ES"/>
        </w:rPr>
        <w:t xml:space="preserve"> escenarios 2 y 3 proporciona</w:t>
      </w:r>
      <w:r>
        <w:rPr>
          <w:rFonts w:ascii="Times New Roman" w:hAnsi="Times New Roman"/>
          <w:sz w:val="24"/>
          <w:szCs w:val="24"/>
          <w:lang w:val="es-ES"/>
        </w:rPr>
        <w:t>n</w:t>
      </w:r>
      <w:r w:rsidRPr="00E927DE">
        <w:rPr>
          <w:rFonts w:ascii="Times New Roman" w:hAnsi="Times New Roman"/>
          <w:sz w:val="24"/>
          <w:szCs w:val="24"/>
          <w:lang w:val="es-ES"/>
        </w:rPr>
        <w:t xml:space="preserve"> los cost</w:t>
      </w:r>
      <w:r>
        <w:rPr>
          <w:rFonts w:ascii="Times New Roman" w:hAnsi="Times New Roman"/>
          <w:sz w:val="24"/>
          <w:szCs w:val="24"/>
          <w:lang w:val="es-ES"/>
        </w:rPr>
        <w:t>e</w:t>
      </w:r>
      <w:r w:rsidRPr="00E927DE">
        <w:rPr>
          <w:rFonts w:ascii="Times New Roman" w:hAnsi="Times New Roman"/>
          <w:sz w:val="24"/>
          <w:szCs w:val="24"/>
          <w:lang w:val="es-ES"/>
        </w:rPr>
        <w:t>s incrementales de las actividades adicionales propuestas.</w:t>
      </w:r>
    </w:p>
    <w:p w:rsidR="00AE2162" w:rsidRDefault="00AE2162" w:rsidP="004152EC">
      <w:pPr>
        <w:widowControl w:val="0"/>
        <w:autoSpaceDE w:val="0"/>
        <w:autoSpaceDN w:val="0"/>
        <w:adjustRightInd w:val="0"/>
        <w:jc w:val="both"/>
        <w:rPr>
          <w:lang w:val="es-ES"/>
        </w:rPr>
      </w:pPr>
    </w:p>
    <w:p w:rsidR="00AE2162" w:rsidRPr="000D607A" w:rsidRDefault="00AE2162" w:rsidP="00AE2162">
      <w:pPr>
        <w:pStyle w:val="Heading3"/>
        <w:keepNext w:val="0"/>
        <w:keepLines w:val="0"/>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right="-754"/>
        <w:rPr>
          <w:rFonts w:ascii="Times New Roman" w:eastAsia="Times New Roman" w:hAnsi="Times New Roman" w:cs="Times New Roman"/>
          <w:bCs w:val="0"/>
          <w:color w:val="auto"/>
          <w:szCs w:val="24"/>
          <w:lang w:val="es-ES"/>
        </w:rPr>
      </w:pPr>
      <w:r w:rsidRPr="000D607A">
        <w:rPr>
          <w:rFonts w:ascii="Times New Roman" w:eastAsia="Times New Roman" w:hAnsi="Times New Roman" w:cs="Times New Roman"/>
          <w:bCs w:val="0"/>
          <w:color w:val="auto"/>
          <w:szCs w:val="24"/>
          <w:lang w:val="es-ES"/>
        </w:rPr>
        <w:t>Beneficios clave de los escenarios propuestos</w:t>
      </w:r>
    </w:p>
    <w:p w:rsidR="00AE2162" w:rsidRDefault="00AE2162" w:rsidP="004152EC">
      <w:pPr>
        <w:widowControl w:val="0"/>
        <w:autoSpaceDE w:val="0"/>
        <w:autoSpaceDN w:val="0"/>
        <w:adjustRightInd w:val="0"/>
        <w:jc w:val="both"/>
        <w:rPr>
          <w:lang w:val="es-ES"/>
        </w:rPr>
      </w:pPr>
    </w:p>
    <w:p w:rsidR="00AE2162" w:rsidRPr="00AE216D" w:rsidRDefault="00AE2162" w:rsidP="00AE2162">
      <w:pPr>
        <w:pStyle w:val="NoSpacing"/>
        <w:numPr>
          <w:ilvl w:val="0"/>
          <w:numId w:val="10"/>
        </w:numPr>
        <w:ind w:left="0" w:firstLine="0"/>
        <w:jc w:val="both"/>
        <w:rPr>
          <w:rFonts w:ascii="Times New Roman" w:hAnsi="Times New Roman"/>
          <w:sz w:val="24"/>
          <w:szCs w:val="24"/>
          <w:lang w:val="es-ES"/>
        </w:rPr>
      </w:pPr>
      <w:r>
        <w:rPr>
          <w:rFonts w:ascii="Times New Roman" w:hAnsi="Times New Roman"/>
          <w:sz w:val="24"/>
          <w:szCs w:val="24"/>
          <w:lang w:val="es-ES"/>
        </w:rPr>
        <w:t>La Tabla</w:t>
      </w:r>
      <w:r w:rsidRPr="00854C42">
        <w:rPr>
          <w:rFonts w:ascii="Times New Roman" w:hAnsi="Times New Roman"/>
          <w:sz w:val="24"/>
          <w:szCs w:val="24"/>
          <w:lang w:val="es-ES"/>
        </w:rPr>
        <w:t xml:space="preserve"> 1 presenta las principales ventajas de cada uno de los escenarios propuestos. Aunque </w:t>
      </w:r>
      <w:r>
        <w:rPr>
          <w:rFonts w:ascii="Times New Roman" w:hAnsi="Times New Roman"/>
          <w:sz w:val="24"/>
          <w:szCs w:val="24"/>
          <w:lang w:val="es-ES"/>
        </w:rPr>
        <w:t>plenamente consciente</w:t>
      </w:r>
      <w:r w:rsidRPr="00854C42">
        <w:rPr>
          <w:rFonts w:ascii="Times New Roman" w:hAnsi="Times New Roman"/>
          <w:sz w:val="24"/>
          <w:szCs w:val="24"/>
          <w:lang w:val="es-ES"/>
        </w:rPr>
        <w:t xml:space="preserve"> de la situación económica que</w:t>
      </w:r>
      <w:r>
        <w:rPr>
          <w:rFonts w:ascii="Times New Roman" w:hAnsi="Times New Roman"/>
          <w:sz w:val="24"/>
          <w:szCs w:val="24"/>
          <w:lang w:val="es-ES"/>
        </w:rPr>
        <w:t xml:space="preserve"> impera</w:t>
      </w:r>
      <w:r w:rsidRPr="00854C42">
        <w:rPr>
          <w:rFonts w:ascii="Times New Roman" w:hAnsi="Times New Roman"/>
          <w:sz w:val="24"/>
          <w:szCs w:val="24"/>
          <w:lang w:val="es-ES"/>
        </w:rPr>
        <w:t xml:space="preserve">, el Secretario Ejecutivo es de la opinión de que el modesto aumento en el presupuesto propuesto en el escenario 3 produciría el mayor impacto para la Convención, ya que permitiría a la Secretaría </w:t>
      </w:r>
      <w:r>
        <w:rPr>
          <w:rFonts w:ascii="Times New Roman" w:hAnsi="Times New Roman"/>
          <w:sz w:val="24"/>
          <w:szCs w:val="24"/>
          <w:lang w:val="es-ES"/>
        </w:rPr>
        <w:t>concentrar sus esfuerzos en la i</w:t>
      </w:r>
      <w:r w:rsidRPr="00854C42">
        <w:rPr>
          <w:rFonts w:ascii="Times New Roman" w:hAnsi="Times New Roman"/>
          <w:sz w:val="24"/>
          <w:szCs w:val="24"/>
          <w:lang w:val="es-ES"/>
        </w:rPr>
        <w:t>mplementación d</w:t>
      </w:r>
      <w:r>
        <w:rPr>
          <w:rFonts w:ascii="Times New Roman" w:hAnsi="Times New Roman"/>
          <w:sz w:val="24"/>
          <w:szCs w:val="24"/>
          <w:lang w:val="es-ES"/>
        </w:rPr>
        <w:t>e las prioridades de las Partes</w:t>
      </w:r>
      <w:r w:rsidRPr="00854C42">
        <w:rPr>
          <w:rFonts w:ascii="Times New Roman" w:hAnsi="Times New Roman"/>
          <w:sz w:val="24"/>
          <w:szCs w:val="24"/>
          <w:lang w:val="es-ES"/>
        </w:rPr>
        <w:t xml:space="preserve">. En el Escenario 1, la Secretaría tendría que gastar enormes esfuerzos movilizando recursos extrapresupuestarios </w:t>
      </w:r>
      <w:r w:rsidRPr="00854C42">
        <w:rPr>
          <w:rFonts w:ascii="Times New Roman" w:hAnsi="Times New Roman"/>
          <w:sz w:val="24"/>
          <w:szCs w:val="24"/>
          <w:lang w:val="es-ES"/>
        </w:rPr>
        <w:lastRenderedPageBreak/>
        <w:t xml:space="preserve">antes de embarcarse en la </w:t>
      </w:r>
      <w:r>
        <w:rPr>
          <w:rFonts w:ascii="Times New Roman" w:hAnsi="Times New Roman"/>
          <w:sz w:val="24"/>
          <w:szCs w:val="24"/>
          <w:lang w:val="es-ES"/>
        </w:rPr>
        <w:t>implementa</w:t>
      </w:r>
      <w:r w:rsidRPr="00854C42">
        <w:rPr>
          <w:rFonts w:ascii="Times New Roman" w:hAnsi="Times New Roman"/>
          <w:sz w:val="24"/>
          <w:szCs w:val="24"/>
          <w:lang w:val="es-ES"/>
        </w:rPr>
        <w:t xml:space="preserve">ción. Bajo este escenario, la dificultad en la movilización de contribuciones voluntarias en las actuales condiciones económicas es probable que ponga en peligro seriamente la implementación exitosa del programa. Aunque el escenario 2 proporciona financiación inicial para que la Secretaría pueda iniciar la </w:t>
      </w:r>
      <w:r>
        <w:rPr>
          <w:rFonts w:ascii="Times New Roman" w:hAnsi="Times New Roman"/>
          <w:sz w:val="24"/>
          <w:szCs w:val="24"/>
          <w:lang w:val="es-ES"/>
        </w:rPr>
        <w:t>implementa</w:t>
      </w:r>
      <w:r w:rsidRPr="00854C42">
        <w:rPr>
          <w:rFonts w:ascii="Times New Roman" w:hAnsi="Times New Roman"/>
          <w:sz w:val="24"/>
          <w:szCs w:val="24"/>
          <w:lang w:val="es-ES"/>
        </w:rPr>
        <w:t>ción e</w:t>
      </w:r>
      <w:r>
        <w:rPr>
          <w:rFonts w:ascii="Times New Roman" w:hAnsi="Times New Roman"/>
          <w:sz w:val="24"/>
          <w:szCs w:val="24"/>
          <w:lang w:val="es-ES"/>
        </w:rPr>
        <w:t>n</w:t>
      </w:r>
      <w:r w:rsidRPr="00854C42">
        <w:rPr>
          <w:rFonts w:ascii="Times New Roman" w:hAnsi="Times New Roman"/>
          <w:sz w:val="24"/>
          <w:szCs w:val="24"/>
          <w:lang w:val="es-ES"/>
        </w:rPr>
        <w:t xml:space="preserve"> una serie de áreas prioritarias, las asignaciones anuales </w:t>
      </w:r>
      <w:r>
        <w:rPr>
          <w:rFonts w:ascii="Times New Roman" w:hAnsi="Times New Roman"/>
          <w:sz w:val="24"/>
          <w:szCs w:val="24"/>
          <w:lang w:val="es-ES"/>
        </w:rPr>
        <w:t>para</w:t>
      </w:r>
      <w:r w:rsidRPr="00854C42">
        <w:rPr>
          <w:rFonts w:ascii="Times New Roman" w:hAnsi="Times New Roman"/>
          <w:sz w:val="24"/>
          <w:szCs w:val="24"/>
          <w:lang w:val="es-ES"/>
        </w:rPr>
        <w:t xml:space="preserve"> actividades siguen siendo bastante modest</w:t>
      </w:r>
      <w:r>
        <w:rPr>
          <w:rFonts w:ascii="Times New Roman" w:hAnsi="Times New Roman"/>
          <w:sz w:val="24"/>
          <w:szCs w:val="24"/>
          <w:lang w:val="es-ES"/>
        </w:rPr>
        <w:t>as</w:t>
      </w:r>
      <w:r w:rsidRPr="00854C42">
        <w:rPr>
          <w:rFonts w:ascii="Times New Roman" w:hAnsi="Times New Roman"/>
          <w:sz w:val="24"/>
          <w:szCs w:val="24"/>
          <w:lang w:val="es-ES"/>
        </w:rPr>
        <w:t>. Por lo tanto, vale la pena señalar que, en términos monetarios, la diferencia de coste entre los escenarios 1 y 3 es  388.002</w:t>
      </w:r>
      <w:r>
        <w:rPr>
          <w:rFonts w:ascii="Times New Roman" w:hAnsi="Times New Roman"/>
          <w:sz w:val="24"/>
          <w:szCs w:val="24"/>
          <w:lang w:val="es-ES"/>
        </w:rPr>
        <w:t xml:space="preserve"> </w:t>
      </w:r>
      <w:r w:rsidRPr="00854C42">
        <w:rPr>
          <w:rFonts w:ascii="Times New Roman" w:hAnsi="Times New Roman"/>
          <w:sz w:val="24"/>
          <w:szCs w:val="24"/>
          <w:lang w:val="es-ES"/>
        </w:rPr>
        <w:t>€ (o  129.334</w:t>
      </w:r>
      <w:r>
        <w:rPr>
          <w:rFonts w:ascii="Times New Roman" w:hAnsi="Times New Roman"/>
          <w:sz w:val="24"/>
          <w:szCs w:val="24"/>
          <w:lang w:val="es-ES"/>
        </w:rPr>
        <w:t xml:space="preserve"> </w:t>
      </w:r>
      <w:r w:rsidRPr="00854C42">
        <w:rPr>
          <w:rFonts w:ascii="Times New Roman" w:hAnsi="Times New Roman"/>
          <w:sz w:val="24"/>
          <w:szCs w:val="24"/>
          <w:lang w:val="es-ES"/>
        </w:rPr>
        <w:t xml:space="preserve">€ al año), que cuando se divide entre las 120 Partes en la Convención, </w:t>
      </w:r>
      <w:r>
        <w:rPr>
          <w:rFonts w:ascii="Times New Roman" w:hAnsi="Times New Roman"/>
          <w:sz w:val="24"/>
          <w:szCs w:val="24"/>
          <w:lang w:val="es-ES"/>
        </w:rPr>
        <w:t>significa</w:t>
      </w:r>
      <w:r w:rsidRPr="00854C42">
        <w:rPr>
          <w:rFonts w:ascii="Times New Roman" w:hAnsi="Times New Roman"/>
          <w:sz w:val="24"/>
          <w:szCs w:val="24"/>
          <w:lang w:val="es-ES"/>
        </w:rPr>
        <w:t xml:space="preserve"> pequeños aumentos de la contribución de cada Parte (consúlte</w:t>
      </w:r>
      <w:r>
        <w:rPr>
          <w:rFonts w:ascii="Times New Roman" w:hAnsi="Times New Roman"/>
          <w:sz w:val="24"/>
          <w:szCs w:val="24"/>
          <w:lang w:val="es-ES"/>
        </w:rPr>
        <w:t>se</w:t>
      </w:r>
      <w:r w:rsidRPr="00854C42">
        <w:rPr>
          <w:rFonts w:ascii="Times New Roman" w:hAnsi="Times New Roman"/>
          <w:sz w:val="24"/>
          <w:szCs w:val="24"/>
          <w:lang w:val="es-ES"/>
        </w:rPr>
        <w:t xml:space="preserve"> el </w:t>
      </w:r>
      <w:r>
        <w:rPr>
          <w:rFonts w:ascii="Times New Roman" w:hAnsi="Times New Roman"/>
          <w:sz w:val="24"/>
          <w:szCs w:val="24"/>
          <w:lang w:val="es-ES"/>
        </w:rPr>
        <w:t>A</w:t>
      </w:r>
      <w:r w:rsidRPr="00854C42">
        <w:rPr>
          <w:rFonts w:ascii="Times New Roman" w:hAnsi="Times New Roman"/>
          <w:sz w:val="24"/>
          <w:szCs w:val="24"/>
          <w:lang w:val="es-ES"/>
        </w:rPr>
        <w:t xml:space="preserve">nexo II), pero </w:t>
      </w:r>
      <w:r>
        <w:rPr>
          <w:rFonts w:ascii="Times New Roman" w:hAnsi="Times New Roman"/>
          <w:sz w:val="24"/>
          <w:szCs w:val="24"/>
          <w:lang w:val="es-ES"/>
        </w:rPr>
        <w:t>significaría estar mucho más cerca de</w:t>
      </w:r>
      <w:r w:rsidRPr="00854C42">
        <w:rPr>
          <w:rFonts w:ascii="Times New Roman" w:hAnsi="Times New Roman"/>
          <w:sz w:val="24"/>
          <w:szCs w:val="24"/>
          <w:lang w:val="es-ES"/>
        </w:rPr>
        <w:t xml:space="preserve"> </w:t>
      </w:r>
      <w:r>
        <w:rPr>
          <w:rFonts w:ascii="Times New Roman" w:hAnsi="Times New Roman"/>
          <w:sz w:val="24"/>
          <w:szCs w:val="24"/>
          <w:lang w:val="es-ES"/>
        </w:rPr>
        <w:t>equipar a</w:t>
      </w:r>
      <w:r w:rsidRPr="00854C42">
        <w:rPr>
          <w:rFonts w:ascii="Times New Roman" w:hAnsi="Times New Roman"/>
          <w:sz w:val="24"/>
          <w:szCs w:val="24"/>
          <w:lang w:val="es-ES"/>
        </w:rPr>
        <w:t xml:space="preserve"> la Secretaría para llevar a cabo sus funciones y para catalizar recursos adicionales para la ejecución de los programas</w:t>
      </w:r>
      <w:r>
        <w:rPr>
          <w:rFonts w:ascii="Times New Roman" w:hAnsi="Times New Roman"/>
          <w:sz w:val="24"/>
          <w:szCs w:val="24"/>
          <w:lang w:val="es-ES"/>
        </w:rPr>
        <w:t>.</w:t>
      </w:r>
    </w:p>
    <w:p w:rsidR="00AE2162" w:rsidRPr="00415B8E" w:rsidRDefault="00AE2162" w:rsidP="004152EC">
      <w:pPr>
        <w:widowControl w:val="0"/>
        <w:autoSpaceDE w:val="0"/>
        <w:autoSpaceDN w:val="0"/>
        <w:adjustRightInd w:val="0"/>
        <w:jc w:val="both"/>
        <w:rPr>
          <w:sz w:val="16"/>
          <w:szCs w:val="16"/>
          <w:lang w:val="es-ES"/>
        </w:rPr>
      </w:pPr>
    </w:p>
    <w:p w:rsidR="00AE2162" w:rsidRPr="00AE2162" w:rsidRDefault="00AE2162" w:rsidP="00AE2162">
      <w:pPr>
        <w:pStyle w:val="NoSpacing"/>
        <w:jc w:val="both"/>
        <w:rPr>
          <w:rFonts w:ascii="Times New Roman" w:hAnsi="Times New Roman"/>
          <w:b/>
          <w:sz w:val="24"/>
          <w:szCs w:val="20"/>
          <w:lang w:val="es-ES"/>
        </w:rPr>
      </w:pPr>
      <w:r w:rsidRPr="00AE2162">
        <w:rPr>
          <w:rFonts w:ascii="Times New Roman" w:hAnsi="Times New Roman"/>
          <w:b/>
          <w:sz w:val="24"/>
          <w:szCs w:val="20"/>
          <w:lang w:val="es-ES"/>
        </w:rPr>
        <w:t>Tabla 1</w:t>
      </w:r>
    </w:p>
    <w:p w:rsidR="00AE2162" w:rsidRPr="00854C42" w:rsidRDefault="00AE2162" w:rsidP="00AE2162">
      <w:pPr>
        <w:pStyle w:val="NoSpacing"/>
        <w:jc w:val="both"/>
        <w:rPr>
          <w:rFonts w:ascii="Times New Roman" w:hAnsi="Times New Roman"/>
          <w:b/>
          <w:sz w:val="20"/>
          <w:szCs w:val="20"/>
          <w:lang w:val="es-ES"/>
        </w:rPr>
      </w:pPr>
      <w:r>
        <w:rPr>
          <w:rFonts w:ascii="Times New Roman" w:hAnsi="Times New Roman"/>
          <w:b/>
          <w:sz w:val="20"/>
          <w:szCs w:val="20"/>
          <w:lang w:val="es-ES"/>
        </w:rPr>
        <w:t>B</w:t>
      </w:r>
      <w:r w:rsidRPr="00854C42">
        <w:rPr>
          <w:rFonts w:ascii="Times New Roman" w:hAnsi="Times New Roman"/>
          <w:b/>
          <w:sz w:val="20"/>
          <w:szCs w:val="20"/>
          <w:lang w:val="es-ES"/>
        </w:rPr>
        <w:t>eneficios clave de los escenarios propuestos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90"/>
        <w:gridCol w:w="7595"/>
      </w:tblGrid>
      <w:tr w:rsidR="00AE2162" w:rsidRPr="000D607A" w:rsidTr="00AE2162">
        <w:tc>
          <w:tcPr>
            <w:tcW w:w="1728" w:type="dxa"/>
            <w:tcBorders>
              <w:top w:val="single" w:sz="12" w:space="0" w:color="auto"/>
            </w:tcBorders>
          </w:tcPr>
          <w:p w:rsidR="00AE2162" w:rsidRDefault="00AE2162" w:rsidP="00AE2162">
            <w:pPr>
              <w:pStyle w:val="NoSpacing"/>
              <w:jc w:val="both"/>
              <w:rPr>
                <w:rFonts w:ascii="Times New Roman" w:hAnsi="Times New Roman"/>
                <w:sz w:val="20"/>
                <w:szCs w:val="20"/>
              </w:rPr>
            </w:pPr>
            <w:proofErr w:type="spellStart"/>
            <w:r>
              <w:rPr>
                <w:rFonts w:ascii="Times New Roman" w:hAnsi="Times New Roman"/>
                <w:sz w:val="20"/>
                <w:szCs w:val="20"/>
              </w:rPr>
              <w:t>Escenario</w:t>
            </w:r>
            <w:proofErr w:type="spellEnd"/>
            <w:r>
              <w:rPr>
                <w:rFonts w:ascii="Times New Roman" w:hAnsi="Times New Roman"/>
                <w:sz w:val="20"/>
                <w:szCs w:val="20"/>
              </w:rPr>
              <w:t xml:space="preserve"> 1</w:t>
            </w:r>
          </w:p>
          <w:p w:rsidR="00AE2162" w:rsidRDefault="00AE2162" w:rsidP="00AE2162">
            <w:pPr>
              <w:pStyle w:val="NoSpacing"/>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crecimiento</w:t>
            </w:r>
            <w:proofErr w:type="spellEnd"/>
            <w:r>
              <w:rPr>
                <w:rFonts w:ascii="Times New Roman" w:hAnsi="Times New Roman"/>
                <w:sz w:val="20"/>
                <w:szCs w:val="20"/>
              </w:rPr>
              <w:t xml:space="preserve"> real cero)</w:t>
            </w:r>
          </w:p>
          <w:p w:rsidR="00AE2162" w:rsidRDefault="00AE2162" w:rsidP="00AE2162">
            <w:pPr>
              <w:pStyle w:val="NoSpacing"/>
              <w:jc w:val="both"/>
              <w:rPr>
                <w:rFonts w:ascii="Times New Roman" w:hAnsi="Times New Roman"/>
                <w:sz w:val="20"/>
                <w:szCs w:val="20"/>
              </w:rPr>
            </w:pPr>
            <w:r>
              <w:rPr>
                <w:rFonts w:ascii="Times New Roman" w:hAnsi="Times New Roman"/>
                <w:sz w:val="20"/>
                <w:szCs w:val="20"/>
              </w:rPr>
              <w:t>€7,760,890</w:t>
            </w:r>
          </w:p>
        </w:tc>
        <w:tc>
          <w:tcPr>
            <w:tcW w:w="8091" w:type="dxa"/>
            <w:tcBorders>
              <w:top w:val="single" w:sz="12" w:space="0" w:color="auto"/>
            </w:tcBorders>
          </w:tcPr>
          <w:p w:rsidR="00AE2162" w:rsidRPr="00A57DA5" w:rsidRDefault="00AE2162" w:rsidP="00AE2162">
            <w:pPr>
              <w:pStyle w:val="NoSpacing"/>
              <w:numPr>
                <w:ilvl w:val="0"/>
                <w:numId w:val="15"/>
              </w:numPr>
              <w:jc w:val="both"/>
              <w:rPr>
                <w:rFonts w:ascii="Times New Roman" w:hAnsi="Times New Roman"/>
                <w:sz w:val="20"/>
                <w:szCs w:val="20"/>
                <w:lang w:val="es-ES"/>
              </w:rPr>
            </w:pPr>
            <w:r w:rsidRPr="00A57DA5">
              <w:rPr>
                <w:rFonts w:ascii="Times New Roman" w:hAnsi="Times New Roman"/>
                <w:sz w:val="20"/>
                <w:szCs w:val="20"/>
                <w:lang w:val="es-ES"/>
              </w:rPr>
              <w:t>50% de posición P-2  para apoyar la implementación de la Iniciativa de Mam</w:t>
            </w:r>
            <w:r>
              <w:rPr>
                <w:rFonts w:ascii="Times New Roman" w:hAnsi="Times New Roman"/>
                <w:sz w:val="20"/>
                <w:szCs w:val="20"/>
                <w:lang w:val="es-ES"/>
              </w:rPr>
              <w:t>íferos de Asia Central</w:t>
            </w:r>
            <w:r w:rsidRPr="00A57DA5">
              <w:rPr>
                <w:rFonts w:ascii="Times New Roman" w:hAnsi="Times New Roman"/>
                <w:sz w:val="20"/>
                <w:szCs w:val="20"/>
                <w:lang w:val="es-ES"/>
              </w:rPr>
              <w:t>;</w:t>
            </w:r>
          </w:p>
          <w:p w:rsidR="00AE2162" w:rsidRPr="00A57DA5" w:rsidRDefault="00AE2162" w:rsidP="00AE2162">
            <w:pPr>
              <w:pStyle w:val="NoSpacing"/>
              <w:numPr>
                <w:ilvl w:val="0"/>
                <w:numId w:val="15"/>
              </w:numPr>
              <w:jc w:val="both"/>
              <w:rPr>
                <w:rFonts w:ascii="Times New Roman" w:hAnsi="Times New Roman"/>
                <w:sz w:val="20"/>
                <w:szCs w:val="20"/>
                <w:lang w:val="es-ES"/>
              </w:rPr>
            </w:pPr>
            <w:r w:rsidRPr="00A57DA5">
              <w:rPr>
                <w:rFonts w:ascii="Times New Roman" w:hAnsi="Times New Roman"/>
                <w:sz w:val="20"/>
                <w:szCs w:val="20"/>
                <w:lang w:val="es-ES"/>
              </w:rPr>
              <w:t>€60,000 destinados para implementar actividades de apoyo;</w:t>
            </w:r>
          </w:p>
          <w:p w:rsidR="00AE2162" w:rsidRPr="00A57DA5" w:rsidRDefault="00AE2162" w:rsidP="00AE2162">
            <w:pPr>
              <w:pStyle w:val="NoSpacing"/>
              <w:numPr>
                <w:ilvl w:val="0"/>
                <w:numId w:val="15"/>
              </w:numPr>
              <w:jc w:val="both"/>
              <w:rPr>
                <w:rFonts w:ascii="Times New Roman" w:hAnsi="Times New Roman"/>
                <w:sz w:val="20"/>
                <w:szCs w:val="20"/>
                <w:lang w:val="es-ES"/>
              </w:rPr>
            </w:pPr>
            <w:r w:rsidRPr="00A57DA5">
              <w:rPr>
                <w:rFonts w:ascii="Times New Roman" w:hAnsi="Times New Roman"/>
                <w:sz w:val="20"/>
                <w:szCs w:val="20"/>
                <w:lang w:val="es-ES"/>
              </w:rPr>
              <w:t>Posición</w:t>
            </w:r>
            <w:r w:rsidRPr="00A57DA5">
              <w:rPr>
                <w:rFonts w:ascii="Times New Roman" w:hAnsi="Times New Roman"/>
                <w:sz w:val="20"/>
                <w:szCs w:val="20"/>
                <w:vertAlign w:val="superscript"/>
                <w:lang w:val="es-ES"/>
              </w:rPr>
              <w:t>1</w:t>
            </w:r>
            <w:r w:rsidRPr="00A57DA5">
              <w:rPr>
                <w:rFonts w:ascii="Times New Roman" w:hAnsi="Times New Roman"/>
                <w:sz w:val="20"/>
                <w:szCs w:val="20"/>
                <w:lang w:val="es-ES"/>
              </w:rPr>
              <w:t xml:space="preserve"> P-2 para el desarrollo de herramientas ICT (n</w:t>
            </w:r>
            <w:r>
              <w:rPr>
                <w:rFonts w:ascii="Times New Roman" w:hAnsi="Times New Roman"/>
                <w:sz w:val="20"/>
                <w:szCs w:val="20"/>
                <w:lang w:val="es-ES"/>
              </w:rPr>
              <w:t>ueva</w:t>
            </w:r>
            <w:r w:rsidRPr="00A57DA5">
              <w:rPr>
                <w:rFonts w:ascii="Times New Roman" w:hAnsi="Times New Roman"/>
                <w:sz w:val="20"/>
                <w:szCs w:val="20"/>
                <w:lang w:val="es-ES"/>
              </w:rPr>
              <w:t xml:space="preserve"> </w:t>
            </w:r>
            <w:proofErr w:type="spellStart"/>
            <w:r w:rsidRPr="00A57DA5">
              <w:rPr>
                <w:rFonts w:ascii="Times New Roman" w:hAnsi="Times New Roman"/>
                <w:sz w:val="20"/>
                <w:szCs w:val="20"/>
                <w:lang w:val="es-ES"/>
              </w:rPr>
              <w:t>website</w:t>
            </w:r>
            <w:proofErr w:type="spellEnd"/>
            <w:r w:rsidRPr="00A57DA5">
              <w:rPr>
                <w:rFonts w:ascii="Times New Roman" w:hAnsi="Times New Roman"/>
                <w:sz w:val="20"/>
                <w:szCs w:val="20"/>
                <w:lang w:val="es-ES"/>
              </w:rPr>
              <w:t>; e-</w:t>
            </w:r>
            <w:proofErr w:type="spellStart"/>
            <w:r w:rsidRPr="00A57DA5">
              <w:rPr>
                <w:rFonts w:ascii="Times New Roman" w:hAnsi="Times New Roman"/>
                <w:sz w:val="20"/>
                <w:szCs w:val="20"/>
                <w:lang w:val="es-ES"/>
              </w:rPr>
              <w:t>community</w:t>
            </w:r>
            <w:proofErr w:type="spellEnd"/>
            <w:r w:rsidRPr="00A57DA5">
              <w:rPr>
                <w:rFonts w:ascii="Times New Roman" w:hAnsi="Times New Roman"/>
                <w:sz w:val="20"/>
                <w:szCs w:val="20"/>
                <w:lang w:val="es-ES"/>
              </w:rPr>
              <w:t xml:space="preserve">; </w:t>
            </w:r>
            <w:r>
              <w:rPr>
                <w:rFonts w:ascii="Times New Roman" w:hAnsi="Times New Roman"/>
                <w:sz w:val="20"/>
                <w:szCs w:val="20"/>
                <w:lang w:val="es-ES"/>
              </w:rPr>
              <w:t>herramienta de presentación de informes nacionales</w:t>
            </w:r>
            <w:r w:rsidRPr="00A57DA5">
              <w:rPr>
                <w:rFonts w:ascii="Times New Roman" w:hAnsi="Times New Roman"/>
                <w:sz w:val="20"/>
                <w:szCs w:val="20"/>
                <w:lang w:val="es-ES"/>
              </w:rPr>
              <w:t xml:space="preserve"> etc.);</w:t>
            </w:r>
          </w:p>
          <w:p w:rsidR="00AE2162" w:rsidRPr="00A57DA5" w:rsidRDefault="00AE2162" w:rsidP="00AE2162">
            <w:pPr>
              <w:pStyle w:val="NoSpacing"/>
              <w:numPr>
                <w:ilvl w:val="0"/>
                <w:numId w:val="15"/>
              </w:numPr>
              <w:jc w:val="both"/>
              <w:rPr>
                <w:rFonts w:ascii="Times New Roman" w:hAnsi="Times New Roman"/>
                <w:sz w:val="20"/>
                <w:szCs w:val="20"/>
                <w:lang w:val="es-ES"/>
              </w:rPr>
            </w:pPr>
            <w:r w:rsidRPr="00A57DA5">
              <w:rPr>
                <w:rFonts w:ascii="Times New Roman" w:hAnsi="Times New Roman"/>
                <w:sz w:val="20"/>
                <w:szCs w:val="20"/>
                <w:lang w:val="es-ES"/>
              </w:rPr>
              <w:t xml:space="preserve">€19,500 para herramientas ICT </w:t>
            </w:r>
            <w:r>
              <w:rPr>
                <w:rFonts w:ascii="Times New Roman" w:hAnsi="Times New Roman"/>
                <w:sz w:val="20"/>
                <w:szCs w:val="20"/>
                <w:lang w:val="es-ES"/>
              </w:rPr>
              <w:t>y la</w:t>
            </w:r>
            <w:r w:rsidRPr="00A57DA5">
              <w:rPr>
                <w:rFonts w:ascii="Times New Roman" w:hAnsi="Times New Roman"/>
                <w:sz w:val="20"/>
                <w:szCs w:val="20"/>
                <w:lang w:val="es-ES"/>
              </w:rPr>
              <w:t xml:space="preserve"> </w:t>
            </w:r>
            <w:proofErr w:type="spellStart"/>
            <w:r w:rsidRPr="00A57DA5">
              <w:rPr>
                <w:rFonts w:ascii="Times New Roman" w:hAnsi="Times New Roman"/>
                <w:sz w:val="20"/>
                <w:szCs w:val="20"/>
                <w:lang w:val="es-ES"/>
              </w:rPr>
              <w:t>website</w:t>
            </w:r>
            <w:proofErr w:type="spellEnd"/>
            <w:r w:rsidRPr="00A57DA5">
              <w:rPr>
                <w:rFonts w:ascii="Times New Roman" w:hAnsi="Times New Roman"/>
                <w:sz w:val="20"/>
                <w:szCs w:val="20"/>
                <w:lang w:val="es-ES"/>
              </w:rPr>
              <w:t>;</w:t>
            </w:r>
          </w:p>
          <w:p w:rsidR="00AE2162" w:rsidRPr="00A57DA5" w:rsidRDefault="00AE2162" w:rsidP="00AE2162">
            <w:pPr>
              <w:pStyle w:val="NoSpacing"/>
              <w:numPr>
                <w:ilvl w:val="0"/>
                <w:numId w:val="15"/>
              </w:numPr>
              <w:jc w:val="both"/>
              <w:rPr>
                <w:rFonts w:ascii="Times New Roman" w:hAnsi="Times New Roman"/>
                <w:sz w:val="20"/>
                <w:szCs w:val="20"/>
                <w:lang w:val="es-ES"/>
              </w:rPr>
            </w:pPr>
            <w:r w:rsidRPr="00A57DA5">
              <w:rPr>
                <w:rFonts w:ascii="Times New Roman" w:hAnsi="Times New Roman"/>
                <w:sz w:val="20"/>
                <w:szCs w:val="20"/>
                <w:lang w:val="es-ES"/>
              </w:rPr>
              <w:t>€35,400 invertidos en desarrollo del personal.</w:t>
            </w:r>
          </w:p>
        </w:tc>
      </w:tr>
      <w:tr w:rsidR="00AE2162" w:rsidRPr="000D607A" w:rsidTr="00AE2162">
        <w:tc>
          <w:tcPr>
            <w:tcW w:w="1728" w:type="dxa"/>
            <w:tcBorders>
              <w:bottom w:val="single" w:sz="4" w:space="0" w:color="auto"/>
            </w:tcBorders>
          </w:tcPr>
          <w:p w:rsidR="00AE2162" w:rsidRDefault="00AE2162" w:rsidP="00AE2162">
            <w:pPr>
              <w:pStyle w:val="NoSpacing"/>
              <w:jc w:val="both"/>
              <w:rPr>
                <w:rFonts w:ascii="Times New Roman" w:hAnsi="Times New Roman"/>
                <w:sz w:val="20"/>
                <w:szCs w:val="20"/>
              </w:rPr>
            </w:pPr>
            <w:proofErr w:type="spellStart"/>
            <w:r>
              <w:rPr>
                <w:rFonts w:ascii="Times New Roman" w:hAnsi="Times New Roman"/>
                <w:sz w:val="20"/>
                <w:szCs w:val="20"/>
              </w:rPr>
              <w:t>Escenario</w:t>
            </w:r>
            <w:proofErr w:type="spellEnd"/>
            <w:r>
              <w:rPr>
                <w:rFonts w:ascii="Times New Roman" w:hAnsi="Times New Roman"/>
                <w:sz w:val="20"/>
                <w:szCs w:val="20"/>
              </w:rPr>
              <w:t xml:space="preserve"> 2 </w:t>
            </w:r>
          </w:p>
          <w:p w:rsidR="00AE2162" w:rsidRDefault="00AE2162" w:rsidP="00AE2162">
            <w:pPr>
              <w:pStyle w:val="NoSpacing"/>
              <w:jc w:val="both"/>
              <w:rPr>
                <w:rFonts w:ascii="Times New Roman" w:hAnsi="Times New Roman"/>
                <w:sz w:val="20"/>
                <w:szCs w:val="20"/>
              </w:rPr>
            </w:pPr>
            <w:r>
              <w:rPr>
                <w:rFonts w:ascii="Times New Roman" w:hAnsi="Times New Roman"/>
                <w:sz w:val="20"/>
                <w:szCs w:val="20"/>
              </w:rPr>
              <w:t xml:space="preserve">(3% de </w:t>
            </w:r>
            <w:proofErr w:type="spellStart"/>
            <w:r>
              <w:rPr>
                <w:rFonts w:ascii="Times New Roman" w:hAnsi="Times New Roman"/>
                <w:sz w:val="20"/>
                <w:szCs w:val="20"/>
              </w:rPr>
              <w:t>crecimiento</w:t>
            </w:r>
            <w:proofErr w:type="spellEnd"/>
            <w:r>
              <w:rPr>
                <w:rFonts w:ascii="Times New Roman" w:hAnsi="Times New Roman"/>
                <w:sz w:val="20"/>
                <w:szCs w:val="20"/>
              </w:rPr>
              <w:t>)</w:t>
            </w:r>
          </w:p>
          <w:p w:rsidR="00AE2162" w:rsidRDefault="00AE2162" w:rsidP="00AE2162">
            <w:pPr>
              <w:pStyle w:val="NoSpacing"/>
              <w:jc w:val="both"/>
              <w:rPr>
                <w:rFonts w:ascii="Times New Roman" w:hAnsi="Times New Roman"/>
                <w:sz w:val="20"/>
                <w:szCs w:val="20"/>
              </w:rPr>
            </w:pPr>
            <w:r>
              <w:rPr>
                <w:rFonts w:ascii="Times New Roman" w:hAnsi="Times New Roman"/>
                <w:sz w:val="20"/>
                <w:szCs w:val="20"/>
              </w:rPr>
              <w:t>€7,993,630</w:t>
            </w:r>
          </w:p>
        </w:tc>
        <w:tc>
          <w:tcPr>
            <w:tcW w:w="8091" w:type="dxa"/>
            <w:tcBorders>
              <w:bottom w:val="single" w:sz="4" w:space="0" w:color="auto"/>
            </w:tcBorders>
          </w:tcPr>
          <w:p w:rsidR="00AE2162" w:rsidRPr="00A57DA5" w:rsidRDefault="00AE2162" w:rsidP="00AE2162">
            <w:pPr>
              <w:pStyle w:val="NoSpacing"/>
              <w:numPr>
                <w:ilvl w:val="0"/>
                <w:numId w:val="16"/>
              </w:numPr>
              <w:jc w:val="both"/>
              <w:rPr>
                <w:rFonts w:ascii="Times New Roman" w:hAnsi="Times New Roman"/>
                <w:sz w:val="20"/>
                <w:szCs w:val="20"/>
                <w:lang w:val="es-ES"/>
              </w:rPr>
            </w:pPr>
            <w:r w:rsidRPr="00A57DA5">
              <w:rPr>
                <w:rFonts w:ascii="Times New Roman" w:hAnsi="Times New Roman"/>
                <w:sz w:val="20"/>
                <w:szCs w:val="20"/>
                <w:lang w:val="es-ES"/>
              </w:rPr>
              <w:t>€90,000 (€30,000 adicionales) para implementar actividades de apoyo;</w:t>
            </w:r>
          </w:p>
          <w:p w:rsidR="00AE2162" w:rsidRDefault="00AE2162" w:rsidP="00AE2162">
            <w:pPr>
              <w:pStyle w:val="NoSpacing"/>
              <w:numPr>
                <w:ilvl w:val="0"/>
                <w:numId w:val="16"/>
              </w:numPr>
              <w:jc w:val="both"/>
              <w:rPr>
                <w:rFonts w:ascii="Times New Roman" w:hAnsi="Times New Roman"/>
                <w:sz w:val="20"/>
                <w:szCs w:val="20"/>
              </w:rPr>
            </w:pPr>
            <w:r>
              <w:rPr>
                <w:rFonts w:ascii="Times New Roman" w:hAnsi="Times New Roman"/>
                <w:sz w:val="20"/>
                <w:szCs w:val="20"/>
              </w:rPr>
              <w:t xml:space="preserve">€45,000 Para el Plan </w:t>
            </w:r>
            <w:proofErr w:type="spellStart"/>
            <w:r>
              <w:rPr>
                <w:rFonts w:ascii="Times New Roman" w:hAnsi="Times New Roman"/>
                <w:sz w:val="20"/>
                <w:szCs w:val="20"/>
              </w:rPr>
              <w:t>Estratégico</w:t>
            </w:r>
            <w:proofErr w:type="spellEnd"/>
            <w:r>
              <w:rPr>
                <w:rFonts w:ascii="Times New Roman" w:hAnsi="Times New Roman"/>
                <w:sz w:val="20"/>
                <w:szCs w:val="20"/>
              </w:rPr>
              <w:t>;</w:t>
            </w:r>
          </w:p>
          <w:p w:rsidR="00AE2162" w:rsidRPr="001E7C50" w:rsidRDefault="00AE2162" w:rsidP="00AE2162">
            <w:pPr>
              <w:pStyle w:val="NoSpacing"/>
              <w:numPr>
                <w:ilvl w:val="0"/>
                <w:numId w:val="16"/>
              </w:numPr>
              <w:jc w:val="both"/>
              <w:rPr>
                <w:rFonts w:ascii="Times New Roman" w:hAnsi="Times New Roman"/>
                <w:sz w:val="20"/>
                <w:szCs w:val="20"/>
                <w:lang w:val="es-ES"/>
              </w:rPr>
            </w:pPr>
            <w:r w:rsidRPr="001E7C50">
              <w:rPr>
                <w:rFonts w:ascii="Times New Roman" w:hAnsi="Times New Roman"/>
                <w:sz w:val="20"/>
                <w:szCs w:val="20"/>
                <w:lang w:val="es-ES"/>
              </w:rPr>
              <w:t>25%  Posición P-3 para apoyar las actividades conjuntas de la familia</w:t>
            </w:r>
            <w:r>
              <w:rPr>
                <w:rFonts w:ascii="Times New Roman" w:hAnsi="Times New Roman"/>
                <w:sz w:val="20"/>
                <w:szCs w:val="20"/>
                <w:lang w:val="es-ES"/>
              </w:rPr>
              <w:t xml:space="preserve"> CMS</w:t>
            </w:r>
            <w:r w:rsidRPr="001E7C50">
              <w:rPr>
                <w:rFonts w:ascii="Times New Roman" w:hAnsi="Times New Roman"/>
                <w:sz w:val="20"/>
                <w:szCs w:val="20"/>
                <w:lang w:val="es-ES"/>
              </w:rPr>
              <w:t xml:space="preserve"> </w:t>
            </w:r>
            <w:r>
              <w:rPr>
                <w:rFonts w:ascii="Times New Roman" w:hAnsi="Times New Roman"/>
                <w:sz w:val="20"/>
                <w:szCs w:val="20"/>
                <w:lang w:val="es-ES"/>
              </w:rPr>
              <w:t>de comunicación y difusión</w:t>
            </w:r>
            <w:r w:rsidRPr="001E7C50">
              <w:rPr>
                <w:rFonts w:ascii="Times New Roman" w:hAnsi="Times New Roman"/>
                <w:sz w:val="20"/>
                <w:szCs w:val="20"/>
                <w:lang w:val="es-ES"/>
              </w:rPr>
              <w:t>;</w:t>
            </w:r>
          </w:p>
          <w:p w:rsidR="00AE2162" w:rsidRPr="001E7C50" w:rsidRDefault="00AE2162" w:rsidP="00AE2162">
            <w:pPr>
              <w:pStyle w:val="NoSpacing"/>
              <w:numPr>
                <w:ilvl w:val="0"/>
                <w:numId w:val="16"/>
              </w:numPr>
              <w:jc w:val="both"/>
              <w:rPr>
                <w:rFonts w:ascii="Times New Roman" w:hAnsi="Times New Roman"/>
                <w:sz w:val="20"/>
                <w:szCs w:val="20"/>
                <w:lang w:val="es-ES"/>
              </w:rPr>
            </w:pPr>
            <w:r w:rsidRPr="001E7C50">
              <w:rPr>
                <w:rFonts w:ascii="Times New Roman" w:hAnsi="Times New Roman"/>
                <w:sz w:val="20"/>
                <w:szCs w:val="20"/>
                <w:lang w:val="es-ES"/>
              </w:rPr>
              <w:t xml:space="preserve">€5,800 </w:t>
            </w:r>
            <w:r>
              <w:rPr>
                <w:rFonts w:ascii="Times New Roman" w:hAnsi="Times New Roman"/>
                <w:sz w:val="20"/>
                <w:szCs w:val="20"/>
                <w:lang w:val="es-ES"/>
              </w:rPr>
              <w:t xml:space="preserve">para </w:t>
            </w:r>
            <w:r w:rsidRPr="001E7C50">
              <w:rPr>
                <w:rFonts w:ascii="Times New Roman" w:hAnsi="Times New Roman"/>
                <w:sz w:val="20"/>
                <w:szCs w:val="20"/>
                <w:lang w:val="es-ES"/>
              </w:rPr>
              <w:t>actividades conjuntas de comunicación y</w:t>
            </w:r>
            <w:r>
              <w:rPr>
                <w:rFonts w:ascii="Times New Roman" w:hAnsi="Times New Roman"/>
                <w:sz w:val="20"/>
                <w:szCs w:val="20"/>
                <w:lang w:val="es-ES"/>
              </w:rPr>
              <w:t xml:space="preserve"> difusión</w:t>
            </w:r>
            <w:r w:rsidRPr="001E7C50">
              <w:rPr>
                <w:rFonts w:ascii="Times New Roman" w:hAnsi="Times New Roman"/>
                <w:sz w:val="20"/>
                <w:szCs w:val="20"/>
                <w:lang w:val="es-ES"/>
              </w:rPr>
              <w:t>;</w:t>
            </w:r>
          </w:p>
          <w:p w:rsidR="00AE2162" w:rsidRPr="001E7C50" w:rsidRDefault="00AE2162" w:rsidP="00AE2162">
            <w:pPr>
              <w:pStyle w:val="NoSpacing"/>
              <w:numPr>
                <w:ilvl w:val="0"/>
                <w:numId w:val="16"/>
              </w:numPr>
              <w:jc w:val="both"/>
              <w:rPr>
                <w:rFonts w:ascii="Times New Roman" w:hAnsi="Times New Roman"/>
                <w:sz w:val="20"/>
                <w:szCs w:val="20"/>
                <w:lang w:val="es-ES"/>
              </w:rPr>
            </w:pPr>
            <w:r w:rsidRPr="001E7C50">
              <w:rPr>
                <w:rFonts w:ascii="Times New Roman" w:hAnsi="Times New Roman"/>
                <w:sz w:val="20"/>
                <w:szCs w:val="20"/>
                <w:lang w:val="es-ES"/>
              </w:rPr>
              <w:t>€50,000 para el análisis de informes nacionales;</w:t>
            </w:r>
          </w:p>
          <w:p w:rsidR="00AE2162" w:rsidRPr="001E7C50" w:rsidRDefault="00AE2162" w:rsidP="00AE2162">
            <w:pPr>
              <w:pStyle w:val="NoSpacing"/>
              <w:numPr>
                <w:ilvl w:val="0"/>
                <w:numId w:val="16"/>
              </w:numPr>
              <w:jc w:val="both"/>
              <w:rPr>
                <w:rFonts w:ascii="Times New Roman" w:hAnsi="Times New Roman"/>
                <w:sz w:val="20"/>
                <w:szCs w:val="20"/>
                <w:lang w:val="es-ES"/>
              </w:rPr>
            </w:pPr>
            <w:r w:rsidRPr="001E7C50">
              <w:rPr>
                <w:rFonts w:ascii="Times New Roman" w:hAnsi="Times New Roman"/>
                <w:sz w:val="20"/>
                <w:szCs w:val="20"/>
                <w:lang w:val="es-ES"/>
              </w:rPr>
              <w:t>€15,000 para actividades de creación de capacidad.</w:t>
            </w:r>
          </w:p>
        </w:tc>
      </w:tr>
      <w:tr w:rsidR="00AE2162" w:rsidRPr="000D607A" w:rsidTr="00AE2162">
        <w:tc>
          <w:tcPr>
            <w:tcW w:w="1728" w:type="dxa"/>
            <w:tcBorders>
              <w:bottom w:val="single" w:sz="12" w:space="0" w:color="auto"/>
            </w:tcBorders>
          </w:tcPr>
          <w:p w:rsidR="00AE2162" w:rsidRDefault="00AE2162" w:rsidP="00AE2162">
            <w:pPr>
              <w:pStyle w:val="NoSpacing"/>
              <w:jc w:val="both"/>
              <w:rPr>
                <w:rFonts w:ascii="Times New Roman" w:hAnsi="Times New Roman"/>
                <w:sz w:val="20"/>
                <w:szCs w:val="20"/>
              </w:rPr>
            </w:pPr>
            <w:proofErr w:type="spellStart"/>
            <w:r>
              <w:rPr>
                <w:rFonts w:ascii="Times New Roman" w:hAnsi="Times New Roman"/>
                <w:sz w:val="20"/>
                <w:szCs w:val="20"/>
              </w:rPr>
              <w:t>Escenario</w:t>
            </w:r>
            <w:proofErr w:type="spellEnd"/>
            <w:r>
              <w:rPr>
                <w:rFonts w:ascii="Times New Roman" w:hAnsi="Times New Roman"/>
                <w:sz w:val="20"/>
                <w:szCs w:val="20"/>
              </w:rPr>
              <w:t xml:space="preserve"> 3 </w:t>
            </w:r>
          </w:p>
          <w:p w:rsidR="00AE2162" w:rsidRDefault="00AE2162" w:rsidP="00AE2162">
            <w:pPr>
              <w:pStyle w:val="NoSpacing"/>
              <w:jc w:val="both"/>
              <w:rPr>
                <w:rFonts w:ascii="Times New Roman" w:hAnsi="Times New Roman"/>
                <w:sz w:val="20"/>
                <w:szCs w:val="20"/>
              </w:rPr>
            </w:pPr>
            <w:r>
              <w:rPr>
                <w:rFonts w:ascii="Times New Roman" w:hAnsi="Times New Roman"/>
                <w:sz w:val="20"/>
                <w:szCs w:val="20"/>
              </w:rPr>
              <w:t xml:space="preserve">(5% de </w:t>
            </w:r>
            <w:proofErr w:type="spellStart"/>
            <w:r>
              <w:rPr>
                <w:rFonts w:ascii="Times New Roman" w:hAnsi="Times New Roman"/>
                <w:sz w:val="20"/>
                <w:szCs w:val="20"/>
              </w:rPr>
              <w:t>crecimiento</w:t>
            </w:r>
            <w:proofErr w:type="spellEnd"/>
            <w:r>
              <w:rPr>
                <w:rFonts w:ascii="Times New Roman" w:hAnsi="Times New Roman"/>
                <w:sz w:val="20"/>
                <w:szCs w:val="20"/>
              </w:rPr>
              <w:t>)</w:t>
            </w:r>
          </w:p>
          <w:p w:rsidR="00AE2162" w:rsidRDefault="00AE2162" w:rsidP="00AE2162">
            <w:pPr>
              <w:pStyle w:val="NoSpacing"/>
              <w:jc w:val="both"/>
              <w:rPr>
                <w:rFonts w:ascii="Times New Roman" w:hAnsi="Times New Roman"/>
                <w:sz w:val="20"/>
                <w:szCs w:val="20"/>
              </w:rPr>
            </w:pPr>
            <w:r>
              <w:rPr>
                <w:rFonts w:ascii="Times New Roman" w:hAnsi="Times New Roman"/>
                <w:sz w:val="20"/>
                <w:szCs w:val="20"/>
              </w:rPr>
              <w:t>€8,148,892</w:t>
            </w:r>
          </w:p>
        </w:tc>
        <w:tc>
          <w:tcPr>
            <w:tcW w:w="8091" w:type="dxa"/>
            <w:tcBorders>
              <w:bottom w:val="single" w:sz="12" w:space="0" w:color="auto"/>
            </w:tcBorders>
          </w:tcPr>
          <w:p w:rsidR="00AE2162" w:rsidRPr="001E7C50" w:rsidRDefault="00AE2162" w:rsidP="00AE2162">
            <w:pPr>
              <w:pStyle w:val="NoSpacing"/>
              <w:numPr>
                <w:ilvl w:val="0"/>
                <w:numId w:val="17"/>
              </w:numPr>
              <w:jc w:val="both"/>
              <w:rPr>
                <w:rFonts w:ascii="Times New Roman" w:hAnsi="Times New Roman"/>
                <w:sz w:val="20"/>
                <w:szCs w:val="20"/>
                <w:lang w:val="es-ES"/>
              </w:rPr>
            </w:pPr>
            <w:r w:rsidRPr="001E7C50">
              <w:rPr>
                <w:rFonts w:ascii="Times New Roman" w:hAnsi="Times New Roman"/>
                <w:sz w:val="20"/>
                <w:szCs w:val="20"/>
                <w:lang w:val="es-ES"/>
              </w:rPr>
              <w:t>€180,000 (€90,000 adicionales) para implementar actividades de apoyo;</w:t>
            </w:r>
          </w:p>
          <w:p w:rsidR="00AE2162" w:rsidRPr="001E7C50" w:rsidRDefault="00AE2162" w:rsidP="00AE2162">
            <w:pPr>
              <w:pStyle w:val="NoSpacing"/>
              <w:numPr>
                <w:ilvl w:val="0"/>
                <w:numId w:val="17"/>
              </w:numPr>
              <w:jc w:val="both"/>
              <w:rPr>
                <w:rFonts w:ascii="Times New Roman" w:hAnsi="Times New Roman"/>
                <w:sz w:val="20"/>
                <w:szCs w:val="20"/>
                <w:lang w:val="es-ES"/>
              </w:rPr>
            </w:pPr>
            <w:r w:rsidRPr="001E7C50">
              <w:rPr>
                <w:rFonts w:ascii="Times New Roman" w:hAnsi="Times New Roman"/>
                <w:sz w:val="20"/>
                <w:szCs w:val="20"/>
                <w:lang w:val="es-ES"/>
              </w:rPr>
              <w:t>€35,800 (€30,000 adicionales) para actividades conjuntas de comunicación y difusión;</w:t>
            </w:r>
          </w:p>
          <w:p w:rsidR="00AE2162" w:rsidRPr="001E7C50" w:rsidRDefault="00AE2162" w:rsidP="00AE2162">
            <w:pPr>
              <w:pStyle w:val="NoSpacing"/>
              <w:numPr>
                <w:ilvl w:val="0"/>
                <w:numId w:val="17"/>
              </w:numPr>
              <w:jc w:val="both"/>
              <w:rPr>
                <w:rFonts w:ascii="Times New Roman" w:hAnsi="Times New Roman"/>
                <w:sz w:val="20"/>
                <w:szCs w:val="20"/>
                <w:lang w:val="es-ES"/>
              </w:rPr>
            </w:pPr>
            <w:r w:rsidRPr="001E7C50">
              <w:rPr>
                <w:rFonts w:ascii="Times New Roman" w:hAnsi="Times New Roman"/>
                <w:sz w:val="20"/>
                <w:szCs w:val="20"/>
                <w:lang w:val="es-ES"/>
              </w:rPr>
              <w:t>€32,400 (€17,400 adicionales) para actividades de creación de capacidad.</w:t>
            </w:r>
          </w:p>
        </w:tc>
      </w:tr>
    </w:tbl>
    <w:p w:rsidR="00AE2162" w:rsidRPr="001053E4" w:rsidRDefault="00AE2162" w:rsidP="00AE2162">
      <w:pPr>
        <w:pStyle w:val="NoSpacing"/>
        <w:jc w:val="both"/>
        <w:rPr>
          <w:rFonts w:ascii="Times New Roman" w:hAnsi="Times New Roman"/>
          <w:sz w:val="18"/>
          <w:szCs w:val="18"/>
        </w:rPr>
      </w:pPr>
      <w:r w:rsidRPr="00415B8E">
        <w:rPr>
          <w:rFonts w:ascii="Times New Roman" w:hAnsi="Times New Roman"/>
          <w:sz w:val="18"/>
          <w:szCs w:val="18"/>
          <w:vertAlign w:val="superscript"/>
        </w:rPr>
        <w:t>1</w:t>
      </w:r>
      <w:r w:rsidRPr="00415B8E">
        <w:rPr>
          <w:rFonts w:ascii="Times New Roman" w:hAnsi="Times New Roman"/>
          <w:sz w:val="18"/>
          <w:szCs w:val="18"/>
        </w:rPr>
        <w:t xml:space="preserve"> Position approved for voluntary funding in Annex II to Resolution 10.1</w:t>
      </w:r>
    </w:p>
    <w:p w:rsidR="00AE2162" w:rsidRPr="000D607A" w:rsidRDefault="00AE2162" w:rsidP="004152EC">
      <w:pPr>
        <w:widowControl w:val="0"/>
        <w:autoSpaceDE w:val="0"/>
        <w:autoSpaceDN w:val="0"/>
        <w:adjustRightInd w:val="0"/>
        <w:jc w:val="both"/>
      </w:pPr>
    </w:p>
    <w:p w:rsidR="00AE2162" w:rsidRPr="00AE2162" w:rsidRDefault="00AE2162" w:rsidP="00AE2162">
      <w:pPr>
        <w:pStyle w:val="Heading3"/>
        <w:keepNext w:val="0"/>
        <w:keepLines w:val="0"/>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right="-754"/>
        <w:rPr>
          <w:rFonts w:ascii="Times New Roman" w:eastAsia="Times New Roman" w:hAnsi="Times New Roman" w:cs="Times New Roman"/>
          <w:bCs w:val="0"/>
          <w:color w:val="auto"/>
          <w:szCs w:val="24"/>
          <w:lang w:val="en-GB"/>
        </w:rPr>
      </w:pPr>
      <w:proofErr w:type="spellStart"/>
      <w:r w:rsidRPr="00AE2162">
        <w:rPr>
          <w:rFonts w:ascii="Times New Roman" w:eastAsia="Times New Roman" w:hAnsi="Times New Roman" w:cs="Times New Roman"/>
          <w:bCs w:val="0"/>
          <w:color w:val="auto"/>
          <w:szCs w:val="24"/>
          <w:lang w:val="en-GB"/>
        </w:rPr>
        <w:t>Escenario</w:t>
      </w:r>
      <w:proofErr w:type="spellEnd"/>
      <w:r w:rsidRPr="00AE2162">
        <w:rPr>
          <w:rFonts w:ascii="Times New Roman" w:eastAsia="Times New Roman" w:hAnsi="Times New Roman" w:cs="Times New Roman"/>
          <w:bCs w:val="0"/>
          <w:color w:val="auto"/>
          <w:szCs w:val="24"/>
          <w:lang w:val="en-GB"/>
        </w:rPr>
        <w:t xml:space="preserve"> 1</w:t>
      </w:r>
    </w:p>
    <w:p w:rsidR="00AE2162" w:rsidRDefault="00AE2162" w:rsidP="004152EC">
      <w:pPr>
        <w:widowControl w:val="0"/>
        <w:autoSpaceDE w:val="0"/>
        <w:autoSpaceDN w:val="0"/>
        <w:adjustRightInd w:val="0"/>
        <w:jc w:val="both"/>
        <w:rPr>
          <w:lang w:val="es-ES"/>
        </w:rPr>
      </w:pPr>
    </w:p>
    <w:p w:rsidR="00AE2162" w:rsidRPr="00A619D5" w:rsidRDefault="00AE2162" w:rsidP="00AE2162">
      <w:pPr>
        <w:pStyle w:val="NoSpacing"/>
        <w:numPr>
          <w:ilvl w:val="0"/>
          <w:numId w:val="10"/>
        </w:numPr>
        <w:ind w:left="0" w:firstLine="0"/>
        <w:jc w:val="both"/>
        <w:rPr>
          <w:rFonts w:ascii="Times New Roman" w:hAnsi="Times New Roman"/>
          <w:sz w:val="24"/>
          <w:szCs w:val="24"/>
          <w:lang w:val="es-ES"/>
        </w:rPr>
      </w:pPr>
      <w:r w:rsidRPr="008A727B">
        <w:rPr>
          <w:rFonts w:ascii="Times New Roman" w:hAnsi="Times New Roman"/>
          <w:sz w:val="24"/>
          <w:szCs w:val="24"/>
          <w:lang w:val="es-ES"/>
        </w:rPr>
        <w:t xml:space="preserve">En el Escenario 1, la Secretaría tiene como objetivo regularizar los acuerdos ad hoc que han estado en vigor durante el trienio 2012 - 2014 </w:t>
      </w:r>
      <w:r>
        <w:rPr>
          <w:rFonts w:ascii="Times New Roman" w:hAnsi="Times New Roman"/>
          <w:sz w:val="24"/>
          <w:szCs w:val="24"/>
          <w:lang w:val="es-ES"/>
        </w:rPr>
        <w:t>del personal</w:t>
      </w:r>
      <w:r w:rsidRPr="008A727B">
        <w:rPr>
          <w:rFonts w:ascii="Times New Roman" w:hAnsi="Times New Roman"/>
          <w:sz w:val="24"/>
          <w:szCs w:val="24"/>
          <w:lang w:val="es-ES"/>
        </w:rPr>
        <w:t xml:space="preserve"> de la Secretaría utilizando los recursos disponibles en el presupuesto básico. Como s</w:t>
      </w:r>
      <w:r>
        <w:rPr>
          <w:rFonts w:ascii="Times New Roman" w:hAnsi="Times New Roman"/>
          <w:sz w:val="24"/>
          <w:szCs w:val="24"/>
          <w:lang w:val="es-ES"/>
        </w:rPr>
        <w:t>e muestra en la Tabla 2, la COP</w:t>
      </w:r>
      <w:r w:rsidRPr="008A727B">
        <w:rPr>
          <w:rFonts w:ascii="Times New Roman" w:hAnsi="Times New Roman"/>
          <w:sz w:val="24"/>
          <w:szCs w:val="24"/>
          <w:lang w:val="es-ES"/>
        </w:rPr>
        <w:t>10 aprobó el equ</w:t>
      </w:r>
      <w:r>
        <w:rPr>
          <w:rFonts w:ascii="Times New Roman" w:hAnsi="Times New Roman"/>
          <w:sz w:val="24"/>
          <w:szCs w:val="24"/>
          <w:lang w:val="es-ES"/>
        </w:rPr>
        <w:t>ivalente a tiempo completo de 8,</w:t>
      </w:r>
      <w:r w:rsidRPr="008A727B">
        <w:rPr>
          <w:rFonts w:ascii="Times New Roman" w:hAnsi="Times New Roman"/>
          <w:sz w:val="24"/>
          <w:szCs w:val="24"/>
          <w:lang w:val="es-ES"/>
        </w:rPr>
        <w:t xml:space="preserve">695 puestos profesionales financiados con cargo al presupuesto básico. Además, la COP-10 proporciona los recursos para ampliar la dotación de personal de la Secretaría para dar servicio a los </w:t>
      </w:r>
      <w:proofErr w:type="spellStart"/>
      <w:r>
        <w:rPr>
          <w:rFonts w:ascii="Times New Roman" w:hAnsi="Times New Roman"/>
          <w:sz w:val="24"/>
          <w:szCs w:val="24"/>
          <w:lang w:val="es-ES"/>
        </w:rPr>
        <w:t>MdE</w:t>
      </w:r>
      <w:proofErr w:type="spellEnd"/>
      <w:r w:rsidRPr="008A727B">
        <w:rPr>
          <w:rFonts w:ascii="Times New Roman" w:hAnsi="Times New Roman"/>
          <w:sz w:val="24"/>
          <w:szCs w:val="24"/>
          <w:lang w:val="es-ES"/>
        </w:rPr>
        <w:t xml:space="preserve"> y aprobó el establecimiento de la posición de Oficial de Información Adjunto para ser financiados con cargo a contribuciones voluntarias.</w:t>
      </w:r>
    </w:p>
    <w:p w:rsidR="00AE2162" w:rsidRDefault="00AE2162" w:rsidP="004152EC">
      <w:pPr>
        <w:widowControl w:val="0"/>
        <w:autoSpaceDE w:val="0"/>
        <w:autoSpaceDN w:val="0"/>
        <w:adjustRightInd w:val="0"/>
        <w:jc w:val="both"/>
        <w:rPr>
          <w:lang w:val="es-ES"/>
        </w:rPr>
      </w:pPr>
    </w:p>
    <w:p w:rsidR="00AE2162" w:rsidRPr="000D607A" w:rsidRDefault="00AE2162" w:rsidP="00AE2162">
      <w:pPr>
        <w:pStyle w:val="NoSpacing"/>
        <w:jc w:val="both"/>
        <w:rPr>
          <w:rFonts w:ascii="Times New Roman" w:hAnsi="Times New Roman"/>
          <w:b/>
          <w:sz w:val="24"/>
          <w:szCs w:val="24"/>
          <w:lang w:val="es-ES"/>
        </w:rPr>
      </w:pPr>
      <w:r w:rsidRPr="000D607A">
        <w:rPr>
          <w:rFonts w:ascii="Times New Roman" w:hAnsi="Times New Roman"/>
          <w:b/>
          <w:sz w:val="24"/>
          <w:szCs w:val="24"/>
          <w:lang w:val="es-ES"/>
        </w:rPr>
        <w:t>Tabla 2</w:t>
      </w:r>
    </w:p>
    <w:p w:rsidR="00AE2162" w:rsidRPr="00A619D5" w:rsidRDefault="00AE2162" w:rsidP="00AE2162">
      <w:pPr>
        <w:pStyle w:val="NoSpacing"/>
        <w:jc w:val="both"/>
        <w:rPr>
          <w:rFonts w:ascii="Times New Roman" w:hAnsi="Times New Roman"/>
          <w:b/>
          <w:sz w:val="20"/>
          <w:szCs w:val="20"/>
          <w:lang w:val="es-ES"/>
        </w:rPr>
      </w:pPr>
      <w:r w:rsidRPr="00A619D5">
        <w:rPr>
          <w:rFonts w:ascii="Times New Roman" w:hAnsi="Times New Roman"/>
          <w:b/>
          <w:sz w:val="20"/>
          <w:szCs w:val="20"/>
          <w:lang w:val="es-ES"/>
        </w:rPr>
        <w:t>Puestos profesionales financiados por el presupuesto central</w:t>
      </w:r>
    </w:p>
    <w:tbl>
      <w:tblPr>
        <w:tblW w:w="9195" w:type="dxa"/>
        <w:tblInd w:w="93" w:type="dxa"/>
        <w:tblLayout w:type="fixed"/>
        <w:tblLook w:val="04A0" w:firstRow="1" w:lastRow="0" w:firstColumn="1" w:lastColumn="0" w:noHBand="0" w:noVBand="1"/>
      </w:tblPr>
      <w:tblGrid>
        <w:gridCol w:w="3795"/>
        <w:gridCol w:w="630"/>
        <w:gridCol w:w="720"/>
        <w:gridCol w:w="810"/>
        <w:gridCol w:w="810"/>
        <w:gridCol w:w="810"/>
        <w:gridCol w:w="810"/>
        <w:gridCol w:w="810"/>
      </w:tblGrid>
      <w:tr w:rsidR="00AE2162" w:rsidRPr="005B74F9" w:rsidTr="00AE2162">
        <w:tc>
          <w:tcPr>
            <w:tcW w:w="3795" w:type="dxa"/>
            <w:tcBorders>
              <w:top w:val="single" w:sz="4" w:space="0" w:color="auto"/>
            </w:tcBorders>
            <w:shd w:val="clear" w:color="auto" w:fill="auto"/>
            <w:vAlign w:val="bottom"/>
          </w:tcPr>
          <w:p w:rsidR="00AE2162" w:rsidRPr="00A619D5" w:rsidRDefault="00AE2162" w:rsidP="00AE2162">
            <w:pPr>
              <w:rPr>
                <w:bCs/>
                <w:i/>
                <w:sz w:val="16"/>
                <w:szCs w:val="16"/>
                <w:lang w:val="es-ES"/>
              </w:rPr>
            </w:pPr>
          </w:p>
        </w:tc>
        <w:tc>
          <w:tcPr>
            <w:tcW w:w="630" w:type="dxa"/>
            <w:tcBorders>
              <w:top w:val="single" w:sz="4" w:space="0" w:color="auto"/>
            </w:tcBorders>
            <w:shd w:val="clear" w:color="auto" w:fill="auto"/>
            <w:noWrap/>
            <w:vAlign w:val="bottom"/>
          </w:tcPr>
          <w:p w:rsidR="00AE2162" w:rsidRPr="00A619D5" w:rsidRDefault="00AE2162" w:rsidP="00AE2162">
            <w:pPr>
              <w:jc w:val="center"/>
              <w:rPr>
                <w:bCs/>
                <w:i/>
                <w:sz w:val="16"/>
                <w:szCs w:val="16"/>
                <w:lang w:val="es-ES"/>
              </w:rPr>
            </w:pPr>
          </w:p>
        </w:tc>
        <w:tc>
          <w:tcPr>
            <w:tcW w:w="2340" w:type="dxa"/>
            <w:gridSpan w:val="3"/>
            <w:tcBorders>
              <w:top w:val="single" w:sz="4" w:space="0" w:color="auto"/>
              <w:bottom w:val="single" w:sz="4" w:space="0" w:color="auto"/>
              <w:right w:val="single" w:sz="4" w:space="0" w:color="auto"/>
            </w:tcBorders>
            <w:shd w:val="clear" w:color="auto" w:fill="auto"/>
            <w:noWrap/>
            <w:vAlign w:val="bottom"/>
            <w:hideMark/>
          </w:tcPr>
          <w:p w:rsidR="00AE2162" w:rsidRPr="00BE5E4B" w:rsidRDefault="00AE2162" w:rsidP="00AE2162">
            <w:pPr>
              <w:jc w:val="center"/>
              <w:rPr>
                <w:bCs/>
                <w:i/>
                <w:sz w:val="16"/>
                <w:szCs w:val="16"/>
              </w:rPr>
            </w:pPr>
            <w:r w:rsidRPr="00BE5E4B">
              <w:rPr>
                <w:bCs/>
                <w:i/>
                <w:sz w:val="16"/>
                <w:szCs w:val="16"/>
              </w:rPr>
              <w:t>2012 - 2014</w:t>
            </w:r>
          </w:p>
        </w:tc>
        <w:tc>
          <w:tcPr>
            <w:tcW w:w="2430" w:type="dxa"/>
            <w:gridSpan w:val="3"/>
            <w:tcBorders>
              <w:top w:val="single" w:sz="4" w:space="0" w:color="auto"/>
              <w:left w:val="single" w:sz="4" w:space="0" w:color="auto"/>
              <w:bottom w:val="single" w:sz="4" w:space="0" w:color="auto"/>
            </w:tcBorders>
            <w:shd w:val="clear" w:color="auto" w:fill="auto"/>
            <w:noWrap/>
            <w:vAlign w:val="bottom"/>
            <w:hideMark/>
          </w:tcPr>
          <w:p w:rsidR="00AE2162" w:rsidRPr="00BE5E4B" w:rsidRDefault="00AE2162" w:rsidP="00AE2162">
            <w:pPr>
              <w:jc w:val="center"/>
              <w:rPr>
                <w:bCs/>
                <w:i/>
                <w:sz w:val="16"/>
                <w:szCs w:val="16"/>
              </w:rPr>
            </w:pPr>
            <w:r w:rsidRPr="00BE5E4B">
              <w:rPr>
                <w:bCs/>
                <w:i/>
                <w:sz w:val="16"/>
                <w:szCs w:val="16"/>
              </w:rPr>
              <w:t>2015 - 2017</w:t>
            </w:r>
          </w:p>
        </w:tc>
      </w:tr>
      <w:tr w:rsidR="00AE2162" w:rsidRPr="005B74F9" w:rsidTr="00AE2162">
        <w:tc>
          <w:tcPr>
            <w:tcW w:w="3795" w:type="dxa"/>
            <w:tcBorders>
              <w:bottom w:val="single" w:sz="12" w:space="0" w:color="auto"/>
            </w:tcBorders>
            <w:shd w:val="clear" w:color="auto" w:fill="auto"/>
            <w:vAlign w:val="bottom"/>
            <w:hideMark/>
          </w:tcPr>
          <w:p w:rsidR="00AE2162" w:rsidRPr="00BE5E4B" w:rsidRDefault="00AE2162" w:rsidP="00AE2162">
            <w:pPr>
              <w:rPr>
                <w:bCs/>
                <w:i/>
                <w:sz w:val="16"/>
                <w:szCs w:val="16"/>
              </w:rPr>
            </w:pPr>
          </w:p>
        </w:tc>
        <w:tc>
          <w:tcPr>
            <w:tcW w:w="630" w:type="dxa"/>
            <w:tcBorders>
              <w:bottom w:val="single" w:sz="12" w:space="0" w:color="auto"/>
            </w:tcBorders>
            <w:shd w:val="clear" w:color="auto" w:fill="auto"/>
            <w:noWrap/>
            <w:vAlign w:val="bottom"/>
            <w:hideMark/>
          </w:tcPr>
          <w:p w:rsidR="00AE2162" w:rsidRPr="00BE5E4B" w:rsidRDefault="00AE2162" w:rsidP="00AE2162">
            <w:pPr>
              <w:jc w:val="center"/>
              <w:rPr>
                <w:bCs/>
                <w:i/>
                <w:sz w:val="16"/>
                <w:szCs w:val="16"/>
              </w:rPr>
            </w:pPr>
            <w:proofErr w:type="spellStart"/>
            <w:r>
              <w:rPr>
                <w:bCs/>
                <w:i/>
                <w:sz w:val="16"/>
                <w:szCs w:val="16"/>
              </w:rPr>
              <w:t>Nivel</w:t>
            </w:r>
            <w:proofErr w:type="spellEnd"/>
          </w:p>
        </w:tc>
        <w:tc>
          <w:tcPr>
            <w:tcW w:w="720" w:type="dxa"/>
            <w:tcBorders>
              <w:top w:val="single" w:sz="4" w:space="0" w:color="auto"/>
              <w:bottom w:val="single" w:sz="12" w:space="0" w:color="auto"/>
            </w:tcBorders>
            <w:shd w:val="clear" w:color="auto" w:fill="auto"/>
            <w:vAlign w:val="bottom"/>
            <w:hideMark/>
          </w:tcPr>
          <w:p w:rsidR="00AE2162" w:rsidRPr="00BE5E4B" w:rsidRDefault="00AE2162" w:rsidP="00AE2162">
            <w:pPr>
              <w:jc w:val="center"/>
              <w:rPr>
                <w:bCs/>
                <w:i/>
                <w:sz w:val="16"/>
                <w:szCs w:val="16"/>
              </w:rPr>
            </w:pPr>
            <w:proofErr w:type="spellStart"/>
            <w:r>
              <w:rPr>
                <w:bCs/>
                <w:i/>
                <w:sz w:val="16"/>
                <w:szCs w:val="16"/>
              </w:rPr>
              <w:t>Presupuesto</w:t>
            </w:r>
            <w:proofErr w:type="spellEnd"/>
            <w:r>
              <w:rPr>
                <w:bCs/>
                <w:i/>
                <w:sz w:val="16"/>
                <w:szCs w:val="16"/>
              </w:rPr>
              <w:t xml:space="preserve"> central</w:t>
            </w:r>
          </w:p>
        </w:tc>
        <w:tc>
          <w:tcPr>
            <w:tcW w:w="810" w:type="dxa"/>
            <w:tcBorders>
              <w:top w:val="single" w:sz="4" w:space="0" w:color="auto"/>
              <w:bottom w:val="single" w:sz="12" w:space="0" w:color="auto"/>
            </w:tcBorders>
            <w:shd w:val="clear" w:color="auto" w:fill="auto"/>
            <w:vAlign w:val="bottom"/>
            <w:hideMark/>
          </w:tcPr>
          <w:p w:rsidR="00AE2162" w:rsidRPr="00BE5E4B" w:rsidRDefault="00AE2162" w:rsidP="00AE2162">
            <w:pPr>
              <w:jc w:val="center"/>
              <w:rPr>
                <w:bCs/>
                <w:i/>
                <w:sz w:val="16"/>
                <w:szCs w:val="16"/>
              </w:rPr>
            </w:pPr>
            <w:proofErr w:type="spellStart"/>
            <w:r>
              <w:rPr>
                <w:bCs/>
                <w:i/>
                <w:sz w:val="16"/>
                <w:szCs w:val="16"/>
              </w:rPr>
              <w:t>Ahorros</w:t>
            </w:r>
            <w:proofErr w:type="spellEnd"/>
            <w:r>
              <w:rPr>
                <w:bCs/>
                <w:i/>
                <w:sz w:val="16"/>
                <w:szCs w:val="16"/>
              </w:rPr>
              <w:t xml:space="preserve"> </w:t>
            </w:r>
            <w:proofErr w:type="spellStart"/>
            <w:r>
              <w:rPr>
                <w:bCs/>
                <w:i/>
                <w:sz w:val="16"/>
                <w:szCs w:val="16"/>
              </w:rPr>
              <w:t>centrales</w:t>
            </w:r>
            <w:proofErr w:type="spellEnd"/>
            <w:r w:rsidRPr="00BE5E4B">
              <w:rPr>
                <w:bCs/>
                <w:i/>
                <w:sz w:val="16"/>
                <w:szCs w:val="16"/>
              </w:rPr>
              <w:t xml:space="preserve"> / </w:t>
            </w:r>
            <w:proofErr w:type="spellStart"/>
            <w:r>
              <w:rPr>
                <w:bCs/>
                <w:i/>
                <w:sz w:val="16"/>
                <w:szCs w:val="16"/>
              </w:rPr>
              <w:t>Estrcutura</w:t>
            </w:r>
            <w:proofErr w:type="spellEnd"/>
            <w:r>
              <w:rPr>
                <w:bCs/>
                <w:i/>
                <w:sz w:val="16"/>
                <w:szCs w:val="16"/>
              </w:rPr>
              <w:t xml:space="preserve"> </w:t>
            </w:r>
            <w:proofErr w:type="spellStart"/>
            <w:r>
              <w:rPr>
                <w:bCs/>
                <w:i/>
                <w:sz w:val="16"/>
                <w:szCs w:val="16"/>
              </w:rPr>
              <w:t>futura</w:t>
            </w:r>
            <w:proofErr w:type="spellEnd"/>
          </w:p>
        </w:tc>
        <w:tc>
          <w:tcPr>
            <w:tcW w:w="810" w:type="dxa"/>
            <w:tcBorders>
              <w:top w:val="single" w:sz="4" w:space="0" w:color="auto"/>
              <w:bottom w:val="single" w:sz="12" w:space="0" w:color="auto"/>
              <w:right w:val="single" w:sz="4" w:space="0" w:color="auto"/>
            </w:tcBorders>
            <w:shd w:val="clear" w:color="auto" w:fill="auto"/>
            <w:vAlign w:val="bottom"/>
            <w:hideMark/>
          </w:tcPr>
          <w:p w:rsidR="00AE2162" w:rsidRPr="00BE5E4B" w:rsidRDefault="00AE2162" w:rsidP="00AE2162">
            <w:pPr>
              <w:jc w:val="center"/>
              <w:rPr>
                <w:bCs/>
                <w:i/>
                <w:sz w:val="16"/>
                <w:szCs w:val="16"/>
              </w:rPr>
            </w:pPr>
            <w:r w:rsidRPr="00BE5E4B">
              <w:rPr>
                <w:bCs/>
                <w:i/>
                <w:sz w:val="16"/>
                <w:szCs w:val="16"/>
              </w:rPr>
              <w:t>Total</w:t>
            </w:r>
          </w:p>
        </w:tc>
        <w:tc>
          <w:tcPr>
            <w:tcW w:w="810" w:type="dxa"/>
            <w:tcBorders>
              <w:top w:val="single" w:sz="4" w:space="0" w:color="auto"/>
              <w:left w:val="single" w:sz="4" w:space="0" w:color="auto"/>
              <w:bottom w:val="single" w:sz="12" w:space="0" w:color="auto"/>
            </w:tcBorders>
            <w:shd w:val="clear" w:color="auto" w:fill="auto"/>
            <w:vAlign w:val="bottom"/>
            <w:hideMark/>
          </w:tcPr>
          <w:p w:rsidR="00AE2162" w:rsidRPr="00BE5E4B" w:rsidRDefault="00AE2162" w:rsidP="00AE2162">
            <w:pPr>
              <w:jc w:val="center"/>
              <w:rPr>
                <w:bCs/>
                <w:i/>
                <w:sz w:val="16"/>
                <w:szCs w:val="16"/>
              </w:rPr>
            </w:pPr>
            <w:r w:rsidRPr="00BE5E4B">
              <w:rPr>
                <w:bCs/>
                <w:i/>
                <w:sz w:val="16"/>
                <w:szCs w:val="16"/>
              </w:rPr>
              <w:br/>
            </w:r>
            <w:proofErr w:type="spellStart"/>
            <w:r>
              <w:rPr>
                <w:bCs/>
                <w:i/>
                <w:sz w:val="16"/>
                <w:szCs w:val="16"/>
              </w:rPr>
              <w:t>Escenario</w:t>
            </w:r>
            <w:proofErr w:type="spellEnd"/>
            <w:r>
              <w:rPr>
                <w:bCs/>
                <w:i/>
                <w:sz w:val="16"/>
                <w:szCs w:val="16"/>
              </w:rPr>
              <w:t xml:space="preserve"> central</w:t>
            </w:r>
            <w:r w:rsidRPr="00BE5E4B">
              <w:rPr>
                <w:bCs/>
                <w:i/>
                <w:sz w:val="16"/>
                <w:szCs w:val="16"/>
              </w:rPr>
              <w:t xml:space="preserve"> 1</w:t>
            </w:r>
          </w:p>
        </w:tc>
        <w:tc>
          <w:tcPr>
            <w:tcW w:w="810" w:type="dxa"/>
            <w:tcBorders>
              <w:top w:val="single" w:sz="4" w:space="0" w:color="auto"/>
              <w:bottom w:val="single" w:sz="12" w:space="0" w:color="auto"/>
            </w:tcBorders>
            <w:shd w:val="clear" w:color="auto" w:fill="auto"/>
            <w:vAlign w:val="bottom"/>
            <w:hideMark/>
          </w:tcPr>
          <w:p w:rsidR="00AE2162" w:rsidRPr="00BE5E4B" w:rsidRDefault="00AE2162" w:rsidP="00AE2162">
            <w:pPr>
              <w:rPr>
                <w:bCs/>
                <w:i/>
                <w:sz w:val="16"/>
                <w:szCs w:val="16"/>
              </w:rPr>
            </w:pPr>
            <w:r w:rsidRPr="00BE5E4B">
              <w:rPr>
                <w:bCs/>
                <w:i/>
                <w:sz w:val="16"/>
                <w:szCs w:val="16"/>
              </w:rPr>
              <w:br/>
            </w:r>
            <w:proofErr w:type="spellStart"/>
            <w:r>
              <w:rPr>
                <w:bCs/>
                <w:i/>
                <w:sz w:val="16"/>
                <w:szCs w:val="16"/>
              </w:rPr>
              <w:t>Escenario</w:t>
            </w:r>
            <w:proofErr w:type="spellEnd"/>
            <w:r>
              <w:t xml:space="preserve"> </w:t>
            </w:r>
            <w:r w:rsidRPr="00A619D5">
              <w:rPr>
                <w:bCs/>
                <w:i/>
                <w:sz w:val="16"/>
                <w:szCs w:val="16"/>
              </w:rPr>
              <w:t>central</w:t>
            </w:r>
            <w:r w:rsidRPr="00BE5E4B">
              <w:rPr>
                <w:bCs/>
                <w:i/>
                <w:sz w:val="16"/>
                <w:szCs w:val="16"/>
              </w:rPr>
              <w:t xml:space="preserve"> 2</w:t>
            </w:r>
          </w:p>
        </w:tc>
        <w:tc>
          <w:tcPr>
            <w:tcW w:w="810" w:type="dxa"/>
            <w:tcBorders>
              <w:top w:val="single" w:sz="4" w:space="0" w:color="auto"/>
              <w:bottom w:val="single" w:sz="12" w:space="0" w:color="auto"/>
            </w:tcBorders>
            <w:shd w:val="clear" w:color="auto" w:fill="auto"/>
            <w:vAlign w:val="bottom"/>
            <w:hideMark/>
          </w:tcPr>
          <w:p w:rsidR="00AE2162" w:rsidRPr="00BE5E4B" w:rsidRDefault="00AE2162" w:rsidP="00AE2162">
            <w:pPr>
              <w:jc w:val="center"/>
              <w:rPr>
                <w:bCs/>
                <w:i/>
                <w:sz w:val="16"/>
                <w:szCs w:val="16"/>
              </w:rPr>
            </w:pPr>
            <w:proofErr w:type="spellStart"/>
            <w:r>
              <w:rPr>
                <w:bCs/>
                <w:i/>
                <w:sz w:val="16"/>
                <w:szCs w:val="16"/>
              </w:rPr>
              <w:t>Escenario</w:t>
            </w:r>
            <w:proofErr w:type="spellEnd"/>
            <w:r>
              <w:t xml:space="preserve"> </w:t>
            </w:r>
            <w:r w:rsidRPr="00A619D5">
              <w:rPr>
                <w:bCs/>
                <w:i/>
                <w:sz w:val="16"/>
                <w:szCs w:val="16"/>
              </w:rPr>
              <w:t xml:space="preserve">central </w:t>
            </w:r>
            <w:r w:rsidRPr="00BE5E4B">
              <w:rPr>
                <w:bCs/>
                <w:i/>
                <w:sz w:val="16"/>
                <w:szCs w:val="16"/>
              </w:rPr>
              <w:t xml:space="preserve"> 3</w:t>
            </w:r>
          </w:p>
        </w:tc>
      </w:tr>
      <w:tr w:rsidR="00AE2162" w:rsidRPr="00312184" w:rsidTr="00AE2162">
        <w:tc>
          <w:tcPr>
            <w:tcW w:w="3795" w:type="dxa"/>
            <w:tcBorders>
              <w:top w:val="single" w:sz="12" w:space="0" w:color="auto"/>
            </w:tcBorders>
            <w:shd w:val="clear" w:color="auto" w:fill="auto"/>
            <w:hideMark/>
          </w:tcPr>
          <w:p w:rsidR="00AE2162" w:rsidRPr="00BE5E4B" w:rsidRDefault="00AE2162" w:rsidP="00AE2162">
            <w:pPr>
              <w:rPr>
                <w:sz w:val="16"/>
                <w:szCs w:val="16"/>
              </w:rPr>
            </w:pPr>
            <w:proofErr w:type="spellStart"/>
            <w:r>
              <w:rPr>
                <w:sz w:val="16"/>
                <w:szCs w:val="16"/>
              </w:rPr>
              <w:t>Secretario</w:t>
            </w:r>
            <w:proofErr w:type="spellEnd"/>
            <w:r>
              <w:rPr>
                <w:sz w:val="16"/>
                <w:szCs w:val="16"/>
              </w:rPr>
              <w:t xml:space="preserve"> </w:t>
            </w:r>
            <w:proofErr w:type="spellStart"/>
            <w:r>
              <w:rPr>
                <w:sz w:val="16"/>
                <w:szCs w:val="16"/>
              </w:rPr>
              <w:t>Ejecutivo</w:t>
            </w:r>
            <w:proofErr w:type="spellEnd"/>
          </w:p>
        </w:tc>
        <w:tc>
          <w:tcPr>
            <w:tcW w:w="630" w:type="dxa"/>
            <w:tcBorders>
              <w:top w:val="single" w:sz="12" w:space="0" w:color="auto"/>
            </w:tcBorders>
            <w:shd w:val="clear" w:color="auto" w:fill="auto"/>
            <w:noWrap/>
            <w:hideMark/>
          </w:tcPr>
          <w:p w:rsidR="00AE2162" w:rsidRPr="00BE5E4B" w:rsidRDefault="00AE2162" w:rsidP="00AE2162">
            <w:pPr>
              <w:jc w:val="center"/>
              <w:rPr>
                <w:sz w:val="16"/>
                <w:szCs w:val="16"/>
              </w:rPr>
            </w:pPr>
            <w:r w:rsidRPr="00BE5E4B">
              <w:rPr>
                <w:sz w:val="16"/>
                <w:szCs w:val="16"/>
              </w:rPr>
              <w:t>D</w:t>
            </w:r>
            <w:r>
              <w:rPr>
                <w:sz w:val="16"/>
                <w:szCs w:val="16"/>
              </w:rPr>
              <w:t>-</w:t>
            </w:r>
            <w:r w:rsidRPr="00BE5E4B">
              <w:rPr>
                <w:sz w:val="16"/>
                <w:szCs w:val="16"/>
              </w:rPr>
              <w:t>1</w:t>
            </w:r>
          </w:p>
        </w:tc>
        <w:tc>
          <w:tcPr>
            <w:tcW w:w="720" w:type="dxa"/>
            <w:tcBorders>
              <w:top w:val="single" w:sz="12" w:space="0" w:color="auto"/>
            </w:tcBorders>
            <w:shd w:val="clear" w:color="auto" w:fill="auto"/>
            <w:noWrap/>
            <w:hideMark/>
          </w:tcPr>
          <w:p w:rsidR="00AE2162" w:rsidRPr="00BE5E4B" w:rsidRDefault="00AE2162" w:rsidP="00AE2162">
            <w:pPr>
              <w:ind w:left="144"/>
              <w:rPr>
                <w:sz w:val="16"/>
                <w:szCs w:val="16"/>
              </w:rPr>
            </w:pPr>
            <w:r w:rsidRPr="00BE5E4B">
              <w:rPr>
                <w:sz w:val="16"/>
                <w:szCs w:val="16"/>
              </w:rPr>
              <w:t>0.97</w:t>
            </w:r>
          </w:p>
        </w:tc>
        <w:tc>
          <w:tcPr>
            <w:tcW w:w="810" w:type="dxa"/>
            <w:tcBorders>
              <w:top w:val="single" w:sz="12" w:space="0" w:color="auto"/>
            </w:tcBorders>
            <w:shd w:val="clear" w:color="auto" w:fill="auto"/>
            <w:noWrap/>
            <w:hideMark/>
          </w:tcPr>
          <w:p w:rsidR="00AE2162" w:rsidRPr="00BE5E4B" w:rsidRDefault="00AE2162" w:rsidP="00AE2162">
            <w:pPr>
              <w:ind w:left="144"/>
              <w:rPr>
                <w:sz w:val="16"/>
                <w:szCs w:val="16"/>
              </w:rPr>
            </w:pPr>
          </w:p>
        </w:tc>
        <w:tc>
          <w:tcPr>
            <w:tcW w:w="810" w:type="dxa"/>
            <w:tcBorders>
              <w:top w:val="single" w:sz="12" w:space="0" w:color="auto"/>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0.97</w:t>
            </w:r>
          </w:p>
        </w:tc>
        <w:tc>
          <w:tcPr>
            <w:tcW w:w="810" w:type="dxa"/>
            <w:tcBorders>
              <w:top w:val="single" w:sz="12" w:space="0" w:color="auto"/>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0.97</w:t>
            </w:r>
          </w:p>
        </w:tc>
        <w:tc>
          <w:tcPr>
            <w:tcW w:w="810" w:type="dxa"/>
            <w:tcBorders>
              <w:top w:val="single" w:sz="12" w:space="0" w:color="auto"/>
            </w:tcBorders>
            <w:shd w:val="clear" w:color="auto" w:fill="auto"/>
            <w:noWrap/>
            <w:hideMark/>
          </w:tcPr>
          <w:p w:rsidR="00AE2162" w:rsidRPr="00BE5E4B" w:rsidRDefault="00AE2162" w:rsidP="00AE2162">
            <w:pPr>
              <w:ind w:left="144"/>
              <w:rPr>
                <w:sz w:val="16"/>
                <w:szCs w:val="16"/>
              </w:rPr>
            </w:pPr>
            <w:r w:rsidRPr="00BE5E4B">
              <w:rPr>
                <w:sz w:val="16"/>
                <w:szCs w:val="16"/>
              </w:rPr>
              <w:t>0.97</w:t>
            </w:r>
          </w:p>
        </w:tc>
        <w:tc>
          <w:tcPr>
            <w:tcW w:w="810" w:type="dxa"/>
            <w:tcBorders>
              <w:top w:val="single" w:sz="12" w:space="0" w:color="auto"/>
            </w:tcBorders>
            <w:shd w:val="clear" w:color="auto" w:fill="auto"/>
            <w:noWrap/>
            <w:hideMark/>
          </w:tcPr>
          <w:p w:rsidR="00AE2162" w:rsidRPr="00BE5E4B" w:rsidRDefault="00AE2162" w:rsidP="00AE2162">
            <w:pPr>
              <w:ind w:left="144"/>
              <w:rPr>
                <w:sz w:val="16"/>
                <w:szCs w:val="16"/>
              </w:rPr>
            </w:pPr>
            <w:r w:rsidRPr="00BE5E4B">
              <w:rPr>
                <w:sz w:val="16"/>
                <w:szCs w:val="16"/>
              </w:rPr>
              <w:t>0.97</w:t>
            </w:r>
          </w:p>
        </w:tc>
      </w:tr>
      <w:tr w:rsidR="00AE2162" w:rsidRPr="00312184" w:rsidTr="00AE2162">
        <w:tc>
          <w:tcPr>
            <w:tcW w:w="3795" w:type="dxa"/>
            <w:shd w:val="clear" w:color="auto" w:fill="auto"/>
            <w:hideMark/>
          </w:tcPr>
          <w:p w:rsidR="00AE2162" w:rsidRPr="00BE5E4B" w:rsidRDefault="00AE2162" w:rsidP="00AE2162">
            <w:pPr>
              <w:rPr>
                <w:sz w:val="16"/>
                <w:szCs w:val="16"/>
              </w:rPr>
            </w:pPr>
            <w:proofErr w:type="spellStart"/>
            <w:r>
              <w:rPr>
                <w:sz w:val="16"/>
                <w:szCs w:val="16"/>
              </w:rPr>
              <w:t>Secretario</w:t>
            </w:r>
            <w:proofErr w:type="spellEnd"/>
            <w:r>
              <w:rPr>
                <w:sz w:val="16"/>
                <w:szCs w:val="16"/>
              </w:rPr>
              <w:t xml:space="preserve"> </w:t>
            </w:r>
            <w:proofErr w:type="spellStart"/>
            <w:r>
              <w:rPr>
                <w:sz w:val="16"/>
                <w:szCs w:val="16"/>
              </w:rPr>
              <w:t>Ejecutivo</w:t>
            </w:r>
            <w:proofErr w:type="spellEnd"/>
            <w:r>
              <w:rPr>
                <w:sz w:val="16"/>
                <w:szCs w:val="16"/>
              </w:rPr>
              <w:t xml:space="preserve"> </w:t>
            </w:r>
            <w:proofErr w:type="spellStart"/>
            <w:r>
              <w:rPr>
                <w:sz w:val="16"/>
                <w:szCs w:val="16"/>
              </w:rPr>
              <w:t>Adjunto</w:t>
            </w:r>
            <w:proofErr w:type="spellEnd"/>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5</w:t>
            </w:r>
          </w:p>
        </w:tc>
        <w:tc>
          <w:tcPr>
            <w:tcW w:w="72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r>
      <w:tr w:rsidR="00AE2162" w:rsidRPr="00312184" w:rsidTr="00AE2162">
        <w:tc>
          <w:tcPr>
            <w:tcW w:w="3795" w:type="dxa"/>
            <w:shd w:val="clear" w:color="auto" w:fill="auto"/>
            <w:hideMark/>
          </w:tcPr>
          <w:p w:rsidR="00AE2162" w:rsidRPr="00A619D5" w:rsidRDefault="00AE2162" w:rsidP="00AE2162">
            <w:pPr>
              <w:rPr>
                <w:sz w:val="16"/>
                <w:szCs w:val="16"/>
                <w:lang w:val="es-ES"/>
              </w:rPr>
            </w:pPr>
            <w:r w:rsidRPr="00A619D5">
              <w:rPr>
                <w:sz w:val="16"/>
                <w:szCs w:val="16"/>
                <w:lang w:val="es-ES"/>
              </w:rPr>
              <w:t>Consejero senior y jefe de</w:t>
            </w:r>
            <w:r>
              <w:rPr>
                <w:sz w:val="16"/>
                <w:szCs w:val="16"/>
                <w:lang w:val="es-ES"/>
              </w:rPr>
              <w:t xml:space="preserve"> </w:t>
            </w:r>
            <w:r w:rsidRPr="00A619D5">
              <w:rPr>
                <w:sz w:val="16"/>
                <w:szCs w:val="16"/>
                <w:lang w:val="es-ES"/>
              </w:rPr>
              <w:t>IOSEA</w:t>
            </w:r>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5</w:t>
            </w:r>
          </w:p>
        </w:tc>
        <w:tc>
          <w:tcPr>
            <w:tcW w:w="720" w:type="dxa"/>
            <w:shd w:val="clear" w:color="auto" w:fill="auto"/>
            <w:noWrap/>
            <w:hideMark/>
          </w:tcPr>
          <w:p w:rsidR="00AE2162" w:rsidRPr="00BE5E4B" w:rsidRDefault="00AE2162" w:rsidP="00AE2162">
            <w:pPr>
              <w:ind w:left="144"/>
              <w:rPr>
                <w:sz w:val="16"/>
                <w:szCs w:val="16"/>
              </w:rPr>
            </w:pPr>
            <w:r>
              <w:rPr>
                <w:sz w:val="16"/>
                <w:szCs w:val="16"/>
              </w:rPr>
              <w:t>0.125</w:t>
            </w:r>
          </w:p>
        </w:tc>
        <w:tc>
          <w:tcPr>
            <w:tcW w:w="810" w:type="dxa"/>
            <w:shd w:val="clear" w:color="auto" w:fill="auto"/>
            <w:noWrap/>
            <w:hideMark/>
          </w:tcPr>
          <w:p w:rsidR="00AE2162" w:rsidRPr="00BE5E4B" w:rsidRDefault="00AE2162" w:rsidP="00AE2162">
            <w:pPr>
              <w:ind w:left="144"/>
              <w:rPr>
                <w:sz w:val="16"/>
                <w:szCs w:val="16"/>
              </w:rPr>
            </w:pP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0.1</w:t>
            </w:r>
            <w:r>
              <w:rPr>
                <w:sz w:val="16"/>
                <w:szCs w:val="16"/>
              </w:rPr>
              <w:t>2</w:t>
            </w:r>
            <w:r w:rsidRPr="00BE5E4B">
              <w:rPr>
                <w:sz w:val="16"/>
                <w:szCs w:val="16"/>
              </w:rPr>
              <w:t>5</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0.1</w:t>
            </w:r>
            <w:r>
              <w:rPr>
                <w:sz w:val="16"/>
                <w:szCs w:val="16"/>
              </w:rPr>
              <w:t>2</w:t>
            </w:r>
            <w:r w:rsidRPr="00BE5E4B">
              <w:rPr>
                <w:sz w:val="16"/>
                <w:szCs w:val="16"/>
              </w:rPr>
              <w:t>5</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0.1</w:t>
            </w:r>
            <w:r>
              <w:rPr>
                <w:sz w:val="16"/>
                <w:szCs w:val="16"/>
              </w:rPr>
              <w:t>2</w:t>
            </w:r>
            <w:r w:rsidRPr="00BE5E4B">
              <w:rPr>
                <w:sz w:val="16"/>
                <w:szCs w:val="16"/>
              </w:rPr>
              <w:t>5</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0.1</w:t>
            </w:r>
            <w:r>
              <w:rPr>
                <w:sz w:val="16"/>
                <w:szCs w:val="16"/>
              </w:rPr>
              <w:t>2</w:t>
            </w:r>
            <w:r w:rsidRPr="00BE5E4B">
              <w:rPr>
                <w:sz w:val="16"/>
                <w:szCs w:val="16"/>
              </w:rPr>
              <w:t>5</w:t>
            </w:r>
          </w:p>
        </w:tc>
      </w:tr>
      <w:tr w:rsidR="00AE2162" w:rsidRPr="00312184" w:rsidTr="00AE2162">
        <w:tc>
          <w:tcPr>
            <w:tcW w:w="3795" w:type="dxa"/>
            <w:shd w:val="clear" w:color="auto" w:fill="auto"/>
            <w:hideMark/>
          </w:tcPr>
          <w:p w:rsidR="00AE2162" w:rsidRPr="00BE5E4B" w:rsidRDefault="00AE2162" w:rsidP="00AE2162">
            <w:pPr>
              <w:rPr>
                <w:sz w:val="16"/>
                <w:szCs w:val="16"/>
              </w:rPr>
            </w:pPr>
            <w:proofErr w:type="spellStart"/>
            <w:r>
              <w:rPr>
                <w:sz w:val="16"/>
                <w:szCs w:val="16"/>
              </w:rPr>
              <w:lastRenderedPageBreak/>
              <w:t>Jefe</w:t>
            </w:r>
            <w:proofErr w:type="spellEnd"/>
            <w:r>
              <w:rPr>
                <w:sz w:val="16"/>
                <w:szCs w:val="16"/>
              </w:rPr>
              <w:t xml:space="preserve">, </w:t>
            </w:r>
            <w:proofErr w:type="spellStart"/>
            <w:r>
              <w:rPr>
                <w:sz w:val="16"/>
                <w:szCs w:val="16"/>
              </w:rPr>
              <w:t>especies</w:t>
            </w:r>
            <w:proofErr w:type="spellEnd"/>
            <w:r>
              <w:rPr>
                <w:sz w:val="16"/>
                <w:szCs w:val="16"/>
              </w:rPr>
              <w:t xml:space="preserve"> </w:t>
            </w:r>
            <w:proofErr w:type="spellStart"/>
            <w:r>
              <w:rPr>
                <w:sz w:val="16"/>
                <w:szCs w:val="16"/>
              </w:rPr>
              <w:t>acuáticas</w:t>
            </w:r>
            <w:proofErr w:type="spellEnd"/>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4</w:t>
            </w:r>
          </w:p>
        </w:tc>
        <w:tc>
          <w:tcPr>
            <w:tcW w:w="720" w:type="dxa"/>
            <w:shd w:val="clear" w:color="auto" w:fill="auto"/>
            <w:noWrap/>
            <w:hideMark/>
          </w:tcPr>
          <w:p w:rsidR="00AE2162" w:rsidRPr="00BE5E4B" w:rsidRDefault="00AE2162" w:rsidP="00AE2162">
            <w:pPr>
              <w:ind w:left="144"/>
              <w:rPr>
                <w:sz w:val="16"/>
                <w:szCs w:val="16"/>
              </w:rPr>
            </w:pPr>
            <w:r w:rsidRPr="00BE5E4B">
              <w:rPr>
                <w:sz w:val="16"/>
                <w:szCs w:val="16"/>
              </w:rPr>
              <w:t>0.85</w:t>
            </w:r>
          </w:p>
        </w:tc>
        <w:tc>
          <w:tcPr>
            <w:tcW w:w="810" w:type="dxa"/>
            <w:shd w:val="clear" w:color="auto" w:fill="auto"/>
            <w:noWrap/>
            <w:hideMark/>
          </w:tcPr>
          <w:p w:rsidR="00AE2162" w:rsidRPr="00BE5E4B" w:rsidRDefault="00AE2162" w:rsidP="00AE2162">
            <w:pPr>
              <w:ind w:left="144"/>
              <w:rPr>
                <w:sz w:val="16"/>
                <w:szCs w:val="16"/>
              </w:rPr>
            </w:pP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0.85</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0.85</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0.85</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0.85</w:t>
            </w:r>
          </w:p>
        </w:tc>
      </w:tr>
      <w:tr w:rsidR="00AE2162" w:rsidRPr="00312184" w:rsidTr="00AE2162">
        <w:tc>
          <w:tcPr>
            <w:tcW w:w="3795" w:type="dxa"/>
            <w:shd w:val="clear" w:color="auto" w:fill="auto"/>
            <w:hideMark/>
          </w:tcPr>
          <w:p w:rsidR="00AE2162" w:rsidRPr="00BE5E4B" w:rsidRDefault="00AE2162" w:rsidP="00AE2162">
            <w:pPr>
              <w:rPr>
                <w:sz w:val="16"/>
                <w:szCs w:val="16"/>
              </w:rPr>
            </w:pPr>
            <w:proofErr w:type="spellStart"/>
            <w:r>
              <w:rPr>
                <w:sz w:val="16"/>
                <w:szCs w:val="16"/>
              </w:rPr>
              <w:t>Jefe</w:t>
            </w:r>
            <w:proofErr w:type="spellEnd"/>
            <w:r>
              <w:rPr>
                <w:sz w:val="16"/>
                <w:szCs w:val="16"/>
              </w:rPr>
              <w:t xml:space="preserve">, </w:t>
            </w:r>
            <w:proofErr w:type="spellStart"/>
            <w:r>
              <w:rPr>
                <w:sz w:val="16"/>
                <w:szCs w:val="16"/>
              </w:rPr>
              <w:t>especies</w:t>
            </w:r>
            <w:proofErr w:type="spellEnd"/>
            <w:r>
              <w:rPr>
                <w:sz w:val="16"/>
                <w:szCs w:val="16"/>
              </w:rPr>
              <w:t xml:space="preserve"> de </w:t>
            </w:r>
            <w:proofErr w:type="spellStart"/>
            <w:r>
              <w:rPr>
                <w:sz w:val="16"/>
                <w:szCs w:val="16"/>
              </w:rPr>
              <w:t>aves</w:t>
            </w:r>
            <w:proofErr w:type="spellEnd"/>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4</w:t>
            </w:r>
          </w:p>
        </w:tc>
        <w:tc>
          <w:tcPr>
            <w:tcW w:w="72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r>
      <w:tr w:rsidR="00AE2162" w:rsidRPr="00312184" w:rsidTr="00AE2162">
        <w:tc>
          <w:tcPr>
            <w:tcW w:w="3795" w:type="dxa"/>
            <w:shd w:val="clear" w:color="auto" w:fill="auto"/>
            <w:hideMark/>
          </w:tcPr>
          <w:p w:rsidR="00AE2162" w:rsidRPr="00BE5E4B" w:rsidRDefault="00AE2162" w:rsidP="00AE2162">
            <w:pPr>
              <w:rPr>
                <w:sz w:val="16"/>
                <w:szCs w:val="16"/>
              </w:rPr>
            </w:pPr>
            <w:proofErr w:type="spellStart"/>
            <w:r>
              <w:rPr>
                <w:sz w:val="16"/>
                <w:szCs w:val="16"/>
              </w:rPr>
              <w:t>Consejero</w:t>
            </w:r>
            <w:proofErr w:type="spellEnd"/>
            <w:r>
              <w:rPr>
                <w:sz w:val="16"/>
                <w:szCs w:val="16"/>
              </w:rPr>
              <w:t xml:space="preserve"> </w:t>
            </w:r>
            <w:proofErr w:type="spellStart"/>
            <w:r>
              <w:rPr>
                <w:sz w:val="16"/>
                <w:szCs w:val="16"/>
              </w:rPr>
              <w:t>científico</w:t>
            </w:r>
            <w:proofErr w:type="spellEnd"/>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4</w:t>
            </w:r>
          </w:p>
        </w:tc>
        <w:tc>
          <w:tcPr>
            <w:tcW w:w="72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r>
      <w:tr w:rsidR="00AE2162" w:rsidRPr="00312184" w:rsidTr="00AE2162">
        <w:tc>
          <w:tcPr>
            <w:tcW w:w="3795" w:type="dxa"/>
            <w:shd w:val="clear" w:color="auto" w:fill="auto"/>
            <w:hideMark/>
          </w:tcPr>
          <w:p w:rsidR="00AE2162" w:rsidRPr="00BE5E4B" w:rsidRDefault="00AE2162" w:rsidP="00AE2162">
            <w:pPr>
              <w:rPr>
                <w:sz w:val="16"/>
                <w:szCs w:val="16"/>
              </w:rPr>
            </w:pPr>
            <w:proofErr w:type="spellStart"/>
            <w:r>
              <w:rPr>
                <w:sz w:val="16"/>
                <w:szCs w:val="16"/>
              </w:rPr>
              <w:t>Jefe</w:t>
            </w:r>
            <w:proofErr w:type="spellEnd"/>
            <w:r>
              <w:rPr>
                <w:sz w:val="16"/>
                <w:szCs w:val="16"/>
              </w:rPr>
              <w:t xml:space="preserve">, </w:t>
            </w:r>
            <w:proofErr w:type="spellStart"/>
            <w:r>
              <w:rPr>
                <w:sz w:val="16"/>
                <w:szCs w:val="16"/>
              </w:rPr>
              <w:t>Creación</w:t>
            </w:r>
            <w:proofErr w:type="spellEnd"/>
            <w:r>
              <w:rPr>
                <w:sz w:val="16"/>
                <w:szCs w:val="16"/>
              </w:rPr>
              <w:t xml:space="preserve"> de </w:t>
            </w:r>
            <w:proofErr w:type="spellStart"/>
            <w:r>
              <w:rPr>
                <w:sz w:val="16"/>
                <w:szCs w:val="16"/>
              </w:rPr>
              <w:t>Capacidad</w:t>
            </w:r>
            <w:proofErr w:type="spellEnd"/>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4</w:t>
            </w:r>
          </w:p>
        </w:tc>
        <w:tc>
          <w:tcPr>
            <w:tcW w:w="72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r>
      <w:tr w:rsidR="00AE2162" w:rsidRPr="00312184" w:rsidTr="00AE2162">
        <w:tc>
          <w:tcPr>
            <w:tcW w:w="3795" w:type="dxa"/>
            <w:shd w:val="clear" w:color="auto" w:fill="auto"/>
            <w:hideMark/>
          </w:tcPr>
          <w:p w:rsidR="00AE2162" w:rsidRPr="00A619D5" w:rsidRDefault="00AE2162" w:rsidP="00AE2162">
            <w:pPr>
              <w:rPr>
                <w:sz w:val="16"/>
                <w:szCs w:val="16"/>
                <w:lang w:val="es-ES"/>
              </w:rPr>
            </w:pPr>
            <w:r w:rsidRPr="00A619D5">
              <w:rPr>
                <w:sz w:val="16"/>
                <w:szCs w:val="16"/>
                <w:lang w:val="es-ES"/>
              </w:rPr>
              <w:t xml:space="preserve">Oficial de Programa, Información, Comunicación y Difusión </w:t>
            </w:r>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3</w:t>
            </w:r>
          </w:p>
        </w:tc>
        <w:tc>
          <w:tcPr>
            <w:tcW w:w="720" w:type="dxa"/>
            <w:shd w:val="clear" w:color="auto" w:fill="auto"/>
            <w:noWrap/>
            <w:hideMark/>
          </w:tcPr>
          <w:p w:rsidR="00AE2162" w:rsidRPr="00BE5E4B" w:rsidRDefault="00AE2162" w:rsidP="00AE2162">
            <w:pPr>
              <w:ind w:left="144"/>
              <w:rPr>
                <w:sz w:val="16"/>
                <w:szCs w:val="16"/>
              </w:rPr>
            </w:pPr>
          </w:p>
        </w:tc>
        <w:tc>
          <w:tcPr>
            <w:tcW w:w="810" w:type="dxa"/>
            <w:shd w:val="clear" w:color="auto" w:fill="auto"/>
            <w:noWrap/>
            <w:hideMark/>
          </w:tcPr>
          <w:p w:rsidR="00AE2162" w:rsidRPr="00BE5E4B" w:rsidRDefault="00AE2162" w:rsidP="00AE2162">
            <w:pPr>
              <w:ind w:left="144"/>
              <w:rPr>
                <w:sz w:val="16"/>
                <w:szCs w:val="16"/>
              </w:rPr>
            </w:pP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0.25</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0.25</w:t>
            </w:r>
          </w:p>
        </w:tc>
      </w:tr>
      <w:tr w:rsidR="00AE2162" w:rsidRPr="00312184" w:rsidTr="00AE2162">
        <w:tc>
          <w:tcPr>
            <w:tcW w:w="3795" w:type="dxa"/>
            <w:shd w:val="clear" w:color="auto" w:fill="auto"/>
            <w:hideMark/>
          </w:tcPr>
          <w:p w:rsidR="00AE2162" w:rsidRPr="00A619D5" w:rsidRDefault="00AE2162" w:rsidP="00AE2162">
            <w:pPr>
              <w:rPr>
                <w:sz w:val="16"/>
                <w:szCs w:val="16"/>
                <w:lang w:val="es-ES"/>
              </w:rPr>
            </w:pPr>
            <w:r w:rsidRPr="00A619D5">
              <w:rPr>
                <w:sz w:val="16"/>
                <w:szCs w:val="16"/>
                <w:lang w:val="es-ES"/>
              </w:rPr>
              <w:t>Oficial a</w:t>
            </w:r>
            <w:r>
              <w:rPr>
                <w:sz w:val="16"/>
                <w:szCs w:val="16"/>
                <w:lang w:val="es-ES"/>
              </w:rPr>
              <w:t>sociado de recaudación de fondo</w:t>
            </w:r>
            <w:r w:rsidRPr="00A619D5">
              <w:rPr>
                <w:sz w:val="16"/>
                <w:szCs w:val="16"/>
                <w:lang w:val="es-ES"/>
              </w:rPr>
              <w:t>s y asociaciones</w:t>
            </w:r>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2</w:t>
            </w:r>
          </w:p>
        </w:tc>
        <w:tc>
          <w:tcPr>
            <w:tcW w:w="72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r>
      <w:tr w:rsidR="00AE2162" w:rsidRPr="00312184" w:rsidTr="00AE2162">
        <w:tc>
          <w:tcPr>
            <w:tcW w:w="3795" w:type="dxa"/>
            <w:shd w:val="clear" w:color="auto" w:fill="auto"/>
            <w:hideMark/>
          </w:tcPr>
          <w:p w:rsidR="00AE2162" w:rsidRPr="00A619D5" w:rsidRDefault="00AE2162" w:rsidP="00AE2162">
            <w:pPr>
              <w:rPr>
                <w:sz w:val="16"/>
                <w:szCs w:val="16"/>
                <w:lang w:val="es-ES"/>
              </w:rPr>
            </w:pPr>
            <w:r w:rsidRPr="00A619D5">
              <w:rPr>
                <w:sz w:val="16"/>
                <w:szCs w:val="16"/>
                <w:lang w:val="es-ES"/>
              </w:rPr>
              <w:t>Oficial de programa asociado , Washington</w:t>
            </w:r>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2</w:t>
            </w:r>
          </w:p>
        </w:tc>
        <w:tc>
          <w:tcPr>
            <w:tcW w:w="720" w:type="dxa"/>
            <w:shd w:val="clear" w:color="auto" w:fill="auto"/>
            <w:noWrap/>
            <w:hideMark/>
          </w:tcPr>
          <w:p w:rsidR="00AE2162" w:rsidRPr="00BE5E4B" w:rsidRDefault="00AE2162" w:rsidP="00AE2162">
            <w:pPr>
              <w:ind w:left="144"/>
              <w:rPr>
                <w:sz w:val="16"/>
                <w:szCs w:val="16"/>
              </w:rPr>
            </w:pPr>
            <w:r w:rsidRPr="00BE5E4B">
              <w:rPr>
                <w:sz w:val="16"/>
                <w:szCs w:val="16"/>
              </w:rPr>
              <w:t>0.5</w:t>
            </w:r>
          </w:p>
        </w:tc>
        <w:tc>
          <w:tcPr>
            <w:tcW w:w="810" w:type="dxa"/>
            <w:shd w:val="clear" w:color="auto" w:fill="auto"/>
            <w:noWrap/>
            <w:hideMark/>
          </w:tcPr>
          <w:p w:rsidR="00AE2162" w:rsidRPr="00BE5E4B" w:rsidRDefault="00AE2162" w:rsidP="00AE2162">
            <w:pPr>
              <w:ind w:left="144"/>
              <w:rPr>
                <w:sz w:val="16"/>
                <w:szCs w:val="16"/>
              </w:rPr>
            </w:pP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0.5</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0.5</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0.5</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0.5</w:t>
            </w:r>
          </w:p>
        </w:tc>
      </w:tr>
      <w:tr w:rsidR="00AE2162" w:rsidRPr="00312184" w:rsidTr="00AE2162">
        <w:tc>
          <w:tcPr>
            <w:tcW w:w="3795" w:type="dxa"/>
            <w:shd w:val="clear" w:color="auto" w:fill="auto"/>
            <w:hideMark/>
          </w:tcPr>
          <w:p w:rsidR="00AE2162" w:rsidRPr="00A619D5" w:rsidRDefault="00AE2162" w:rsidP="00AE2162">
            <w:pPr>
              <w:rPr>
                <w:sz w:val="16"/>
                <w:szCs w:val="16"/>
                <w:lang w:val="es-ES"/>
              </w:rPr>
            </w:pPr>
            <w:r w:rsidRPr="00A619D5">
              <w:rPr>
                <w:sz w:val="16"/>
                <w:szCs w:val="16"/>
                <w:lang w:val="es-ES"/>
              </w:rPr>
              <w:t>Oficial asociado de mamíferos marinos</w:t>
            </w:r>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2</w:t>
            </w:r>
          </w:p>
        </w:tc>
        <w:tc>
          <w:tcPr>
            <w:tcW w:w="720" w:type="dxa"/>
            <w:shd w:val="clear" w:color="auto" w:fill="auto"/>
            <w:noWrap/>
            <w:hideMark/>
          </w:tcPr>
          <w:p w:rsidR="00AE2162" w:rsidRPr="00BE5E4B" w:rsidRDefault="00AE2162" w:rsidP="00AE2162">
            <w:pPr>
              <w:ind w:left="144"/>
              <w:rPr>
                <w:sz w:val="16"/>
                <w:szCs w:val="16"/>
              </w:rPr>
            </w:pPr>
            <w:r w:rsidRPr="00BE5E4B">
              <w:rPr>
                <w:sz w:val="16"/>
                <w:szCs w:val="16"/>
              </w:rPr>
              <w:t>0.25</w:t>
            </w:r>
          </w:p>
        </w:tc>
        <w:tc>
          <w:tcPr>
            <w:tcW w:w="810" w:type="dxa"/>
            <w:shd w:val="clear" w:color="auto" w:fill="auto"/>
            <w:noWrap/>
            <w:hideMark/>
          </w:tcPr>
          <w:p w:rsidR="00AE2162" w:rsidRPr="00BE5E4B" w:rsidRDefault="00AE2162" w:rsidP="00AE2162">
            <w:pPr>
              <w:ind w:left="144"/>
              <w:rPr>
                <w:sz w:val="16"/>
                <w:szCs w:val="16"/>
              </w:rPr>
            </w:pP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0.25</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0.25</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0.25</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0.25</w:t>
            </w:r>
          </w:p>
        </w:tc>
      </w:tr>
      <w:tr w:rsidR="00AE2162" w:rsidRPr="00312184" w:rsidTr="00AE2162">
        <w:tc>
          <w:tcPr>
            <w:tcW w:w="3795" w:type="dxa"/>
            <w:shd w:val="clear" w:color="auto" w:fill="auto"/>
            <w:hideMark/>
          </w:tcPr>
          <w:p w:rsidR="00AE2162" w:rsidRPr="00A619D5" w:rsidRDefault="00AE2162" w:rsidP="00AE2162">
            <w:pPr>
              <w:rPr>
                <w:sz w:val="16"/>
                <w:szCs w:val="16"/>
                <w:lang w:val="es-ES"/>
              </w:rPr>
            </w:pPr>
            <w:r w:rsidRPr="00A619D5">
              <w:rPr>
                <w:sz w:val="16"/>
                <w:szCs w:val="16"/>
                <w:lang w:val="es-ES"/>
              </w:rPr>
              <w:t>Oficial de programa asociado  (Terrest</w:t>
            </w:r>
            <w:r>
              <w:rPr>
                <w:sz w:val="16"/>
                <w:szCs w:val="16"/>
                <w:lang w:val="es-ES"/>
              </w:rPr>
              <w:t>res</w:t>
            </w:r>
            <w:r w:rsidRPr="00A619D5">
              <w:rPr>
                <w:sz w:val="16"/>
                <w:szCs w:val="16"/>
                <w:lang w:val="es-ES"/>
              </w:rPr>
              <w:t>)</w:t>
            </w:r>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2</w:t>
            </w:r>
          </w:p>
        </w:tc>
        <w:tc>
          <w:tcPr>
            <w:tcW w:w="72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r>
      <w:tr w:rsidR="00AE2162" w:rsidRPr="00312184" w:rsidTr="00AE2162">
        <w:tc>
          <w:tcPr>
            <w:tcW w:w="3795" w:type="dxa"/>
            <w:shd w:val="clear" w:color="auto" w:fill="auto"/>
            <w:hideMark/>
          </w:tcPr>
          <w:p w:rsidR="00AE2162" w:rsidRPr="00A619D5" w:rsidRDefault="00AE2162" w:rsidP="00AE2162">
            <w:pPr>
              <w:rPr>
                <w:sz w:val="16"/>
                <w:szCs w:val="16"/>
                <w:lang w:val="es-ES"/>
              </w:rPr>
            </w:pPr>
            <w:r w:rsidRPr="00A619D5">
              <w:rPr>
                <w:sz w:val="16"/>
                <w:szCs w:val="16"/>
                <w:lang w:val="es-ES"/>
              </w:rPr>
              <w:t>Oficial de programa asociado  (Asia Central)</w:t>
            </w:r>
            <w:r w:rsidRPr="00A619D5">
              <w:rPr>
                <w:sz w:val="16"/>
                <w:szCs w:val="16"/>
                <w:vertAlign w:val="superscript"/>
                <w:lang w:val="es-ES"/>
              </w:rPr>
              <w:t>1</w:t>
            </w:r>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2</w:t>
            </w:r>
          </w:p>
        </w:tc>
        <w:tc>
          <w:tcPr>
            <w:tcW w:w="720" w:type="dxa"/>
            <w:shd w:val="clear" w:color="auto" w:fill="auto"/>
            <w:noWrap/>
            <w:hideMark/>
          </w:tcPr>
          <w:p w:rsidR="00AE2162" w:rsidRPr="00BE5E4B" w:rsidRDefault="00AE2162" w:rsidP="00AE2162">
            <w:pPr>
              <w:ind w:left="144"/>
              <w:rPr>
                <w:sz w:val="16"/>
                <w:szCs w:val="16"/>
              </w:rPr>
            </w:pP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0.5</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0.5</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0.5</w:t>
            </w:r>
          </w:p>
        </w:tc>
      </w:tr>
      <w:tr w:rsidR="00AE2162" w:rsidRPr="00312184" w:rsidTr="00AE2162">
        <w:tc>
          <w:tcPr>
            <w:tcW w:w="3795" w:type="dxa"/>
            <w:shd w:val="clear" w:color="auto" w:fill="auto"/>
            <w:hideMark/>
          </w:tcPr>
          <w:p w:rsidR="00AE2162" w:rsidRPr="00BE5E4B" w:rsidRDefault="00AE2162" w:rsidP="00AE2162">
            <w:pPr>
              <w:rPr>
                <w:sz w:val="16"/>
                <w:szCs w:val="16"/>
              </w:rPr>
            </w:pPr>
            <w:proofErr w:type="spellStart"/>
            <w:r>
              <w:rPr>
                <w:sz w:val="16"/>
                <w:szCs w:val="16"/>
              </w:rPr>
              <w:t>Oficial</w:t>
            </w:r>
            <w:proofErr w:type="spellEnd"/>
            <w:r>
              <w:rPr>
                <w:sz w:val="16"/>
                <w:szCs w:val="16"/>
              </w:rPr>
              <w:t xml:space="preserve"> </w:t>
            </w:r>
            <w:proofErr w:type="spellStart"/>
            <w:r>
              <w:rPr>
                <w:sz w:val="16"/>
                <w:szCs w:val="16"/>
              </w:rPr>
              <w:t>asociado</w:t>
            </w:r>
            <w:proofErr w:type="spellEnd"/>
            <w:r>
              <w:rPr>
                <w:sz w:val="16"/>
                <w:szCs w:val="16"/>
              </w:rPr>
              <w:t xml:space="preserve"> de Información</w:t>
            </w:r>
            <w:r w:rsidRPr="00045BDC">
              <w:rPr>
                <w:sz w:val="16"/>
                <w:szCs w:val="16"/>
                <w:vertAlign w:val="superscript"/>
              </w:rPr>
              <w:t>2</w:t>
            </w:r>
          </w:p>
        </w:tc>
        <w:tc>
          <w:tcPr>
            <w:tcW w:w="630" w:type="dxa"/>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2</w:t>
            </w:r>
          </w:p>
        </w:tc>
        <w:tc>
          <w:tcPr>
            <w:tcW w:w="720" w:type="dxa"/>
            <w:shd w:val="clear" w:color="auto" w:fill="auto"/>
            <w:noWrap/>
            <w:hideMark/>
          </w:tcPr>
          <w:p w:rsidR="00AE2162" w:rsidRPr="00BE5E4B" w:rsidRDefault="00AE2162" w:rsidP="00AE2162">
            <w:pPr>
              <w:ind w:left="144"/>
              <w:rPr>
                <w:sz w:val="16"/>
                <w:szCs w:val="16"/>
              </w:rPr>
            </w:pP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lef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shd w:val="clear" w:color="auto" w:fill="auto"/>
            <w:noWrap/>
            <w:hideMark/>
          </w:tcPr>
          <w:p w:rsidR="00AE2162" w:rsidRPr="00BE5E4B" w:rsidRDefault="00AE2162" w:rsidP="00AE2162">
            <w:pPr>
              <w:ind w:left="144"/>
              <w:rPr>
                <w:sz w:val="16"/>
                <w:szCs w:val="16"/>
              </w:rPr>
            </w:pPr>
            <w:r w:rsidRPr="00BE5E4B">
              <w:rPr>
                <w:sz w:val="16"/>
                <w:szCs w:val="16"/>
              </w:rPr>
              <w:t>1</w:t>
            </w:r>
          </w:p>
        </w:tc>
      </w:tr>
      <w:tr w:rsidR="00AE2162" w:rsidRPr="00312184" w:rsidTr="00AE2162">
        <w:tc>
          <w:tcPr>
            <w:tcW w:w="3795" w:type="dxa"/>
            <w:tcBorders>
              <w:bottom w:val="single" w:sz="4" w:space="0" w:color="auto"/>
            </w:tcBorders>
            <w:shd w:val="clear" w:color="auto" w:fill="auto"/>
            <w:hideMark/>
          </w:tcPr>
          <w:p w:rsidR="00AE2162" w:rsidRPr="00A619D5" w:rsidRDefault="00AE2162" w:rsidP="00AE2162">
            <w:pPr>
              <w:rPr>
                <w:sz w:val="16"/>
                <w:szCs w:val="16"/>
                <w:lang w:val="es-ES"/>
              </w:rPr>
            </w:pPr>
            <w:r w:rsidRPr="00A619D5">
              <w:rPr>
                <w:sz w:val="16"/>
                <w:szCs w:val="16"/>
                <w:lang w:val="es-ES"/>
              </w:rPr>
              <w:t>Oficial de programa asociado  (</w:t>
            </w:r>
            <w:r>
              <w:rPr>
                <w:sz w:val="16"/>
                <w:szCs w:val="16"/>
                <w:lang w:val="es-ES"/>
              </w:rPr>
              <w:t xml:space="preserve">servicio de </w:t>
            </w:r>
            <w:r w:rsidRPr="00A619D5">
              <w:rPr>
                <w:sz w:val="16"/>
                <w:szCs w:val="16"/>
                <w:lang w:val="es-ES"/>
              </w:rPr>
              <w:t xml:space="preserve">Acuerdos </w:t>
            </w:r>
            <w:r>
              <w:rPr>
                <w:sz w:val="16"/>
                <w:szCs w:val="16"/>
                <w:lang w:val="es-ES"/>
              </w:rPr>
              <w:t xml:space="preserve">y COP </w:t>
            </w:r>
            <w:r w:rsidRPr="00A619D5">
              <w:rPr>
                <w:sz w:val="16"/>
                <w:szCs w:val="16"/>
                <w:lang w:val="es-ES"/>
              </w:rPr>
              <w:t>)</w:t>
            </w:r>
            <w:r w:rsidRPr="00A619D5">
              <w:rPr>
                <w:sz w:val="16"/>
                <w:szCs w:val="16"/>
                <w:vertAlign w:val="superscript"/>
                <w:lang w:val="es-ES"/>
              </w:rPr>
              <w:t>3</w:t>
            </w:r>
          </w:p>
        </w:tc>
        <w:tc>
          <w:tcPr>
            <w:tcW w:w="630" w:type="dxa"/>
            <w:tcBorders>
              <w:bottom w:val="single" w:sz="4" w:space="0" w:color="auto"/>
            </w:tcBorders>
            <w:shd w:val="clear" w:color="auto" w:fill="auto"/>
            <w:noWrap/>
            <w:hideMark/>
          </w:tcPr>
          <w:p w:rsidR="00AE2162" w:rsidRPr="00BE5E4B" w:rsidRDefault="00AE2162" w:rsidP="00AE2162">
            <w:pPr>
              <w:jc w:val="center"/>
              <w:rPr>
                <w:sz w:val="16"/>
                <w:szCs w:val="16"/>
              </w:rPr>
            </w:pPr>
            <w:r w:rsidRPr="00BE5E4B">
              <w:rPr>
                <w:sz w:val="16"/>
                <w:szCs w:val="16"/>
              </w:rPr>
              <w:t>P</w:t>
            </w:r>
            <w:r>
              <w:rPr>
                <w:sz w:val="16"/>
                <w:szCs w:val="16"/>
              </w:rPr>
              <w:t>-</w:t>
            </w:r>
            <w:r w:rsidRPr="00BE5E4B">
              <w:rPr>
                <w:sz w:val="16"/>
                <w:szCs w:val="16"/>
              </w:rPr>
              <w:t>2</w:t>
            </w:r>
          </w:p>
        </w:tc>
        <w:tc>
          <w:tcPr>
            <w:tcW w:w="720" w:type="dxa"/>
            <w:tcBorders>
              <w:bottom w:val="single" w:sz="4" w:space="0" w:color="auto"/>
            </w:tcBorders>
            <w:shd w:val="clear" w:color="auto" w:fill="auto"/>
            <w:noWrap/>
            <w:hideMark/>
          </w:tcPr>
          <w:p w:rsidR="00AE2162" w:rsidRPr="00BE5E4B" w:rsidRDefault="00AE2162" w:rsidP="00AE2162">
            <w:pPr>
              <w:ind w:left="144"/>
              <w:rPr>
                <w:sz w:val="16"/>
                <w:szCs w:val="16"/>
              </w:rPr>
            </w:pPr>
          </w:p>
        </w:tc>
        <w:tc>
          <w:tcPr>
            <w:tcW w:w="810" w:type="dxa"/>
            <w:tcBorders>
              <w:bottom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bottom w:val="single" w:sz="4" w:space="0" w:color="auto"/>
              <w:right w:val="single" w:sz="4" w:space="0" w:color="auto"/>
            </w:tcBorders>
            <w:shd w:val="clear" w:color="auto" w:fill="auto"/>
            <w:noWrap/>
            <w:hideMark/>
          </w:tcPr>
          <w:p w:rsidR="00AE2162" w:rsidRPr="00BE5E4B" w:rsidRDefault="00AE2162" w:rsidP="00AE2162">
            <w:pPr>
              <w:ind w:left="144"/>
              <w:rPr>
                <w:sz w:val="16"/>
                <w:szCs w:val="16"/>
              </w:rPr>
            </w:pPr>
            <w:r w:rsidRPr="00BE5E4B">
              <w:rPr>
                <w:sz w:val="16"/>
                <w:szCs w:val="16"/>
              </w:rPr>
              <w:t>1</w:t>
            </w:r>
          </w:p>
        </w:tc>
        <w:tc>
          <w:tcPr>
            <w:tcW w:w="810" w:type="dxa"/>
            <w:tcBorders>
              <w:left w:val="single" w:sz="4" w:space="0" w:color="auto"/>
              <w:bottom w:val="single" w:sz="4" w:space="0" w:color="auto"/>
            </w:tcBorders>
            <w:shd w:val="clear" w:color="auto" w:fill="auto"/>
            <w:noWrap/>
            <w:hideMark/>
          </w:tcPr>
          <w:p w:rsidR="00AE2162" w:rsidRPr="00BE5E4B" w:rsidRDefault="00AE2162" w:rsidP="00AE2162">
            <w:pPr>
              <w:ind w:left="144"/>
              <w:rPr>
                <w:sz w:val="16"/>
                <w:szCs w:val="16"/>
              </w:rPr>
            </w:pPr>
          </w:p>
        </w:tc>
        <w:tc>
          <w:tcPr>
            <w:tcW w:w="810" w:type="dxa"/>
            <w:tcBorders>
              <w:bottom w:val="single" w:sz="4" w:space="0" w:color="auto"/>
            </w:tcBorders>
            <w:shd w:val="clear" w:color="auto" w:fill="auto"/>
            <w:noWrap/>
            <w:hideMark/>
          </w:tcPr>
          <w:p w:rsidR="00AE2162" w:rsidRPr="00BE5E4B" w:rsidRDefault="00AE2162" w:rsidP="00AE2162">
            <w:pPr>
              <w:ind w:left="144"/>
              <w:rPr>
                <w:sz w:val="16"/>
                <w:szCs w:val="16"/>
              </w:rPr>
            </w:pPr>
          </w:p>
        </w:tc>
        <w:tc>
          <w:tcPr>
            <w:tcW w:w="810" w:type="dxa"/>
            <w:tcBorders>
              <w:bottom w:val="single" w:sz="4" w:space="0" w:color="auto"/>
            </w:tcBorders>
            <w:shd w:val="clear" w:color="auto" w:fill="auto"/>
            <w:noWrap/>
            <w:hideMark/>
          </w:tcPr>
          <w:p w:rsidR="00AE2162" w:rsidRPr="00BE5E4B" w:rsidRDefault="00AE2162" w:rsidP="00AE2162">
            <w:pPr>
              <w:ind w:left="144"/>
              <w:rPr>
                <w:sz w:val="16"/>
                <w:szCs w:val="16"/>
              </w:rPr>
            </w:pPr>
          </w:p>
        </w:tc>
      </w:tr>
      <w:tr w:rsidR="00AE2162" w:rsidRPr="00312184" w:rsidTr="00AE2162">
        <w:tc>
          <w:tcPr>
            <w:tcW w:w="3795" w:type="dxa"/>
            <w:tcBorders>
              <w:top w:val="single" w:sz="4" w:space="0" w:color="auto"/>
              <w:bottom w:val="single" w:sz="12" w:space="0" w:color="auto"/>
            </w:tcBorders>
            <w:shd w:val="clear" w:color="auto" w:fill="auto"/>
            <w:hideMark/>
          </w:tcPr>
          <w:p w:rsidR="00AE2162" w:rsidRPr="00BE5E4B" w:rsidRDefault="00AE2162" w:rsidP="00AE2162">
            <w:pPr>
              <w:rPr>
                <w:b/>
                <w:bCs/>
                <w:sz w:val="16"/>
                <w:szCs w:val="16"/>
              </w:rPr>
            </w:pPr>
            <w:r>
              <w:rPr>
                <w:b/>
                <w:bCs/>
                <w:sz w:val="16"/>
                <w:szCs w:val="16"/>
              </w:rPr>
              <w:t xml:space="preserve">Total de </w:t>
            </w:r>
            <w:proofErr w:type="spellStart"/>
            <w:r>
              <w:rPr>
                <w:b/>
                <w:bCs/>
                <w:sz w:val="16"/>
                <w:szCs w:val="16"/>
              </w:rPr>
              <w:t>puestos</w:t>
            </w:r>
            <w:proofErr w:type="spellEnd"/>
            <w:r>
              <w:rPr>
                <w:b/>
                <w:bCs/>
                <w:sz w:val="16"/>
                <w:szCs w:val="16"/>
              </w:rPr>
              <w:t xml:space="preserve"> </w:t>
            </w:r>
            <w:proofErr w:type="spellStart"/>
            <w:r>
              <w:rPr>
                <w:b/>
                <w:bCs/>
                <w:sz w:val="16"/>
                <w:szCs w:val="16"/>
              </w:rPr>
              <w:t>profesionales</w:t>
            </w:r>
            <w:proofErr w:type="spellEnd"/>
          </w:p>
        </w:tc>
        <w:tc>
          <w:tcPr>
            <w:tcW w:w="630" w:type="dxa"/>
            <w:tcBorders>
              <w:top w:val="single" w:sz="4" w:space="0" w:color="auto"/>
              <w:bottom w:val="single" w:sz="12" w:space="0" w:color="auto"/>
            </w:tcBorders>
            <w:shd w:val="clear" w:color="auto" w:fill="auto"/>
            <w:noWrap/>
          </w:tcPr>
          <w:p w:rsidR="00AE2162" w:rsidRPr="00BE5E4B" w:rsidRDefault="00AE2162" w:rsidP="00AE2162">
            <w:pPr>
              <w:jc w:val="center"/>
              <w:rPr>
                <w:b/>
                <w:bCs/>
                <w:sz w:val="16"/>
                <w:szCs w:val="16"/>
              </w:rPr>
            </w:pPr>
          </w:p>
        </w:tc>
        <w:tc>
          <w:tcPr>
            <w:tcW w:w="720" w:type="dxa"/>
            <w:tcBorders>
              <w:top w:val="single" w:sz="4" w:space="0" w:color="auto"/>
              <w:bottom w:val="single" w:sz="12" w:space="0" w:color="auto"/>
            </w:tcBorders>
            <w:shd w:val="clear" w:color="auto" w:fill="auto"/>
            <w:noWrap/>
            <w:hideMark/>
          </w:tcPr>
          <w:p w:rsidR="00AE2162" w:rsidRPr="00BE5E4B" w:rsidRDefault="00AE2162" w:rsidP="00AE2162">
            <w:pPr>
              <w:ind w:left="144"/>
              <w:rPr>
                <w:b/>
                <w:bCs/>
                <w:sz w:val="16"/>
                <w:szCs w:val="16"/>
              </w:rPr>
            </w:pPr>
            <w:r>
              <w:rPr>
                <w:b/>
                <w:bCs/>
                <w:sz w:val="16"/>
                <w:szCs w:val="16"/>
              </w:rPr>
              <w:t>8.695</w:t>
            </w:r>
          </w:p>
        </w:tc>
        <w:tc>
          <w:tcPr>
            <w:tcW w:w="810" w:type="dxa"/>
            <w:tcBorders>
              <w:top w:val="single" w:sz="4" w:space="0" w:color="auto"/>
              <w:bottom w:val="single" w:sz="12" w:space="0" w:color="auto"/>
            </w:tcBorders>
            <w:shd w:val="clear" w:color="auto" w:fill="auto"/>
            <w:noWrap/>
            <w:hideMark/>
          </w:tcPr>
          <w:p w:rsidR="00AE2162" w:rsidRPr="00BE5E4B" w:rsidRDefault="00AE2162" w:rsidP="00AE2162">
            <w:pPr>
              <w:ind w:left="144"/>
              <w:rPr>
                <w:b/>
                <w:bCs/>
                <w:sz w:val="16"/>
                <w:szCs w:val="16"/>
              </w:rPr>
            </w:pPr>
            <w:r w:rsidRPr="00BE5E4B">
              <w:rPr>
                <w:b/>
                <w:bCs/>
                <w:sz w:val="16"/>
                <w:szCs w:val="16"/>
              </w:rPr>
              <w:t>3</w:t>
            </w:r>
          </w:p>
        </w:tc>
        <w:tc>
          <w:tcPr>
            <w:tcW w:w="810" w:type="dxa"/>
            <w:tcBorders>
              <w:top w:val="single" w:sz="4" w:space="0" w:color="auto"/>
              <w:bottom w:val="single" w:sz="12" w:space="0" w:color="auto"/>
              <w:right w:val="single" w:sz="4" w:space="0" w:color="auto"/>
            </w:tcBorders>
            <w:shd w:val="clear" w:color="auto" w:fill="auto"/>
            <w:noWrap/>
            <w:hideMark/>
          </w:tcPr>
          <w:p w:rsidR="00AE2162" w:rsidRPr="00BE5E4B" w:rsidRDefault="00AE2162" w:rsidP="00AE2162">
            <w:pPr>
              <w:ind w:left="144"/>
              <w:rPr>
                <w:b/>
                <w:bCs/>
                <w:sz w:val="16"/>
                <w:szCs w:val="16"/>
              </w:rPr>
            </w:pPr>
            <w:r>
              <w:rPr>
                <w:b/>
                <w:bCs/>
                <w:sz w:val="16"/>
                <w:szCs w:val="16"/>
              </w:rPr>
              <w:t>11.695</w:t>
            </w:r>
          </w:p>
        </w:tc>
        <w:tc>
          <w:tcPr>
            <w:tcW w:w="810" w:type="dxa"/>
            <w:tcBorders>
              <w:top w:val="single" w:sz="4" w:space="0" w:color="auto"/>
              <w:left w:val="single" w:sz="4" w:space="0" w:color="auto"/>
              <w:bottom w:val="single" w:sz="12" w:space="0" w:color="auto"/>
            </w:tcBorders>
            <w:shd w:val="clear" w:color="auto" w:fill="auto"/>
            <w:noWrap/>
            <w:hideMark/>
          </w:tcPr>
          <w:p w:rsidR="00AE2162" w:rsidRPr="00BE5E4B" w:rsidRDefault="00AE2162" w:rsidP="00AE2162">
            <w:pPr>
              <w:ind w:left="144"/>
              <w:rPr>
                <w:b/>
                <w:bCs/>
                <w:sz w:val="16"/>
                <w:szCs w:val="16"/>
              </w:rPr>
            </w:pPr>
            <w:r>
              <w:rPr>
                <w:b/>
                <w:bCs/>
                <w:sz w:val="16"/>
                <w:szCs w:val="16"/>
              </w:rPr>
              <w:t>10.195</w:t>
            </w:r>
          </w:p>
        </w:tc>
        <w:tc>
          <w:tcPr>
            <w:tcW w:w="810" w:type="dxa"/>
            <w:tcBorders>
              <w:top w:val="single" w:sz="4" w:space="0" w:color="auto"/>
              <w:bottom w:val="single" w:sz="12" w:space="0" w:color="auto"/>
            </w:tcBorders>
            <w:shd w:val="clear" w:color="auto" w:fill="auto"/>
            <w:noWrap/>
            <w:hideMark/>
          </w:tcPr>
          <w:p w:rsidR="00AE2162" w:rsidRPr="00BE5E4B" w:rsidRDefault="00AE2162" w:rsidP="00AE2162">
            <w:pPr>
              <w:ind w:left="144"/>
              <w:rPr>
                <w:b/>
                <w:bCs/>
                <w:sz w:val="16"/>
                <w:szCs w:val="16"/>
              </w:rPr>
            </w:pPr>
            <w:r w:rsidRPr="00BE5E4B">
              <w:rPr>
                <w:b/>
                <w:bCs/>
                <w:sz w:val="16"/>
                <w:szCs w:val="16"/>
              </w:rPr>
              <w:t>10.4</w:t>
            </w:r>
            <w:r>
              <w:rPr>
                <w:b/>
                <w:bCs/>
                <w:sz w:val="16"/>
                <w:szCs w:val="16"/>
              </w:rPr>
              <w:t>45</w:t>
            </w:r>
          </w:p>
        </w:tc>
        <w:tc>
          <w:tcPr>
            <w:tcW w:w="810" w:type="dxa"/>
            <w:tcBorders>
              <w:top w:val="single" w:sz="4" w:space="0" w:color="auto"/>
              <w:bottom w:val="single" w:sz="12" w:space="0" w:color="auto"/>
            </w:tcBorders>
            <w:shd w:val="clear" w:color="auto" w:fill="auto"/>
            <w:noWrap/>
            <w:hideMark/>
          </w:tcPr>
          <w:p w:rsidR="00AE2162" w:rsidRPr="00BE5E4B" w:rsidRDefault="00AE2162" w:rsidP="00AE2162">
            <w:pPr>
              <w:ind w:left="144"/>
              <w:rPr>
                <w:b/>
                <w:bCs/>
                <w:sz w:val="16"/>
                <w:szCs w:val="16"/>
              </w:rPr>
            </w:pPr>
            <w:r w:rsidRPr="00BE5E4B">
              <w:rPr>
                <w:b/>
                <w:bCs/>
                <w:sz w:val="16"/>
                <w:szCs w:val="16"/>
              </w:rPr>
              <w:t>10.4</w:t>
            </w:r>
            <w:r>
              <w:rPr>
                <w:b/>
                <w:bCs/>
                <w:sz w:val="16"/>
                <w:szCs w:val="16"/>
              </w:rPr>
              <w:t>45</w:t>
            </w:r>
          </w:p>
        </w:tc>
      </w:tr>
    </w:tbl>
    <w:p w:rsidR="00AE2162" w:rsidRPr="00BD0DC1" w:rsidRDefault="00AE2162" w:rsidP="00AE2162">
      <w:pPr>
        <w:pStyle w:val="NoSpacing"/>
        <w:jc w:val="both"/>
        <w:rPr>
          <w:rFonts w:ascii="Times New Roman" w:hAnsi="Times New Roman"/>
          <w:sz w:val="16"/>
          <w:szCs w:val="16"/>
          <w:lang w:val="es-ES"/>
        </w:rPr>
      </w:pPr>
      <w:r w:rsidRPr="00BD0DC1">
        <w:rPr>
          <w:rFonts w:ascii="Times New Roman" w:hAnsi="Times New Roman"/>
          <w:sz w:val="16"/>
          <w:szCs w:val="16"/>
          <w:vertAlign w:val="superscript"/>
          <w:lang w:val="es-ES"/>
        </w:rPr>
        <w:t>1</w:t>
      </w:r>
      <w:r w:rsidRPr="00BD0DC1">
        <w:rPr>
          <w:rFonts w:ascii="Times New Roman" w:hAnsi="Times New Roman"/>
          <w:sz w:val="16"/>
          <w:szCs w:val="16"/>
          <w:lang w:val="es-ES"/>
        </w:rPr>
        <w:t xml:space="preserve">Financiado del presupuesto central desde el 1 de octubre de 2013; </w:t>
      </w:r>
      <w:r w:rsidRPr="00BD0DC1">
        <w:rPr>
          <w:rFonts w:ascii="Times New Roman" w:hAnsi="Times New Roman"/>
          <w:sz w:val="16"/>
          <w:szCs w:val="16"/>
          <w:vertAlign w:val="superscript"/>
          <w:lang w:val="es-ES"/>
        </w:rPr>
        <w:t>2</w:t>
      </w:r>
      <w:r w:rsidRPr="00BD0DC1">
        <w:rPr>
          <w:lang w:val="es-ES"/>
        </w:rPr>
        <w:t xml:space="preserve"> </w:t>
      </w:r>
      <w:r w:rsidRPr="00BD0DC1">
        <w:rPr>
          <w:rFonts w:ascii="Times New Roman" w:hAnsi="Times New Roman"/>
          <w:sz w:val="16"/>
          <w:szCs w:val="16"/>
          <w:lang w:val="es-ES"/>
        </w:rPr>
        <w:t xml:space="preserve">Financiado del presupuesto central </w:t>
      </w:r>
      <w:r>
        <w:rPr>
          <w:rFonts w:ascii="Times New Roman" w:hAnsi="Times New Roman"/>
          <w:sz w:val="16"/>
          <w:szCs w:val="16"/>
          <w:lang w:val="es-ES"/>
        </w:rPr>
        <w:t xml:space="preserve"> desde el </w:t>
      </w:r>
      <w:r w:rsidRPr="00BD0DC1">
        <w:rPr>
          <w:rFonts w:ascii="Times New Roman" w:hAnsi="Times New Roman"/>
          <w:sz w:val="16"/>
          <w:szCs w:val="16"/>
          <w:lang w:val="es-ES"/>
        </w:rPr>
        <w:t xml:space="preserve">14 </w:t>
      </w:r>
      <w:r>
        <w:rPr>
          <w:rFonts w:ascii="Times New Roman" w:hAnsi="Times New Roman"/>
          <w:sz w:val="16"/>
          <w:szCs w:val="16"/>
          <w:lang w:val="es-ES"/>
        </w:rPr>
        <w:t>de septiembre de</w:t>
      </w:r>
      <w:r w:rsidRPr="00BD0DC1">
        <w:rPr>
          <w:rFonts w:ascii="Times New Roman" w:hAnsi="Times New Roman"/>
          <w:sz w:val="16"/>
          <w:szCs w:val="16"/>
          <w:lang w:val="es-ES"/>
        </w:rPr>
        <w:t xml:space="preserve"> 2012; </w:t>
      </w:r>
      <w:r w:rsidRPr="00BD0DC1">
        <w:rPr>
          <w:rFonts w:ascii="Times New Roman" w:hAnsi="Times New Roman"/>
          <w:sz w:val="16"/>
          <w:szCs w:val="16"/>
          <w:vertAlign w:val="superscript"/>
          <w:lang w:val="es-ES"/>
        </w:rPr>
        <w:t>3</w:t>
      </w:r>
      <w:r w:rsidRPr="00BD0DC1">
        <w:rPr>
          <w:lang w:val="es-ES"/>
        </w:rPr>
        <w:t xml:space="preserve"> </w:t>
      </w:r>
      <w:r w:rsidRPr="00BD0DC1">
        <w:rPr>
          <w:rFonts w:ascii="Times New Roman" w:hAnsi="Times New Roman"/>
          <w:sz w:val="16"/>
          <w:szCs w:val="16"/>
          <w:lang w:val="es-ES"/>
        </w:rPr>
        <w:t>Financiado del presupuesto central desde el 3</w:t>
      </w:r>
      <w:r>
        <w:rPr>
          <w:rFonts w:ascii="Times New Roman" w:hAnsi="Times New Roman"/>
          <w:sz w:val="16"/>
          <w:szCs w:val="16"/>
          <w:lang w:val="es-ES"/>
        </w:rPr>
        <w:t xml:space="preserve"> de enero de</w:t>
      </w:r>
      <w:r w:rsidRPr="00BD0DC1">
        <w:rPr>
          <w:rFonts w:ascii="Times New Roman" w:hAnsi="Times New Roman"/>
          <w:sz w:val="16"/>
          <w:szCs w:val="16"/>
          <w:lang w:val="es-ES"/>
        </w:rPr>
        <w:t xml:space="preserve"> 2013</w:t>
      </w:r>
    </w:p>
    <w:p w:rsidR="00AE2162" w:rsidRDefault="00AE2162" w:rsidP="004152EC">
      <w:pPr>
        <w:widowControl w:val="0"/>
        <w:autoSpaceDE w:val="0"/>
        <w:autoSpaceDN w:val="0"/>
        <w:adjustRightInd w:val="0"/>
        <w:jc w:val="both"/>
        <w:rPr>
          <w:lang w:val="es-ES"/>
        </w:rPr>
      </w:pPr>
    </w:p>
    <w:p w:rsidR="00F71494" w:rsidRDefault="00F71494" w:rsidP="00F71494">
      <w:pPr>
        <w:pStyle w:val="NoSpacing"/>
        <w:numPr>
          <w:ilvl w:val="0"/>
          <w:numId w:val="10"/>
        </w:numPr>
        <w:ind w:left="0" w:firstLine="0"/>
        <w:jc w:val="both"/>
        <w:rPr>
          <w:rFonts w:ascii="Times New Roman" w:hAnsi="Times New Roman"/>
          <w:sz w:val="24"/>
          <w:szCs w:val="24"/>
          <w:lang w:val="es-ES"/>
        </w:rPr>
      </w:pPr>
      <w:r w:rsidRPr="00700163">
        <w:rPr>
          <w:rFonts w:ascii="Times New Roman" w:hAnsi="Times New Roman"/>
          <w:sz w:val="24"/>
          <w:szCs w:val="24"/>
          <w:lang w:val="es-ES"/>
        </w:rPr>
        <w:t xml:space="preserve">Durante la parte inicial del trienio anterior, la Secretaría pudo fortalecer su capacidad </w:t>
      </w:r>
      <w:r>
        <w:rPr>
          <w:rFonts w:ascii="Times New Roman" w:hAnsi="Times New Roman"/>
          <w:sz w:val="24"/>
          <w:szCs w:val="24"/>
          <w:lang w:val="es-ES"/>
        </w:rPr>
        <w:t xml:space="preserve">de </w:t>
      </w:r>
      <w:r w:rsidRPr="00700163">
        <w:rPr>
          <w:rFonts w:ascii="Times New Roman" w:hAnsi="Times New Roman"/>
          <w:sz w:val="24"/>
          <w:szCs w:val="24"/>
          <w:lang w:val="es-ES"/>
        </w:rPr>
        <w:t>personal, e</w:t>
      </w:r>
      <w:r>
        <w:rPr>
          <w:rFonts w:ascii="Times New Roman" w:hAnsi="Times New Roman"/>
          <w:sz w:val="24"/>
          <w:szCs w:val="24"/>
          <w:lang w:val="es-ES"/>
        </w:rPr>
        <w:t>n particular con respecto a la i</w:t>
      </w:r>
      <w:r w:rsidRPr="00700163">
        <w:rPr>
          <w:rFonts w:ascii="Times New Roman" w:hAnsi="Times New Roman"/>
          <w:sz w:val="24"/>
          <w:szCs w:val="24"/>
          <w:lang w:val="es-ES"/>
        </w:rPr>
        <w:t xml:space="preserve">mplementación de los acuerdos y de su capacidad para aprovechar </w:t>
      </w:r>
      <w:r>
        <w:rPr>
          <w:rFonts w:ascii="Times New Roman" w:hAnsi="Times New Roman"/>
          <w:sz w:val="24"/>
          <w:szCs w:val="24"/>
          <w:lang w:val="es-ES"/>
        </w:rPr>
        <w:t xml:space="preserve">nuevas </w:t>
      </w:r>
      <w:r w:rsidRPr="00700163">
        <w:rPr>
          <w:rFonts w:ascii="Times New Roman" w:hAnsi="Times New Roman"/>
          <w:sz w:val="24"/>
          <w:szCs w:val="24"/>
          <w:lang w:val="es-ES"/>
        </w:rPr>
        <w:t xml:space="preserve">tecnologías para </w:t>
      </w:r>
      <w:r>
        <w:rPr>
          <w:rFonts w:ascii="Times New Roman" w:hAnsi="Times New Roman"/>
          <w:sz w:val="24"/>
          <w:szCs w:val="24"/>
          <w:lang w:val="es-ES"/>
        </w:rPr>
        <w:t>la renovación del</w:t>
      </w:r>
      <w:r w:rsidRPr="00700163">
        <w:rPr>
          <w:rFonts w:ascii="Times New Roman" w:hAnsi="Times New Roman"/>
          <w:sz w:val="24"/>
          <w:szCs w:val="24"/>
          <w:lang w:val="es-ES"/>
        </w:rPr>
        <w:t xml:space="preserve"> sitio web, así como otras plataformas de comunicación basada</w:t>
      </w:r>
      <w:r>
        <w:rPr>
          <w:rFonts w:ascii="Times New Roman" w:hAnsi="Times New Roman"/>
          <w:sz w:val="24"/>
          <w:szCs w:val="24"/>
          <w:lang w:val="es-ES"/>
        </w:rPr>
        <w:t>s</w:t>
      </w:r>
      <w:r w:rsidRPr="00700163">
        <w:rPr>
          <w:rFonts w:ascii="Times New Roman" w:hAnsi="Times New Roman"/>
          <w:sz w:val="24"/>
          <w:szCs w:val="24"/>
          <w:lang w:val="es-ES"/>
        </w:rPr>
        <w:t xml:space="preserve"> en Internet</w:t>
      </w:r>
      <w:r>
        <w:rPr>
          <w:rFonts w:ascii="Times New Roman" w:hAnsi="Times New Roman"/>
          <w:sz w:val="24"/>
          <w:szCs w:val="24"/>
          <w:lang w:val="es-ES"/>
        </w:rPr>
        <w:t>,</w:t>
      </w:r>
      <w:r w:rsidRPr="00700163">
        <w:rPr>
          <w:rFonts w:ascii="Times New Roman" w:hAnsi="Times New Roman"/>
          <w:sz w:val="24"/>
          <w:szCs w:val="24"/>
          <w:lang w:val="es-ES"/>
        </w:rPr>
        <w:t xml:space="preserve"> a través del apoyo de gobiernos que han enviado a la Secretaría oficiales </w:t>
      </w:r>
      <w:r>
        <w:rPr>
          <w:rFonts w:ascii="Times New Roman" w:hAnsi="Times New Roman"/>
          <w:sz w:val="24"/>
          <w:szCs w:val="24"/>
          <w:lang w:val="es-ES"/>
        </w:rPr>
        <w:t>profesionales jóvenes. Con la aprobación del</w:t>
      </w:r>
      <w:r w:rsidRPr="00700163">
        <w:rPr>
          <w:rFonts w:ascii="Times New Roman" w:hAnsi="Times New Roman"/>
          <w:sz w:val="24"/>
          <w:szCs w:val="24"/>
          <w:lang w:val="es-ES"/>
        </w:rPr>
        <w:t xml:space="preserve"> Comi</w:t>
      </w:r>
      <w:r>
        <w:rPr>
          <w:rFonts w:ascii="Times New Roman" w:hAnsi="Times New Roman"/>
          <w:sz w:val="24"/>
          <w:szCs w:val="24"/>
          <w:lang w:val="es-ES"/>
        </w:rPr>
        <w:t>té</w:t>
      </w:r>
      <w:r w:rsidRPr="00700163">
        <w:rPr>
          <w:rFonts w:ascii="Times New Roman" w:hAnsi="Times New Roman"/>
          <w:sz w:val="24"/>
          <w:szCs w:val="24"/>
          <w:lang w:val="es-ES"/>
        </w:rPr>
        <w:t xml:space="preserve"> </w:t>
      </w:r>
      <w:r>
        <w:rPr>
          <w:rFonts w:ascii="Times New Roman" w:hAnsi="Times New Roman"/>
          <w:sz w:val="24"/>
          <w:szCs w:val="24"/>
          <w:lang w:val="es-ES"/>
        </w:rPr>
        <w:t>Permanente y/</w:t>
      </w:r>
      <w:r w:rsidRPr="00700163">
        <w:rPr>
          <w:rFonts w:ascii="Times New Roman" w:hAnsi="Times New Roman"/>
          <w:sz w:val="24"/>
          <w:szCs w:val="24"/>
          <w:lang w:val="es-ES"/>
        </w:rPr>
        <w:t>o su Presidente (según el caso), la Secretaría ha sido capaz de utilizar los recursos básicos previstos en el presupuesto aprobado, incluyendo ahorros, provenientes principalmente de las vacantes, para extender estas disposiciones relativas al personal hasta el final del actual trienio - efectivamente, la Secretaría fue capaz de aumentar su dotación de personal por el equivalente de 3 posiciones P-2 durante el trienio. Con la expiración de estos acuerdos a finales de 2014, la Secretaría puede llegar a perder una parte importante de su actual capacidad del personal.</w:t>
      </w:r>
    </w:p>
    <w:p w:rsidR="00F71494" w:rsidRPr="000D607A" w:rsidRDefault="00F71494" w:rsidP="00F71494">
      <w:pPr>
        <w:pStyle w:val="NoSpacing"/>
        <w:jc w:val="both"/>
        <w:rPr>
          <w:rFonts w:ascii="Times New Roman" w:hAnsi="Times New Roman"/>
          <w:sz w:val="24"/>
          <w:szCs w:val="24"/>
          <w:lang w:val="es-ES"/>
        </w:rPr>
      </w:pPr>
    </w:p>
    <w:p w:rsidR="00F71494" w:rsidRPr="00803B3F" w:rsidRDefault="00F71494" w:rsidP="00F71494">
      <w:pPr>
        <w:pStyle w:val="NoSpacing"/>
        <w:numPr>
          <w:ilvl w:val="0"/>
          <w:numId w:val="10"/>
        </w:numPr>
        <w:ind w:left="0" w:firstLine="0"/>
        <w:jc w:val="both"/>
        <w:rPr>
          <w:rFonts w:ascii="Times New Roman" w:hAnsi="Times New Roman"/>
          <w:sz w:val="24"/>
          <w:szCs w:val="24"/>
          <w:lang w:val="es-ES"/>
        </w:rPr>
      </w:pPr>
      <w:r w:rsidRPr="00182BF1">
        <w:rPr>
          <w:rFonts w:ascii="Times New Roman" w:hAnsi="Times New Roman"/>
          <w:sz w:val="24"/>
          <w:szCs w:val="24"/>
          <w:lang w:val="es-ES"/>
        </w:rPr>
        <w:t>En la propuesta de crecimiento cero en este escenario, la Secretaría propone la normalización de algunos de estos acuerdos ad hoc de personal a través de la provisión de la financiación básica de la posición P-2</w:t>
      </w:r>
      <w:r>
        <w:rPr>
          <w:rFonts w:ascii="Times New Roman" w:hAnsi="Times New Roman"/>
          <w:sz w:val="24"/>
          <w:szCs w:val="24"/>
          <w:lang w:val="es-ES"/>
        </w:rPr>
        <w:t>,</w:t>
      </w:r>
      <w:r w:rsidRPr="00182BF1">
        <w:rPr>
          <w:rFonts w:ascii="Times New Roman" w:hAnsi="Times New Roman"/>
          <w:sz w:val="24"/>
          <w:szCs w:val="24"/>
          <w:lang w:val="es-ES"/>
        </w:rPr>
        <w:t xml:space="preserve"> Oficial de información</w:t>
      </w:r>
      <w:r>
        <w:rPr>
          <w:rFonts w:ascii="Times New Roman" w:hAnsi="Times New Roman"/>
          <w:sz w:val="24"/>
          <w:szCs w:val="24"/>
          <w:lang w:val="es-ES"/>
        </w:rPr>
        <w:t>,</w:t>
      </w:r>
      <w:r w:rsidRPr="00182BF1">
        <w:rPr>
          <w:rFonts w:ascii="Times New Roman" w:hAnsi="Times New Roman"/>
          <w:sz w:val="24"/>
          <w:szCs w:val="24"/>
          <w:lang w:val="es-ES"/>
        </w:rPr>
        <w:t xml:space="preserve"> que fue establecid</w:t>
      </w:r>
      <w:r>
        <w:rPr>
          <w:rFonts w:ascii="Times New Roman" w:hAnsi="Times New Roman"/>
          <w:sz w:val="24"/>
          <w:szCs w:val="24"/>
          <w:lang w:val="es-ES"/>
        </w:rPr>
        <w:t>a</w:t>
      </w:r>
      <w:r w:rsidRPr="00182BF1">
        <w:rPr>
          <w:rFonts w:ascii="Times New Roman" w:hAnsi="Times New Roman"/>
          <w:sz w:val="24"/>
          <w:szCs w:val="24"/>
          <w:lang w:val="es-ES"/>
        </w:rPr>
        <w:t xml:space="preserve"> por la COP 10</w:t>
      </w:r>
      <w:r>
        <w:rPr>
          <w:rFonts w:ascii="Times New Roman" w:hAnsi="Times New Roman"/>
          <w:sz w:val="24"/>
          <w:szCs w:val="24"/>
          <w:lang w:val="es-ES"/>
        </w:rPr>
        <w:t xml:space="preserve"> con</w:t>
      </w:r>
      <w:r w:rsidRPr="00182BF1">
        <w:rPr>
          <w:rFonts w:ascii="Times New Roman" w:hAnsi="Times New Roman"/>
          <w:sz w:val="24"/>
          <w:szCs w:val="24"/>
          <w:lang w:val="es-ES"/>
        </w:rPr>
        <w:t xml:space="preserve"> financiamiento voluntario y </w:t>
      </w:r>
      <w:r>
        <w:rPr>
          <w:rFonts w:ascii="Times New Roman" w:hAnsi="Times New Roman"/>
          <w:sz w:val="24"/>
          <w:szCs w:val="24"/>
          <w:lang w:val="es-ES"/>
        </w:rPr>
        <w:t>a tiempo parcial</w:t>
      </w:r>
      <w:r w:rsidRPr="00182BF1">
        <w:rPr>
          <w:rFonts w:ascii="Times New Roman" w:hAnsi="Times New Roman"/>
          <w:sz w:val="24"/>
          <w:szCs w:val="24"/>
          <w:lang w:val="es-ES"/>
        </w:rPr>
        <w:t xml:space="preserve"> (50%)</w:t>
      </w:r>
      <w:r>
        <w:rPr>
          <w:rFonts w:ascii="Times New Roman" w:hAnsi="Times New Roman"/>
          <w:sz w:val="24"/>
          <w:szCs w:val="24"/>
          <w:lang w:val="es-ES"/>
        </w:rPr>
        <w:t>,</w:t>
      </w:r>
      <w:r w:rsidRPr="00182BF1">
        <w:rPr>
          <w:rFonts w:ascii="Times New Roman" w:hAnsi="Times New Roman"/>
          <w:sz w:val="24"/>
          <w:szCs w:val="24"/>
          <w:lang w:val="es-ES"/>
        </w:rPr>
        <w:t xml:space="preserve"> Oficial de Programa Asociado P-2 </w:t>
      </w:r>
      <w:r>
        <w:rPr>
          <w:rFonts w:ascii="Times New Roman" w:hAnsi="Times New Roman"/>
          <w:sz w:val="24"/>
          <w:szCs w:val="24"/>
          <w:lang w:val="es-ES"/>
        </w:rPr>
        <w:t>para</w:t>
      </w:r>
      <w:r w:rsidRPr="00182BF1">
        <w:rPr>
          <w:rFonts w:ascii="Times New Roman" w:hAnsi="Times New Roman"/>
          <w:sz w:val="24"/>
          <w:szCs w:val="24"/>
          <w:lang w:val="es-ES"/>
        </w:rPr>
        <w:t xml:space="preserve"> continuar las actividades de apoyo a la </w:t>
      </w:r>
      <w:r>
        <w:rPr>
          <w:rFonts w:ascii="Times New Roman" w:hAnsi="Times New Roman"/>
          <w:sz w:val="24"/>
          <w:szCs w:val="24"/>
          <w:lang w:val="es-ES"/>
        </w:rPr>
        <w:t>implementa</w:t>
      </w:r>
      <w:r w:rsidRPr="00182BF1">
        <w:rPr>
          <w:rFonts w:ascii="Times New Roman" w:hAnsi="Times New Roman"/>
          <w:sz w:val="24"/>
          <w:szCs w:val="24"/>
          <w:lang w:val="es-ES"/>
        </w:rPr>
        <w:t>ción para el programa de especies terrestres, en particular la Iniciativa de mamíferos</w:t>
      </w:r>
      <w:r>
        <w:rPr>
          <w:rFonts w:ascii="Times New Roman" w:hAnsi="Times New Roman"/>
          <w:sz w:val="24"/>
          <w:szCs w:val="24"/>
          <w:lang w:val="es-ES"/>
        </w:rPr>
        <w:t xml:space="preserve"> de</w:t>
      </w:r>
      <w:r w:rsidRPr="00182BF1">
        <w:rPr>
          <w:rFonts w:ascii="Times New Roman" w:hAnsi="Times New Roman"/>
          <w:sz w:val="24"/>
          <w:szCs w:val="24"/>
          <w:lang w:val="es-ES"/>
        </w:rPr>
        <w:t xml:space="preserve"> Asia Central. Aunque el escenario 1 efectivamente dar</w:t>
      </w:r>
      <w:r>
        <w:rPr>
          <w:rFonts w:ascii="Times New Roman" w:hAnsi="Times New Roman"/>
          <w:sz w:val="24"/>
          <w:szCs w:val="24"/>
          <w:lang w:val="es-ES"/>
        </w:rPr>
        <w:t>ía</w:t>
      </w:r>
      <w:r w:rsidRPr="00182BF1">
        <w:rPr>
          <w:rFonts w:ascii="Times New Roman" w:hAnsi="Times New Roman"/>
          <w:sz w:val="24"/>
          <w:szCs w:val="24"/>
          <w:lang w:val="es-ES"/>
        </w:rPr>
        <w:t xml:space="preserve"> lugar a una reducción de la capacidad actual del personal de la Secretaría por el equivalente a 1 ½ posiciones a tiem</w:t>
      </w:r>
      <w:r>
        <w:rPr>
          <w:rFonts w:ascii="Times New Roman" w:hAnsi="Times New Roman"/>
          <w:sz w:val="24"/>
          <w:szCs w:val="24"/>
          <w:lang w:val="es-ES"/>
        </w:rPr>
        <w:t>po completo (ver Tabla 2: de 11,695 en el trienio en curso a 10,</w:t>
      </w:r>
      <w:r w:rsidRPr="00182BF1">
        <w:rPr>
          <w:rFonts w:ascii="Times New Roman" w:hAnsi="Times New Roman"/>
          <w:sz w:val="24"/>
          <w:szCs w:val="24"/>
          <w:lang w:val="es-ES"/>
        </w:rPr>
        <w:t>195 según el Escenario 1), l</w:t>
      </w:r>
      <w:r>
        <w:rPr>
          <w:rFonts w:ascii="Times New Roman" w:hAnsi="Times New Roman"/>
          <w:sz w:val="24"/>
          <w:szCs w:val="24"/>
          <w:lang w:val="es-ES"/>
        </w:rPr>
        <w:t>as</w:t>
      </w:r>
      <w:r w:rsidRPr="00182BF1">
        <w:rPr>
          <w:rFonts w:ascii="Times New Roman" w:hAnsi="Times New Roman"/>
          <w:sz w:val="24"/>
          <w:szCs w:val="24"/>
          <w:lang w:val="es-ES"/>
        </w:rPr>
        <w:t xml:space="preserve"> 1 ½ posiciones propuestas dotar</w:t>
      </w:r>
      <w:r>
        <w:rPr>
          <w:rFonts w:ascii="Times New Roman" w:hAnsi="Times New Roman"/>
          <w:sz w:val="24"/>
          <w:szCs w:val="24"/>
          <w:lang w:val="es-ES"/>
        </w:rPr>
        <w:t>ían</w:t>
      </w:r>
      <w:r w:rsidRPr="00182BF1">
        <w:rPr>
          <w:rFonts w:ascii="Times New Roman" w:hAnsi="Times New Roman"/>
          <w:sz w:val="24"/>
          <w:szCs w:val="24"/>
          <w:lang w:val="es-ES"/>
        </w:rPr>
        <w:t xml:space="preserve"> a la Secretaría </w:t>
      </w:r>
      <w:r>
        <w:rPr>
          <w:rFonts w:ascii="Times New Roman" w:hAnsi="Times New Roman"/>
          <w:sz w:val="24"/>
          <w:szCs w:val="24"/>
          <w:lang w:val="es-ES"/>
        </w:rPr>
        <w:t xml:space="preserve">de </w:t>
      </w:r>
      <w:r w:rsidRPr="00182BF1">
        <w:rPr>
          <w:rFonts w:ascii="Times New Roman" w:hAnsi="Times New Roman"/>
          <w:sz w:val="24"/>
          <w:szCs w:val="24"/>
          <w:lang w:val="es-ES"/>
        </w:rPr>
        <w:t xml:space="preserve">la masa crítica necesaria para mantener y mejorar la nueva página web y para </w:t>
      </w:r>
      <w:r>
        <w:rPr>
          <w:rFonts w:ascii="Times New Roman" w:hAnsi="Times New Roman"/>
          <w:sz w:val="24"/>
          <w:szCs w:val="24"/>
          <w:lang w:val="es-ES"/>
        </w:rPr>
        <w:t>tener</w:t>
      </w:r>
      <w:r w:rsidRPr="00182BF1">
        <w:rPr>
          <w:rFonts w:ascii="Times New Roman" w:hAnsi="Times New Roman"/>
          <w:sz w:val="24"/>
          <w:szCs w:val="24"/>
          <w:lang w:val="es-ES"/>
        </w:rPr>
        <w:t xml:space="preserve"> éxito </w:t>
      </w:r>
      <w:r>
        <w:rPr>
          <w:rFonts w:ascii="Times New Roman" w:hAnsi="Times New Roman"/>
          <w:sz w:val="24"/>
          <w:szCs w:val="24"/>
          <w:lang w:val="es-ES"/>
        </w:rPr>
        <w:t>en la implementación d</w:t>
      </w:r>
      <w:r w:rsidRPr="00182BF1">
        <w:rPr>
          <w:rFonts w:ascii="Times New Roman" w:hAnsi="Times New Roman"/>
          <w:sz w:val="24"/>
          <w:szCs w:val="24"/>
          <w:lang w:val="es-ES"/>
        </w:rPr>
        <w:t>el programa de apoyo de especies terrestres.</w:t>
      </w:r>
    </w:p>
    <w:p w:rsidR="00F71494" w:rsidRPr="000D607A" w:rsidRDefault="00F71494" w:rsidP="00F71494">
      <w:pPr>
        <w:pStyle w:val="NoSpacing"/>
        <w:jc w:val="both"/>
        <w:rPr>
          <w:rFonts w:ascii="Times New Roman" w:hAnsi="Times New Roman"/>
          <w:sz w:val="24"/>
          <w:szCs w:val="24"/>
          <w:lang w:val="es-ES"/>
        </w:rPr>
      </w:pPr>
    </w:p>
    <w:p w:rsidR="00F71494" w:rsidRPr="000A2AD4" w:rsidRDefault="00F71494" w:rsidP="00F71494">
      <w:pPr>
        <w:pStyle w:val="NoSpacing"/>
        <w:numPr>
          <w:ilvl w:val="0"/>
          <w:numId w:val="10"/>
        </w:numPr>
        <w:ind w:left="0" w:firstLine="0"/>
        <w:jc w:val="both"/>
        <w:rPr>
          <w:rFonts w:ascii="Times New Roman" w:hAnsi="Times New Roman"/>
          <w:sz w:val="24"/>
          <w:szCs w:val="24"/>
          <w:lang w:val="es-ES"/>
        </w:rPr>
      </w:pPr>
      <w:r w:rsidRPr="000A2AD4">
        <w:rPr>
          <w:rFonts w:ascii="Times New Roman" w:hAnsi="Times New Roman"/>
          <w:sz w:val="24"/>
          <w:szCs w:val="24"/>
          <w:lang w:val="es-ES"/>
        </w:rPr>
        <w:t>En cuanto a los cost</w:t>
      </w:r>
      <w:r>
        <w:rPr>
          <w:rFonts w:ascii="Times New Roman" w:hAnsi="Times New Roman"/>
          <w:sz w:val="24"/>
          <w:szCs w:val="24"/>
          <w:lang w:val="es-ES"/>
        </w:rPr>
        <w:t>e</w:t>
      </w:r>
      <w:r w:rsidRPr="000A2AD4">
        <w:rPr>
          <w:rFonts w:ascii="Times New Roman" w:hAnsi="Times New Roman"/>
          <w:sz w:val="24"/>
          <w:szCs w:val="24"/>
          <w:lang w:val="es-ES"/>
        </w:rPr>
        <w:t xml:space="preserve">s no relacionados con el personal, en este escenario, también se ha dado prioridad a las actividades de apoyo a la </w:t>
      </w:r>
      <w:r>
        <w:rPr>
          <w:rFonts w:ascii="Times New Roman" w:hAnsi="Times New Roman"/>
          <w:sz w:val="24"/>
          <w:szCs w:val="24"/>
          <w:lang w:val="es-ES"/>
        </w:rPr>
        <w:t>implementa</w:t>
      </w:r>
      <w:r w:rsidRPr="000A2AD4">
        <w:rPr>
          <w:rFonts w:ascii="Times New Roman" w:hAnsi="Times New Roman"/>
          <w:sz w:val="24"/>
          <w:szCs w:val="24"/>
          <w:lang w:val="es-ES"/>
        </w:rPr>
        <w:t>ción y el mantenimiento de la nueva página web. En este sentido, se ha hecho una asignación trienal de  20.000 €</w:t>
      </w:r>
      <w:r>
        <w:rPr>
          <w:rFonts w:ascii="Times New Roman" w:hAnsi="Times New Roman"/>
          <w:sz w:val="24"/>
          <w:szCs w:val="24"/>
          <w:lang w:val="es-ES"/>
        </w:rPr>
        <w:t xml:space="preserve"> </w:t>
      </w:r>
      <w:r w:rsidRPr="000A2AD4">
        <w:rPr>
          <w:rFonts w:ascii="Times New Roman" w:hAnsi="Times New Roman"/>
          <w:sz w:val="24"/>
          <w:szCs w:val="24"/>
          <w:lang w:val="es-ES"/>
        </w:rPr>
        <w:t xml:space="preserve">para las actividades de apoyo a la </w:t>
      </w:r>
      <w:r>
        <w:rPr>
          <w:rFonts w:ascii="Times New Roman" w:hAnsi="Times New Roman"/>
          <w:sz w:val="24"/>
          <w:szCs w:val="24"/>
          <w:lang w:val="es-ES"/>
        </w:rPr>
        <w:t>implementa</w:t>
      </w:r>
      <w:r w:rsidRPr="000A2AD4">
        <w:rPr>
          <w:rFonts w:ascii="Times New Roman" w:hAnsi="Times New Roman"/>
          <w:sz w:val="24"/>
          <w:szCs w:val="24"/>
          <w:lang w:val="es-ES"/>
        </w:rPr>
        <w:t xml:space="preserve">ción de cada uno de los Programas </w:t>
      </w:r>
      <w:r>
        <w:rPr>
          <w:rFonts w:ascii="Times New Roman" w:hAnsi="Times New Roman"/>
          <w:sz w:val="24"/>
          <w:szCs w:val="24"/>
          <w:lang w:val="es-ES"/>
        </w:rPr>
        <w:t xml:space="preserve">de </w:t>
      </w:r>
      <w:r w:rsidRPr="000A2AD4">
        <w:rPr>
          <w:rFonts w:ascii="Times New Roman" w:hAnsi="Times New Roman"/>
          <w:sz w:val="24"/>
          <w:szCs w:val="24"/>
          <w:lang w:val="es-ES"/>
        </w:rPr>
        <w:t xml:space="preserve">especies </w:t>
      </w:r>
      <w:r>
        <w:rPr>
          <w:rFonts w:ascii="Times New Roman" w:hAnsi="Times New Roman"/>
          <w:sz w:val="24"/>
          <w:szCs w:val="24"/>
          <w:lang w:val="es-ES"/>
        </w:rPr>
        <w:t>a</w:t>
      </w:r>
      <w:r w:rsidRPr="000A2AD4">
        <w:rPr>
          <w:rFonts w:ascii="Times New Roman" w:hAnsi="Times New Roman"/>
          <w:sz w:val="24"/>
          <w:szCs w:val="24"/>
          <w:lang w:val="es-ES"/>
        </w:rPr>
        <w:t>cuátic</w:t>
      </w:r>
      <w:r>
        <w:rPr>
          <w:rFonts w:ascii="Times New Roman" w:hAnsi="Times New Roman"/>
          <w:sz w:val="24"/>
          <w:szCs w:val="24"/>
          <w:lang w:val="es-ES"/>
        </w:rPr>
        <w:t>as</w:t>
      </w:r>
      <w:r w:rsidRPr="000A2AD4">
        <w:rPr>
          <w:rFonts w:ascii="Times New Roman" w:hAnsi="Times New Roman"/>
          <w:sz w:val="24"/>
          <w:szCs w:val="24"/>
          <w:lang w:val="es-ES"/>
        </w:rPr>
        <w:t>, aviar</w:t>
      </w:r>
      <w:r>
        <w:rPr>
          <w:rFonts w:ascii="Times New Roman" w:hAnsi="Times New Roman"/>
          <w:sz w:val="24"/>
          <w:szCs w:val="24"/>
          <w:lang w:val="es-ES"/>
        </w:rPr>
        <w:t>es</w:t>
      </w:r>
      <w:r w:rsidRPr="000A2AD4">
        <w:rPr>
          <w:rFonts w:ascii="Times New Roman" w:hAnsi="Times New Roman"/>
          <w:sz w:val="24"/>
          <w:szCs w:val="24"/>
          <w:lang w:val="es-ES"/>
        </w:rPr>
        <w:t xml:space="preserve"> y terrestres. Además, se han destinado  19.500€ para el mantenimiento y mejora de la nueva página web. Consciente de la reforma del Consejo Científico, la asignación de un crecimiento real de la reunión del Consejo se mantiene sin cambios desde el trienio anterior. Sin embargo, la asignación ha sido igualmente prorrateada al primer y segundo año del próximo trienio, pues se prevé que el Consejo reestructurado requeriría pequeñas reuniones de los representantes regionales que </w:t>
      </w:r>
      <w:r>
        <w:rPr>
          <w:rFonts w:ascii="Times New Roman" w:hAnsi="Times New Roman"/>
          <w:sz w:val="24"/>
          <w:szCs w:val="24"/>
          <w:lang w:val="es-ES"/>
        </w:rPr>
        <w:t>se reúnan</w:t>
      </w:r>
      <w:r w:rsidRPr="000A2AD4">
        <w:rPr>
          <w:rFonts w:ascii="Times New Roman" w:hAnsi="Times New Roman"/>
          <w:sz w:val="24"/>
          <w:szCs w:val="24"/>
          <w:lang w:val="es-ES"/>
        </w:rPr>
        <w:t xml:space="preserve"> con mayor frecuencia en el trienio. Con los ahorros obtenidos de la reestructuración del Consejo, la Secretaría propone </w:t>
      </w:r>
      <w:r w:rsidRPr="000A2AD4">
        <w:rPr>
          <w:rFonts w:ascii="Times New Roman" w:hAnsi="Times New Roman"/>
          <w:sz w:val="24"/>
          <w:szCs w:val="24"/>
          <w:lang w:val="es-ES"/>
        </w:rPr>
        <w:lastRenderedPageBreak/>
        <w:t xml:space="preserve">que esta asignación también se puede utilizar para que el Presidente del Consejo </w:t>
      </w:r>
      <w:r>
        <w:rPr>
          <w:rFonts w:ascii="Times New Roman" w:hAnsi="Times New Roman"/>
          <w:sz w:val="24"/>
          <w:szCs w:val="24"/>
          <w:lang w:val="es-ES"/>
        </w:rPr>
        <w:t>asista</w:t>
      </w:r>
      <w:r w:rsidRPr="000A2AD4">
        <w:rPr>
          <w:rFonts w:ascii="Times New Roman" w:hAnsi="Times New Roman"/>
          <w:sz w:val="24"/>
          <w:szCs w:val="24"/>
          <w:lang w:val="es-ES"/>
        </w:rPr>
        <w:t xml:space="preserve"> a una reunión de la Plataforma Intergubernamental </w:t>
      </w:r>
      <w:r>
        <w:rPr>
          <w:rFonts w:ascii="Times New Roman" w:hAnsi="Times New Roman"/>
          <w:sz w:val="24"/>
          <w:szCs w:val="24"/>
          <w:lang w:val="es-ES"/>
        </w:rPr>
        <w:t xml:space="preserve">de </w:t>
      </w:r>
      <w:r w:rsidRPr="000A2AD4">
        <w:rPr>
          <w:rFonts w:ascii="Times New Roman" w:hAnsi="Times New Roman"/>
          <w:sz w:val="24"/>
          <w:szCs w:val="24"/>
          <w:lang w:val="es-ES"/>
        </w:rPr>
        <w:t>Ciencia-Política sobre Biodiversidad y Servicios de los Ecosistemas (IPBES) anualmente.</w:t>
      </w:r>
    </w:p>
    <w:p w:rsidR="00F71494" w:rsidRPr="000D607A" w:rsidRDefault="00F71494" w:rsidP="00F71494">
      <w:pPr>
        <w:pStyle w:val="NoSpacing"/>
        <w:jc w:val="both"/>
        <w:rPr>
          <w:rFonts w:ascii="Times New Roman" w:hAnsi="Times New Roman"/>
          <w:sz w:val="24"/>
          <w:szCs w:val="24"/>
          <w:lang w:val="es-ES"/>
        </w:rPr>
      </w:pPr>
    </w:p>
    <w:p w:rsidR="00F71494" w:rsidRPr="001338D4" w:rsidRDefault="00F71494" w:rsidP="00F71494">
      <w:pPr>
        <w:pStyle w:val="NoSpacing"/>
        <w:numPr>
          <w:ilvl w:val="0"/>
          <w:numId w:val="10"/>
        </w:numPr>
        <w:ind w:left="0" w:firstLine="0"/>
        <w:jc w:val="both"/>
        <w:rPr>
          <w:rFonts w:ascii="Times New Roman" w:hAnsi="Times New Roman"/>
          <w:sz w:val="24"/>
          <w:szCs w:val="24"/>
          <w:lang w:val="es-ES"/>
        </w:rPr>
      </w:pPr>
      <w:r w:rsidRPr="00EB08AE">
        <w:rPr>
          <w:rFonts w:ascii="Times New Roman" w:hAnsi="Times New Roman"/>
          <w:sz w:val="24"/>
          <w:szCs w:val="24"/>
          <w:lang w:val="es-ES"/>
        </w:rPr>
        <w:t>Con respecto a los cost</w:t>
      </w:r>
      <w:r>
        <w:rPr>
          <w:rFonts w:ascii="Times New Roman" w:hAnsi="Times New Roman"/>
          <w:sz w:val="24"/>
          <w:szCs w:val="24"/>
          <w:lang w:val="es-ES"/>
        </w:rPr>
        <w:t>e</w:t>
      </w:r>
      <w:r w:rsidRPr="00EB08AE">
        <w:rPr>
          <w:rFonts w:ascii="Times New Roman" w:hAnsi="Times New Roman"/>
          <w:sz w:val="24"/>
          <w:szCs w:val="24"/>
          <w:lang w:val="es-ES"/>
        </w:rPr>
        <w:t xml:space="preserve">s de operación, las asignaciones de crecimiento real para </w:t>
      </w:r>
      <w:r>
        <w:rPr>
          <w:rFonts w:ascii="Times New Roman" w:hAnsi="Times New Roman"/>
          <w:sz w:val="24"/>
          <w:szCs w:val="24"/>
          <w:lang w:val="es-ES"/>
        </w:rPr>
        <w:t>“</w:t>
      </w:r>
      <w:r w:rsidRPr="00EB08AE">
        <w:rPr>
          <w:rFonts w:ascii="Times New Roman" w:hAnsi="Times New Roman"/>
          <w:sz w:val="24"/>
          <w:szCs w:val="24"/>
          <w:lang w:val="es-ES"/>
        </w:rPr>
        <w:t>Gastos de comunicación (teléfono, fax)</w:t>
      </w:r>
      <w:r>
        <w:rPr>
          <w:rFonts w:ascii="Times New Roman" w:hAnsi="Times New Roman"/>
          <w:sz w:val="24"/>
          <w:szCs w:val="24"/>
          <w:lang w:val="es-ES"/>
        </w:rPr>
        <w:t>”</w:t>
      </w:r>
      <w:r w:rsidRPr="00EB08AE">
        <w:rPr>
          <w:rFonts w:ascii="Times New Roman" w:hAnsi="Times New Roman"/>
          <w:sz w:val="24"/>
          <w:szCs w:val="24"/>
          <w:lang w:val="es-ES"/>
        </w:rPr>
        <w:t xml:space="preserve"> y </w:t>
      </w:r>
      <w:r>
        <w:rPr>
          <w:rFonts w:ascii="Times New Roman" w:hAnsi="Times New Roman"/>
          <w:sz w:val="24"/>
          <w:szCs w:val="24"/>
          <w:lang w:val="es-ES"/>
        </w:rPr>
        <w:t>“</w:t>
      </w:r>
      <w:r w:rsidRPr="00EB08AE">
        <w:rPr>
          <w:rFonts w:ascii="Times New Roman" w:hAnsi="Times New Roman"/>
          <w:sz w:val="24"/>
          <w:szCs w:val="24"/>
          <w:lang w:val="es-ES"/>
        </w:rPr>
        <w:t>gastos de correo y mensajería</w:t>
      </w:r>
      <w:r>
        <w:rPr>
          <w:rFonts w:ascii="Times New Roman" w:hAnsi="Times New Roman"/>
          <w:sz w:val="24"/>
          <w:szCs w:val="24"/>
          <w:lang w:val="es-ES"/>
        </w:rPr>
        <w:t>”</w:t>
      </w:r>
      <w:r w:rsidRPr="00EB08AE">
        <w:rPr>
          <w:rFonts w:ascii="Times New Roman" w:hAnsi="Times New Roman"/>
          <w:sz w:val="24"/>
          <w:szCs w:val="24"/>
          <w:lang w:val="es-ES"/>
        </w:rPr>
        <w:t xml:space="preserve"> se han combinado en una sola línea </w:t>
      </w:r>
      <w:r>
        <w:rPr>
          <w:rFonts w:ascii="Times New Roman" w:hAnsi="Times New Roman"/>
          <w:sz w:val="24"/>
          <w:szCs w:val="24"/>
          <w:lang w:val="es-ES"/>
        </w:rPr>
        <w:t>–</w:t>
      </w:r>
      <w:r w:rsidRPr="00EB08AE">
        <w:rPr>
          <w:rFonts w:ascii="Times New Roman" w:hAnsi="Times New Roman"/>
          <w:sz w:val="24"/>
          <w:szCs w:val="24"/>
          <w:lang w:val="es-ES"/>
        </w:rPr>
        <w:t xml:space="preserve"> </w:t>
      </w:r>
      <w:r>
        <w:rPr>
          <w:rFonts w:ascii="Times New Roman" w:hAnsi="Times New Roman"/>
          <w:sz w:val="24"/>
          <w:szCs w:val="24"/>
          <w:lang w:val="es-ES"/>
        </w:rPr>
        <w:t>“</w:t>
      </w:r>
      <w:r w:rsidRPr="00EB08AE">
        <w:rPr>
          <w:rFonts w:ascii="Times New Roman" w:hAnsi="Times New Roman"/>
          <w:sz w:val="24"/>
          <w:szCs w:val="24"/>
          <w:lang w:val="es-ES"/>
        </w:rPr>
        <w:t>Comunicación y Servicios de Correo</w:t>
      </w:r>
      <w:r>
        <w:rPr>
          <w:rFonts w:ascii="Times New Roman" w:hAnsi="Times New Roman"/>
          <w:sz w:val="24"/>
          <w:szCs w:val="24"/>
          <w:lang w:val="es-ES"/>
        </w:rPr>
        <w:t>”</w:t>
      </w:r>
      <w:r w:rsidRPr="00EB08AE">
        <w:rPr>
          <w:rFonts w:ascii="Times New Roman" w:hAnsi="Times New Roman"/>
          <w:sz w:val="24"/>
          <w:szCs w:val="24"/>
          <w:lang w:val="es-ES"/>
        </w:rPr>
        <w:t xml:space="preserve"> - para reflejar la naturaleza cambiant</w:t>
      </w:r>
      <w:r>
        <w:rPr>
          <w:rFonts w:ascii="Times New Roman" w:hAnsi="Times New Roman"/>
          <w:sz w:val="24"/>
          <w:szCs w:val="24"/>
          <w:lang w:val="es-ES"/>
        </w:rPr>
        <w:t>e de los costes de comunicación</w:t>
      </w:r>
      <w:r w:rsidRPr="00EB08AE">
        <w:rPr>
          <w:rFonts w:ascii="Times New Roman" w:hAnsi="Times New Roman"/>
          <w:sz w:val="24"/>
          <w:szCs w:val="24"/>
          <w:lang w:val="es-ES"/>
        </w:rPr>
        <w:t xml:space="preserve">, el uso de los servicios postales tradicionales tiende a ser sustituido por un cambio acorde a los servicios modernos de telecomunicaciones. Reconociendo la importancia de la inversión en personal y desarrollo organizacional, la Secretaría propone destinar  35,400€ para este propósito. Esta disposición tiene por objeto responder a la exigencia del aprendizaje y desarrollo de la política de las Naciones Unidas para que todos los funcionarios participen en un mínimo de cinco días de desarrollo de aprendizaje anualmente. Además, se utilizarán los recursos </w:t>
      </w:r>
      <w:r>
        <w:rPr>
          <w:rFonts w:ascii="Times New Roman" w:hAnsi="Times New Roman"/>
          <w:sz w:val="24"/>
          <w:szCs w:val="24"/>
          <w:lang w:val="es-ES"/>
        </w:rPr>
        <w:t>para permitir</w:t>
      </w:r>
      <w:r w:rsidRPr="00EB08AE">
        <w:rPr>
          <w:rFonts w:ascii="Times New Roman" w:hAnsi="Times New Roman"/>
          <w:sz w:val="24"/>
          <w:szCs w:val="24"/>
          <w:lang w:val="es-ES"/>
        </w:rPr>
        <w:t xml:space="preserve"> la realización periódica de retiros para que la familia de la CMS </w:t>
      </w:r>
      <w:r>
        <w:rPr>
          <w:rFonts w:ascii="Times New Roman" w:hAnsi="Times New Roman"/>
          <w:sz w:val="24"/>
          <w:szCs w:val="24"/>
          <w:lang w:val="es-ES"/>
        </w:rPr>
        <w:t>sea</w:t>
      </w:r>
      <w:r w:rsidRPr="00EB08AE">
        <w:rPr>
          <w:rFonts w:ascii="Times New Roman" w:hAnsi="Times New Roman"/>
          <w:sz w:val="24"/>
          <w:szCs w:val="24"/>
          <w:lang w:val="es-ES"/>
        </w:rPr>
        <w:t xml:space="preserve"> más estratégica y coherente en la implementación de sus programas, así como para fomentar la cohesión y la colaboración entre la familia de la CMS.</w:t>
      </w:r>
    </w:p>
    <w:p w:rsidR="00AE2162" w:rsidRDefault="00AE2162" w:rsidP="004152EC">
      <w:pPr>
        <w:widowControl w:val="0"/>
        <w:autoSpaceDE w:val="0"/>
        <w:autoSpaceDN w:val="0"/>
        <w:adjustRightInd w:val="0"/>
        <w:jc w:val="both"/>
        <w:rPr>
          <w:lang w:val="es-ES"/>
        </w:rPr>
      </w:pPr>
    </w:p>
    <w:p w:rsidR="00F71494" w:rsidRPr="00F71494" w:rsidRDefault="00F71494" w:rsidP="00F71494">
      <w:pPr>
        <w:pStyle w:val="Heading3"/>
        <w:keepNext w:val="0"/>
        <w:keepLines w:val="0"/>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right="-754"/>
        <w:rPr>
          <w:rFonts w:ascii="Times New Roman" w:eastAsia="Times New Roman" w:hAnsi="Times New Roman" w:cs="Times New Roman"/>
          <w:bCs w:val="0"/>
          <w:color w:val="auto"/>
          <w:szCs w:val="24"/>
          <w:lang w:val="en-GB"/>
        </w:rPr>
      </w:pPr>
      <w:proofErr w:type="spellStart"/>
      <w:r w:rsidRPr="00F71494">
        <w:rPr>
          <w:rFonts w:ascii="Times New Roman" w:eastAsia="Times New Roman" w:hAnsi="Times New Roman" w:cs="Times New Roman"/>
          <w:bCs w:val="0"/>
          <w:color w:val="auto"/>
          <w:szCs w:val="24"/>
          <w:lang w:val="en-GB"/>
        </w:rPr>
        <w:t>Escenario</w:t>
      </w:r>
      <w:proofErr w:type="spellEnd"/>
      <w:r w:rsidRPr="00F71494">
        <w:rPr>
          <w:rFonts w:ascii="Times New Roman" w:eastAsia="Times New Roman" w:hAnsi="Times New Roman" w:cs="Times New Roman"/>
          <w:bCs w:val="0"/>
          <w:color w:val="auto"/>
          <w:szCs w:val="24"/>
          <w:lang w:val="en-GB"/>
        </w:rPr>
        <w:t xml:space="preserve"> 2</w:t>
      </w:r>
    </w:p>
    <w:p w:rsidR="00F71494" w:rsidRDefault="00F71494" w:rsidP="00F71494">
      <w:pPr>
        <w:pStyle w:val="NoSpacing"/>
        <w:jc w:val="both"/>
        <w:rPr>
          <w:rFonts w:ascii="Times New Roman" w:hAnsi="Times New Roman"/>
          <w:sz w:val="24"/>
          <w:szCs w:val="24"/>
        </w:rPr>
      </w:pPr>
    </w:p>
    <w:p w:rsidR="00F71494" w:rsidRPr="008E539A" w:rsidRDefault="00F71494" w:rsidP="00F71494">
      <w:pPr>
        <w:pStyle w:val="NoSpacing"/>
        <w:numPr>
          <w:ilvl w:val="0"/>
          <w:numId w:val="10"/>
        </w:numPr>
        <w:ind w:left="0" w:firstLine="0"/>
        <w:jc w:val="both"/>
        <w:rPr>
          <w:rFonts w:ascii="Times New Roman" w:hAnsi="Times New Roman"/>
          <w:sz w:val="24"/>
          <w:szCs w:val="24"/>
          <w:lang w:val="es-ES"/>
        </w:rPr>
      </w:pPr>
      <w:r>
        <w:rPr>
          <w:rFonts w:ascii="Times New Roman" w:hAnsi="Times New Roman"/>
          <w:sz w:val="24"/>
          <w:szCs w:val="24"/>
          <w:lang w:val="es-ES"/>
        </w:rPr>
        <w:t xml:space="preserve">El </w:t>
      </w:r>
      <w:r w:rsidRPr="008E539A">
        <w:rPr>
          <w:rFonts w:ascii="Times New Roman" w:hAnsi="Times New Roman"/>
          <w:sz w:val="24"/>
          <w:szCs w:val="24"/>
          <w:lang w:val="es-ES"/>
        </w:rPr>
        <w:t xml:space="preserve">Escenario 2 propone un incremento del 3% con respecto a la propuesta de crecimiento real cero en el escenario 1. Basándose en la exitosa prueba piloto de la iniciativa para mejorar las sinergias dentro de la familia de la CMS, la Secretaría propone formalizar este acuerdo mediante el establecimiento de una Unidad de </w:t>
      </w:r>
      <w:r>
        <w:rPr>
          <w:rFonts w:ascii="Times New Roman" w:hAnsi="Times New Roman"/>
          <w:sz w:val="24"/>
          <w:szCs w:val="24"/>
          <w:lang w:val="es-ES"/>
        </w:rPr>
        <w:t xml:space="preserve">gestión de la Información, </w:t>
      </w:r>
      <w:r w:rsidRPr="008E539A">
        <w:rPr>
          <w:rFonts w:ascii="Times New Roman" w:hAnsi="Times New Roman"/>
          <w:sz w:val="24"/>
          <w:szCs w:val="24"/>
          <w:lang w:val="es-ES"/>
        </w:rPr>
        <w:t>Comunicación y Difusión</w:t>
      </w:r>
      <w:r>
        <w:rPr>
          <w:rFonts w:ascii="Times New Roman" w:hAnsi="Times New Roman"/>
          <w:sz w:val="24"/>
          <w:szCs w:val="24"/>
          <w:lang w:val="es-ES"/>
        </w:rPr>
        <w:t xml:space="preserve"> común</w:t>
      </w:r>
      <w:r w:rsidRPr="008E539A">
        <w:rPr>
          <w:rFonts w:ascii="Times New Roman" w:hAnsi="Times New Roman"/>
          <w:sz w:val="24"/>
          <w:szCs w:val="24"/>
          <w:lang w:val="es-ES"/>
        </w:rPr>
        <w:t xml:space="preserve">. </w:t>
      </w:r>
      <w:r>
        <w:rPr>
          <w:rFonts w:ascii="Times New Roman" w:hAnsi="Times New Roman"/>
          <w:sz w:val="24"/>
          <w:szCs w:val="24"/>
          <w:lang w:val="es-ES"/>
        </w:rPr>
        <w:t xml:space="preserve">La prueba </w:t>
      </w:r>
      <w:r w:rsidRPr="008E539A">
        <w:rPr>
          <w:rFonts w:ascii="Times New Roman" w:hAnsi="Times New Roman"/>
          <w:sz w:val="24"/>
          <w:szCs w:val="24"/>
          <w:lang w:val="es-ES"/>
        </w:rPr>
        <w:t xml:space="preserve">piloto demostró el potencial de aprovechamiento de los recursos comunes </w:t>
      </w:r>
      <w:r>
        <w:rPr>
          <w:rFonts w:ascii="Times New Roman" w:hAnsi="Times New Roman"/>
          <w:sz w:val="24"/>
          <w:szCs w:val="24"/>
          <w:lang w:val="es-ES"/>
        </w:rPr>
        <w:t>para conseguir</w:t>
      </w:r>
      <w:r w:rsidRPr="008E539A">
        <w:rPr>
          <w:rFonts w:ascii="Times New Roman" w:hAnsi="Times New Roman"/>
          <w:sz w:val="24"/>
          <w:szCs w:val="24"/>
          <w:lang w:val="es-ES"/>
        </w:rPr>
        <w:t xml:space="preserve"> un programa más estratégico y coherente. </w:t>
      </w:r>
      <w:r>
        <w:rPr>
          <w:rFonts w:ascii="Times New Roman" w:hAnsi="Times New Roman"/>
          <w:sz w:val="24"/>
          <w:szCs w:val="24"/>
          <w:lang w:val="es-ES"/>
        </w:rPr>
        <w:t>En la prueba</w:t>
      </w:r>
      <w:r w:rsidRPr="008E539A">
        <w:rPr>
          <w:rFonts w:ascii="Times New Roman" w:hAnsi="Times New Roman"/>
          <w:sz w:val="24"/>
          <w:szCs w:val="24"/>
          <w:lang w:val="es-ES"/>
        </w:rPr>
        <w:t xml:space="preserve"> piloto, </w:t>
      </w:r>
      <w:r>
        <w:rPr>
          <w:rFonts w:ascii="Times New Roman" w:hAnsi="Times New Roman"/>
          <w:sz w:val="24"/>
          <w:szCs w:val="24"/>
          <w:lang w:val="es-ES"/>
        </w:rPr>
        <w:t xml:space="preserve">la </w:t>
      </w:r>
      <w:r w:rsidRPr="008E539A">
        <w:rPr>
          <w:rFonts w:ascii="Times New Roman" w:hAnsi="Times New Roman"/>
          <w:sz w:val="24"/>
          <w:szCs w:val="24"/>
          <w:lang w:val="es-ES"/>
        </w:rPr>
        <w:t xml:space="preserve">CMS (1xP2; 1xG7 y 1xG4 (50%)) y AEWA (1xP2 y 1xG4) aportaron personal a una unidad común </w:t>
      </w:r>
      <w:r>
        <w:rPr>
          <w:rFonts w:ascii="Times New Roman" w:hAnsi="Times New Roman"/>
          <w:sz w:val="24"/>
          <w:szCs w:val="24"/>
          <w:lang w:val="es-ES"/>
        </w:rPr>
        <w:t>a</w:t>
      </w:r>
      <w:r w:rsidRPr="008E539A">
        <w:rPr>
          <w:rFonts w:ascii="Times New Roman" w:hAnsi="Times New Roman"/>
          <w:sz w:val="24"/>
          <w:szCs w:val="24"/>
          <w:lang w:val="es-ES"/>
        </w:rPr>
        <w:t xml:space="preserve">l servicio de las necesidades de información de toda la familia de la CMS. Con el fin de institucionalizar esta disposición, la Secretaría propone el establecimiento de un puesto de P-3 para supervisar el programa con un 25% de la posición financiado con cargo al presupuesto básico de la CMS y el resto financiado con cargo al presupuesto de AEWA. La propuesta implicaría la actualización de una posición establecida </w:t>
      </w:r>
      <w:r>
        <w:rPr>
          <w:rFonts w:ascii="Times New Roman" w:hAnsi="Times New Roman"/>
          <w:sz w:val="24"/>
          <w:szCs w:val="24"/>
          <w:lang w:val="es-ES"/>
        </w:rPr>
        <w:t xml:space="preserve">como </w:t>
      </w:r>
      <w:r w:rsidRPr="008E539A">
        <w:rPr>
          <w:rFonts w:ascii="Times New Roman" w:hAnsi="Times New Roman"/>
          <w:sz w:val="24"/>
          <w:szCs w:val="24"/>
          <w:lang w:val="es-ES"/>
        </w:rPr>
        <w:t>P-2 en AEWA para tener en cuenta el aumento de la cartera de la posición. Sin embargo, como esta propuesta tendría un coste neutro para AEWA y dado que se produciría</w:t>
      </w:r>
      <w:r>
        <w:rPr>
          <w:rFonts w:ascii="Times New Roman" w:hAnsi="Times New Roman"/>
          <w:sz w:val="24"/>
          <w:szCs w:val="24"/>
          <w:lang w:val="es-ES"/>
        </w:rPr>
        <w:t>n</w:t>
      </w:r>
      <w:r w:rsidRPr="008E539A">
        <w:rPr>
          <w:rFonts w:ascii="Times New Roman" w:hAnsi="Times New Roman"/>
          <w:sz w:val="24"/>
          <w:szCs w:val="24"/>
          <w:lang w:val="es-ES"/>
        </w:rPr>
        <w:t xml:space="preserve"> sinergias significativas para la familia de la CMS, se espera que el MOP de AEWA apoy</w:t>
      </w:r>
      <w:r>
        <w:rPr>
          <w:rFonts w:ascii="Times New Roman" w:hAnsi="Times New Roman"/>
          <w:sz w:val="24"/>
          <w:szCs w:val="24"/>
          <w:lang w:val="es-ES"/>
        </w:rPr>
        <w:t>e</w:t>
      </w:r>
      <w:r w:rsidRPr="008E539A">
        <w:rPr>
          <w:rFonts w:ascii="Times New Roman" w:hAnsi="Times New Roman"/>
          <w:sz w:val="24"/>
          <w:szCs w:val="24"/>
          <w:lang w:val="es-ES"/>
        </w:rPr>
        <w:t xml:space="preserve"> esta iniciativa. Como tal, la contribución del 25% de la CMS para esta posición se presupuesta a partir de 2016 para permitir a </w:t>
      </w:r>
      <w:r>
        <w:rPr>
          <w:rFonts w:ascii="Times New Roman" w:hAnsi="Times New Roman"/>
          <w:sz w:val="24"/>
          <w:szCs w:val="24"/>
          <w:lang w:val="es-ES"/>
        </w:rPr>
        <w:t xml:space="preserve">la </w:t>
      </w:r>
      <w:r w:rsidRPr="008E539A">
        <w:rPr>
          <w:rFonts w:ascii="Times New Roman" w:hAnsi="Times New Roman"/>
          <w:sz w:val="24"/>
          <w:szCs w:val="24"/>
          <w:lang w:val="es-ES"/>
        </w:rPr>
        <w:t xml:space="preserve">MOP6 </w:t>
      </w:r>
      <w:r>
        <w:rPr>
          <w:rFonts w:ascii="Times New Roman" w:hAnsi="Times New Roman"/>
          <w:sz w:val="24"/>
          <w:szCs w:val="24"/>
          <w:lang w:val="es-ES"/>
        </w:rPr>
        <w:t xml:space="preserve">de </w:t>
      </w:r>
      <w:r w:rsidRPr="008E539A">
        <w:rPr>
          <w:rFonts w:ascii="Times New Roman" w:hAnsi="Times New Roman"/>
          <w:sz w:val="24"/>
          <w:szCs w:val="24"/>
          <w:lang w:val="es-ES"/>
        </w:rPr>
        <w:t>AEWA considerar la propuesta en noviembre de 2015.</w:t>
      </w:r>
    </w:p>
    <w:p w:rsidR="00F71494" w:rsidRPr="000D607A" w:rsidRDefault="00F71494" w:rsidP="00F71494">
      <w:pPr>
        <w:pStyle w:val="NoSpacing"/>
        <w:jc w:val="both"/>
        <w:rPr>
          <w:rFonts w:ascii="Times New Roman" w:hAnsi="Times New Roman"/>
          <w:sz w:val="24"/>
          <w:szCs w:val="24"/>
          <w:lang w:val="es-ES"/>
        </w:rPr>
      </w:pPr>
    </w:p>
    <w:p w:rsidR="00F71494" w:rsidRDefault="00F71494" w:rsidP="00F71494">
      <w:pPr>
        <w:pStyle w:val="NoSpacing"/>
        <w:numPr>
          <w:ilvl w:val="0"/>
          <w:numId w:val="10"/>
        </w:numPr>
        <w:ind w:left="0" w:firstLine="0"/>
        <w:jc w:val="both"/>
        <w:rPr>
          <w:rFonts w:ascii="Times New Roman" w:hAnsi="Times New Roman"/>
          <w:sz w:val="24"/>
          <w:szCs w:val="24"/>
          <w:lang w:val="es-ES"/>
        </w:rPr>
      </w:pPr>
      <w:r w:rsidRPr="00F43CF5">
        <w:rPr>
          <w:rFonts w:ascii="Times New Roman" w:hAnsi="Times New Roman"/>
          <w:sz w:val="24"/>
          <w:szCs w:val="24"/>
          <w:lang w:val="es-ES"/>
        </w:rPr>
        <w:t>También bajo este escenario, la Secretaría propone la asignación de los cost</w:t>
      </w:r>
      <w:r>
        <w:rPr>
          <w:rFonts w:ascii="Times New Roman" w:hAnsi="Times New Roman"/>
          <w:sz w:val="24"/>
          <w:szCs w:val="24"/>
          <w:lang w:val="es-ES"/>
        </w:rPr>
        <w:t>e</w:t>
      </w:r>
      <w:r w:rsidRPr="00F43CF5">
        <w:rPr>
          <w:rFonts w:ascii="Times New Roman" w:hAnsi="Times New Roman"/>
          <w:sz w:val="24"/>
          <w:szCs w:val="24"/>
          <w:lang w:val="es-ES"/>
        </w:rPr>
        <w:t xml:space="preserve">s no relacionados con el personal a una serie de actividades de alta prioridad que serán de vital importancia para la Convención en el próximo trienio. En concreto: (a) 45.000€ para el desarrollo del Plan Estratégico, en particular, el desarrollo de indicadores y un volumen </w:t>
      </w:r>
      <w:r>
        <w:rPr>
          <w:rFonts w:ascii="Times New Roman" w:hAnsi="Times New Roman"/>
          <w:sz w:val="24"/>
          <w:szCs w:val="24"/>
          <w:lang w:val="es-ES"/>
        </w:rPr>
        <w:t>acompañante</w:t>
      </w:r>
      <w:r w:rsidRPr="00F43CF5">
        <w:rPr>
          <w:rFonts w:ascii="Times New Roman" w:hAnsi="Times New Roman"/>
          <w:sz w:val="24"/>
          <w:szCs w:val="24"/>
          <w:lang w:val="es-ES"/>
        </w:rPr>
        <w:t>; (b) 30.000€ para las actividades de apoyo a la implementación adicional (es decir, un adicional de  10.000€ en el año 2015 para cada uno de los programas de las especies); (c) 50.000 € para el análisis de los informes nacionales; (d) 5.800€ para la realización de actividades de información y difusión; y (e) 15.000</w:t>
      </w:r>
      <w:r>
        <w:rPr>
          <w:rFonts w:ascii="Times New Roman" w:hAnsi="Times New Roman"/>
          <w:sz w:val="24"/>
          <w:szCs w:val="24"/>
          <w:lang w:val="es-ES"/>
        </w:rPr>
        <w:t xml:space="preserve"> </w:t>
      </w:r>
      <w:r w:rsidRPr="00F43CF5">
        <w:rPr>
          <w:rFonts w:ascii="Times New Roman" w:hAnsi="Times New Roman"/>
          <w:sz w:val="24"/>
          <w:szCs w:val="24"/>
          <w:lang w:val="es-ES"/>
        </w:rPr>
        <w:t>€ para iniciar actividades de creación de capacidad.</w:t>
      </w:r>
    </w:p>
    <w:p w:rsidR="00415B8E" w:rsidRPr="00BF65C9" w:rsidRDefault="00415B8E" w:rsidP="00415B8E">
      <w:pPr>
        <w:pStyle w:val="NoSpacing"/>
        <w:jc w:val="both"/>
        <w:rPr>
          <w:rFonts w:ascii="Times New Roman" w:hAnsi="Times New Roman"/>
          <w:sz w:val="24"/>
          <w:szCs w:val="24"/>
          <w:lang w:val="es-ES"/>
        </w:rPr>
      </w:pPr>
    </w:p>
    <w:p w:rsidR="00F71494" w:rsidRPr="00F71494" w:rsidRDefault="00F71494" w:rsidP="00F71494">
      <w:pPr>
        <w:pStyle w:val="Heading3"/>
        <w:keepNext w:val="0"/>
        <w:keepLines w:val="0"/>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before="0"/>
        <w:ind w:right="-754"/>
        <w:rPr>
          <w:rFonts w:ascii="Times New Roman" w:eastAsia="Times New Roman" w:hAnsi="Times New Roman" w:cs="Times New Roman"/>
          <w:bCs w:val="0"/>
          <w:color w:val="auto"/>
          <w:szCs w:val="24"/>
          <w:lang w:val="en-GB"/>
        </w:rPr>
      </w:pPr>
      <w:proofErr w:type="spellStart"/>
      <w:r w:rsidRPr="00F71494">
        <w:rPr>
          <w:rFonts w:ascii="Times New Roman" w:eastAsia="Times New Roman" w:hAnsi="Times New Roman" w:cs="Times New Roman"/>
          <w:bCs w:val="0"/>
          <w:color w:val="auto"/>
          <w:szCs w:val="24"/>
          <w:lang w:val="en-GB"/>
        </w:rPr>
        <w:lastRenderedPageBreak/>
        <w:t>Escenario</w:t>
      </w:r>
      <w:proofErr w:type="spellEnd"/>
      <w:r w:rsidRPr="00F71494">
        <w:rPr>
          <w:rFonts w:ascii="Times New Roman" w:eastAsia="Times New Roman" w:hAnsi="Times New Roman" w:cs="Times New Roman"/>
          <w:bCs w:val="0"/>
          <w:color w:val="auto"/>
          <w:szCs w:val="24"/>
          <w:lang w:val="en-GB"/>
        </w:rPr>
        <w:t xml:space="preserve"> 3</w:t>
      </w:r>
    </w:p>
    <w:p w:rsidR="00F71494" w:rsidRDefault="00F71494" w:rsidP="00F71494">
      <w:pPr>
        <w:pStyle w:val="NoSpacing"/>
        <w:jc w:val="both"/>
        <w:rPr>
          <w:rFonts w:ascii="Times New Roman" w:hAnsi="Times New Roman"/>
          <w:sz w:val="24"/>
          <w:szCs w:val="24"/>
        </w:rPr>
      </w:pPr>
    </w:p>
    <w:p w:rsidR="00F71494" w:rsidRPr="00E176DD" w:rsidRDefault="00F71494" w:rsidP="00F71494">
      <w:pPr>
        <w:pStyle w:val="NoSpacing"/>
        <w:numPr>
          <w:ilvl w:val="0"/>
          <w:numId w:val="10"/>
        </w:numPr>
        <w:ind w:left="0" w:firstLine="0"/>
        <w:jc w:val="both"/>
        <w:rPr>
          <w:rFonts w:ascii="Times New Roman" w:hAnsi="Times New Roman"/>
          <w:sz w:val="24"/>
          <w:szCs w:val="24"/>
          <w:lang w:val="es-ES"/>
        </w:rPr>
      </w:pPr>
      <w:r w:rsidRPr="00D274F6">
        <w:rPr>
          <w:rFonts w:ascii="Times New Roman" w:hAnsi="Times New Roman"/>
          <w:sz w:val="24"/>
          <w:szCs w:val="24"/>
          <w:lang w:val="es-ES"/>
        </w:rPr>
        <w:t>Según el Escenario 3 (5% aum</w:t>
      </w:r>
      <w:r>
        <w:rPr>
          <w:rFonts w:ascii="Times New Roman" w:hAnsi="Times New Roman"/>
          <w:sz w:val="24"/>
          <w:szCs w:val="24"/>
          <w:lang w:val="es-ES"/>
        </w:rPr>
        <w:t>ento sobre</w:t>
      </w:r>
      <w:r w:rsidRPr="00D274F6">
        <w:rPr>
          <w:rFonts w:ascii="Times New Roman" w:hAnsi="Times New Roman"/>
          <w:sz w:val="24"/>
          <w:szCs w:val="24"/>
          <w:lang w:val="es-ES"/>
        </w:rPr>
        <w:t xml:space="preserve"> crecimiento real cero, 2% sobre la propuesta Escenario 2), la Secretaría propone reforzar aún más su capacidad de apoyo a la implementación, con una asignación trienal adicional de  30.000€ (sobre la opción Escenario 2) para las actividades de cada uno de los Programas </w:t>
      </w:r>
      <w:r>
        <w:rPr>
          <w:rFonts w:ascii="Times New Roman" w:hAnsi="Times New Roman"/>
          <w:sz w:val="24"/>
          <w:szCs w:val="24"/>
          <w:lang w:val="es-ES"/>
        </w:rPr>
        <w:t xml:space="preserve">de </w:t>
      </w:r>
      <w:r w:rsidRPr="00D274F6">
        <w:rPr>
          <w:rFonts w:ascii="Times New Roman" w:hAnsi="Times New Roman"/>
          <w:sz w:val="24"/>
          <w:szCs w:val="24"/>
          <w:lang w:val="es-ES"/>
        </w:rPr>
        <w:t xml:space="preserve">especies </w:t>
      </w:r>
      <w:r>
        <w:rPr>
          <w:rFonts w:ascii="Times New Roman" w:hAnsi="Times New Roman"/>
          <w:sz w:val="24"/>
          <w:szCs w:val="24"/>
          <w:lang w:val="es-ES"/>
        </w:rPr>
        <w:t>a</w:t>
      </w:r>
      <w:r w:rsidRPr="00D274F6">
        <w:rPr>
          <w:rFonts w:ascii="Times New Roman" w:hAnsi="Times New Roman"/>
          <w:sz w:val="24"/>
          <w:szCs w:val="24"/>
          <w:lang w:val="es-ES"/>
        </w:rPr>
        <w:t>cuátic</w:t>
      </w:r>
      <w:r>
        <w:rPr>
          <w:rFonts w:ascii="Times New Roman" w:hAnsi="Times New Roman"/>
          <w:sz w:val="24"/>
          <w:szCs w:val="24"/>
          <w:lang w:val="es-ES"/>
        </w:rPr>
        <w:t>as</w:t>
      </w:r>
      <w:r w:rsidRPr="00D274F6">
        <w:rPr>
          <w:rFonts w:ascii="Times New Roman" w:hAnsi="Times New Roman"/>
          <w:sz w:val="24"/>
          <w:szCs w:val="24"/>
          <w:lang w:val="es-ES"/>
        </w:rPr>
        <w:t>, aviar</w:t>
      </w:r>
      <w:r>
        <w:rPr>
          <w:rFonts w:ascii="Times New Roman" w:hAnsi="Times New Roman"/>
          <w:sz w:val="24"/>
          <w:szCs w:val="24"/>
          <w:lang w:val="es-ES"/>
        </w:rPr>
        <w:t>es</w:t>
      </w:r>
      <w:r w:rsidRPr="00D274F6">
        <w:rPr>
          <w:rFonts w:ascii="Times New Roman" w:hAnsi="Times New Roman"/>
          <w:sz w:val="24"/>
          <w:szCs w:val="24"/>
          <w:lang w:val="es-ES"/>
        </w:rPr>
        <w:t xml:space="preserve"> y terrestres. Efectivamente, esto </w:t>
      </w:r>
      <w:r>
        <w:rPr>
          <w:rFonts w:ascii="Times New Roman" w:hAnsi="Times New Roman"/>
          <w:sz w:val="24"/>
          <w:szCs w:val="24"/>
          <w:lang w:val="es-ES"/>
        </w:rPr>
        <w:t>llevaría</w:t>
      </w:r>
      <w:r w:rsidRPr="00D274F6">
        <w:rPr>
          <w:rFonts w:ascii="Times New Roman" w:hAnsi="Times New Roman"/>
          <w:sz w:val="24"/>
          <w:szCs w:val="24"/>
          <w:lang w:val="es-ES"/>
        </w:rPr>
        <w:t xml:space="preserve"> la asignación anual para cada uno de los programas sobre especies</w:t>
      </w:r>
      <w:r>
        <w:rPr>
          <w:rFonts w:ascii="Times New Roman" w:hAnsi="Times New Roman"/>
          <w:sz w:val="24"/>
          <w:szCs w:val="24"/>
          <w:lang w:val="es-ES"/>
        </w:rPr>
        <w:t xml:space="preserve"> a</w:t>
      </w:r>
      <w:r w:rsidRPr="00D274F6">
        <w:rPr>
          <w:rFonts w:ascii="Times New Roman" w:hAnsi="Times New Roman"/>
          <w:sz w:val="24"/>
          <w:szCs w:val="24"/>
          <w:lang w:val="es-ES"/>
        </w:rPr>
        <w:t xml:space="preserve"> 20.000 € que, aunque </w:t>
      </w:r>
      <w:r>
        <w:rPr>
          <w:rFonts w:ascii="Times New Roman" w:hAnsi="Times New Roman"/>
          <w:sz w:val="24"/>
          <w:szCs w:val="24"/>
          <w:lang w:val="es-ES"/>
        </w:rPr>
        <w:t xml:space="preserve">es una cantidad </w:t>
      </w:r>
      <w:r w:rsidRPr="00D274F6">
        <w:rPr>
          <w:rFonts w:ascii="Times New Roman" w:hAnsi="Times New Roman"/>
          <w:sz w:val="24"/>
          <w:szCs w:val="24"/>
          <w:lang w:val="es-ES"/>
        </w:rPr>
        <w:t>pequeña, proporcionaría la financiación inicial para poner en marcha las actividades. También bajo este escenario, la asignación trienal para la comunicación y difusión se incrementó en  30.000 €</w:t>
      </w:r>
      <w:r>
        <w:rPr>
          <w:rFonts w:ascii="Times New Roman" w:hAnsi="Times New Roman"/>
          <w:sz w:val="24"/>
          <w:szCs w:val="24"/>
          <w:lang w:val="es-ES"/>
        </w:rPr>
        <w:t xml:space="preserve"> que lleva</w:t>
      </w:r>
      <w:r w:rsidRPr="00D274F6">
        <w:rPr>
          <w:rFonts w:ascii="Times New Roman" w:hAnsi="Times New Roman"/>
          <w:sz w:val="24"/>
          <w:szCs w:val="24"/>
          <w:lang w:val="es-ES"/>
        </w:rPr>
        <w:t xml:space="preserve"> la asignación total a  35.800 €</w:t>
      </w:r>
      <w:r>
        <w:rPr>
          <w:rFonts w:ascii="Times New Roman" w:hAnsi="Times New Roman"/>
          <w:sz w:val="24"/>
          <w:szCs w:val="24"/>
          <w:lang w:val="es-ES"/>
        </w:rPr>
        <w:t xml:space="preserve"> </w:t>
      </w:r>
      <w:r w:rsidRPr="00D274F6">
        <w:rPr>
          <w:rFonts w:ascii="Times New Roman" w:hAnsi="Times New Roman"/>
          <w:sz w:val="24"/>
          <w:szCs w:val="24"/>
          <w:lang w:val="es-ES"/>
        </w:rPr>
        <w:t>y la asignación para actividades de creación de capacidad se incrementó en  17.400</w:t>
      </w:r>
      <w:r>
        <w:rPr>
          <w:rFonts w:ascii="Times New Roman" w:hAnsi="Times New Roman"/>
          <w:sz w:val="24"/>
          <w:szCs w:val="24"/>
          <w:lang w:val="es-ES"/>
        </w:rPr>
        <w:t xml:space="preserve"> </w:t>
      </w:r>
      <w:r w:rsidRPr="00D274F6">
        <w:rPr>
          <w:rFonts w:ascii="Times New Roman" w:hAnsi="Times New Roman"/>
          <w:sz w:val="24"/>
          <w:szCs w:val="24"/>
          <w:lang w:val="es-ES"/>
        </w:rPr>
        <w:t xml:space="preserve">€ lo que </w:t>
      </w:r>
      <w:r>
        <w:rPr>
          <w:rFonts w:ascii="Times New Roman" w:hAnsi="Times New Roman"/>
          <w:sz w:val="24"/>
          <w:szCs w:val="24"/>
          <w:lang w:val="es-ES"/>
        </w:rPr>
        <w:t xml:space="preserve">hace que </w:t>
      </w:r>
      <w:r w:rsidRPr="00D274F6">
        <w:rPr>
          <w:rFonts w:ascii="Times New Roman" w:hAnsi="Times New Roman"/>
          <w:sz w:val="24"/>
          <w:szCs w:val="24"/>
          <w:lang w:val="es-ES"/>
        </w:rPr>
        <w:t xml:space="preserve">la asignación trienal total </w:t>
      </w:r>
      <w:r>
        <w:rPr>
          <w:rFonts w:ascii="Times New Roman" w:hAnsi="Times New Roman"/>
          <w:sz w:val="24"/>
          <w:szCs w:val="24"/>
          <w:lang w:val="es-ES"/>
        </w:rPr>
        <w:t xml:space="preserve">sea </w:t>
      </w:r>
      <w:r w:rsidRPr="00D274F6">
        <w:rPr>
          <w:rFonts w:ascii="Times New Roman" w:hAnsi="Times New Roman"/>
          <w:sz w:val="24"/>
          <w:szCs w:val="24"/>
          <w:lang w:val="es-ES"/>
        </w:rPr>
        <w:t xml:space="preserve"> 32.400€.</w:t>
      </w:r>
    </w:p>
    <w:p w:rsidR="00F71494" w:rsidRDefault="00F71494" w:rsidP="004152EC">
      <w:pPr>
        <w:widowControl w:val="0"/>
        <w:autoSpaceDE w:val="0"/>
        <w:autoSpaceDN w:val="0"/>
        <w:adjustRightInd w:val="0"/>
        <w:jc w:val="both"/>
        <w:rPr>
          <w:lang w:val="es-ES"/>
        </w:rPr>
      </w:pPr>
    </w:p>
    <w:p w:rsidR="00F71494" w:rsidRDefault="00F71494" w:rsidP="004152EC">
      <w:pPr>
        <w:widowControl w:val="0"/>
        <w:autoSpaceDE w:val="0"/>
        <w:autoSpaceDN w:val="0"/>
        <w:adjustRightInd w:val="0"/>
        <w:jc w:val="both"/>
        <w:rPr>
          <w:lang w:val="es-ES"/>
        </w:rPr>
      </w:pPr>
    </w:p>
    <w:p w:rsidR="00F71494" w:rsidRPr="000D607A" w:rsidRDefault="00F71494" w:rsidP="00F71494">
      <w:pPr>
        <w:pStyle w:val="Heading2"/>
        <w:keepNext w:val="0"/>
        <w:rPr>
          <w:sz w:val="24"/>
          <w:lang w:val="es-ES" w:eastAsia="en-US"/>
        </w:rPr>
      </w:pPr>
      <w:r w:rsidRPr="000D607A">
        <w:rPr>
          <w:sz w:val="24"/>
          <w:lang w:val="es-ES" w:eastAsia="en-US"/>
        </w:rPr>
        <w:t xml:space="preserve">III. </w:t>
      </w:r>
      <w:r w:rsidRPr="000D607A">
        <w:rPr>
          <w:sz w:val="24"/>
          <w:lang w:val="es-ES" w:eastAsia="en-US"/>
        </w:rPr>
        <w:tab/>
        <w:t>Temas que requieren mayor consideración</w:t>
      </w:r>
    </w:p>
    <w:p w:rsidR="00F71494" w:rsidRDefault="00F71494" w:rsidP="004152EC">
      <w:pPr>
        <w:widowControl w:val="0"/>
        <w:autoSpaceDE w:val="0"/>
        <w:autoSpaceDN w:val="0"/>
        <w:adjustRightInd w:val="0"/>
        <w:jc w:val="both"/>
        <w:rPr>
          <w:lang w:val="es-ES"/>
        </w:rPr>
      </w:pPr>
    </w:p>
    <w:p w:rsidR="00F71494" w:rsidRPr="00E550AA" w:rsidRDefault="00F71494" w:rsidP="00F71494">
      <w:pPr>
        <w:pStyle w:val="NoSpacing"/>
        <w:numPr>
          <w:ilvl w:val="0"/>
          <w:numId w:val="10"/>
        </w:numPr>
        <w:ind w:left="0" w:firstLine="0"/>
        <w:jc w:val="both"/>
        <w:rPr>
          <w:rFonts w:ascii="Times New Roman" w:hAnsi="Times New Roman"/>
          <w:sz w:val="24"/>
          <w:szCs w:val="24"/>
          <w:lang w:val="es-ES"/>
        </w:rPr>
      </w:pPr>
      <w:r w:rsidRPr="00BC7CDA">
        <w:rPr>
          <w:rFonts w:ascii="Times New Roman" w:hAnsi="Times New Roman"/>
          <w:sz w:val="24"/>
          <w:szCs w:val="24"/>
          <w:lang w:val="es-ES"/>
        </w:rPr>
        <w:t xml:space="preserve">En el Anexo IV de la Resolución 9.14, las Partes establecen el Subcomité de Finanzas y Presupuesto. Considerando que la Resolución establece que los miembros de la Subcomisión deben reunirse un día antes de las reuniones del Comité Permanente, la Resolución no exige que los miembros del Subcomité </w:t>
      </w:r>
      <w:r>
        <w:rPr>
          <w:rFonts w:ascii="Times New Roman" w:hAnsi="Times New Roman"/>
          <w:sz w:val="24"/>
          <w:szCs w:val="24"/>
          <w:lang w:val="es-ES"/>
        </w:rPr>
        <w:t>sean miembros del</w:t>
      </w:r>
      <w:r w:rsidRPr="00BC7CDA">
        <w:rPr>
          <w:rFonts w:ascii="Times New Roman" w:hAnsi="Times New Roman"/>
          <w:sz w:val="24"/>
          <w:szCs w:val="24"/>
          <w:lang w:val="es-ES"/>
        </w:rPr>
        <w:t xml:space="preserve"> Comi</w:t>
      </w:r>
      <w:r>
        <w:rPr>
          <w:rFonts w:ascii="Times New Roman" w:hAnsi="Times New Roman"/>
          <w:sz w:val="24"/>
          <w:szCs w:val="24"/>
          <w:lang w:val="es-ES"/>
        </w:rPr>
        <w:t>té</w:t>
      </w:r>
      <w:r w:rsidRPr="00BC7CDA">
        <w:rPr>
          <w:rFonts w:ascii="Times New Roman" w:hAnsi="Times New Roman"/>
          <w:sz w:val="24"/>
          <w:szCs w:val="24"/>
          <w:lang w:val="es-ES"/>
        </w:rPr>
        <w:t xml:space="preserve"> Permanente. Como tal, la participación de </w:t>
      </w:r>
      <w:r>
        <w:rPr>
          <w:rFonts w:ascii="Times New Roman" w:hAnsi="Times New Roman"/>
          <w:sz w:val="24"/>
          <w:szCs w:val="24"/>
          <w:lang w:val="es-ES"/>
        </w:rPr>
        <w:t>no-</w:t>
      </w:r>
      <w:r w:rsidRPr="00BC7CDA">
        <w:rPr>
          <w:rFonts w:ascii="Times New Roman" w:hAnsi="Times New Roman"/>
          <w:sz w:val="24"/>
          <w:szCs w:val="24"/>
          <w:lang w:val="es-ES"/>
        </w:rPr>
        <w:t xml:space="preserve">Miembros </w:t>
      </w:r>
      <w:r>
        <w:rPr>
          <w:rFonts w:ascii="Times New Roman" w:hAnsi="Times New Roman"/>
          <w:sz w:val="24"/>
          <w:szCs w:val="24"/>
          <w:lang w:val="es-ES"/>
        </w:rPr>
        <w:t>del Comité Permanente</w:t>
      </w:r>
      <w:r w:rsidRPr="00BC7CDA">
        <w:rPr>
          <w:rFonts w:ascii="Times New Roman" w:hAnsi="Times New Roman"/>
          <w:sz w:val="24"/>
          <w:szCs w:val="24"/>
          <w:lang w:val="es-ES"/>
        </w:rPr>
        <w:t xml:space="preserve"> en la reunión de medio día del Subcomité de Finanzas y Presupuesto ha demostrado ser difícil y costoso. En vista de ello, el Comité Permanente ha recomendado que los miembros de la Subcomisión se limit</w:t>
      </w:r>
      <w:r>
        <w:rPr>
          <w:rFonts w:ascii="Times New Roman" w:hAnsi="Times New Roman"/>
          <w:sz w:val="24"/>
          <w:szCs w:val="24"/>
          <w:lang w:val="es-ES"/>
        </w:rPr>
        <w:t>en</w:t>
      </w:r>
      <w:r w:rsidRPr="00BC7CDA">
        <w:rPr>
          <w:rFonts w:ascii="Times New Roman" w:hAnsi="Times New Roman"/>
          <w:sz w:val="24"/>
          <w:szCs w:val="24"/>
          <w:lang w:val="es-ES"/>
        </w:rPr>
        <w:t xml:space="preserve"> a los miembros del Comité Permanente.</w:t>
      </w:r>
    </w:p>
    <w:p w:rsidR="00F71494" w:rsidRPr="00E550AA" w:rsidRDefault="00F71494" w:rsidP="00F71494">
      <w:pPr>
        <w:pStyle w:val="NoSpacing"/>
        <w:jc w:val="both"/>
        <w:rPr>
          <w:rFonts w:ascii="Times New Roman" w:hAnsi="Times New Roman"/>
          <w:sz w:val="24"/>
          <w:szCs w:val="24"/>
          <w:lang w:val="es-ES"/>
        </w:rPr>
      </w:pPr>
    </w:p>
    <w:p w:rsidR="00F71494" w:rsidRPr="00903DDF" w:rsidRDefault="00F71494" w:rsidP="00F71494">
      <w:pPr>
        <w:pStyle w:val="NoSpacing"/>
        <w:numPr>
          <w:ilvl w:val="0"/>
          <w:numId w:val="10"/>
        </w:numPr>
        <w:ind w:left="0" w:firstLine="0"/>
        <w:jc w:val="both"/>
        <w:rPr>
          <w:rFonts w:ascii="Times New Roman" w:hAnsi="Times New Roman"/>
          <w:sz w:val="24"/>
          <w:szCs w:val="24"/>
          <w:lang w:val="es-ES"/>
        </w:rPr>
      </w:pPr>
      <w:r>
        <w:rPr>
          <w:rFonts w:ascii="Times New Roman" w:hAnsi="Times New Roman"/>
          <w:sz w:val="24"/>
          <w:szCs w:val="24"/>
          <w:lang w:val="es-ES"/>
        </w:rPr>
        <w:t>En el mismo A</w:t>
      </w:r>
      <w:r w:rsidRPr="00E550AA">
        <w:rPr>
          <w:rFonts w:ascii="Times New Roman" w:hAnsi="Times New Roman"/>
          <w:sz w:val="24"/>
          <w:szCs w:val="24"/>
          <w:lang w:val="es-ES"/>
        </w:rPr>
        <w:t xml:space="preserve">nexo, las Partes pidieron a la Secretaría que presentara a la Subcomisión informes trimestrales sobre los gastos proyectados. Reconociendo la enorme carga de trabajo que supone la preparación de esos informes completos, el Comité Permanente decidió que los informes </w:t>
      </w:r>
      <w:r>
        <w:rPr>
          <w:rFonts w:ascii="Times New Roman" w:hAnsi="Times New Roman"/>
          <w:sz w:val="24"/>
          <w:szCs w:val="24"/>
          <w:lang w:val="es-ES"/>
        </w:rPr>
        <w:t xml:space="preserve">se presentaran </w:t>
      </w:r>
      <w:r w:rsidRPr="00E550AA">
        <w:rPr>
          <w:rFonts w:ascii="Times New Roman" w:hAnsi="Times New Roman"/>
          <w:sz w:val="24"/>
          <w:szCs w:val="24"/>
          <w:lang w:val="es-ES"/>
        </w:rPr>
        <w:t>cada seis meses y que se distribu</w:t>
      </w:r>
      <w:r>
        <w:rPr>
          <w:rFonts w:ascii="Times New Roman" w:hAnsi="Times New Roman"/>
          <w:sz w:val="24"/>
          <w:szCs w:val="24"/>
          <w:lang w:val="es-ES"/>
        </w:rPr>
        <w:t>yeran</w:t>
      </w:r>
      <w:r w:rsidRPr="00E550AA">
        <w:rPr>
          <w:rFonts w:ascii="Times New Roman" w:hAnsi="Times New Roman"/>
          <w:sz w:val="24"/>
          <w:szCs w:val="24"/>
          <w:lang w:val="es-ES"/>
        </w:rPr>
        <w:t xml:space="preserve"> a todos los miembros del Comité Permanente. En línea con la autoridad ejecutiva concedid</w:t>
      </w:r>
      <w:r>
        <w:rPr>
          <w:rFonts w:ascii="Times New Roman" w:hAnsi="Times New Roman"/>
          <w:sz w:val="24"/>
          <w:szCs w:val="24"/>
          <w:lang w:val="es-ES"/>
        </w:rPr>
        <w:t>a</w:t>
      </w:r>
      <w:r w:rsidRPr="00E550AA">
        <w:rPr>
          <w:rFonts w:ascii="Times New Roman" w:hAnsi="Times New Roman"/>
          <w:sz w:val="24"/>
          <w:szCs w:val="24"/>
          <w:lang w:val="es-ES"/>
        </w:rPr>
        <w:t xml:space="preserve"> a otros jefes de Secretaría dentro del sistema de las Naciones Unidas, el Secretario Ejecutivo considera que estos informes deben simplificarse aún más y que, los gastos de personal deben ser reportados </w:t>
      </w:r>
      <w:r>
        <w:rPr>
          <w:rFonts w:ascii="Times New Roman" w:hAnsi="Times New Roman"/>
          <w:sz w:val="24"/>
          <w:szCs w:val="24"/>
          <w:lang w:val="es-ES"/>
        </w:rPr>
        <w:t>en contraste al</w:t>
      </w:r>
      <w:r w:rsidRPr="00E550AA">
        <w:rPr>
          <w:rFonts w:ascii="Times New Roman" w:hAnsi="Times New Roman"/>
          <w:sz w:val="24"/>
          <w:szCs w:val="24"/>
          <w:lang w:val="es-ES"/>
        </w:rPr>
        <w:t xml:space="preserve"> presupuesto global previsto </w:t>
      </w:r>
      <w:r>
        <w:rPr>
          <w:rFonts w:ascii="Times New Roman" w:hAnsi="Times New Roman"/>
          <w:sz w:val="24"/>
          <w:szCs w:val="24"/>
          <w:lang w:val="es-ES"/>
        </w:rPr>
        <w:t>para el</w:t>
      </w:r>
      <w:r w:rsidRPr="00E550AA">
        <w:rPr>
          <w:rFonts w:ascii="Times New Roman" w:hAnsi="Times New Roman"/>
          <w:sz w:val="24"/>
          <w:szCs w:val="24"/>
          <w:lang w:val="es-ES"/>
        </w:rPr>
        <w:t xml:space="preserve"> personal </w:t>
      </w:r>
      <w:r>
        <w:rPr>
          <w:rFonts w:ascii="Times New Roman" w:hAnsi="Times New Roman"/>
          <w:sz w:val="24"/>
          <w:szCs w:val="24"/>
          <w:lang w:val="es-ES"/>
        </w:rPr>
        <w:t>de</w:t>
      </w:r>
      <w:r w:rsidRPr="00E550AA">
        <w:rPr>
          <w:rFonts w:ascii="Times New Roman" w:hAnsi="Times New Roman"/>
          <w:sz w:val="24"/>
          <w:szCs w:val="24"/>
          <w:lang w:val="es-ES"/>
        </w:rPr>
        <w:t xml:space="preserve"> la Secretaría. En este sentido, las Partes </w:t>
      </w:r>
      <w:r>
        <w:rPr>
          <w:rFonts w:ascii="Times New Roman" w:hAnsi="Times New Roman"/>
          <w:sz w:val="24"/>
          <w:szCs w:val="24"/>
          <w:lang w:val="es-ES"/>
        </w:rPr>
        <w:t xml:space="preserve">pueden querer otorgar al </w:t>
      </w:r>
      <w:r w:rsidRPr="00E550AA">
        <w:rPr>
          <w:rFonts w:ascii="Times New Roman" w:hAnsi="Times New Roman"/>
          <w:sz w:val="24"/>
          <w:szCs w:val="24"/>
          <w:lang w:val="es-ES"/>
        </w:rPr>
        <w:t>Secretario Ejecutivo una mayor flexibilidad en el uso de los recursos de personal proporcionados a la Secretaría, en particular, aprovechar las oportunidades proporcionadas por las vacantes para fortalecer la capacidad de la Secretaría, entre otras cosas mediante el cambi</w:t>
      </w:r>
      <w:r>
        <w:rPr>
          <w:rFonts w:ascii="Times New Roman" w:hAnsi="Times New Roman"/>
          <w:sz w:val="24"/>
          <w:szCs w:val="24"/>
          <w:lang w:val="es-ES"/>
        </w:rPr>
        <w:t>o estructural, siempre que dichos cambios esté</w:t>
      </w:r>
      <w:r w:rsidRPr="00E550AA">
        <w:rPr>
          <w:rFonts w:ascii="Times New Roman" w:hAnsi="Times New Roman"/>
          <w:sz w:val="24"/>
          <w:szCs w:val="24"/>
          <w:lang w:val="es-ES"/>
        </w:rPr>
        <w:t>n dentro del presupuesto global. Esta autoridad permitiría al Secretario Ejecutivo asignar más eficientemente los recursos proporcionados para responder mejor a las necesidades operacionales y las prioridades programáticas.</w:t>
      </w:r>
    </w:p>
    <w:p w:rsidR="00F71494" w:rsidRPr="00903DDF" w:rsidRDefault="00F71494" w:rsidP="00F71494">
      <w:pPr>
        <w:pStyle w:val="NoSpacing"/>
        <w:jc w:val="both"/>
        <w:rPr>
          <w:rFonts w:ascii="Times New Roman" w:hAnsi="Times New Roman"/>
          <w:sz w:val="24"/>
          <w:szCs w:val="24"/>
          <w:lang w:val="es-ES"/>
        </w:rPr>
      </w:pPr>
    </w:p>
    <w:p w:rsidR="00F71494" w:rsidRPr="00903DDF" w:rsidRDefault="00F71494" w:rsidP="00F71494">
      <w:pPr>
        <w:pStyle w:val="NoSpacing"/>
        <w:numPr>
          <w:ilvl w:val="0"/>
          <w:numId w:val="10"/>
        </w:numPr>
        <w:ind w:left="0" w:firstLine="0"/>
        <w:jc w:val="both"/>
        <w:rPr>
          <w:rFonts w:ascii="Times New Roman" w:hAnsi="Times New Roman"/>
          <w:sz w:val="24"/>
          <w:szCs w:val="24"/>
          <w:lang w:val="es-ES"/>
        </w:rPr>
      </w:pPr>
      <w:r w:rsidRPr="00903DDF">
        <w:rPr>
          <w:rFonts w:ascii="Times New Roman" w:hAnsi="Times New Roman"/>
          <w:sz w:val="24"/>
          <w:szCs w:val="24"/>
          <w:lang w:val="es-ES"/>
        </w:rPr>
        <w:t xml:space="preserve">En la Resolución 10.1, párrafo operativo 25, las Partes pidieron una revisión de la clasificación de los puestos de la Secretaría. Tras consultar con la Oficina de las Naciones Unidas en Nairobi (ONUN), Servicio de Gestión de Recursos Humanos, se supo que ese examen costaría aproximadamente 30.000 dólares </w:t>
      </w:r>
      <w:r>
        <w:rPr>
          <w:rFonts w:ascii="Times New Roman" w:hAnsi="Times New Roman"/>
          <w:sz w:val="24"/>
          <w:szCs w:val="24"/>
          <w:lang w:val="es-ES"/>
        </w:rPr>
        <w:t xml:space="preserve">de </w:t>
      </w:r>
      <w:r w:rsidRPr="00903DDF">
        <w:rPr>
          <w:rFonts w:ascii="Times New Roman" w:hAnsi="Times New Roman"/>
          <w:sz w:val="24"/>
          <w:szCs w:val="24"/>
          <w:lang w:val="es-ES"/>
        </w:rPr>
        <w:t xml:space="preserve">EE.UU. En vista de las limitaciones de recursos, la Secretaría no ha podido llevar a cabo la revisión durante el trienio en curso. Sin embargo, las Partes tal vez deseen pedir a la Secretaría </w:t>
      </w:r>
      <w:r>
        <w:rPr>
          <w:rFonts w:ascii="Times New Roman" w:hAnsi="Times New Roman"/>
          <w:sz w:val="24"/>
          <w:szCs w:val="24"/>
          <w:lang w:val="es-ES"/>
        </w:rPr>
        <w:t>que solicite</w:t>
      </w:r>
      <w:r w:rsidRPr="00903DDF">
        <w:rPr>
          <w:rFonts w:ascii="Times New Roman" w:hAnsi="Times New Roman"/>
          <w:sz w:val="24"/>
          <w:szCs w:val="24"/>
          <w:lang w:val="es-ES"/>
        </w:rPr>
        <w:t xml:space="preserve"> la asistencia del PNUMA en la realización del examen durante el próximo trienio.</w:t>
      </w:r>
    </w:p>
    <w:p w:rsidR="00F71494" w:rsidRPr="000D607A" w:rsidRDefault="00F71494" w:rsidP="00F71494">
      <w:pPr>
        <w:pStyle w:val="NoSpacing"/>
        <w:jc w:val="both"/>
        <w:rPr>
          <w:rFonts w:ascii="Times New Roman" w:hAnsi="Times New Roman"/>
          <w:sz w:val="24"/>
          <w:szCs w:val="24"/>
          <w:lang w:val="es-ES"/>
        </w:rPr>
      </w:pPr>
    </w:p>
    <w:p w:rsidR="00F71494" w:rsidRPr="00B10B65" w:rsidRDefault="00F71494" w:rsidP="00F71494">
      <w:pPr>
        <w:pStyle w:val="NoSpacing"/>
        <w:numPr>
          <w:ilvl w:val="0"/>
          <w:numId w:val="10"/>
        </w:numPr>
        <w:ind w:left="0" w:firstLine="0"/>
        <w:jc w:val="both"/>
        <w:rPr>
          <w:rFonts w:ascii="Times New Roman" w:hAnsi="Times New Roman"/>
          <w:sz w:val="24"/>
          <w:szCs w:val="24"/>
          <w:lang w:val="es-ES"/>
        </w:rPr>
      </w:pPr>
      <w:r w:rsidRPr="00B10B65">
        <w:rPr>
          <w:rFonts w:ascii="Times New Roman" w:hAnsi="Times New Roman"/>
          <w:sz w:val="24"/>
          <w:szCs w:val="24"/>
          <w:lang w:val="es-ES"/>
        </w:rPr>
        <w:lastRenderedPageBreak/>
        <w:t xml:space="preserve">Los cambios observados en esta sección se han incorporado en el proyecto </w:t>
      </w:r>
      <w:r>
        <w:rPr>
          <w:rFonts w:ascii="Times New Roman" w:hAnsi="Times New Roman"/>
          <w:sz w:val="24"/>
          <w:szCs w:val="24"/>
          <w:lang w:val="es-ES"/>
        </w:rPr>
        <w:t>de Resolución que figura en el A</w:t>
      </w:r>
      <w:r w:rsidRPr="00B10B65">
        <w:rPr>
          <w:rFonts w:ascii="Times New Roman" w:hAnsi="Times New Roman"/>
          <w:sz w:val="24"/>
          <w:szCs w:val="24"/>
          <w:lang w:val="es-ES"/>
        </w:rPr>
        <w:t xml:space="preserve">nexo III y </w:t>
      </w:r>
      <w:r>
        <w:rPr>
          <w:rFonts w:ascii="Times New Roman" w:hAnsi="Times New Roman"/>
          <w:sz w:val="24"/>
          <w:szCs w:val="24"/>
          <w:lang w:val="es-ES"/>
        </w:rPr>
        <w:t xml:space="preserve">en </w:t>
      </w:r>
      <w:r w:rsidRPr="00B10B65">
        <w:rPr>
          <w:rFonts w:ascii="Times New Roman" w:hAnsi="Times New Roman"/>
          <w:sz w:val="24"/>
          <w:szCs w:val="24"/>
          <w:lang w:val="es-ES"/>
        </w:rPr>
        <w:t xml:space="preserve">los Términos de Referencia revisados para el Subcomité de Finanzas y Presupuesto que figura en el </w:t>
      </w:r>
      <w:r>
        <w:rPr>
          <w:rFonts w:ascii="Times New Roman" w:hAnsi="Times New Roman"/>
          <w:sz w:val="24"/>
          <w:szCs w:val="24"/>
          <w:lang w:val="es-ES"/>
        </w:rPr>
        <w:t>A</w:t>
      </w:r>
      <w:r w:rsidRPr="00B10B65">
        <w:rPr>
          <w:rFonts w:ascii="Times New Roman" w:hAnsi="Times New Roman"/>
          <w:sz w:val="24"/>
          <w:szCs w:val="24"/>
          <w:lang w:val="es-ES"/>
        </w:rPr>
        <w:t>nexo III (C).</w:t>
      </w:r>
    </w:p>
    <w:p w:rsidR="00F71494" w:rsidRDefault="00F71494" w:rsidP="004152EC">
      <w:pPr>
        <w:widowControl w:val="0"/>
        <w:autoSpaceDE w:val="0"/>
        <w:autoSpaceDN w:val="0"/>
        <w:adjustRightInd w:val="0"/>
        <w:jc w:val="both"/>
        <w:rPr>
          <w:lang w:val="es-ES"/>
        </w:rPr>
      </w:pPr>
    </w:p>
    <w:p w:rsidR="00F71494" w:rsidRDefault="00F71494" w:rsidP="004152EC">
      <w:pPr>
        <w:widowControl w:val="0"/>
        <w:autoSpaceDE w:val="0"/>
        <w:autoSpaceDN w:val="0"/>
        <w:adjustRightInd w:val="0"/>
        <w:jc w:val="both"/>
        <w:rPr>
          <w:lang w:val="es-ES"/>
        </w:rPr>
      </w:pPr>
    </w:p>
    <w:p w:rsidR="00F71494" w:rsidRPr="00F71494" w:rsidRDefault="00F71494" w:rsidP="00F71494">
      <w:pPr>
        <w:pStyle w:val="Heading2"/>
        <w:keepNext w:val="0"/>
        <w:tabs>
          <w:tab w:val="left" w:pos="810"/>
        </w:tabs>
        <w:rPr>
          <w:sz w:val="24"/>
          <w:lang w:val="en-GB" w:eastAsia="en-US"/>
        </w:rPr>
      </w:pPr>
      <w:r w:rsidRPr="00F71494">
        <w:rPr>
          <w:sz w:val="24"/>
          <w:lang w:val="en-GB" w:eastAsia="en-US"/>
        </w:rPr>
        <w:t xml:space="preserve">IV. </w:t>
      </w:r>
      <w:r w:rsidRPr="00F71494">
        <w:rPr>
          <w:sz w:val="24"/>
          <w:lang w:val="en-GB" w:eastAsia="en-US"/>
        </w:rPr>
        <w:tab/>
      </w:r>
      <w:proofErr w:type="spellStart"/>
      <w:r w:rsidRPr="00F71494">
        <w:rPr>
          <w:sz w:val="24"/>
          <w:lang w:val="en-GB" w:eastAsia="en-US"/>
        </w:rPr>
        <w:t>Metodología</w:t>
      </w:r>
      <w:proofErr w:type="spellEnd"/>
      <w:r w:rsidRPr="00F71494">
        <w:rPr>
          <w:sz w:val="24"/>
          <w:lang w:val="en-GB" w:eastAsia="en-US"/>
        </w:rPr>
        <w:t xml:space="preserve"> y </w:t>
      </w:r>
      <w:proofErr w:type="spellStart"/>
      <w:r w:rsidRPr="00F71494">
        <w:rPr>
          <w:sz w:val="24"/>
          <w:lang w:val="en-GB" w:eastAsia="en-US"/>
        </w:rPr>
        <w:t>supuestos</w:t>
      </w:r>
      <w:proofErr w:type="spellEnd"/>
      <w:r w:rsidRPr="00F71494">
        <w:rPr>
          <w:sz w:val="24"/>
          <w:lang w:val="en-GB" w:eastAsia="en-US"/>
        </w:rPr>
        <w:t xml:space="preserve"> </w:t>
      </w:r>
    </w:p>
    <w:p w:rsidR="00F71494" w:rsidRDefault="00F71494" w:rsidP="004152EC">
      <w:pPr>
        <w:widowControl w:val="0"/>
        <w:autoSpaceDE w:val="0"/>
        <w:autoSpaceDN w:val="0"/>
        <w:adjustRightInd w:val="0"/>
        <w:jc w:val="both"/>
        <w:rPr>
          <w:lang w:val="es-ES"/>
        </w:rPr>
      </w:pPr>
    </w:p>
    <w:p w:rsidR="00F71494" w:rsidRPr="0075790F" w:rsidRDefault="00F71494" w:rsidP="00F71494">
      <w:pPr>
        <w:pStyle w:val="NoSpacing"/>
        <w:numPr>
          <w:ilvl w:val="0"/>
          <w:numId w:val="10"/>
        </w:numPr>
        <w:ind w:left="0" w:firstLine="0"/>
        <w:jc w:val="both"/>
        <w:rPr>
          <w:rFonts w:ascii="Times New Roman" w:hAnsi="Times New Roman"/>
          <w:sz w:val="24"/>
          <w:szCs w:val="24"/>
          <w:lang w:val="es-ES"/>
        </w:rPr>
      </w:pPr>
      <w:r w:rsidRPr="0075790F">
        <w:rPr>
          <w:rFonts w:ascii="Times New Roman" w:hAnsi="Times New Roman"/>
          <w:sz w:val="24"/>
          <w:szCs w:val="24"/>
          <w:lang w:val="es-ES"/>
        </w:rPr>
        <w:t>Las cifras utilizadas en el cálculo de los gastos de personal se proporcionan en la tabla 3 a continuación:</w:t>
      </w:r>
    </w:p>
    <w:p w:rsidR="00F71494" w:rsidRPr="0075790F" w:rsidRDefault="00F71494" w:rsidP="00F71494">
      <w:pPr>
        <w:pStyle w:val="NoSpacing"/>
        <w:jc w:val="both"/>
        <w:rPr>
          <w:rFonts w:ascii="Times New Roman" w:hAnsi="Times New Roman"/>
          <w:sz w:val="24"/>
          <w:szCs w:val="24"/>
          <w:lang w:val="es-ES"/>
        </w:rPr>
      </w:pPr>
    </w:p>
    <w:tbl>
      <w:tblPr>
        <w:tblW w:w="5595" w:type="dxa"/>
        <w:tblInd w:w="821" w:type="dxa"/>
        <w:tblLayout w:type="fixed"/>
        <w:tblLook w:val="04A0" w:firstRow="1" w:lastRow="0" w:firstColumn="1" w:lastColumn="0" w:noHBand="0" w:noVBand="1"/>
      </w:tblPr>
      <w:tblGrid>
        <w:gridCol w:w="1146"/>
        <w:gridCol w:w="1299"/>
        <w:gridCol w:w="1050"/>
        <w:gridCol w:w="1050"/>
        <w:gridCol w:w="1050"/>
      </w:tblGrid>
      <w:tr w:rsidR="00F71494" w:rsidRPr="000D607A" w:rsidTr="00F71494">
        <w:tc>
          <w:tcPr>
            <w:tcW w:w="5595" w:type="dxa"/>
            <w:gridSpan w:val="5"/>
            <w:shd w:val="clear" w:color="auto" w:fill="auto"/>
            <w:noWrap/>
            <w:vAlign w:val="bottom"/>
          </w:tcPr>
          <w:p w:rsidR="00F71494" w:rsidRPr="00F71494" w:rsidRDefault="00F71494" w:rsidP="00F71494">
            <w:pPr>
              <w:pStyle w:val="NoSpacing"/>
              <w:jc w:val="both"/>
              <w:rPr>
                <w:rFonts w:ascii="Times New Roman" w:hAnsi="Times New Roman"/>
                <w:sz w:val="20"/>
                <w:szCs w:val="20"/>
                <w:lang w:val="es-ES"/>
              </w:rPr>
            </w:pPr>
            <w:r w:rsidRPr="00F71494">
              <w:rPr>
                <w:rFonts w:ascii="Times New Roman" w:hAnsi="Times New Roman"/>
                <w:sz w:val="20"/>
                <w:szCs w:val="20"/>
                <w:lang w:val="es-ES"/>
              </w:rPr>
              <w:t>Tabla 3</w:t>
            </w:r>
          </w:p>
          <w:p w:rsidR="00F71494" w:rsidRPr="00F71494" w:rsidRDefault="00B21DC5" w:rsidP="00F71494">
            <w:pPr>
              <w:rPr>
                <w:b/>
                <w:bCs/>
                <w:i/>
                <w:sz w:val="20"/>
                <w:szCs w:val="20"/>
                <w:lang w:val="es-ES"/>
              </w:rPr>
            </w:pPr>
            <w:r>
              <w:rPr>
                <w:b/>
                <w:sz w:val="20"/>
                <w:szCs w:val="20"/>
                <w:lang w:val="es-ES"/>
              </w:rPr>
              <w:t>Costes de personal está</w:t>
            </w:r>
            <w:r w:rsidRPr="00F71494">
              <w:rPr>
                <w:b/>
                <w:sz w:val="20"/>
                <w:szCs w:val="20"/>
                <w:lang w:val="es-ES"/>
              </w:rPr>
              <w:t>ndar</w:t>
            </w:r>
            <w:r w:rsidR="00F71494" w:rsidRPr="00F71494">
              <w:rPr>
                <w:b/>
                <w:sz w:val="20"/>
                <w:szCs w:val="20"/>
                <w:lang w:val="es-ES"/>
              </w:rPr>
              <w:t xml:space="preserve"> </w:t>
            </w:r>
          </w:p>
        </w:tc>
      </w:tr>
      <w:tr w:rsidR="00F71494" w:rsidRPr="005B74F9" w:rsidTr="00F71494">
        <w:tc>
          <w:tcPr>
            <w:tcW w:w="1146" w:type="dxa"/>
            <w:tcBorders>
              <w:bottom w:val="single" w:sz="12" w:space="0" w:color="auto"/>
            </w:tcBorders>
            <w:shd w:val="clear" w:color="auto" w:fill="auto"/>
            <w:noWrap/>
            <w:vAlign w:val="bottom"/>
            <w:hideMark/>
          </w:tcPr>
          <w:p w:rsidR="00F71494" w:rsidRPr="001053E4" w:rsidRDefault="00F71494" w:rsidP="00F71494">
            <w:pPr>
              <w:rPr>
                <w:bCs/>
                <w:i/>
                <w:sz w:val="18"/>
                <w:szCs w:val="18"/>
              </w:rPr>
            </w:pPr>
            <w:proofErr w:type="spellStart"/>
            <w:r>
              <w:rPr>
                <w:bCs/>
                <w:i/>
                <w:sz w:val="18"/>
                <w:szCs w:val="18"/>
              </w:rPr>
              <w:t>Nivel</w:t>
            </w:r>
            <w:proofErr w:type="spellEnd"/>
          </w:p>
        </w:tc>
        <w:tc>
          <w:tcPr>
            <w:tcW w:w="1299" w:type="dxa"/>
            <w:tcBorders>
              <w:bottom w:val="single" w:sz="12" w:space="0" w:color="auto"/>
            </w:tcBorders>
          </w:tcPr>
          <w:p w:rsidR="00F71494" w:rsidRPr="001053E4" w:rsidRDefault="00F71494" w:rsidP="00F71494">
            <w:pPr>
              <w:rPr>
                <w:bCs/>
                <w:i/>
                <w:sz w:val="18"/>
                <w:szCs w:val="18"/>
              </w:rPr>
            </w:pPr>
            <w:r>
              <w:rPr>
                <w:bCs/>
                <w:i/>
                <w:sz w:val="18"/>
                <w:szCs w:val="18"/>
              </w:rPr>
              <w:t xml:space="preserve">Lugar de </w:t>
            </w:r>
            <w:proofErr w:type="spellStart"/>
            <w:r>
              <w:rPr>
                <w:bCs/>
                <w:i/>
                <w:sz w:val="18"/>
                <w:szCs w:val="18"/>
              </w:rPr>
              <w:t>destino</w:t>
            </w:r>
            <w:proofErr w:type="spellEnd"/>
          </w:p>
        </w:tc>
        <w:tc>
          <w:tcPr>
            <w:tcW w:w="1050" w:type="dxa"/>
            <w:tcBorders>
              <w:bottom w:val="single" w:sz="12" w:space="0" w:color="auto"/>
            </w:tcBorders>
            <w:shd w:val="clear" w:color="auto" w:fill="auto"/>
            <w:vAlign w:val="bottom"/>
            <w:hideMark/>
          </w:tcPr>
          <w:p w:rsidR="00F71494" w:rsidRPr="001053E4" w:rsidRDefault="00F71494" w:rsidP="00F71494">
            <w:pPr>
              <w:jc w:val="center"/>
              <w:rPr>
                <w:bCs/>
                <w:i/>
                <w:sz w:val="18"/>
                <w:szCs w:val="18"/>
              </w:rPr>
            </w:pPr>
            <w:r w:rsidRPr="001053E4">
              <w:rPr>
                <w:bCs/>
                <w:i/>
                <w:sz w:val="18"/>
                <w:szCs w:val="18"/>
              </w:rPr>
              <w:t xml:space="preserve">       2015</w:t>
            </w:r>
          </w:p>
        </w:tc>
        <w:tc>
          <w:tcPr>
            <w:tcW w:w="1050" w:type="dxa"/>
            <w:tcBorders>
              <w:bottom w:val="single" w:sz="12" w:space="0" w:color="auto"/>
            </w:tcBorders>
            <w:shd w:val="clear" w:color="auto" w:fill="auto"/>
            <w:vAlign w:val="bottom"/>
            <w:hideMark/>
          </w:tcPr>
          <w:p w:rsidR="00F71494" w:rsidRPr="001053E4" w:rsidRDefault="00F71494" w:rsidP="00F71494">
            <w:pPr>
              <w:jc w:val="center"/>
              <w:rPr>
                <w:bCs/>
                <w:i/>
                <w:sz w:val="18"/>
                <w:szCs w:val="18"/>
              </w:rPr>
            </w:pPr>
            <w:r w:rsidRPr="001053E4">
              <w:rPr>
                <w:bCs/>
                <w:i/>
                <w:sz w:val="18"/>
                <w:szCs w:val="18"/>
              </w:rPr>
              <w:t xml:space="preserve">      2016</w:t>
            </w:r>
          </w:p>
        </w:tc>
        <w:tc>
          <w:tcPr>
            <w:tcW w:w="1050" w:type="dxa"/>
            <w:tcBorders>
              <w:bottom w:val="single" w:sz="12" w:space="0" w:color="auto"/>
            </w:tcBorders>
            <w:shd w:val="clear" w:color="auto" w:fill="auto"/>
            <w:vAlign w:val="bottom"/>
            <w:hideMark/>
          </w:tcPr>
          <w:p w:rsidR="00F71494" w:rsidRPr="001053E4" w:rsidRDefault="00F71494" w:rsidP="00F71494">
            <w:pPr>
              <w:jc w:val="center"/>
              <w:rPr>
                <w:bCs/>
                <w:i/>
                <w:sz w:val="18"/>
                <w:szCs w:val="18"/>
              </w:rPr>
            </w:pPr>
            <w:r w:rsidRPr="001053E4">
              <w:rPr>
                <w:bCs/>
                <w:i/>
                <w:sz w:val="18"/>
                <w:szCs w:val="18"/>
              </w:rPr>
              <w:t xml:space="preserve">      2017</w:t>
            </w:r>
          </w:p>
        </w:tc>
      </w:tr>
      <w:tr w:rsidR="00F71494" w:rsidRPr="00DC5413" w:rsidTr="00F71494">
        <w:tc>
          <w:tcPr>
            <w:tcW w:w="1146" w:type="dxa"/>
            <w:tcBorders>
              <w:top w:val="single" w:sz="12" w:space="0" w:color="auto"/>
            </w:tcBorders>
            <w:shd w:val="clear" w:color="auto" w:fill="auto"/>
            <w:noWrap/>
            <w:hideMark/>
          </w:tcPr>
          <w:p w:rsidR="00F71494" w:rsidRPr="001053E4" w:rsidRDefault="00F71494" w:rsidP="00F71494">
            <w:pPr>
              <w:rPr>
                <w:sz w:val="18"/>
                <w:szCs w:val="18"/>
              </w:rPr>
            </w:pPr>
            <w:r w:rsidRPr="001053E4">
              <w:rPr>
                <w:sz w:val="18"/>
                <w:szCs w:val="18"/>
              </w:rPr>
              <w:t>D-1</w:t>
            </w:r>
          </w:p>
        </w:tc>
        <w:tc>
          <w:tcPr>
            <w:tcW w:w="1299" w:type="dxa"/>
            <w:tcBorders>
              <w:top w:val="single" w:sz="12" w:space="0" w:color="auto"/>
            </w:tcBorders>
          </w:tcPr>
          <w:p w:rsidR="00F71494" w:rsidRPr="001053E4" w:rsidRDefault="00F71494" w:rsidP="00F71494">
            <w:pPr>
              <w:rPr>
                <w:sz w:val="18"/>
                <w:szCs w:val="18"/>
              </w:rPr>
            </w:pPr>
            <w:r w:rsidRPr="001053E4">
              <w:rPr>
                <w:sz w:val="18"/>
                <w:szCs w:val="18"/>
              </w:rPr>
              <w:t>Bonn</w:t>
            </w:r>
          </w:p>
        </w:tc>
        <w:tc>
          <w:tcPr>
            <w:tcW w:w="1050" w:type="dxa"/>
            <w:tcBorders>
              <w:top w:val="single" w:sz="12" w:space="0" w:color="auto"/>
            </w:tcBorders>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175 045</w:t>
            </w:r>
          </w:p>
        </w:tc>
        <w:tc>
          <w:tcPr>
            <w:tcW w:w="1050" w:type="dxa"/>
            <w:tcBorders>
              <w:top w:val="single" w:sz="12" w:space="0" w:color="auto"/>
            </w:tcBorders>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178 546</w:t>
            </w:r>
          </w:p>
        </w:tc>
        <w:tc>
          <w:tcPr>
            <w:tcW w:w="1050" w:type="dxa"/>
            <w:tcBorders>
              <w:top w:val="single" w:sz="12" w:space="0" w:color="auto"/>
            </w:tcBorders>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182 116</w:t>
            </w:r>
          </w:p>
        </w:tc>
      </w:tr>
      <w:tr w:rsidR="00F71494" w:rsidRPr="00DC5413" w:rsidTr="00F71494">
        <w:tc>
          <w:tcPr>
            <w:tcW w:w="1146" w:type="dxa"/>
            <w:shd w:val="clear" w:color="auto" w:fill="auto"/>
            <w:noWrap/>
            <w:hideMark/>
          </w:tcPr>
          <w:p w:rsidR="00F71494" w:rsidRPr="001053E4" w:rsidRDefault="00F71494" w:rsidP="00F71494">
            <w:pPr>
              <w:rPr>
                <w:sz w:val="18"/>
                <w:szCs w:val="18"/>
              </w:rPr>
            </w:pPr>
            <w:r w:rsidRPr="001053E4">
              <w:rPr>
                <w:sz w:val="18"/>
                <w:szCs w:val="18"/>
              </w:rPr>
              <w:t>P-5</w:t>
            </w:r>
          </w:p>
        </w:tc>
        <w:tc>
          <w:tcPr>
            <w:tcW w:w="1299" w:type="dxa"/>
          </w:tcPr>
          <w:p w:rsidR="00F71494" w:rsidRPr="001053E4" w:rsidRDefault="00F71494" w:rsidP="00F71494">
            <w:pPr>
              <w:rPr>
                <w:sz w:val="18"/>
                <w:szCs w:val="18"/>
              </w:rPr>
            </w:pPr>
            <w:r w:rsidRPr="001053E4">
              <w:rPr>
                <w:sz w:val="18"/>
                <w:szCs w:val="18"/>
              </w:rPr>
              <w:t>Bonn</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157 059</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160 200</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163 404</w:t>
            </w:r>
          </w:p>
        </w:tc>
      </w:tr>
      <w:tr w:rsidR="00F71494" w:rsidRPr="00DC5413" w:rsidTr="00F71494">
        <w:tc>
          <w:tcPr>
            <w:tcW w:w="1146" w:type="dxa"/>
            <w:shd w:val="clear" w:color="auto" w:fill="auto"/>
            <w:noWrap/>
            <w:hideMark/>
          </w:tcPr>
          <w:p w:rsidR="00F71494" w:rsidRPr="001053E4" w:rsidRDefault="00F71494" w:rsidP="00F71494">
            <w:pPr>
              <w:rPr>
                <w:sz w:val="18"/>
                <w:szCs w:val="18"/>
              </w:rPr>
            </w:pPr>
            <w:r w:rsidRPr="001053E4">
              <w:rPr>
                <w:sz w:val="18"/>
                <w:szCs w:val="18"/>
              </w:rPr>
              <w:t>P-4</w:t>
            </w:r>
          </w:p>
        </w:tc>
        <w:tc>
          <w:tcPr>
            <w:tcW w:w="1299" w:type="dxa"/>
          </w:tcPr>
          <w:p w:rsidR="00F71494" w:rsidRPr="001053E4" w:rsidRDefault="00F71494" w:rsidP="00F71494">
            <w:pPr>
              <w:rPr>
                <w:sz w:val="18"/>
                <w:szCs w:val="18"/>
              </w:rPr>
            </w:pPr>
            <w:r w:rsidRPr="001053E4">
              <w:rPr>
                <w:sz w:val="18"/>
                <w:szCs w:val="18"/>
              </w:rPr>
              <w:t>Bonn</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143 264</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146 129</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149 051</w:t>
            </w:r>
          </w:p>
        </w:tc>
      </w:tr>
      <w:tr w:rsidR="00F71494" w:rsidRPr="00DC5413" w:rsidTr="00F71494">
        <w:tc>
          <w:tcPr>
            <w:tcW w:w="1146" w:type="dxa"/>
            <w:shd w:val="clear" w:color="auto" w:fill="auto"/>
            <w:noWrap/>
            <w:hideMark/>
          </w:tcPr>
          <w:p w:rsidR="00F71494" w:rsidRPr="001053E4" w:rsidRDefault="00F71494" w:rsidP="00F71494">
            <w:pPr>
              <w:rPr>
                <w:sz w:val="18"/>
                <w:szCs w:val="18"/>
              </w:rPr>
            </w:pPr>
            <w:r w:rsidRPr="001053E4">
              <w:rPr>
                <w:sz w:val="18"/>
                <w:szCs w:val="18"/>
              </w:rPr>
              <w:t>P-3</w:t>
            </w:r>
          </w:p>
        </w:tc>
        <w:tc>
          <w:tcPr>
            <w:tcW w:w="1299" w:type="dxa"/>
          </w:tcPr>
          <w:p w:rsidR="00F71494" w:rsidRPr="001053E4" w:rsidRDefault="00F71494" w:rsidP="00F71494">
            <w:pPr>
              <w:rPr>
                <w:sz w:val="18"/>
                <w:szCs w:val="18"/>
              </w:rPr>
            </w:pPr>
            <w:r w:rsidRPr="001053E4">
              <w:rPr>
                <w:sz w:val="18"/>
                <w:szCs w:val="18"/>
              </w:rPr>
              <w:t>Bonn</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116 800</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119 136</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121 519</w:t>
            </w:r>
          </w:p>
        </w:tc>
      </w:tr>
      <w:tr w:rsidR="00F71494" w:rsidRPr="00DC5413" w:rsidTr="00F71494">
        <w:tc>
          <w:tcPr>
            <w:tcW w:w="1146" w:type="dxa"/>
            <w:shd w:val="clear" w:color="auto" w:fill="auto"/>
            <w:noWrap/>
          </w:tcPr>
          <w:p w:rsidR="00F71494" w:rsidRPr="001053E4" w:rsidRDefault="00F71494" w:rsidP="00F71494">
            <w:pPr>
              <w:rPr>
                <w:sz w:val="18"/>
                <w:szCs w:val="18"/>
              </w:rPr>
            </w:pPr>
            <w:r w:rsidRPr="001053E4">
              <w:rPr>
                <w:sz w:val="18"/>
                <w:szCs w:val="18"/>
              </w:rPr>
              <w:t>P-2</w:t>
            </w:r>
          </w:p>
        </w:tc>
        <w:tc>
          <w:tcPr>
            <w:tcW w:w="1299" w:type="dxa"/>
          </w:tcPr>
          <w:p w:rsidR="00F71494" w:rsidRPr="001053E4" w:rsidRDefault="00F71494" w:rsidP="00F71494">
            <w:pPr>
              <w:rPr>
                <w:sz w:val="18"/>
                <w:szCs w:val="18"/>
              </w:rPr>
            </w:pPr>
            <w:r w:rsidRPr="001053E4">
              <w:rPr>
                <w:sz w:val="18"/>
                <w:szCs w:val="18"/>
              </w:rPr>
              <w:t>Bonn</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90 203</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92 007</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93 847</w:t>
            </w:r>
          </w:p>
        </w:tc>
      </w:tr>
      <w:tr w:rsidR="00F71494" w:rsidRPr="00DC5413" w:rsidTr="00F71494">
        <w:tc>
          <w:tcPr>
            <w:tcW w:w="1146" w:type="dxa"/>
            <w:shd w:val="clear" w:color="auto" w:fill="auto"/>
            <w:noWrap/>
            <w:hideMark/>
          </w:tcPr>
          <w:p w:rsidR="00F71494" w:rsidRPr="001053E4" w:rsidRDefault="00F71494" w:rsidP="00F71494">
            <w:pPr>
              <w:rPr>
                <w:sz w:val="18"/>
                <w:szCs w:val="18"/>
              </w:rPr>
            </w:pPr>
            <w:r w:rsidRPr="001053E4">
              <w:rPr>
                <w:sz w:val="18"/>
                <w:szCs w:val="18"/>
              </w:rPr>
              <w:t>P-2</w:t>
            </w:r>
          </w:p>
        </w:tc>
        <w:tc>
          <w:tcPr>
            <w:tcW w:w="1299" w:type="dxa"/>
          </w:tcPr>
          <w:p w:rsidR="00F71494" w:rsidRPr="001053E4" w:rsidRDefault="00F71494" w:rsidP="00F71494">
            <w:pPr>
              <w:rPr>
                <w:sz w:val="18"/>
                <w:szCs w:val="18"/>
              </w:rPr>
            </w:pPr>
            <w:r w:rsidRPr="001053E4">
              <w:rPr>
                <w:sz w:val="18"/>
                <w:szCs w:val="18"/>
              </w:rPr>
              <w:t>Washington</w:t>
            </w:r>
          </w:p>
        </w:tc>
        <w:tc>
          <w:tcPr>
            <w:tcW w:w="1050" w:type="dxa"/>
            <w:shd w:val="clear" w:color="auto" w:fill="auto"/>
            <w:noWrap/>
            <w:vAlign w:val="bottom"/>
            <w:hideMark/>
          </w:tcPr>
          <w:p w:rsidR="00F71494" w:rsidRPr="001053E4" w:rsidRDefault="00F71494" w:rsidP="00F71494">
            <w:pPr>
              <w:jc w:val="right"/>
              <w:rPr>
                <w:color w:val="000000"/>
                <w:sz w:val="18"/>
                <w:szCs w:val="18"/>
              </w:rPr>
            </w:pPr>
            <w:r w:rsidRPr="001053E4">
              <w:rPr>
                <w:color w:val="000000"/>
                <w:sz w:val="18"/>
                <w:szCs w:val="18"/>
              </w:rPr>
              <w:t>90 203</w:t>
            </w:r>
          </w:p>
        </w:tc>
        <w:tc>
          <w:tcPr>
            <w:tcW w:w="1050" w:type="dxa"/>
            <w:shd w:val="clear" w:color="auto" w:fill="auto"/>
            <w:noWrap/>
            <w:vAlign w:val="bottom"/>
            <w:hideMark/>
          </w:tcPr>
          <w:p w:rsidR="00F71494" w:rsidRPr="001053E4" w:rsidRDefault="00F71494" w:rsidP="00F71494">
            <w:pPr>
              <w:jc w:val="right"/>
              <w:rPr>
                <w:color w:val="000000"/>
                <w:sz w:val="18"/>
                <w:szCs w:val="18"/>
              </w:rPr>
            </w:pPr>
            <w:r w:rsidRPr="001053E4">
              <w:rPr>
                <w:color w:val="000000"/>
                <w:sz w:val="18"/>
                <w:szCs w:val="18"/>
              </w:rPr>
              <w:t>92 007</w:t>
            </w:r>
          </w:p>
        </w:tc>
        <w:tc>
          <w:tcPr>
            <w:tcW w:w="1050" w:type="dxa"/>
            <w:shd w:val="clear" w:color="auto" w:fill="auto"/>
            <w:noWrap/>
            <w:vAlign w:val="bottom"/>
            <w:hideMark/>
          </w:tcPr>
          <w:p w:rsidR="00F71494" w:rsidRPr="001053E4" w:rsidRDefault="00F71494" w:rsidP="00F71494">
            <w:pPr>
              <w:jc w:val="right"/>
              <w:rPr>
                <w:color w:val="000000"/>
                <w:sz w:val="18"/>
                <w:szCs w:val="18"/>
              </w:rPr>
            </w:pPr>
            <w:r w:rsidRPr="001053E4">
              <w:rPr>
                <w:color w:val="000000"/>
                <w:sz w:val="18"/>
                <w:szCs w:val="18"/>
              </w:rPr>
              <w:t>93 847</w:t>
            </w:r>
          </w:p>
        </w:tc>
      </w:tr>
      <w:tr w:rsidR="00F71494" w:rsidRPr="00DC5413" w:rsidTr="00F71494">
        <w:tc>
          <w:tcPr>
            <w:tcW w:w="1146" w:type="dxa"/>
            <w:shd w:val="clear" w:color="auto" w:fill="auto"/>
            <w:noWrap/>
          </w:tcPr>
          <w:p w:rsidR="00F71494" w:rsidRPr="001053E4" w:rsidRDefault="00F71494" w:rsidP="00F71494">
            <w:pPr>
              <w:rPr>
                <w:bCs/>
                <w:sz w:val="18"/>
                <w:szCs w:val="18"/>
              </w:rPr>
            </w:pPr>
            <w:r w:rsidRPr="001053E4">
              <w:rPr>
                <w:bCs/>
                <w:sz w:val="18"/>
                <w:szCs w:val="18"/>
              </w:rPr>
              <w:t>G-6/G-7</w:t>
            </w:r>
          </w:p>
        </w:tc>
        <w:tc>
          <w:tcPr>
            <w:tcW w:w="1299" w:type="dxa"/>
          </w:tcPr>
          <w:p w:rsidR="00F71494" w:rsidRPr="001053E4" w:rsidRDefault="00F71494" w:rsidP="00F71494">
            <w:pPr>
              <w:rPr>
                <w:sz w:val="18"/>
                <w:szCs w:val="18"/>
              </w:rPr>
            </w:pPr>
            <w:r w:rsidRPr="001053E4">
              <w:rPr>
                <w:sz w:val="18"/>
                <w:szCs w:val="18"/>
              </w:rPr>
              <w:t>Bonn</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82 775</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84 430</w:t>
            </w:r>
          </w:p>
        </w:tc>
        <w:tc>
          <w:tcPr>
            <w:tcW w:w="1050" w:type="dxa"/>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86 119</w:t>
            </w:r>
          </w:p>
        </w:tc>
      </w:tr>
      <w:tr w:rsidR="00F71494" w:rsidRPr="00DC5413" w:rsidTr="00F71494">
        <w:tc>
          <w:tcPr>
            <w:tcW w:w="1146" w:type="dxa"/>
            <w:tcBorders>
              <w:bottom w:val="single" w:sz="12" w:space="0" w:color="auto"/>
            </w:tcBorders>
            <w:shd w:val="clear" w:color="auto" w:fill="auto"/>
            <w:noWrap/>
          </w:tcPr>
          <w:p w:rsidR="00F71494" w:rsidRPr="001053E4" w:rsidRDefault="00F71494" w:rsidP="00F71494">
            <w:pPr>
              <w:rPr>
                <w:bCs/>
                <w:sz w:val="18"/>
                <w:szCs w:val="18"/>
              </w:rPr>
            </w:pPr>
            <w:r w:rsidRPr="001053E4">
              <w:rPr>
                <w:bCs/>
                <w:sz w:val="18"/>
                <w:szCs w:val="18"/>
              </w:rPr>
              <w:t>G-4/G-5</w:t>
            </w:r>
          </w:p>
        </w:tc>
        <w:tc>
          <w:tcPr>
            <w:tcW w:w="1299" w:type="dxa"/>
            <w:tcBorders>
              <w:bottom w:val="single" w:sz="12" w:space="0" w:color="auto"/>
            </w:tcBorders>
          </w:tcPr>
          <w:p w:rsidR="00F71494" w:rsidRPr="001053E4" w:rsidRDefault="00F71494" w:rsidP="00F71494">
            <w:pPr>
              <w:rPr>
                <w:sz w:val="18"/>
                <w:szCs w:val="18"/>
              </w:rPr>
            </w:pPr>
            <w:r w:rsidRPr="001053E4">
              <w:rPr>
                <w:sz w:val="18"/>
                <w:szCs w:val="18"/>
              </w:rPr>
              <w:t>Bonn</w:t>
            </w:r>
          </w:p>
        </w:tc>
        <w:tc>
          <w:tcPr>
            <w:tcW w:w="1050" w:type="dxa"/>
            <w:tcBorders>
              <w:bottom w:val="single" w:sz="12" w:space="0" w:color="auto"/>
            </w:tcBorders>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64 310</w:t>
            </w:r>
          </w:p>
        </w:tc>
        <w:tc>
          <w:tcPr>
            <w:tcW w:w="1050" w:type="dxa"/>
            <w:tcBorders>
              <w:bottom w:val="single" w:sz="12" w:space="0" w:color="auto"/>
            </w:tcBorders>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65 596</w:t>
            </w:r>
          </w:p>
        </w:tc>
        <w:tc>
          <w:tcPr>
            <w:tcW w:w="1050" w:type="dxa"/>
            <w:tcBorders>
              <w:bottom w:val="single" w:sz="12" w:space="0" w:color="auto"/>
            </w:tcBorders>
            <w:shd w:val="clear" w:color="auto" w:fill="auto"/>
            <w:noWrap/>
            <w:vAlign w:val="bottom"/>
          </w:tcPr>
          <w:p w:rsidR="00F71494" w:rsidRPr="001053E4" w:rsidRDefault="00F71494" w:rsidP="00F71494">
            <w:pPr>
              <w:jc w:val="right"/>
              <w:rPr>
                <w:color w:val="000000"/>
                <w:sz w:val="18"/>
                <w:szCs w:val="18"/>
              </w:rPr>
            </w:pPr>
            <w:r w:rsidRPr="001053E4">
              <w:rPr>
                <w:color w:val="000000"/>
                <w:sz w:val="18"/>
                <w:szCs w:val="18"/>
              </w:rPr>
              <w:t>66 908</w:t>
            </w:r>
          </w:p>
        </w:tc>
      </w:tr>
    </w:tbl>
    <w:p w:rsidR="00F71494" w:rsidRPr="001053E4" w:rsidRDefault="00F71494" w:rsidP="00F71494">
      <w:pPr>
        <w:pStyle w:val="NoSpacing"/>
        <w:jc w:val="both"/>
        <w:rPr>
          <w:rFonts w:ascii="Times New Roman" w:hAnsi="Times New Roman"/>
          <w:sz w:val="24"/>
          <w:szCs w:val="24"/>
        </w:rPr>
      </w:pPr>
    </w:p>
    <w:p w:rsidR="003C098E" w:rsidRPr="007F3EE1" w:rsidRDefault="003C098E" w:rsidP="003C098E">
      <w:pPr>
        <w:pStyle w:val="NoSpacing"/>
        <w:numPr>
          <w:ilvl w:val="0"/>
          <w:numId w:val="10"/>
        </w:numPr>
        <w:ind w:left="0" w:firstLine="0"/>
        <w:jc w:val="both"/>
        <w:rPr>
          <w:rFonts w:ascii="Times New Roman" w:hAnsi="Times New Roman"/>
          <w:sz w:val="24"/>
          <w:szCs w:val="24"/>
          <w:lang w:val="es-ES"/>
        </w:rPr>
      </w:pPr>
      <w:r w:rsidRPr="00920885">
        <w:rPr>
          <w:rFonts w:ascii="Times New Roman" w:hAnsi="Times New Roman"/>
          <w:sz w:val="24"/>
          <w:szCs w:val="24"/>
          <w:lang w:val="es-ES"/>
        </w:rPr>
        <w:t>Los cost</w:t>
      </w:r>
      <w:r>
        <w:rPr>
          <w:rFonts w:ascii="Times New Roman" w:hAnsi="Times New Roman"/>
          <w:sz w:val="24"/>
          <w:szCs w:val="24"/>
          <w:lang w:val="es-ES"/>
        </w:rPr>
        <w:t>e</w:t>
      </w:r>
      <w:r w:rsidRPr="00920885">
        <w:rPr>
          <w:rFonts w:ascii="Times New Roman" w:hAnsi="Times New Roman"/>
          <w:sz w:val="24"/>
          <w:szCs w:val="24"/>
          <w:lang w:val="es-ES"/>
        </w:rPr>
        <w:t xml:space="preserve">s estándar de </w:t>
      </w:r>
      <w:r>
        <w:rPr>
          <w:rFonts w:ascii="Times New Roman" w:hAnsi="Times New Roman"/>
          <w:sz w:val="24"/>
          <w:szCs w:val="24"/>
          <w:lang w:val="es-ES"/>
        </w:rPr>
        <w:t>la Tabla 3 se basan en los coste</w:t>
      </w:r>
      <w:r w:rsidRPr="00920885">
        <w:rPr>
          <w:rFonts w:ascii="Times New Roman" w:hAnsi="Times New Roman"/>
          <w:sz w:val="24"/>
          <w:szCs w:val="24"/>
          <w:lang w:val="es-ES"/>
        </w:rPr>
        <w:t xml:space="preserve">s estándar utilizados en el trienio 2012 - 2014, incrementados en un 2% anual para tener en cuenta el impacto de la inflación sobre los gastos de personal estatutarias tales como el ajuste por lugar y otros derechos, así como </w:t>
      </w:r>
      <w:r>
        <w:rPr>
          <w:rFonts w:ascii="Times New Roman" w:hAnsi="Times New Roman"/>
          <w:sz w:val="24"/>
          <w:szCs w:val="24"/>
          <w:lang w:val="es-ES"/>
        </w:rPr>
        <w:t>los</w:t>
      </w:r>
      <w:r w:rsidRPr="00920885">
        <w:rPr>
          <w:rFonts w:ascii="Times New Roman" w:hAnsi="Times New Roman"/>
          <w:sz w:val="24"/>
          <w:szCs w:val="24"/>
          <w:lang w:val="es-ES"/>
        </w:rPr>
        <w:t xml:space="preserve"> incrementos y revisiones salariales</w:t>
      </w:r>
      <w:r>
        <w:rPr>
          <w:rFonts w:ascii="Times New Roman" w:hAnsi="Times New Roman"/>
          <w:sz w:val="24"/>
          <w:szCs w:val="24"/>
          <w:lang w:val="es-ES"/>
        </w:rPr>
        <w:t xml:space="preserve"> normales</w:t>
      </w:r>
      <w:r w:rsidRPr="00920885">
        <w:rPr>
          <w:rFonts w:ascii="Times New Roman" w:hAnsi="Times New Roman"/>
          <w:sz w:val="24"/>
          <w:szCs w:val="24"/>
          <w:lang w:val="es-ES"/>
        </w:rPr>
        <w:t>. Estos aumentos de cost</w:t>
      </w:r>
      <w:r>
        <w:rPr>
          <w:rFonts w:ascii="Times New Roman" w:hAnsi="Times New Roman"/>
          <w:sz w:val="24"/>
          <w:szCs w:val="24"/>
          <w:lang w:val="es-ES"/>
        </w:rPr>
        <w:t>e</w:t>
      </w:r>
      <w:r w:rsidRPr="00920885">
        <w:rPr>
          <w:rFonts w:ascii="Times New Roman" w:hAnsi="Times New Roman"/>
          <w:sz w:val="24"/>
          <w:szCs w:val="24"/>
          <w:lang w:val="es-ES"/>
        </w:rPr>
        <w:t>s resultan de normas, las directivas y los cálculos de las Naciones Unidas en todo el sistema que se promulgan a través de la Comisión de Administración Pública Internacional (CAPI) y, como tal, no son discrecionales.</w:t>
      </w:r>
    </w:p>
    <w:p w:rsidR="003C098E" w:rsidRPr="007F3EE1" w:rsidRDefault="003C098E" w:rsidP="003C098E">
      <w:pPr>
        <w:pStyle w:val="NoSpacing"/>
        <w:jc w:val="both"/>
        <w:rPr>
          <w:rFonts w:ascii="Times New Roman" w:hAnsi="Times New Roman"/>
          <w:sz w:val="24"/>
          <w:szCs w:val="24"/>
          <w:lang w:val="es-ES"/>
        </w:rPr>
      </w:pPr>
    </w:p>
    <w:p w:rsidR="003C098E" w:rsidRPr="007F3EE1" w:rsidRDefault="003C098E" w:rsidP="003C098E">
      <w:pPr>
        <w:pStyle w:val="NoSpacing"/>
        <w:numPr>
          <w:ilvl w:val="0"/>
          <w:numId w:val="10"/>
        </w:numPr>
        <w:ind w:left="0" w:firstLine="0"/>
        <w:jc w:val="both"/>
        <w:rPr>
          <w:rFonts w:ascii="Times New Roman" w:hAnsi="Times New Roman"/>
          <w:sz w:val="24"/>
          <w:szCs w:val="24"/>
          <w:lang w:val="es-ES"/>
        </w:rPr>
      </w:pPr>
      <w:r w:rsidRPr="007F3EE1">
        <w:rPr>
          <w:rFonts w:ascii="Times New Roman" w:hAnsi="Times New Roman"/>
          <w:sz w:val="24"/>
          <w:szCs w:val="24"/>
          <w:lang w:val="es-ES"/>
        </w:rPr>
        <w:t xml:space="preserve">De conformidad con la Resolución 35/217 </w:t>
      </w:r>
      <w:r>
        <w:rPr>
          <w:rFonts w:ascii="Times New Roman" w:hAnsi="Times New Roman"/>
          <w:sz w:val="24"/>
          <w:szCs w:val="24"/>
          <w:lang w:val="es-ES"/>
        </w:rPr>
        <w:t xml:space="preserve">de </w:t>
      </w:r>
      <w:r w:rsidRPr="007F3EE1">
        <w:rPr>
          <w:rFonts w:ascii="Times New Roman" w:hAnsi="Times New Roman"/>
          <w:sz w:val="24"/>
          <w:szCs w:val="24"/>
          <w:lang w:val="es-ES"/>
        </w:rPr>
        <w:t>la Asamblea General de las Naciones Unidas, de 17 de diciembre de 1980</w:t>
      </w:r>
      <w:r>
        <w:rPr>
          <w:rFonts w:ascii="Times New Roman" w:hAnsi="Times New Roman"/>
          <w:sz w:val="24"/>
          <w:szCs w:val="24"/>
          <w:lang w:val="es-ES"/>
        </w:rPr>
        <w:t>,</w:t>
      </w:r>
      <w:r w:rsidRPr="007F3EE1">
        <w:rPr>
          <w:rFonts w:ascii="Times New Roman" w:hAnsi="Times New Roman"/>
          <w:sz w:val="24"/>
          <w:szCs w:val="24"/>
          <w:lang w:val="es-ES"/>
        </w:rPr>
        <w:t xml:space="preserve"> el Programa de Medio Ambiente de Naciones Unidas (UNEP) cobra una cuota de 13% en los gastos del Fondo Fiduciario para la administración de la Secretaría del Convención. La re</w:t>
      </w:r>
      <w:r>
        <w:rPr>
          <w:rFonts w:ascii="Times New Roman" w:hAnsi="Times New Roman"/>
          <w:sz w:val="24"/>
          <w:szCs w:val="24"/>
          <w:lang w:val="es-ES"/>
        </w:rPr>
        <w:t>solución de la Asamblea General</w:t>
      </w:r>
      <w:r w:rsidRPr="007F3EE1">
        <w:rPr>
          <w:rFonts w:ascii="Times New Roman" w:hAnsi="Times New Roman"/>
          <w:sz w:val="24"/>
          <w:szCs w:val="24"/>
          <w:lang w:val="es-ES"/>
        </w:rPr>
        <w:t xml:space="preserve"> tiene por objeto garantizar que los recursos básicos prestados a los organismos de la ONU no se desvían de los mandatos básicos aprobados por sus órganos legislativos hacia la administración o implementación de actividades extrapresupuestarias. En el caso del PNUMA, el Director Ejecutivo ha decidido devolver el 67% del 13% PSC </w:t>
      </w:r>
      <w:r>
        <w:rPr>
          <w:rFonts w:ascii="Times New Roman" w:hAnsi="Times New Roman"/>
          <w:sz w:val="24"/>
          <w:szCs w:val="24"/>
          <w:lang w:val="es-ES"/>
        </w:rPr>
        <w:t>cobrado</w:t>
      </w:r>
      <w:r w:rsidRPr="007F3EE1">
        <w:rPr>
          <w:rFonts w:ascii="Times New Roman" w:hAnsi="Times New Roman"/>
          <w:sz w:val="24"/>
          <w:szCs w:val="24"/>
          <w:lang w:val="es-ES"/>
        </w:rPr>
        <w:t xml:space="preserve"> de los gastos de todos los fondos de la familia de la CM</w:t>
      </w:r>
      <w:r>
        <w:rPr>
          <w:rFonts w:ascii="Times New Roman" w:hAnsi="Times New Roman"/>
          <w:sz w:val="24"/>
          <w:szCs w:val="24"/>
          <w:lang w:val="es-ES"/>
        </w:rPr>
        <w:t>S para ayudar a cubrir los coste</w:t>
      </w:r>
      <w:r w:rsidRPr="007F3EE1">
        <w:rPr>
          <w:rFonts w:ascii="Times New Roman" w:hAnsi="Times New Roman"/>
          <w:sz w:val="24"/>
          <w:szCs w:val="24"/>
          <w:lang w:val="es-ES"/>
        </w:rPr>
        <w:t>s directos de los servicios de apoyo administrativo de la Secretaría de la CMS. Estos recursos se utilizan en la actualidad para financiar un puesto de nivel profesional (Oficial de Gestión Administrativ</w:t>
      </w:r>
      <w:r>
        <w:rPr>
          <w:rFonts w:ascii="Times New Roman" w:hAnsi="Times New Roman"/>
          <w:sz w:val="24"/>
          <w:szCs w:val="24"/>
          <w:lang w:val="es-ES"/>
        </w:rPr>
        <w:t>a</w:t>
      </w:r>
      <w:r w:rsidRPr="007F3EE1">
        <w:rPr>
          <w:rFonts w:ascii="Times New Roman" w:hAnsi="Times New Roman"/>
          <w:sz w:val="24"/>
          <w:szCs w:val="24"/>
          <w:lang w:val="es-ES"/>
        </w:rPr>
        <w:t xml:space="preserve"> y Finanzas, P-4) y cinco puestos de servicios generales (uno situado en Abu </w:t>
      </w:r>
      <w:proofErr w:type="spellStart"/>
      <w:r w:rsidRPr="007F3EE1">
        <w:rPr>
          <w:rFonts w:ascii="Times New Roman" w:hAnsi="Times New Roman"/>
          <w:sz w:val="24"/>
          <w:szCs w:val="24"/>
          <w:lang w:val="es-ES"/>
        </w:rPr>
        <w:t>Dhabi</w:t>
      </w:r>
      <w:proofErr w:type="spellEnd"/>
      <w:r w:rsidRPr="007F3EE1">
        <w:rPr>
          <w:rFonts w:ascii="Times New Roman" w:hAnsi="Times New Roman"/>
          <w:sz w:val="24"/>
          <w:szCs w:val="24"/>
          <w:lang w:val="es-ES"/>
        </w:rPr>
        <w:t xml:space="preserve"> y cuatro en Bonn).</w:t>
      </w:r>
    </w:p>
    <w:p w:rsidR="00F71494" w:rsidRPr="000D607A" w:rsidRDefault="00F71494" w:rsidP="00F71494">
      <w:pPr>
        <w:pStyle w:val="NoSpacing"/>
        <w:jc w:val="both"/>
        <w:rPr>
          <w:rFonts w:ascii="Times New Roman" w:hAnsi="Times New Roman"/>
          <w:sz w:val="24"/>
          <w:szCs w:val="24"/>
          <w:lang w:val="es-ES"/>
        </w:rPr>
      </w:pPr>
    </w:p>
    <w:p w:rsidR="00F71494" w:rsidRDefault="00F71494" w:rsidP="004152EC">
      <w:pPr>
        <w:widowControl w:val="0"/>
        <w:autoSpaceDE w:val="0"/>
        <w:autoSpaceDN w:val="0"/>
        <w:adjustRightInd w:val="0"/>
        <w:jc w:val="both"/>
        <w:rPr>
          <w:lang w:val="es-ES"/>
        </w:rPr>
      </w:pPr>
    </w:p>
    <w:p w:rsidR="00926538" w:rsidRPr="00926538" w:rsidRDefault="00926538" w:rsidP="00926538">
      <w:pPr>
        <w:pStyle w:val="Heading2"/>
        <w:keepNext w:val="0"/>
        <w:rPr>
          <w:sz w:val="24"/>
          <w:lang w:val="en-GB" w:eastAsia="en-US"/>
        </w:rPr>
      </w:pPr>
      <w:r w:rsidRPr="00926538">
        <w:rPr>
          <w:sz w:val="24"/>
          <w:lang w:val="en-GB" w:eastAsia="en-US"/>
        </w:rPr>
        <w:t xml:space="preserve">V. </w:t>
      </w:r>
      <w:r>
        <w:rPr>
          <w:sz w:val="24"/>
          <w:lang w:val="en-GB" w:eastAsia="en-US"/>
        </w:rPr>
        <w:tab/>
      </w:r>
      <w:proofErr w:type="spellStart"/>
      <w:r w:rsidRPr="00926538">
        <w:rPr>
          <w:sz w:val="24"/>
          <w:lang w:val="en-GB" w:eastAsia="en-US"/>
        </w:rPr>
        <w:t>Contribuciones</w:t>
      </w:r>
      <w:proofErr w:type="spellEnd"/>
    </w:p>
    <w:p w:rsidR="00926538" w:rsidRDefault="00926538" w:rsidP="004152EC">
      <w:pPr>
        <w:widowControl w:val="0"/>
        <w:autoSpaceDE w:val="0"/>
        <w:autoSpaceDN w:val="0"/>
        <w:adjustRightInd w:val="0"/>
        <w:jc w:val="both"/>
        <w:rPr>
          <w:lang w:val="es-ES"/>
        </w:rPr>
      </w:pPr>
    </w:p>
    <w:p w:rsidR="00926538" w:rsidRPr="0074780B" w:rsidRDefault="00926538" w:rsidP="00926538">
      <w:pPr>
        <w:pStyle w:val="NoSpacing"/>
        <w:numPr>
          <w:ilvl w:val="0"/>
          <w:numId w:val="10"/>
        </w:numPr>
        <w:ind w:left="0" w:firstLine="0"/>
        <w:jc w:val="both"/>
        <w:rPr>
          <w:rFonts w:ascii="Times New Roman" w:hAnsi="Times New Roman"/>
          <w:sz w:val="24"/>
          <w:szCs w:val="24"/>
          <w:lang w:val="es-ES"/>
        </w:rPr>
      </w:pPr>
      <w:r w:rsidRPr="0074780B">
        <w:rPr>
          <w:rFonts w:ascii="Times New Roman" w:hAnsi="Times New Roman"/>
          <w:sz w:val="24"/>
          <w:szCs w:val="24"/>
          <w:lang w:val="es-ES"/>
        </w:rPr>
        <w:t>Las cuotas de las Partes para cada uno de los escenarios presupuestari</w:t>
      </w:r>
      <w:r>
        <w:rPr>
          <w:rFonts w:ascii="Times New Roman" w:hAnsi="Times New Roman"/>
          <w:sz w:val="24"/>
          <w:szCs w:val="24"/>
          <w:lang w:val="es-ES"/>
        </w:rPr>
        <w:t>os están contenidas en el A</w:t>
      </w:r>
      <w:r w:rsidRPr="0074780B">
        <w:rPr>
          <w:rFonts w:ascii="Times New Roman" w:hAnsi="Times New Roman"/>
          <w:sz w:val="24"/>
          <w:szCs w:val="24"/>
          <w:lang w:val="es-ES"/>
        </w:rPr>
        <w:t xml:space="preserve">nexo II. Las contribuciones se basan en la escala de las Naciones Unidas de cuotas para el prorrateo de los gastos de las Naciones Unidas, aprobada por la Asamblea General en su resolución 67/238 el 24 de diciembre de 2012. La escala se ha ajustado para </w:t>
      </w:r>
      <w:r w:rsidRPr="0074780B">
        <w:rPr>
          <w:rFonts w:ascii="Times New Roman" w:hAnsi="Times New Roman"/>
          <w:sz w:val="24"/>
          <w:szCs w:val="24"/>
          <w:lang w:val="es-ES"/>
        </w:rPr>
        <w:lastRenderedPageBreak/>
        <w:t xml:space="preserve">reflejar el hecho de que no todos </w:t>
      </w:r>
      <w:r>
        <w:rPr>
          <w:rFonts w:ascii="Times New Roman" w:hAnsi="Times New Roman"/>
          <w:sz w:val="24"/>
          <w:szCs w:val="24"/>
          <w:lang w:val="es-ES"/>
        </w:rPr>
        <w:t>los Estados miembros</w:t>
      </w:r>
      <w:r w:rsidRPr="0074780B">
        <w:rPr>
          <w:rFonts w:ascii="Times New Roman" w:hAnsi="Times New Roman"/>
          <w:sz w:val="24"/>
          <w:szCs w:val="24"/>
          <w:lang w:val="es-ES"/>
        </w:rPr>
        <w:t xml:space="preserve"> de las Naciones Unidas son Partes en la Convención.</w:t>
      </w:r>
    </w:p>
    <w:p w:rsidR="00926538" w:rsidRDefault="00926538" w:rsidP="004152EC">
      <w:pPr>
        <w:widowControl w:val="0"/>
        <w:autoSpaceDE w:val="0"/>
        <w:autoSpaceDN w:val="0"/>
        <w:adjustRightInd w:val="0"/>
        <w:jc w:val="both"/>
        <w:rPr>
          <w:lang w:val="es-ES"/>
        </w:rPr>
      </w:pPr>
    </w:p>
    <w:p w:rsidR="00926538" w:rsidRDefault="00926538" w:rsidP="004152EC">
      <w:pPr>
        <w:widowControl w:val="0"/>
        <w:autoSpaceDE w:val="0"/>
        <w:autoSpaceDN w:val="0"/>
        <w:adjustRightInd w:val="0"/>
        <w:jc w:val="both"/>
        <w:rPr>
          <w:lang w:val="es-ES"/>
        </w:rPr>
      </w:pPr>
    </w:p>
    <w:p w:rsidR="00926538" w:rsidRPr="000D607A" w:rsidRDefault="00926538" w:rsidP="00926538">
      <w:pPr>
        <w:pStyle w:val="Heading2"/>
        <w:keepNext w:val="0"/>
        <w:rPr>
          <w:sz w:val="24"/>
          <w:lang w:val="es-ES" w:eastAsia="en-US"/>
        </w:rPr>
      </w:pPr>
      <w:r w:rsidRPr="000D607A">
        <w:rPr>
          <w:sz w:val="24"/>
          <w:lang w:val="es-ES" w:eastAsia="en-US"/>
        </w:rPr>
        <w:t xml:space="preserve">VI. </w:t>
      </w:r>
      <w:r w:rsidRPr="000D607A">
        <w:rPr>
          <w:sz w:val="24"/>
          <w:lang w:val="es-ES" w:eastAsia="en-US"/>
        </w:rPr>
        <w:tab/>
        <w:t>Medidas que podría adoptar la Conferencia de las Partes</w:t>
      </w:r>
    </w:p>
    <w:p w:rsidR="00926538" w:rsidRDefault="00926538" w:rsidP="004152EC">
      <w:pPr>
        <w:widowControl w:val="0"/>
        <w:autoSpaceDE w:val="0"/>
        <w:autoSpaceDN w:val="0"/>
        <w:adjustRightInd w:val="0"/>
        <w:jc w:val="both"/>
        <w:rPr>
          <w:lang w:val="es-ES"/>
        </w:rPr>
      </w:pPr>
    </w:p>
    <w:p w:rsidR="00926538" w:rsidRPr="00FD3208" w:rsidRDefault="00926538" w:rsidP="00926538">
      <w:pPr>
        <w:pStyle w:val="NoSpacing"/>
        <w:numPr>
          <w:ilvl w:val="0"/>
          <w:numId w:val="10"/>
        </w:numPr>
        <w:ind w:left="0" w:firstLine="0"/>
        <w:jc w:val="both"/>
        <w:rPr>
          <w:rFonts w:ascii="Times New Roman" w:hAnsi="Times New Roman"/>
          <w:sz w:val="24"/>
          <w:szCs w:val="24"/>
          <w:lang w:val="es-ES"/>
        </w:rPr>
      </w:pPr>
      <w:r w:rsidRPr="00FD3208">
        <w:rPr>
          <w:rFonts w:ascii="Times New Roman" w:hAnsi="Times New Roman"/>
          <w:sz w:val="24"/>
          <w:szCs w:val="24"/>
          <w:lang w:val="es-ES"/>
        </w:rPr>
        <w:t xml:space="preserve">Se pide a la </w:t>
      </w:r>
      <w:r>
        <w:rPr>
          <w:rFonts w:ascii="Times New Roman" w:hAnsi="Times New Roman"/>
          <w:sz w:val="24"/>
          <w:szCs w:val="24"/>
          <w:lang w:val="es-ES"/>
        </w:rPr>
        <w:t>COP que examine y adopte</w:t>
      </w:r>
      <w:r w:rsidRPr="00FD3208">
        <w:rPr>
          <w:rFonts w:ascii="Times New Roman" w:hAnsi="Times New Roman"/>
          <w:sz w:val="24"/>
          <w:szCs w:val="24"/>
          <w:lang w:val="es-ES"/>
        </w:rPr>
        <w:t xml:space="preserve"> un pre</w:t>
      </w:r>
      <w:r>
        <w:rPr>
          <w:rFonts w:ascii="Times New Roman" w:hAnsi="Times New Roman"/>
          <w:sz w:val="24"/>
          <w:szCs w:val="24"/>
          <w:lang w:val="es-ES"/>
        </w:rPr>
        <w:t>supuesto para el trienio 2015 –</w:t>
      </w:r>
      <w:r w:rsidRPr="00FD3208">
        <w:rPr>
          <w:rFonts w:ascii="Times New Roman" w:hAnsi="Times New Roman"/>
          <w:sz w:val="24"/>
          <w:szCs w:val="24"/>
          <w:lang w:val="es-ES"/>
        </w:rPr>
        <w:t xml:space="preserve"> 2017</w:t>
      </w:r>
      <w:r>
        <w:rPr>
          <w:rFonts w:ascii="Times New Roman" w:hAnsi="Times New Roman"/>
          <w:sz w:val="24"/>
          <w:szCs w:val="24"/>
          <w:lang w:val="es-ES"/>
        </w:rPr>
        <w:t>.</w:t>
      </w:r>
      <w:r w:rsidRPr="00FD3208">
        <w:rPr>
          <w:rFonts w:ascii="Times New Roman" w:hAnsi="Times New Roman"/>
          <w:sz w:val="24"/>
          <w:szCs w:val="24"/>
          <w:lang w:val="es-ES"/>
        </w:rPr>
        <w:t xml:space="preserve"> </w:t>
      </w:r>
      <w:r>
        <w:rPr>
          <w:rFonts w:ascii="Times New Roman" w:hAnsi="Times New Roman"/>
          <w:sz w:val="24"/>
          <w:szCs w:val="24"/>
          <w:lang w:val="es-ES"/>
        </w:rPr>
        <w:t>Con este fin</w:t>
      </w:r>
      <w:r w:rsidRPr="00FD3208">
        <w:rPr>
          <w:rFonts w:ascii="Times New Roman" w:hAnsi="Times New Roman"/>
          <w:sz w:val="24"/>
          <w:szCs w:val="24"/>
          <w:lang w:val="es-ES"/>
        </w:rPr>
        <w:t>, en el Anexo III del presente documento figura un proyecto de resolución</w:t>
      </w:r>
      <w:r>
        <w:rPr>
          <w:rFonts w:ascii="Times New Roman" w:hAnsi="Times New Roman"/>
          <w:sz w:val="24"/>
          <w:szCs w:val="24"/>
          <w:lang w:val="es-ES"/>
        </w:rPr>
        <w:t>.</w:t>
      </w:r>
    </w:p>
    <w:p w:rsidR="00926538" w:rsidRPr="00FD3208" w:rsidRDefault="00926538" w:rsidP="00926538">
      <w:pPr>
        <w:pStyle w:val="NoSpacing"/>
        <w:jc w:val="both"/>
        <w:rPr>
          <w:rFonts w:ascii="Times New Roman" w:hAnsi="Times New Roman"/>
          <w:sz w:val="24"/>
          <w:szCs w:val="24"/>
          <w:lang w:val="es-ES"/>
        </w:rPr>
      </w:pPr>
    </w:p>
    <w:p w:rsidR="00926538" w:rsidRPr="00FD3208" w:rsidRDefault="00926538" w:rsidP="00926538">
      <w:pPr>
        <w:pStyle w:val="ListParagraph"/>
        <w:ind w:left="0"/>
        <w:jc w:val="both"/>
        <w:rPr>
          <w:lang w:val="es-ES"/>
        </w:rPr>
        <w:sectPr w:rsidR="00926538" w:rsidRPr="00FD3208" w:rsidSect="00BF65C9">
          <w:headerReference w:type="default" r:id="rId16"/>
          <w:headerReference w:type="first" r:id="rId17"/>
          <w:footerReference w:type="first" r:id="rId18"/>
          <w:endnotePr>
            <w:numFmt w:val="decimal"/>
          </w:endnotePr>
          <w:pgSz w:w="11905" w:h="16837" w:code="9"/>
          <w:pgMar w:top="1717" w:right="1418" w:bottom="1418" w:left="1418" w:header="510" w:footer="510" w:gutter="0"/>
          <w:cols w:space="720"/>
          <w:noEndnote/>
          <w:titlePg/>
        </w:sectPr>
      </w:pPr>
    </w:p>
    <w:p w:rsidR="00926538" w:rsidRPr="000D607A" w:rsidRDefault="00926538" w:rsidP="00926538">
      <w:pPr>
        <w:widowControl w:val="0"/>
        <w:jc w:val="center"/>
        <w:outlineLvl w:val="1"/>
        <w:rPr>
          <w:rFonts w:eastAsia="Times New Roman"/>
          <w:b/>
          <w:bCs/>
          <w:szCs w:val="24"/>
          <w:lang w:val="es-ES"/>
        </w:rPr>
      </w:pPr>
      <w:r w:rsidRPr="000D607A">
        <w:rPr>
          <w:rFonts w:eastAsia="Times New Roman"/>
          <w:b/>
          <w:bCs/>
          <w:szCs w:val="24"/>
          <w:lang w:val="es-ES"/>
        </w:rPr>
        <w:lastRenderedPageBreak/>
        <w:t>Anexo I</w:t>
      </w:r>
    </w:p>
    <w:p w:rsidR="00926538" w:rsidRPr="000D607A" w:rsidRDefault="00926538" w:rsidP="00926538">
      <w:pPr>
        <w:widowControl w:val="0"/>
        <w:spacing w:after="120"/>
        <w:jc w:val="center"/>
        <w:outlineLvl w:val="1"/>
        <w:rPr>
          <w:rFonts w:eastAsia="Times New Roman"/>
          <w:b/>
          <w:bCs/>
          <w:szCs w:val="24"/>
          <w:lang w:val="es-ES"/>
        </w:rPr>
      </w:pPr>
      <w:r w:rsidRPr="000D607A">
        <w:rPr>
          <w:rFonts w:eastAsia="Times New Roman"/>
          <w:b/>
          <w:bCs/>
          <w:szCs w:val="24"/>
          <w:lang w:val="es-ES"/>
        </w:rPr>
        <w:t>Escenarios de presupuesto propuestos para el Trienio 2015 – 2017</w:t>
      </w:r>
      <w:r w:rsidR="008D214A">
        <w:rPr>
          <w:rFonts w:eastAsia="Times New Roman"/>
          <w:b/>
          <w:bCs/>
          <w:szCs w:val="24"/>
          <w:lang w:val="es-ES"/>
        </w:rPr>
        <w:t xml:space="preserve"> </w:t>
      </w:r>
      <w:r w:rsidR="008D214A" w:rsidRPr="008D214A">
        <w:rPr>
          <w:rFonts w:eastAsia="Times New Roman"/>
          <w:bCs/>
          <w:i/>
          <w:szCs w:val="24"/>
          <w:lang w:val="es-ES"/>
        </w:rPr>
        <w:t>(todas las cifras en Euros)</w:t>
      </w:r>
      <w:r w:rsidRPr="000D607A">
        <w:rPr>
          <w:rFonts w:eastAsia="Times New Roman"/>
          <w:b/>
          <w:bCs/>
          <w:szCs w:val="24"/>
          <w:lang w:val="es-ES"/>
        </w:rPr>
        <w:t xml:space="preserve"> </w:t>
      </w:r>
    </w:p>
    <w:tbl>
      <w:tblPr>
        <w:tblW w:w="14775" w:type="dxa"/>
        <w:tblInd w:w="93" w:type="dxa"/>
        <w:tblLayout w:type="fixed"/>
        <w:tblLook w:val="04A0" w:firstRow="1" w:lastRow="0" w:firstColumn="1" w:lastColumn="0" w:noHBand="0" w:noVBand="1"/>
      </w:tblPr>
      <w:tblGrid>
        <w:gridCol w:w="256"/>
        <w:gridCol w:w="256"/>
        <w:gridCol w:w="376"/>
        <w:gridCol w:w="3987"/>
        <w:gridCol w:w="900"/>
        <w:gridCol w:w="900"/>
        <w:gridCol w:w="900"/>
        <w:gridCol w:w="900"/>
        <w:gridCol w:w="810"/>
        <w:gridCol w:w="720"/>
        <w:gridCol w:w="810"/>
        <w:gridCol w:w="900"/>
        <w:gridCol w:w="810"/>
        <w:gridCol w:w="720"/>
        <w:gridCol w:w="720"/>
        <w:gridCol w:w="810"/>
      </w:tblGrid>
      <w:tr w:rsidR="00926538" w:rsidRPr="000D607A" w:rsidTr="00926538">
        <w:trPr>
          <w:tblHeader/>
        </w:trPr>
        <w:tc>
          <w:tcPr>
            <w:tcW w:w="256" w:type="dxa"/>
            <w:tcBorders>
              <w:top w:val="single" w:sz="8" w:space="0" w:color="CEB966"/>
              <w:left w:val="single" w:sz="8" w:space="0" w:color="CEB966"/>
              <w:right w:val="nil"/>
            </w:tcBorders>
            <w:shd w:val="clear" w:color="auto" w:fill="auto"/>
            <w:noWrap/>
            <w:vAlign w:val="bottom"/>
            <w:hideMark/>
          </w:tcPr>
          <w:p w:rsidR="00926538" w:rsidRPr="00DE63FD" w:rsidRDefault="00926538" w:rsidP="00926538">
            <w:pPr>
              <w:rPr>
                <w:bCs/>
                <w:i/>
                <w:sz w:val="16"/>
                <w:szCs w:val="16"/>
                <w:lang w:val="es-ES"/>
              </w:rPr>
            </w:pPr>
            <w:r w:rsidRPr="00DE63FD">
              <w:rPr>
                <w:bCs/>
                <w:i/>
                <w:sz w:val="16"/>
                <w:szCs w:val="16"/>
                <w:lang w:val="es-ES"/>
              </w:rPr>
              <w:t> </w:t>
            </w:r>
          </w:p>
        </w:tc>
        <w:tc>
          <w:tcPr>
            <w:tcW w:w="256" w:type="dxa"/>
            <w:tcBorders>
              <w:top w:val="single" w:sz="8" w:space="0" w:color="CEB966"/>
              <w:left w:val="nil"/>
              <w:right w:val="nil"/>
            </w:tcBorders>
            <w:shd w:val="clear" w:color="auto" w:fill="auto"/>
            <w:noWrap/>
            <w:vAlign w:val="bottom"/>
            <w:hideMark/>
          </w:tcPr>
          <w:p w:rsidR="00926538" w:rsidRPr="00DE63FD" w:rsidRDefault="00926538" w:rsidP="00926538">
            <w:pPr>
              <w:rPr>
                <w:bCs/>
                <w:i/>
                <w:sz w:val="16"/>
                <w:szCs w:val="16"/>
                <w:lang w:val="es-ES"/>
              </w:rPr>
            </w:pPr>
            <w:r w:rsidRPr="00DE63FD">
              <w:rPr>
                <w:bCs/>
                <w:i/>
                <w:sz w:val="16"/>
                <w:szCs w:val="16"/>
                <w:lang w:val="es-ES"/>
              </w:rPr>
              <w:t> </w:t>
            </w:r>
          </w:p>
        </w:tc>
        <w:tc>
          <w:tcPr>
            <w:tcW w:w="376" w:type="dxa"/>
            <w:tcBorders>
              <w:top w:val="single" w:sz="8" w:space="0" w:color="CEB966"/>
              <w:left w:val="nil"/>
              <w:right w:val="nil"/>
            </w:tcBorders>
            <w:shd w:val="clear" w:color="auto" w:fill="auto"/>
            <w:noWrap/>
            <w:vAlign w:val="bottom"/>
            <w:hideMark/>
          </w:tcPr>
          <w:p w:rsidR="00926538" w:rsidRPr="00DE63FD" w:rsidRDefault="00926538" w:rsidP="00926538">
            <w:pPr>
              <w:rPr>
                <w:bCs/>
                <w:i/>
                <w:sz w:val="16"/>
                <w:szCs w:val="16"/>
                <w:lang w:val="es-ES"/>
              </w:rPr>
            </w:pPr>
            <w:r w:rsidRPr="00DE63FD">
              <w:rPr>
                <w:bCs/>
                <w:i/>
                <w:sz w:val="16"/>
                <w:szCs w:val="16"/>
                <w:lang w:val="es-ES"/>
              </w:rPr>
              <w:t> </w:t>
            </w:r>
          </w:p>
        </w:tc>
        <w:tc>
          <w:tcPr>
            <w:tcW w:w="3987" w:type="dxa"/>
            <w:tcBorders>
              <w:top w:val="single" w:sz="8" w:space="0" w:color="CEB966"/>
              <w:left w:val="nil"/>
              <w:right w:val="single" w:sz="8" w:space="0" w:color="CEB966"/>
            </w:tcBorders>
            <w:shd w:val="clear" w:color="auto" w:fill="auto"/>
            <w:vAlign w:val="bottom"/>
            <w:hideMark/>
          </w:tcPr>
          <w:p w:rsidR="00926538" w:rsidRPr="00DE63FD" w:rsidRDefault="00926538" w:rsidP="00926538">
            <w:pPr>
              <w:rPr>
                <w:bCs/>
                <w:i/>
                <w:sz w:val="16"/>
                <w:szCs w:val="16"/>
                <w:lang w:val="es-ES"/>
              </w:rPr>
            </w:pPr>
            <w:r w:rsidRPr="00DE63FD">
              <w:rPr>
                <w:bCs/>
                <w:i/>
                <w:sz w:val="16"/>
                <w:szCs w:val="16"/>
                <w:lang w:val="es-ES"/>
              </w:rPr>
              <w:t> </w:t>
            </w:r>
          </w:p>
        </w:tc>
        <w:tc>
          <w:tcPr>
            <w:tcW w:w="3600" w:type="dxa"/>
            <w:gridSpan w:val="4"/>
            <w:tcBorders>
              <w:top w:val="single" w:sz="8" w:space="0" w:color="CEB966"/>
              <w:left w:val="nil"/>
              <w:right w:val="single" w:sz="8" w:space="0" w:color="CEB966"/>
            </w:tcBorders>
            <w:shd w:val="clear" w:color="auto" w:fill="auto"/>
            <w:vAlign w:val="bottom"/>
            <w:hideMark/>
          </w:tcPr>
          <w:p w:rsidR="00926538" w:rsidRPr="00A57DA5" w:rsidRDefault="00926538" w:rsidP="00926538">
            <w:pPr>
              <w:jc w:val="center"/>
              <w:rPr>
                <w:bCs/>
                <w:i/>
                <w:sz w:val="16"/>
                <w:szCs w:val="16"/>
                <w:lang w:val="es-ES"/>
              </w:rPr>
            </w:pPr>
            <w:r>
              <w:rPr>
                <w:bCs/>
                <w:i/>
                <w:sz w:val="16"/>
                <w:szCs w:val="16"/>
                <w:lang w:val="es-ES"/>
              </w:rPr>
              <w:t>Es</w:t>
            </w:r>
            <w:r w:rsidRPr="00A57DA5">
              <w:rPr>
                <w:bCs/>
                <w:i/>
                <w:sz w:val="16"/>
                <w:szCs w:val="16"/>
                <w:lang w:val="es-ES"/>
              </w:rPr>
              <w:t>cenario 1</w:t>
            </w:r>
            <w:r w:rsidRPr="00A57DA5">
              <w:rPr>
                <w:bCs/>
                <w:i/>
                <w:sz w:val="16"/>
                <w:szCs w:val="16"/>
                <w:lang w:val="es-ES"/>
              </w:rPr>
              <w:br/>
              <w:t>Escenario</w:t>
            </w:r>
            <w:r>
              <w:rPr>
                <w:bCs/>
                <w:i/>
                <w:sz w:val="16"/>
                <w:szCs w:val="16"/>
                <w:lang w:val="es-ES"/>
              </w:rPr>
              <w:t xml:space="preserve"> de crecimiento real cero</w:t>
            </w:r>
          </w:p>
        </w:tc>
        <w:tc>
          <w:tcPr>
            <w:tcW w:w="3240" w:type="dxa"/>
            <w:gridSpan w:val="4"/>
            <w:tcBorders>
              <w:top w:val="single" w:sz="8" w:space="0" w:color="CEB966"/>
              <w:left w:val="single" w:sz="8" w:space="0" w:color="CEB966"/>
              <w:right w:val="single" w:sz="8" w:space="0" w:color="CEB966"/>
            </w:tcBorders>
            <w:shd w:val="clear" w:color="auto" w:fill="auto"/>
            <w:vAlign w:val="bottom"/>
            <w:hideMark/>
          </w:tcPr>
          <w:p w:rsidR="00926538" w:rsidRPr="00AB60DB" w:rsidRDefault="00926538" w:rsidP="00926538">
            <w:pPr>
              <w:jc w:val="center"/>
              <w:rPr>
                <w:bCs/>
                <w:i/>
                <w:sz w:val="16"/>
                <w:szCs w:val="16"/>
                <w:lang w:val="es-ES"/>
              </w:rPr>
            </w:pPr>
            <w:r w:rsidRPr="00AB60DB">
              <w:rPr>
                <w:bCs/>
                <w:i/>
                <w:sz w:val="16"/>
                <w:szCs w:val="16"/>
                <w:lang w:val="es-ES"/>
              </w:rPr>
              <w:t>Escenario 2</w:t>
            </w:r>
            <w:r w:rsidRPr="00AB60DB">
              <w:rPr>
                <w:bCs/>
                <w:i/>
                <w:sz w:val="16"/>
                <w:szCs w:val="16"/>
                <w:lang w:val="es-ES"/>
              </w:rPr>
              <w:br/>
              <w:t xml:space="preserve">3% de crecimiento </w:t>
            </w:r>
            <w:r>
              <w:rPr>
                <w:bCs/>
                <w:i/>
                <w:sz w:val="16"/>
                <w:szCs w:val="16"/>
                <w:lang w:val="es-ES"/>
              </w:rPr>
              <w:t>–</w:t>
            </w:r>
            <w:r w:rsidRPr="00AB60DB">
              <w:rPr>
                <w:bCs/>
                <w:i/>
                <w:sz w:val="16"/>
                <w:szCs w:val="16"/>
                <w:lang w:val="es-ES"/>
              </w:rPr>
              <w:t xml:space="preserve"> </w:t>
            </w:r>
            <w:r>
              <w:rPr>
                <w:bCs/>
                <w:i/>
                <w:sz w:val="16"/>
                <w:szCs w:val="16"/>
                <w:lang w:val="es-ES"/>
              </w:rPr>
              <w:t>actividades adicionales</w:t>
            </w:r>
          </w:p>
        </w:tc>
        <w:tc>
          <w:tcPr>
            <w:tcW w:w="3060" w:type="dxa"/>
            <w:gridSpan w:val="4"/>
            <w:tcBorders>
              <w:top w:val="single" w:sz="8" w:space="0" w:color="CEB966"/>
              <w:left w:val="single" w:sz="8" w:space="0" w:color="CEB966"/>
              <w:right w:val="single" w:sz="8" w:space="0" w:color="CEB966"/>
            </w:tcBorders>
            <w:shd w:val="clear" w:color="auto" w:fill="auto"/>
            <w:vAlign w:val="bottom"/>
            <w:hideMark/>
          </w:tcPr>
          <w:p w:rsidR="00926538" w:rsidRPr="00AB60DB" w:rsidRDefault="00926538" w:rsidP="00926538">
            <w:pPr>
              <w:jc w:val="center"/>
              <w:rPr>
                <w:bCs/>
                <w:i/>
                <w:sz w:val="16"/>
                <w:szCs w:val="16"/>
                <w:lang w:val="es-ES"/>
              </w:rPr>
            </w:pPr>
            <w:r w:rsidRPr="00AB60DB">
              <w:rPr>
                <w:bCs/>
                <w:i/>
                <w:sz w:val="16"/>
                <w:szCs w:val="16"/>
                <w:lang w:val="es-ES"/>
              </w:rPr>
              <w:t>Escenario 3</w:t>
            </w:r>
            <w:r w:rsidRPr="00AB60DB">
              <w:rPr>
                <w:bCs/>
                <w:i/>
                <w:sz w:val="16"/>
                <w:szCs w:val="16"/>
                <w:lang w:val="es-ES"/>
              </w:rPr>
              <w:br/>
              <w:t xml:space="preserve">5% de crecimiento- </w:t>
            </w:r>
            <w:r>
              <w:rPr>
                <w:bCs/>
                <w:i/>
                <w:sz w:val="16"/>
                <w:szCs w:val="16"/>
                <w:lang w:val="es-ES"/>
              </w:rPr>
              <w:t>actividades adicionales</w:t>
            </w:r>
          </w:p>
        </w:tc>
      </w:tr>
      <w:tr w:rsidR="00926538" w:rsidRPr="00C2022D" w:rsidTr="00926538">
        <w:trPr>
          <w:tblHeader/>
        </w:trPr>
        <w:tc>
          <w:tcPr>
            <w:tcW w:w="256" w:type="dxa"/>
            <w:tcBorders>
              <w:top w:val="nil"/>
              <w:left w:val="single" w:sz="8" w:space="0" w:color="CEB966"/>
              <w:bottom w:val="single" w:sz="12" w:space="0" w:color="CEB966"/>
              <w:right w:val="nil"/>
            </w:tcBorders>
            <w:shd w:val="clear" w:color="auto" w:fill="auto"/>
            <w:noWrap/>
            <w:vAlign w:val="bottom"/>
            <w:hideMark/>
          </w:tcPr>
          <w:p w:rsidR="00926538" w:rsidRPr="00AB60DB" w:rsidRDefault="00926538" w:rsidP="00926538">
            <w:pPr>
              <w:rPr>
                <w:bCs/>
                <w:i/>
                <w:sz w:val="16"/>
                <w:szCs w:val="16"/>
                <w:lang w:val="es-ES"/>
              </w:rPr>
            </w:pPr>
            <w:r w:rsidRPr="00AB60DB">
              <w:rPr>
                <w:bCs/>
                <w:i/>
                <w:sz w:val="16"/>
                <w:szCs w:val="16"/>
                <w:lang w:val="es-ES"/>
              </w:rPr>
              <w:t> </w:t>
            </w:r>
          </w:p>
        </w:tc>
        <w:tc>
          <w:tcPr>
            <w:tcW w:w="256" w:type="dxa"/>
            <w:tcBorders>
              <w:top w:val="nil"/>
              <w:left w:val="nil"/>
              <w:bottom w:val="single" w:sz="12" w:space="0" w:color="CEB966"/>
              <w:right w:val="nil"/>
            </w:tcBorders>
            <w:shd w:val="clear" w:color="auto" w:fill="auto"/>
            <w:noWrap/>
            <w:vAlign w:val="bottom"/>
            <w:hideMark/>
          </w:tcPr>
          <w:p w:rsidR="00926538" w:rsidRPr="00AB60DB" w:rsidRDefault="00926538" w:rsidP="00926538">
            <w:pPr>
              <w:rPr>
                <w:bCs/>
                <w:i/>
                <w:sz w:val="16"/>
                <w:szCs w:val="16"/>
                <w:lang w:val="es-ES"/>
              </w:rPr>
            </w:pPr>
            <w:r w:rsidRPr="00AB60DB">
              <w:rPr>
                <w:bCs/>
                <w:i/>
                <w:sz w:val="16"/>
                <w:szCs w:val="16"/>
                <w:lang w:val="es-ES"/>
              </w:rPr>
              <w:t> </w:t>
            </w:r>
          </w:p>
        </w:tc>
        <w:tc>
          <w:tcPr>
            <w:tcW w:w="376" w:type="dxa"/>
            <w:tcBorders>
              <w:top w:val="nil"/>
              <w:left w:val="nil"/>
              <w:bottom w:val="single" w:sz="12" w:space="0" w:color="CEB966"/>
              <w:right w:val="nil"/>
            </w:tcBorders>
            <w:shd w:val="clear" w:color="auto" w:fill="auto"/>
            <w:noWrap/>
            <w:vAlign w:val="bottom"/>
            <w:hideMark/>
          </w:tcPr>
          <w:p w:rsidR="00926538" w:rsidRPr="00AB60DB" w:rsidRDefault="00926538" w:rsidP="00926538">
            <w:pPr>
              <w:rPr>
                <w:bCs/>
                <w:i/>
                <w:sz w:val="16"/>
                <w:szCs w:val="16"/>
                <w:lang w:val="es-ES"/>
              </w:rPr>
            </w:pPr>
            <w:r w:rsidRPr="00AB60DB">
              <w:rPr>
                <w:bCs/>
                <w:i/>
                <w:sz w:val="16"/>
                <w:szCs w:val="16"/>
                <w:lang w:val="es-ES"/>
              </w:rPr>
              <w:t> </w:t>
            </w:r>
          </w:p>
        </w:tc>
        <w:tc>
          <w:tcPr>
            <w:tcW w:w="3987" w:type="dxa"/>
            <w:tcBorders>
              <w:top w:val="nil"/>
              <w:left w:val="nil"/>
              <w:bottom w:val="single" w:sz="12" w:space="0" w:color="CEB966"/>
              <w:right w:val="nil"/>
            </w:tcBorders>
            <w:shd w:val="clear" w:color="auto" w:fill="auto"/>
            <w:vAlign w:val="bottom"/>
            <w:hideMark/>
          </w:tcPr>
          <w:p w:rsidR="00926538" w:rsidRPr="00AB60DB" w:rsidRDefault="00926538" w:rsidP="00926538">
            <w:pPr>
              <w:rPr>
                <w:bCs/>
                <w:i/>
                <w:sz w:val="16"/>
                <w:szCs w:val="16"/>
                <w:lang w:val="es-ES"/>
              </w:rPr>
            </w:pPr>
            <w:r w:rsidRPr="00AB60DB">
              <w:rPr>
                <w:bCs/>
                <w:i/>
                <w:sz w:val="16"/>
                <w:szCs w:val="16"/>
                <w:lang w:val="es-ES"/>
              </w:rPr>
              <w:t> </w:t>
            </w:r>
          </w:p>
        </w:tc>
        <w:tc>
          <w:tcPr>
            <w:tcW w:w="900" w:type="dxa"/>
            <w:tcBorders>
              <w:top w:val="nil"/>
              <w:left w:val="single" w:sz="8" w:space="0" w:color="CEB966"/>
              <w:bottom w:val="single" w:sz="12" w:space="0" w:color="CEB966"/>
              <w:right w:val="nil"/>
            </w:tcBorders>
            <w:shd w:val="clear" w:color="auto" w:fill="auto"/>
            <w:noWrap/>
            <w:vAlign w:val="bottom"/>
            <w:hideMark/>
          </w:tcPr>
          <w:p w:rsidR="00926538" w:rsidRPr="00C2022D" w:rsidRDefault="00926538" w:rsidP="00926538">
            <w:pPr>
              <w:jc w:val="center"/>
              <w:rPr>
                <w:bCs/>
                <w:i/>
                <w:sz w:val="16"/>
                <w:szCs w:val="16"/>
              </w:rPr>
            </w:pPr>
            <w:r w:rsidRPr="00AB60DB">
              <w:rPr>
                <w:bCs/>
                <w:i/>
                <w:sz w:val="16"/>
                <w:szCs w:val="16"/>
                <w:lang w:val="es-ES"/>
              </w:rPr>
              <w:t xml:space="preserve">    </w:t>
            </w:r>
            <w:r w:rsidRPr="00C2022D">
              <w:rPr>
                <w:bCs/>
                <w:i/>
                <w:sz w:val="16"/>
                <w:szCs w:val="16"/>
              </w:rPr>
              <w:t>2015</w:t>
            </w:r>
          </w:p>
        </w:tc>
        <w:tc>
          <w:tcPr>
            <w:tcW w:w="900" w:type="dxa"/>
            <w:tcBorders>
              <w:top w:val="nil"/>
              <w:left w:val="nil"/>
              <w:bottom w:val="single" w:sz="12" w:space="0" w:color="CEB966"/>
              <w:right w:val="nil"/>
            </w:tcBorders>
            <w:shd w:val="clear" w:color="auto" w:fill="auto"/>
            <w:noWrap/>
            <w:vAlign w:val="bottom"/>
            <w:hideMark/>
          </w:tcPr>
          <w:p w:rsidR="00926538" w:rsidRPr="00C2022D" w:rsidRDefault="00926538" w:rsidP="00926538">
            <w:pPr>
              <w:jc w:val="center"/>
              <w:rPr>
                <w:bCs/>
                <w:i/>
                <w:sz w:val="16"/>
                <w:szCs w:val="16"/>
              </w:rPr>
            </w:pPr>
            <w:r>
              <w:rPr>
                <w:bCs/>
                <w:i/>
                <w:sz w:val="16"/>
                <w:szCs w:val="16"/>
              </w:rPr>
              <w:t xml:space="preserve">    </w:t>
            </w:r>
            <w:r w:rsidRPr="00C2022D">
              <w:rPr>
                <w:bCs/>
                <w:i/>
                <w:sz w:val="16"/>
                <w:szCs w:val="16"/>
              </w:rPr>
              <w:t>2016</w:t>
            </w:r>
          </w:p>
        </w:tc>
        <w:tc>
          <w:tcPr>
            <w:tcW w:w="900" w:type="dxa"/>
            <w:tcBorders>
              <w:top w:val="nil"/>
              <w:left w:val="nil"/>
              <w:bottom w:val="single" w:sz="12" w:space="0" w:color="CEB966"/>
              <w:right w:val="nil"/>
            </w:tcBorders>
            <w:shd w:val="clear" w:color="auto" w:fill="auto"/>
            <w:noWrap/>
            <w:vAlign w:val="bottom"/>
            <w:hideMark/>
          </w:tcPr>
          <w:p w:rsidR="00926538" w:rsidRPr="00C2022D" w:rsidRDefault="00926538" w:rsidP="00926538">
            <w:pPr>
              <w:jc w:val="center"/>
              <w:rPr>
                <w:bCs/>
                <w:i/>
                <w:sz w:val="16"/>
                <w:szCs w:val="16"/>
              </w:rPr>
            </w:pPr>
            <w:r>
              <w:rPr>
                <w:bCs/>
                <w:i/>
                <w:sz w:val="16"/>
                <w:szCs w:val="16"/>
              </w:rPr>
              <w:t xml:space="preserve">    </w:t>
            </w:r>
            <w:r w:rsidRPr="00C2022D">
              <w:rPr>
                <w:bCs/>
                <w:i/>
                <w:sz w:val="16"/>
                <w:szCs w:val="16"/>
              </w:rPr>
              <w:t>2017</w:t>
            </w:r>
          </w:p>
        </w:tc>
        <w:tc>
          <w:tcPr>
            <w:tcW w:w="900" w:type="dxa"/>
            <w:tcBorders>
              <w:top w:val="nil"/>
              <w:left w:val="nil"/>
              <w:bottom w:val="single" w:sz="12" w:space="0" w:color="CEB966"/>
              <w:right w:val="single" w:sz="8" w:space="0" w:color="CEB966"/>
            </w:tcBorders>
            <w:shd w:val="clear" w:color="auto" w:fill="auto"/>
            <w:noWrap/>
            <w:vAlign w:val="bottom"/>
            <w:hideMark/>
          </w:tcPr>
          <w:p w:rsidR="00926538" w:rsidRPr="00C2022D" w:rsidRDefault="00926538" w:rsidP="00926538">
            <w:pPr>
              <w:jc w:val="center"/>
              <w:rPr>
                <w:bCs/>
                <w:i/>
                <w:sz w:val="16"/>
                <w:szCs w:val="16"/>
              </w:rPr>
            </w:pPr>
            <w:r>
              <w:rPr>
                <w:bCs/>
                <w:i/>
                <w:sz w:val="16"/>
                <w:szCs w:val="16"/>
              </w:rPr>
              <w:t xml:space="preserve">    </w:t>
            </w:r>
            <w:r w:rsidRPr="00C2022D">
              <w:rPr>
                <w:bCs/>
                <w:i/>
                <w:sz w:val="16"/>
                <w:szCs w:val="16"/>
              </w:rPr>
              <w:t>Total</w:t>
            </w:r>
          </w:p>
        </w:tc>
        <w:tc>
          <w:tcPr>
            <w:tcW w:w="810" w:type="dxa"/>
            <w:tcBorders>
              <w:top w:val="nil"/>
              <w:left w:val="nil"/>
              <w:bottom w:val="single" w:sz="12" w:space="0" w:color="CEB966"/>
              <w:right w:val="nil"/>
            </w:tcBorders>
            <w:shd w:val="clear" w:color="auto" w:fill="auto"/>
            <w:noWrap/>
            <w:vAlign w:val="bottom"/>
            <w:hideMark/>
          </w:tcPr>
          <w:p w:rsidR="00926538" w:rsidRPr="00C2022D" w:rsidRDefault="00926538" w:rsidP="00926538">
            <w:pPr>
              <w:jc w:val="center"/>
              <w:rPr>
                <w:bCs/>
                <w:i/>
                <w:sz w:val="16"/>
                <w:szCs w:val="16"/>
              </w:rPr>
            </w:pPr>
            <w:r>
              <w:rPr>
                <w:bCs/>
                <w:i/>
                <w:sz w:val="16"/>
                <w:szCs w:val="16"/>
              </w:rPr>
              <w:t xml:space="preserve">  </w:t>
            </w:r>
            <w:r w:rsidRPr="00C2022D">
              <w:rPr>
                <w:bCs/>
                <w:i/>
                <w:sz w:val="16"/>
                <w:szCs w:val="16"/>
              </w:rPr>
              <w:t>2015</w:t>
            </w:r>
          </w:p>
        </w:tc>
        <w:tc>
          <w:tcPr>
            <w:tcW w:w="720" w:type="dxa"/>
            <w:tcBorders>
              <w:top w:val="nil"/>
              <w:left w:val="nil"/>
              <w:bottom w:val="single" w:sz="12" w:space="0" w:color="CEB966"/>
              <w:right w:val="nil"/>
            </w:tcBorders>
            <w:shd w:val="clear" w:color="auto" w:fill="auto"/>
            <w:noWrap/>
            <w:vAlign w:val="bottom"/>
            <w:hideMark/>
          </w:tcPr>
          <w:p w:rsidR="00926538" w:rsidRPr="00C2022D" w:rsidRDefault="00926538" w:rsidP="00926538">
            <w:pPr>
              <w:jc w:val="center"/>
              <w:rPr>
                <w:bCs/>
                <w:i/>
                <w:sz w:val="16"/>
                <w:szCs w:val="16"/>
              </w:rPr>
            </w:pPr>
            <w:r>
              <w:rPr>
                <w:bCs/>
                <w:i/>
                <w:sz w:val="16"/>
                <w:szCs w:val="16"/>
              </w:rPr>
              <w:t xml:space="preserve">  </w:t>
            </w:r>
            <w:r w:rsidRPr="00C2022D">
              <w:rPr>
                <w:bCs/>
                <w:i/>
                <w:sz w:val="16"/>
                <w:szCs w:val="16"/>
              </w:rPr>
              <w:t>2016</w:t>
            </w:r>
          </w:p>
        </w:tc>
        <w:tc>
          <w:tcPr>
            <w:tcW w:w="810" w:type="dxa"/>
            <w:tcBorders>
              <w:top w:val="nil"/>
              <w:left w:val="nil"/>
              <w:bottom w:val="single" w:sz="12" w:space="0" w:color="CEB966"/>
              <w:right w:val="nil"/>
            </w:tcBorders>
            <w:shd w:val="clear" w:color="auto" w:fill="auto"/>
            <w:noWrap/>
            <w:vAlign w:val="bottom"/>
            <w:hideMark/>
          </w:tcPr>
          <w:p w:rsidR="00926538" w:rsidRPr="00C2022D" w:rsidRDefault="00926538" w:rsidP="00926538">
            <w:pPr>
              <w:jc w:val="center"/>
              <w:rPr>
                <w:bCs/>
                <w:i/>
                <w:sz w:val="16"/>
                <w:szCs w:val="16"/>
              </w:rPr>
            </w:pPr>
            <w:r>
              <w:rPr>
                <w:bCs/>
                <w:i/>
                <w:sz w:val="16"/>
                <w:szCs w:val="16"/>
              </w:rPr>
              <w:t xml:space="preserve">  </w:t>
            </w:r>
            <w:r w:rsidRPr="00C2022D">
              <w:rPr>
                <w:bCs/>
                <w:i/>
                <w:sz w:val="16"/>
                <w:szCs w:val="16"/>
              </w:rPr>
              <w:t>2017</w:t>
            </w:r>
          </w:p>
        </w:tc>
        <w:tc>
          <w:tcPr>
            <w:tcW w:w="900" w:type="dxa"/>
            <w:tcBorders>
              <w:top w:val="nil"/>
              <w:left w:val="nil"/>
              <w:bottom w:val="single" w:sz="12" w:space="0" w:color="CEB966"/>
              <w:right w:val="single" w:sz="8" w:space="0" w:color="CEB966"/>
            </w:tcBorders>
            <w:shd w:val="clear" w:color="auto" w:fill="auto"/>
            <w:noWrap/>
            <w:vAlign w:val="bottom"/>
            <w:hideMark/>
          </w:tcPr>
          <w:p w:rsidR="00926538" w:rsidRPr="00C2022D" w:rsidRDefault="00926538" w:rsidP="00926538">
            <w:pPr>
              <w:jc w:val="center"/>
              <w:rPr>
                <w:bCs/>
                <w:i/>
                <w:sz w:val="16"/>
                <w:szCs w:val="16"/>
              </w:rPr>
            </w:pPr>
            <w:r>
              <w:rPr>
                <w:bCs/>
                <w:i/>
                <w:sz w:val="16"/>
                <w:szCs w:val="16"/>
              </w:rPr>
              <w:t xml:space="preserve">   </w:t>
            </w:r>
            <w:r w:rsidRPr="00C2022D">
              <w:rPr>
                <w:bCs/>
                <w:i/>
                <w:sz w:val="16"/>
                <w:szCs w:val="16"/>
              </w:rPr>
              <w:t>Total</w:t>
            </w:r>
          </w:p>
        </w:tc>
        <w:tc>
          <w:tcPr>
            <w:tcW w:w="810" w:type="dxa"/>
            <w:tcBorders>
              <w:top w:val="nil"/>
              <w:left w:val="nil"/>
              <w:bottom w:val="single" w:sz="12" w:space="0" w:color="CEB966"/>
              <w:right w:val="nil"/>
            </w:tcBorders>
            <w:shd w:val="clear" w:color="auto" w:fill="auto"/>
            <w:noWrap/>
            <w:vAlign w:val="bottom"/>
            <w:hideMark/>
          </w:tcPr>
          <w:p w:rsidR="00926538" w:rsidRPr="00C2022D" w:rsidRDefault="00926538" w:rsidP="00926538">
            <w:pPr>
              <w:jc w:val="center"/>
              <w:rPr>
                <w:bCs/>
                <w:i/>
                <w:sz w:val="16"/>
                <w:szCs w:val="16"/>
              </w:rPr>
            </w:pPr>
            <w:r>
              <w:rPr>
                <w:bCs/>
                <w:i/>
                <w:sz w:val="16"/>
                <w:szCs w:val="16"/>
              </w:rPr>
              <w:t xml:space="preserve">   </w:t>
            </w:r>
            <w:r w:rsidRPr="00C2022D">
              <w:rPr>
                <w:bCs/>
                <w:i/>
                <w:sz w:val="16"/>
                <w:szCs w:val="16"/>
              </w:rPr>
              <w:t>2015</w:t>
            </w:r>
          </w:p>
        </w:tc>
        <w:tc>
          <w:tcPr>
            <w:tcW w:w="720" w:type="dxa"/>
            <w:tcBorders>
              <w:top w:val="nil"/>
              <w:left w:val="nil"/>
              <w:bottom w:val="single" w:sz="12" w:space="0" w:color="CEB966"/>
              <w:right w:val="nil"/>
            </w:tcBorders>
            <w:shd w:val="clear" w:color="auto" w:fill="auto"/>
            <w:noWrap/>
            <w:vAlign w:val="bottom"/>
            <w:hideMark/>
          </w:tcPr>
          <w:p w:rsidR="00926538" w:rsidRPr="00C2022D" w:rsidRDefault="00926538" w:rsidP="00926538">
            <w:pPr>
              <w:jc w:val="center"/>
              <w:rPr>
                <w:bCs/>
                <w:i/>
                <w:sz w:val="16"/>
                <w:szCs w:val="16"/>
              </w:rPr>
            </w:pPr>
            <w:r>
              <w:rPr>
                <w:bCs/>
                <w:i/>
                <w:sz w:val="16"/>
                <w:szCs w:val="16"/>
              </w:rPr>
              <w:t xml:space="preserve">  </w:t>
            </w:r>
            <w:r w:rsidRPr="00C2022D">
              <w:rPr>
                <w:bCs/>
                <w:i/>
                <w:sz w:val="16"/>
                <w:szCs w:val="16"/>
              </w:rPr>
              <w:t>2016</w:t>
            </w:r>
          </w:p>
        </w:tc>
        <w:tc>
          <w:tcPr>
            <w:tcW w:w="720" w:type="dxa"/>
            <w:tcBorders>
              <w:top w:val="nil"/>
              <w:left w:val="nil"/>
              <w:bottom w:val="single" w:sz="12" w:space="0" w:color="CEB966"/>
              <w:right w:val="nil"/>
            </w:tcBorders>
            <w:shd w:val="clear" w:color="auto" w:fill="auto"/>
            <w:noWrap/>
            <w:vAlign w:val="bottom"/>
            <w:hideMark/>
          </w:tcPr>
          <w:p w:rsidR="00926538" w:rsidRPr="00C2022D" w:rsidRDefault="00926538" w:rsidP="00926538">
            <w:pPr>
              <w:jc w:val="center"/>
              <w:rPr>
                <w:bCs/>
                <w:i/>
                <w:sz w:val="16"/>
                <w:szCs w:val="16"/>
              </w:rPr>
            </w:pPr>
            <w:r w:rsidRPr="00C2022D">
              <w:rPr>
                <w:bCs/>
                <w:i/>
                <w:sz w:val="16"/>
                <w:szCs w:val="16"/>
              </w:rPr>
              <w:t>2017</w:t>
            </w:r>
          </w:p>
        </w:tc>
        <w:tc>
          <w:tcPr>
            <w:tcW w:w="810" w:type="dxa"/>
            <w:tcBorders>
              <w:top w:val="nil"/>
              <w:left w:val="nil"/>
              <w:bottom w:val="single" w:sz="12" w:space="0" w:color="CEB966"/>
              <w:right w:val="single" w:sz="8" w:space="0" w:color="CEB966"/>
            </w:tcBorders>
            <w:shd w:val="clear" w:color="auto" w:fill="auto"/>
            <w:noWrap/>
            <w:vAlign w:val="bottom"/>
            <w:hideMark/>
          </w:tcPr>
          <w:p w:rsidR="00926538" w:rsidRPr="00C2022D" w:rsidRDefault="00926538" w:rsidP="00926538">
            <w:pPr>
              <w:jc w:val="center"/>
              <w:rPr>
                <w:bCs/>
                <w:i/>
                <w:sz w:val="16"/>
                <w:szCs w:val="16"/>
              </w:rPr>
            </w:pPr>
            <w:r w:rsidRPr="00C2022D">
              <w:rPr>
                <w:bCs/>
                <w:i/>
                <w:sz w:val="16"/>
                <w:szCs w:val="16"/>
              </w:rPr>
              <w:t>Total</w:t>
            </w:r>
          </w:p>
        </w:tc>
      </w:tr>
      <w:tr w:rsidR="00926538" w:rsidRPr="00C2022D" w:rsidTr="00926538">
        <w:tc>
          <w:tcPr>
            <w:tcW w:w="4875" w:type="dxa"/>
            <w:gridSpan w:val="4"/>
            <w:tcBorders>
              <w:top w:val="single" w:sz="12" w:space="0" w:color="CEB966"/>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proofErr w:type="spellStart"/>
            <w:r>
              <w:rPr>
                <w:b/>
                <w:bCs/>
                <w:sz w:val="16"/>
                <w:szCs w:val="16"/>
              </w:rPr>
              <w:t>Gestión</w:t>
            </w:r>
            <w:proofErr w:type="spellEnd"/>
            <w:r>
              <w:rPr>
                <w:b/>
                <w:bCs/>
                <w:sz w:val="16"/>
                <w:szCs w:val="16"/>
              </w:rPr>
              <w:t xml:space="preserve"> y </w:t>
            </w:r>
            <w:proofErr w:type="spellStart"/>
            <w:r>
              <w:rPr>
                <w:b/>
                <w:bCs/>
                <w:sz w:val="16"/>
                <w:szCs w:val="16"/>
              </w:rPr>
              <w:t>Dirección</w:t>
            </w:r>
            <w:proofErr w:type="spellEnd"/>
            <w:r>
              <w:rPr>
                <w:b/>
                <w:bCs/>
                <w:sz w:val="16"/>
                <w:szCs w:val="16"/>
              </w:rPr>
              <w:t xml:space="preserve"> </w:t>
            </w:r>
            <w:proofErr w:type="spellStart"/>
            <w:r>
              <w:rPr>
                <w:b/>
                <w:bCs/>
                <w:sz w:val="16"/>
                <w:szCs w:val="16"/>
              </w:rPr>
              <w:t>Ejecutiva</w:t>
            </w:r>
            <w:proofErr w:type="spellEnd"/>
          </w:p>
        </w:tc>
        <w:tc>
          <w:tcPr>
            <w:tcW w:w="900" w:type="dxa"/>
            <w:tcBorders>
              <w:top w:val="single" w:sz="12" w:space="0" w:color="CEB966"/>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single" w:sz="12"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single" w:sz="12"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single" w:sz="12" w:space="0" w:color="CEB966"/>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single" w:sz="12"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single" w:sz="12"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single" w:sz="12"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single" w:sz="12" w:space="0" w:color="CEB966"/>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single" w:sz="12"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single" w:sz="12"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720" w:type="dxa"/>
            <w:tcBorders>
              <w:top w:val="single" w:sz="12"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single" w:sz="12" w:space="0" w:color="CEB966"/>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1</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Secretario</w:t>
            </w:r>
            <w:proofErr w:type="spellEnd"/>
            <w:r>
              <w:rPr>
                <w:sz w:val="16"/>
                <w:szCs w:val="16"/>
              </w:rPr>
              <w:t xml:space="preserve"> Ejecutivo</w:t>
            </w:r>
            <w:r w:rsidRPr="00C2022D">
              <w:rPr>
                <w:sz w:val="16"/>
                <w:szCs w:val="16"/>
                <w:vertAlign w:val="superscript"/>
              </w:rPr>
              <w:t>1</w:t>
            </w:r>
            <w:r w:rsidRPr="00C2022D">
              <w:rPr>
                <w:sz w:val="16"/>
                <w:szCs w:val="16"/>
              </w:rPr>
              <w:t>, 97%</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169 794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173 190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176 653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519 637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2</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Secretario</w:t>
            </w:r>
            <w:proofErr w:type="spellEnd"/>
            <w:r>
              <w:rPr>
                <w:sz w:val="16"/>
                <w:szCs w:val="16"/>
              </w:rPr>
              <w:t xml:space="preserve"> </w:t>
            </w:r>
            <w:proofErr w:type="spellStart"/>
            <w:r>
              <w:rPr>
                <w:sz w:val="16"/>
                <w:szCs w:val="16"/>
              </w:rPr>
              <w:t>Ejecutivo</w:t>
            </w:r>
            <w:proofErr w:type="spellEnd"/>
            <w:r>
              <w:rPr>
                <w:sz w:val="16"/>
                <w:szCs w:val="16"/>
              </w:rPr>
              <w:t xml:space="preserve"> </w:t>
            </w:r>
            <w:proofErr w:type="spellStart"/>
            <w:r>
              <w:rPr>
                <w:sz w:val="16"/>
                <w:szCs w:val="16"/>
              </w:rPr>
              <w:t>Adjunto</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157 059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160 200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163 404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480 663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3</w:t>
            </w:r>
          </w:p>
        </w:tc>
        <w:tc>
          <w:tcPr>
            <w:tcW w:w="3987" w:type="dxa"/>
            <w:tcBorders>
              <w:top w:val="nil"/>
              <w:left w:val="nil"/>
              <w:bottom w:val="nil"/>
              <w:right w:val="nil"/>
            </w:tcBorders>
            <w:shd w:val="clear" w:color="auto" w:fill="auto"/>
            <w:vAlign w:val="bottom"/>
            <w:hideMark/>
          </w:tcPr>
          <w:p w:rsidR="00926538" w:rsidRPr="000622B6" w:rsidRDefault="00926538" w:rsidP="00926538">
            <w:pPr>
              <w:rPr>
                <w:sz w:val="16"/>
                <w:szCs w:val="16"/>
                <w:lang w:val="es-ES"/>
              </w:rPr>
            </w:pPr>
            <w:r w:rsidRPr="000622B6">
              <w:rPr>
                <w:sz w:val="16"/>
                <w:szCs w:val="16"/>
                <w:lang w:val="es-ES"/>
              </w:rPr>
              <w:t>Asistente Personal del Secretario Ejecutivo</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82 775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84 430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86 119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253 324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4</w:t>
            </w:r>
          </w:p>
        </w:tc>
        <w:tc>
          <w:tcPr>
            <w:tcW w:w="3987" w:type="dxa"/>
            <w:tcBorders>
              <w:top w:val="nil"/>
              <w:left w:val="nil"/>
              <w:bottom w:val="nil"/>
              <w:right w:val="nil"/>
            </w:tcBorders>
            <w:shd w:val="clear" w:color="auto" w:fill="auto"/>
            <w:vAlign w:val="bottom"/>
            <w:hideMark/>
          </w:tcPr>
          <w:p w:rsidR="00926538" w:rsidRPr="00A619D5" w:rsidRDefault="00926538" w:rsidP="00926538">
            <w:pPr>
              <w:rPr>
                <w:sz w:val="16"/>
                <w:szCs w:val="16"/>
                <w:lang w:val="es-ES"/>
              </w:rPr>
            </w:pPr>
            <w:r>
              <w:rPr>
                <w:sz w:val="16"/>
                <w:szCs w:val="16"/>
                <w:lang w:val="es-ES"/>
              </w:rPr>
              <w:t>Secretario del</w:t>
            </w:r>
            <w:r w:rsidRPr="00A619D5">
              <w:rPr>
                <w:sz w:val="16"/>
                <w:szCs w:val="16"/>
                <w:lang w:val="es-ES"/>
              </w:rPr>
              <w:t xml:space="preserve"> Secretario Ejecutivo Adjunto, 50%</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32 155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32 798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98 407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5</w:t>
            </w:r>
          </w:p>
        </w:tc>
        <w:tc>
          <w:tcPr>
            <w:tcW w:w="3987" w:type="dxa"/>
            <w:tcBorders>
              <w:top w:val="nil"/>
              <w:left w:val="nil"/>
              <w:bottom w:val="nil"/>
              <w:right w:val="nil"/>
            </w:tcBorders>
            <w:shd w:val="clear" w:color="auto" w:fill="auto"/>
            <w:vAlign w:val="bottom"/>
            <w:hideMark/>
          </w:tcPr>
          <w:p w:rsidR="00926538" w:rsidRPr="000622B6" w:rsidRDefault="00926538" w:rsidP="00926538">
            <w:pPr>
              <w:rPr>
                <w:sz w:val="16"/>
                <w:szCs w:val="16"/>
                <w:lang w:val="es-ES"/>
              </w:rPr>
            </w:pPr>
            <w:r w:rsidRPr="000622B6">
              <w:rPr>
                <w:sz w:val="16"/>
                <w:szCs w:val="16"/>
                <w:lang w:val="es-ES"/>
              </w:rPr>
              <w:t xml:space="preserve">Plan Estratégico (Indicadores, </w:t>
            </w:r>
            <w:r>
              <w:rPr>
                <w:sz w:val="16"/>
                <w:szCs w:val="16"/>
                <w:lang w:val="es-ES"/>
              </w:rPr>
              <w:t>Volumen acompañante</w:t>
            </w:r>
            <w:r w:rsidRPr="000622B6">
              <w:rPr>
                <w:sz w:val="16"/>
                <w:szCs w:val="16"/>
                <w:lang w:val="es-ES"/>
              </w:rPr>
              <w:t xml:space="preserve"> etc.)</w:t>
            </w:r>
          </w:p>
        </w:tc>
        <w:tc>
          <w:tcPr>
            <w:tcW w:w="900" w:type="dxa"/>
            <w:tcBorders>
              <w:top w:val="nil"/>
              <w:left w:val="single" w:sz="8" w:space="0" w:color="CEB966"/>
              <w:bottom w:val="nil"/>
              <w:right w:val="nil"/>
            </w:tcBorders>
            <w:shd w:val="clear" w:color="auto" w:fill="auto"/>
            <w:noWrap/>
            <w:vAlign w:val="bottom"/>
            <w:hideMark/>
          </w:tcPr>
          <w:p w:rsidR="00926538" w:rsidRPr="000622B6" w:rsidRDefault="00926538" w:rsidP="00926538">
            <w:pPr>
              <w:rPr>
                <w:sz w:val="16"/>
                <w:szCs w:val="16"/>
                <w:lang w:val="es-ES"/>
              </w:rPr>
            </w:pPr>
            <w:r w:rsidRPr="000622B6">
              <w:rPr>
                <w:sz w:val="16"/>
                <w:szCs w:val="16"/>
                <w:lang w:val="es-ES"/>
              </w:rPr>
              <w:t> </w:t>
            </w:r>
          </w:p>
        </w:tc>
        <w:tc>
          <w:tcPr>
            <w:tcW w:w="900" w:type="dxa"/>
            <w:tcBorders>
              <w:top w:val="nil"/>
              <w:left w:val="nil"/>
              <w:bottom w:val="nil"/>
              <w:right w:val="nil"/>
            </w:tcBorders>
            <w:shd w:val="clear" w:color="auto" w:fill="auto"/>
            <w:noWrap/>
            <w:vAlign w:val="bottom"/>
            <w:hideMark/>
          </w:tcPr>
          <w:p w:rsidR="00926538" w:rsidRPr="000622B6" w:rsidRDefault="00926538" w:rsidP="00926538">
            <w:pPr>
              <w:rPr>
                <w:sz w:val="16"/>
                <w:szCs w:val="16"/>
                <w:lang w:val="es-ES"/>
              </w:rPr>
            </w:pPr>
          </w:p>
        </w:tc>
        <w:tc>
          <w:tcPr>
            <w:tcW w:w="900" w:type="dxa"/>
            <w:tcBorders>
              <w:top w:val="nil"/>
              <w:left w:val="nil"/>
              <w:bottom w:val="nil"/>
              <w:right w:val="nil"/>
            </w:tcBorders>
            <w:shd w:val="clear" w:color="auto" w:fill="auto"/>
            <w:noWrap/>
            <w:vAlign w:val="bottom"/>
            <w:hideMark/>
          </w:tcPr>
          <w:p w:rsidR="00926538" w:rsidRPr="000622B6" w:rsidRDefault="00926538" w:rsidP="00926538">
            <w:pPr>
              <w:rPr>
                <w:sz w:val="16"/>
                <w:szCs w:val="16"/>
                <w:lang w:val="es-ES"/>
              </w:rPr>
            </w:pPr>
          </w:p>
        </w:tc>
        <w:tc>
          <w:tcPr>
            <w:tcW w:w="900" w:type="dxa"/>
            <w:tcBorders>
              <w:top w:val="nil"/>
              <w:left w:val="nil"/>
              <w:bottom w:val="nil"/>
              <w:right w:val="single" w:sz="8" w:space="0" w:color="CEB966"/>
            </w:tcBorders>
            <w:shd w:val="clear" w:color="auto" w:fill="auto"/>
            <w:noWrap/>
            <w:vAlign w:val="bottom"/>
            <w:hideMark/>
          </w:tcPr>
          <w:p w:rsidR="00926538" w:rsidRPr="000622B6" w:rsidRDefault="00926538" w:rsidP="00926538">
            <w:pPr>
              <w:rPr>
                <w:sz w:val="16"/>
                <w:szCs w:val="16"/>
                <w:lang w:val="es-ES"/>
              </w:rPr>
            </w:pPr>
            <w:r w:rsidRPr="000622B6">
              <w:rPr>
                <w:sz w:val="16"/>
                <w:szCs w:val="16"/>
                <w:lang w:val="es-ES"/>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15 000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15 000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15 000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45 000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987" w:type="dxa"/>
            <w:tcBorders>
              <w:top w:val="nil"/>
              <w:left w:val="nil"/>
              <w:bottom w:val="single" w:sz="8" w:space="0" w:color="CEB966"/>
              <w:right w:val="nil"/>
            </w:tcBorders>
            <w:shd w:val="clear" w:color="000000" w:fill="F5F1E0"/>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441 783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450 618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459 630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1 352 031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15 000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15 000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15 000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45 000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r>
      <w:tr w:rsidR="00926538" w:rsidRPr="00C2022D" w:rsidTr="00926538">
        <w:tc>
          <w:tcPr>
            <w:tcW w:w="4875" w:type="dxa"/>
            <w:gridSpan w:val="4"/>
            <w:tcBorders>
              <w:top w:val="single" w:sz="8" w:space="0" w:color="CEB966"/>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proofErr w:type="spellStart"/>
            <w:r>
              <w:rPr>
                <w:b/>
                <w:bCs/>
                <w:sz w:val="16"/>
                <w:szCs w:val="16"/>
              </w:rPr>
              <w:t>Apoyo</w:t>
            </w:r>
            <w:proofErr w:type="spellEnd"/>
            <w:r>
              <w:rPr>
                <w:b/>
                <w:bCs/>
                <w:sz w:val="16"/>
                <w:szCs w:val="16"/>
              </w:rPr>
              <w:t xml:space="preserve"> a la </w:t>
            </w:r>
            <w:proofErr w:type="spellStart"/>
            <w:r>
              <w:rPr>
                <w:b/>
                <w:bCs/>
                <w:sz w:val="16"/>
                <w:szCs w:val="16"/>
              </w:rPr>
              <w:t>implementación</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4619" w:type="dxa"/>
            <w:gridSpan w:val="3"/>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roofErr w:type="spellStart"/>
            <w:r>
              <w:rPr>
                <w:b/>
                <w:bCs/>
                <w:sz w:val="16"/>
                <w:szCs w:val="16"/>
              </w:rPr>
              <w:t>Especies</w:t>
            </w:r>
            <w:proofErr w:type="spellEnd"/>
            <w:r>
              <w:rPr>
                <w:b/>
                <w:bCs/>
                <w:sz w:val="16"/>
                <w:szCs w:val="16"/>
              </w:rPr>
              <w:t xml:space="preserve"> </w:t>
            </w:r>
            <w:proofErr w:type="spellStart"/>
            <w:r>
              <w:rPr>
                <w:b/>
                <w:bCs/>
                <w:sz w:val="16"/>
                <w:szCs w:val="16"/>
              </w:rPr>
              <w:t>acuáticas</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6</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Jefe</w:t>
            </w:r>
            <w:proofErr w:type="spellEnd"/>
            <w:r w:rsidRPr="00C2022D">
              <w:rPr>
                <w:sz w:val="16"/>
                <w:szCs w:val="16"/>
              </w:rPr>
              <w:t xml:space="preserve">, </w:t>
            </w:r>
            <w:proofErr w:type="spellStart"/>
            <w:r>
              <w:rPr>
                <w:sz w:val="16"/>
                <w:szCs w:val="16"/>
              </w:rPr>
              <w:t>especies</w:t>
            </w:r>
            <w:proofErr w:type="spellEnd"/>
            <w:r>
              <w:rPr>
                <w:sz w:val="16"/>
                <w:szCs w:val="16"/>
              </w:rPr>
              <w:t xml:space="preserve"> </w:t>
            </w:r>
            <w:proofErr w:type="spellStart"/>
            <w:r>
              <w:rPr>
                <w:sz w:val="16"/>
                <w:szCs w:val="16"/>
              </w:rPr>
              <w:t>acuáticas</w:t>
            </w:r>
            <w:proofErr w:type="spellEnd"/>
            <w:r w:rsidRPr="00C2022D">
              <w:rPr>
                <w:sz w:val="16"/>
                <w:szCs w:val="16"/>
              </w:rPr>
              <w:t>, 85%</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121 774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124 210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126 694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372 678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7</w:t>
            </w:r>
          </w:p>
        </w:tc>
        <w:tc>
          <w:tcPr>
            <w:tcW w:w="3987" w:type="dxa"/>
            <w:tcBorders>
              <w:top w:val="nil"/>
              <w:left w:val="nil"/>
              <w:bottom w:val="nil"/>
              <w:right w:val="nil"/>
            </w:tcBorders>
            <w:shd w:val="clear" w:color="auto" w:fill="auto"/>
            <w:vAlign w:val="bottom"/>
            <w:hideMark/>
          </w:tcPr>
          <w:p w:rsidR="00926538" w:rsidRPr="000622B6" w:rsidRDefault="00926538" w:rsidP="00926538">
            <w:pPr>
              <w:rPr>
                <w:sz w:val="16"/>
                <w:szCs w:val="16"/>
                <w:lang w:val="es-ES"/>
              </w:rPr>
            </w:pPr>
            <w:r w:rsidRPr="000622B6">
              <w:rPr>
                <w:sz w:val="16"/>
                <w:szCs w:val="16"/>
                <w:lang w:val="es-ES"/>
              </w:rPr>
              <w:t>Oficial asociado de mamíferos marinos</w:t>
            </w:r>
            <w:r w:rsidRPr="000622B6">
              <w:rPr>
                <w:sz w:val="16"/>
                <w:szCs w:val="16"/>
                <w:vertAlign w:val="superscript"/>
                <w:lang w:val="es-ES"/>
              </w:rPr>
              <w:t>1</w:t>
            </w:r>
            <w:r w:rsidRPr="000622B6">
              <w:rPr>
                <w:sz w:val="16"/>
                <w:szCs w:val="16"/>
                <w:lang w:val="es-ES"/>
              </w:rPr>
              <w:t>, 25%</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22 551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23 002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23 463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69 016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8</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Consejero</w:t>
            </w:r>
            <w:proofErr w:type="spellEnd"/>
            <w:r>
              <w:rPr>
                <w:sz w:val="16"/>
                <w:szCs w:val="16"/>
              </w:rPr>
              <w:t xml:space="preserve"> </w:t>
            </w:r>
            <w:r w:rsidRPr="00C2022D">
              <w:rPr>
                <w:sz w:val="16"/>
                <w:szCs w:val="16"/>
              </w:rPr>
              <w:t>Senior</w:t>
            </w:r>
            <w:r w:rsidRPr="001053E4">
              <w:rPr>
                <w:sz w:val="16"/>
                <w:szCs w:val="16"/>
                <w:vertAlign w:val="superscript"/>
              </w:rPr>
              <w:t>2</w:t>
            </w:r>
            <w:r>
              <w:rPr>
                <w:sz w:val="16"/>
                <w:szCs w:val="16"/>
              </w:rPr>
              <w:t xml:space="preserve">, </w:t>
            </w:r>
            <w:proofErr w:type="spellStart"/>
            <w:r>
              <w:rPr>
                <w:sz w:val="16"/>
                <w:szCs w:val="16"/>
              </w:rPr>
              <w:t>ap</w:t>
            </w:r>
            <w:r w:rsidRPr="00C2022D">
              <w:rPr>
                <w:sz w:val="16"/>
                <w:szCs w:val="16"/>
              </w:rPr>
              <w:t>rox</w:t>
            </w:r>
            <w:proofErr w:type="spellEnd"/>
            <w:r w:rsidRPr="00C2022D">
              <w:rPr>
                <w:sz w:val="16"/>
                <w:szCs w:val="16"/>
              </w:rPr>
              <w:t xml:space="preserve"> 12.5%</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20 376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20 376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20 376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61 128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9</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Actividades</w:t>
            </w:r>
            <w:proofErr w:type="spellEnd"/>
            <w:r>
              <w:rPr>
                <w:sz w:val="16"/>
                <w:szCs w:val="16"/>
              </w:rPr>
              <w:t xml:space="preserve"> de </w:t>
            </w:r>
            <w:proofErr w:type="spellStart"/>
            <w:r>
              <w:rPr>
                <w:sz w:val="16"/>
                <w:szCs w:val="16"/>
              </w:rPr>
              <w:t>implementación</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6 700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6 700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6 600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20 000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30 000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4619" w:type="dxa"/>
            <w:gridSpan w:val="3"/>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roofErr w:type="spellStart"/>
            <w:r>
              <w:rPr>
                <w:b/>
                <w:bCs/>
                <w:sz w:val="16"/>
                <w:szCs w:val="16"/>
              </w:rPr>
              <w:t>Especies</w:t>
            </w:r>
            <w:proofErr w:type="spellEnd"/>
            <w:r>
              <w:rPr>
                <w:b/>
                <w:bCs/>
                <w:sz w:val="16"/>
                <w:szCs w:val="16"/>
              </w:rPr>
              <w:t xml:space="preserve"> de </w:t>
            </w:r>
            <w:proofErr w:type="spellStart"/>
            <w:r>
              <w:rPr>
                <w:b/>
                <w:bCs/>
                <w:sz w:val="16"/>
                <w:szCs w:val="16"/>
              </w:rPr>
              <w:t>aves</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10</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Jefe</w:t>
            </w:r>
            <w:proofErr w:type="spellEnd"/>
            <w:r>
              <w:rPr>
                <w:sz w:val="16"/>
                <w:szCs w:val="16"/>
              </w:rPr>
              <w:t xml:space="preserve">, </w:t>
            </w:r>
            <w:proofErr w:type="spellStart"/>
            <w:r>
              <w:rPr>
                <w:sz w:val="16"/>
                <w:szCs w:val="16"/>
              </w:rPr>
              <w:t>Especies</w:t>
            </w:r>
            <w:proofErr w:type="spellEnd"/>
            <w:r>
              <w:rPr>
                <w:sz w:val="16"/>
                <w:szCs w:val="16"/>
              </w:rPr>
              <w:t xml:space="preserve"> de </w:t>
            </w:r>
            <w:proofErr w:type="spellStart"/>
            <w:r>
              <w:rPr>
                <w:sz w:val="16"/>
                <w:szCs w:val="16"/>
              </w:rPr>
              <w:t>aves</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143 264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146 129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149 051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438 444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11</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sidRPr="000622B6">
              <w:rPr>
                <w:sz w:val="16"/>
                <w:szCs w:val="16"/>
              </w:rPr>
              <w:t>Actividades</w:t>
            </w:r>
            <w:proofErr w:type="spellEnd"/>
            <w:r w:rsidRPr="000622B6">
              <w:rPr>
                <w:sz w:val="16"/>
                <w:szCs w:val="16"/>
              </w:rPr>
              <w:t xml:space="preserve"> de </w:t>
            </w:r>
            <w:proofErr w:type="spellStart"/>
            <w:r w:rsidRPr="000622B6">
              <w:rPr>
                <w:sz w:val="16"/>
                <w:szCs w:val="16"/>
              </w:rPr>
              <w:t>implementación</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6 700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6 700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6 600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20 000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30 000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4619" w:type="dxa"/>
            <w:gridSpan w:val="3"/>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roofErr w:type="spellStart"/>
            <w:r>
              <w:rPr>
                <w:b/>
                <w:bCs/>
                <w:sz w:val="16"/>
                <w:szCs w:val="16"/>
              </w:rPr>
              <w:t>Especies</w:t>
            </w:r>
            <w:proofErr w:type="spellEnd"/>
            <w:r>
              <w:rPr>
                <w:b/>
                <w:bCs/>
                <w:sz w:val="16"/>
                <w:szCs w:val="16"/>
              </w:rPr>
              <w:t xml:space="preserve"> </w:t>
            </w:r>
            <w:proofErr w:type="spellStart"/>
            <w:r>
              <w:rPr>
                <w:b/>
                <w:bCs/>
                <w:sz w:val="16"/>
                <w:szCs w:val="16"/>
              </w:rPr>
              <w:t>terrestres</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12</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r>
              <w:rPr>
                <w:sz w:val="16"/>
                <w:szCs w:val="16"/>
              </w:rPr>
              <w:t>Jefe</w:t>
            </w:r>
            <w:r>
              <w:rPr>
                <w:sz w:val="16"/>
                <w:szCs w:val="16"/>
                <w:vertAlign w:val="superscript"/>
              </w:rPr>
              <w:t>3</w:t>
            </w:r>
            <w:r w:rsidRPr="00C2022D">
              <w:rPr>
                <w:sz w:val="16"/>
                <w:szCs w:val="16"/>
              </w:rPr>
              <w:t xml:space="preserve">, </w:t>
            </w:r>
            <w:proofErr w:type="spellStart"/>
            <w:r>
              <w:rPr>
                <w:sz w:val="16"/>
                <w:szCs w:val="16"/>
              </w:rPr>
              <w:t>Especies</w:t>
            </w:r>
            <w:proofErr w:type="spellEnd"/>
            <w:r>
              <w:rPr>
                <w:sz w:val="16"/>
                <w:szCs w:val="16"/>
              </w:rPr>
              <w:t xml:space="preserve"> </w:t>
            </w:r>
            <w:proofErr w:type="spellStart"/>
            <w:r>
              <w:rPr>
                <w:sz w:val="16"/>
                <w:szCs w:val="16"/>
              </w:rPr>
              <w:t>terrestres</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13</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sidRPr="00414F44">
              <w:rPr>
                <w:sz w:val="16"/>
                <w:szCs w:val="16"/>
              </w:rPr>
              <w:t>Oficial</w:t>
            </w:r>
            <w:proofErr w:type="spellEnd"/>
            <w:r w:rsidRPr="00414F44">
              <w:rPr>
                <w:sz w:val="16"/>
                <w:szCs w:val="16"/>
              </w:rPr>
              <w:t xml:space="preserve"> </w:t>
            </w:r>
            <w:proofErr w:type="spellStart"/>
            <w:r w:rsidRPr="00414F44">
              <w:rPr>
                <w:sz w:val="16"/>
                <w:szCs w:val="16"/>
              </w:rPr>
              <w:t>asociado</w:t>
            </w:r>
            <w:proofErr w:type="spellEnd"/>
            <w:r w:rsidRPr="00414F44">
              <w:rPr>
                <w:sz w:val="16"/>
                <w:szCs w:val="16"/>
              </w:rPr>
              <w:t xml:space="preserve"> de</w:t>
            </w:r>
            <w:r>
              <w:rPr>
                <w:sz w:val="16"/>
                <w:szCs w:val="16"/>
              </w:rPr>
              <w:t xml:space="preserve"> </w:t>
            </w:r>
            <w:proofErr w:type="spellStart"/>
            <w:r>
              <w:rPr>
                <w:sz w:val="16"/>
                <w:szCs w:val="16"/>
              </w:rPr>
              <w:t>programa</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90 203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92 007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93 847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276 057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14</w:t>
            </w:r>
          </w:p>
        </w:tc>
        <w:tc>
          <w:tcPr>
            <w:tcW w:w="3987" w:type="dxa"/>
            <w:tcBorders>
              <w:top w:val="nil"/>
              <w:left w:val="nil"/>
              <w:bottom w:val="nil"/>
              <w:right w:val="nil"/>
            </w:tcBorders>
            <w:shd w:val="clear" w:color="auto" w:fill="auto"/>
            <w:vAlign w:val="bottom"/>
            <w:hideMark/>
          </w:tcPr>
          <w:p w:rsidR="00926538" w:rsidRPr="00414F44" w:rsidRDefault="00926538" w:rsidP="00926538">
            <w:pPr>
              <w:rPr>
                <w:sz w:val="16"/>
                <w:szCs w:val="16"/>
                <w:lang w:val="es-ES"/>
              </w:rPr>
            </w:pPr>
            <w:r w:rsidRPr="00414F44">
              <w:rPr>
                <w:sz w:val="16"/>
                <w:szCs w:val="16"/>
                <w:lang w:val="es-ES"/>
              </w:rPr>
              <w:t>Oficial asociado de programa (CAMI), 50%</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45 102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46 004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46 924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138 030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15</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sidRPr="000622B6">
              <w:rPr>
                <w:sz w:val="16"/>
                <w:szCs w:val="16"/>
              </w:rPr>
              <w:t>Actividades</w:t>
            </w:r>
            <w:proofErr w:type="spellEnd"/>
            <w:r w:rsidRPr="000622B6">
              <w:rPr>
                <w:sz w:val="16"/>
                <w:szCs w:val="16"/>
              </w:rPr>
              <w:t xml:space="preserve"> de </w:t>
            </w:r>
            <w:proofErr w:type="spellStart"/>
            <w:r w:rsidRPr="000622B6">
              <w:rPr>
                <w:sz w:val="16"/>
                <w:szCs w:val="16"/>
              </w:rPr>
              <w:t>implementación</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6 700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6 700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6 600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20 000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30 000 </w:t>
            </w:r>
          </w:p>
        </w:tc>
      </w:tr>
      <w:tr w:rsidR="00926538" w:rsidRPr="00C2022D" w:rsidTr="00926538">
        <w:tc>
          <w:tcPr>
            <w:tcW w:w="256" w:type="dxa"/>
            <w:tcBorders>
              <w:top w:val="nil"/>
              <w:left w:val="single" w:sz="8" w:space="0" w:color="CEB966"/>
              <w:bottom w:val="nil"/>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nil"/>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76" w:type="dxa"/>
            <w:tcBorders>
              <w:top w:val="nil"/>
              <w:left w:val="nil"/>
              <w:bottom w:val="nil"/>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987" w:type="dxa"/>
            <w:tcBorders>
              <w:top w:val="nil"/>
              <w:left w:val="nil"/>
              <w:bottom w:val="nil"/>
              <w:right w:val="nil"/>
            </w:tcBorders>
            <w:shd w:val="clear" w:color="000000" w:fill="F5F1E0"/>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single" w:sz="8" w:space="0" w:color="CEB966"/>
              <w:bottom w:val="nil"/>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463 370 </w:t>
            </w:r>
          </w:p>
        </w:tc>
        <w:tc>
          <w:tcPr>
            <w:tcW w:w="900" w:type="dxa"/>
            <w:tcBorders>
              <w:top w:val="nil"/>
              <w:left w:val="nil"/>
              <w:bottom w:val="nil"/>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471 828 </w:t>
            </w:r>
          </w:p>
        </w:tc>
        <w:tc>
          <w:tcPr>
            <w:tcW w:w="900" w:type="dxa"/>
            <w:tcBorders>
              <w:top w:val="nil"/>
              <w:left w:val="nil"/>
              <w:bottom w:val="nil"/>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480 155 </w:t>
            </w:r>
          </w:p>
        </w:tc>
        <w:tc>
          <w:tcPr>
            <w:tcW w:w="900" w:type="dxa"/>
            <w:tcBorders>
              <w:top w:val="nil"/>
              <w:left w:val="nil"/>
              <w:bottom w:val="nil"/>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1 415 353 </w:t>
            </w:r>
          </w:p>
        </w:tc>
        <w:tc>
          <w:tcPr>
            <w:tcW w:w="810" w:type="dxa"/>
            <w:tcBorders>
              <w:top w:val="nil"/>
              <w:left w:val="nil"/>
              <w:bottom w:val="nil"/>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30 000 </w:t>
            </w:r>
          </w:p>
        </w:tc>
        <w:tc>
          <w:tcPr>
            <w:tcW w:w="720" w:type="dxa"/>
            <w:tcBorders>
              <w:top w:val="nil"/>
              <w:left w:val="nil"/>
              <w:bottom w:val="nil"/>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nil"/>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30 000 </w:t>
            </w:r>
          </w:p>
        </w:tc>
        <w:tc>
          <w:tcPr>
            <w:tcW w:w="810" w:type="dxa"/>
            <w:tcBorders>
              <w:top w:val="nil"/>
              <w:left w:val="nil"/>
              <w:bottom w:val="nil"/>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30 000 </w:t>
            </w:r>
          </w:p>
        </w:tc>
        <w:tc>
          <w:tcPr>
            <w:tcW w:w="720" w:type="dxa"/>
            <w:tcBorders>
              <w:top w:val="nil"/>
              <w:left w:val="nil"/>
              <w:bottom w:val="nil"/>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30 000 </w:t>
            </w:r>
          </w:p>
        </w:tc>
        <w:tc>
          <w:tcPr>
            <w:tcW w:w="720" w:type="dxa"/>
            <w:tcBorders>
              <w:top w:val="nil"/>
              <w:left w:val="nil"/>
              <w:bottom w:val="nil"/>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30 000 </w:t>
            </w:r>
          </w:p>
        </w:tc>
        <w:tc>
          <w:tcPr>
            <w:tcW w:w="810" w:type="dxa"/>
            <w:tcBorders>
              <w:top w:val="nil"/>
              <w:left w:val="nil"/>
              <w:bottom w:val="nil"/>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90 000 </w:t>
            </w:r>
          </w:p>
        </w:tc>
      </w:tr>
      <w:tr w:rsidR="00926538" w:rsidRPr="00C2022D" w:rsidTr="00926538">
        <w:tc>
          <w:tcPr>
            <w:tcW w:w="4875" w:type="dxa"/>
            <w:gridSpan w:val="4"/>
            <w:tcBorders>
              <w:top w:val="single" w:sz="8" w:space="0" w:color="CEB966"/>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proofErr w:type="spellStart"/>
            <w:r>
              <w:rPr>
                <w:b/>
                <w:bCs/>
                <w:sz w:val="16"/>
                <w:szCs w:val="16"/>
              </w:rPr>
              <w:t>Consejero</w:t>
            </w:r>
            <w:proofErr w:type="spellEnd"/>
            <w:r>
              <w:rPr>
                <w:b/>
                <w:bCs/>
                <w:sz w:val="16"/>
                <w:szCs w:val="16"/>
              </w:rPr>
              <w:t xml:space="preserve"> </w:t>
            </w:r>
            <w:proofErr w:type="spellStart"/>
            <w:r>
              <w:rPr>
                <w:b/>
                <w:bCs/>
                <w:sz w:val="16"/>
                <w:szCs w:val="16"/>
              </w:rPr>
              <w:t>científico</w:t>
            </w:r>
            <w:proofErr w:type="spellEnd"/>
            <w:r>
              <w:rPr>
                <w:b/>
                <w:bCs/>
                <w:sz w:val="16"/>
                <w:szCs w:val="16"/>
              </w:rPr>
              <w:t xml:space="preserve"> </w:t>
            </w:r>
            <w:r w:rsidRPr="00C2022D">
              <w:rPr>
                <w:b/>
                <w:bCs/>
                <w:sz w:val="16"/>
                <w:szCs w:val="16"/>
              </w:rPr>
              <w:t xml:space="preserve">y </w:t>
            </w:r>
            <w:proofErr w:type="spellStart"/>
            <w:r w:rsidRPr="00C2022D">
              <w:rPr>
                <w:b/>
                <w:bCs/>
                <w:sz w:val="16"/>
                <w:szCs w:val="16"/>
              </w:rPr>
              <w:t>Serv</w:t>
            </w:r>
            <w:r>
              <w:rPr>
                <w:b/>
                <w:bCs/>
                <w:sz w:val="16"/>
                <w:szCs w:val="16"/>
              </w:rPr>
              <w:t>icios</w:t>
            </w:r>
            <w:proofErr w:type="spellEnd"/>
          </w:p>
        </w:tc>
        <w:tc>
          <w:tcPr>
            <w:tcW w:w="900" w:type="dxa"/>
            <w:tcBorders>
              <w:top w:val="single" w:sz="8" w:space="0" w:color="CEB966"/>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single" w:sz="8"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single" w:sz="8"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single" w:sz="8" w:space="0" w:color="CEB966"/>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single" w:sz="8"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single" w:sz="8"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single" w:sz="8"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single" w:sz="8" w:space="0" w:color="CEB966"/>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single" w:sz="8"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single" w:sz="8"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single" w:sz="8" w:space="0" w:color="CEB966"/>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single" w:sz="8" w:space="0" w:color="CEB966"/>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16</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Consejero</w:t>
            </w:r>
            <w:proofErr w:type="spellEnd"/>
            <w:r>
              <w:rPr>
                <w:sz w:val="16"/>
                <w:szCs w:val="16"/>
              </w:rPr>
              <w:t xml:space="preserve"> </w:t>
            </w:r>
            <w:proofErr w:type="spellStart"/>
            <w:r>
              <w:rPr>
                <w:sz w:val="16"/>
                <w:szCs w:val="16"/>
              </w:rPr>
              <w:t>científico</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143 264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146 129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149 051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438 444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987" w:type="dxa"/>
            <w:tcBorders>
              <w:top w:val="nil"/>
              <w:left w:val="nil"/>
              <w:bottom w:val="single" w:sz="8" w:space="0" w:color="CEB966"/>
              <w:right w:val="nil"/>
            </w:tcBorders>
            <w:shd w:val="clear" w:color="000000" w:fill="F5F1E0"/>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143 264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146 129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149 051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438 444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r>
      <w:tr w:rsidR="00926538" w:rsidRPr="000D607A" w:rsidTr="00926538">
        <w:tc>
          <w:tcPr>
            <w:tcW w:w="4875" w:type="dxa"/>
            <w:gridSpan w:val="4"/>
            <w:tcBorders>
              <w:top w:val="single" w:sz="8" w:space="0" w:color="CEB966"/>
              <w:left w:val="single" w:sz="8" w:space="0" w:color="CEB966"/>
              <w:bottom w:val="nil"/>
              <w:right w:val="nil"/>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Servicios de conferencias y apoyo</w:t>
            </w:r>
          </w:p>
        </w:tc>
        <w:tc>
          <w:tcPr>
            <w:tcW w:w="900" w:type="dxa"/>
            <w:tcBorders>
              <w:top w:val="nil"/>
              <w:left w:val="single" w:sz="8" w:space="0" w:color="CEB966"/>
              <w:bottom w:val="nil"/>
              <w:right w:val="nil"/>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c>
          <w:tcPr>
            <w:tcW w:w="900" w:type="dxa"/>
            <w:tcBorders>
              <w:top w:val="nil"/>
              <w:left w:val="nil"/>
              <w:bottom w:val="nil"/>
              <w:right w:val="nil"/>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c>
          <w:tcPr>
            <w:tcW w:w="900" w:type="dxa"/>
            <w:tcBorders>
              <w:top w:val="nil"/>
              <w:left w:val="nil"/>
              <w:bottom w:val="nil"/>
              <w:right w:val="nil"/>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c>
          <w:tcPr>
            <w:tcW w:w="900" w:type="dxa"/>
            <w:tcBorders>
              <w:top w:val="nil"/>
              <w:left w:val="nil"/>
              <w:bottom w:val="nil"/>
              <w:right w:val="single" w:sz="8" w:space="0" w:color="CEB966"/>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c>
          <w:tcPr>
            <w:tcW w:w="810" w:type="dxa"/>
            <w:tcBorders>
              <w:top w:val="nil"/>
              <w:left w:val="nil"/>
              <w:bottom w:val="nil"/>
              <w:right w:val="nil"/>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c>
          <w:tcPr>
            <w:tcW w:w="720" w:type="dxa"/>
            <w:tcBorders>
              <w:top w:val="nil"/>
              <w:left w:val="nil"/>
              <w:bottom w:val="nil"/>
              <w:right w:val="nil"/>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c>
          <w:tcPr>
            <w:tcW w:w="810" w:type="dxa"/>
            <w:tcBorders>
              <w:top w:val="nil"/>
              <w:left w:val="nil"/>
              <w:bottom w:val="nil"/>
              <w:right w:val="nil"/>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c>
          <w:tcPr>
            <w:tcW w:w="900" w:type="dxa"/>
            <w:tcBorders>
              <w:top w:val="nil"/>
              <w:left w:val="nil"/>
              <w:bottom w:val="nil"/>
              <w:right w:val="single" w:sz="8" w:space="0" w:color="CEB966"/>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c>
          <w:tcPr>
            <w:tcW w:w="810" w:type="dxa"/>
            <w:tcBorders>
              <w:top w:val="nil"/>
              <w:left w:val="nil"/>
              <w:bottom w:val="nil"/>
              <w:right w:val="nil"/>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c>
          <w:tcPr>
            <w:tcW w:w="720" w:type="dxa"/>
            <w:tcBorders>
              <w:top w:val="nil"/>
              <w:left w:val="nil"/>
              <w:bottom w:val="nil"/>
              <w:right w:val="nil"/>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c>
          <w:tcPr>
            <w:tcW w:w="720" w:type="dxa"/>
            <w:tcBorders>
              <w:top w:val="nil"/>
              <w:left w:val="nil"/>
              <w:bottom w:val="nil"/>
              <w:right w:val="nil"/>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c>
          <w:tcPr>
            <w:tcW w:w="810" w:type="dxa"/>
            <w:tcBorders>
              <w:top w:val="nil"/>
              <w:left w:val="nil"/>
              <w:bottom w:val="nil"/>
              <w:right w:val="single" w:sz="8" w:space="0" w:color="CEB966"/>
            </w:tcBorders>
            <w:shd w:val="clear" w:color="auto" w:fill="auto"/>
            <w:noWrap/>
            <w:vAlign w:val="bottom"/>
            <w:hideMark/>
          </w:tcPr>
          <w:p w:rsidR="00926538" w:rsidRPr="00414F44" w:rsidRDefault="00926538" w:rsidP="00926538">
            <w:pPr>
              <w:rPr>
                <w:b/>
                <w:bCs/>
                <w:sz w:val="16"/>
                <w:szCs w:val="16"/>
                <w:lang w:val="es-ES"/>
              </w:rPr>
            </w:pPr>
            <w:r w:rsidRPr="00414F44">
              <w:rPr>
                <w:b/>
                <w:bCs/>
                <w:sz w:val="16"/>
                <w:szCs w:val="16"/>
                <w:lang w:val="es-ES"/>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414F44" w:rsidRDefault="00926538" w:rsidP="00926538">
            <w:pPr>
              <w:rPr>
                <w:sz w:val="16"/>
                <w:szCs w:val="16"/>
                <w:lang w:val="es-ES"/>
              </w:rPr>
            </w:pPr>
            <w:r w:rsidRPr="00414F44">
              <w:rPr>
                <w:sz w:val="16"/>
                <w:szCs w:val="16"/>
                <w:lang w:val="es-ES"/>
              </w:rPr>
              <w:t> </w:t>
            </w:r>
          </w:p>
        </w:tc>
        <w:tc>
          <w:tcPr>
            <w:tcW w:w="256" w:type="dxa"/>
            <w:tcBorders>
              <w:top w:val="nil"/>
              <w:left w:val="nil"/>
              <w:bottom w:val="nil"/>
              <w:right w:val="nil"/>
            </w:tcBorders>
            <w:shd w:val="clear" w:color="auto" w:fill="auto"/>
            <w:noWrap/>
            <w:vAlign w:val="bottom"/>
            <w:hideMark/>
          </w:tcPr>
          <w:p w:rsidR="00926538" w:rsidRPr="00414F44" w:rsidRDefault="00926538" w:rsidP="00926538">
            <w:pPr>
              <w:rPr>
                <w:sz w:val="16"/>
                <w:szCs w:val="16"/>
                <w:lang w:val="es-ES"/>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17</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r>
              <w:rPr>
                <w:sz w:val="16"/>
                <w:szCs w:val="16"/>
              </w:rPr>
              <w:t>Jefe</w:t>
            </w:r>
            <w:r>
              <w:rPr>
                <w:sz w:val="16"/>
                <w:szCs w:val="16"/>
                <w:vertAlign w:val="superscript"/>
              </w:rPr>
              <w:t>3</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18</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Asistente</w:t>
            </w:r>
            <w:proofErr w:type="spellEnd"/>
            <w:r>
              <w:rPr>
                <w:sz w:val="16"/>
                <w:szCs w:val="16"/>
              </w:rPr>
              <w:t xml:space="preserve"> de </w:t>
            </w:r>
            <w:proofErr w:type="spellStart"/>
            <w:r>
              <w:rPr>
                <w:sz w:val="16"/>
                <w:szCs w:val="16"/>
              </w:rPr>
              <w:t>Programa</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64 310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65 596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66 908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196 814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19</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Secretario</w:t>
            </w:r>
            <w:proofErr w:type="spellEnd"/>
            <w:r w:rsidRPr="00C2022D">
              <w:rPr>
                <w:sz w:val="16"/>
                <w:szCs w:val="16"/>
              </w:rPr>
              <w:t>, 50%</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32 155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32 798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98 407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20</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Oficinista</w:t>
            </w:r>
            <w:proofErr w:type="spellEnd"/>
            <w:r w:rsidRPr="00C2022D">
              <w:rPr>
                <w:sz w:val="16"/>
                <w:szCs w:val="16"/>
              </w:rPr>
              <w:t>, 50%</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32 155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32 798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98 407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21</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Secretario</w:t>
            </w:r>
            <w:proofErr w:type="spellEnd"/>
            <w:r w:rsidRPr="00C2022D">
              <w:rPr>
                <w:sz w:val="16"/>
                <w:szCs w:val="16"/>
              </w:rPr>
              <w:t>, 50%</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32 155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32 798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98 407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22</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Secretario</w:t>
            </w:r>
            <w:proofErr w:type="spellEnd"/>
            <w:r w:rsidRPr="00C2022D">
              <w:rPr>
                <w:sz w:val="16"/>
                <w:szCs w:val="16"/>
              </w:rPr>
              <w:t>, 50%</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32 155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32 798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98 407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987" w:type="dxa"/>
            <w:tcBorders>
              <w:top w:val="nil"/>
              <w:left w:val="nil"/>
              <w:bottom w:val="single" w:sz="8" w:space="0" w:color="CEB966"/>
              <w:right w:val="nil"/>
            </w:tcBorders>
            <w:shd w:val="clear" w:color="000000" w:fill="F5F1E0"/>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192 930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196 788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200 724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590 442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r>
      <w:tr w:rsidR="00926538" w:rsidRPr="000D607A" w:rsidTr="00926538">
        <w:tc>
          <w:tcPr>
            <w:tcW w:w="4875" w:type="dxa"/>
            <w:gridSpan w:val="4"/>
            <w:tcBorders>
              <w:top w:val="nil"/>
              <w:left w:val="single" w:sz="8" w:space="0" w:color="CEB966"/>
              <w:bottom w:val="nil"/>
              <w:right w:val="nil"/>
            </w:tcBorders>
            <w:shd w:val="clear" w:color="auto" w:fill="auto"/>
            <w:noWrap/>
            <w:vAlign w:val="bottom"/>
            <w:hideMark/>
          </w:tcPr>
          <w:p w:rsidR="00926538" w:rsidRPr="003A7167" w:rsidRDefault="00926538" w:rsidP="00926538">
            <w:pPr>
              <w:rPr>
                <w:b/>
                <w:bCs/>
                <w:sz w:val="16"/>
                <w:szCs w:val="16"/>
                <w:lang w:val="es-ES"/>
              </w:rPr>
            </w:pPr>
            <w:r w:rsidRPr="003A7167">
              <w:rPr>
                <w:b/>
                <w:bCs/>
                <w:sz w:val="16"/>
                <w:szCs w:val="16"/>
                <w:lang w:val="es-ES"/>
              </w:rPr>
              <w:t xml:space="preserve">Asuntos de </w:t>
            </w:r>
            <w:proofErr w:type="spellStart"/>
            <w:r w:rsidRPr="003A7167">
              <w:rPr>
                <w:b/>
                <w:bCs/>
                <w:sz w:val="16"/>
                <w:szCs w:val="16"/>
                <w:lang w:val="es-ES"/>
              </w:rPr>
              <w:t>mobilización</w:t>
            </w:r>
            <w:proofErr w:type="spellEnd"/>
            <w:r w:rsidRPr="003A7167">
              <w:rPr>
                <w:b/>
                <w:bCs/>
                <w:sz w:val="16"/>
                <w:szCs w:val="16"/>
                <w:lang w:val="es-ES"/>
              </w:rPr>
              <w:t xml:space="preserve"> de recursos e </w:t>
            </w:r>
            <w:proofErr w:type="spellStart"/>
            <w:r w:rsidRPr="003A7167">
              <w:rPr>
                <w:b/>
                <w:bCs/>
                <w:sz w:val="16"/>
                <w:szCs w:val="16"/>
                <w:lang w:val="es-ES"/>
              </w:rPr>
              <w:t>interagencia</w:t>
            </w:r>
            <w:proofErr w:type="spellEnd"/>
            <w:r w:rsidRPr="003A7167">
              <w:rPr>
                <w:b/>
                <w:bCs/>
                <w:sz w:val="16"/>
                <w:szCs w:val="16"/>
                <w:lang w:val="es-ES"/>
              </w:rPr>
              <w:t xml:space="preserve"> </w:t>
            </w:r>
          </w:p>
        </w:tc>
        <w:tc>
          <w:tcPr>
            <w:tcW w:w="900" w:type="dxa"/>
            <w:tcBorders>
              <w:top w:val="nil"/>
              <w:left w:val="single" w:sz="8" w:space="0" w:color="CEB966"/>
              <w:bottom w:val="nil"/>
              <w:right w:val="nil"/>
            </w:tcBorders>
            <w:shd w:val="clear" w:color="auto" w:fill="auto"/>
            <w:noWrap/>
            <w:vAlign w:val="bottom"/>
            <w:hideMark/>
          </w:tcPr>
          <w:p w:rsidR="00926538" w:rsidRPr="003A7167" w:rsidRDefault="00926538" w:rsidP="00926538">
            <w:pPr>
              <w:rPr>
                <w:b/>
                <w:bCs/>
                <w:sz w:val="16"/>
                <w:szCs w:val="16"/>
                <w:lang w:val="es-ES"/>
              </w:rPr>
            </w:pPr>
            <w:r w:rsidRPr="003A7167">
              <w:rPr>
                <w:b/>
                <w:bCs/>
                <w:sz w:val="16"/>
                <w:szCs w:val="16"/>
                <w:lang w:val="es-ES"/>
              </w:rPr>
              <w:t> </w:t>
            </w:r>
          </w:p>
        </w:tc>
        <w:tc>
          <w:tcPr>
            <w:tcW w:w="900" w:type="dxa"/>
            <w:tcBorders>
              <w:top w:val="nil"/>
              <w:left w:val="nil"/>
              <w:bottom w:val="nil"/>
              <w:right w:val="nil"/>
            </w:tcBorders>
            <w:shd w:val="clear" w:color="auto" w:fill="auto"/>
            <w:noWrap/>
            <w:vAlign w:val="bottom"/>
            <w:hideMark/>
          </w:tcPr>
          <w:p w:rsidR="00926538" w:rsidRPr="003A7167" w:rsidRDefault="00926538" w:rsidP="00926538">
            <w:pPr>
              <w:rPr>
                <w:b/>
                <w:bCs/>
                <w:sz w:val="16"/>
                <w:szCs w:val="16"/>
                <w:lang w:val="es-ES"/>
              </w:rPr>
            </w:pPr>
          </w:p>
        </w:tc>
        <w:tc>
          <w:tcPr>
            <w:tcW w:w="900" w:type="dxa"/>
            <w:tcBorders>
              <w:top w:val="nil"/>
              <w:left w:val="nil"/>
              <w:bottom w:val="nil"/>
              <w:right w:val="nil"/>
            </w:tcBorders>
            <w:shd w:val="clear" w:color="auto" w:fill="auto"/>
            <w:noWrap/>
            <w:vAlign w:val="bottom"/>
            <w:hideMark/>
          </w:tcPr>
          <w:p w:rsidR="00926538" w:rsidRPr="003A7167" w:rsidRDefault="00926538" w:rsidP="00926538">
            <w:pPr>
              <w:rPr>
                <w:b/>
                <w:bCs/>
                <w:sz w:val="16"/>
                <w:szCs w:val="16"/>
                <w:lang w:val="es-ES"/>
              </w:rPr>
            </w:pPr>
          </w:p>
        </w:tc>
        <w:tc>
          <w:tcPr>
            <w:tcW w:w="900" w:type="dxa"/>
            <w:tcBorders>
              <w:top w:val="nil"/>
              <w:left w:val="nil"/>
              <w:bottom w:val="nil"/>
              <w:right w:val="single" w:sz="8" w:space="0" w:color="CEB966"/>
            </w:tcBorders>
            <w:shd w:val="clear" w:color="auto" w:fill="auto"/>
            <w:noWrap/>
            <w:vAlign w:val="bottom"/>
            <w:hideMark/>
          </w:tcPr>
          <w:p w:rsidR="00926538" w:rsidRPr="003A7167" w:rsidRDefault="00926538" w:rsidP="00926538">
            <w:pPr>
              <w:rPr>
                <w:b/>
                <w:bCs/>
                <w:sz w:val="16"/>
                <w:szCs w:val="16"/>
                <w:lang w:val="es-ES"/>
              </w:rPr>
            </w:pPr>
            <w:r w:rsidRPr="003A7167">
              <w:rPr>
                <w:b/>
                <w:bCs/>
                <w:sz w:val="16"/>
                <w:szCs w:val="16"/>
                <w:lang w:val="es-ES"/>
              </w:rPr>
              <w:t> </w:t>
            </w:r>
          </w:p>
        </w:tc>
        <w:tc>
          <w:tcPr>
            <w:tcW w:w="810" w:type="dxa"/>
            <w:tcBorders>
              <w:top w:val="nil"/>
              <w:left w:val="nil"/>
              <w:bottom w:val="nil"/>
              <w:right w:val="nil"/>
            </w:tcBorders>
            <w:shd w:val="clear" w:color="auto" w:fill="auto"/>
            <w:noWrap/>
            <w:vAlign w:val="bottom"/>
            <w:hideMark/>
          </w:tcPr>
          <w:p w:rsidR="00926538" w:rsidRPr="003A7167" w:rsidRDefault="00926538" w:rsidP="00926538">
            <w:pPr>
              <w:rPr>
                <w:b/>
                <w:bCs/>
                <w:sz w:val="16"/>
                <w:szCs w:val="16"/>
                <w:lang w:val="es-ES"/>
              </w:rPr>
            </w:pPr>
            <w:r w:rsidRPr="003A7167">
              <w:rPr>
                <w:b/>
                <w:bCs/>
                <w:sz w:val="16"/>
                <w:szCs w:val="16"/>
                <w:lang w:val="es-ES"/>
              </w:rPr>
              <w:t> </w:t>
            </w:r>
          </w:p>
        </w:tc>
        <w:tc>
          <w:tcPr>
            <w:tcW w:w="720" w:type="dxa"/>
            <w:tcBorders>
              <w:top w:val="nil"/>
              <w:left w:val="nil"/>
              <w:bottom w:val="nil"/>
              <w:right w:val="nil"/>
            </w:tcBorders>
            <w:shd w:val="clear" w:color="auto" w:fill="auto"/>
            <w:noWrap/>
            <w:vAlign w:val="bottom"/>
            <w:hideMark/>
          </w:tcPr>
          <w:p w:rsidR="00926538" w:rsidRPr="003A7167" w:rsidRDefault="00926538" w:rsidP="00926538">
            <w:pPr>
              <w:rPr>
                <w:b/>
                <w:bCs/>
                <w:sz w:val="16"/>
                <w:szCs w:val="16"/>
                <w:lang w:val="es-ES"/>
              </w:rPr>
            </w:pPr>
          </w:p>
        </w:tc>
        <w:tc>
          <w:tcPr>
            <w:tcW w:w="810" w:type="dxa"/>
            <w:tcBorders>
              <w:top w:val="nil"/>
              <w:left w:val="nil"/>
              <w:bottom w:val="nil"/>
              <w:right w:val="nil"/>
            </w:tcBorders>
            <w:shd w:val="clear" w:color="auto" w:fill="auto"/>
            <w:noWrap/>
            <w:vAlign w:val="bottom"/>
            <w:hideMark/>
          </w:tcPr>
          <w:p w:rsidR="00926538" w:rsidRPr="003A7167" w:rsidRDefault="00926538" w:rsidP="00926538">
            <w:pPr>
              <w:rPr>
                <w:b/>
                <w:bCs/>
                <w:sz w:val="16"/>
                <w:szCs w:val="16"/>
                <w:lang w:val="es-ES"/>
              </w:rPr>
            </w:pPr>
          </w:p>
        </w:tc>
        <w:tc>
          <w:tcPr>
            <w:tcW w:w="900" w:type="dxa"/>
            <w:tcBorders>
              <w:top w:val="nil"/>
              <w:left w:val="nil"/>
              <w:bottom w:val="nil"/>
              <w:right w:val="single" w:sz="8" w:space="0" w:color="CEB966"/>
            </w:tcBorders>
            <w:shd w:val="clear" w:color="auto" w:fill="auto"/>
            <w:noWrap/>
            <w:vAlign w:val="bottom"/>
            <w:hideMark/>
          </w:tcPr>
          <w:p w:rsidR="00926538" w:rsidRPr="003A7167" w:rsidRDefault="00926538" w:rsidP="00926538">
            <w:pPr>
              <w:rPr>
                <w:b/>
                <w:bCs/>
                <w:sz w:val="16"/>
                <w:szCs w:val="16"/>
                <w:lang w:val="es-ES"/>
              </w:rPr>
            </w:pPr>
            <w:r w:rsidRPr="003A7167">
              <w:rPr>
                <w:b/>
                <w:bCs/>
                <w:sz w:val="16"/>
                <w:szCs w:val="16"/>
                <w:lang w:val="es-ES"/>
              </w:rPr>
              <w:t> </w:t>
            </w:r>
          </w:p>
        </w:tc>
        <w:tc>
          <w:tcPr>
            <w:tcW w:w="810" w:type="dxa"/>
            <w:tcBorders>
              <w:top w:val="nil"/>
              <w:left w:val="nil"/>
              <w:bottom w:val="nil"/>
              <w:right w:val="nil"/>
            </w:tcBorders>
            <w:shd w:val="clear" w:color="auto" w:fill="auto"/>
            <w:noWrap/>
            <w:vAlign w:val="bottom"/>
            <w:hideMark/>
          </w:tcPr>
          <w:p w:rsidR="00926538" w:rsidRPr="003A7167" w:rsidRDefault="00926538" w:rsidP="00926538">
            <w:pPr>
              <w:rPr>
                <w:b/>
                <w:bCs/>
                <w:sz w:val="16"/>
                <w:szCs w:val="16"/>
                <w:lang w:val="es-ES"/>
              </w:rPr>
            </w:pPr>
            <w:r w:rsidRPr="003A7167">
              <w:rPr>
                <w:b/>
                <w:bCs/>
                <w:sz w:val="16"/>
                <w:szCs w:val="16"/>
                <w:lang w:val="es-ES"/>
              </w:rPr>
              <w:t> </w:t>
            </w:r>
          </w:p>
        </w:tc>
        <w:tc>
          <w:tcPr>
            <w:tcW w:w="720" w:type="dxa"/>
            <w:tcBorders>
              <w:top w:val="nil"/>
              <w:left w:val="nil"/>
              <w:bottom w:val="nil"/>
              <w:right w:val="nil"/>
            </w:tcBorders>
            <w:shd w:val="clear" w:color="auto" w:fill="auto"/>
            <w:noWrap/>
            <w:vAlign w:val="bottom"/>
            <w:hideMark/>
          </w:tcPr>
          <w:p w:rsidR="00926538" w:rsidRPr="003A7167" w:rsidRDefault="00926538" w:rsidP="00926538">
            <w:pPr>
              <w:rPr>
                <w:b/>
                <w:bCs/>
                <w:sz w:val="16"/>
                <w:szCs w:val="16"/>
                <w:lang w:val="es-ES"/>
              </w:rPr>
            </w:pPr>
          </w:p>
        </w:tc>
        <w:tc>
          <w:tcPr>
            <w:tcW w:w="720" w:type="dxa"/>
            <w:tcBorders>
              <w:top w:val="nil"/>
              <w:left w:val="nil"/>
              <w:bottom w:val="nil"/>
              <w:right w:val="nil"/>
            </w:tcBorders>
            <w:shd w:val="clear" w:color="auto" w:fill="auto"/>
            <w:noWrap/>
            <w:vAlign w:val="bottom"/>
            <w:hideMark/>
          </w:tcPr>
          <w:p w:rsidR="00926538" w:rsidRPr="003A7167" w:rsidRDefault="00926538" w:rsidP="00926538">
            <w:pPr>
              <w:rPr>
                <w:b/>
                <w:bCs/>
                <w:sz w:val="16"/>
                <w:szCs w:val="16"/>
                <w:lang w:val="es-ES"/>
              </w:rPr>
            </w:pPr>
          </w:p>
        </w:tc>
        <w:tc>
          <w:tcPr>
            <w:tcW w:w="810" w:type="dxa"/>
            <w:tcBorders>
              <w:top w:val="nil"/>
              <w:left w:val="nil"/>
              <w:bottom w:val="nil"/>
              <w:right w:val="single" w:sz="8" w:space="0" w:color="CEB966"/>
            </w:tcBorders>
            <w:shd w:val="clear" w:color="auto" w:fill="auto"/>
            <w:noWrap/>
            <w:vAlign w:val="bottom"/>
            <w:hideMark/>
          </w:tcPr>
          <w:p w:rsidR="00926538" w:rsidRPr="003A7167" w:rsidRDefault="00926538" w:rsidP="00926538">
            <w:pPr>
              <w:rPr>
                <w:b/>
                <w:bCs/>
                <w:sz w:val="16"/>
                <w:szCs w:val="16"/>
                <w:lang w:val="es-ES"/>
              </w:rPr>
            </w:pPr>
            <w:r w:rsidRPr="003A7167">
              <w:rPr>
                <w:b/>
                <w:bCs/>
                <w:sz w:val="16"/>
                <w:szCs w:val="16"/>
                <w:lang w:val="es-ES"/>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3A7167" w:rsidRDefault="00926538" w:rsidP="00926538">
            <w:pPr>
              <w:rPr>
                <w:sz w:val="16"/>
                <w:szCs w:val="16"/>
                <w:lang w:val="es-ES"/>
              </w:rPr>
            </w:pPr>
            <w:r w:rsidRPr="003A7167">
              <w:rPr>
                <w:sz w:val="16"/>
                <w:szCs w:val="16"/>
                <w:lang w:val="es-ES"/>
              </w:rPr>
              <w:t> </w:t>
            </w:r>
          </w:p>
        </w:tc>
        <w:tc>
          <w:tcPr>
            <w:tcW w:w="256" w:type="dxa"/>
            <w:tcBorders>
              <w:top w:val="nil"/>
              <w:left w:val="nil"/>
              <w:bottom w:val="nil"/>
              <w:right w:val="nil"/>
            </w:tcBorders>
            <w:shd w:val="clear" w:color="auto" w:fill="auto"/>
            <w:noWrap/>
            <w:vAlign w:val="bottom"/>
            <w:hideMark/>
          </w:tcPr>
          <w:p w:rsidR="00926538" w:rsidRPr="003A7167" w:rsidRDefault="00926538" w:rsidP="00926538">
            <w:pPr>
              <w:rPr>
                <w:sz w:val="16"/>
                <w:szCs w:val="16"/>
                <w:lang w:val="es-ES"/>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23</w:t>
            </w:r>
          </w:p>
        </w:tc>
        <w:tc>
          <w:tcPr>
            <w:tcW w:w="3987" w:type="dxa"/>
            <w:tcBorders>
              <w:top w:val="nil"/>
              <w:left w:val="nil"/>
              <w:bottom w:val="nil"/>
              <w:right w:val="nil"/>
            </w:tcBorders>
            <w:shd w:val="clear" w:color="auto" w:fill="auto"/>
            <w:vAlign w:val="bottom"/>
            <w:hideMark/>
          </w:tcPr>
          <w:p w:rsidR="00926538" w:rsidRPr="003A7167" w:rsidRDefault="00926538" w:rsidP="00926538">
            <w:pPr>
              <w:rPr>
                <w:sz w:val="16"/>
                <w:szCs w:val="16"/>
                <w:lang w:val="es-ES"/>
              </w:rPr>
            </w:pPr>
            <w:r w:rsidRPr="003A7167">
              <w:rPr>
                <w:sz w:val="16"/>
                <w:szCs w:val="16"/>
                <w:lang w:val="es-ES"/>
              </w:rPr>
              <w:t>Oficial asociado de recaudación de fondos y asociaciones</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90 203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92 007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93 847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276 057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24</w:t>
            </w:r>
          </w:p>
        </w:tc>
        <w:tc>
          <w:tcPr>
            <w:tcW w:w="3987" w:type="dxa"/>
            <w:tcBorders>
              <w:top w:val="nil"/>
              <w:left w:val="nil"/>
              <w:bottom w:val="nil"/>
              <w:right w:val="nil"/>
            </w:tcBorders>
            <w:shd w:val="clear" w:color="auto" w:fill="auto"/>
            <w:vAlign w:val="bottom"/>
            <w:hideMark/>
          </w:tcPr>
          <w:p w:rsidR="00926538" w:rsidRPr="003A7167" w:rsidRDefault="00926538" w:rsidP="00926538">
            <w:pPr>
              <w:rPr>
                <w:sz w:val="16"/>
                <w:szCs w:val="16"/>
                <w:lang w:val="es-ES"/>
              </w:rPr>
            </w:pPr>
            <w:r w:rsidRPr="003A7167">
              <w:rPr>
                <w:sz w:val="16"/>
                <w:szCs w:val="16"/>
                <w:lang w:val="es-ES"/>
              </w:rPr>
              <w:t>Oficial asociado de programa, Washington, 50%</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45 102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46 004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46 924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138 030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987" w:type="dxa"/>
            <w:tcBorders>
              <w:top w:val="nil"/>
              <w:left w:val="nil"/>
              <w:bottom w:val="single" w:sz="8" w:space="0" w:color="CEB966"/>
              <w:right w:val="nil"/>
            </w:tcBorders>
            <w:shd w:val="clear" w:color="000000" w:fill="F5F1E0"/>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135 305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138 011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140 771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414 087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r>
      <w:tr w:rsidR="00926538" w:rsidRPr="000D607A" w:rsidTr="00926538">
        <w:tc>
          <w:tcPr>
            <w:tcW w:w="4875" w:type="dxa"/>
            <w:gridSpan w:val="4"/>
            <w:tcBorders>
              <w:top w:val="single" w:sz="8" w:space="0" w:color="CEB966"/>
              <w:left w:val="single" w:sz="8" w:space="0" w:color="CEB966"/>
              <w:right w:val="nil"/>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xml:space="preserve">Gestión de la Información, comunicaciones y difusión </w:t>
            </w:r>
          </w:p>
        </w:tc>
        <w:tc>
          <w:tcPr>
            <w:tcW w:w="900" w:type="dxa"/>
            <w:tcBorders>
              <w:top w:val="nil"/>
              <w:left w:val="single" w:sz="8" w:space="0" w:color="CEB966"/>
              <w:right w:val="nil"/>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c>
          <w:tcPr>
            <w:tcW w:w="900" w:type="dxa"/>
            <w:tcBorders>
              <w:top w:val="nil"/>
              <w:left w:val="nil"/>
              <w:right w:val="nil"/>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c>
          <w:tcPr>
            <w:tcW w:w="900" w:type="dxa"/>
            <w:tcBorders>
              <w:top w:val="nil"/>
              <w:left w:val="nil"/>
              <w:right w:val="nil"/>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c>
          <w:tcPr>
            <w:tcW w:w="900" w:type="dxa"/>
            <w:tcBorders>
              <w:top w:val="nil"/>
              <w:left w:val="nil"/>
              <w:right w:val="single" w:sz="8" w:space="0" w:color="CEB966"/>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c>
          <w:tcPr>
            <w:tcW w:w="810" w:type="dxa"/>
            <w:tcBorders>
              <w:top w:val="nil"/>
              <w:left w:val="nil"/>
              <w:right w:val="nil"/>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c>
          <w:tcPr>
            <w:tcW w:w="720" w:type="dxa"/>
            <w:tcBorders>
              <w:top w:val="nil"/>
              <w:left w:val="nil"/>
              <w:right w:val="nil"/>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c>
          <w:tcPr>
            <w:tcW w:w="810" w:type="dxa"/>
            <w:tcBorders>
              <w:top w:val="nil"/>
              <w:left w:val="nil"/>
              <w:right w:val="nil"/>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c>
          <w:tcPr>
            <w:tcW w:w="900" w:type="dxa"/>
            <w:tcBorders>
              <w:top w:val="nil"/>
              <w:left w:val="nil"/>
              <w:right w:val="single" w:sz="8" w:space="0" w:color="CEB966"/>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c>
          <w:tcPr>
            <w:tcW w:w="810" w:type="dxa"/>
            <w:tcBorders>
              <w:top w:val="nil"/>
              <w:left w:val="nil"/>
              <w:right w:val="nil"/>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c>
          <w:tcPr>
            <w:tcW w:w="720" w:type="dxa"/>
            <w:tcBorders>
              <w:top w:val="nil"/>
              <w:left w:val="nil"/>
              <w:right w:val="nil"/>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c>
          <w:tcPr>
            <w:tcW w:w="720" w:type="dxa"/>
            <w:tcBorders>
              <w:top w:val="nil"/>
              <w:left w:val="nil"/>
              <w:right w:val="nil"/>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c>
          <w:tcPr>
            <w:tcW w:w="810" w:type="dxa"/>
            <w:tcBorders>
              <w:top w:val="nil"/>
              <w:left w:val="nil"/>
              <w:right w:val="single" w:sz="8" w:space="0" w:color="CEB966"/>
            </w:tcBorders>
            <w:shd w:val="clear" w:color="auto" w:fill="auto"/>
            <w:noWrap/>
            <w:vAlign w:val="bottom"/>
            <w:hideMark/>
          </w:tcPr>
          <w:p w:rsidR="00926538" w:rsidRPr="00682E26" w:rsidRDefault="00926538" w:rsidP="00926538">
            <w:pPr>
              <w:rPr>
                <w:b/>
                <w:bCs/>
                <w:sz w:val="16"/>
                <w:szCs w:val="16"/>
                <w:lang w:val="es-ES"/>
              </w:rPr>
            </w:pPr>
            <w:r w:rsidRPr="00682E26">
              <w:rPr>
                <w:b/>
                <w:bCs/>
                <w:sz w:val="16"/>
                <w:szCs w:val="16"/>
                <w:lang w:val="es-ES"/>
              </w:rPr>
              <w:t> </w:t>
            </w:r>
          </w:p>
        </w:tc>
      </w:tr>
      <w:tr w:rsidR="00926538" w:rsidRPr="00C2022D" w:rsidTr="00926538">
        <w:tc>
          <w:tcPr>
            <w:tcW w:w="256" w:type="dxa"/>
            <w:tcBorders>
              <w:top w:val="nil"/>
              <w:left w:val="single" w:sz="8" w:space="0" w:color="CEB966"/>
              <w:right w:val="nil"/>
            </w:tcBorders>
            <w:shd w:val="clear" w:color="auto" w:fill="auto"/>
            <w:noWrap/>
            <w:vAlign w:val="bottom"/>
            <w:hideMark/>
          </w:tcPr>
          <w:p w:rsidR="00926538" w:rsidRPr="00682E26" w:rsidRDefault="00926538" w:rsidP="00926538">
            <w:pPr>
              <w:rPr>
                <w:sz w:val="16"/>
                <w:szCs w:val="16"/>
                <w:lang w:val="es-ES"/>
              </w:rPr>
            </w:pPr>
            <w:r w:rsidRPr="00682E26">
              <w:rPr>
                <w:sz w:val="16"/>
                <w:szCs w:val="16"/>
                <w:lang w:val="es-ES"/>
              </w:rPr>
              <w:t> </w:t>
            </w:r>
          </w:p>
        </w:tc>
        <w:tc>
          <w:tcPr>
            <w:tcW w:w="256" w:type="dxa"/>
            <w:tcBorders>
              <w:top w:val="nil"/>
              <w:left w:val="nil"/>
              <w:right w:val="nil"/>
            </w:tcBorders>
            <w:shd w:val="clear" w:color="auto" w:fill="auto"/>
            <w:noWrap/>
            <w:vAlign w:val="bottom"/>
            <w:hideMark/>
          </w:tcPr>
          <w:p w:rsidR="00926538" w:rsidRPr="00682E26" w:rsidRDefault="00926538" w:rsidP="00926538">
            <w:pPr>
              <w:rPr>
                <w:sz w:val="16"/>
                <w:szCs w:val="16"/>
                <w:lang w:val="es-ES"/>
              </w:rPr>
            </w:pPr>
            <w:r w:rsidRPr="00682E26">
              <w:rPr>
                <w:sz w:val="16"/>
                <w:szCs w:val="16"/>
                <w:lang w:val="es-ES"/>
              </w:rPr>
              <w:t> </w:t>
            </w:r>
          </w:p>
        </w:tc>
        <w:tc>
          <w:tcPr>
            <w:tcW w:w="376" w:type="dxa"/>
            <w:tcBorders>
              <w:top w:val="nil"/>
              <w:left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25</w:t>
            </w:r>
          </w:p>
        </w:tc>
        <w:tc>
          <w:tcPr>
            <w:tcW w:w="3987" w:type="dxa"/>
            <w:tcBorders>
              <w:top w:val="nil"/>
              <w:left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Oficial</w:t>
            </w:r>
            <w:proofErr w:type="spellEnd"/>
            <w:r>
              <w:rPr>
                <w:sz w:val="16"/>
                <w:szCs w:val="16"/>
              </w:rPr>
              <w:t xml:space="preserve"> de </w:t>
            </w:r>
            <w:proofErr w:type="spellStart"/>
            <w:r>
              <w:rPr>
                <w:sz w:val="16"/>
                <w:szCs w:val="16"/>
              </w:rPr>
              <w:t>Programa</w:t>
            </w:r>
            <w:proofErr w:type="spellEnd"/>
            <w:r w:rsidRPr="00C2022D">
              <w:rPr>
                <w:sz w:val="16"/>
                <w:szCs w:val="16"/>
              </w:rPr>
              <w:t>, 25%</w:t>
            </w:r>
          </w:p>
        </w:tc>
        <w:tc>
          <w:tcPr>
            <w:tcW w:w="900" w:type="dxa"/>
            <w:tcBorders>
              <w:top w:val="nil"/>
              <w:left w:val="single" w:sz="8" w:space="0" w:color="CEB966"/>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900" w:type="dxa"/>
            <w:tcBorders>
              <w:top w:val="nil"/>
              <w:left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900" w:type="dxa"/>
            <w:tcBorders>
              <w:top w:val="nil"/>
              <w:left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900" w:type="dxa"/>
            <w:tcBorders>
              <w:top w:val="nil"/>
              <w:left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29 784 </w:t>
            </w:r>
          </w:p>
        </w:tc>
        <w:tc>
          <w:tcPr>
            <w:tcW w:w="810" w:type="dxa"/>
            <w:tcBorders>
              <w:top w:val="nil"/>
              <w:left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30 380 </w:t>
            </w:r>
          </w:p>
        </w:tc>
        <w:tc>
          <w:tcPr>
            <w:tcW w:w="900" w:type="dxa"/>
            <w:tcBorders>
              <w:top w:val="nil"/>
              <w:left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60 164 </w:t>
            </w:r>
          </w:p>
        </w:tc>
        <w:tc>
          <w:tcPr>
            <w:tcW w:w="810" w:type="dxa"/>
            <w:tcBorders>
              <w:top w:val="nil"/>
              <w:left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26</w:t>
            </w:r>
          </w:p>
        </w:tc>
        <w:tc>
          <w:tcPr>
            <w:tcW w:w="3987" w:type="dxa"/>
            <w:tcBorders>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Oficial</w:t>
            </w:r>
            <w:proofErr w:type="spellEnd"/>
            <w:r>
              <w:rPr>
                <w:sz w:val="16"/>
                <w:szCs w:val="16"/>
              </w:rPr>
              <w:t xml:space="preserve"> de </w:t>
            </w:r>
            <w:proofErr w:type="spellStart"/>
            <w:r>
              <w:rPr>
                <w:sz w:val="16"/>
                <w:szCs w:val="16"/>
              </w:rPr>
              <w:t>infomación</w:t>
            </w:r>
            <w:proofErr w:type="spellEnd"/>
            <w:r>
              <w:rPr>
                <w:sz w:val="16"/>
                <w:szCs w:val="16"/>
              </w:rPr>
              <w:t xml:space="preserve"> </w:t>
            </w:r>
            <w:proofErr w:type="spellStart"/>
            <w:r>
              <w:rPr>
                <w:sz w:val="16"/>
                <w:szCs w:val="16"/>
              </w:rPr>
              <w:t>asociado</w:t>
            </w:r>
            <w:proofErr w:type="spellEnd"/>
            <w:r>
              <w:rPr>
                <w:sz w:val="16"/>
                <w:szCs w:val="16"/>
              </w:rPr>
              <w:t xml:space="preserve"> </w:t>
            </w:r>
            <w:r w:rsidRPr="001053E4">
              <w:rPr>
                <w:sz w:val="16"/>
                <w:szCs w:val="16"/>
                <w:vertAlign w:val="superscript"/>
              </w:rPr>
              <w:t>4</w:t>
            </w:r>
          </w:p>
        </w:tc>
        <w:tc>
          <w:tcPr>
            <w:tcW w:w="900" w:type="dxa"/>
            <w:tcBorders>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90 203 </w:t>
            </w:r>
          </w:p>
        </w:tc>
        <w:tc>
          <w:tcPr>
            <w:tcW w:w="900" w:type="dxa"/>
            <w:tcBorders>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92 007 </w:t>
            </w:r>
          </w:p>
        </w:tc>
        <w:tc>
          <w:tcPr>
            <w:tcW w:w="900" w:type="dxa"/>
            <w:tcBorders>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93 847 </w:t>
            </w:r>
          </w:p>
        </w:tc>
        <w:tc>
          <w:tcPr>
            <w:tcW w:w="900" w:type="dxa"/>
            <w:tcBorders>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276 057 </w:t>
            </w:r>
          </w:p>
        </w:tc>
        <w:tc>
          <w:tcPr>
            <w:tcW w:w="810" w:type="dxa"/>
            <w:tcBorders>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27</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Asistente</w:t>
            </w:r>
            <w:proofErr w:type="spellEnd"/>
            <w:r>
              <w:rPr>
                <w:sz w:val="16"/>
                <w:szCs w:val="16"/>
              </w:rPr>
              <w:t xml:space="preserve"> de </w:t>
            </w:r>
            <w:proofErr w:type="spellStart"/>
            <w:r>
              <w:rPr>
                <w:sz w:val="16"/>
                <w:szCs w:val="16"/>
              </w:rPr>
              <w:t>Información</w:t>
            </w:r>
            <w:proofErr w:type="spellEnd"/>
            <w:r>
              <w:rPr>
                <w:sz w:val="16"/>
                <w:szCs w:val="16"/>
              </w:rPr>
              <w:t xml:space="preserve"> senior</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82 775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84 430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86 119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253 324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28</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Asistente</w:t>
            </w:r>
            <w:proofErr w:type="spellEnd"/>
            <w:r>
              <w:rPr>
                <w:sz w:val="16"/>
                <w:szCs w:val="16"/>
              </w:rPr>
              <w:t xml:space="preserve"> </w:t>
            </w:r>
            <w:proofErr w:type="spellStart"/>
            <w:r>
              <w:rPr>
                <w:sz w:val="16"/>
                <w:szCs w:val="16"/>
              </w:rPr>
              <w:t>administrativo</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64 310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65 596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66 908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196 814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29</w:t>
            </w:r>
          </w:p>
        </w:tc>
        <w:tc>
          <w:tcPr>
            <w:tcW w:w="3987" w:type="dxa"/>
            <w:tcBorders>
              <w:top w:val="nil"/>
              <w:left w:val="nil"/>
              <w:bottom w:val="nil"/>
              <w:right w:val="nil"/>
            </w:tcBorders>
            <w:shd w:val="clear" w:color="auto" w:fill="auto"/>
            <w:vAlign w:val="bottom"/>
            <w:hideMark/>
          </w:tcPr>
          <w:p w:rsidR="00926538" w:rsidRPr="003A7167" w:rsidRDefault="00926538" w:rsidP="00926538">
            <w:pPr>
              <w:rPr>
                <w:sz w:val="16"/>
                <w:szCs w:val="16"/>
                <w:lang w:val="es-ES"/>
              </w:rPr>
            </w:pPr>
            <w:r w:rsidRPr="003A7167">
              <w:rPr>
                <w:sz w:val="16"/>
                <w:szCs w:val="16"/>
                <w:lang w:val="es-ES"/>
              </w:rPr>
              <w:t xml:space="preserve">Herramientas ICT, desarrollo y mantenimiento de la </w:t>
            </w:r>
            <w:proofErr w:type="spellStart"/>
            <w:r w:rsidRPr="003A7167">
              <w:rPr>
                <w:sz w:val="16"/>
                <w:szCs w:val="16"/>
                <w:lang w:val="es-ES"/>
              </w:rPr>
              <w:lastRenderedPageBreak/>
              <w:t>Website</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lastRenderedPageBreak/>
              <w:t xml:space="preserve">6 500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6 500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6 500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19 500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lastRenderedPageBreak/>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30</w:t>
            </w:r>
          </w:p>
        </w:tc>
        <w:tc>
          <w:tcPr>
            <w:tcW w:w="3987" w:type="dxa"/>
            <w:tcBorders>
              <w:top w:val="nil"/>
              <w:left w:val="nil"/>
              <w:bottom w:val="nil"/>
              <w:right w:val="nil"/>
            </w:tcBorders>
            <w:shd w:val="clear" w:color="auto" w:fill="auto"/>
            <w:vAlign w:val="bottom"/>
            <w:hideMark/>
          </w:tcPr>
          <w:p w:rsidR="00926538" w:rsidRPr="00C2022D" w:rsidRDefault="00926538" w:rsidP="00926538">
            <w:pPr>
              <w:rPr>
                <w:sz w:val="16"/>
                <w:szCs w:val="16"/>
              </w:rPr>
            </w:pPr>
            <w:proofErr w:type="spellStart"/>
            <w:r>
              <w:rPr>
                <w:sz w:val="16"/>
                <w:szCs w:val="16"/>
              </w:rPr>
              <w:t>Análisis</w:t>
            </w:r>
            <w:proofErr w:type="spellEnd"/>
            <w:r>
              <w:rPr>
                <w:sz w:val="16"/>
                <w:szCs w:val="16"/>
              </w:rPr>
              <w:t xml:space="preserve"> de </w:t>
            </w:r>
            <w:proofErr w:type="spellStart"/>
            <w:r>
              <w:rPr>
                <w:sz w:val="16"/>
                <w:szCs w:val="16"/>
              </w:rPr>
              <w:t>informes</w:t>
            </w:r>
            <w:proofErr w:type="spellEnd"/>
            <w:r>
              <w:rPr>
                <w:sz w:val="16"/>
                <w:szCs w:val="16"/>
              </w:rPr>
              <w:t xml:space="preserve"> </w:t>
            </w:r>
            <w:proofErr w:type="spellStart"/>
            <w:r>
              <w:rPr>
                <w:sz w:val="16"/>
                <w:szCs w:val="16"/>
              </w:rPr>
              <w:t>nacionales</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50 000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50 000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31</w:t>
            </w:r>
          </w:p>
        </w:tc>
        <w:tc>
          <w:tcPr>
            <w:tcW w:w="3987" w:type="dxa"/>
            <w:tcBorders>
              <w:top w:val="nil"/>
              <w:left w:val="nil"/>
              <w:bottom w:val="nil"/>
              <w:right w:val="nil"/>
            </w:tcBorders>
            <w:shd w:val="clear" w:color="auto" w:fill="auto"/>
            <w:vAlign w:val="bottom"/>
            <w:hideMark/>
          </w:tcPr>
          <w:p w:rsidR="00926538" w:rsidRPr="003A7167" w:rsidRDefault="00926538" w:rsidP="00926538">
            <w:pPr>
              <w:rPr>
                <w:sz w:val="16"/>
                <w:szCs w:val="16"/>
                <w:lang w:val="es-ES"/>
              </w:rPr>
            </w:pPr>
            <w:r w:rsidRPr="003A7167">
              <w:rPr>
                <w:sz w:val="16"/>
                <w:szCs w:val="16"/>
                <w:lang w:val="es-ES"/>
              </w:rPr>
              <w:t>Actividades de comunicación y difusi</w:t>
            </w:r>
            <w:r>
              <w:rPr>
                <w:sz w:val="16"/>
                <w:szCs w:val="16"/>
                <w:lang w:val="es-ES"/>
              </w:rPr>
              <w:t>ón</w:t>
            </w:r>
          </w:p>
        </w:tc>
        <w:tc>
          <w:tcPr>
            <w:tcW w:w="900" w:type="dxa"/>
            <w:tcBorders>
              <w:top w:val="nil"/>
              <w:left w:val="single" w:sz="8" w:space="0" w:color="CEB966"/>
              <w:bottom w:val="nil"/>
              <w:right w:val="nil"/>
            </w:tcBorders>
            <w:shd w:val="clear" w:color="auto" w:fill="auto"/>
            <w:noWrap/>
            <w:vAlign w:val="bottom"/>
            <w:hideMark/>
          </w:tcPr>
          <w:p w:rsidR="00926538" w:rsidRPr="003A7167" w:rsidRDefault="00926538" w:rsidP="00926538">
            <w:pPr>
              <w:rPr>
                <w:sz w:val="16"/>
                <w:szCs w:val="16"/>
                <w:lang w:val="es-ES"/>
              </w:rPr>
            </w:pPr>
            <w:r w:rsidRPr="003A7167">
              <w:rPr>
                <w:sz w:val="16"/>
                <w:szCs w:val="16"/>
                <w:lang w:val="es-ES"/>
              </w:rPr>
              <w:t> </w:t>
            </w:r>
          </w:p>
        </w:tc>
        <w:tc>
          <w:tcPr>
            <w:tcW w:w="900" w:type="dxa"/>
            <w:tcBorders>
              <w:top w:val="nil"/>
              <w:left w:val="nil"/>
              <w:bottom w:val="nil"/>
              <w:right w:val="nil"/>
            </w:tcBorders>
            <w:shd w:val="clear" w:color="auto" w:fill="auto"/>
            <w:noWrap/>
            <w:vAlign w:val="bottom"/>
            <w:hideMark/>
          </w:tcPr>
          <w:p w:rsidR="00926538" w:rsidRPr="003A7167" w:rsidRDefault="00926538" w:rsidP="00926538">
            <w:pPr>
              <w:rPr>
                <w:sz w:val="16"/>
                <w:szCs w:val="16"/>
                <w:lang w:val="es-ES"/>
              </w:rPr>
            </w:pPr>
          </w:p>
        </w:tc>
        <w:tc>
          <w:tcPr>
            <w:tcW w:w="900" w:type="dxa"/>
            <w:tcBorders>
              <w:top w:val="nil"/>
              <w:left w:val="nil"/>
              <w:bottom w:val="nil"/>
              <w:right w:val="nil"/>
            </w:tcBorders>
            <w:shd w:val="clear" w:color="auto" w:fill="auto"/>
            <w:noWrap/>
            <w:vAlign w:val="bottom"/>
            <w:hideMark/>
          </w:tcPr>
          <w:p w:rsidR="00926538" w:rsidRPr="003A7167" w:rsidRDefault="00926538" w:rsidP="00926538">
            <w:pPr>
              <w:rPr>
                <w:sz w:val="16"/>
                <w:szCs w:val="16"/>
                <w:lang w:val="es-ES"/>
              </w:rPr>
            </w:pPr>
          </w:p>
        </w:tc>
        <w:tc>
          <w:tcPr>
            <w:tcW w:w="900" w:type="dxa"/>
            <w:tcBorders>
              <w:top w:val="nil"/>
              <w:left w:val="nil"/>
              <w:bottom w:val="nil"/>
              <w:right w:val="single" w:sz="8" w:space="0" w:color="CEB966"/>
            </w:tcBorders>
            <w:shd w:val="clear" w:color="auto" w:fill="auto"/>
            <w:noWrap/>
            <w:vAlign w:val="bottom"/>
            <w:hideMark/>
          </w:tcPr>
          <w:p w:rsidR="00926538" w:rsidRPr="003A7167" w:rsidRDefault="00926538" w:rsidP="00926538">
            <w:pPr>
              <w:rPr>
                <w:sz w:val="16"/>
                <w:szCs w:val="16"/>
                <w:lang w:val="es-ES"/>
              </w:rPr>
            </w:pPr>
            <w:r w:rsidRPr="003A7167">
              <w:rPr>
                <w:sz w:val="16"/>
                <w:szCs w:val="16"/>
                <w:lang w:val="es-ES"/>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5 800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5 800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30 000 </w:t>
            </w:r>
          </w:p>
        </w:tc>
      </w:tr>
      <w:tr w:rsidR="00926538" w:rsidRPr="00C2022D" w:rsidTr="00926538">
        <w:tc>
          <w:tcPr>
            <w:tcW w:w="256"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987" w:type="dxa"/>
            <w:tcBorders>
              <w:top w:val="nil"/>
              <w:left w:val="nil"/>
              <w:bottom w:val="single" w:sz="8" w:space="0" w:color="CEB966"/>
              <w:right w:val="nil"/>
            </w:tcBorders>
            <w:shd w:val="clear" w:color="000000" w:fill="F5F1E0"/>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243 788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248 533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253 374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745 695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5 800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29 784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80 380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115 964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10 000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10 000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10 000 </w:t>
            </w:r>
          </w:p>
        </w:tc>
        <w:tc>
          <w:tcPr>
            <w:tcW w:w="81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30 000 </w:t>
            </w:r>
          </w:p>
        </w:tc>
      </w:tr>
      <w:tr w:rsidR="00926538" w:rsidRPr="00C2022D" w:rsidTr="00926538">
        <w:tc>
          <w:tcPr>
            <w:tcW w:w="4875" w:type="dxa"/>
            <w:gridSpan w:val="4"/>
            <w:tcBorders>
              <w:top w:val="nil"/>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proofErr w:type="spellStart"/>
            <w:r>
              <w:rPr>
                <w:b/>
                <w:bCs/>
                <w:sz w:val="16"/>
                <w:szCs w:val="16"/>
              </w:rPr>
              <w:t>Creación</w:t>
            </w:r>
            <w:proofErr w:type="spellEnd"/>
            <w:r>
              <w:rPr>
                <w:b/>
                <w:bCs/>
                <w:sz w:val="16"/>
                <w:szCs w:val="16"/>
              </w:rPr>
              <w:t xml:space="preserve"> de </w:t>
            </w:r>
            <w:proofErr w:type="spellStart"/>
            <w:r>
              <w:rPr>
                <w:b/>
                <w:bCs/>
                <w:sz w:val="16"/>
                <w:szCs w:val="16"/>
              </w:rPr>
              <w:t>capacidad</w:t>
            </w:r>
            <w:proofErr w:type="spellEnd"/>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32</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Jefe</w:t>
            </w:r>
            <w:r w:rsidRPr="00467408">
              <w:rPr>
                <w:sz w:val="16"/>
                <w:szCs w:val="16"/>
                <w:lang w:val="es-ES"/>
              </w:rPr>
              <w:t xml:space="preserve">, </w:t>
            </w:r>
            <w:r>
              <w:rPr>
                <w:sz w:val="16"/>
                <w:szCs w:val="16"/>
                <w:lang w:val="es-ES"/>
              </w:rPr>
              <w:t>Creación de capacidad</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143 264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146 129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149 051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438 444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33</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Secretario</w:t>
            </w:r>
            <w:r w:rsidRPr="00467408">
              <w:rPr>
                <w:sz w:val="16"/>
                <w:szCs w:val="16"/>
                <w:lang w:val="es-ES"/>
              </w:rPr>
              <w:t>, 50%</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32 155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32 798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33 454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98 407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34</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Actividades de creación de capacidad</w:t>
            </w:r>
          </w:p>
        </w:tc>
        <w:tc>
          <w:tcPr>
            <w:tcW w:w="900" w:type="dxa"/>
            <w:tcBorders>
              <w:top w:val="nil"/>
              <w:left w:val="single" w:sz="8" w:space="0" w:color="CEB966"/>
              <w:bottom w:val="nil"/>
              <w:right w:val="nil"/>
            </w:tcBorders>
            <w:shd w:val="clear" w:color="auto" w:fill="auto"/>
            <w:noWrap/>
            <w:vAlign w:val="bottom"/>
            <w:hideMark/>
          </w:tcPr>
          <w:p w:rsidR="00926538" w:rsidRPr="00087A94" w:rsidRDefault="00926538" w:rsidP="00926538">
            <w:pPr>
              <w:rPr>
                <w:sz w:val="16"/>
                <w:szCs w:val="16"/>
                <w:lang w:val="es-ES"/>
              </w:rPr>
            </w:pPr>
            <w:r w:rsidRPr="00087A94">
              <w:rPr>
                <w:sz w:val="16"/>
                <w:szCs w:val="16"/>
                <w:lang w:val="es-ES"/>
              </w:rPr>
              <w:t> </w:t>
            </w:r>
          </w:p>
        </w:tc>
        <w:tc>
          <w:tcPr>
            <w:tcW w:w="900" w:type="dxa"/>
            <w:tcBorders>
              <w:top w:val="nil"/>
              <w:left w:val="nil"/>
              <w:bottom w:val="nil"/>
              <w:right w:val="nil"/>
            </w:tcBorders>
            <w:shd w:val="clear" w:color="auto" w:fill="auto"/>
            <w:noWrap/>
            <w:vAlign w:val="bottom"/>
            <w:hideMark/>
          </w:tcPr>
          <w:p w:rsidR="00926538" w:rsidRPr="00087A94" w:rsidRDefault="00926538" w:rsidP="00926538">
            <w:pPr>
              <w:rPr>
                <w:sz w:val="16"/>
                <w:szCs w:val="16"/>
                <w:lang w:val="es-ES"/>
              </w:rPr>
            </w:pPr>
          </w:p>
        </w:tc>
        <w:tc>
          <w:tcPr>
            <w:tcW w:w="900" w:type="dxa"/>
            <w:tcBorders>
              <w:top w:val="nil"/>
              <w:left w:val="nil"/>
              <w:bottom w:val="nil"/>
              <w:right w:val="nil"/>
            </w:tcBorders>
            <w:shd w:val="clear" w:color="auto" w:fill="auto"/>
            <w:noWrap/>
            <w:vAlign w:val="bottom"/>
            <w:hideMark/>
          </w:tcPr>
          <w:p w:rsidR="00926538" w:rsidRPr="00087A94" w:rsidRDefault="00926538" w:rsidP="00926538">
            <w:pPr>
              <w:rPr>
                <w:sz w:val="16"/>
                <w:szCs w:val="16"/>
                <w:lang w:val="es-ES"/>
              </w:rPr>
            </w:pPr>
          </w:p>
        </w:tc>
        <w:tc>
          <w:tcPr>
            <w:tcW w:w="900" w:type="dxa"/>
            <w:tcBorders>
              <w:top w:val="nil"/>
              <w:left w:val="nil"/>
              <w:bottom w:val="nil"/>
              <w:right w:val="single" w:sz="8" w:space="0" w:color="CEB966"/>
            </w:tcBorders>
            <w:shd w:val="clear" w:color="auto" w:fill="auto"/>
            <w:noWrap/>
            <w:vAlign w:val="bottom"/>
            <w:hideMark/>
          </w:tcPr>
          <w:p w:rsidR="00926538" w:rsidRPr="00087A94" w:rsidRDefault="00926538" w:rsidP="00926538">
            <w:pPr>
              <w:rPr>
                <w:sz w:val="16"/>
                <w:szCs w:val="16"/>
                <w:lang w:val="es-ES"/>
              </w:rPr>
            </w:pPr>
            <w:r w:rsidRPr="00087A94">
              <w:rPr>
                <w:sz w:val="16"/>
                <w:szCs w:val="16"/>
                <w:lang w:val="es-ES"/>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5 000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5 000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5 000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15 000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5 800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5 800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5 800 </w:t>
            </w: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17 400 </w:t>
            </w:r>
          </w:p>
        </w:tc>
      </w:tr>
      <w:tr w:rsidR="00926538" w:rsidRPr="00C2022D" w:rsidTr="00926538">
        <w:tc>
          <w:tcPr>
            <w:tcW w:w="256"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926538" w:rsidRPr="00467408" w:rsidRDefault="00926538" w:rsidP="00926538">
            <w:pPr>
              <w:rPr>
                <w:b/>
                <w:bCs/>
                <w:sz w:val="16"/>
                <w:szCs w:val="16"/>
                <w:lang w:val="es-ES"/>
              </w:rPr>
            </w:pPr>
            <w:r w:rsidRPr="00467408">
              <w:rPr>
                <w:b/>
                <w:bCs/>
                <w:sz w:val="16"/>
                <w:szCs w:val="16"/>
                <w:lang w:val="es-ES"/>
              </w:rPr>
              <w:t> </w:t>
            </w:r>
          </w:p>
        </w:tc>
        <w:tc>
          <w:tcPr>
            <w:tcW w:w="3987" w:type="dxa"/>
            <w:tcBorders>
              <w:top w:val="nil"/>
              <w:left w:val="nil"/>
              <w:bottom w:val="single" w:sz="8" w:space="0" w:color="CEB966"/>
              <w:right w:val="nil"/>
            </w:tcBorders>
            <w:shd w:val="clear" w:color="000000" w:fill="F5F1E0"/>
            <w:vAlign w:val="bottom"/>
            <w:hideMark/>
          </w:tcPr>
          <w:p w:rsidR="00926538" w:rsidRPr="00467408" w:rsidRDefault="00926538" w:rsidP="00926538">
            <w:pPr>
              <w:rPr>
                <w:b/>
                <w:bCs/>
                <w:sz w:val="16"/>
                <w:szCs w:val="16"/>
                <w:lang w:val="es-ES"/>
              </w:rPr>
            </w:pPr>
            <w:r w:rsidRPr="00467408">
              <w:rPr>
                <w:b/>
                <w:bCs/>
                <w:sz w:val="16"/>
                <w:szCs w:val="16"/>
                <w:lang w:val="es-ES"/>
              </w:rPr>
              <w:t> </w:t>
            </w:r>
          </w:p>
        </w:tc>
        <w:tc>
          <w:tcPr>
            <w:tcW w:w="900"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175 419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178 927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182 505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536 851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5 000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5 000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5 000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15 000 </w:t>
            </w:r>
          </w:p>
        </w:tc>
        <w:tc>
          <w:tcPr>
            <w:tcW w:w="810"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5 800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5 800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5 800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17 400 </w:t>
            </w:r>
          </w:p>
        </w:tc>
      </w:tr>
      <w:tr w:rsidR="00926538" w:rsidRPr="000D607A" w:rsidTr="00926538">
        <w:tc>
          <w:tcPr>
            <w:tcW w:w="4875" w:type="dxa"/>
            <w:gridSpan w:val="4"/>
            <w:tcBorders>
              <w:top w:val="nil"/>
              <w:left w:val="single" w:sz="8" w:space="0" w:color="CEB966"/>
              <w:bottom w:val="nil"/>
              <w:right w:val="nil"/>
            </w:tcBorders>
            <w:shd w:val="clear" w:color="auto" w:fill="auto"/>
            <w:noWrap/>
            <w:vAlign w:val="bottom"/>
            <w:hideMark/>
          </w:tcPr>
          <w:p w:rsidR="00926538" w:rsidRPr="00467408" w:rsidRDefault="00926538" w:rsidP="00926538">
            <w:pPr>
              <w:rPr>
                <w:b/>
                <w:bCs/>
                <w:sz w:val="16"/>
                <w:szCs w:val="16"/>
                <w:lang w:val="es-ES"/>
              </w:rPr>
            </w:pPr>
            <w:r>
              <w:rPr>
                <w:b/>
                <w:bCs/>
                <w:sz w:val="16"/>
                <w:szCs w:val="16"/>
                <w:lang w:val="es-ES"/>
              </w:rPr>
              <w:t>Servicio de órganos de gobierno</w:t>
            </w:r>
          </w:p>
        </w:tc>
        <w:tc>
          <w:tcPr>
            <w:tcW w:w="900" w:type="dxa"/>
            <w:tcBorders>
              <w:top w:val="nil"/>
              <w:left w:val="single" w:sz="8" w:space="0" w:color="CEB966"/>
              <w:bottom w:val="nil"/>
              <w:right w:val="nil"/>
            </w:tcBorders>
            <w:shd w:val="clear" w:color="auto" w:fill="auto"/>
            <w:noWrap/>
            <w:vAlign w:val="bottom"/>
            <w:hideMark/>
          </w:tcPr>
          <w:p w:rsidR="00926538" w:rsidRPr="00087A94" w:rsidRDefault="00926538" w:rsidP="00926538">
            <w:pPr>
              <w:rPr>
                <w:b/>
                <w:bCs/>
                <w:sz w:val="16"/>
                <w:szCs w:val="16"/>
                <w:lang w:val="es-ES"/>
              </w:rPr>
            </w:pPr>
            <w:r w:rsidRPr="00087A94">
              <w:rPr>
                <w:b/>
                <w:bCs/>
                <w:sz w:val="16"/>
                <w:szCs w:val="16"/>
                <w:lang w:val="es-ES"/>
              </w:rPr>
              <w:t> </w:t>
            </w:r>
          </w:p>
        </w:tc>
        <w:tc>
          <w:tcPr>
            <w:tcW w:w="900" w:type="dxa"/>
            <w:tcBorders>
              <w:top w:val="nil"/>
              <w:left w:val="nil"/>
              <w:bottom w:val="nil"/>
              <w:right w:val="nil"/>
            </w:tcBorders>
            <w:shd w:val="clear" w:color="auto" w:fill="auto"/>
            <w:noWrap/>
            <w:vAlign w:val="bottom"/>
            <w:hideMark/>
          </w:tcPr>
          <w:p w:rsidR="00926538" w:rsidRPr="00087A94" w:rsidRDefault="00926538" w:rsidP="00926538">
            <w:pPr>
              <w:rPr>
                <w:b/>
                <w:bCs/>
                <w:sz w:val="16"/>
                <w:szCs w:val="16"/>
                <w:lang w:val="es-ES"/>
              </w:rPr>
            </w:pPr>
          </w:p>
        </w:tc>
        <w:tc>
          <w:tcPr>
            <w:tcW w:w="900" w:type="dxa"/>
            <w:tcBorders>
              <w:top w:val="nil"/>
              <w:left w:val="nil"/>
              <w:bottom w:val="nil"/>
              <w:right w:val="nil"/>
            </w:tcBorders>
            <w:shd w:val="clear" w:color="auto" w:fill="auto"/>
            <w:noWrap/>
            <w:vAlign w:val="bottom"/>
            <w:hideMark/>
          </w:tcPr>
          <w:p w:rsidR="00926538" w:rsidRPr="00087A94" w:rsidRDefault="00926538" w:rsidP="00926538">
            <w:pPr>
              <w:rPr>
                <w:b/>
                <w:bCs/>
                <w:sz w:val="16"/>
                <w:szCs w:val="16"/>
                <w:lang w:val="es-ES"/>
              </w:rPr>
            </w:pPr>
          </w:p>
        </w:tc>
        <w:tc>
          <w:tcPr>
            <w:tcW w:w="900" w:type="dxa"/>
            <w:tcBorders>
              <w:top w:val="nil"/>
              <w:left w:val="nil"/>
              <w:bottom w:val="nil"/>
              <w:right w:val="single" w:sz="8" w:space="0" w:color="CEB966"/>
            </w:tcBorders>
            <w:shd w:val="clear" w:color="auto" w:fill="auto"/>
            <w:noWrap/>
            <w:vAlign w:val="bottom"/>
            <w:hideMark/>
          </w:tcPr>
          <w:p w:rsidR="00926538" w:rsidRPr="00087A94" w:rsidRDefault="00926538" w:rsidP="00926538">
            <w:pPr>
              <w:rPr>
                <w:b/>
                <w:bCs/>
                <w:sz w:val="16"/>
                <w:szCs w:val="16"/>
                <w:lang w:val="es-ES"/>
              </w:rPr>
            </w:pPr>
            <w:r w:rsidRPr="00087A94">
              <w:rPr>
                <w:b/>
                <w:bCs/>
                <w:sz w:val="16"/>
                <w:szCs w:val="16"/>
                <w:lang w:val="es-ES"/>
              </w:rPr>
              <w:t> </w:t>
            </w:r>
          </w:p>
        </w:tc>
        <w:tc>
          <w:tcPr>
            <w:tcW w:w="810" w:type="dxa"/>
            <w:tcBorders>
              <w:top w:val="nil"/>
              <w:left w:val="nil"/>
              <w:bottom w:val="nil"/>
              <w:right w:val="nil"/>
            </w:tcBorders>
            <w:shd w:val="clear" w:color="auto" w:fill="auto"/>
            <w:noWrap/>
            <w:vAlign w:val="bottom"/>
            <w:hideMark/>
          </w:tcPr>
          <w:p w:rsidR="00926538" w:rsidRPr="00087A94" w:rsidRDefault="00926538" w:rsidP="00926538">
            <w:pPr>
              <w:rPr>
                <w:b/>
                <w:bCs/>
                <w:sz w:val="16"/>
                <w:szCs w:val="16"/>
                <w:lang w:val="es-ES"/>
              </w:rPr>
            </w:pPr>
            <w:r w:rsidRPr="00087A94">
              <w:rPr>
                <w:b/>
                <w:bCs/>
                <w:sz w:val="16"/>
                <w:szCs w:val="16"/>
                <w:lang w:val="es-ES"/>
              </w:rPr>
              <w:t> </w:t>
            </w:r>
          </w:p>
        </w:tc>
        <w:tc>
          <w:tcPr>
            <w:tcW w:w="720" w:type="dxa"/>
            <w:tcBorders>
              <w:top w:val="nil"/>
              <w:left w:val="nil"/>
              <w:bottom w:val="nil"/>
              <w:right w:val="nil"/>
            </w:tcBorders>
            <w:shd w:val="clear" w:color="auto" w:fill="auto"/>
            <w:noWrap/>
            <w:vAlign w:val="bottom"/>
            <w:hideMark/>
          </w:tcPr>
          <w:p w:rsidR="00926538" w:rsidRPr="00087A94" w:rsidRDefault="00926538" w:rsidP="00926538">
            <w:pPr>
              <w:rPr>
                <w:b/>
                <w:bCs/>
                <w:sz w:val="16"/>
                <w:szCs w:val="16"/>
                <w:lang w:val="es-ES"/>
              </w:rPr>
            </w:pPr>
          </w:p>
        </w:tc>
        <w:tc>
          <w:tcPr>
            <w:tcW w:w="810" w:type="dxa"/>
            <w:tcBorders>
              <w:top w:val="nil"/>
              <w:left w:val="nil"/>
              <w:bottom w:val="nil"/>
              <w:right w:val="nil"/>
            </w:tcBorders>
            <w:shd w:val="clear" w:color="auto" w:fill="auto"/>
            <w:noWrap/>
            <w:vAlign w:val="bottom"/>
            <w:hideMark/>
          </w:tcPr>
          <w:p w:rsidR="00926538" w:rsidRPr="00087A94" w:rsidRDefault="00926538" w:rsidP="00926538">
            <w:pPr>
              <w:rPr>
                <w:b/>
                <w:bCs/>
                <w:sz w:val="16"/>
                <w:szCs w:val="16"/>
                <w:lang w:val="es-ES"/>
              </w:rPr>
            </w:pPr>
          </w:p>
        </w:tc>
        <w:tc>
          <w:tcPr>
            <w:tcW w:w="900" w:type="dxa"/>
            <w:tcBorders>
              <w:top w:val="nil"/>
              <w:left w:val="nil"/>
              <w:bottom w:val="nil"/>
              <w:right w:val="single" w:sz="8" w:space="0" w:color="CEB966"/>
            </w:tcBorders>
            <w:shd w:val="clear" w:color="auto" w:fill="auto"/>
            <w:noWrap/>
            <w:vAlign w:val="bottom"/>
            <w:hideMark/>
          </w:tcPr>
          <w:p w:rsidR="00926538" w:rsidRPr="00087A94" w:rsidRDefault="00926538" w:rsidP="00926538">
            <w:pPr>
              <w:rPr>
                <w:b/>
                <w:bCs/>
                <w:sz w:val="16"/>
                <w:szCs w:val="16"/>
                <w:lang w:val="es-ES"/>
              </w:rPr>
            </w:pPr>
            <w:r w:rsidRPr="00087A94">
              <w:rPr>
                <w:b/>
                <w:bCs/>
                <w:sz w:val="16"/>
                <w:szCs w:val="16"/>
                <w:lang w:val="es-ES"/>
              </w:rPr>
              <w:t> </w:t>
            </w:r>
          </w:p>
        </w:tc>
        <w:tc>
          <w:tcPr>
            <w:tcW w:w="810" w:type="dxa"/>
            <w:tcBorders>
              <w:top w:val="nil"/>
              <w:left w:val="nil"/>
              <w:bottom w:val="nil"/>
              <w:right w:val="nil"/>
            </w:tcBorders>
            <w:shd w:val="clear" w:color="auto" w:fill="auto"/>
            <w:noWrap/>
            <w:vAlign w:val="bottom"/>
            <w:hideMark/>
          </w:tcPr>
          <w:p w:rsidR="00926538" w:rsidRPr="00087A94" w:rsidRDefault="00926538" w:rsidP="00926538">
            <w:pPr>
              <w:rPr>
                <w:b/>
                <w:bCs/>
                <w:sz w:val="16"/>
                <w:szCs w:val="16"/>
                <w:lang w:val="es-ES"/>
              </w:rPr>
            </w:pPr>
            <w:r w:rsidRPr="00087A94">
              <w:rPr>
                <w:b/>
                <w:bCs/>
                <w:sz w:val="16"/>
                <w:szCs w:val="16"/>
                <w:lang w:val="es-ES"/>
              </w:rPr>
              <w:t> </w:t>
            </w:r>
          </w:p>
        </w:tc>
        <w:tc>
          <w:tcPr>
            <w:tcW w:w="720" w:type="dxa"/>
            <w:tcBorders>
              <w:top w:val="nil"/>
              <w:left w:val="nil"/>
              <w:bottom w:val="nil"/>
              <w:right w:val="nil"/>
            </w:tcBorders>
            <w:shd w:val="clear" w:color="auto" w:fill="auto"/>
            <w:noWrap/>
            <w:vAlign w:val="bottom"/>
            <w:hideMark/>
          </w:tcPr>
          <w:p w:rsidR="00926538" w:rsidRPr="00087A94" w:rsidRDefault="00926538" w:rsidP="00926538">
            <w:pPr>
              <w:rPr>
                <w:b/>
                <w:bCs/>
                <w:sz w:val="16"/>
                <w:szCs w:val="16"/>
                <w:lang w:val="es-ES"/>
              </w:rPr>
            </w:pPr>
          </w:p>
        </w:tc>
        <w:tc>
          <w:tcPr>
            <w:tcW w:w="720" w:type="dxa"/>
            <w:tcBorders>
              <w:top w:val="nil"/>
              <w:left w:val="nil"/>
              <w:bottom w:val="nil"/>
              <w:right w:val="nil"/>
            </w:tcBorders>
            <w:shd w:val="clear" w:color="auto" w:fill="auto"/>
            <w:noWrap/>
            <w:vAlign w:val="bottom"/>
            <w:hideMark/>
          </w:tcPr>
          <w:p w:rsidR="00926538" w:rsidRPr="00087A94" w:rsidRDefault="00926538" w:rsidP="00926538">
            <w:pPr>
              <w:rPr>
                <w:b/>
                <w:bCs/>
                <w:sz w:val="16"/>
                <w:szCs w:val="16"/>
                <w:lang w:val="es-ES"/>
              </w:rPr>
            </w:pPr>
          </w:p>
        </w:tc>
        <w:tc>
          <w:tcPr>
            <w:tcW w:w="810" w:type="dxa"/>
            <w:tcBorders>
              <w:top w:val="nil"/>
              <w:left w:val="nil"/>
              <w:bottom w:val="nil"/>
              <w:right w:val="single" w:sz="8" w:space="0" w:color="CEB966"/>
            </w:tcBorders>
            <w:shd w:val="clear" w:color="auto" w:fill="auto"/>
            <w:noWrap/>
            <w:vAlign w:val="bottom"/>
            <w:hideMark/>
          </w:tcPr>
          <w:p w:rsidR="00926538" w:rsidRPr="00087A94" w:rsidRDefault="00926538" w:rsidP="00926538">
            <w:pPr>
              <w:rPr>
                <w:b/>
                <w:bCs/>
                <w:sz w:val="16"/>
                <w:szCs w:val="16"/>
                <w:lang w:val="es-ES"/>
              </w:rPr>
            </w:pPr>
            <w:r w:rsidRPr="00087A94">
              <w:rPr>
                <w:b/>
                <w:bCs/>
                <w:sz w:val="16"/>
                <w:szCs w:val="16"/>
                <w:lang w:val="es-ES"/>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087A94" w:rsidRDefault="00926538" w:rsidP="00926538">
            <w:pPr>
              <w:rPr>
                <w:sz w:val="16"/>
                <w:szCs w:val="16"/>
                <w:lang w:val="es-ES"/>
              </w:rPr>
            </w:pPr>
            <w:r w:rsidRPr="00087A94">
              <w:rPr>
                <w:sz w:val="16"/>
                <w:szCs w:val="16"/>
                <w:lang w:val="es-ES"/>
              </w:rPr>
              <w:t> </w:t>
            </w:r>
          </w:p>
        </w:tc>
        <w:tc>
          <w:tcPr>
            <w:tcW w:w="256" w:type="dxa"/>
            <w:tcBorders>
              <w:top w:val="nil"/>
              <w:left w:val="nil"/>
              <w:bottom w:val="nil"/>
              <w:right w:val="nil"/>
            </w:tcBorders>
            <w:shd w:val="clear" w:color="auto" w:fill="auto"/>
            <w:noWrap/>
            <w:vAlign w:val="bottom"/>
            <w:hideMark/>
          </w:tcPr>
          <w:p w:rsidR="00926538" w:rsidRPr="00087A94" w:rsidRDefault="00926538" w:rsidP="00926538">
            <w:pPr>
              <w:rPr>
                <w:sz w:val="16"/>
                <w:szCs w:val="16"/>
                <w:lang w:val="es-ES"/>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35</w:t>
            </w:r>
          </w:p>
        </w:tc>
        <w:tc>
          <w:tcPr>
            <w:tcW w:w="3987" w:type="dxa"/>
            <w:tcBorders>
              <w:top w:val="nil"/>
              <w:left w:val="nil"/>
              <w:bottom w:val="nil"/>
              <w:right w:val="nil"/>
            </w:tcBorders>
            <w:shd w:val="clear" w:color="auto" w:fill="auto"/>
            <w:vAlign w:val="bottom"/>
            <w:hideMark/>
          </w:tcPr>
          <w:p w:rsidR="00926538" w:rsidRPr="00AB60DB" w:rsidRDefault="00926538" w:rsidP="00926538">
            <w:pPr>
              <w:rPr>
                <w:sz w:val="16"/>
                <w:szCs w:val="16"/>
                <w:lang w:val="es-ES"/>
              </w:rPr>
            </w:pPr>
            <w:r w:rsidRPr="00087A94">
              <w:rPr>
                <w:sz w:val="16"/>
                <w:szCs w:val="16"/>
                <w:lang w:val="es-ES"/>
              </w:rPr>
              <w:t>Servicios contractuales (traducción</w:t>
            </w:r>
            <w:r w:rsidRPr="00AB60DB">
              <w:rPr>
                <w:sz w:val="16"/>
                <w:szCs w:val="16"/>
                <w:lang w:val="es-ES"/>
              </w:rPr>
              <w:t xml:space="preserve">, </w:t>
            </w:r>
            <w:r w:rsidRPr="00087A94">
              <w:rPr>
                <w:sz w:val="16"/>
                <w:szCs w:val="16"/>
                <w:lang w:val="es-ES"/>
              </w:rPr>
              <w:t>interpretación</w:t>
            </w:r>
            <w:r w:rsidRPr="00AB60DB">
              <w:rPr>
                <w:sz w:val="16"/>
                <w:szCs w:val="16"/>
                <w:lang w:val="es-ES"/>
              </w:rPr>
              <w:t>, etc.)</w:t>
            </w:r>
          </w:p>
        </w:tc>
        <w:tc>
          <w:tcPr>
            <w:tcW w:w="900" w:type="dxa"/>
            <w:tcBorders>
              <w:top w:val="nil"/>
              <w:left w:val="single" w:sz="8" w:space="0" w:color="CEB966"/>
              <w:bottom w:val="nil"/>
              <w:right w:val="nil"/>
            </w:tcBorders>
            <w:shd w:val="clear" w:color="auto" w:fill="auto"/>
            <w:noWrap/>
            <w:vAlign w:val="bottom"/>
            <w:hideMark/>
          </w:tcPr>
          <w:p w:rsidR="00926538" w:rsidRPr="00AB60DB" w:rsidRDefault="00926538" w:rsidP="00926538">
            <w:pPr>
              <w:rPr>
                <w:sz w:val="16"/>
                <w:szCs w:val="16"/>
                <w:lang w:val="es-ES"/>
              </w:rPr>
            </w:pPr>
            <w:r w:rsidRPr="00AB60DB">
              <w:rPr>
                <w:sz w:val="16"/>
                <w:szCs w:val="16"/>
                <w:lang w:val="es-ES"/>
              </w:rPr>
              <w:t> </w:t>
            </w:r>
          </w:p>
        </w:tc>
        <w:tc>
          <w:tcPr>
            <w:tcW w:w="900" w:type="dxa"/>
            <w:tcBorders>
              <w:top w:val="nil"/>
              <w:left w:val="nil"/>
              <w:bottom w:val="nil"/>
              <w:right w:val="nil"/>
            </w:tcBorders>
            <w:shd w:val="clear" w:color="auto" w:fill="auto"/>
            <w:noWrap/>
            <w:vAlign w:val="bottom"/>
            <w:hideMark/>
          </w:tcPr>
          <w:p w:rsidR="00926538" w:rsidRPr="00AB60DB" w:rsidRDefault="00926538" w:rsidP="00926538">
            <w:pPr>
              <w:rPr>
                <w:sz w:val="16"/>
                <w:szCs w:val="16"/>
                <w:lang w:val="es-ES"/>
              </w:rPr>
            </w:pP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289 710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289 710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36</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 xml:space="preserve">Viaje del </w:t>
            </w:r>
            <w:proofErr w:type="spellStart"/>
            <w:r>
              <w:rPr>
                <w:sz w:val="16"/>
                <w:szCs w:val="16"/>
                <w:lang w:val="es-ES"/>
              </w:rPr>
              <w:t>persnal</w:t>
            </w:r>
            <w:proofErr w:type="spellEnd"/>
            <w:r>
              <w:rPr>
                <w:sz w:val="16"/>
                <w:szCs w:val="16"/>
                <w:lang w:val="es-ES"/>
              </w:rPr>
              <w:t xml:space="preserve"> de CMS a la </w:t>
            </w:r>
            <w:r w:rsidRPr="00467408">
              <w:rPr>
                <w:sz w:val="16"/>
                <w:szCs w:val="16"/>
                <w:lang w:val="es-ES"/>
              </w:rPr>
              <w:t xml:space="preserve">COP-12 </w:t>
            </w:r>
          </w:p>
        </w:tc>
        <w:tc>
          <w:tcPr>
            <w:tcW w:w="900" w:type="dxa"/>
            <w:tcBorders>
              <w:top w:val="nil"/>
              <w:left w:val="single" w:sz="8" w:space="0" w:color="CEB966"/>
              <w:bottom w:val="nil"/>
              <w:right w:val="nil"/>
            </w:tcBorders>
            <w:shd w:val="clear" w:color="auto" w:fill="auto"/>
            <w:noWrap/>
            <w:vAlign w:val="bottom"/>
            <w:hideMark/>
          </w:tcPr>
          <w:p w:rsidR="00926538" w:rsidRPr="00087A94" w:rsidRDefault="00926538" w:rsidP="00926538">
            <w:pPr>
              <w:rPr>
                <w:sz w:val="16"/>
                <w:szCs w:val="16"/>
                <w:lang w:val="es-ES"/>
              </w:rPr>
            </w:pPr>
            <w:r w:rsidRPr="00087A94">
              <w:rPr>
                <w:sz w:val="16"/>
                <w:szCs w:val="16"/>
                <w:lang w:val="es-ES"/>
              </w:rPr>
              <w:t> </w:t>
            </w:r>
          </w:p>
        </w:tc>
        <w:tc>
          <w:tcPr>
            <w:tcW w:w="900" w:type="dxa"/>
            <w:tcBorders>
              <w:top w:val="nil"/>
              <w:left w:val="nil"/>
              <w:bottom w:val="nil"/>
              <w:right w:val="nil"/>
            </w:tcBorders>
            <w:shd w:val="clear" w:color="auto" w:fill="auto"/>
            <w:noWrap/>
            <w:vAlign w:val="bottom"/>
            <w:hideMark/>
          </w:tcPr>
          <w:p w:rsidR="00926538" w:rsidRPr="00087A94" w:rsidRDefault="00926538" w:rsidP="00926538">
            <w:pPr>
              <w:rPr>
                <w:sz w:val="16"/>
                <w:szCs w:val="16"/>
                <w:lang w:val="es-ES"/>
              </w:rPr>
            </w:pP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53 061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53 061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37</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Reuniones del Comité Permanente</w:t>
            </w:r>
            <w:r w:rsidRPr="00467408">
              <w:rPr>
                <w:sz w:val="16"/>
                <w:szCs w:val="16"/>
                <w:lang w:val="es-ES"/>
              </w:rPr>
              <w:t xml:space="preserve"> (delega</w:t>
            </w:r>
            <w:r>
              <w:rPr>
                <w:sz w:val="16"/>
                <w:szCs w:val="16"/>
                <w:lang w:val="es-ES"/>
              </w:rPr>
              <w:t>do</w:t>
            </w:r>
            <w:r w:rsidRPr="00467408">
              <w:rPr>
                <w:sz w:val="16"/>
                <w:szCs w:val="16"/>
                <w:lang w:val="es-ES"/>
              </w:rPr>
              <w:t>s etc.)</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21 649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22 082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43 731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38</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Consejo Científico</w:t>
            </w:r>
            <w:r w:rsidRPr="00467408">
              <w:rPr>
                <w:sz w:val="16"/>
                <w:szCs w:val="16"/>
                <w:lang w:val="es-ES"/>
              </w:rPr>
              <w:t xml:space="preserve"> (delega</w:t>
            </w:r>
            <w:r>
              <w:rPr>
                <w:sz w:val="16"/>
                <w:szCs w:val="16"/>
                <w:lang w:val="es-ES"/>
              </w:rPr>
              <w:t>do</w:t>
            </w:r>
            <w:r w:rsidRPr="00467408">
              <w:rPr>
                <w:sz w:val="16"/>
                <w:szCs w:val="16"/>
                <w:lang w:val="es-ES"/>
              </w:rPr>
              <w:t xml:space="preserve">s, </w:t>
            </w:r>
            <w:r>
              <w:rPr>
                <w:sz w:val="16"/>
                <w:szCs w:val="16"/>
                <w:lang w:val="es-ES"/>
              </w:rPr>
              <w:t>procesos intergubernamentales</w:t>
            </w:r>
            <w:r w:rsidRPr="00467408">
              <w:rPr>
                <w:sz w:val="16"/>
                <w:szCs w:val="16"/>
                <w:lang w:val="es-ES"/>
              </w:rPr>
              <w:t xml:space="preserve"> etc.)</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50 408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50 408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100 815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926538" w:rsidRPr="00467408" w:rsidRDefault="00926538" w:rsidP="00926538">
            <w:pPr>
              <w:rPr>
                <w:b/>
                <w:bCs/>
                <w:sz w:val="16"/>
                <w:szCs w:val="16"/>
                <w:lang w:val="es-ES"/>
              </w:rPr>
            </w:pPr>
            <w:r w:rsidRPr="00467408">
              <w:rPr>
                <w:b/>
                <w:bCs/>
                <w:sz w:val="16"/>
                <w:szCs w:val="16"/>
                <w:lang w:val="es-ES"/>
              </w:rPr>
              <w:t> </w:t>
            </w:r>
          </w:p>
        </w:tc>
        <w:tc>
          <w:tcPr>
            <w:tcW w:w="3987" w:type="dxa"/>
            <w:tcBorders>
              <w:top w:val="nil"/>
              <w:left w:val="nil"/>
              <w:bottom w:val="single" w:sz="8" w:space="0" w:color="CEB966"/>
              <w:right w:val="nil"/>
            </w:tcBorders>
            <w:shd w:val="clear" w:color="000000" w:fill="F5F1E0"/>
            <w:vAlign w:val="bottom"/>
            <w:hideMark/>
          </w:tcPr>
          <w:p w:rsidR="00926538" w:rsidRPr="00467408" w:rsidRDefault="00926538" w:rsidP="00926538">
            <w:pPr>
              <w:rPr>
                <w:b/>
                <w:bCs/>
                <w:sz w:val="16"/>
                <w:szCs w:val="16"/>
                <w:lang w:val="es-ES"/>
              </w:rPr>
            </w:pPr>
            <w:r w:rsidRPr="00467408">
              <w:rPr>
                <w:b/>
                <w:bCs/>
                <w:sz w:val="16"/>
                <w:szCs w:val="16"/>
                <w:lang w:val="es-ES"/>
              </w:rPr>
              <w:t> </w:t>
            </w:r>
          </w:p>
        </w:tc>
        <w:tc>
          <w:tcPr>
            <w:tcW w:w="900"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72 057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72 490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342 771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487 317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r>
      <w:tr w:rsidR="00926538" w:rsidRPr="00C2022D" w:rsidTr="00926538">
        <w:tc>
          <w:tcPr>
            <w:tcW w:w="4875" w:type="dxa"/>
            <w:gridSpan w:val="4"/>
            <w:tcBorders>
              <w:top w:val="nil"/>
              <w:left w:val="single" w:sz="8" w:space="0" w:color="CEB966"/>
              <w:bottom w:val="nil"/>
              <w:right w:val="nil"/>
            </w:tcBorders>
            <w:shd w:val="clear" w:color="auto" w:fill="auto"/>
            <w:noWrap/>
            <w:vAlign w:val="bottom"/>
            <w:hideMark/>
          </w:tcPr>
          <w:p w:rsidR="00926538" w:rsidRPr="00467408" w:rsidRDefault="00926538" w:rsidP="00926538">
            <w:pPr>
              <w:rPr>
                <w:b/>
                <w:bCs/>
                <w:sz w:val="16"/>
                <w:szCs w:val="16"/>
                <w:lang w:val="es-ES"/>
              </w:rPr>
            </w:pPr>
            <w:r w:rsidRPr="00467408">
              <w:rPr>
                <w:b/>
                <w:bCs/>
                <w:sz w:val="16"/>
                <w:szCs w:val="16"/>
                <w:lang w:val="es-ES"/>
              </w:rPr>
              <w:t>Cost</w:t>
            </w:r>
            <w:r>
              <w:rPr>
                <w:b/>
                <w:bCs/>
                <w:sz w:val="16"/>
                <w:szCs w:val="16"/>
                <w:lang w:val="es-ES"/>
              </w:rPr>
              <w:t>es operacionales</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b/>
                <w:bCs/>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39</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Servicios contractuales</w:t>
            </w:r>
            <w:r w:rsidRPr="00467408">
              <w:rPr>
                <w:sz w:val="16"/>
                <w:szCs w:val="16"/>
                <w:lang w:val="es-ES"/>
              </w:rPr>
              <w:t xml:space="preserve"> (tra</w:t>
            </w:r>
            <w:r>
              <w:rPr>
                <w:sz w:val="16"/>
                <w:szCs w:val="16"/>
                <w:lang w:val="es-ES"/>
              </w:rPr>
              <w:t>ducción</w:t>
            </w:r>
            <w:r w:rsidRPr="00467408">
              <w:rPr>
                <w:sz w:val="16"/>
                <w:szCs w:val="16"/>
                <w:lang w:val="es-ES"/>
              </w:rPr>
              <w:t xml:space="preserve"> etc.)</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74 285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74 285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92 326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240 896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40</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Viaje de la Secretaría</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66 326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66 326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63 723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196 375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41</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Desarrollo de personal</w:t>
            </w:r>
            <w:r w:rsidRPr="00467408">
              <w:rPr>
                <w:sz w:val="16"/>
                <w:szCs w:val="16"/>
                <w:lang w:val="es-ES"/>
              </w:rPr>
              <w:t xml:space="preserve"> (</w:t>
            </w:r>
            <w:r>
              <w:rPr>
                <w:sz w:val="16"/>
                <w:szCs w:val="16"/>
                <w:lang w:val="es-ES"/>
              </w:rPr>
              <w:t>formación</w:t>
            </w:r>
            <w:r w:rsidRPr="00467408">
              <w:rPr>
                <w:sz w:val="16"/>
                <w:szCs w:val="16"/>
                <w:lang w:val="es-ES"/>
              </w:rPr>
              <w:t>, re</w:t>
            </w:r>
            <w:r>
              <w:rPr>
                <w:sz w:val="16"/>
                <w:szCs w:val="16"/>
                <w:lang w:val="es-ES"/>
              </w:rPr>
              <w:t>tiros</w:t>
            </w:r>
            <w:r w:rsidRPr="00467408">
              <w:rPr>
                <w:sz w:val="16"/>
                <w:szCs w:val="16"/>
                <w:lang w:val="es-ES"/>
              </w:rPr>
              <w:t xml:space="preserve"> etc.)</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15 400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10 000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35 400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42</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Material de oficina</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5 731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5 846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5 962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17 539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43</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Bienes no fungibles</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10 613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10 825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11 041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32 479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44</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Pr>
                <w:sz w:val="16"/>
                <w:szCs w:val="16"/>
                <w:lang w:val="es-ES"/>
              </w:rPr>
              <w:t>Servicio</w:t>
            </w:r>
            <w:r w:rsidRPr="00467408">
              <w:rPr>
                <w:sz w:val="16"/>
                <w:szCs w:val="16"/>
                <w:lang w:val="es-ES"/>
              </w:rPr>
              <w:t xml:space="preserve">s </w:t>
            </w:r>
            <w:r>
              <w:rPr>
                <w:sz w:val="16"/>
                <w:szCs w:val="16"/>
                <w:lang w:val="es-ES"/>
              </w:rPr>
              <w:t xml:space="preserve">de </w:t>
            </w:r>
            <w:r w:rsidRPr="00467408">
              <w:rPr>
                <w:sz w:val="16"/>
                <w:szCs w:val="16"/>
                <w:lang w:val="es-ES"/>
              </w:rPr>
              <w:t>Tecnología</w:t>
            </w:r>
            <w:r>
              <w:rPr>
                <w:sz w:val="16"/>
                <w:szCs w:val="16"/>
                <w:lang w:val="es-ES"/>
              </w:rPr>
              <w:t xml:space="preserve"> de la</w:t>
            </w:r>
            <w:r w:rsidRPr="00467408">
              <w:rPr>
                <w:sz w:val="16"/>
                <w:szCs w:val="16"/>
                <w:lang w:val="es-ES"/>
              </w:rPr>
              <w:t xml:space="preserve"> Información </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74 285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75 771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77 286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227 342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45</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sidRPr="00467408">
              <w:rPr>
                <w:sz w:val="16"/>
                <w:szCs w:val="16"/>
                <w:lang w:val="es-ES"/>
              </w:rPr>
              <w:t>Servicios de Oficina d</w:t>
            </w:r>
            <w:r>
              <w:rPr>
                <w:sz w:val="16"/>
                <w:szCs w:val="16"/>
                <w:lang w:val="es-ES"/>
              </w:rPr>
              <w:t xml:space="preserve">e </w:t>
            </w:r>
            <w:r w:rsidRPr="00467408">
              <w:rPr>
                <w:sz w:val="16"/>
                <w:szCs w:val="16"/>
                <w:lang w:val="es-ES"/>
              </w:rPr>
              <w:t>automatizaci</w:t>
            </w:r>
            <w:r>
              <w:rPr>
                <w:sz w:val="16"/>
                <w:szCs w:val="16"/>
                <w:lang w:val="es-ES"/>
              </w:rPr>
              <w:t>ón</w:t>
            </w:r>
            <w:r w:rsidRPr="00467408">
              <w:rPr>
                <w:sz w:val="16"/>
                <w:szCs w:val="16"/>
                <w:lang w:val="es-ES"/>
              </w:rPr>
              <w:t xml:space="preserve"> (</w:t>
            </w:r>
            <w:r>
              <w:rPr>
                <w:sz w:val="16"/>
                <w:szCs w:val="16"/>
                <w:lang w:val="es-ES"/>
              </w:rPr>
              <w:t>impresoras, recibimientos</w:t>
            </w:r>
            <w:r w:rsidRPr="00467408">
              <w:rPr>
                <w:sz w:val="16"/>
                <w:szCs w:val="16"/>
                <w:lang w:val="es-ES"/>
              </w:rPr>
              <w:t>.)</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10 613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10 825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11 041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32 479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46</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sidRPr="00467408">
              <w:rPr>
                <w:sz w:val="16"/>
                <w:szCs w:val="16"/>
                <w:lang w:val="es-ES"/>
              </w:rPr>
              <w:t>Material de Información y producción de documentos</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13 266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13 266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13 266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39 798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47</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sidRPr="00467408">
              <w:rPr>
                <w:sz w:val="16"/>
                <w:szCs w:val="16"/>
                <w:lang w:val="es-ES"/>
              </w:rPr>
              <w:t>Comunicación y servicios de correos</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17 935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17 935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17 983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53 853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48</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sidRPr="00467408">
              <w:rPr>
                <w:sz w:val="16"/>
                <w:szCs w:val="16"/>
                <w:lang w:val="es-ES"/>
              </w:rPr>
              <w:t>Otros</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3 290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3 356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3 423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10 069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256"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376" w:type="dxa"/>
            <w:tcBorders>
              <w:top w:val="nil"/>
              <w:left w:val="nil"/>
              <w:bottom w:val="nil"/>
              <w:right w:val="nil"/>
            </w:tcBorders>
            <w:shd w:val="clear" w:color="auto" w:fill="auto"/>
            <w:noWrap/>
            <w:vAlign w:val="bottom"/>
            <w:hideMark/>
          </w:tcPr>
          <w:p w:rsidR="00926538" w:rsidRPr="00467408" w:rsidRDefault="00926538" w:rsidP="00926538">
            <w:pPr>
              <w:jc w:val="right"/>
              <w:rPr>
                <w:sz w:val="16"/>
                <w:szCs w:val="16"/>
                <w:lang w:val="es-ES"/>
              </w:rPr>
            </w:pPr>
            <w:r w:rsidRPr="00467408">
              <w:rPr>
                <w:sz w:val="16"/>
                <w:szCs w:val="16"/>
                <w:lang w:val="es-ES"/>
              </w:rPr>
              <w:t>49</w:t>
            </w:r>
          </w:p>
        </w:tc>
        <w:tc>
          <w:tcPr>
            <w:tcW w:w="3987" w:type="dxa"/>
            <w:tcBorders>
              <w:top w:val="nil"/>
              <w:left w:val="nil"/>
              <w:bottom w:val="nil"/>
              <w:right w:val="nil"/>
            </w:tcBorders>
            <w:shd w:val="clear" w:color="auto" w:fill="auto"/>
            <w:vAlign w:val="bottom"/>
            <w:hideMark/>
          </w:tcPr>
          <w:p w:rsidR="00926538" w:rsidRPr="00467408" w:rsidRDefault="00926538" w:rsidP="00926538">
            <w:pPr>
              <w:rPr>
                <w:sz w:val="16"/>
                <w:szCs w:val="16"/>
                <w:lang w:val="es-ES"/>
              </w:rPr>
            </w:pPr>
            <w:r w:rsidRPr="00467408">
              <w:rPr>
                <w:sz w:val="16"/>
                <w:szCs w:val="16"/>
                <w:lang w:val="es-ES"/>
              </w:rPr>
              <w:t>Hospitalidad</w:t>
            </w:r>
          </w:p>
        </w:tc>
        <w:tc>
          <w:tcPr>
            <w:tcW w:w="900" w:type="dxa"/>
            <w:tcBorders>
              <w:top w:val="nil"/>
              <w:left w:val="single" w:sz="8" w:space="0" w:color="CEB966"/>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531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531 </w:t>
            </w:r>
          </w:p>
        </w:tc>
        <w:tc>
          <w:tcPr>
            <w:tcW w:w="900" w:type="dxa"/>
            <w:tcBorders>
              <w:top w:val="nil"/>
              <w:left w:val="nil"/>
              <w:bottom w:val="nil"/>
              <w:right w:val="nil"/>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531 </w:t>
            </w: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jc w:val="right"/>
              <w:rPr>
                <w:sz w:val="16"/>
                <w:szCs w:val="16"/>
              </w:rPr>
            </w:pPr>
            <w:r w:rsidRPr="00C2022D">
              <w:rPr>
                <w:sz w:val="16"/>
                <w:szCs w:val="16"/>
              </w:rPr>
              <w:t xml:space="preserve">1 593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90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81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r w:rsidRPr="00C2022D">
              <w:rPr>
                <w:sz w:val="16"/>
                <w:szCs w:val="16"/>
              </w:rPr>
              <w:t> </w:t>
            </w: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720" w:type="dxa"/>
            <w:tcBorders>
              <w:top w:val="nil"/>
              <w:left w:val="nil"/>
              <w:bottom w:val="nil"/>
              <w:right w:val="nil"/>
            </w:tcBorders>
            <w:shd w:val="clear" w:color="auto" w:fill="auto"/>
            <w:noWrap/>
            <w:vAlign w:val="bottom"/>
            <w:hideMark/>
          </w:tcPr>
          <w:p w:rsidR="00926538" w:rsidRPr="00C2022D" w:rsidRDefault="00926538" w:rsidP="00926538">
            <w:pPr>
              <w:rPr>
                <w:sz w:val="16"/>
                <w:szCs w:val="16"/>
              </w:rPr>
            </w:pPr>
          </w:p>
        </w:tc>
        <w:tc>
          <w:tcPr>
            <w:tcW w:w="810" w:type="dxa"/>
            <w:tcBorders>
              <w:top w:val="nil"/>
              <w:left w:val="nil"/>
              <w:bottom w:val="nil"/>
              <w:right w:val="single" w:sz="8" w:space="0" w:color="CEB966"/>
            </w:tcBorders>
            <w:shd w:val="clear" w:color="auto" w:fill="auto"/>
            <w:noWrap/>
            <w:vAlign w:val="bottom"/>
            <w:hideMark/>
          </w:tcPr>
          <w:p w:rsidR="00926538" w:rsidRPr="00C2022D" w:rsidRDefault="00926538" w:rsidP="00926538">
            <w:pPr>
              <w:rPr>
                <w:sz w:val="16"/>
                <w:szCs w:val="16"/>
              </w:rPr>
            </w:pPr>
            <w:r w:rsidRPr="00C2022D">
              <w:rPr>
                <w:sz w:val="16"/>
                <w:szCs w:val="16"/>
              </w:rPr>
              <w:t> </w:t>
            </w:r>
          </w:p>
        </w:tc>
      </w:tr>
      <w:tr w:rsidR="00926538" w:rsidRPr="00C2022D" w:rsidTr="00926538">
        <w:tc>
          <w:tcPr>
            <w:tcW w:w="256"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76"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3987" w:type="dxa"/>
            <w:tcBorders>
              <w:top w:val="nil"/>
              <w:left w:val="nil"/>
              <w:bottom w:val="single" w:sz="8" w:space="0" w:color="CEB966"/>
              <w:right w:val="nil"/>
            </w:tcBorders>
            <w:shd w:val="clear" w:color="000000" w:fill="F5F1E0"/>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single" w:sz="8" w:space="0" w:color="CEB966"/>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292 275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288 966 </w:t>
            </w:r>
          </w:p>
        </w:tc>
        <w:tc>
          <w:tcPr>
            <w:tcW w:w="90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306 582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jc w:val="right"/>
              <w:rPr>
                <w:b/>
                <w:bCs/>
                <w:sz w:val="16"/>
                <w:szCs w:val="16"/>
              </w:rPr>
            </w:pPr>
            <w:r w:rsidRPr="00C2022D">
              <w:rPr>
                <w:b/>
                <w:bCs/>
                <w:sz w:val="16"/>
                <w:szCs w:val="16"/>
              </w:rPr>
              <w:t xml:space="preserve">887 823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90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720" w:type="dxa"/>
            <w:tcBorders>
              <w:top w:val="nil"/>
              <w:left w:val="nil"/>
              <w:bottom w:val="single" w:sz="8" w:space="0" w:color="CEB966"/>
              <w:right w:val="nil"/>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c>
          <w:tcPr>
            <w:tcW w:w="810" w:type="dxa"/>
            <w:tcBorders>
              <w:top w:val="nil"/>
              <w:left w:val="nil"/>
              <w:bottom w:val="single" w:sz="8" w:space="0" w:color="CEB966"/>
              <w:right w:val="single" w:sz="8" w:space="0" w:color="CEB966"/>
            </w:tcBorders>
            <w:shd w:val="clear" w:color="000000" w:fill="F5F1E0"/>
            <w:noWrap/>
            <w:vAlign w:val="bottom"/>
            <w:hideMark/>
          </w:tcPr>
          <w:p w:rsidR="00926538" w:rsidRPr="00C2022D" w:rsidRDefault="00926538" w:rsidP="00926538">
            <w:pPr>
              <w:rPr>
                <w:b/>
                <w:bCs/>
                <w:sz w:val="16"/>
                <w:szCs w:val="16"/>
              </w:rPr>
            </w:pPr>
            <w:r w:rsidRPr="00C2022D">
              <w:rPr>
                <w:b/>
                <w:bCs/>
                <w:sz w:val="16"/>
                <w:szCs w:val="16"/>
              </w:rPr>
              <w:t> </w:t>
            </w:r>
          </w:p>
        </w:tc>
      </w:tr>
      <w:tr w:rsidR="00926538" w:rsidRPr="00C2022D" w:rsidTr="00926538">
        <w:tc>
          <w:tcPr>
            <w:tcW w:w="256" w:type="dxa"/>
            <w:tcBorders>
              <w:top w:val="nil"/>
              <w:left w:val="single" w:sz="8" w:space="0" w:color="CEB966"/>
              <w:bottom w:val="single" w:sz="8" w:space="0" w:color="E1D5A4"/>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single" w:sz="8" w:space="0" w:color="E1D5A4"/>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376" w:type="dxa"/>
            <w:tcBorders>
              <w:top w:val="nil"/>
              <w:left w:val="nil"/>
              <w:bottom w:val="single" w:sz="8" w:space="0" w:color="E1D5A4"/>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3987" w:type="dxa"/>
            <w:tcBorders>
              <w:top w:val="nil"/>
              <w:left w:val="nil"/>
              <w:bottom w:val="single" w:sz="8" w:space="0" w:color="E1D5A4"/>
              <w:right w:val="nil"/>
            </w:tcBorders>
            <w:shd w:val="clear" w:color="auto" w:fill="auto"/>
            <w:vAlign w:val="bottom"/>
            <w:hideMark/>
          </w:tcPr>
          <w:p w:rsidR="00926538" w:rsidRPr="00C2022D" w:rsidRDefault="00926538" w:rsidP="00926538">
            <w:pPr>
              <w:rPr>
                <w:b/>
                <w:bCs/>
                <w:sz w:val="16"/>
                <w:szCs w:val="16"/>
              </w:rPr>
            </w:pPr>
            <w:r w:rsidRPr="00C2022D">
              <w:rPr>
                <w:b/>
                <w:bCs/>
                <w:sz w:val="16"/>
                <w:szCs w:val="16"/>
              </w:rPr>
              <w:t>Total</w:t>
            </w:r>
          </w:p>
        </w:tc>
        <w:tc>
          <w:tcPr>
            <w:tcW w:w="900" w:type="dxa"/>
            <w:tcBorders>
              <w:top w:val="nil"/>
              <w:left w:val="single" w:sz="8" w:space="0" w:color="CEB966"/>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2 160 191 </w:t>
            </w:r>
          </w:p>
        </w:tc>
        <w:tc>
          <w:tcPr>
            <w:tcW w:w="90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2 192 290 </w:t>
            </w:r>
          </w:p>
        </w:tc>
        <w:tc>
          <w:tcPr>
            <w:tcW w:w="90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2 515 563 </w:t>
            </w:r>
          </w:p>
        </w:tc>
        <w:tc>
          <w:tcPr>
            <w:tcW w:w="900" w:type="dxa"/>
            <w:tcBorders>
              <w:top w:val="nil"/>
              <w:left w:val="nil"/>
              <w:bottom w:val="single" w:sz="8" w:space="0" w:color="E1D5A4"/>
              <w:right w:val="single" w:sz="8" w:space="0" w:color="CEB966"/>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6 868 043 </w:t>
            </w:r>
          </w:p>
        </w:tc>
        <w:tc>
          <w:tcPr>
            <w:tcW w:w="81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55 800 </w:t>
            </w:r>
          </w:p>
        </w:tc>
        <w:tc>
          <w:tcPr>
            <w:tcW w:w="72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49 784 </w:t>
            </w:r>
          </w:p>
        </w:tc>
        <w:tc>
          <w:tcPr>
            <w:tcW w:w="81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100 380 </w:t>
            </w:r>
          </w:p>
        </w:tc>
        <w:tc>
          <w:tcPr>
            <w:tcW w:w="900" w:type="dxa"/>
            <w:tcBorders>
              <w:top w:val="nil"/>
              <w:left w:val="nil"/>
              <w:bottom w:val="single" w:sz="8" w:space="0" w:color="E1D5A4"/>
              <w:right w:val="single" w:sz="8" w:space="0" w:color="CEB966"/>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205 964 </w:t>
            </w:r>
          </w:p>
        </w:tc>
        <w:tc>
          <w:tcPr>
            <w:tcW w:w="81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45 800 </w:t>
            </w:r>
          </w:p>
        </w:tc>
        <w:tc>
          <w:tcPr>
            <w:tcW w:w="72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45 800 </w:t>
            </w:r>
          </w:p>
        </w:tc>
        <w:tc>
          <w:tcPr>
            <w:tcW w:w="72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45 800 </w:t>
            </w:r>
          </w:p>
        </w:tc>
        <w:tc>
          <w:tcPr>
            <w:tcW w:w="810" w:type="dxa"/>
            <w:tcBorders>
              <w:top w:val="nil"/>
              <w:left w:val="nil"/>
              <w:bottom w:val="single" w:sz="8" w:space="0" w:color="E1D5A4"/>
              <w:right w:val="single" w:sz="8" w:space="0" w:color="CEB966"/>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137 400 </w:t>
            </w:r>
          </w:p>
        </w:tc>
      </w:tr>
      <w:tr w:rsidR="00926538" w:rsidRPr="00C2022D" w:rsidTr="00926538">
        <w:tc>
          <w:tcPr>
            <w:tcW w:w="256" w:type="dxa"/>
            <w:tcBorders>
              <w:top w:val="nil"/>
              <w:left w:val="single" w:sz="8" w:space="0" w:color="CEB966"/>
              <w:bottom w:val="single" w:sz="8" w:space="0" w:color="E1D5A4"/>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single" w:sz="8" w:space="0" w:color="E1D5A4"/>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376" w:type="dxa"/>
            <w:tcBorders>
              <w:top w:val="nil"/>
              <w:left w:val="nil"/>
              <w:bottom w:val="single" w:sz="8" w:space="0" w:color="E1D5A4"/>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3987" w:type="dxa"/>
            <w:tcBorders>
              <w:top w:val="nil"/>
              <w:left w:val="nil"/>
              <w:bottom w:val="single" w:sz="8" w:space="0" w:color="E1D5A4"/>
              <w:right w:val="nil"/>
            </w:tcBorders>
            <w:shd w:val="clear" w:color="auto" w:fill="auto"/>
            <w:vAlign w:val="bottom"/>
            <w:hideMark/>
          </w:tcPr>
          <w:p w:rsidR="00926538" w:rsidRPr="008A60E5" w:rsidRDefault="00926538" w:rsidP="00926538">
            <w:pPr>
              <w:rPr>
                <w:b/>
                <w:bCs/>
                <w:sz w:val="16"/>
                <w:szCs w:val="16"/>
                <w:lang w:val="es-ES"/>
              </w:rPr>
            </w:pPr>
            <w:r w:rsidRPr="008A60E5">
              <w:rPr>
                <w:b/>
                <w:bCs/>
                <w:sz w:val="16"/>
                <w:szCs w:val="16"/>
                <w:lang w:val="es-ES"/>
              </w:rPr>
              <w:t>Costes de apoyo al programa</w:t>
            </w:r>
          </w:p>
        </w:tc>
        <w:tc>
          <w:tcPr>
            <w:tcW w:w="900" w:type="dxa"/>
            <w:tcBorders>
              <w:top w:val="nil"/>
              <w:left w:val="single" w:sz="8" w:space="0" w:color="CEB966"/>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280 825 </w:t>
            </w:r>
          </w:p>
        </w:tc>
        <w:tc>
          <w:tcPr>
            <w:tcW w:w="90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284 998 </w:t>
            </w:r>
          </w:p>
        </w:tc>
        <w:tc>
          <w:tcPr>
            <w:tcW w:w="90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327 024 </w:t>
            </w:r>
          </w:p>
        </w:tc>
        <w:tc>
          <w:tcPr>
            <w:tcW w:w="900" w:type="dxa"/>
            <w:tcBorders>
              <w:top w:val="nil"/>
              <w:left w:val="nil"/>
              <w:bottom w:val="single" w:sz="8" w:space="0" w:color="E1D5A4"/>
              <w:right w:val="single" w:sz="8" w:space="0" w:color="CEB966"/>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892 847 </w:t>
            </w:r>
          </w:p>
        </w:tc>
        <w:tc>
          <w:tcPr>
            <w:tcW w:w="81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7 332 </w:t>
            </w:r>
          </w:p>
        </w:tc>
        <w:tc>
          <w:tcPr>
            <w:tcW w:w="72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7 408 </w:t>
            </w:r>
          </w:p>
        </w:tc>
        <w:tc>
          <w:tcPr>
            <w:tcW w:w="81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12 036 </w:t>
            </w:r>
          </w:p>
        </w:tc>
        <w:tc>
          <w:tcPr>
            <w:tcW w:w="900" w:type="dxa"/>
            <w:tcBorders>
              <w:top w:val="nil"/>
              <w:left w:val="nil"/>
              <w:bottom w:val="single" w:sz="8" w:space="0" w:color="E1D5A4"/>
              <w:right w:val="single" w:sz="8" w:space="0" w:color="CEB966"/>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26 776 </w:t>
            </w:r>
          </w:p>
        </w:tc>
        <w:tc>
          <w:tcPr>
            <w:tcW w:w="81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5 954 </w:t>
            </w:r>
          </w:p>
        </w:tc>
        <w:tc>
          <w:tcPr>
            <w:tcW w:w="72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5 954 </w:t>
            </w:r>
          </w:p>
        </w:tc>
        <w:tc>
          <w:tcPr>
            <w:tcW w:w="720" w:type="dxa"/>
            <w:tcBorders>
              <w:top w:val="nil"/>
              <w:left w:val="nil"/>
              <w:bottom w:val="single" w:sz="8" w:space="0" w:color="E1D5A4"/>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5 954 </w:t>
            </w:r>
          </w:p>
        </w:tc>
        <w:tc>
          <w:tcPr>
            <w:tcW w:w="810" w:type="dxa"/>
            <w:tcBorders>
              <w:top w:val="nil"/>
              <w:left w:val="nil"/>
              <w:bottom w:val="single" w:sz="8" w:space="0" w:color="E1D5A4"/>
              <w:right w:val="single" w:sz="8" w:space="0" w:color="CEB966"/>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17 862 </w:t>
            </w:r>
          </w:p>
        </w:tc>
      </w:tr>
      <w:tr w:rsidR="00926538" w:rsidRPr="00C2022D" w:rsidTr="00926538">
        <w:tc>
          <w:tcPr>
            <w:tcW w:w="256" w:type="dxa"/>
            <w:tcBorders>
              <w:top w:val="nil"/>
              <w:left w:val="single" w:sz="8" w:space="0" w:color="CEB966"/>
              <w:bottom w:val="single" w:sz="8" w:space="0" w:color="CEB966"/>
              <w:right w:val="nil"/>
            </w:tcBorders>
            <w:shd w:val="clear" w:color="auto" w:fill="auto"/>
            <w:noWrap/>
            <w:vAlign w:val="bottom"/>
            <w:hideMark/>
          </w:tcPr>
          <w:p w:rsidR="00926538" w:rsidRPr="00C2022D" w:rsidRDefault="00926538" w:rsidP="00926538">
            <w:pPr>
              <w:rPr>
                <w:b/>
                <w:bCs/>
                <w:sz w:val="16"/>
                <w:szCs w:val="16"/>
              </w:rPr>
            </w:pPr>
            <w:r w:rsidRPr="00C2022D">
              <w:rPr>
                <w:b/>
                <w:bCs/>
                <w:sz w:val="16"/>
                <w:szCs w:val="16"/>
              </w:rPr>
              <w:t> </w:t>
            </w:r>
          </w:p>
        </w:tc>
        <w:tc>
          <w:tcPr>
            <w:tcW w:w="256" w:type="dxa"/>
            <w:tcBorders>
              <w:top w:val="nil"/>
              <w:left w:val="nil"/>
              <w:bottom w:val="single" w:sz="8" w:space="0" w:color="CEB966"/>
              <w:right w:val="nil"/>
            </w:tcBorders>
            <w:shd w:val="clear" w:color="auto" w:fill="auto"/>
            <w:noWrap/>
            <w:vAlign w:val="bottom"/>
            <w:hideMark/>
          </w:tcPr>
          <w:p w:rsidR="00926538" w:rsidRPr="00C2022D" w:rsidRDefault="00926538" w:rsidP="00926538">
            <w:pPr>
              <w:rPr>
                <w:b/>
                <w:bCs/>
                <w:sz w:val="16"/>
                <w:szCs w:val="16"/>
              </w:rPr>
            </w:pPr>
          </w:p>
        </w:tc>
        <w:tc>
          <w:tcPr>
            <w:tcW w:w="376" w:type="dxa"/>
            <w:tcBorders>
              <w:top w:val="nil"/>
              <w:left w:val="nil"/>
              <w:bottom w:val="single" w:sz="8" w:space="0" w:color="CEB966"/>
              <w:right w:val="nil"/>
            </w:tcBorders>
            <w:shd w:val="clear" w:color="auto" w:fill="auto"/>
            <w:noWrap/>
            <w:vAlign w:val="bottom"/>
            <w:hideMark/>
          </w:tcPr>
          <w:p w:rsidR="00926538" w:rsidRPr="00C2022D" w:rsidRDefault="00926538" w:rsidP="00926538">
            <w:pPr>
              <w:rPr>
                <w:b/>
                <w:bCs/>
                <w:sz w:val="16"/>
                <w:szCs w:val="16"/>
              </w:rPr>
            </w:pPr>
          </w:p>
        </w:tc>
        <w:tc>
          <w:tcPr>
            <w:tcW w:w="3987" w:type="dxa"/>
            <w:tcBorders>
              <w:top w:val="nil"/>
              <w:left w:val="nil"/>
              <w:bottom w:val="single" w:sz="8" w:space="0" w:color="CEB966"/>
              <w:right w:val="nil"/>
            </w:tcBorders>
            <w:shd w:val="clear" w:color="auto" w:fill="auto"/>
            <w:vAlign w:val="bottom"/>
            <w:hideMark/>
          </w:tcPr>
          <w:p w:rsidR="00926538" w:rsidRPr="00C2022D" w:rsidRDefault="00926538" w:rsidP="00926538">
            <w:pPr>
              <w:rPr>
                <w:b/>
                <w:bCs/>
                <w:sz w:val="16"/>
                <w:szCs w:val="16"/>
              </w:rPr>
            </w:pPr>
            <w:r>
              <w:rPr>
                <w:b/>
                <w:bCs/>
                <w:sz w:val="16"/>
                <w:szCs w:val="16"/>
              </w:rPr>
              <w:t>Total general</w:t>
            </w:r>
          </w:p>
        </w:tc>
        <w:tc>
          <w:tcPr>
            <w:tcW w:w="900" w:type="dxa"/>
            <w:tcBorders>
              <w:top w:val="nil"/>
              <w:left w:val="single" w:sz="8" w:space="0" w:color="CEB966"/>
              <w:bottom w:val="single" w:sz="8" w:space="0" w:color="CEB966"/>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2 441 016 </w:t>
            </w:r>
          </w:p>
        </w:tc>
        <w:tc>
          <w:tcPr>
            <w:tcW w:w="900" w:type="dxa"/>
            <w:tcBorders>
              <w:top w:val="nil"/>
              <w:left w:val="nil"/>
              <w:bottom w:val="single" w:sz="8" w:space="0" w:color="CEB966"/>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2 477 288 </w:t>
            </w:r>
          </w:p>
        </w:tc>
        <w:tc>
          <w:tcPr>
            <w:tcW w:w="900" w:type="dxa"/>
            <w:tcBorders>
              <w:top w:val="nil"/>
              <w:left w:val="nil"/>
              <w:bottom w:val="single" w:sz="8" w:space="0" w:color="CEB966"/>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2 842 587 </w:t>
            </w:r>
          </w:p>
        </w:tc>
        <w:tc>
          <w:tcPr>
            <w:tcW w:w="900" w:type="dxa"/>
            <w:tcBorders>
              <w:top w:val="nil"/>
              <w:left w:val="nil"/>
              <w:bottom w:val="single" w:sz="8" w:space="0" w:color="CEB966"/>
              <w:right w:val="single" w:sz="8" w:space="0" w:color="CEB966"/>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7 760 890 </w:t>
            </w:r>
          </w:p>
        </w:tc>
        <w:tc>
          <w:tcPr>
            <w:tcW w:w="810" w:type="dxa"/>
            <w:tcBorders>
              <w:top w:val="nil"/>
              <w:left w:val="nil"/>
              <w:bottom w:val="single" w:sz="8" w:space="0" w:color="CEB966"/>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63 132 </w:t>
            </w:r>
          </w:p>
        </w:tc>
        <w:tc>
          <w:tcPr>
            <w:tcW w:w="720" w:type="dxa"/>
            <w:tcBorders>
              <w:top w:val="nil"/>
              <w:left w:val="nil"/>
              <w:bottom w:val="single" w:sz="8" w:space="0" w:color="CEB966"/>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57 192 </w:t>
            </w:r>
          </w:p>
        </w:tc>
        <w:tc>
          <w:tcPr>
            <w:tcW w:w="810" w:type="dxa"/>
            <w:tcBorders>
              <w:top w:val="nil"/>
              <w:left w:val="nil"/>
              <w:bottom w:val="single" w:sz="8" w:space="0" w:color="CEB966"/>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112 416 </w:t>
            </w:r>
          </w:p>
        </w:tc>
        <w:tc>
          <w:tcPr>
            <w:tcW w:w="900" w:type="dxa"/>
            <w:tcBorders>
              <w:top w:val="nil"/>
              <w:left w:val="nil"/>
              <w:bottom w:val="single" w:sz="8" w:space="0" w:color="CEB966"/>
              <w:right w:val="single" w:sz="8" w:space="0" w:color="CEB966"/>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232 740 </w:t>
            </w:r>
          </w:p>
        </w:tc>
        <w:tc>
          <w:tcPr>
            <w:tcW w:w="810" w:type="dxa"/>
            <w:tcBorders>
              <w:top w:val="nil"/>
              <w:left w:val="nil"/>
              <w:bottom w:val="single" w:sz="8" w:space="0" w:color="CEB966"/>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51 754 </w:t>
            </w:r>
          </w:p>
        </w:tc>
        <w:tc>
          <w:tcPr>
            <w:tcW w:w="720" w:type="dxa"/>
            <w:tcBorders>
              <w:top w:val="nil"/>
              <w:left w:val="nil"/>
              <w:bottom w:val="single" w:sz="8" w:space="0" w:color="CEB966"/>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51 754 </w:t>
            </w:r>
          </w:p>
        </w:tc>
        <w:tc>
          <w:tcPr>
            <w:tcW w:w="720" w:type="dxa"/>
            <w:tcBorders>
              <w:top w:val="nil"/>
              <w:left w:val="nil"/>
              <w:bottom w:val="single" w:sz="8" w:space="0" w:color="CEB966"/>
              <w:right w:val="nil"/>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51 754 </w:t>
            </w:r>
          </w:p>
        </w:tc>
        <w:tc>
          <w:tcPr>
            <w:tcW w:w="810" w:type="dxa"/>
            <w:tcBorders>
              <w:top w:val="nil"/>
              <w:left w:val="nil"/>
              <w:bottom w:val="single" w:sz="8" w:space="0" w:color="CEB966"/>
              <w:right w:val="single" w:sz="8" w:space="0" w:color="CEB966"/>
            </w:tcBorders>
            <w:shd w:val="clear" w:color="auto" w:fill="auto"/>
            <w:noWrap/>
            <w:vAlign w:val="bottom"/>
            <w:hideMark/>
          </w:tcPr>
          <w:p w:rsidR="00926538" w:rsidRPr="00C2022D" w:rsidRDefault="00926538" w:rsidP="00926538">
            <w:pPr>
              <w:jc w:val="right"/>
              <w:rPr>
                <w:b/>
                <w:bCs/>
                <w:sz w:val="16"/>
                <w:szCs w:val="16"/>
              </w:rPr>
            </w:pPr>
            <w:r w:rsidRPr="00C2022D">
              <w:rPr>
                <w:b/>
                <w:bCs/>
                <w:sz w:val="16"/>
                <w:szCs w:val="16"/>
              </w:rPr>
              <w:t xml:space="preserve">155 262 </w:t>
            </w:r>
          </w:p>
        </w:tc>
      </w:tr>
      <w:tr w:rsidR="00926538" w:rsidRPr="004E090A" w:rsidTr="00926538">
        <w:tc>
          <w:tcPr>
            <w:tcW w:w="256" w:type="dxa"/>
            <w:tcBorders>
              <w:top w:val="single" w:sz="8" w:space="0" w:color="CEB966"/>
              <w:left w:val="single" w:sz="8" w:space="0" w:color="CEB966"/>
              <w:bottom w:val="single" w:sz="12" w:space="0" w:color="CEB966"/>
              <w:right w:val="nil"/>
            </w:tcBorders>
            <w:shd w:val="clear" w:color="auto" w:fill="auto"/>
            <w:noWrap/>
            <w:vAlign w:val="bottom"/>
            <w:hideMark/>
          </w:tcPr>
          <w:p w:rsidR="00926538" w:rsidRPr="004E090A" w:rsidRDefault="00926538" w:rsidP="00926538">
            <w:pPr>
              <w:rPr>
                <w:b/>
                <w:bCs/>
                <w:sz w:val="28"/>
                <w:szCs w:val="28"/>
              </w:rPr>
            </w:pPr>
            <w:r w:rsidRPr="004E090A">
              <w:rPr>
                <w:b/>
                <w:bCs/>
                <w:sz w:val="28"/>
                <w:szCs w:val="28"/>
              </w:rPr>
              <w:t> </w:t>
            </w:r>
          </w:p>
        </w:tc>
        <w:tc>
          <w:tcPr>
            <w:tcW w:w="256" w:type="dxa"/>
            <w:tcBorders>
              <w:top w:val="single" w:sz="8" w:space="0" w:color="CEB966"/>
              <w:left w:val="nil"/>
              <w:bottom w:val="single" w:sz="12" w:space="0" w:color="CEB966"/>
              <w:right w:val="nil"/>
            </w:tcBorders>
            <w:shd w:val="clear" w:color="auto" w:fill="auto"/>
            <w:noWrap/>
            <w:vAlign w:val="bottom"/>
            <w:hideMark/>
          </w:tcPr>
          <w:p w:rsidR="00926538" w:rsidRPr="004E090A" w:rsidRDefault="00926538" w:rsidP="00926538">
            <w:pPr>
              <w:rPr>
                <w:b/>
                <w:bCs/>
                <w:sz w:val="28"/>
                <w:szCs w:val="28"/>
              </w:rPr>
            </w:pPr>
            <w:r w:rsidRPr="004E090A">
              <w:rPr>
                <w:b/>
                <w:bCs/>
                <w:sz w:val="28"/>
                <w:szCs w:val="28"/>
              </w:rPr>
              <w:t> </w:t>
            </w:r>
          </w:p>
        </w:tc>
        <w:tc>
          <w:tcPr>
            <w:tcW w:w="376" w:type="dxa"/>
            <w:tcBorders>
              <w:top w:val="single" w:sz="8" w:space="0" w:color="CEB966"/>
              <w:left w:val="nil"/>
              <w:bottom w:val="single" w:sz="12" w:space="0" w:color="CEB966"/>
              <w:right w:val="nil"/>
            </w:tcBorders>
            <w:shd w:val="clear" w:color="auto" w:fill="auto"/>
            <w:noWrap/>
            <w:vAlign w:val="bottom"/>
            <w:hideMark/>
          </w:tcPr>
          <w:p w:rsidR="00926538" w:rsidRPr="004E090A" w:rsidRDefault="00926538" w:rsidP="00926538">
            <w:pPr>
              <w:rPr>
                <w:b/>
                <w:bCs/>
                <w:sz w:val="28"/>
                <w:szCs w:val="28"/>
              </w:rPr>
            </w:pPr>
            <w:r w:rsidRPr="004E090A">
              <w:rPr>
                <w:b/>
                <w:bCs/>
                <w:sz w:val="28"/>
                <w:szCs w:val="28"/>
              </w:rPr>
              <w:t> </w:t>
            </w:r>
          </w:p>
        </w:tc>
        <w:tc>
          <w:tcPr>
            <w:tcW w:w="3987" w:type="dxa"/>
            <w:tcBorders>
              <w:top w:val="single" w:sz="8" w:space="0" w:color="CEB966"/>
              <w:left w:val="nil"/>
              <w:bottom w:val="single" w:sz="12" w:space="0" w:color="CEB966"/>
              <w:right w:val="nil"/>
            </w:tcBorders>
            <w:shd w:val="clear" w:color="auto" w:fill="auto"/>
            <w:vAlign w:val="bottom"/>
            <w:hideMark/>
          </w:tcPr>
          <w:p w:rsidR="00926538" w:rsidRPr="004E090A" w:rsidRDefault="00926538" w:rsidP="00926538">
            <w:pPr>
              <w:rPr>
                <w:b/>
                <w:bCs/>
                <w:sz w:val="28"/>
                <w:szCs w:val="28"/>
              </w:rPr>
            </w:pPr>
            <w:proofErr w:type="spellStart"/>
            <w:r w:rsidRPr="004E090A">
              <w:rPr>
                <w:b/>
                <w:bCs/>
                <w:sz w:val="28"/>
                <w:szCs w:val="28"/>
              </w:rPr>
              <w:t>Cost</w:t>
            </w:r>
            <w:r>
              <w:rPr>
                <w:b/>
                <w:bCs/>
                <w:sz w:val="28"/>
                <w:szCs w:val="28"/>
              </w:rPr>
              <w:t>e</w:t>
            </w:r>
            <w:proofErr w:type="spellEnd"/>
            <w:r w:rsidRPr="004E090A">
              <w:rPr>
                <w:b/>
                <w:bCs/>
                <w:sz w:val="28"/>
                <w:szCs w:val="28"/>
              </w:rPr>
              <w:t xml:space="preserve"> Total </w:t>
            </w:r>
            <w:r>
              <w:rPr>
                <w:b/>
                <w:bCs/>
                <w:sz w:val="28"/>
                <w:szCs w:val="28"/>
              </w:rPr>
              <w:t xml:space="preserve">del </w:t>
            </w:r>
            <w:proofErr w:type="spellStart"/>
            <w:r>
              <w:rPr>
                <w:b/>
                <w:bCs/>
                <w:sz w:val="28"/>
                <w:szCs w:val="28"/>
              </w:rPr>
              <w:t>Es</w:t>
            </w:r>
            <w:r w:rsidRPr="004E090A">
              <w:rPr>
                <w:b/>
                <w:bCs/>
                <w:sz w:val="28"/>
                <w:szCs w:val="28"/>
              </w:rPr>
              <w:t>cenario</w:t>
            </w:r>
            <w:proofErr w:type="spellEnd"/>
            <w:r w:rsidRPr="004E090A">
              <w:rPr>
                <w:b/>
                <w:bCs/>
                <w:sz w:val="28"/>
                <w:szCs w:val="28"/>
              </w:rPr>
              <w:t xml:space="preserve"> </w:t>
            </w:r>
          </w:p>
        </w:tc>
        <w:tc>
          <w:tcPr>
            <w:tcW w:w="3600" w:type="dxa"/>
            <w:gridSpan w:val="4"/>
            <w:tcBorders>
              <w:top w:val="single" w:sz="8" w:space="0" w:color="CEB966"/>
              <w:left w:val="single" w:sz="8" w:space="0" w:color="CEB966"/>
              <w:bottom w:val="single" w:sz="12" w:space="0" w:color="CEB966"/>
              <w:right w:val="single" w:sz="8" w:space="0" w:color="CEB966"/>
            </w:tcBorders>
            <w:shd w:val="clear" w:color="auto" w:fill="auto"/>
            <w:noWrap/>
            <w:vAlign w:val="bottom"/>
            <w:hideMark/>
          </w:tcPr>
          <w:p w:rsidR="00926538" w:rsidRPr="004E090A" w:rsidRDefault="00926538" w:rsidP="00926538">
            <w:pPr>
              <w:jc w:val="center"/>
              <w:rPr>
                <w:b/>
                <w:bCs/>
                <w:sz w:val="28"/>
                <w:szCs w:val="28"/>
              </w:rPr>
            </w:pPr>
            <w:r w:rsidRPr="004E090A">
              <w:rPr>
                <w:b/>
                <w:bCs/>
                <w:sz w:val="28"/>
                <w:szCs w:val="28"/>
              </w:rPr>
              <w:t xml:space="preserve">7 760 890 </w:t>
            </w:r>
          </w:p>
        </w:tc>
        <w:tc>
          <w:tcPr>
            <w:tcW w:w="3240" w:type="dxa"/>
            <w:gridSpan w:val="4"/>
            <w:tcBorders>
              <w:top w:val="single" w:sz="8" w:space="0" w:color="CEB966"/>
              <w:left w:val="single" w:sz="8" w:space="0" w:color="CEB966"/>
              <w:bottom w:val="single" w:sz="12" w:space="0" w:color="CEB966"/>
              <w:right w:val="single" w:sz="8" w:space="0" w:color="CEB966"/>
            </w:tcBorders>
            <w:shd w:val="clear" w:color="auto" w:fill="auto"/>
            <w:noWrap/>
            <w:vAlign w:val="bottom"/>
            <w:hideMark/>
          </w:tcPr>
          <w:p w:rsidR="00926538" w:rsidRPr="004E090A" w:rsidRDefault="00926538" w:rsidP="00926538">
            <w:pPr>
              <w:jc w:val="center"/>
              <w:rPr>
                <w:b/>
                <w:bCs/>
                <w:sz w:val="28"/>
                <w:szCs w:val="28"/>
              </w:rPr>
            </w:pPr>
            <w:r w:rsidRPr="004E090A">
              <w:rPr>
                <w:b/>
                <w:bCs/>
                <w:sz w:val="28"/>
                <w:szCs w:val="28"/>
              </w:rPr>
              <w:t xml:space="preserve">7 993 630 </w:t>
            </w:r>
          </w:p>
        </w:tc>
        <w:tc>
          <w:tcPr>
            <w:tcW w:w="3060" w:type="dxa"/>
            <w:gridSpan w:val="4"/>
            <w:tcBorders>
              <w:top w:val="single" w:sz="8" w:space="0" w:color="CEB966"/>
              <w:left w:val="single" w:sz="8" w:space="0" w:color="CEB966"/>
              <w:bottom w:val="single" w:sz="12" w:space="0" w:color="CEB966"/>
              <w:right w:val="single" w:sz="8" w:space="0" w:color="CEB966"/>
            </w:tcBorders>
            <w:shd w:val="clear" w:color="auto" w:fill="auto"/>
            <w:noWrap/>
            <w:vAlign w:val="bottom"/>
            <w:hideMark/>
          </w:tcPr>
          <w:p w:rsidR="00926538" w:rsidRPr="004E090A" w:rsidRDefault="00926538" w:rsidP="00926538">
            <w:pPr>
              <w:jc w:val="center"/>
              <w:rPr>
                <w:b/>
                <w:bCs/>
                <w:sz w:val="28"/>
                <w:szCs w:val="28"/>
              </w:rPr>
            </w:pPr>
            <w:r w:rsidRPr="004E090A">
              <w:rPr>
                <w:b/>
                <w:bCs/>
                <w:sz w:val="28"/>
                <w:szCs w:val="28"/>
              </w:rPr>
              <w:t xml:space="preserve">8 148 892 </w:t>
            </w:r>
          </w:p>
        </w:tc>
      </w:tr>
    </w:tbl>
    <w:p w:rsidR="00926538" w:rsidRPr="00C2022D" w:rsidRDefault="00926538" w:rsidP="00926538">
      <w:pPr>
        <w:rPr>
          <w:rFonts w:ascii="Palatino Linotype" w:eastAsia="Palatino Linotype" w:hAnsi="Palatino Linotype"/>
          <w:sz w:val="22"/>
        </w:rPr>
      </w:pPr>
    </w:p>
    <w:p w:rsidR="00926538" w:rsidRPr="004407FE" w:rsidRDefault="00926538" w:rsidP="00926538">
      <w:pPr>
        <w:rPr>
          <w:color w:val="000000"/>
          <w:sz w:val="16"/>
          <w:szCs w:val="16"/>
          <w:lang w:val="es-ES"/>
        </w:rPr>
      </w:pPr>
      <w:r w:rsidRPr="004407FE">
        <w:rPr>
          <w:color w:val="000000"/>
          <w:sz w:val="16"/>
          <w:szCs w:val="16"/>
          <w:vertAlign w:val="superscript"/>
          <w:lang w:val="es-ES"/>
        </w:rPr>
        <w:t>1</w:t>
      </w:r>
      <w:r w:rsidRPr="004407FE">
        <w:rPr>
          <w:color w:val="000000"/>
          <w:sz w:val="16"/>
          <w:szCs w:val="16"/>
          <w:lang w:val="es-ES"/>
        </w:rPr>
        <w:t xml:space="preserve"> Coste del puesto compartido con la Secretaría de ASCOBANS </w:t>
      </w:r>
    </w:p>
    <w:p w:rsidR="00926538" w:rsidRPr="004407FE" w:rsidRDefault="00926538" w:rsidP="00926538">
      <w:pPr>
        <w:rPr>
          <w:color w:val="000000"/>
          <w:sz w:val="16"/>
          <w:szCs w:val="16"/>
          <w:lang w:val="es-ES"/>
        </w:rPr>
      </w:pPr>
      <w:r w:rsidRPr="004407FE">
        <w:rPr>
          <w:color w:val="000000"/>
          <w:sz w:val="16"/>
          <w:szCs w:val="16"/>
          <w:vertAlign w:val="superscript"/>
          <w:lang w:val="es-ES"/>
        </w:rPr>
        <w:t>2</w:t>
      </w:r>
      <w:r w:rsidRPr="004407FE">
        <w:rPr>
          <w:color w:val="000000"/>
          <w:sz w:val="16"/>
          <w:szCs w:val="16"/>
          <w:lang w:val="es-ES"/>
        </w:rPr>
        <w:t xml:space="preserve"> Coste del puesto compartido con  IOSEA</w:t>
      </w:r>
    </w:p>
    <w:p w:rsidR="00926538" w:rsidRPr="004407FE" w:rsidRDefault="00926538" w:rsidP="00926538">
      <w:pPr>
        <w:rPr>
          <w:color w:val="000000"/>
          <w:sz w:val="16"/>
          <w:szCs w:val="16"/>
          <w:lang w:val="es-ES"/>
        </w:rPr>
      </w:pPr>
      <w:r w:rsidRPr="004407FE">
        <w:rPr>
          <w:color w:val="000000"/>
          <w:sz w:val="16"/>
          <w:szCs w:val="16"/>
          <w:vertAlign w:val="superscript"/>
          <w:lang w:val="es-ES"/>
        </w:rPr>
        <w:t>3</w:t>
      </w:r>
      <w:r w:rsidRPr="004407FE">
        <w:rPr>
          <w:color w:val="000000"/>
          <w:sz w:val="16"/>
          <w:szCs w:val="16"/>
          <w:lang w:val="es-ES"/>
        </w:rPr>
        <w:t xml:space="preserve"> Funciones llevadas a cabo por el Secretario Ejecutivo Adjunto  </w:t>
      </w:r>
    </w:p>
    <w:p w:rsidR="00926538" w:rsidRPr="004407FE" w:rsidRDefault="00926538" w:rsidP="00926538">
      <w:pPr>
        <w:rPr>
          <w:color w:val="000000"/>
          <w:sz w:val="16"/>
          <w:szCs w:val="16"/>
          <w:lang w:val="es-ES"/>
        </w:rPr>
      </w:pPr>
      <w:r w:rsidRPr="004407FE">
        <w:rPr>
          <w:color w:val="000000"/>
          <w:sz w:val="16"/>
          <w:szCs w:val="16"/>
          <w:vertAlign w:val="superscript"/>
          <w:lang w:val="es-ES"/>
        </w:rPr>
        <w:t>4</w:t>
      </w:r>
      <w:r w:rsidRPr="004407FE">
        <w:rPr>
          <w:color w:val="000000"/>
          <w:sz w:val="16"/>
          <w:szCs w:val="16"/>
          <w:lang w:val="es-ES"/>
        </w:rPr>
        <w:t xml:space="preserve"> Posición aprobada para financiación de contribuciones voluntarias en el Anexo II de la Resoluci</w:t>
      </w:r>
      <w:r>
        <w:rPr>
          <w:color w:val="000000"/>
          <w:sz w:val="16"/>
          <w:szCs w:val="16"/>
          <w:lang w:val="es-ES"/>
        </w:rPr>
        <w:t>ón</w:t>
      </w:r>
      <w:r w:rsidRPr="004407FE">
        <w:rPr>
          <w:color w:val="000000"/>
          <w:sz w:val="16"/>
          <w:szCs w:val="16"/>
          <w:lang w:val="es-ES"/>
        </w:rPr>
        <w:t xml:space="preserve"> 10.1</w:t>
      </w:r>
    </w:p>
    <w:p w:rsidR="00926538" w:rsidRPr="004407FE" w:rsidRDefault="00926538" w:rsidP="00926538">
      <w:pPr>
        <w:rPr>
          <w:rFonts w:ascii="Palatino Linotype" w:eastAsia="Palatino Linotype" w:hAnsi="Palatino Linotype"/>
          <w:sz w:val="22"/>
          <w:lang w:val="es-ES"/>
        </w:rPr>
      </w:pPr>
    </w:p>
    <w:p w:rsidR="00926538" w:rsidRPr="004407FE" w:rsidRDefault="00926538" w:rsidP="00926538">
      <w:pPr>
        <w:spacing w:after="200" w:line="276" w:lineRule="auto"/>
        <w:rPr>
          <w:rFonts w:eastAsia="Palatino Linotype"/>
          <w:szCs w:val="20"/>
          <w:lang w:val="es-ES"/>
        </w:rPr>
      </w:pPr>
    </w:p>
    <w:p w:rsidR="00926538" w:rsidRPr="004407FE" w:rsidRDefault="00926538" w:rsidP="00926538">
      <w:pPr>
        <w:pStyle w:val="ListParagraph"/>
        <w:ind w:left="0"/>
        <w:jc w:val="both"/>
        <w:rPr>
          <w:lang w:val="es-ES"/>
        </w:rPr>
        <w:sectPr w:rsidR="00926538" w:rsidRPr="004407FE" w:rsidSect="00926538">
          <w:headerReference w:type="default" r:id="rId19"/>
          <w:headerReference w:type="first" r:id="rId20"/>
          <w:endnotePr>
            <w:numFmt w:val="decimal"/>
          </w:endnotePr>
          <w:pgSz w:w="16837" w:h="11905" w:orient="landscape" w:code="9"/>
          <w:pgMar w:top="763" w:right="1152" w:bottom="1152" w:left="1152" w:header="504" w:footer="504" w:gutter="0"/>
          <w:cols w:space="720"/>
          <w:noEndnote/>
          <w:titlePg/>
          <w:docGrid w:linePitch="272"/>
        </w:sectPr>
      </w:pPr>
    </w:p>
    <w:p w:rsidR="00F10A10" w:rsidRPr="00F10A10" w:rsidRDefault="00B21DC5" w:rsidP="00F10A10">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bCs/>
          <w:szCs w:val="24"/>
          <w:lang w:val="en-GB"/>
        </w:rPr>
      </w:pPr>
      <w:proofErr w:type="spellStart"/>
      <w:r>
        <w:rPr>
          <w:rFonts w:eastAsia="Times New Roman"/>
          <w:b/>
          <w:bCs/>
          <w:szCs w:val="24"/>
          <w:lang w:val="en-GB"/>
        </w:rPr>
        <w:lastRenderedPageBreak/>
        <w:t>An</w:t>
      </w:r>
      <w:r w:rsidR="00F10A10" w:rsidRPr="00F10A10">
        <w:rPr>
          <w:rFonts w:eastAsia="Times New Roman"/>
          <w:b/>
          <w:bCs/>
          <w:szCs w:val="24"/>
          <w:lang w:val="en-GB"/>
        </w:rPr>
        <w:t>ex</w:t>
      </w:r>
      <w:r>
        <w:rPr>
          <w:rFonts w:eastAsia="Times New Roman"/>
          <w:b/>
          <w:bCs/>
          <w:szCs w:val="24"/>
          <w:lang w:val="en-GB"/>
        </w:rPr>
        <w:t>o</w:t>
      </w:r>
      <w:proofErr w:type="spellEnd"/>
      <w:r w:rsidR="00F10A10" w:rsidRPr="00F10A10">
        <w:rPr>
          <w:rFonts w:eastAsia="Times New Roman"/>
          <w:b/>
          <w:bCs/>
          <w:szCs w:val="24"/>
          <w:lang w:val="en-GB"/>
        </w:rPr>
        <w:t xml:space="preserve"> II</w:t>
      </w:r>
    </w:p>
    <w:p w:rsidR="00F10A10" w:rsidRPr="00F10A10" w:rsidRDefault="00F10A10" w:rsidP="00F10A10">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240"/>
        <w:jc w:val="center"/>
        <w:outlineLvl w:val="1"/>
        <w:rPr>
          <w:rFonts w:eastAsia="Times New Roman"/>
          <w:b/>
          <w:bCs/>
          <w:szCs w:val="24"/>
          <w:lang w:val="en-GB"/>
        </w:rPr>
      </w:pPr>
      <w:r w:rsidRPr="00F10A10">
        <w:rPr>
          <w:rFonts w:eastAsia="Times New Roman"/>
          <w:b/>
          <w:bCs/>
          <w:szCs w:val="24"/>
          <w:lang w:val="en-GB"/>
        </w:rPr>
        <w:t>Proposed Contributions Required to Fund the 2015 – 2017 Budget</w:t>
      </w:r>
      <w:r w:rsidRPr="00F10A10">
        <w:rPr>
          <w:rFonts w:eastAsia="Times New Roman"/>
          <w:bCs/>
          <w:i/>
          <w:szCs w:val="24"/>
          <w:lang w:val="en-GB"/>
        </w:rPr>
        <w:t xml:space="preserve"> (all figures in Euros)</w:t>
      </w:r>
    </w:p>
    <w:tbl>
      <w:tblPr>
        <w:tblW w:w="15315" w:type="dxa"/>
        <w:tblInd w:w="93" w:type="dxa"/>
        <w:tblLook w:val="04A0" w:firstRow="1" w:lastRow="0" w:firstColumn="1" w:lastColumn="0" w:noHBand="0" w:noVBand="1"/>
      </w:tblPr>
      <w:tblGrid>
        <w:gridCol w:w="2535"/>
        <w:gridCol w:w="720"/>
        <w:gridCol w:w="839"/>
        <w:gridCol w:w="961"/>
        <w:gridCol w:w="900"/>
        <w:gridCol w:w="900"/>
        <w:gridCol w:w="900"/>
        <w:gridCol w:w="900"/>
        <w:gridCol w:w="976"/>
        <w:gridCol w:w="976"/>
        <w:gridCol w:w="928"/>
        <w:gridCol w:w="990"/>
        <w:gridCol w:w="900"/>
        <w:gridCol w:w="939"/>
        <w:gridCol w:w="951"/>
      </w:tblGrid>
      <w:tr w:rsidR="00F10A10" w:rsidRPr="00F10A10" w:rsidTr="00F10A10">
        <w:trPr>
          <w:tblHeader/>
        </w:trPr>
        <w:tc>
          <w:tcPr>
            <w:tcW w:w="2535" w:type="dxa"/>
            <w:vMerge w:val="restart"/>
            <w:tcBorders>
              <w:top w:val="single" w:sz="4" w:space="0" w:color="auto"/>
              <w:left w:val="nil"/>
              <w:bottom w:val="single" w:sz="12" w:space="0" w:color="auto"/>
              <w:right w:val="single" w:sz="4" w:space="0" w:color="auto"/>
            </w:tcBorders>
            <w:noWrap/>
            <w:vAlign w:val="bottom"/>
            <w:hideMark/>
          </w:tcPr>
          <w:p w:rsidR="00F10A10" w:rsidRPr="00F10A10" w:rsidRDefault="00F10A10" w:rsidP="00F10A10">
            <w:pPr>
              <w:widowControl w:val="0"/>
              <w:autoSpaceDE w:val="0"/>
              <w:autoSpaceDN w:val="0"/>
              <w:adjustRightInd w:val="0"/>
              <w:rPr>
                <w:rFonts w:eastAsia="Times New Roman"/>
                <w:bCs/>
                <w:i/>
                <w:sz w:val="16"/>
                <w:szCs w:val="16"/>
                <w:lang w:val="en-GB"/>
              </w:rPr>
            </w:pPr>
            <w:r w:rsidRPr="00F10A10">
              <w:rPr>
                <w:rFonts w:eastAsia="Times New Roman"/>
                <w:bCs/>
                <w:i/>
                <w:sz w:val="16"/>
                <w:szCs w:val="16"/>
                <w:lang w:val="en-GB"/>
              </w:rPr>
              <w:t>Party / Economic Integration Area</w:t>
            </w:r>
          </w:p>
        </w:tc>
        <w:tc>
          <w:tcPr>
            <w:tcW w:w="720" w:type="dxa"/>
            <w:vMerge w:val="restart"/>
            <w:tcBorders>
              <w:top w:val="single" w:sz="4" w:space="0" w:color="auto"/>
              <w:left w:val="single" w:sz="4" w:space="0" w:color="auto"/>
              <w:bottom w:val="single" w:sz="12"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UN Scale</w:t>
            </w:r>
          </w:p>
        </w:tc>
        <w:tc>
          <w:tcPr>
            <w:tcW w:w="839" w:type="dxa"/>
            <w:vMerge w:val="restart"/>
            <w:tcBorders>
              <w:top w:val="single" w:sz="4" w:space="0" w:color="auto"/>
              <w:left w:val="single" w:sz="4" w:space="0" w:color="auto"/>
              <w:bottom w:val="single" w:sz="12"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Adjusted Scale</w:t>
            </w:r>
          </w:p>
        </w:tc>
        <w:tc>
          <w:tcPr>
            <w:tcW w:w="3661" w:type="dxa"/>
            <w:gridSpan w:val="4"/>
            <w:tcBorders>
              <w:top w:val="single" w:sz="4" w:space="0" w:color="auto"/>
              <w:left w:val="single" w:sz="4" w:space="0" w:color="auto"/>
              <w:bottom w:val="single" w:sz="4" w:space="0" w:color="auto"/>
              <w:right w:val="single" w:sz="4" w:space="0" w:color="auto"/>
            </w:tcBorders>
            <w:noWrap/>
            <w:vAlign w:val="center"/>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Scenario 1</w:t>
            </w:r>
          </w:p>
        </w:tc>
        <w:tc>
          <w:tcPr>
            <w:tcW w:w="3780" w:type="dxa"/>
            <w:gridSpan w:val="4"/>
            <w:tcBorders>
              <w:top w:val="single" w:sz="4" w:space="0" w:color="auto"/>
              <w:left w:val="single" w:sz="4" w:space="0" w:color="auto"/>
              <w:bottom w:val="single"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Scenario 2</w:t>
            </w:r>
          </w:p>
        </w:tc>
        <w:tc>
          <w:tcPr>
            <w:tcW w:w="3780" w:type="dxa"/>
            <w:gridSpan w:val="4"/>
            <w:tcBorders>
              <w:top w:val="single" w:sz="4" w:space="0" w:color="auto"/>
              <w:left w:val="single" w:sz="4" w:space="0" w:color="auto"/>
              <w:bottom w:val="single" w:sz="4" w:space="0" w:color="auto"/>
              <w:right w:val="nil"/>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Scenario 3</w:t>
            </w:r>
          </w:p>
        </w:tc>
      </w:tr>
      <w:tr w:rsidR="00F10A10" w:rsidRPr="00F10A10" w:rsidTr="00F10A10">
        <w:trPr>
          <w:tblHeader/>
        </w:trPr>
        <w:tc>
          <w:tcPr>
            <w:tcW w:w="0" w:type="auto"/>
            <w:vMerge/>
            <w:tcBorders>
              <w:top w:val="single" w:sz="4" w:space="0" w:color="auto"/>
              <w:left w:val="nil"/>
              <w:bottom w:val="single" w:sz="12" w:space="0" w:color="auto"/>
              <w:right w:val="single" w:sz="4" w:space="0" w:color="auto"/>
            </w:tcBorders>
            <w:vAlign w:val="center"/>
            <w:hideMark/>
          </w:tcPr>
          <w:p w:rsidR="00F10A10" w:rsidRPr="00F10A10" w:rsidRDefault="00F10A10" w:rsidP="00F10A10">
            <w:pPr>
              <w:rPr>
                <w:rFonts w:eastAsia="Times New Roman"/>
                <w:bCs/>
                <w:i/>
                <w:sz w:val="16"/>
                <w:szCs w:val="16"/>
                <w:lang w:val="en-GB"/>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F10A10" w:rsidRPr="00F10A10" w:rsidRDefault="00F10A10" w:rsidP="00F10A10">
            <w:pPr>
              <w:rPr>
                <w:rFonts w:eastAsia="Times New Roman"/>
                <w:bCs/>
                <w:i/>
                <w:sz w:val="16"/>
                <w:szCs w:val="16"/>
                <w:lang w:val="en-GB"/>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F10A10" w:rsidRPr="00F10A10" w:rsidRDefault="00F10A10" w:rsidP="00F10A10">
            <w:pPr>
              <w:rPr>
                <w:rFonts w:eastAsia="Times New Roman"/>
                <w:bCs/>
                <w:i/>
                <w:sz w:val="16"/>
                <w:szCs w:val="16"/>
                <w:lang w:val="en-GB"/>
              </w:rPr>
            </w:pPr>
          </w:p>
        </w:tc>
        <w:tc>
          <w:tcPr>
            <w:tcW w:w="961" w:type="dxa"/>
            <w:tcBorders>
              <w:top w:val="single" w:sz="4" w:space="0" w:color="auto"/>
              <w:left w:val="single" w:sz="4" w:space="0" w:color="auto"/>
              <w:bottom w:val="single" w:sz="12" w:space="0" w:color="auto"/>
              <w:right w:val="nil"/>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2015</w:t>
            </w:r>
          </w:p>
        </w:tc>
        <w:tc>
          <w:tcPr>
            <w:tcW w:w="900" w:type="dxa"/>
            <w:tcBorders>
              <w:top w:val="single" w:sz="4"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2016</w:t>
            </w:r>
          </w:p>
        </w:tc>
        <w:tc>
          <w:tcPr>
            <w:tcW w:w="900" w:type="dxa"/>
            <w:tcBorders>
              <w:top w:val="single" w:sz="4"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2017</w:t>
            </w:r>
          </w:p>
        </w:tc>
        <w:tc>
          <w:tcPr>
            <w:tcW w:w="900" w:type="dxa"/>
            <w:tcBorders>
              <w:top w:val="single" w:sz="4" w:space="0" w:color="auto"/>
              <w:left w:val="nil"/>
              <w:bottom w:val="single" w:sz="12"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Total</w:t>
            </w:r>
          </w:p>
        </w:tc>
        <w:tc>
          <w:tcPr>
            <w:tcW w:w="900" w:type="dxa"/>
            <w:tcBorders>
              <w:top w:val="single" w:sz="4" w:space="0" w:color="auto"/>
              <w:left w:val="single" w:sz="4" w:space="0" w:color="auto"/>
              <w:bottom w:val="single" w:sz="12" w:space="0" w:color="auto"/>
              <w:right w:val="nil"/>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2015</w:t>
            </w:r>
          </w:p>
        </w:tc>
        <w:tc>
          <w:tcPr>
            <w:tcW w:w="976" w:type="dxa"/>
            <w:tcBorders>
              <w:top w:val="single" w:sz="4"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2016</w:t>
            </w:r>
          </w:p>
        </w:tc>
        <w:tc>
          <w:tcPr>
            <w:tcW w:w="976" w:type="dxa"/>
            <w:tcBorders>
              <w:top w:val="single" w:sz="4"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2017</w:t>
            </w:r>
          </w:p>
        </w:tc>
        <w:tc>
          <w:tcPr>
            <w:tcW w:w="928" w:type="dxa"/>
            <w:tcBorders>
              <w:top w:val="single" w:sz="4" w:space="0" w:color="auto"/>
              <w:left w:val="nil"/>
              <w:bottom w:val="single" w:sz="12"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Total</w:t>
            </w:r>
          </w:p>
        </w:tc>
        <w:tc>
          <w:tcPr>
            <w:tcW w:w="990" w:type="dxa"/>
            <w:tcBorders>
              <w:top w:val="single" w:sz="4" w:space="0" w:color="auto"/>
              <w:left w:val="single" w:sz="4" w:space="0" w:color="auto"/>
              <w:bottom w:val="single" w:sz="12" w:space="0" w:color="auto"/>
              <w:right w:val="nil"/>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2015</w:t>
            </w:r>
          </w:p>
        </w:tc>
        <w:tc>
          <w:tcPr>
            <w:tcW w:w="900" w:type="dxa"/>
            <w:tcBorders>
              <w:top w:val="single" w:sz="4"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2016</w:t>
            </w:r>
          </w:p>
        </w:tc>
        <w:tc>
          <w:tcPr>
            <w:tcW w:w="939" w:type="dxa"/>
            <w:tcBorders>
              <w:top w:val="single" w:sz="4"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2017</w:t>
            </w:r>
          </w:p>
        </w:tc>
        <w:tc>
          <w:tcPr>
            <w:tcW w:w="951" w:type="dxa"/>
            <w:tcBorders>
              <w:top w:val="single" w:sz="4"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center"/>
              <w:rPr>
                <w:rFonts w:eastAsia="Times New Roman"/>
                <w:bCs/>
                <w:i/>
                <w:sz w:val="16"/>
                <w:szCs w:val="16"/>
                <w:lang w:val="en-GB"/>
              </w:rPr>
            </w:pPr>
            <w:r w:rsidRPr="00F10A10">
              <w:rPr>
                <w:rFonts w:eastAsia="Times New Roman"/>
                <w:bCs/>
                <w:i/>
                <w:sz w:val="16"/>
                <w:szCs w:val="16"/>
                <w:lang w:val="en-GB"/>
              </w:rPr>
              <w:t xml:space="preserve">     Total</w:t>
            </w:r>
          </w:p>
        </w:tc>
      </w:tr>
      <w:tr w:rsidR="00F10A10" w:rsidRPr="00F10A10" w:rsidTr="00F10A10">
        <w:tc>
          <w:tcPr>
            <w:tcW w:w="2535" w:type="dxa"/>
            <w:tcBorders>
              <w:top w:val="single" w:sz="12"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Albania</w:t>
            </w:r>
          </w:p>
        </w:tc>
        <w:tc>
          <w:tcPr>
            <w:tcW w:w="720" w:type="dxa"/>
            <w:tcBorders>
              <w:top w:val="single" w:sz="12"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0.010</w:t>
            </w:r>
          </w:p>
        </w:tc>
        <w:tc>
          <w:tcPr>
            <w:tcW w:w="839" w:type="dxa"/>
            <w:tcBorders>
              <w:top w:val="single" w:sz="12"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0.0219</w:t>
            </w:r>
          </w:p>
        </w:tc>
        <w:tc>
          <w:tcPr>
            <w:tcW w:w="961" w:type="dxa"/>
            <w:tcBorders>
              <w:top w:val="single" w:sz="12"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535 </w:t>
            </w:r>
          </w:p>
        </w:tc>
        <w:tc>
          <w:tcPr>
            <w:tcW w:w="900" w:type="dxa"/>
            <w:tcBorders>
              <w:top w:val="single" w:sz="12"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543 </w:t>
            </w:r>
          </w:p>
        </w:tc>
        <w:tc>
          <w:tcPr>
            <w:tcW w:w="900" w:type="dxa"/>
            <w:tcBorders>
              <w:top w:val="single" w:sz="12"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623 </w:t>
            </w:r>
          </w:p>
        </w:tc>
        <w:tc>
          <w:tcPr>
            <w:tcW w:w="900" w:type="dxa"/>
            <w:tcBorders>
              <w:top w:val="single" w:sz="12"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1 701 </w:t>
            </w:r>
          </w:p>
        </w:tc>
        <w:tc>
          <w:tcPr>
            <w:tcW w:w="900" w:type="dxa"/>
            <w:tcBorders>
              <w:top w:val="single" w:sz="12"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548 </w:t>
            </w:r>
          </w:p>
        </w:tc>
        <w:tc>
          <w:tcPr>
            <w:tcW w:w="976" w:type="dxa"/>
            <w:tcBorders>
              <w:top w:val="single" w:sz="12"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555 </w:t>
            </w:r>
          </w:p>
        </w:tc>
        <w:tc>
          <w:tcPr>
            <w:tcW w:w="976" w:type="dxa"/>
            <w:tcBorders>
              <w:top w:val="single" w:sz="12"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647 </w:t>
            </w:r>
          </w:p>
        </w:tc>
        <w:tc>
          <w:tcPr>
            <w:tcW w:w="928" w:type="dxa"/>
            <w:tcBorders>
              <w:top w:val="single" w:sz="12"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1 750 </w:t>
            </w:r>
          </w:p>
        </w:tc>
        <w:tc>
          <w:tcPr>
            <w:tcW w:w="990" w:type="dxa"/>
            <w:tcBorders>
              <w:top w:val="single" w:sz="12"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560 </w:t>
            </w:r>
          </w:p>
        </w:tc>
        <w:tc>
          <w:tcPr>
            <w:tcW w:w="900" w:type="dxa"/>
            <w:tcBorders>
              <w:top w:val="single" w:sz="12"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566 </w:t>
            </w:r>
          </w:p>
        </w:tc>
        <w:tc>
          <w:tcPr>
            <w:tcW w:w="939" w:type="dxa"/>
            <w:tcBorders>
              <w:top w:val="single" w:sz="12"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658 </w:t>
            </w:r>
          </w:p>
        </w:tc>
        <w:tc>
          <w:tcPr>
            <w:tcW w:w="951" w:type="dxa"/>
            <w:tcBorders>
              <w:top w:val="single" w:sz="12"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1 784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Algeria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0.137</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0.2997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7 316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7 424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8 519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23 259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7 505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7 596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8 856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23 957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7 660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7 751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9 011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24 422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Angola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0.0219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1 701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647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1 750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566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1 784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Antigua and Barbuda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0.0044</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130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352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Argentina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0.432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0.9451</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23 070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23 413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26 865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73 348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23 667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23 953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27 927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75 547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24 156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24 442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28 417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77 015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Armenia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0.007</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0.0153</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373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379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435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1 187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383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388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452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1 223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391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396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460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1 247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Australia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2.074</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4.5373</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110 755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112 401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128 975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352 131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113 620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114 996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134 076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362 692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115 968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117 344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136 425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369 737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Austria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0.798</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1.7458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42 615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43 248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49 625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135 488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43 717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44 246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51 588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139 551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44 621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45 150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52 492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142 263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Bangladesh</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0.0219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1 701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647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1 750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566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1 784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Belarus</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0.056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0.1225</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2 990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3 035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3 482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9 507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3 068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3 105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3 620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9 793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3 131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3 168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3 683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9 982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Belgium</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0.998</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2.1833</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53 294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54 086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62 061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169 441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54 673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55 335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64 516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174 524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55 802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56 465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65 646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177 913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Benin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Bolivia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0.009</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0.0197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481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488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1 529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493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499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582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1 574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504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509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592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1 605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Bulgaria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0.047</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0.1028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2 509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2 547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2 922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7 978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2 574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2 605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3 038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8 217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2 627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2 659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3 091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8 377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Burkina Faso</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Burundi</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Cabo Verde</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Cameroon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0.0263</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642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748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2 042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777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2 103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672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680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791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2 143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Chad</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0.0044</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130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352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Chile</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0.334</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0.7307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17 836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18 101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20 770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56 707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18 298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18 519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21 592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58 409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18 676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18 897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21 970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59 543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Congo, Republic of</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0.005</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0.0109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266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310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846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322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871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282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889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Cook Islands</w:t>
            </w:r>
          </w:p>
        </w:tc>
        <w:tc>
          <w:tcPr>
            <w:tcW w:w="720" w:type="dxa"/>
            <w:tcBorders>
              <w:top w:val="dotted" w:sz="4" w:space="0" w:color="auto"/>
              <w:left w:val="single" w:sz="4" w:space="0" w:color="auto"/>
              <w:bottom w:val="dotted" w:sz="4" w:space="0" w:color="auto"/>
              <w:right w:val="single" w:sz="4" w:space="0" w:color="auto"/>
            </w:tcBorders>
            <w:noWrap/>
            <w:vAlign w:val="bottom"/>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Costa Rica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0.038</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0.0831</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2 028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2 059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2 362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6 449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2 081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2 106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2 456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6 643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2 124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2 149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2 499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6 772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Côte d’Ivoire</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0.0241</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588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597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685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1 870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603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611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712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1 926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616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623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725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1 964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Croatia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0.126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0.2757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6 730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6 830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7 837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21 397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6 904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6 987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8 147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22 038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7 047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7 130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8 290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22 467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Cuba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0.069</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0.1510</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3 686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3 741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4 292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11 719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3 781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3 827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4 462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12 070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3 859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3 905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4 540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12 304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Cyprus</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0.047</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0.1028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2 509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2 547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2 922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7 978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2 574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2 605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3 038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8 217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2 627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2 659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3 091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8 377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Czech Republic</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0.386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0.8445</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20 614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20 920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24 005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65 539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21 147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21 403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24 955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67 505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21 584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21 841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25 392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68 817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Democratic Republic of the Congo</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Denmark</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0.675</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1.4767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36 046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36 582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41 976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114 604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36 979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37 426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43 636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118 041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37 743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38 190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44 401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120 334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Djibouti</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Ecuador</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0.044</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0.0963</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2 351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2 386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2 737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7 474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2 411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2 441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2 846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7 698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2 491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2 895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7 847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Egypt</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0.134</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0.2932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7 157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7 263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8 334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22 754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7 342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7 431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8 664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23 437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7 494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7 583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8 816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23 893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Equatorial Guinea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0.0219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1 701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647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1 750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566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1 784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Eritrea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Estonia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0.040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0.0875</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2 136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2 168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2 487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6 791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2 191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2 218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2 586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6 995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2 236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2 263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2 631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7 130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Ethiopia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0.0219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1 701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647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1 750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566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1 784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European Union</w:t>
            </w:r>
          </w:p>
        </w:tc>
        <w:tc>
          <w:tcPr>
            <w:tcW w:w="720" w:type="dxa"/>
            <w:tcBorders>
              <w:top w:val="dotted" w:sz="4" w:space="0" w:color="auto"/>
              <w:left w:val="single" w:sz="4" w:space="0" w:color="auto"/>
              <w:bottom w:val="dotted" w:sz="4" w:space="0" w:color="auto"/>
              <w:right w:val="single" w:sz="4" w:space="0" w:color="auto"/>
            </w:tcBorders>
            <w:noWrap/>
            <w:vAlign w:val="bottom"/>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2.5000</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61 025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61 932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71 064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194 021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62 603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63 361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73 874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199 838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63 897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64 655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75 168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203 720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Fiji</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Finland</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0.519</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1.1354</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27 715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28 127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32 274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88 116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28 432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28 776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33 551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90 759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29 019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29 364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34 139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92 522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France</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5.593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12.2359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298 677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303 115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347 811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949 603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306 404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310 113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361 568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978 085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312 735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316 445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367 901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997 081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lastRenderedPageBreak/>
              <w:t>Gabon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0.0438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1 069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1 085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1 245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3 399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1 097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1 110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1 294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3 501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1 119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1 133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1 317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3 569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Gambia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Georgia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0.007</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0.0153</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373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379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435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1 187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383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388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452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1 223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391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396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460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1 247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Germany</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7.141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15.6225</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381 344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387 010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444 077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1 212 431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391 209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395 945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461 641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1 248 795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399 292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404 030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469 728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1 273 050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Ghana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0.014</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0.0306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747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758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870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2 375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766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776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904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2 446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782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791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920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2 493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Greece</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0.638</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1.3958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34 071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34 578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39 676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108 325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34 953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35 376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41 246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111 575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35 675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36 098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41 968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113 741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Guinea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Guinea-Bissau</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Honduras</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0.008</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0.0175</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427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434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497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1 358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438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444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1 399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447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453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1 426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Hungary</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0.266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0.5819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14 204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14 415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16 541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45 160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14 572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14 748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17 195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46 515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14 873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15 049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17 496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47 418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India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0.666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1.4570</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35 565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36 094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41 416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113 075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36 485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36 927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43 054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116 466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37 239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37 681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43 808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118 728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Ireland</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0.418</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0.9145</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22 323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22 655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25 995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70 973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22 900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23 178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27 023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73 101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23 374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23 651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27 497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74 522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Islamic Republic of Iran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0.356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0.7788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19 010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19 293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22 138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60 441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19 502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19 738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23 013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62 253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19 905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20 141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23 416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63 462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Israel</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0.396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0.8663</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21 146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21 461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24 625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67 232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21 693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21 956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25 599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69 248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22 142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22 404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26 047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70 593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Italy</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4.448</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9.7310</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237 533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241 063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276 608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755 204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243 677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246 627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287 549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777 853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248 712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251 664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292 586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792 962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Jordan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0.0481</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1 174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1 192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1 367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3 733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1 204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1 219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1 421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3 844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1 229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1 244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1 446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3 919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Kazakhstan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0.121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0.2647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6 461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6 557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7 524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20 542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6 628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6 709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7 822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21 159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6 765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6 846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7 959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21 570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Kenya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0.0284</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693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704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807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2 204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711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720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839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2 270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726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734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854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2 314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Kyrgyzstan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0.0044</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130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352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Latvia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0.047</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0.1028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2 509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2 547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2 922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7 978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2 574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2 605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3 038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8 217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2 627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2 659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3 091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8 377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Liberia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Libya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0.142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0.3107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7 584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7 697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8 832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24 113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7 780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7 875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9 181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24 836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7 941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8 035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9 342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25 318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Liechtenstein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0.009</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0.0197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481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488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1 529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493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499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582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1 574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504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509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592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1 605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Lithuania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0.073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0.1597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3 898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3 956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4 540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12 394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3 999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4 048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4 719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12 766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4 082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4 130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4 802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13 014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Luxembourg</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0.081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0.1772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4 325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4 390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5 037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13 752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4 437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4 491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5 236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14 164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4 529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4 583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5 328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14 440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Madagascar</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Mali</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0.004</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0.0088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250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683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260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703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228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265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718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Malta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0.0350</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867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995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2 716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876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887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1 034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2 797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895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905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1 052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2 852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Mauritania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0.0044</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130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352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Mauritius</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0.0284</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693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704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807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2 204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711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720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839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2 270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726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734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854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2 314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Monaco</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0.0263</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642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748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2 042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777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2 103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672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680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791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2 143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Mongolia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Montenegro</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0.005</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0.0109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266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310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846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322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871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282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889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Morocco</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0.062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0.1356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3 310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3 359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3 854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10 523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3 396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3 437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4 007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10 840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3 466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3 507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4 077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11 050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Mozambique</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Netherlands</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1.654</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3.6185</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88 327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89 640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102 858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280 825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90 612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91 709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106 926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289 247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92 484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93 582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108 799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294 865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New Zealand</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0.253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0.5535</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13 511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13 712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15 734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42 957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13 860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14 028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16 356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44 244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14 147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14 315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16 642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45 104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Niger</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0.0044</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130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352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Nigeria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0.090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0.1969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4 806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4 878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5 597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15 281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4 931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4 990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5 818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15 739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5 033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5 092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5 920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16 045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Norway</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0.851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1.8617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45 444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46 119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52 920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144 483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46 619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47 184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55 013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148 816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47 583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48 147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55 976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151 706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Pakistan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0.085</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0.1860</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4 540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4 608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5 287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14 435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4 658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4 714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5 496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14 868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4 754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4 810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5 593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15 157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Palau</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Panama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0.0569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1 389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1 410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1 617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4 416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1 425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1 442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1 681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4 548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1 454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1 472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1 711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4 637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Paraguay</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0.0219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1 701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647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1 750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566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1 784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Peru</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0.117</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0.2560</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6 249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6 342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7 277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19 868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6 411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6 488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7 565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20 464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6 543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6 621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7 697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20 861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lastRenderedPageBreak/>
              <w:t>Philippines</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0.154</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0.3369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8 224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8 346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9 577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26 147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8 436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8 539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9 955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26 930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8 611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8 713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10 130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27 454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Poland</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0.921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2.0149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49 184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49 914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57 275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156 373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50 456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51 067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59 540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161 063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51 498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52 109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60 583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164 190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Portugal</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0.474</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1.0370</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25 313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25 689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29 477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80 479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25 968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26 282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30 643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82 893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26 504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26 819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31 180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84 503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Republic of Moldova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Romania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0.226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0.4944</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12 068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12 248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14 054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38 370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12 380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12 530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14 609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39 519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12 636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12 786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14 865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40 287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Rwanda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0.0044</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130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352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Samoa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Sao Tome and Principe</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Saudi Arabia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0.864</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1.8902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46 140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46 825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53 730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146 695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47 333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47 906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55 855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151 094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48 311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48 884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56 833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154 028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Senegal</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0.0131</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372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1 017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332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387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1 047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335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339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394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1 068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Serbia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0.040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0.0875</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2 136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2 168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2 487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6 791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2 191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2 218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2 586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6 995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2 236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2 263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2 631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7 130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Seychelles</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Slovakia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0.171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0.3741</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9 132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9 267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10 634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29 033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9 368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9 481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11 055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29 904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9 562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9 675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11 248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30 485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Slovenia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0.100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0.2188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5 341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5 420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6 219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16 980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5 479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5 545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6 465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17 489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5 592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5 659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6 579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17 830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Somalia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South Africa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0.372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0.8138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19 865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20 160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23 133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63 158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20 379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20 625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24 048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65 052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20 800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21 047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24 469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66 316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Spain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2.973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6.5041</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158 764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161 124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184 882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504 770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162 872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164 843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192 195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519 910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166 237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168 209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195 561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530 007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Sri Lanka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0.025</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0.0547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1 335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1 355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1 555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4 245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1 370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1 386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1 616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4 372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1 398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1 415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1 645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4 458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Swaziland</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Sweden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0.960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2.1002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51 266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52 027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59 699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162 992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52 592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53 229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62 060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167 881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53 679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54 315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63 148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171 142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Switzerland</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1.047</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2.2905</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55 911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56 742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65 109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177 762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57 357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58 052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67 684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183 093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58 542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59 237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68 869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186 648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Syrian Arab Republic</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0.036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0.0788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1 924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1 952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2 240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6 116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1 973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1 997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2 329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6 299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2 014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2 038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2 369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6 421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Tajikistan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0.003</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188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198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The FYR of Macedonia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0.008</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0.0175</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427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434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497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1 358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438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444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517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1 399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447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453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526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1 426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Togo</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0.001</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176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57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179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Tunisia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0.036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0.0788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1 924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1 952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2 240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6 116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1 973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1 997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2 329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6 299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2 014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2 038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2 369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6 421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Uganda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0.006</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0.0131</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372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1 017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332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387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1 047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335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339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394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1 068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Ukraine</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0.099</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0.2166</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5 287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5 366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6 157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16 810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5 424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5 490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6 400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17 314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5 536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5 602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6 513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17 651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United Kingdom</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5.179</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11.3302</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276 569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280 679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322 066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879 314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283 724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287 158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334 805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905 687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289 586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293 022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340 669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923 277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United Republic of Tanzania</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0.009</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0.0197</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481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488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560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1 529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493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499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582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1 574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504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509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592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1 605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Uruguay</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0.052</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0.1138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2 778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2 819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3 235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8 832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2 850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2 884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3 363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9 097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2 909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2 943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3 422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9 274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Uzbekistan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0.015</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0.0328</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801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813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932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2 546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821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831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969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2 621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838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848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986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2 672 </w:t>
            </w:r>
          </w:p>
        </w:tc>
      </w:tr>
      <w:tr w:rsidR="00F10A10" w:rsidRPr="00F10A10" w:rsidTr="00F10A10">
        <w:tc>
          <w:tcPr>
            <w:tcW w:w="2535" w:type="dxa"/>
            <w:tcBorders>
              <w:top w:val="dotted" w:sz="4" w:space="0" w:color="auto"/>
              <w:left w:val="nil"/>
              <w:bottom w:val="dotted" w:sz="4"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Yemen</w:t>
            </w:r>
          </w:p>
        </w:tc>
        <w:tc>
          <w:tcPr>
            <w:tcW w:w="720"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0.010</w:t>
            </w:r>
          </w:p>
        </w:tc>
        <w:tc>
          <w:tcPr>
            <w:tcW w:w="839" w:type="dxa"/>
            <w:tcBorders>
              <w:top w:val="dotted" w:sz="4" w:space="0" w:color="auto"/>
              <w:left w:val="single" w:sz="4" w:space="0" w:color="auto"/>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0.0219</w:t>
            </w:r>
          </w:p>
        </w:tc>
        <w:tc>
          <w:tcPr>
            <w:tcW w:w="961"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535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543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623 </w:t>
            </w:r>
          </w:p>
        </w:tc>
        <w:tc>
          <w:tcPr>
            <w:tcW w:w="900"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1 701 </w:t>
            </w:r>
          </w:p>
        </w:tc>
        <w:tc>
          <w:tcPr>
            <w:tcW w:w="90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548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555 </w:t>
            </w:r>
          </w:p>
        </w:tc>
        <w:tc>
          <w:tcPr>
            <w:tcW w:w="976"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647 </w:t>
            </w:r>
          </w:p>
        </w:tc>
        <w:tc>
          <w:tcPr>
            <w:tcW w:w="928" w:type="dxa"/>
            <w:tcBorders>
              <w:top w:val="dotted" w:sz="4" w:space="0" w:color="auto"/>
              <w:left w:val="nil"/>
              <w:bottom w:val="dotted" w:sz="4"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1 750 </w:t>
            </w:r>
          </w:p>
        </w:tc>
        <w:tc>
          <w:tcPr>
            <w:tcW w:w="990" w:type="dxa"/>
            <w:tcBorders>
              <w:top w:val="dotted" w:sz="4" w:space="0" w:color="auto"/>
              <w:left w:val="single" w:sz="4" w:space="0" w:color="auto"/>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560 </w:t>
            </w:r>
          </w:p>
        </w:tc>
        <w:tc>
          <w:tcPr>
            <w:tcW w:w="900"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566 </w:t>
            </w:r>
          </w:p>
        </w:tc>
        <w:tc>
          <w:tcPr>
            <w:tcW w:w="939"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658 </w:t>
            </w:r>
          </w:p>
        </w:tc>
        <w:tc>
          <w:tcPr>
            <w:tcW w:w="951" w:type="dxa"/>
            <w:tcBorders>
              <w:top w:val="dotted" w:sz="4" w:space="0" w:color="auto"/>
              <w:left w:val="nil"/>
              <w:bottom w:val="dotted" w:sz="4"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1 784 </w:t>
            </w:r>
          </w:p>
        </w:tc>
      </w:tr>
      <w:tr w:rsidR="00F10A10" w:rsidRPr="00F10A10" w:rsidTr="00F10A10">
        <w:tc>
          <w:tcPr>
            <w:tcW w:w="2535" w:type="dxa"/>
            <w:tcBorders>
              <w:top w:val="dotted" w:sz="4" w:space="0" w:color="auto"/>
              <w:left w:val="nil"/>
              <w:bottom w:val="single" w:sz="8" w:space="0" w:color="auto"/>
              <w:right w:val="single" w:sz="4" w:space="0" w:color="auto"/>
            </w:tcBorders>
            <w:noWrap/>
            <w:vAlign w:val="center"/>
            <w:hideMark/>
          </w:tcPr>
          <w:p w:rsidR="00F10A10" w:rsidRPr="00F10A10" w:rsidRDefault="00F10A10" w:rsidP="00F10A10">
            <w:pPr>
              <w:widowControl w:val="0"/>
              <w:autoSpaceDE w:val="0"/>
              <w:autoSpaceDN w:val="0"/>
              <w:adjustRightInd w:val="0"/>
              <w:rPr>
                <w:rFonts w:eastAsia="Times New Roman"/>
                <w:color w:val="000000"/>
                <w:sz w:val="16"/>
                <w:szCs w:val="16"/>
                <w:lang w:val="en-GB"/>
              </w:rPr>
            </w:pPr>
            <w:r w:rsidRPr="00F10A10">
              <w:rPr>
                <w:rFonts w:eastAsia="Times New Roman"/>
                <w:color w:val="000000"/>
                <w:sz w:val="16"/>
                <w:szCs w:val="16"/>
                <w:lang w:val="en-GB"/>
              </w:rPr>
              <w:t>Zimbabwe</w:t>
            </w:r>
          </w:p>
        </w:tc>
        <w:tc>
          <w:tcPr>
            <w:tcW w:w="720" w:type="dxa"/>
            <w:tcBorders>
              <w:top w:val="dotted" w:sz="4" w:space="0" w:color="auto"/>
              <w:left w:val="single" w:sz="4" w:space="0" w:color="auto"/>
              <w:bottom w:val="single" w:sz="8"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0.002</w:t>
            </w:r>
          </w:p>
        </w:tc>
        <w:tc>
          <w:tcPr>
            <w:tcW w:w="839" w:type="dxa"/>
            <w:tcBorders>
              <w:top w:val="dotted" w:sz="4" w:space="0" w:color="auto"/>
              <w:left w:val="single" w:sz="4" w:space="0" w:color="auto"/>
              <w:bottom w:val="single" w:sz="8"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0.0044</w:t>
            </w:r>
          </w:p>
        </w:tc>
        <w:tc>
          <w:tcPr>
            <w:tcW w:w="961" w:type="dxa"/>
            <w:tcBorders>
              <w:top w:val="dotted" w:sz="4" w:space="0" w:color="auto"/>
              <w:left w:val="single" w:sz="4" w:space="0" w:color="auto"/>
              <w:bottom w:val="single" w:sz="8"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107 </w:t>
            </w:r>
          </w:p>
        </w:tc>
        <w:tc>
          <w:tcPr>
            <w:tcW w:w="900" w:type="dxa"/>
            <w:tcBorders>
              <w:top w:val="dotted" w:sz="4" w:space="0" w:color="auto"/>
              <w:left w:val="nil"/>
              <w:bottom w:val="single" w:sz="8"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109 </w:t>
            </w:r>
          </w:p>
        </w:tc>
        <w:tc>
          <w:tcPr>
            <w:tcW w:w="900" w:type="dxa"/>
            <w:tcBorders>
              <w:top w:val="dotted" w:sz="4" w:space="0" w:color="auto"/>
              <w:left w:val="nil"/>
              <w:bottom w:val="single" w:sz="8"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125 </w:t>
            </w:r>
          </w:p>
        </w:tc>
        <w:tc>
          <w:tcPr>
            <w:tcW w:w="900" w:type="dxa"/>
            <w:tcBorders>
              <w:top w:val="dotted" w:sz="4" w:space="0" w:color="auto"/>
              <w:left w:val="nil"/>
              <w:bottom w:val="single" w:sz="8"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341 </w:t>
            </w:r>
          </w:p>
        </w:tc>
        <w:tc>
          <w:tcPr>
            <w:tcW w:w="900" w:type="dxa"/>
            <w:tcBorders>
              <w:top w:val="dotted" w:sz="4" w:space="0" w:color="auto"/>
              <w:left w:val="single" w:sz="4" w:space="0" w:color="auto"/>
              <w:bottom w:val="single" w:sz="8"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110 </w:t>
            </w:r>
          </w:p>
        </w:tc>
        <w:tc>
          <w:tcPr>
            <w:tcW w:w="976" w:type="dxa"/>
            <w:tcBorders>
              <w:top w:val="dotted" w:sz="4" w:space="0" w:color="auto"/>
              <w:left w:val="nil"/>
              <w:bottom w:val="single" w:sz="8"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76" w:type="dxa"/>
            <w:tcBorders>
              <w:top w:val="dotted" w:sz="4" w:space="0" w:color="auto"/>
              <w:left w:val="nil"/>
              <w:bottom w:val="single" w:sz="8"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130 </w:t>
            </w:r>
          </w:p>
        </w:tc>
        <w:tc>
          <w:tcPr>
            <w:tcW w:w="928" w:type="dxa"/>
            <w:tcBorders>
              <w:top w:val="dotted" w:sz="4" w:space="0" w:color="auto"/>
              <w:left w:val="nil"/>
              <w:bottom w:val="single" w:sz="8"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352 </w:t>
            </w:r>
          </w:p>
        </w:tc>
        <w:tc>
          <w:tcPr>
            <w:tcW w:w="990" w:type="dxa"/>
            <w:tcBorders>
              <w:top w:val="dotted" w:sz="4" w:space="0" w:color="auto"/>
              <w:left w:val="single" w:sz="4" w:space="0" w:color="auto"/>
              <w:bottom w:val="single" w:sz="8"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112 </w:t>
            </w:r>
          </w:p>
        </w:tc>
        <w:tc>
          <w:tcPr>
            <w:tcW w:w="900" w:type="dxa"/>
            <w:tcBorders>
              <w:top w:val="dotted" w:sz="4" w:space="0" w:color="auto"/>
              <w:left w:val="nil"/>
              <w:bottom w:val="single" w:sz="8"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114 </w:t>
            </w:r>
          </w:p>
        </w:tc>
        <w:tc>
          <w:tcPr>
            <w:tcW w:w="939" w:type="dxa"/>
            <w:tcBorders>
              <w:top w:val="dotted" w:sz="4" w:space="0" w:color="auto"/>
              <w:left w:val="nil"/>
              <w:bottom w:val="single" w:sz="8"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132 </w:t>
            </w:r>
          </w:p>
        </w:tc>
        <w:tc>
          <w:tcPr>
            <w:tcW w:w="951" w:type="dxa"/>
            <w:tcBorders>
              <w:top w:val="dotted" w:sz="4" w:space="0" w:color="auto"/>
              <w:left w:val="nil"/>
              <w:bottom w:val="single" w:sz="8"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358 </w:t>
            </w:r>
          </w:p>
        </w:tc>
      </w:tr>
      <w:tr w:rsidR="00F10A10" w:rsidRPr="00F10A10" w:rsidTr="00F10A10">
        <w:tc>
          <w:tcPr>
            <w:tcW w:w="2535" w:type="dxa"/>
            <w:tcBorders>
              <w:top w:val="single" w:sz="8" w:space="0" w:color="auto"/>
              <w:left w:val="nil"/>
              <w:bottom w:val="single" w:sz="12" w:space="0" w:color="auto"/>
              <w:right w:val="single" w:sz="4" w:space="0" w:color="auto"/>
            </w:tcBorders>
            <w:noWrap/>
            <w:vAlign w:val="center"/>
          </w:tcPr>
          <w:p w:rsidR="00F10A10" w:rsidRPr="00F10A10" w:rsidRDefault="00F10A10" w:rsidP="00F10A10">
            <w:pPr>
              <w:widowControl w:val="0"/>
              <w:autoSpaceDE w:val="0"/>
              <w:autoSpaceDN w:val="0"/>
              <w:adjustRightInd w:val="0"/>
              <w:rPr>
                <w:rFonts w:eastAsia="Times New Roman"/>
                <w:color w:val="000000"/>
                <w:sz w:val="16"/>
                <w:szCs w:val="16"/>
                <w:lang w:val="en-GB"/>
              </w:rPr>
            </w:pPr>
          </w:p>
        </w:tc>
        <w:tc>
          <w:tcPr>
            <w:tcW w:w="720" w:type="dxa"/>
            <w:tcBorders>
              <w:top w:val="single" w:sz="8" w:space="0" w:color="auto"/>
              <w:left w:val="single" w:sz="4" w:space="0" w:color="auto"/>
              <w:bottom w:val="single" w:sz="12"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44.566</w:t>
            </w:r>
          </w:p>
        </w:tc>
        <w:tc>
          <w:tcPr>
            <w:tcW w:w="839" w:type="dxa"/>
            <w:tcBorders>
              <w:top w:val="single" w:sz="8" w:space="0" w:color="auto"/>
              <w:left w:val="single" w:sz="4" w:space="0" w:color="auto"/>
              <w:bottom w:val="single" w:sz="12"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100.0010</w:t>
            </w:r>
          </w:p>
        </w:tc>
        <w:tc>
          <w:tcPr>
            <w:tcW w:w="961" w:type="dxa"/>
            <w:tcBorders>
              <w:top w:val="single" w:sz="8" w:space="0" w:color="auto"/>
              <w:left w:val="single" w:sz="4" w:space="0" w:color="auto"/>
              <w:bottom w:val="single" w:sz="12"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2 441 016 </w:t>
            </w:r>
          </w:p>
        </w:tc>
        <w:tc>
          <w:tcPr>
            <w:tcW w:w="900" w:type="dxa"/>
            <w:tcBorders>
              <w:top w:val="single" w:sz="8"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2 477 288 </w:t>
            </w:r>
          </w:p>
        </w:tc>
        <w:tc>
          <w:tcPr>
            <w:tcW w:w="900" w:type="dxa"/>
            <w:tcBorders>
              <w:top w:val="single" w:sz="8"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2 842 587 </w:t>
            </w:r>
          </w:p>
        </w:tc>
        <w:tc>
          <w:tcPr>
            <w:tcW w:w="900" w:type="dxa"/>
            <w:tcBorders>
              <w:top w:val="single" w:sz="8" w:space="0" w:color="auto"/>
              <w:left w:val="nil"/>
              <w:bottom w:val="single" w:sz="12"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7 760 891 </w:t>
            </w:r>
          </w:p>
        </w:tc>
        <w:tc>
          <w:tcPr>
            <w:tcW w:w="900" w:type="dxa"/>
            <w:tcBorders>
              <w:top w:val="single" w:sz="8" w:space="0" w:color="auto"/>
              <w:left w:val="single" w:sz="4" w:space="0" w:color="auto"/>
              <w:bottom w:val="single" w:sz="12"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2 504 148 </w:t>
            </w:r>
          </w:p>
        </w:tc>
        <w:tc>
          <w:tcPr>
            <w:tcW w:w="976" w:type="dxa"/>
            <w:tcBorders>
              <w:top w:val="single" w:sz="8"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2 534 480 </w:t>
            </w:r>
          </w:p>
        </w:tc>
        <w:tc>
          <w:tcPr>
            <w:tcW w:w="976" w:type="dxa"/>
            <w:tcBorders>
              <w:top w:val="single" w:sz="8"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2 955 003 </w:t>
            </w:r>
          </w:p>
        </w:tc>
        <w:tc>
          <w:tcPr>
            <w:tcW w:w="928" w:type="dxa"/>
            <w:tcBorders>
              <w:top w:val="single" w:sz="8" w:space="0" w:color="auto"/>
              <w:left w:val="nil"/>
              <w:bottom w:val="single" w:sz="12" w:space="0" w:color="auto"/>
              <w:right w:val="single" w:sz="4" w:space="0" w:color="auto"/>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7 993 631 </w:t>
            </w:r>
          </w:p>
        </w:tc>
        <w:tc>
          <w:tcPr>
            <w:tcW w:w="990" w:type="dxa"/>
            <w:tcBorders>
              <w:top w:val="single" w:sz="8" w:space="0" w:color="auto"/>
              <w:left w:val="single" w:sz="4" w:space="0" w:color="auto"/>
              <w:bottom w:val="single" w:sz="12"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2 555 902 </w:t>
            </w:r>
          </w:p>
        </w:tc>
        <w:tc>
          <w:tcPr>
            <w:tcW w:w="900" w:type="dxa"/>
            <w:tcBorders>
              <w:top w:val="single" w:sz="8"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2 586 234 </w:t>
            </w:r>
          </w:p>
        </w:tc>
        <w:tc>
          <w:tcPr>
            <w:tcW w:w="939" w:type="dxa"/>
            <w:tcBorders>
              <w:top w:val="single" w:sz="8"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3 006 757 </w:t>
            </w:r>
          </w:p>
        </w:tc>
        <w:tc>
          <w:tcPr>
            <w:tcW w:w="951" w:type="dxa"/>
            <w:tcBorders>
              <w:top w:val="single" w:sz="8" w:space="0" w:color="auto"/>
              <w:left w:val="nil"/>
              <w:bottom w:val="single" w:sz="12" w:space="0" w:color="auto"/>
              <w:right w:val="nil"/>
            </w:tcBorders>
            <w:noWrap/>
            <w:vAlign w:val="bottom"/>
            <w:hideMark/>
          </w:tcPr>
          <w:p w:rsidR="00F10A10" w:rsidRPr="00F10A10" w:rsidRDefault="00F10A10" w:rsidP="00F10A10">
            <w:pPr>
              <w:widowControl w:val="0"/>
              <w:autoSpaceDE w:val="0"/>
              <w:autoSpaceDN w:val="0"/>
              <w:adjustRightInd w:val="0"/>
              <w:jc w:val="right"/>
              <w:rPr>
                <w:rFonts w:eastAsia="Times New Roman"/>
                <w:color w:val="000000"/>
                <w:sz w:val="16"/>
                <w:szCs w:val="16"/>
                <w:lang w:val="en-GB"/>
              </w:rPr>
            </w:pPr>
            <w:r w:rsidRPr="00F10A10">
              <w:rPr>
                <w:rFonts w:eastAsia="Times New Roman"/>
                <w:color w:val="000000"/>
                <w:sz w:val="16"/>
                <w:szCs w:val="16"/>
                <w:lang w:val="en-GB"/>
              </w:rPr>
              <w:t xml:space="preserve">8 148 893 </w:t>
            </w:r>
          </w:p>
        </w:tc>
      </w:tr>
    </w:tbl>
    <w:p w:rsidR="00F10A10" w:rsidRPr="00F10A10" w:rsidRDefault="00F10A10" w:rsidP="00F10A10">
      <w:pPr>
        <w:jc w:val="both"/>
        <w:rPr>
          <w:rFonts w:eastAsia="Palatino Linotype"/>
          <w:sz w:val="20"/>
          <w:szCs w:val="20"/>
          <w:lang w:val="en-GB"/>
        </w:rPr>
      </w:pPr>
    </w:p>
    <w:p w:rsidR="00926538" w:rsidRDefault="00926538" w:rsidP="00926538">
      <w:pPr>
        <w:pStyle w:val="NoSpacing"/>
        <w:jc w:val="both"/>
        <w:rPr>
          <w:rFonts w:ascii="Times New Roman" w:hAnsi="Times New Roman"/>
          <w:sz w:val="20"/>
          <w:szCs w:val="20"/>
        </w:rPr>
      </w:pPr>
    </w:p>
    <w:p w:rsidR="00926538" w:rsidRDefault="00926538" w:rsidP="00926538">
      <w:pPr>
        <w:pStyle w:val="NoSpacing"/>
        <w:jc w:val="both"/>
        <w:rPr>
          <w:rFonts w:ascii="Times New Roman" w:hAnsi="Times New Roman"/>
          <w:sz w:val="20"/>
          <w:szCs w:val="20"/>
        </w:rPr>
        <w:sectPr w:rsidR="00926538" w:rsidSect="00926538">
          <w:headerReference w:type="even" r:id="rId21"/>
          <w:headerReference w:type="default" r:id="rId22"/>
          <w:pgSz w:w="16839" w:h="11907" w:orient="landscape" w:code="9"/>
          <w:pgMar w:top="1152" w:right="720" w:bottom="1152" w:left="720" w:header="720" w:footer="720" w:gutter="0"/>
          <w:cols w:space="720"/>
          <w:docGrid w:linePitch="360"/>
        </w:sectPr>
      </w:pPr>
    </w:p>
    <w:p w:rsidR="00926538" w:rsidRDefault="00926538" w:rsidP="00926538">
      <w:pPr>
        <w:pStyle w:val="Heading2"/>
        <w:keepNext w:val="0"/>
        <w:jc w:val="center"/>
        <w:rPr>
          <w:sz w:val="24"/>
          <w:lang w:val="en-GB" w:eastAsia="en-US"/>
        </w:rPr>
      </w:pPr>
      <w:proofErr w:type="spellStart"/>
      <w:r w:rsidRPr="00926538">
        <w:rPr>
          <w:sz w:val="24"/>
          <w:lang w:val="en-GB" w:eastAsia="en-US"/>
        </w:rPr>
        <w:lastRenderedPageBreak/>
        <w:t>Anexo</w:t>
      </w:r>
      <w:proofErr w:type="spellEnd"/>
      <w:r w:rsidRPr="00926538">
        <w:rPr>
          <w:sz w:val="24"/>
          <w:lang w:val="en-GB" w:eastAsia="en-US"/>
        </w:rPr>
        <w:t xml:space="preserve"> III</w:t>
      </w:r>
    </w:p>
    <w:p w:rsidR="00926538" w:rsidRPr="00926538" w:rsidRDefault="00926538" w:rsidP="00926538">
      <w:pPr>
        <w:jc w:val="center"/>
        <w:rPr>
          <w:lang w:val="en-GB"/>
        </w:rPr>
      </w:pPr>
    </w:p>
    <w:p w:rsidR="002C7FA3" w:rsidRDefault="002C7FA3" w:rsidP="00926538">
      <w:pPr>
        <w:pStyle w:val="Heading2"/>
        <w:keepNext w:val="0"/>
        <w:jc w:val="center"/>
        <w:rPr>
          <w:sz w:val="24"/>
          <w:lang w:val="en-GB" w:eastAsia="en-US"/>
        </w:rPr>
      </w:pPr>
      <w:r>
        <w:rPr>
          <w:sz w:val="24"/>
          <w:lang w:val="en-GB" w:eastAsia="en-US"/>
        </w:rPr>
        <w:t>PROYECTO DE RESOLUCIÓN</w:t>
      </w:r>
    </w:p>
    <w:p w:rsidR="002C7FA3" w:rsidRPr="002C7FA3" w:rsidRDefault="002C7FA3" w:rsidP="002C7FA3">
      <w:pPr>
        <w:jc w:val="center"/>
        <w:rPr>
          <w:sz w:val="16"/>
          <w:szCs w:val="16"/>
          <w:lang w:val="en-GB"/>
        </w:rPr>
      </w:pPr>
    </w:p>
    <w:p w:rsidR="00926538" w:rsidRDefault="002C7FA3" w:rsidP="00926538">
      <w:pPr>
        <w:pStyle w:val="Heading2"/>
        <w:keepNext w:val="0"/>
        <w:jc w:val="center"/>
        <w:rPr>
          <w:sz w:val="24"/>
          <w:lang w:val="en-GB" w:eastAsia="en-US"/>
        </w:rPr>
      </w:pPr>
      <w:r w:rsidRPr="00926538">
        <w:rPr>
          <w:sz w:val="24"/>
          <w:lang w:val="en-GB" w:eastAsia="en-US"/>
        </w:rPr>
        <w:t>SOBRE ASUNTOS ADMINISTRATIVOS Y FINANCIEROS</w:t>
      </w:r>
    </w:p>
    <w:p w:rsidR="002C7FA3" w:rsidRDefault="002C7FA3" w:rsidP="002C7FA3">
      <w:pPr>
        <w:rPr>
          <w:lang w:val="en-GB"/>
        </w:rPr>
      </w:pPr>
    </w:p>
    <w:p w:rsidR="002C7FA3" w:rsidRDefault="002C7FA3" w:rsidP="002C7FA3">
      <w:pPr>
        <w:rPr>
          <w:lang w:val="en-GB"/>
        </w:rPr>
      </w:pPr>
    </w:p>
    <w:p w:rsidR="002C7FA3" w:rsidRPr="00B4332D" w:rsidRDefault="002C7FA3" w:rsidP="002C7FA3">
      <w:pPr>
        <w:ind w:left="720"/>
        <w:jc w:val="both"/>
        <w:rPr>
          <w:lang w:val="es-ES"/>
        </w:rPr>
      </w:pPr>
      <w:r w:rsidRPr="00B4332D">
        <w:rPr>
          <w:i/>
          <w:lang w:val="es-ES"/>
        </w:rPr>
        <w:t>Recordando</w:t>
      </w:r>
      <w:r w:rsidRPr="00B4332D">
        <w:rPr>
          <w:lang w:val="es-ES"/>
        </w:rPr>
        <w:t xml:space="preserve"> el Artículo VII, párrafo 4, de la Convención, que dice lo siguiente:</w:t>
      </w:r>
    </w:p>
    <w:p w:rsidR="002C7FA3" w:rsidRPr="00B4332D" w:rsidRDefault="002C7FA3" w:rsidP="002C7FA3">
      <w:pPr>
        <w:ind w:left="720"/>
        <w:jc w:val="both"/>
        <w:rPr>
          <w:lang w:val="es-ES"/>
        </w:rPr>
      </w:pPr>
    </w:p>
    <w:p w:rsidR="002C7FA3" w:rsidRDefault="002C7FA3" w:rsidP="002C7FA3">
      <w:pPr>
        <w:ind w:left="720"/>
        <w:jc w:val="both"/>
        <w:rPr>
          <w:lang w:val="es-ES"/>
        </w:rPr>
      </w:pPr>
      <w:r w:rsidRPr="00B4332D">
        <w:rPr>
          <w:lang w:val="es-ES"/>
        </w:rPr>
        <w:t>“La Conferencia de las Partes establecerá el reglamento financiero de la presente Convención y lo someterá a un examen regular. La Conferencia de las Partes, en cada una de sus reuniones ordinarias, aprobará el presupuesto para el ejercicio siguiente. Cada una de las Partes contribuirá a ese presupuesto conforme a una escala de ponderaciones que será convenida por la Conferencia”;</w:t>
      </w:r>
    </w:p>
    <w:p w:rsidR="002C7FA3" w:rsidRDefault="002C7FA3" w:rsidP="002C7FA3">
      <w:pPr>
        <w:ind w:left="720"/>
        <w:jc w:val="both"/>
        <w:rPr>
          <w:lang w:val="es-ES"/>
        </w:rPr>
      </w:pPr>
    </w:p>
    <w:p w:rsidR="002C7FA3" w:rsidRPr="00B4332D" w:rsidRDefault="002C7FA3" w:rsidP="002C7FA3">
      <w:pPr>
        <w:ind w:firstLine="709"/>
        <w:jc w:val="both"/>
        <w:rPr>
          <w:lang w:val="es-ES"/>
        </w:rPr>
      </w:pPr>
      <w:r w:rsidRPr="00B4332D">
        <w:rPr>
          <w:i/>
          <w:lang w:val="es-ES"/>
        </w:rPr>
        <w:t>Agradeciendo</w:t>
      </w:r>
      <w:r w:rsidRPr="00B4332D">
        <w:rPr>
          <w:lang w:val="es-ES"/>
        </w:rPr>
        <w:t xml:space="preserve"> los servicios financieros y de otro tipo proporcionados </w:t>
      </w:r>
      <w:r>
        <w:rPr>
          <w:lang w:val="es-ES"/>
        </w:rPr>
        <w:t xml:space="preserve">por el </w:t>
      </w:r>
      <w:r w:rsidRPr="00B4332D">
        <w:rPr>
          <w:lang w:val="es-ES"/>
        </w:rPr>
        <w:t>Programa de las Naciones Unidas</w:t>
      </w:r>
      <w:r>
        <w:rPr>
          <w:lang w:val="es-ES"/>
        </w:rPr>
        <w:t xml:space="preserve"> para el Medio Ambiente (PNUMA), y agradeciendo de manera especial </w:t>
      </w:r>
      <w:r w:rsidRPr="00B4332D">
        <w:rPr>
          <w:lang w:val="es-ES"/>
        </w:rPr>
        <w:t>al Gobierno anfitrión (Alemania</w:t>
      </w:r>
      <w:r>
        <w:rPr>
          <w:lang w:val="es-ES"/>
        </w:rPr>
        <w:t>) y a otros donantes</w:t>
      </w:r>
      <w:r w:rsidRPr="00B4332D">
        <w:rPr>
          <w:lang w:val="es-ES"/>
        </w:rPr>
        <w:t xml:space="preserve"> por sus importantes contribuciones adicionales en apoyo de </w:t>
      </w:r>
      <w:r>
        <w:rPr>
          <w:lang w:val="es-ES"/>
        </w:rPr>
        <w:t>la</w:t>
      </w:r>
      <w:r w:rsidRPr="00B4332D">
        <w:rPr>
          <w:lang w:val="es-ES"/>
        </w:rPr>
        <w:t xml:space="preserve"> aplicación de la Convención, y otro tipo de apoyo ofrecido a los órganos de la Convención durante el trienio anterior;</w:t>
      </w:r>
    </w:p>
    <w:p w:rsidR="002C7FA3" w:rsidRPr="00B4332D" w:rsidRDefault="002C7FA3" w:rsidP="002C7FA3">
      <w:pPr>
        <w:jc w:val="both"/>
        <w:rPr>
          <w:lang w:val="es-ES"/>
        </w:rPr>
      </w:pPr>
    </w:p>
    <w:p w:rsidR="002C7FA3" w:rsidRPr="00B4332D" w:rsidRDefault="002C7FA3" w:rsidP="002C7FA3">
      <w:pPr>
        <w:ind w:firstLine="709"/>
        <w:jc w:val="both"/>
        <w:rPr>
          <w:lang w:val="es-ES"/>
        </w:rPr>
      </w:pPr>
      <w:r w:rsidRPr="00B4332D">
        <w:rPr>
          <w:i/>
          <w:lang w:val="es-ES"/>
        </w:rPr>
        <w:t>Reconociendo</w:t>
      </w:r>
      <w:r w:rsidRPr="00B4332D">
        <w:rPr>
          <w:lang w:val="es-ES"/>
        </w:rPr>
        <w:t xml:space="preserve"> la importancia de que todas las Partes puedan participar en la aplicación de la Convención y las actividades relacionadas, y</w:t>
      </w:r>
    </w:p>
    <w:p w:rsidR="002C7FA3" w:rsidRPr="00B4332D" w:rsidRDefault="002C7FA3" w:rsidP="002C7FA3">
      <w:pPr>
        <w:jc w:val="both"/>
        <w:rPr>
          <w:lang w:val="es-ES"/>
        </w:rPr>
      </w:pPr>
    </w:p>
    <w:p w:rsidR="002C7FA3" w:rsidRPr="00B4332D" w:rsidRDefault="002C7FA3" w:rsidP="002C7FA3">
      <w:pPr>
        <w:ind w:firstLine="709"/>
        <w:jc w:val="both"/>
        <w:rPr>
          <w:lang w:val="es-ES"/>
        </w:rPr>
      </w:pPr>
      <w:r w:rsidRPr="00B4332D">
        <w:rPr>
          <w:i/>
          <w:lang w:val="es-ES"/>
        </w:rPr>
        <w:t>Teniendo en cuenta</w:t>
      </w:r>
      <w:r w:rsidRPr="00B4332D">
        <w:rPr>
          <w:lang w:val="es-ES"/>
        </w:rPr>
        <w:t xml:space="preserve"> el aumento del número de las Partes, otros países y también las organizaciones que asisten a la reunión de la Conferencia de las Partes en calidad de observadores, así como los gastos adicionales resultantes de las Partes;</w:t>
      </w:r>
    </w:p>
    <w:p w:rsidR="002C7FA3" w:rsidRPr="000D607A" w:rsidRDefault="002C7FA3" w:rsidP="002C7FA3">
      <w:pPr>
        <w:rPr>
          <w:lang w:val="es-ES"/>
        </w:rPr>
      </w:pPr>
    </w:p>
    <w:p w:rsidR="002C7FA3" w:rsidRPr="000D607A" w:rsidRDefault="002C7FA3" w:rsidP="002C7FA3">
      <w:pPr>
        <w:rPr>
          <w:lang w:val="es-ES"/>
        </w:rPr>
      </w:pPr>
    </w:p>
    <w:p w:rsidR="002C7FA3" w:rsidRPr="00BC3930" w:rsidRDefault="002C7FA3" w:rsidP="002C7FA3">
      <w:pPr>
        <w:spacing w:line="235" w:lineRule="auto"/>
        <w:jc w:val="center"/>
        <w:rPr>
          <w:i/>
          <w:iCs/>
          <w:lang w:val="es-ES" w:eastAsia="en-CA"/>
        </w:rPr>
      </w:pPr>
      <w:r w:rsidRPr="00BC3930">
        <w:rPr>
          <w:i/>
          <w:iCs/>
          <w:lang w:val="es-ES" w:eastAsia="en-CA"/>
        </w:rPr>
        <w:t>La Conferencia de las Partes de la</w:t>
      </w:r>
    </w:p>
    <w:p w:rsidR="002C7FA3" w:rsidRPr="00BC3930" w:rsidRDefault="002C7FA3" w:rsidP="002C7FA3">
      <w:pPr>
        <w:spacing w:line="235" w:lineRule="auto"/>
        <w:jc w:val="center"/>
        <w:rPr>
          <w:i/>
          <w:iCs/>
          <w:lang w:val="es-ES" w:eastAsia="en-CA"/>
        </w:rPr>
      </w:pPr>
      <w:r w:rsidRPr="00BC3930">
        <w:rPr>
          <w:i/>
          <w:iCs/>
          <w:lang w:val="es-ES" w:eastAsia="en-CA"/>
        </w:rPr>
        <w:t>Convención sobre la Conservación de Especies Migratorias de Animales Silvestres</w:t>
      </w:r>
    </w:p>
    <w:p w:rsidR="002C7FA3" w:rsidRPr="000D607A" w:rsidRDefault="002C7FA3" w:rsidP="002C7FA3">
      <w:pPr>
        <w:rPr>
          <w:lang w:val="es-ES"/>
        </w:rPr>
      </w:pPr>
    </w:p>
    <w:p w:rsidR="002C7FA3" w:rsidRPr="00EA43D8" w:rsidRDefault="002C7FA3" w:rsidP="002C7FA3">
      <w:pPr>
        <w:numPr>
          <w:ilvl w:val="0"/>
          <w:numId w:val="19"/>
        </w:numPr>
        <w:tabs>
          <w:tab w:val="clear" w:pos="2495"/>
          <w:tab w:val="num" w:pos="624"/>
        </w:tabs>
        <w:spacing w:line="235" w:lineRule="auto"/>
        <w:ind w:left="0" w:firstLine="0"/>
        <w:jc w:val="both"/>
        <w:rPr>
          <w:lang w:val="es-ES"/>
        </w:rPr>
      </w:pPr>
      <w:r w:rsidRPr="00EA43D8">
        <w:rPr>
          <w:i/>
          <w:iCs/>
          <w:lang w:val="es-ES"/>
        </w:rPr>
        <w:t xml:space="preserve">Confirma </w:t>
      </w:r>
      <w:r w:rsidRPr="00EA43D8">
        <w:rPr>
          <w:lang w:val="es-ES"/>
        </w:rPr>
        <w:t xml:space="preserve">que todas las Partes contribuirán al presupuesto aprobado en la escala acordada por la Conferencia de las Partes de conformidad con el artículo VII, </w:t>
      </w:r>
      <w:r>
        <w:rPr>
          <w:lang w:val="es-ES"/>
        </w:rPr>
        <w:t xml:space="preserve"> </w:t>
      </w:r>
      <w:r w:rsidRPr="00EA43D8">
        <w:rPr>
          <w:lang w:val="es-ES"/>
        </w:rPr>
        <w:t>párrafo 4 de la Convención;</w:t>
      </w:r>
    </w:p>
    <w:p w:rsidR="002C7FA3" w:rsidRPr="00AF2083" w:rsidRDefault="002C7FA3" w:rsidP="002C7FA3">
      <w:pPr>
        <w:jc w:val="both"/>
        <w:rPr>
          <w:lang w:val="es-ES"/>
        </w:rPr>
      </w:pPr>
    </w:p>
    <w:p w:rsidR="002C7FA3" w:rsidRPr="00955DA1" w:rsidRDefault="002C7FA3" w:rsidP="002C7FA3">
      <w:pPr>
        <w:numPr>
          <w:ilvl w:val="0"/>
          <w:numId w:val="19"/>
        </w:numPr>
        <w:tabs>
          <w:tab w:val="clear" w:pos="2495"/>
          <w:tab w:val="num" w:pos="624"/>
        </w:tabs>
        <w:spacing w:line="235" w:lineRule="auto"/>
        <w:ind w:left="0" w:firstLine="0"/>
        <w:jc w:val="both"/>
        <w:rPr>
          <w:lang w:val="es-ES"/>
        </w:rPr>
      </w:pPr>
      <w:r w:rsidRPr="00955DA1">
        <w:rPr>
          <w:i/>
          <w:lang w:val="es-ES"/>
        </w:rPr>
        <w:t xml:space="preserve">Aprueba </w:t>
      </w:r>
      <w:r>
        <w:rPr>
          <w:lang w:val="es-ES"/>
        </w:rPr>
        <w:t>el presupuesto para 2015 hasta 2017</w:t>
      </w:r>
      <w:r w:rsidRPr="00955DA1">
        <w:rPr>
          <w:lang w:val="es-ES"/>
        </w:rPr>
        <w:t>, el cual se adjunta como Anexo I</w:t>
      </w:r>
      <w:r>
        <w:rPr>
          <w:lang w:val="es-ES"/>
        </w:rPr>
        <w:t>II(A)</w:t>
      </w:r>
      <w:r w:rsidRPr="00955DA1">
        <w:rPr>
          <w:lang w:val="es-ES"/>
        </w:rPr>
        <w:t xml:space="preserve"> de la presente resolución;</w:t>
      </w:r>
    </w:p>
    <w:p w:rsidR="002C7FA3" w:rsidRPr="000D607A" w:rsidRDefault="002C7FA3" w:rsidP="002C7FA3">
      <w:pPr>
        <w:rPr>
          <w:lang w:val="es-ES"/>
        </w:rPr>
      </w:pPr>
    </w:p>
    <w:p w:rsidR="002C7FA3" w:rsidRPr="00541314" w:rsidRDefault="002C7FA3" w:rsidP="002C7FA3">
      <w:pPr>
        <w:numPr>
          <w:ilvl w:val="0"/>
          <w:numId w:val="19"/>
        </w:numPr>
        <w:tabs>
          <w:tab w:val="clear" w:pos="2495"/>
          <w:tab w:val="num" w:pos="624"/>
        </w:tabs>
        <w:spacing w:line="235" w:lineRule="auto"/>
        <w:ind w:left="0" w:firstLine="0"/>
        <w:jc w:val="both"/>
        <w:rPr>
          <w:lang w:val="es-ES"/>
        </w:rPr>
      </w:pPr>
      <w:r w:rsidRPr="00541314">
        <w:rPr>
          <w:i/>
          <w:lang w:val="es-ES"/>
        </w:rPr>
        <w:t>Adopta</w:t>
      </w:r>
      <w:r w:rsidRPr="00541314">
        <w:rPr>
          <w:lang w:val="es-ES"/>
        </w:rPr>
        <w:t xml:space="preserve"> la escala de contribuciones de las Partes a la Convención, basada en la Escala de evaluaci</w:t>
      </w:r>
      <w:r>
        <w:rPr>
          <w:lang w:val="es-ES"/>
        </w:rPr>
        <w:t>ón de la ONU,</w:t>
      </w:r>
      <w:r w:rsidRPr="00541314">
        <w:rPr>
          <w:lang w:val="es-ES"/>
        </w:rPr>
        <w:t xml:space="preserve"> que se enumera en el Anexo II</w:t>
      </w:r>
      <w:r>
        <w:rPr>
          <w:lang w:val="es-ES"/>
        </w:rPr>
        <w:t>I (B) de la presente R</w:t>
      </w:r>
      <w:r w:rsidRPr="00541314">
        <w:rPr>
          <w:lang w:val="es-ES"/>
        </w:rPr>
        <w:t xml:space="preserve">esolución y </w:t>
      </w:r>
      <w:r w:rsidRPr="00541314">
        <w:rPr>
          <w:i/>
          <w:lang w:val="es-ES"/>
        </w:rPr>
        <w:t>decide</w:t>
      </w:r>
      <w:r>
        <w:rPr>
          <w:lang w:val="es-ES"/>
        </w:rPr>
        <w:t xml:space="preserve"> aplicar</w:t>
      </w:r>
      <w:r w:rsidRPr="00541314">
        <w:rPr>
          <w:lang w:val="es-ES"/>
        </w:rPr>
        <w:t xml:space="preserve"> esta  escala pro rata a las nuevas Partes;</w:t>
      </w:r>
    </w:p>
    <w:p w:rsidR="002C7FA3" w:rsidRPr="00AB60DB" w:rsidRDefault="002C7FA3" w:rsidP="002C7FA3">
      <w:pPr>
        <w:jc w:val="both"/>
        <w:rPr>
          <w:lang w:val="es-ES"/>
        </w:rPr>
      </w:pPr>
    </w:p>
    <w:p w:rsidR="002C7FA3" w:rsidRPr="00541314" w:rsidRDefault="002C7FA3" w:rsidP="002C7FA3">
      <w:pPr>
        <w:jc w:val="both"/>
        <w:rPr>
          <w:lang w:val="es-ES"/>
        </w:rPr>
      </w:pPr>
      <w:r w:rsidRPr="00541314">
        <w:rPr>
          <w:iCs/>
          <w:lang w:val="es-ES"/>
        </w:rPr>
        <w:t>4.</w:t>
      </w:r>
      <w:r w:rsidRPr="00541314">
        <w:rPr>
          <w:iCs/>
          <w:lang w:val="es-ES"/>
        </w:rPr>
        <w:tab/>
      </w:r>
      <w:r w:rsidRPr="00541314">
        <w:rPr>
          <w:i/>
          <w:lang w:val="es-ES"/>
        </w:rPr>
        <w:t xml:space="preserve">Instruye </w:t>
      </w:r>
      <w:r w:rsidRPr="00541314">
        <w:rPr>
          <w:lang w:val="es-ES"/>
        </w:rPr>
        <w:t xml:space="preserve">a la Secretaría a asignar las contribuciones de las Partes que se adhieran a la Convención después de </w:t>
      </w:r>
      <w:r>
        <w:rPr>
          <w:lang w:val="es-ES"/>
        </w:rPr>
        <w:t>la adopción de esta Resolución</w:t>
      </w:r>
      <w:r w:rsidRPr="00541314">
        <w:rPr>
          <w:lang w:val="es-ES"/>
        </w:rPr>
        <w:t xml:space="preserve"> a la financiación de </w:t>
      </w:r>
      <w:r>
        <w:rPr>
          <w:lang w:val="es-ES"/>
        </w:rPr>
        <w:t>actividades aprobadas que no estén cubiertas por</w:t>
      </w:r>
      <w:r w:rsidRPr="00541314">
        <w:rPr>
          <w:lang w:val="es-ES"/>
        </w:rPr>
        <w:t xml:space="preserve"> el presupuesto básico;</w:t>
      </w:r>
    </w:p>
    <w:p w:rsidR="002C7FA3" w:rsidRPr="00541314" w:rsidRDefault="002C7FA3" w:rsidP="002C7FA3">
      <w:pPr>
        <w:jc w:val="both"/>
        <w:rPr>
          <w:lang w:val="es-ES"/>
        </w:rPr>
      </w:pPr>
    </w:p>
    <w:p w:rsidR="002C7FA3" w:rsidRPr="00BE0B9B" w:rsidRDefault="002C7FA3" w:rsidP="002C7FA3">
      <w:pPr>
        <w:jc w:val="both"/>
        <w:rPr>
          <w:lang w:val="es-ES"/>
        </w:rPr>
      </w:pPr>
      <w:r w:rsidRPr="00BE0B9B">
        <w:rPr>
          <w:lang w:val="es-ES"/>
        </w:rPr>
        <w:t>5.</w:t>
      </w:r>
      <w:r w:rsidRPr="00BE0B9B">
        <w:rPr>
          <w:lang w:val="es-ES"/>
        </w:rPr>
        <w:tab/>
      </w:r>
      <w:r w:rsidRPr="00083972">
        <w:rPr>
          <w:i/>
          <w:lang w:val="es-ES"/>
        </w:rPr>
        <w:t>Solicita</w:t>
      </w:r>
      <w:r w:rsidRPr="00083972">
        <w:rPr>
          <w:lang w:val="es-ES"/>
        </w:rPr>
        <w:t xml:space="preserve"> a las Partes, en particular a las</w:t>
      </w:r>
      <w:r>
        <w:rPr>
          <w:lang w:val="es-ES"/>
        </w:rPr>
        <w:t xml:space="preserve"> que están obligadas a pagar contribuciones</w:t>
      </w:r>
      <w:r w:rsidRPr="00083972">
        <w:rPr>
          <w:lang w:val="es-ES"/>
        </w:rPr>
        <w:t xml:space="preserve"> </w:t>
      </w:r>
      <w:r>
        <w:rPr>
          <w:lang w:val="es-ES"/>
        </w:rPr>
        <w:t>pequeñas</w:t>
      </w:r>
      <w:r w:rsidRPr="00083972">
        <w:rPr>
          <w:lang w:val="es-ES"/>
        </w:rPr>
        <w:t>, que consideren el pago de todo el trienio como un único pago</w:t>
      </w:r>
      <w:r w:rsidRPr="00BE0B9B">
        <w:rPr>
          <w:lang w:val="es-ES"/>
        </w:rPr>
        <w:t>;</w:t>
      </w:r>
    </w:p>
    <w:p w:rsidR="00926538" w:rsidRDefault="00926538" w:rsidP="004152EC">
      <w:pPr>
        <w:widowControl w:val="0"/>
        <w:autoSpaceDE w:val="0"/>
        <w:autoSpaceDN w:val="0"/>
        <w:adjustRightInd w:val="0"/>
        <w:jc w:val="both"/>
        <w:rPr>
          <w:lang w:val="es-ES"/>
        </w:rPr>
      </w:pPr>
    </w:p>
    <w:p w:rsidR="002C7FA3" w:rsidRDefault="002C7FA3" w:rsidP="00816D28">
      <w:pPr>
        <w:tabs>
          <w:tab w:val="num" w:pos="624"/>
        </w:tabs>
        <w:jc w:val="both"/>
        <w:rPr>
          <w:lang w:val="es-ES"/>
        </w:rPr>
      </w:pPr>
      <w:r>
        <w:rPr>
          <w:lang w:val="es-ES"/>
        </w:rPr>
        <w:t>6.</w:t>
      </w:r>
      <w:r>
        <w:rPr>
          <w:lang w:val="es-ES"/>
        </w:rPr>
        <w:tab/>
      </w:r>
      <w:r w:rsidRPr="002C7FA3">
        <w:rPr>
          <w:i/>
          <w:lang w:val="es-ES"/>
        </w:rPr>
        <w:t>Solicita</w:t>
      </w:r>
      <w:r w:rsidRPr="00D626AD">
        <w:rPr>
          <w:lang w:val="es-ES"/>
        </w:rPr>
        <w:t xml:space="preserve"> a las Partes que paguen sus contribuciones lo antes posible, preferentemente no más tarde del final de marzo del año al que correspondan y, si así lo desean, que informen a la Secretaría si prefieren recibir una sola fa</w:t>
      </w:r>
      <w:r>
        <w:rPr>
          <w:lang w:val="es-ES"/>
        </w:rPr>
        <w:t>ctura que cubra todo el trienio</w:t>
      </w:r>
      <w:r w:rsidRPr="00AB60DB">
        <w:rPr>
          <w:lang w:val="es-ES"/>
        </w:rPr>
        <w:t>;</w:t>
      </w:r>
    </w:p>
    <w:p w:rsidR="002C7FA3" w:rsidRPr="00AB60DB" w:rsidRDefault="002C7FA3" w:rsidP="00B21DC5">
      <w:pPr>
        <w:jc w:val="both"/>
        <w:rPr>
          <w:lang w:val="es-ES"/>
        </w:rPr>
      </w:pPr>
      <w:r w:rsidRPr="002C7FA3">
        <w:rPr>
          <w:lang w:val="es-ES"/>
        </w:rPr>
        <w:lastRenderedPageBreak/>
        <w:t>7</w:t>
      </w:r>
      <w:r>
        <w:rPr>
          <w:i/>
          <w:lang w:val="es-ES"/>
        </w:rPr>
        <w:t>.</w:t>
      </w:r>
      <w:r>
        <w:rPr>
          <w:i/>
          <w:lang w:val="es-ES"/>
        </w:rPr>
        <w:tab/>
      </w:r>
      <w:r w:rsidRPr="00CE37FB">
        <w:rPr>
          <w:i/>
          <w:lang w:val="es-ES"/>
        </w:rPr>
        <w:t>Toma nota</w:t>
      </w:r>
      <w:r w:rsidRPr="00CE37FB">
        <w:rPr>
          <w:lang w:val="es-ES"/>
        </w:rPr>
        <w:t xml:space="preserve"> con preocupación de que varias Partes no han pagado sus contribuciones al presupuesto central para 2014 y años anteriores que debían pagarse el 1 de marzo de cada año, afectando así la implementación de la Convención de manera adversa</w:t>
      </w:r>
      <w:r w:rsidRPr="00AB60DB">
        <w:rPr>
          <w:lang w:val="es-ES"/>
        </w:rPr>
        <w:t>;</w:t>
      </w:r>
    </w:p>
    <w:p w:rsidR="002C7FA3" w:rsidRPr="00AB60DB" w:rsidRDefault="002C7FA3" w:rsidP="00B21DC5">
      <w:pPr>
        <w:pStyle w:val="ListParagraph"/>
        <w:ind w:left="0"/>
        <w:jc w:val="both"/>
        <w:rPr>
          <w:lang w:val="es-ES"/>
        </w:rPr>
      </w:pPr>
    </w:p>
    <w:p w:rsidR="002C7FA3" w:rsidRPr="00CE37FB" w:rsidRDefault="002C7FA3" w:rsidP="00B21DC5">
      <w:pPr>
        <w:jc w:val="both"/>
        <w:rPr>
          <w:lang w:val="es-ES"/>
        </w:rPr>
      </w:pPr>
      <w:r>
        <w:rPr>
          <w:lang w:val="es-ES"/>
        </w:rPr>
        <w:t>8</w:t>
      </w:r>
      <w:r w:rsidRPr="00AB60DB">
        <w:rPr>
          <w:lang w:val="es-ES"/>
        </w:rPr>
        <w:t>.</w:t>
      </w:r>
      <w:r w:rsidRPr="00AB60DB">
        <w:rPr>
          <w:lang w:val="es-ES"/>
        </w:rPr>
        <w:tab/>
      </w:r>
      <w:r w:rsidRPr="00CE37FB">
        <w:rPr>
          <w:i/>
          <w:lang w:val="es-ES"/>
        </w:rPr>
        <w:t>Insta</w:t>
      </w:r>
      <w:r w:rsidRPr="006401AD">
        <w:rPr>
          <w:lang w:val="es-ES"/>
        </w:rPr>
        <w:t xml:space="preserve"> </w:t>
      </w:r>
      <w:r>
        <w:rPr>
          <w:lang w:val="es-ES"/>
        </w:rPr>
        <w:t xml:space="preserve">a las Partes con </w:t>
      </w:r>
      <w:r w:rsidRPr="006401AD">
        <w:rPr>
          <w:lang w:val="es-ES"/>
        </w:rPr>
        <w:t>contribuciones pendientes</w:t>
      </w:r>
      <w:r>
        <w:rPr>
          <w:lang w:val="es-ES"/>
        </w:rPr>
        <w:t xml:space="preserve"> a cooperar con la Secretaría</w:t>
      </w:r>
      <w:r w:rsidRPr="006401AD">
        <w:rPr>
          <w:lang w:val="es-ES"/>
        </w:rPr>
        <w:t xml:space="preserve"> </w:t>
      </w:r>
      <w:r>
        <w:rPr>
          <w:lang w:val="es-ES"/>
        </w:rPr>
        <w:t>para acordar el pago de</w:t>
      </w:r>
      <w:r w:rsidRPr="006401AD">
        <w:rPr>
          <w:lang w:val="es-ES"/>
        </w:rPr>
        <w:t xml:space="preserve"> sus contribuciones </w:t>
      </w:r>
      <w:r>
        <w:rPr>
          <w:lang w:val="es-ES"/>
        </w:rPr>
        <w:t xml:space="preserve">pendientes sin tardanza; </w:t>
      </w:r>
    </w:p>
    <w:p w:rsidR="002C7FA3" w:rsidRPr="00AB60DB" w:rsidRDefault="002C7FA3" w:rsidP="00B21DC5">
      <w:pPr>
        <w:jc w:val="both"/>
        <w:rPr>
          <w:lang w:val="es-ES"/>
        </w:rPr>
      </w:pPr>
    </w:p>
    <w:p w:rsidR="002C7FA3" w:rsidRPr="00AB60DB" w:rsidRDefault="002C7FA3" w:rsidP="00B21DC5">
      <w:pPr>
        <w:spacing w:line="235" w:lineRule="auto"/>
        <w:jc w:val="both"/>
        <w:rPr>
          <w:lang w:val="es-ES"/>
        </w:rPr>
      </w:pPr>
      <w:r>
        <w:rPr>
          <w:lang w:val="es-ES"/>
        </w:rPr>
        <w:t>9</w:t>
      </w:r>
      <w:r w:rsidRPr="00AB60DB">
        <w:rPr>
          <w:lang w:val="es-ES"/>
        </w:rPr>
        <w:t>.</w:t>
      </w:r>
      <w:r w:rsidRPr="00AB60DB">
        <w:rPr>
          <w:lang w:val="es-ES"/>
        </w:rPr>
        <w:tab/>
      </w:r>
      <w:r w:rsidRPr="00E772D1">
        <w:rPr>
          <w:i/>
          <w:lang w:val="es-ES"/>
        </w:rPr>
        <w:t>Decide</w:t>
      </w:r>
      <w:r w:rsidRPr="00E772D1">
        <w:rPr>
          <w:lang w:val="es-ES"/>
        </w:rPr>
        <w:t xml:space="preserve">  establecer el umbral de elegibilidad para la financiación de los delegados que asisten a las reuniones de la Convención como el 0,200 por ciento en la escala de evaluación de las Naciones Unidas y como regla general se excluirá a los países de la Unión Europea, a los países europeos con economías fuertes y/o a los países que tienen pag</w:t>
      </w:r>
      <w:r>
        <w:rPr>
          <w:lang w:val="es-ES"/>
        </w:rPr>
        <w:t>os en mora de más de tres años;</w:t>
      </w:r>
    </w:p>
    <w:p w:rsidR="002C7FA3" w:rsidRPr="00E055E2" w:rsidRDefault="002C7FA3" w:rsidP="00B21DC5">
      <w:pPr>
        <w:pStyle w:val="ListParagraph"/>
        <w:ind w:left="0"/>
        <w:jc w:val="both"/>
        <w:rPr>
          <w:lang w:val="es-ES"/>
        </w:rPr>
      </w:pPr>
    </w:p>
    <w:p w:rsidR="002C7FA3" w:rsidRPr="00E055E2" w:rsidRDefault="002C7FA3" w:rsidP="00B21DC5">
      <w:pPr>
        <w:spacing w:line="235" w:lineRule="auto"/>
        <w:jc w:val="both"/>
        <w:rPr>
          <w:lang w:val="es-ES"/>
        </w:rPr>
      </w:pPr>
      <w:r w:rsidRPr="002C7FA3">
        <w:rPr>
          <w:lang w:val="es-ES"/>
        </w:rPr>
        <w:t>10.</w:t>
      </w:r>
      <w:r>
        <w:rPr>
          <w:i/>
          <w:lang w:val="es-ES"/>
        </w:rPr>
        <w:tab/>
      </w:r>
      <w:r w:rsidRPr="00E055E2">
        <w:rPr>
          <w:i/>
          <w:lang w:val="es-ES"/>
        </w:rPr>
        <w:t>Decide</w:t>
      </w:r>
      <w:r w:rsidRPr="00E055E2">
        <w:rPr>
          <w:lang w:val="es-ES"/>
        </w:rPr>
        <w:t xml:space="preserve"> que los representantes de los países con cuotas atrasadas de tres años o más deben ser excluidos de ocupar cargos en órganos de la Convención y se les niega el derecho al voto, y </w:t>
      </w:r>
      <w:r w:rsidRPr="00E055E2">
        <w:rPr>
          <w:i/>
          <w:lang w:val="es-ES"/>
        </w:rPr>
        <w:t>solicita</w:t>
      </w:r>
      <w:r w:rsidRPr="00E055E2">
        <w:rPr>
          <w:lang w:val="es-ES"/>
        </w:rPr>
        <w:t xml:space="preserve"> al Secretario Ejecutivo que explore con dichas Partes enfoques innovadores para la identificación de una posible financiación a fin de resolver sus atrasos antes de la próxima reunión;</w:t>
      </w:r>
    </w:p>
    <w:p w:rsidR="002C7FA3" w:rsidRPr="00E055E2" w:rsidRDefault="002C7FA3" w:rsidP="00B21DC5">
      <w:pPr>
        <w:pStyle w:val="ListParagraph"/>
        <w:ind w:left="0"/>
        <w:jc w:val="both"/>
        <w:rPr>
          <w:lang w:val="es-ES"/>
        </w:rPr>
      </w:pPr>
    </w:p>
    <w:p w:rsidR="002C7FA3" w:rsidRPr="00E055E2" w:rsidRDefault="002C7FA3" w:rsidP="00B21DC5">
      <w:pPr>
        <w:jc w:val="both"/>
        <w:rPr>
          <w:lang w:val="es-ES"/>
        </w:rPr>
      </w:pPr>
      <w:r>
        <w:rPr>
          <w:lang w:val="es-ES"/>
        </w:rPr>
        <w:t>11</w:t>
      </w:r>
      <w:r w:rsidRPr="00E055E2">
        <w:rPr>
          <w:lang w:val="es-ES"/>
        </w:rPr>
        <w:t>.</w:t>
      </w:r>
      <w:r w:rsidRPr="00E055E2">
        <w:rPr>
          <w:lang w:val="es-ES"/>
        </w:rPr>
        <w:tab/>
      </w:r>
      <w:r w:rsidRPr="00E055E2">
        <w:rPr>
          <w:i/>
          <w:lang w:val="es-ES"/>
        </w:rPr>
        <w:t xml:space="preserve">Decide </w:t>
      </w:r>
      <w:r w:rsidRPr="00E055E2">
        <w:rPr>
          <w:lang w:val="es-ES"/>
        </w:rPr>
        <w:t>que las Resoluciones adoptadas por esta Conferencia de las Partes, que establezcan, entre otras cosas, organismos, mecanismos o actividades que tengan implicaciones financieras no previstas en el Anexo III</w:t>
      </w:r>
      <w:r>
        <w:rPr>
          <w:lang w:val="es-ES"/>
        </w:rPr>
        <w:t xml:space="preserve"> (A), están sujetas a fondos disponibles de contribuciones voluntarias; </w:t>
      </w:r>
      <w:r w:rsidRPr="00E055E2">
        <w:rPr>
          <w:lang w:val="es-ES"/>
        </w:rPr>
        <w:t xml:space="preserve"> </w:t>
      </w:r>
    </w:p>
    <w:p w:rsidR="002C7FA3" w:rsidRPr="00E055E2" w:rsidRDefault="002C7FA3" w:rsidP="00B21DC5">
      <w:pPr>
        <w:jc w:val="both"/>
        <w:rPr>
          <w:lang w:val="es-ES"/>
        </w:rPr>
      </w:pPr>
    </w:p>
    <w:p w:rsidR="002C7FA3" w:rsidRPr="00E055E2" w:rsidRDefault="002C7FA3" w:rsidP="00B21DC5">
      <w:pPr>
        <w:spacing w:line="235" w:lineRule="auto"/>
        <w:jc w:val="both"/>
        <w:rPr>
          <w:lang w:val="es-ES"/>
        </w:rPr>
      </w:pPr>
      <w:r>
        <w:rPr>
          <w:lang w:val="es-ES"/>
        </w:rPr>
        <w:t>12</w:t>
      </w:r>
      <w:r w:rsidRPr="00AB60DB">
        <w:rPr>
          <w:lang w:val="es-ES"/>
        </w:rPr>
        <w:t>.</w:t>
      </w:r>
      <w:r w:rsidRPr="00AB60DB">
        <w:rPr>
          <w:lang w:val="es-ES"/>
        </w:rPr>
        <w:tab/>
      </w:r>
      <w:r w:rsidRPr="00E055E2">
        <w:rPr>
          <w:i/>
          <w:lang w:val="es-ES"/>
        </w:rPr>
        <w:t xml:space="preserve">Alienta </w:t>
      </w:r>
      <w:r w:rsidRPr="00E055E2">
        <w:rPr>
          <w:lang w:val="es-ES"/>
        </w:rPr>
        <w:t>a todas las Partes a que hagan contribuciones voluntarias al fondo fiduciario para apoyar las peticiones de los países en desarrollo a participar e implementar  la Convención durante el trienio;</w:t>
      </w:r>
    </w:p>
    <w:p w:rsidR="002C7FA3" w:rsidRPr="00AB60DB" w:rsidRDefault="002C7FA3" w:rsidP="00B21DC5">
      <w:pPr>
        <w:pStyle w:val="ListParagraph"/>
        <w:ind w:left="0"/>
        <w:jc w:val="both"/>
        <w:rPr>
          <w:lang w:val="es-ES"/>
        </w:rPr>
      </w:pPr>
    </w:p>
    <w:p w:rsidR="002C7FA3" w:rsidRPr="00EA5D92" w:rsidRDefault="002C7FA3" w:rsidP="00B21DC5">
      <w:pPr>
        <w:numPr>
          <w:ilvl w:val="0"/>
          <w:numId w:val="27"/>
        </w:numPr>
        <w:tabs>
          <w:tab w:val="num" w:pos="624"/>
        </w:tabs>
        <w:spacing w:line="235" w:lineRule="auto"/>
        <w:ind w:left="0" w:firstLine="0"/>
        <w:jc w:val="both"/>
        <w:rPr>
          <w:iCs/>
          <w:lang w:val="es-ES"/>
        </w:rPr>
      </w:pPr>
      <w:r w:rsidRPr="00EA5D92">
        <w:rPr>
          <w:i/>
          <w:iCs/>
          <w:lang w:val="es-ES"/>
        </w:rPr>
        <w:t xml:space="preserve">Solicita </w:t>
      </w:r>
      <w:r w:rsidRPr="00EA5D92">
        <w:rPr>
          <w:iCs/>
          <w:lang w:val="es-ES"/>
        </w:rPr>
        <w:t>al Secretario Ejecutivo que proporcione a las Partes una lista detallada de las principales actividades actuales y futuras y los proyectos no cubiertos por el presupuesto central, para ayudar a las Partes a identificar aquellos que pretenden financiar;</w:t>
      </w:r>
    </w:p>
    <w:p w:rsidR="002C7FA3" w:rsidRPr="00AB60DB" w:rsidRDefault="002C7FA3" w:rsidP="00B21DC5">
      <w:pPr>
        <w:pStyle w:val="ListParagraph"/>
        <w:ind w:left="0"/>
        <w:jc w:val="both"/>
        <w:rPr>
          <w:lang w:val="es-ES"/>
        </w:rPr>
      </w:pPr>
    </w:p>
    <w:p w:rsidR="002C7FA3" w:rsidRPr="00D82778" w:rsidRDefault="002C7FA3" w:rsidP="00B21DC5">
      <w:pPr>
        <w:numPr>
          <w:ilvl w:val="0"/>
          <w:numId w:val="27"/>
        </w:numPr>
        <w:tabs>
          <w:tab w:val="clear" w:pos="2495"/>
          <w:tab w:val="num" w:pos="624"/>
        </w:tabs>
        <w:spacing w:line="235" w:lineRule="auto"/>
        <w:ind w:left="0" w:firstLine="0"/>
        <w:jc w:val="both"/>
        <w:rPr>
          <w:lang w:val="es-ES"/>
        </w:rPr>
      </w:pPr>
      <w:r w:rsidRPr="00D82778">
        <w:rPr>
          <w:i/>
          <w:lang w:val="es-ES"/>
        </w:rPr>
        <w:t>Alienta</w:t>
      </w:r>
      <w:r w:rsidRPr="00D82778">
        <w:rPr>
          <w:lang w:val="es-ES"/>
        </w:rPr>
        <w:t xml:space="preserve"> a los Estados no Partes de la Convención, a las organizaciones gubernamentales, intergubernamentales y no gubernamentales y otras fuentes a que consideren contribuir al Fondo Fiduciario mencionado o a actividades especiales;</w:t>
      </w:r>
    </w:p>
    <w:p w:rsidR="002C7FA3" w:rsidRPr="00D82778" w:rsidRDefault="002C7FA3" w:rsidP="00B21DC5">
      <w:pPr>
        <w:pStyle w:val="ListParagraph"/>
        <w:ind w:left="0"/>
        <w:jc w:val="both"/>
        <w:rPr>
          <w:lang w:val="es-ES"/>
        </w:rPr>
      </w:pPr>
    </w:p>
    <w:p w:rsidR="002C7FA3" w:rsidRPr="00D82778" w:rsidRDefault="002C7FA3" w:rsidP="00B21DC5">
      <w:pPr>
        <w:pStyle w:val="ListParagraph"/>
        <w:ind w:left="0"/>
        <w:jc w:val="both"/>
        <w:rPr>
          <w:lang w:val="es-ES"/>
        </w:rPr>
      </w:pPr>
      <w:r w:rsidRPr="00D82778">
        <w:rPr>
          <w:lang w:val="es-ES"/>
        </w:rPr>
        <w:t>15.</w:t>
      </w:r>
      <w:r w:rsidRPr="00D82778">
        <w:rPr>
          <w:lang w:val="es-ES"/>
        </w:rPr>
        <w:tab/>
      </w:r>
      <w:r w:rsidRPr="00AB60DB">
        <w:rPr>
          <w:i/>
          <w:lang w:val="es-ES"/>
        </w:rPr>
        <w:t>Decide</w:t>
      </w:r>
      <w:r w:rsidRPr="00D82778">
        <w:rPr>
          <w:lang w:val="es-ES"/>
        </w:rPr>
        <w:t xml:space="preserve"> que el Secretario Ejecutivo tendrá la autoridad de tomar decisiones sobre el personal según sea necesario para implementar las prioridades de las Partes de acuerdo con el Programa de Trabajo, siempre que </w:t>
      </w:r>
      <w:r>
        <w:rPr>
          <w:lang w:val="es-ES"/>
        </w:rPr>
        <w:t xml:space="preserve">sea dentro del presupuesto general; </w:t>
      </w:r>
      <w:r w:rsidRPr="00D82778">
        <w:rPr>
          <w:lang w:val="es-ES"/>
        </w:rPr>
        <w:t xml:space="preserve"> </w:t>
      </w:r>
    </w:p>
    <w:p w:rsidR="002C7FA3" w:rsidRPr="0023742E" w:rsidRDefault="002C7FA3" w:rsidP="00B21DC5">
      <w:pPr>
        <w:jc w:val="both"/>
        <w:rPr>
          <w:lang w:val="es-ES"/>
        </w:rPr>
      </w:pPr>
    </w:p>
    <w:p w:rsidR="002C7FA3" w:rsidRPr="00AB60DB" w:rsidRDefault="002C7FA3" w:rsidP="00B21DC5">
      <w:pPr>
        <w:pStyle w:val="ListParagraph"/>
        <w:ind w:left="0"/>
        <w:jc w:val="both"/>
        <w:rPr>
          <w:lang w:val="es-ES"/>
        </w:rPr>
      </w:pPr>
      <w:r w:rsidRPr="00806D7E">
        <w:rPr>
          <w:lang w:val="es-ES"/>
        </w:rPr>
        <w:t>16.</w:t>
      </w:r>
      <w:r w:rsidRPr="00806D7E">
        <w:rPr>
          <w:lang w:val="es-ES"/>
        </w:rPr>
        <w:tab/>
      </w:r>
      <w:r w:rsidRPr="00806D7E">
        <w:rPr>
          <w:i/>
          <w:lang w:val="es-ES"/>
        </w:rPr>
        <w:t>Alienta</w:t>
      </w:r>
      <w:r w:rsidRPr="00806D7E">
        <w:rPr>
          <w:lang w:val="es-ES"/>
        </w:rPr>
        <w:t xml:space="preserve"> al Secretario Ejecutivo, </w:t>
      </w:r>
      <w:r>
        <w:rPr>
          <w:lang w:val="es-ES"/>
        </w:rPr>
        <w:t>de acuerdo con la</w:t>
      </w:r>
      <w:r w:rsidRPr="00806D7E">
        <w:rPr>
          <w:lang w:val="es-ES"/>
        </w:rPr>
        <w:t>s</w:t>
      </w:r>
      <w:r>
        <w:rPr>
          <w:lang w:val="es-ES"/>
        </w:rPr>
        <w:t xml:space="preserve"> </w:t>
      </w:r>
      <w:r w:rsidRPr="00806D7E">
        <w:rPr>
          <w:lang w:val="es-ES"/>
        </w:rPr>
        <w:t>reglas de la ONU, a</w:t>
      </w:r>
      <w:r>
        <w:rPr>
          <w:lang w:val="es-ES"/>
        </w:rPr>
        <w:t xml:space="preserve"> </w:t>
      </w:r>
      <w:r w:rsidRPr="00806D7E">
        <w:rPr>
          <w:lang w:val="es-ES"/>
        </w:rPr>
        <w:t>utilizar las oportunidades proporcionadas por las vacantes para explorar maneras de fortalecer la capacidad de la Secretar</w:t>
      </w:r>
      <w:r>
        <w:rPr>
          <w:lang w:val="es-ES"/>
        </w:rPr>
        <w:t>ía dentro del presupuesto asignado, incluyendo su cambio estructural;</w:t>
      </w:r>
    </w:p>
    <w:p w:rsidR="002C7FA3" w:rsidRDefault="002C7FA3" w:rsidP="00B21DC5">
      <w:pPr>
        <w:widowControl w:val="0"/>
        <w:autoSpaceDE w:val="0"/>
        <w:autoSpaceDN w:val="0"/>
        <w:adjustRightInd w:val="0"/>
        <w:jc w:val="both"/>
        <w:rPr>
          <w:lang w:val="es-ES"/>
        </w:rPr>
      </w:pPr>
    </w:p>
    <w:p w:rsidR="002C7FA3" w:rsidRPr="00AB60DB" w:rsidRDefault="002C7FA3" w:rsidP="00B21DC5">
      <w:pPr>
        <w:jc w:val="both"/>
        <w:rPr>
          <w:lang w:val="en-GB"/>
        </w:rPr>
      </w:pPr>
      <w:r>
        <w:rPr>
          <w:lang w:val="en-GB"/>
        </w:rPr>
        <w:t>17</w:t>
      </w:r>
      <w:r w:rsidRPr="006958EE">
        <w:rPr>
          <w:lang w:val="en-GB"/>
        </w:rPr>
        <w:t>.</w:t>
      </w:r>
      <w:r w:rsidRPr="006958EE">
        <w:rPr>
          <w:lang w:val="en-GB"/>
        </w:rPr>
        <w:tab/>
      </w:r>
      <w:proofErr w:type="spellStart"/>
      <w:r w:rsidRPr="00AB60DB">
        <w:rPr>
          <w:i/>
          <w:lang w:val="en-GB"/>
        </w:rPr>
        <w:t>Ap</w:t>
      </w:r>
      <w:r>
        <w:rPr>
          <w:i/>
          <w:lang w:val="en-GB"/>
        </w:rPr>
        <w:t>rueba</w:t>
      </w:r>
      <w:proofErr w:type="spellEnd"/>
      <w:r>
        <w:rPr>
          <w:i/>
          <w:lang w:val="en-GB"/>
        </w:rPr>
        <w:t xml:space="preserve"> </w:t>
      </w:r>
      <w:r>
        <w:rPr>
          <w:lang w:val="en-GB"/>
        </w:rPr>
        <w:t xml:space="preserve">la </w:t>
      </w:r>
      <w:proofErr w:type="spellStart"/>
      <w:r>
        <w:rPr>
          <w:lang w:val="en-GB"/>
        </w:rPr>
        <w:t>creación</w:t>
      </w:r>
      <w:proofErr w:type="spellEnd"/>
      <w:r>
        <w:rPr>
          <w:lang w:val="en-GB"/>
        </w:rPr>
        <w:t xml:space="preserve"> de</w:t>
      </w:r>
      <w:r w:rsidRPr="00AB60DB">
        <w:rPr>
          <w:lang w:val="en-GB"/>
        </w:rPr>
        <w:t>:</w:t>
      </w:r>
    </w:p>
    <w:p w:rsidR="002C7FA3" w:rsidRDefault="002C7FA3" w:rsidP="00B21DC5">
      <w:pPr>
        <w:widowControl w:val="0"/>
        <w:autoSpaceDE w:val="0"/>
        <w:autoSpaceDN w:val="0"/>
        <w:adjustRightInd w:val="0"/>
        <w:jc w:val="both"/>
        <w:rPr>
          <w:lang w:val="es-ES"/>
        </w:rPr>
      </w:pPr>
    </w:p>
    <w:p w:rsidR="002C7FA3" w:rsidRDefault="002C7FA3" w:rsidP="00B21DC5">
      <w:pPr>
        <w:pStyle w:val="ListParagraph"/>
        <w:widowControl w:val="0"/>
        <w:numPr>
          <w:ilvl w:val="1"/>
          <w:numId w:val="10"/>
        </w:numPr>
        <w:autoSpaceDE w:val="0"/>
        <w:autoSpaceDN w:val="0"/>
        <w:adjustRightInd w:val="0"/>
        <w:ind w:hanging="720"/>
        <w:contextualSpacing/>
        <w:jc w:val="both"/>
        <w:rPr>
          <w:iCs/>
          <w:lang w:val="es-ES"/>
        </w:rPr>
      </w:pPr>
      <w:r w:rsidRPr="00806D7E">
        <w:rPr>
          <w:iCs/>
          <w:lang w:val="es-ES"/>
        </w:rPr>
        <w:t>un</w:t>
      </w:r>
      <w:r w:rsidRPr="00AB60DB">
        <w:rPr>
          <w:iCs/>
          <w:lang w:val="es-ES"/>
        </w:rPr>
        <w:t xml:space="preserve"> </w:t>
      </w:r>
      <w:r w:rsidRPr="00806D7E">
        <w:rPr>
          <w:iCs/>
          <w:lang w:val="es-ES"/>
        </w:rPr>
        <w:t>puesto a tiempo parcial</w:t>
      </w:r>
      <w:r w:rsidRPr="00AB60DB">
        <w:rPr>
          <w:iCs/>
          <w:lang w:val="es-ES"/>
        </w:rPr>
        <w:t xml:space="preserve"> (50%) P-2 </w:t>
      </w:r>
      <w:r w:rsidRPr="00806D7E">
        <w:rPr>
          <w:iCs/>
          <w:lang w:val="es-ES"/>
        </w:rPr>
        <w:t>de Oficial de Programa Asociado</w:t>
      </w:r>
      <w:r w:rsidRPr="00AB60DB">
        <w:rPr>
          <w:iCs/>
          <w:lang w:val="es-ES"/>
        </w:rPr>
        <w:t>,</w:t>
      </w:r>
      <w:r>
        <w:rPr>
          <w:iCs/>
          <w:lang w:val="es-ES"/>
        </w:rPr>
        <w:t xml:space="preserve"> Iniciativ</w:t>
      </w:r>
      <w:r w:rsidRPr="00806D7E">
        <w:rPr>
          <w:iCs/>
          <w:lang w:val="es-ES"/>
        </w:rPr>
        <w:t>a</w:t>
      </w:r>
      <w:r>
        <w:rPr>
          <w:iCs/>
          <w:lang w:val="es-ES"/>
        </w:rPr>
        <w:t xml:space="preserve"> para los mamíferos de Asia Central</w:t>
      </w:r>
      <w:r w:rsidRPr="00AB60DB">
        <w:rPr>
          <w:iCs/>
          <w:lang w:val="es-ES"/>
        </w:rPr>
        <w:t xml:space="preserve"> </w:t>
      </w:r>
      <w:r w:rsidRPr="00806D7E">
        <w:rPr>
          <w:iCs/>
          <w:lang w:val="es-ES"/>
        </w:rPr>
        <w:t>(CAMI)</w:t>
      </w:r>
      <w:r w:rsidRPr="00AB60DB">
        <w:rPr>
          <w:iCs/>
          <w:lang w:val="es-ES"/>
        </w:rPr>
        <w:t>;</w:t>
      </w:r>
    </w:p>
    <w:p w:rsidR="005C43EF" w:rsidRPr="0023742E" w:rsidRDefault="005C43EF" w:rsidP="00B21DC5">
      <w:pPr>
        <w:widowControl w:val="0"/>
        <w:autoSpaceDE w:val="0"/>
        <w:autoSpaceDN w:val="0"/>
        <w:adjustRightInd w:val="0"/>
        <w:ind w:left="720"/>
        <w:contextualSpacing/>
        <w:jc w:val="both"/>
        <w:rPr>
          <w:iCs/>
          <w:lang w:val="es-ES"/>
        </w:rPr>
      </w:pPr>
    </w:p>
    <w:p w:rsidR="005C43EF" w:rsidRPr="005C43EF" w:rsidRDefault="005C43EF" w:rsidP="00B21DC5">
      <w:pPr>
        <w:pStyle w:val="ListParagraph"/>
        <w:widowControl w:val="0"/>
        <w:numPr>
          <w:ilvl w:val="1"/>
          <w:numId w:val="10"/>
        </w:numPr>
        <w:autoSpaceDE w:val="0"/>
        <w:autoSpaceDN w:val="0"/>
        <w:adjustRightInd w:val="0"/>
        <w:ind w:hanging="720"/>
        <w:contextualSpacing/>
        <w:jc w:val="both"/>
        <w:rPr>
          <w:iCs/>
          <w:lang w:val="es-ES"/>
        </w:rPr>
      </w:pPr>
      <w:r>
        <w:rPr>
          <w:iCs/>
          <w:lang w:val="es-ES"/>
        </w:rPr>
        <w:t xml:space="preserve">un puesto a tiempo completo P-2 Oficial de </w:t>
      </w:r>
      <w:r w:rsidRPr="000D607A">
        <w:rPr>
          <w:lang w:val="es-ES"/>
        </w:rPr>
        <w:t>Información Asociado; y</w:t>
      </w:r>
    </w:p>
    <w:p w:rsidR="005C43EF" w:rsidRPr="005C43EF" w:rsidRDefault="005C43EF" w:rsidP="00B21DC5">
      <w:pPr>
        <w:pStyle w:val="ListParagraph"/>
        <w:jc w:val="both"/>
        <w:rPr>
          <w:iCs/>
          <w:lang w:val="es-ES"/>
        </w:rPr>
      </w:pPr>
    </w:p>
    <w:p w:rsidR="005C43EF" w:rsidRPr="005C43EF" w:rsidRDefault="005C43EF" w:rsidP="00B21DC5">
      <w:pPr>
        <w:pStyle w:val="ListParagraph"/>
        <w:widowControl w:val="0"/>
        <w:numPr>
          <w:ilvl w:val="1"/>
          <w:numId w:val="10"/>
        </w:numPr>
        <w:autoSpaceDE w:val="0"/>
        <w:autoSpaceDN w:val="0"/>
        <w:adjustRightInd w:val="0"/>
        <w:ind w:hanging="720"/>
        <w:contextualSpacing/>
        <w:jc w:val="both"/>
        <w:rPr>
          <w:iCs/>
          <w:lang w:val="es-ES"/>
        </w:rPr>
      </w:pPr>
      <w:r>
        <w:rPr>
          <w:iCs/>
          <w:lang w:val="es-ES"/>
        </w:rPr>
        <w:t xml:space="preserve">un puesto </w:t>
      </w:r>
      <w:r w:rsidRPr="000D607A">
        <w:rPr>
          <w:lang w:val="es-ES"/>
        </w:rPr>
        <w:t>a tiempo parcial (25%) P-3 de Oficial de Programa, Gestión de la Información, Comunicación y Difusión.</w:t>
      </w:r>
    </w:p>
    <w:p w:rsidR="005C43EF" w:rsidRPr="00806D7E" w:rsidRDefault="005C43EF" w:rsidP="00B21DC5">
      <w:pPr>
        <w:jc w:val="both"/>
        <w:rPr>
          <w:iCs/>
          <w:lang w:val="es-ES"/>
        </w:rPr>
      </w:pPr>
    </w:p>
    <w:p w:rsidR="005C43EF" w:rsidRPr="00806D7E" w:rsidRDefault="005C43EF" w:rsidP="00B21DC5">
      <w:pPr>
        <w:numPr>
          <w:ilvl w:val="0"/>
          <w:numId w:val="28"/>
        </w:numPr>
        <w:tabs>
          <w:tab w:val="num" w:pos="624"/>
        </w:tabs>
        <w:spacing w:line="235" w:lineRule="auto"/>
        <w:ind w:left="0" w:firstLine="0"/>
        <w:jc w:val="both"/>
        <w:rPr>
          <w:lang w:val="es-ES"/>
        </w:rPr>
      </w:pPr>
      <w:r w:rsidRPr="00806D7E">
        <w:rPr>
          <w:i/>
          <w:iCs/>
          <w:lang w:val="es-ES"/>
        </w:rPr>
        <w:t xml:space="preserve">Solicita </w:t>
      </w:r>
      <w:r w:rsidRPr="00806D7E">
        <w:rPr>
          <w:lang w:val="es-ES"/>
        </w:rPr>
        <w:t>al Director Ejecutivo del PNUMA que asista a</w:t>
      </w:r>
      <w:r w:rsidRPr="00806D7E">
        <w:rPr>
          <w:iCs/>
          <w:lang w:val="es-ES"/>
        </w:rPr>
        <w:t xml:space="preserve"> la Secretaría </w:t>
      </w:r>
      <w:r>
        <w:rPr>
          <w:iCs/>
          <w:lang w:val="es-ES"/>
        </w:rPr>
        <w:t xml:space="preserve">para </w:t>
      </w:r>
      <w:r w:rsidRPr="00806D7E">
        <w:rPr>
          <w:iCs/>
          <w:lang w:val="es-ES"/>
        </w:rPr>
        <w:t xml:space="preserve">llevar a cabo una revisión de la clasificación de los puestos de la Secretaría, teniendo en cuenta los resultados del </w:t>
      </w:r>
      <w:r w:rsidRPr="00806D7E">
        <w:rPr>
          <w:iCs/>
          <w:lang w:val="es-ES"/>
        </w:rPr>
        <w:lastRenderedPageBreak/>
        <w:t>Grupo de Trabajo sobre la Estructura futura de la CMS, para hacer posibles las decisiones sobre la clasificación de los puestos que debe</w:t>
      </w:r>
      <w:r>
        <w:rPr>
          <w:iCs/>
          <w:lang w:val="es-ES"/>
        </w:rPr>
        <w:t>n adoptar las Partes en la COP12</w:t>
      </w:r>
      <w:r w:rsidRPr="00806D7E">
        <w:rPr>
          <w:iCs/>
          <w:lang w:val="es-ES"/>
        </w:rPr>
        <w:t>;</w:t>
      </w:r>
    </w:p>
    <w:p w:rsidR="005C43EF" w:rsidRPr="00AB60DB" w:rsidRDefault="005C43EF" w:rsidP="005C43EF">
      <w:pPr>
        <w:pStyle w:val="ListParagraph"/>
        <w:ind w:left="0"/>
        <w:jc w:val="both"/>
        <w:rPr>
          <w:iCs/>
          <w:lang w:val="es-ES"/>
        </w:rPr>
      </w:pPr>
    </w:p>
    <w:p w:rsidR="005C43EF" w:rsidRPr="00850F5F" w:rsidRDefault="005C43EF" w:rsidP="005C43EF">
      <w:pPr>
        <w:numPr>
          <w:ilvl w:val="0"/>
          <w:numId w:val="28"/>
        </w:numPr>
        <w:tabs>
          <w:tab w:val="clear" w:pos="2495"/>
          <w:tab w:val="num" w:pos="624"/>
        </w:tabs>
        <w:spacing w:line="235" w:lineRule="auto"/>
        <w:ind w:left="0" w:firstLine="0"/>
        <w:jc w:val="both"/>
        <w:rPr>
          <w:lang w:val="es-ES"/>
        </w:rPr>
      </w:pPr>
      <w:r w:rsidRPr="008A6C11">
        <w:rPr>
          <w:i/>
          <w:lang w:val="es-ES"/>
        </w:rPr>
        <w:t xml:space="preserve">Invita </w:t>
      </w:r>
      <w:r w:rsidRPr="008A6C11">
        <w:rPr>
          <w:lang w:val="es-ES"/>
        </w:rPr>
        <w:t xml:space="preserve">a las Partes a considerar la posibilidad de financiar Funcionarios profesionales de categoría junior  o </w:t>
      </w:r>
      <w:r>
        <w:rPr>
          <w:lang w:val="es-ES"/>
        </w:rPr>
        <w:t xml:space="preserve">a </w:t>
      </w:r>
      <w:r w:rsidRPr="008A6C11">
        <w:rPr>
          <w:lang w:val="es-ES"/>
        </w:rPr>
        <w:t>que proporcionen pasantes, voluntarios y expertos técnicos a la Secretaría par</w:t>
      </w:r>
      <w:r>
        <w:rPr>
          <w:lang w:val="es-ES"/>
        </w:rPr>
        <w:t>a aumentar su capacidad técnica</w:t>
      </w:r>
      <w:r w:rsidRPr="008A6C11">
        <w:rPr>
          <w:lang w:val="es-ES"/>
        </w:rPr>
        <w:t>;</w:t>
      </w:r>
    </w:p>
    <w:p w:rsidR="005C43EF" w:rsidRPr="005C43EF" w:rsidRDefault="005C43EF" w:rsidP="005C43EF">
      <w:pPr>
        <w:rPr>
          <w:iCs/>
          <w:lang w:val="es-ES"/>
        </w:rPr>
      </w:pPr>
    </w:p>
    <w:p w:rsidR="005C43EF" w:rsidRPr="00AB60DB" w:rsidRDefault="005C43EF" w:rsidP="005C43EF">
      <w:pPr>
        <w:pStyle w:val="ListParagraph"/>
        <w:ind w:left="0"/>
        <w:jc w:val="both"/>
        <w:rPr>
          <w:iCs/>
          <w:lang w:val="es-ES"/>
        </w:rPr>
      </w:pPr>
      <w:r w:rsidRPr="000A52E4">
        <w:rPr>
          <w:lang w:val="es-ES"/>
        </w:rPr>
        <w:t>20</w:t>
      </w:r>
      <w:r w:rsidRPr="00AB60DB">
        <w:rPr>
          <w:lang w:val="es-ES"/>
        </w:rPr>
        <w:t>.</w:t>
      </w:r>
      <w:r w:rsidRPr="00AB60DB">
        <w:rPr>
          <w:lang w:val="es-ES"/>
        </w:rPr>
        <w:tab/>
      </w:r>
      <w:r w:rsidRPr="000A52E4">
        <w:rPr>
          <w:i/>
          <w:lang w:val="es-ES"/>
        </w:rPr>
        <w:t xml:space="preserve">Encarga </w:t>
      </w:r>
      <w:r w:rsidRPr="000A52E4">
        <w:rPr>
          <w:lang w:val="es-ES"/>
        </w:rPr>
        <w:t>al Subcomité de Finanzas y Presupuesto del Comité Permanente que</w:t>
      </w:r>
      <w:r w:rsidRPr="00AB60DB">
        <w:rPr>
          <w:lang w:val="es-ES"/>
        </w:rPr>
        <w:t>:</w:t>
      </w:r>
    </w:p>
    <w:p w:rsidR="005C43EF" w:rsidRPr="00AB60DB" w:rsidRDefault="005C43EF" w:rsidP="005C43EF">
      <w:pPr>
        <w:tabs>
          <w:tab w:val="left" w:pos="720"/>
        </w:tabs>
        <w:ind w:left="1077" w:hanging="357"/>
        <w:jc w:val="both"/>
        <w:rPr>
          <w:color w:val="000000"/>
          <w:lang w:val="es-ES" w:eastAsia="en-GB"/>
        </w:rPr>
      </w:pPr>
    </w:p>
    <w:p w:rsidR="005C43EF" w:rsidRPr="00AB60DB" w:rsidRDefault="005C43EF" w:rsidP="005C43EF">
      <w:pPr>
        <w:ind w:left="1418" w:hanging="698"/>
        <w:jc w:val="both"/>
        <w:rPr>
          <w:color w:val="000000"/>
          <w:lang w:val="es-ES" w:eastAsia="en-GB"/>
        </w:rPr>
      </w:pPr>
      <w:r w:rsidRPr="00AB60DB">
        <w:rPr>
          <w:color w:val="000000"/>
          <w:lang w:val="es-ES" w:eastAsia="en-GB"/>
        </w:rPr>
        <w:t>i)</w:t>
      </w:r>
      <w:r w:rsidRPr="00AB60DB">
        <w:rPr>
          <w:color w:val="000000"/>
          <w:lang w:val="es-ES" w:eastAsia="en-GB"/>
        </w:rPr>
        <w:tab/>
      </w:r>
      <w:r w:rsidRPr="000A52E4">
        <w:rPr>
          <w:color w:val="000000"/>
          <w:lang w:val="es-ES" w:eastAsia="en-GB"/>
        </w:rPr>
        <w:t xml:space="preserve">se reúna el día previo al comienzo de cada reunión ordinaria del Comité Permanente, y a trabajar </w:t>
      </w:r>
      <w:proofErr w:type="spellStart"/>
      <w:r w:rsidRPr="000A52E4">
        <w:rPr>
          <w:color w:val="000000"/>
          <w:lang w:val="es-ES" w:eastAsia="en-GB"/>
        </w:rPr>
        <w:t>intersesionalmente</w:t>
      </w:r>
      <w:proofErr w:type="spellEnd"/>
      <w:r w:rsidRPr="000A52E4">
        <w:rPr>
          <w:color w:val="000000"/>
          <w:lang w:val="es-ES" w:eastAsia="en-GB"/>
        </w:rPr>
        <w:t xml:space="preserve"> por medios electrónicos u otros; </w:t>
      </w:r>
      <w:r w:rsidRPr="00AB60DB">
        <w:rPr>
          <w:color w:val="000000"/>
          <w:lang w:val="es-ES" w:eastAsia="en-GB"/>
        </w:rPr>
        <w:t xml:space="preserve"> </w:t>
      </w:r>
    </w:p>
    <w:p w:rsidR="005C43EF" w:rsidRPr="00AB60DB" w:rsidRDefault="005C43EF" w:rsidP="005C43EF">
      <w:pPr>
        <w:ind w:left="1418" w:hanging="698"/>
        <w:jc w:val="both"/>
        <w:rPr>
          <w:color w:val="000000"/>
          <w:lang w:val="es-ES" w:eastAsia="en-GB"/>
        </w:rPr>
      </w:pPr>
    </w:p>
    <w:p w:rsidR="005C43EF" w:rsidRPr="00AB60DB" w:rsidRDefault="005C43EF" w:rsidP="005C43EF">
      <w:pPr>
        <w:ind w:left="1418" w:hanging="698"/>
        <w:jc w:val="both"/>
        <w:rPr>
          <w:color w:val="000000"/>
          <w:lang w:val="es-ES" w:eastAsia="en-GB"/>
        </w:rPr>
      </w:pPr>
      <w:r w:rsidRPr="00AB60DB">
        <w:rPr>
          <w:color w:val="000000"/>
          <w:lang w:val="es-ES" w:eastAsia="en-GB"/>
        </w:rPr>
        <w:t>ii)</w:t>
      </w:r>
      <w:r w:rsidRPr="00AB60DB">
        <w:rPr>
          <w:color w:val="000000"/>
          <w:lang w:val="es-ES" w:eastAsia="en-GB"/>
        </w:rPr>
        <w:tab/>
      </w:r>
      <w:r w:rsidRPr="000A52E4">
        <w:rPr>
          <w:color w:val="000000"/>
          <w:lang w:val="es-ES" w:eastAsia="en-GB"/>
        </w:rPr>
        <w:t>trabaje con la Secretaría para preparar todos los documentos presupuestarios a ser considerados</w:t>
      </w:r>
      <w:r>
        <w:rPr>
          <w:color w:val="000000"/>
          <w:lang w:val="es-ES" w:eastAsia="en-GB"/>
        </w:rPr>
        <w:t xml:space="preserve"> por</w:t>
      </w:r>
      <w:r w:rsidRPr="000A52E4">
        <w:rPr>
          <w:color w:val="000000"/>
          <w:lang w:val="es-ES" w:eastAsia="en-GB"/>
        </w:rPr>
        <w:t xml:space="preserve"> el Comité Permanente</w:t>
      </w:r>
      <w:r>
        <w:rPr>
          <w:color w:val="000000"/>
          <w:lang w:val="es-ES" w:eastAsia="en-GB"/>
        </w:rPr>
        <w:t>; y</w:t>
      </w:r>
    </w:p>
    <w:p w:rsidR="005C43EF" w:rsidRPr="00AB60DB" w:rsidRDefault="005C43EF" w:rsidP="005C43EF">
      <w:pPr>
        <w:ind w:left="1418" w:hanging="698"/>
        <w:jc w:val="both"/>
        <w:rPr>
          <w:color w:val="000000"/>
          <w:lang w:val="es-ES" w:eastAsia="en-GB"/>
        </w:rPr>
      </w:pPr>
    </w:p>
    <w:p w:rsidR="005C43EF" w:rsidRPr="000A52E4" w:rsidRDefault="005C43EF" w:rsidP="005C43EF">
      <w:pPr>
        <w:ind w:left="1418" w:hanging="698"/>
        <w:jc w:val="both"/>
        <w:rPr>
          <w:color w:val="000000"/>
          <w:lang w:val="es-ES" w:eastAsia="en-GB"/>
        </w:rPr>
      </w:pPr>
      <w:r w:rsidRPr="00AB60DB">
        <w:rPr>
          <w:color w:val="000000"/>
          <w:lang w:val="es-ES" w:eastAsia="en-GB"/>
        </w:rPr>
        <w:t>iii)</w:t>
      </w:r>
      <w:r w:rsidRPr="00AB60DB">
        <w:rPr>
          <w:color w:val="000000"/>
          <w:lang w:val="es-ES" w:eastAsia="en-GB"/>
        </w:rPr>
        <w:tab/>
      </w:r>
      <w:r w:rsidRPr="000A52E4">
        <w:rPr>
          <w:color w:val="000000"/>
          <w:lang w:val="es-ES" w:eastAsia="en-GB"/>
        </w:rPr>
        <w:t>t</w:t>
      </w:r>
      <w:r>
        <w:rPr>
          <w:color w:val="000000"/>
          <w:lang w:val="es-ES" w:eastAsia="en-GB"/>
        </w:rPr>
        <w:t>rabaje bajo los t</w:t>
      </w:r>
      <w:r w:rsidRPr="000A52E4">
        <w:rPr>
          <w:color w:val="000000"/>
          <w:lang w:val="es-ES" w:eastAsia="en-GB"/>
        </w:rPr>
        <w:t>érminos de referencia adjuntos como</w:t>
      </w:r>
      <w:r w:rsidRPr="00AB60DB">
        <w:rPr>
          <w:color w:val="000000"/>
          <w:lang w:val="es-ES" w:eastAsia="en-GB"/>
        </w:rPr>
        <w:t xml:space="preserve"> </w:t>
      </w:r>
      <w:r>
        <w:rPr>
          <w:color w:val="000000"/>
          <w:lang w:val="es-ES" w:eastAsia="en-GB"/>
        </w:rPr>
        <w:t>An</w:t>
      </w:r>
      <w:r w:rsidRPr="00AB60DB">
        <w:rPr>
          <w:color w:val="000000"/>
          <w:lang w:val="es-ES" w:eastAsia="en-GB"/>
        </w:rPr>
        <w:t>ex</w:t>
      </w:r>
      <w:r>
        <w:rPr>
          <w:color w:val="000000"/>
          <w:lang w:val="es-ES" w:eastAsia="en-GB"/>
        </w:rPr>
        <w:t>o</w:t>
      </w:r>
      <w:r w:rsidRPr="00AB60DB">
        <w:rPr>
          <w:color w:val="000000"/>
          <w:lang w:val="es-ES" w:eastAsia="en-GB"/>
        </w:rPr>
        <w:t xml:space="preserve"> </w:t>
      </w:r>
      <w:r w:rsidRPr="000A52E4">
        <w:rPr>
          <w:color w:val="000000"/>
          <w:lang w:val="es-ES" w:eastAsia="en-GB"/>
        </w:rPr>
        <w:t>III (C)</w:t>
      </w:r>
      <w:r w:rsidRPr="00AB60DB">
        <w:rPr>
          <w:color w:val="000000"/>
          <w:lang w:val="es-ES" w:eastAsia="en-GB"/>
        </w:rPr>
        <w:t xml:space="preserve"> </w:t>
      </w:r>
      <w:r>
        <w:rPr>
          <w:color w:val="000000"/>
          <w:lang w:val="es-ES" w:eastAsia="en-GB"/>
        </w:rPr>
        <w:t>a la presente Resolució</w:t>
      </w:r>
      <w:r w:rsidRPr="00AB60DB">
        <w:rPr>
          <w:color w:val="000000"/>
          <w:lang w:val="es-ES" w:eastAsia="en-GB"/>
        </w:rPr>
        <w:t>n;</w:t>
      </w:r>
      <w:bookmarkStart w:id="0" w:name="_GoBack"/>
      <w:bookmarkEnd w:id="0"/>
    </w:p>
    <w:p w:rsidR="002C7FA3" w:rsidRDefault="002C7FA3" w:rsidP="005C43EF">
      <w:pPr>
        <w:widowControl w:val="0"/>
        <w:tabs>
          <w:tab w:val="left" w:pos="720"/>
          <w:tab w:val="left" w:pos="1440"/>
        </w:tabs>
        <w:autoSpaceDE w:val="0"/>
        <w:autoSpaceDN w:val="0"/>
        <w:adjustRightInd w:val="0"/>
        <w:jc w:val="both"/>
        <w:rPr>
          <w:lang w:val="es-ES"/>
        </w:rPr>
      </w:pPr>
    </w:p>
    <w:p w:rsidR="005C43EF" w:rsidRPr="002251ED" w:rsidRDefault="005C43EF" w:rsidP="005C43EF">
      <w:pPr>
        <w:numPr>
          <w:ilvl w:val="0"/>
          <w:numId w:val="29"/>
        </w:numPr>
        <w:tabs>
          <w:tab w:val="num" w:pos="624"/>
        </w:tabs>
        <w:spacing w:line="235" w:lineRule="auto"/>
        <w:ind w:left="0" w:firstLine="0"/>
        <w:jc w:val="both"/>
        <w:rPr>
          <w:lang w:val="es-ES"/>
        </w:rPr>
      </w:pPr>
      <w:r w:rsidRPr="002251ED">
        <w:rPr>
          <w:i/>
          <w:lang w:val="es-ES"/>
        </w:rPr>
        <w:t>Confirma</w:t>
      </w:r>
      <w:r w:rsidRPr="002251ED">
        <w:rPr>
          <w:lang w:val="es-ES"/>
        </w:rPr>
        <w:t xml:space="preserve"> </w:t>
      </w:r>
      <w:r>
        <w:rPr>
          <w:lang w:val="es-ES"/>
        </w:rPr>
        <w:t xml:space="preserve"> </w:t>
      </w:r>
      <w:r w:rsidRPr="002251ED">
        <w:rPr>
          <w:lang w:val="es-ES"/>
        </w:rPr>
        <w:t>que la Secretaría de la CMS contin</w:t>
      </w:r>
      <w:r>
        <w:rPr>
          <w:lang w:val="es-ES"/>
        </w:rPr>
        <w:t>uará</w:t>
      </w:r>
      <w:r w:rsidRPr="002251ED">
        <w:rPr>
          <w:lang w:val="es-ES"/>
        </w:rPr>
        <w:t xml:space="preserve"> proporcionando servicios de Secretaría a ASCOBANS y al Acuerdo de los Gorilas en el próximo trienio;</w:t>
      </w:r>
    </w:p>
    <w:p w:rsidR="005C43EF" w:rsidRPr="002B2CE2" w:rsidRDefault="005C43EF" w:rsidP="005C43EF">
      <w:pPr>
        <w:jc w:val="both"/>
        <w:rPr>
          <w:lang w:val="es-ES"/>
        </w:rPr>
      </w:pPr>
    </w:p>
    <w:p w:rsidR="005C43EF" w:rsidRPr="002B2CE2" w:rsidRDefault="005C43EF" w:rsidP="005C43EF">
      <w:pPr>
        <w:numPr>
          <w:ilvl w:val="0"/>
          <w:numId w:val="29"/>
        </w:numPr>
        <w:tabs>
          <w:tab w:val="clear" w:pos="2495"/>
          <w:tab w:val="num" w:pos="624"/>
        </w:tabs>
        <w:spacing w:line="235" w:lineRule="auto"/>
        <w:ind w:left="0" w:firstLine="0"/>
        <w:jc w:val="both"/>
        <w:rPr>
          <w:lang w:val="es-ES"/>
        </w:rPr>
      </w:pPr>
      <w:r w:rsidRPr="00BB5DF2">
        <w:rPr>
          <w:i/>
          <w:iCs/>
          <w:lang w:val="es-ES"/>
        </w:rPr>
        <w:t>Solicita</w:t>
      </w:r>
      <w:r w:rsidRPr="00BB5DF2">
        <w:rPr>
          <w:lang w:val="es-ES"/>
        </w:rPr>
        <w:t xml:space="preserve"> al Director Ejecutivo del PNUMA que siga incorporando aspectos del programa de trabajo de la Convención al programa de trabajo del PNUMA y considere, según proceda, la prestación de apoyo financiero especial para determinadas actividade</w:t>
      </w:r>
      <w:r>
        <w:rPr>
          <w:lang w:val="es-ES"/>
        </w:rPr>
        <w:t xml:space="preserve">s de la CMS, en este contexto, </w:t>
      </w:r>
    </w:p>
    <w:p w:rsidR="005C43EF" w:rsidRPr="00AB60DB" w:rsidRDefault="005C43EF" w:rsidP="005C43EF">
      <w:pPr>
        <w:jc w:val="both"/>
        <w:rPr>
          <w:color w:val="000000"/>
          <w:lang w:val="es-ES" w:eastAsia="en-GB"/>
        </w:rPr>
      </w:pPr>
    </w:p>
    <w:p w:rsidR="005C43EF" w:rsidRPr="002B2CE2" w:rsidRDefault="005C43EF" w:rsidP="005C43EF">
      <w:pPr>
        <w:numPr>
          <w:ilvl w:val="0"/>
          <w:numId w:val="29"/>
        </w:numPr>
        <w:tabs>
          <w:tab w:val="clear" w:pos="2495"/>
          <w:tab w:val="num" w:pos="624"/>
        </w:tabs>
        <w:spacing w:line="235" w:lineRule="auto"/>
        <w:ind w:left="0" w:firstLine="0"/>
        <w:jc w:val="both"/>
        <w:rPr>
          <w:lang w:val="es-ES"/>
        </w:rPr>
      </w:pPr>
      <w:r w:rsidRPr="00147860">
        <w:rPr>
          <w:i/>
          <w:iCs/>
          <w:lang w:val="es-ES"/>
        </w:rPr>
        <w:t xml:space="preserve">Solicita </w:t>
      </w:r>
      <w:r w:rsidRPr="00147860">
        <w:rPr>
          <w:lang w:val="es-ES"/>
        </w:rPr>
        <w:t xml:space="preserve">al Director Ejecutivo del PNUMA que prorrogue la duración de los fondos fiduciarios de la Convención </w:t>
      </w:r>
      <w:r>
        <w:rPr>
          <w:lang w:val="es-ES"/>
        </w:rPr>
        <w:t>hasta el 31 de diciembre de 2017</w:t>
      </w:r>
      <w:r w:rsidRPr="00147860">
        <w:rPr>
          <w:lang w:val="es-ES"/>
        </w:rPr>
        <w:t>;</w:t>
      </w:r>
    </w:p>
    <w:p w:rsidR="005C43EF" w:rsidRPr="00AB60DB" w:rsidRDefault="005C43EF" w:rsidP="005C43EF">
      <w:pPr>
        <w:pStyle w:val="ListParagraph"/>
        <w:ind w:left="0"/>
        <w:jc w:val="both"/>
        <w:rPr>
          <w:lang w:val="es-ES"/>
        </w:rPr>
      </w:pPr>
    </w:p>
    <w:p w:rsidR="005C43EF" w:rsidRPr="002B2CE2" w:rsidRDefault="005C43EF" w:rsidP="005C43EF">
      <w:pPr>
        <w:pStyle w:val="ListParagraph"/>
        <w:ind w:left="0"/>
        <w:jc w:val="both"/>
        <w:rPr>
          <w:lang w:val="es-ES"/>
        </w:rPr>
      </w:pPr>
      <w:r>
        <w:rPr>
          <w:iCs/>
          <w:lang w:val="es-ES"/>
        </w:rPr>
        <w:t>24</w:t>
      </w:r>
      <w:r w:rsidRPr="00AB60DB">
        <w:rPr>
          <w:iCs/>
          <w:lang w:val="es-ES"/>
        </w:rPr>
        <w:t>.</w:t>
      </w:r>
      <w:r w:rsidRPr="00AB60DB">
        <w:rPr>
          <w:iCs/>
          <w:lang w:val="es-ES"/>
        </w:rPr>
        <w:tab/>
      </w:r>
      <w:r w:rsidRPr="00AB60DB">
        <w:rPr>
          <w:i/>
          <w:lang w:val="es-ES"/>
        </w:rPr>
        <w:t>Ap</w:t>
      </w:r>
      <w:r w:rsidRPr="002B2CE2">
        <w:rPr>
          <w:i/>
          <w:lang w:val="es-ES"/>
        </w:rPr>
        <w:t>rueba</w:t>
      </w:r>
      <w:r w:rsidRPr="00AB60DB">
        <w:rPr>
          <w:lang w:val="es-ES"/>
        </w:rPr>
        <w:t xml:space="preserve"> </w:t>
      </w:r>
      <w:r>
        <w:rPr>
          <w:lang w:val="es-ES"/>
        </w:rPr>
        <w:t>los término</w:t>
      </w:r>
      <w:r w:rsidRPr="002B2CE2">
        <w:rPr>
          <w:lang w:val="es-ES"/>
        </w:rPr>
        <w:t>s de refer</w:t>
      </w:r>
      <w:r>
        <w:rPr>
          <w:lang w:val="es-ES"/>
        </w:rPr>
        <w:t>e</w:t>
      </w:r>
      <w:r w:rsidRPr="002B2CE2">
        <w:rPr>
          <w:lang w:val="es-ES"/>
        </w:rPr>
        <w:t>ncia</w:t>
      </w:r>
      <w:r w:rsidRPr="00AB60DB">
        <w:rPr>
          <w:lang w:val="es-ES"/>
        </w:rPr>
        <w:t xml:space="preserve"> </w:t>
      </w:r>
      <w:r w:rsidRPr="002B2CE2">
        <w:rPr>
          <w:lang w:val="es-ES"/>
        </w:rPr>
        <w:t>para la administraci</w:t>
      </w:r>
      <w:r>
        <w:rPr>
          <w:lang w:val="es-ES"/>
        </w:rPr>
        <w:t>ón del Fondo Fiduciario</w:t>
      </w:r>
      <w:r w:rsidRPr="00AB60DB">
        <w:rPr>
          <w:lang w:val="es-ES"/>
        </w:rPr>
        <w:t xml:space="preserve">, </w:t>
      </w:r>
      <w:r>
        <w:rPr>
          <w:lang w:val="es-ES"/>
        </w:rPr>
        <w:t>tal como se establecen en el An</w:t>
      </w:r>
      <w:r w:rsidRPr="00AB60DB">
        <w:rPr>
          <w:lang w:val="es-ES"/>
        </w:rPr>
        <w:t>ex</w:t>
      </w:r>
      <w:r>
        <w:rPr>
          <w:lang w:val="es-ES"/>
        </w:rPr>
        <w:t>o</w:t>
      </w:r>
      <w:r w:rsidRPr="00AB60DB">
        <w:rPr>
          <w:lang w:val="es-ES"/>
        </w:rPr>
        <w:t xml:space="preserve"> III (D) </w:t>
      </w:r>
      <w:r w:rsidRPr="002B2CE2">
        <w:rPr>
          <w:lang w:val="es-ES"/>
        </w:rPr>
        <w:t>de la presente Resolució</w:t>
      </w:r>
      <w:r w:rsidRPr="00AB60DB">
        <w:rPr>
          <w:lang w:val="es-ES"/>
        </w:rPr>
        <w:t xml:space="preserve">n, </w:t>
      </w:r>
      <w:r w:rsidRPr="002B2CE2">
        <w:rPr>
          <w:lang w:val="es-ES"/>
        </w:rPr>
        <w:t>para el periodo</w:t>
      </w:r>
      <w:r w:rsidRPr="00AB60DB">
        <w:rPr>
          <w:lang w:val="es-ES"/>
        </w:rPr>
        <w:t xml:space="preserve"> 2015 to 2017</w:t>
      </w:r>
      <w:r w:rsidRPr="002B2CE2">
        <w:rPr>
          <w:lang w:val="es-ES"/>
        </w:rPr>
        <w:t xml:space="preserve">; </w:t>
      </w:r>
    </w:p>
    <w:p w:rsidR="005C43EF" w:rsidRPr="002B2CE2" w:rsidRDefault="005C43EF" w:rsidP="005C43EF">
      <w:pPr>
        <w:pStyle w:val="ListParagraph"/>
        <w:ind w:left="0"/>
        <w:jc w:val="both"/>
        <w:rPr>
          <w:lang w:val="es-ES"/>
        </w:rPr>
      </w:pPr>
    </w:p>
    <w:p w:rsidR="005C43EF" w:rsidRPr="0004084A" w:rsidRDefault="005C43EF" w:rsidP="005C43EF">
      <w:pPr>
        <w:jc w:val="both"/>
        <w:rPr>
          <w:lang w:val="es-ES"/>
        </w:rPr>
      </w:pPr>
      <w:r>
        <w:rPr>
          <w:iCs/>
          <w:lang w:val="es-ES"/>
        </w:rPr>
        <w:t>25</w:t>
      </w:r>
      <w:r w:rsidRPr="0004084A">
        <w:rPr>
          <w:iCs/>
          <w:lang w:val="es-ES"/>
        </w:rPr>
        <w:t>.</w:t>
      </w:r>
      <w:r w:rsidRPr="0004084A">
        <w:rPr>
          <w:iCs/>
          <w:lang w:val="es-ES"/>
        </w:rPr>
        <w:tab/>
      </w:r>
      <w:r w:rsidRPr="0004084A">
        <w:rPr>
          <w:lang w:val="es-ES"/>
        </w:rPr>
        <w:t>Acuerda que todas las contribuciones al Fondo Fiduciario se pagarán en euros</w:t>
      </w:r>
    </w:p>
    <w:p w:rsidR="005C43EF" w:rsidRPr="0004084A" w:rsidRDefault="005C43EF" w:rsidP="005C43EF">
      <w:pPr>
        <w:jc w:val="both"/>
        <w:rPr>
          <w:lang w:val="es-ES"/>
        </w:rPr>
      </w:pPr>
    </w:p>
    <w:p w:rsidR="005C43EF" w:rsidRPr="0004084A" w:rsidRDefault="005C43EF" w:rsidP="005C43EF">
      <w:pPr>
        <w:jc w:val="both"/>
        <w:rPr>
          <w:lang w:val="es-ES"/>
        </w:rPr>
      </w:pPr>
      <w:r>
        <w:rPr>
          <w:lang w:val="es-ES"/>
        </w:rPr>
        <w:t>26</w:t>
      </w:r>
      <w:r w:rsidRPr="0004084A">
        <w:rPr>
          <w:lang w:val="es-ES"/>
        </w:rPr>
        <w:t>.</w:t>
      </w:r>
      <w:r w:rsidRPr="0004084A">
        <w:rPr>
          <w:lang w:val="es-ES"/>
        </w:rPr>
        <w:tab/>
      </w:r>
      <w:r w:rsidRPr="0004084A">
        <w:rPr>
          <w:i/>
          <w:lang w:val="es-ES"/>
        </w:rPr>
        <w:t>Solicita</w:t>
      </w:r>
      <w:r w:rsidRPr="0004084A">
        <w:rPr>
          <w:lang w:val="es-ES"/>
        </w:rPr>
        <w:t xml:space="preserve"> a la Secretaría que monitoree cuidadosamente las fluctuaciones en la  tasa de cambio y ajuste los niveles de gastos, cuando proceda; y </w:t>
      </w:r>
      <w:r w:rsidRPr="0004084A">
        <w:rPr>
          <w:i/>
          <w:lang w:val="es-ES"/>
        </w:rPr>
        <w:t>Acuerda</w:t>
      </w:r>
      <w:r w:rsidRPr="0004084A">
        <w:rPr>
          <w:lang w:val="es-ES"/>
        </w:rPr>
        <w:t xml:space="preserve"> que la Secretaría como último recurso, puede solicitar al Comit</w:t>
      </w:r>
      <w:r>
        <w:rPr>
          <w:lang w:val="es-ES"/>
        </w:rPr>
        <w:t xml:space="preserve">é Permanente detraer de la reserva del Fondo Fiduciario en casos excepcionales; </w:t>
      </w:r>
      <w:r w:rsidRPr="0004084A">
        <w:rPr>
          <w:lang w:val="es-ES"/>
        </w:rPr>
        <w:t xml:space="preserve"> </w:t>
      </w:r>
    </w:p>
    <w:p w:rsidR="005C43EF" w:rsidRPr="0004084A" w:rsidRDefault="005C43EF" w:rsidP="005C43EF">
      <w:pPr>
        <w:spacing w:line="235" w:lineRule="auto"/>
        <w:jc w:val="both"/>
        <w:rPr>
          <w:lang w:val="es-ES"/>
        </w:rPr>
      </w:pPr>
    </w:p>
    <w:p w:rsidR="005C43EF" w:rsidRPr="0004084A" w:rsidRDefault="005C43EF" w:rsidP="005C43EF">
      <w:pPr>
        <w:spacing w:line="235" w:lineRule="auto"/>
        <w:jc w:val="both"/>
        <w:rPr>
          <w:lang w:val="es-ES"/>
        </w:rPr>
      </w:pPr>
      <w:r>
        <w:rPr>
          <w:lang w:val="es-ES"/>
        </w:rPr>
        <w:t>27</w:t>
      </w:r>
      <w:r w:rsidRPr="0004084A">
        <w:rPr>
          <w:lang w:val="es-ES"/>
        </w:rPr>
        <w:t>.</w:t>
      </w:r>
      <w:r>
        <w:rPr>
          <w:lang w:val="es-ES"/>
        </w:rPr>
        <w:tab/>
      </w:r>
      <w:r w:rsidRPr="0004084A">
        <w:rPr>
          <w:i/>
          <w:iCs/>
          <w:lang w:val="es-ES"/>
        </w:rPr>
        <w:t xml:space="preserve">Acuerda </w:t>
      </w:r>
      <w:r w:rsidRPr="0004084A">
        <w:rPr>
          <w:iCs/>
          <w:lang w:val="es-ES"/>
        </w:rPr>
        <w:t>que</w:t>
      </w:r>
      <w:r w:rsidRPr="0004084A">
        <w:rPr>
          <w:i/>
          <w:iCs/>
          <w:lang w:val="es-ES"/>
        </w:rPr>
        <w:t xml:space="preserve"> </w:t>
      </w:r>
      <w:r w:rsidRPr="0004084A">
        <w:rPr>
          <w:lang w:val="es-ES"/>
        </w:rPr>
        <w:t>se mantendrá un capital de trabajo a un nivel constante de por lo menos el 15 por ciento de los gastos anuales estimados o 500.000 $ d</w:t>
      </w:r>
      <w:r>
        <w:rPr>
          <w:lang w:val="es-ES"/>
        </w:rPr>
        <w:t>e los EE.UU., lo que sea mayor;</w:t>
      </w:r>
    </w:p>
    <w:p w:rsidR="005C43EF" w:rsidRPr="00AB60DB" w:rsidRDefault="005C43EF" w:rsidP="005C43EF">
      <w:pPr>
        <w:jc w:val="both"/>
        <w:rPr>
          <w:lang w:val="es-ES"/>
        </w:rPr>
      </w:pPr>
    </w:p>
    <w:p w:rsidR="005C43EF" w:rsidRPr="00AB60DB" w:rsidRDefault="005C43EF" w:rsidP="005C43EF">
      <w:pPr>
        <w:jc w:val="both"/>
        <w:rPr>
          <w:lang w:val="es-ES"/>
        </w:rPr>
        <w:sectPr w:rsidR="005C43EF" w:rsidRPr="00AB60DB" w:rsidSect="0023742E">
          <w:headerReference w:type="even" r:id="rId23"/>
          <w:headerReference w:type="default" r:id="rId24"/>
          <w:pgSz w:w="11907" w:h="16839" w:code="9"/>
          <w:pgMar w:top="1092" w:right="1152" w:bottom="720" w:left="1152" w:header="504" w:footer="504" w:gutter="0"/>
          <w:cols w:space="720"/>
          <w:docGrid w:linePitch="360"/>
        </w:sectPr>
      </w:pPr>
    </w:p>
    <w:p w:rsidR="00DF5B5E" w:rsidRDefault="00DF5B5E" w:rsidP="00DF5B5E">
      <w:pPr>
        <w:jc w:val="center"/>
        <w:rPr>
          <w:b/>
          <w:color w:val="000000"/>
          <w:szCs w:val="28"/>
          <w:lang w:val="es-ES" w:eastAsia="en-GB"/>
        </w:rPr>
      </w:pPr>
      <w:r w:rsidRPr="00DF5B5E">
        <w:rPr>
          <w:b/>
          <w:color w:val="000000"/>
          <w:szCs w:val="28"/>
          <w:lang w:val="es-ES" w:eastAsia="en-GB"/>
        </w:rPr>
        <w:lastRenderedPageBreak/>
        <w:t>Anexo III (A</w:t>
      </w:r>
      <w:r>
        <w:rPr>
          <w:b/>
          <w:color w:val="000000"/>
          <w:szCs w:val="28"/>
          <w:lang w:val="es-ES" w:eastAsia="en-GB"/>
        </w:rPr>
        <w:t>)</w:t>
      </w:r>
    </w:p>
    <w:p w:rsidR="00DF5B5E" w:rsidRPr="00DF5B5E" w:rsidRDefault="00DF5B5E" w:rsidP="00DF5B5E">
      <w:pPr>
        <w:jc w:val="center"/>
        <w:rPr>
          <w:sz w:val="20"/>
          <w:lang w:val="es-ES"/>
        </w:rPr>
      </w:pPr>
      <w:r w:rsidRPr="00DF5B5E">
        <w:rPr>
          <w:b/>
          <w:color w:val="000000"/>
          <w:szCs w:val="28"/>
          <w:lang w:val="es-ES" w:eastAsia="en-GB"/>
        </w:rPr>
        <w:t xml:space="preserve">Presupuesto para el Trienio 2015 – 2017 </w:t>
      </w:r>
    </w:p>
    <w:p w:rsidR="00DF5B5E" w:rsidRPr="00B4332D" w:rsidRDefault="00DF5B5E" w:rsidP="00DF5B5E">
      <w:pPr>
        <w:jc w:val="both"/>
        <w:rPr>
          <w:lang w:val="es-ES"/>
        </w:rPr>
      </w:pPr>
    </w:p>
    <w:p w:rsidR="00DF5B5E" w:rsidRPr="00367749" w:rsidRDefault="00DF5B5E" w:rsidP="00DF5B5E">
      <w:pPr>
        <w:jc w:val="both"/>
        <w:rPr>
          <w:lang w:val="en-GB"/>
        </w:rPr>
      </w:pPr>
      <w:r w:rsidRPr="00F46A68">
        <w:rPr>
          <w:lang w:val="en-GB"/>
        </w:rPr>
        <w:t>[To be completed after the adoption of the budget]</w:t>
      </w:r>
    </w:p>
    <w:p w:rsidR="00DF5B5E" w:rsidRPr="00367749" w:rsidRDefault="00DF5B5E" w:rsidP="00DF5B5E">
      <w:pPr>
        <w:jc w:val="both"/>
        <w:rPr>
          <w:lang w:val="en-GB"/>
        </w:rPr>
      </w:pPr>
    </w:p>
    <w:p w:rsidR="00DF5B5E" w:rsidRPr="00367749" w:rsidRDefault="00DF5B5E" w:rsidP="00DF5B5E">
      <w:pPr>
        <w:jc w:val="both"/>
        <w:rPr>
          <w:lang w:val="en-GB"/>
        </w:rPr>
        <w:sectPr w:rsidR="00DF5B5E" w:rsidRPr="00367749" w:rsidSect="00DF5B5E">
          <w:headerReference w:type="even" r:id="rId25"/>
          <w:pgSz w:w="11907" w:h="16839" w:code="9"/>
          <w:pgMar w:top="720" w:right="1152" w:bottom="720" w:left="1152" w:header="720" w:footer="720" w:gutter="0"/>
          <w:cols w:space="720"/>
          <w:docGrid w:linePitch="360"/>
        </w:sectPr>
      </w:pPr>
    </w:p>
    <w:p w:rsidR="00816D28" w:rsidRDefault="00816D28" w:rsidP="00816D28">
      <w:pPr>
        <w:jc w:val="center"/>
        <w:rPr>
          <w:b/>
          <w:color w:val="000000"/>
          <w:szCs w:val="28"/>
          <w:lang w:val="es-ES" w:eastAsia="en-GB"/>
        </w:rPr>
      </w:pPr>
      <w:r w:rsidRPr="00816D28">
        <w:rPr>
          <w:b/>
          <w:color w:val="000000"/>
          <w:szCs w:val="28"/>
          <w:lang w:val="es-ES" w:eastAsia="en-GB"/>
        </w:rPr>
        <w:lastRenderedPageBreak/>
        <w:t>Anexo</w:t>
      </w:r>
      <w:r>
        <w:rPr>
          <w:b/>
          <w:color w:val="000000"/>
          <w:szCs w:val="28"/>
          <w:lang w:val="es-ES" w:eastAsia="en-GB"/>
        </w:rPr>
        <w:t xml:space="preserve"> III (B)</w:t>
      </w:r>
    </w:p>
    <w:p w:rsidR="00816D28" w:rsidRPr="00816D28" w:rsidRDefault="00816D28" w:rsidP="00816D28">
      <w:pPr>
        <w:jc w:val="center"/>
        <w:rPr>
          <w:sz w:val="20"/>
          <w:lang w:val="es-ES"/>
        </w:rPr>
      </w:pPr>
      <w:r w:rsidRPr="00816D28">
        <w:rPr>
          <w:b/>
          <w:color w:val="000000"/>
          <w:szCs w:val="28"/>
          <w:lang w:val="es-ES" w:eastAsia="en-GB"/>
        </w:rPr>
        <w:t xml:space="preserve">Cuotas asignadas para la Convención durante el trienio 2015 – 2017 </w:t>
      </w:r>
    </w:p>
    <w:p w:rsidR="00816D28" w:rsidRPr="000173E3" w:rsidRDefault="00816D28" w:rsidP="00816D28">
      <w:pPr>
        <w:jc w:val="both"/>
        <w:rPr>
          <w:lang w:val="es-ES"/>
        </w:rPr>
      </w:pPr>
    </w:p>
    <w:p w:rsidR="00816D28" w:rsidRPr="00367749" w:rsidRDefault="00816D28" w:rsidP="00816D28">
      <w:pPr>
        <w:jc w:val="both"/>
        <w:rPr>
          <w:lang w:val="en-GB"/>
        </w:rPr>
      </w:pPr>
      <w:r w:rsidRPr="00F46A68">
        <w:rPr>
          <w:lang w:val="en-GB"/>
        </w:rPr>
        <w:t>[To be completed after the adoption of the budget]</w:t>
      </w:r>
    </w:p>
    <w:p w:rsidR="00816D28" w:rsidRPr="00367749" w:rsidRDefault="00816D28" w:rsidP="00816D28">
      <w:pPr>
        <w:jc w:val="both"/>
        <w:rPr>
          <w:lang w:val="en-GB"/>
        </w:rPr>
      </w:pPr>
    </w:p>
    <w:p w:rsidR="00816D28" w:rsidRPr="00367749" w:rsidRDefault="00816D28" w:rsidP="00816D28">
      <w:pPr>
        <w:jc w:val="both"/>
        <w:rPr>
          <w:lang w:val="en-GB"/>
        </w:rPr>
      </w:pPr>
    </w:p>
    <w:p w:rsidR="00816D28" w:rsidRPr="00367749" w:rsidRDefault="00816D28" w:rsidP="00816D28">
      <w:pPr>
        <w:jc w:val="both"/>
        <w:rPr>
          <w:lang w:val="en-GB"/>
        </w:rPr>
      </w:pPr>
    </w:p>
    <w:p w:rsidR="00816D28" w:rsidRPr="00367749" w:rsidRDefault="00816D28" w:rsidP="00816D28">
      <w:pPr>
        <w:jc w:val="both"/>
        <w:rPr>
          <w:lang w:val="en-GB"/>
        </w:rPr>
        <w:sectPr w:rsidR="00816D28" w:rsidRPr="00367749" w:rsidSect="00816D28">
          <w:headerReference w:type="default" r:id="rId26"/>
          <w:pgSz w:w="11907" w:h="16839" w:code="9"/>
          <w:pgMar w:top="720" w:right="1152" w:bottom="720" w:left="1152" w:header="720" w:footer="720" w:gutter="0"/>
          <w:cols w:space="720"/>
          <w:docGrid w:linePitch="360"/>
        </w:sectPr>
      </w:pPr>
    </w:p>
    <w:p w:rsidR="00816D28" w:rsidRDefault="00816D28" w:rsidP="00816D28">
      <w:pPr>
        <w:widowControl w:val="0"/>
        <w:autoSpaceDE w:val="0"/>
        <w:autoSpaceDN w:val="0"/>
        <w:adjustRightInd w:val="0"/>
        <w:jc w:val="center"/>
        <w:rPr>
          <w:rFonts w:eastAsia="Times New Roman"/>
          <w:b/>
          <w:color w:val="000000"/>
          <w:szCs w:val="24"/>
          <w:lang w:val="en-GB" w:eastAsia="en-GB"/>
        </w:rPr>
      </w:pPr>
      <w:proofErr w:type="spellStart"/>
      <w:r w:rsidRPr="00816D28">
        <w:rPr>
          <w:rFonts w:eastAsia="Times New Roman"/>
          <w:b/>
          <w:color w:val="000000"/>
          <w:szCs w:val="24"/>
          <w:lang w:val="en-GB" w:eastAsia="en-GB"/>
        </w:rPr>
        <w:lastRenderedPageBreak/>
        <w:t>Anexo</w:t>
      </w:r>
      <w:proofErr w:type="spellEnd"/>
      <w:r w:rsidRPr="00816D28">
        <w:rPr>
          <w:rFonts w:eastAsia="Times New Roman"/>
          <w:b/>
          <w:color w:val="000000"/>
          <w:szCs w:val="24"/>
          <w:lang w:val="en-GB" w:eastAsia="en-GB"/>
        </w:rPr>
        <w:t xml:space="preserve"> III (C)</w:t>
      </w:r>
    </w:p>
    <w:p w:rsidR="00816D28" w:rsidRPr="000D607A" w:rsidRDefault="00816D28" w:rsidP="00816D28">
      <w:pPr>
        <w:widowControl w:val="0"/>
        <w:autoSpaceDE w:val="0"/>
        <w:autoSpaceDN w:val="0"/>
        <w:adjustRightInd w:val="0"/>
        <w:jc w:val="center"/>
        <w:rPr>
          <w:rFonts w:eastAsia="Times New Roman"/>
          <w:b/>
          <w:color w:val="000000"/>
          <w:szCs w:val="24"/>
          <w:lang w:val="es-ES" w:eastAsia="en-GB"/>
        </w:rPr>
      </w:pPr>
      <w:r w:rsidRPr="000D607A">
        <w:rPr>
          <w:rFonts w:eastAsia="Times New Roman"/>
          <w:b/>
          <w:color w:val="000000"/>
          <w:szCs w:val="24"/>
          <w:lang w:val="es-ES" w:eastAsia="en-GB"/>
        </w:rPr>
        <w:t>Términos de referencia revisados del subcomité de finanzas y presupuesto</w:t>
      </w:r>
    </w:p>
    <w:p w:rsidR="005C43EF" w:rsidRDefault="005C43EF" w:rsidP="0023742E">
      <w:pPr>
        <w:widowControl w:val="0"/>
        <w:autoSpaceDE w:val="0"/>
        <w:autoSpaceDN w:val="0"/>
        <w:adjustRightInd w:val="0"/>
        <w:ind w:left="706" w:hanging="706"/>
        <w:jc w:val="both"/>
        <w:rPr>
          <w:lang w:val="es-ES"/>
        </w:rPr>
      </w:pPr>
    </w:p>
    <w:p w:rsidR="005C43EF" w:rsidRDefault="005C43EF" w:rsidP="004152EC">
      <w:pPr>
        <w:widowControl w:val="0"/>
        <w:autoSpaceDE w:val="0"/>
        <w:autoSpaceDN w:val="0"/>
        <w:adjustRightInd w:val="0"/>
        <w:jc w:val="both"/>
        <w:rPr>
          <w:lang w:val="es-ES"/>
        </w:rPr>
      </w:pPr>
    </w:p>
    <w:p w:rsidR="00816D28" w:rsidRDefault="00816D28" w:rsidP="00816D28">
      <w:pPr>
        <w:ind w:left="709" w:hanging="709"/>
        <w:jc w:val="both"/>
        <w:rPr>
          <w:i/>
          <w:lang w:val="es-ES"/>
        </w:rPr>
      </w:pPr>
      <w:r w:rsidRPr="00367749">
        <w:rPr>
          <w:lang w:val="en-GB"/>
        </w:rPr>
        <w:t>1.</w:t>
      </w:r>
      <w:r w:rsidRPr="00367749">
        <w:rPr>
          <w:i/>
          <w:lang w:val="en-GB"/>
        </w:rPr>
        <w:tab/>
      </w:r>
      <w:r w:rsidRPr="00193E07">
        <w:rPr>
          <w:i/>
          <w:lang w:val="es-ES"/>
        </w:rPr>
        <w:t xml:space="preserve">Composición </w:t>
      </w:r>
      <w:proofErr w:type="gramStart"/>
      <w:r w:rsidRPr="00193E07">
        <w:rPr>
          <w:i/>
          <w:lang w:val="es-ES"/>
        </w:rPr>
        <w:t>del</w:t>
      </w:r>
      <w:proofErr w:type="gramEnd"/>
      <w:r w:rsidRPr="00193E07">
        <w:rPr>
          <w:i/>
          <w:lang w:val="es-ES"/>
        </w:rPr>
        <w:t xml:space="preserve"> Subcomité:</w:t>
      </w:r>
    </w:p>
    <w:p w:rsidR="00816D28" w:rsidRPr="00193E07" w:rsidRDefault="00816D28" w:rsidP="00816D28">
      <w:pPr>
        <w:ind w:left="709" w:hanging="709"/>
        <w:jc w:val="both"/>
        <w:rPr>
          <w:i/>
          <w:lang w:val="en-GB"/>
        </w:rPr>
      </w:pPr>
    </w:p>
    <w:p w:rsidR="00816D28" w:rsidRPr="00C7763E" w:rsidRDefault="00816D28" w:rsidP="00C7763E">
      <w:pPr>
        <w:numPr>
          <w:ilvl w:val="0"/>
          <w:numId w:val="24"/>
        </w:numPr>
        <w:tabs>
          <w:tab w:val="num" w:pos="720"/>
        </w:tabs>
        <w:ind w:left="720" w:hanging="720"/>
        <w:jc w:val="both"/>
        <w:rPr>
          <w:lang w:val="es-ES"/>
        </w:rPr>
      </w:pPr>
      <w:r w:rsidRPr="00C7763E">
        <w:rPr>
          <w:lang w:val="es-ES"/>
        </w:rPr>
        <w:t>El Subcomité de Finanzas y Presupuesto se compondrá, de entre los miembros del Comité Permanente</w:t>
      </w:r>
      <w:r w:rsidRPr="00C7763E">
        <w:rPr>
          <w:u w:val="single"/>
          <w:lang w:val="es-ES"/>
        </w:rPr>
        <w:t>,</w:t>
      </w:r>
      <w:r w:rsidRPr="00C7763E">
        <w:rPr>
          <w:lang w:val="es-ES"/>
        </w:rPr>
        <w:t xml:space="preserve"> de un representante de un país de cada una de las regiones CMS, nombrado por la región, y</w:t>
      </w:r>
    </w:p>
    <w:p w:rsidR="00816D28" w:rsidRPr="00193E07" w:rsidRDefault="00816D28" w:rsidP="00816D28">
      <w:pPr>
        <w:numPr>
          <w:ilvl w:val="0"/>
          <w:numId w:val="24"/>
        </w:numPr>
        <w:tabs>
          <w:tab w:val="num" w:pos="720"/>
        </w:tabs>
        <w:ind w:left="720" w:hanging="720"/>
        <w:jc w:val="both"/>
        <w:rPr>
          <w:lang w:val="es-ES"/>
        </w:rPr>
      </w:pPr>
      <w:r w:rsidRPr="00193E07">
        <w:rPr>
          <w:lang w:val="es-ES"/>
        </w:rPr>
        <w:t>El Subcomité elegirá un Presidente entre sus miembros.</w:t>
      </w:r>
    </w:p>
    <w:p w:rsidR="00816D28" w:rsidRDefault="00816D28" w:rsidP="004152EC">
      <w:pPr>
        <w:widowControl w:val="0"/>
        <w:autoSpaceDE w:val="0"/>
        <w:autoSpaceDN w:val="0"/>
        <w:adjustRightInd w:val="0"/>
        <w:jc w:val="both"/>
        <w:rPr>
          <w:lang w:val="es-ES"/>
        </w:rPr>
      </w:pPr>
    </w:p>
    <w:p w:rsidR="00816D28" w:rsidRPr="00193E07" w:rsidRDefault="00816D28" w:rsidP="0023742E">
      <w:pPr>
        <w:ind w:left="706" w:hanging="706"/>
        <w:jc w:val="both"/>
        <w:rPr>
          <w:i/>
          <w:lang w:val="es-ES"/>
        </w:rPr>
      </w:pPr>
      <w:r w:rsidRPr="00AF2083">
        <w:rPr>
          <w:lang w:val="es-ES"/>
        </w:rPr>
        <w:t>2.</w:t>
      </w:r>
      <w:r w:rsidRPr="00AF2083">
        <w:rPr>
          <w:i/>
          <w:lang w:val="es-ES"/>
        </w:rPr>
        <w:t xml:space="preserve"> </w:t>
      </w:r>
      <w:r w:rsidRPr="00AF2083">
        <w:rPr>
          <w:i/>
          <w:lang w:val="es-ES"/>
        </w:rPr>
        <w:tab/>
      </w:r>
      <w:r w:rsidRPr="00193E07">
        <w:rPr>
          <w:i/>
          <w:lang w:val="es-ES"/>
        </w:rPr>
        <w:t>Reuniones y modo de funcionamiento del Subcomité</w:t>
      </w:r>
      <w:r w:rsidRPr="00193E07">
        <w:rPr>
          <w:lang w:val="es-ES"/>
        </w:rPr>
        <w:t>:</w:t>
      </w:r>
    </w:p>
    <w:p w:rsidR="00816D28" w:rsidRDefault="00816D28" w:rsidP="004152EC">
      <w:pPr>
        <w:widowControl w:val="0"/>
        <w:autoSpaceDE w:val="0"/>
        <w:autoSpaceDN w:val="0"/>
        <w:adjustRightInd w:val="0"/>
        <w:jc w:val="both"/>
        <w:rPr>
          <w:lang w:val="es-ES"/>
        </w:rPr>
      </w:pPr>
    </w:p>
    <w:p w:rsidR="00816D28" w:rsidRPr="00C7763E" w:rsidRDefault="00816D28" w:rsidP="00816D28">
      <w:pPr>
        <w:pStyle w:val="ListParagraph"/>
        <w:widowControl w:val="0"/>
        <w:numPr>
          <w:ilvl w:val="0"/>
          <w:numId w:val="25"/>
        </w:numPr>
        <w:autoSpaceDE w:val="0"/>
        <w:autoSpaceDN w:val="0"/>
        <w:adjustRightInd w:val="0"/>
        <w:ind w:hanging="720"/>
        <w:contextualSpacing/>
        <w:jc w:val="both"/>
        <w:rPr>
          <w:lang w:val="es-ES"/>
        </w:rPr>
      </w:pPr>
      <w:r w:rsidRPr="00C7763E">
        <w:rPr>
          <w:lang w:val="es-ES"/>
        </w:rPr>
        <w:t>El Subcomité se reunirá en sesión privada (es decir, sólo asistirán los miembros del Subcomité, observadores de las Partes y la Secretaría) un día antes de cada reunión del Comité Permanente;</w:t>
      </w:r>
    </w:p>
    <w:p w:rsidR="00816D28" w:rsidRPr="00AF2083" w:rsidRDefault="00816D28" w:rsidP="00816D28">
      <w:pPr>
        <w:ind w:left="709" w:hanging="709"/>
        <w:jc w:val="both"/>
        <w:rPr>
          <w:lang w:val="es-ES"/>
        </w:rPr>
      </w:pPr>
      <w:r w:rsidRPr="00193E07">
        <w:rPr>
          <w:lang w:val="es-ES"/>
        </w:rPr>
        <w:t xml:space="preserve">b) </w:t>
      </w:r>
      <w:r w:rsidRPr="00193E07">
        <w:rPr>
          <w:lang w:val="es-ES"/>
        </w:rPr>
        <w:tab/>
      </w:r>
      <w:r w:rsidRPr="00AF2083">
        <w:rPr>
          <w:lang w:val="es-ES"/>
        </w:rPr>
        <w:t>Los miembros del Subcomité se comunicarán por vía electrónica entre las reuniones del Comité Permanente. Con este fin, la Secretaría deberá establecer un foro en su sitio web para las comunicaciones entre los miembros y para el intercambio de documentos, que pueden ser leídos por no miembros, los cuales podrán comunicar sus opiniones a su representante regional en el Subcomité.</w:t>
      </w:r>
    </w:p>
    <w:p w:rsidR="00816D28" w:rsidRDefault="00816D28" w:rsidP="004152EC">
      <w:pPr>
        <w:widowControl w:val="0"/>
        <w:autoSpaceDE w:val="0"/>
        <w:autoSpaceDN w:val="0"/>
        <w:adjustRightInd w:val="0"/>
        <w:jc w:val="both"/>
        <w:rPr>
          <w:lang w:val="es-ES"/>
        </w:rPr>
      </w:pPr>
    </w:p>
    <w:p w:rsidR="00C7763E" w:rsidRPr="00193E07" w:rsidRDefault="00C7763E" w:rsidP="00C7763E">
      <w:pPr>
        <w:jc w:val="both"/>
        <w:rPr>
          <w:i/>
          <w:lang w:val="es-ES"/>
        </w:rPr>
      </w:pPr>
      <w:r w:rsidRPr="00AF2083">
        <w:rPr>
          <w:lang w:val="es-ES"/>
        </w:rPr>
        <w:t>3.</w:t>
      </w:r>
      <w:r w:rsidRPr="00AF2083">
        <w:rPr>
          <w:i/>
          <w:lang w:val="es-ES"/>
        </w:rPr>
        <w:t xml:space="preserve"> </w:t>
      </w:r>
      <w:r w:rsidRPr="00AF2083">
        <w:rPr>
          <w:i/>
          <w:lang w:val="es-ES"/>
        </w:rPr>
        <w:tab/>
      </w:r>
      <w:r w:rsidRPr="00193E07">
        <w:rPr>
          <w:i/>
          <w:lang w:val="es-ES"/>
        </w:rPr>
        <w:t>Responsabilidades de los miembros del Subcomité:</w:t>
      </w:r>
    </w:p>
    <w:p w:rsidR="00C7763E" w:rsidRPr="00193E07" w:rsidRDefault="00C7763E" w:rsidP="00C7763E">
      <w:pPr>
        <w:jc w:val="both"/>
        <w:rPr>
          <w:lang w:val="es-ES"/>
        </w:rPr>
      </w:pPr>
    </w:p>
    <w:p w:rsidR="00C7763E" w:rsidRPr="00193E07" w:rsidRDefault="00C7763E" w:rsidP="00C7763E">
      <w:pPr>
        <w:jc w:val="both"/>
        <w:rPr>
          <w:lang w:val="es-ES"/>
        </w:rPr>
      </w:pPr>
      <w:r w:rsidRPr="00193E07">
        <w:rPr>
          <w:lang w:val="es-ES"/>
        </w:rPr>
        <w:t>Los miembros del Subcomité deberán solicitar y representar los puntos de vista de su región en el desempeño de sus funciones, e informar de los resultados a sus regiones.</w:t>
      </w:r>
    </w:p>
    <w:p w:rsidR="00816D28" w:rsidRDefault="00816D28" w:rsidP="004152EC">
      <w:pPr>
        <w:widowControl w:val="0"/>
        <w:autoSpaceDE w:val="0"/>
        <w:autoSpaceDN w:val="0"/>
        <w:adjustRightInd w:val="0"/>
        <w:jc w:val="both"/>
        <w:rPr>
          <w:lang w:val="es-ES"/>
        </w:rPr>
      </w:pPr>
    </w:p>
    <w:p w:rsidR="00C7763E" w:rsidRPr="00193E07" w:rsidRDefault="00C7763E" w:rsidP="00C7763E">
      <w:pPr>
        <w:jc w:val="both"/>
        <w:rPr>
          <w:i/>
          <w:lang w:val="es-ES"/>
        </w:rPr>
      </w:pPr>
      <w:r w:rsidRPr="00AF2083">
        <w:rPr>
          <w:lang w:val="es-ES"/>
        </w:rPr>
        <w:t>4.</w:t>
      </w:r>
      <w:r w:rsidRPr="00AF2083">
        <w:rPr>
          <w:i/>
          <w:lang w:val="es-ES"/>
        </w:rPr>
        <w:t xml:space="preserve"> </w:t>
      </w:r>
      <w:r w:rsidRPr="00AF2083">
        <w:rPr>
          <w:i/>
          <w:lang w:val="es-ES"/>
        </w:rPr>
        <w:tab/>
      </w:r>
      <w:r w:rsidRPr="00193E07">
        <w:rPr>
          <w:i/>
          <w:lang w:val="es-ES"/>
        </w:rPr>
        <w:t>Responsabilidades del Subcomité:</w:t>
      </w:r>
    </w:p>
    <w:p w:rsidR="00C7763E" w:rsidRPr="00193E07" w:rsidRDefault="00C7763E" w:rsidP="00C7763E">
      <w:pPr>
        <w:jc w:val="both"/>
        <w:rPr>
          <w:lang w:val="es-ES"/>
        </w:rPr>
      </w:pPr>
    </w:p>
    <w:p w:rsidR="00C7763E" w:rsidRPr="00193E07" w:rsidRDefault="00C7763E" w:rsidP="00C7763E">
      <w:pPr>
        <w:jc w:val="both"/>
        <w:rPr>
          <w:lang w:val="es-ES"/>
        </w:rPr>
      </w:pPr>
      <w:r w:rsidRPr="00193E07">
        <w:rPr>
          <w:lang w:val="es-ES"/>
        </w:rPr>
        <w:t xml:space="preserve">Para cumplir el mandato de la Resolución Conf. 9.14; el Subcomité deberá: </w:t>
      </w:r>
    </w:p>
    <w:p w:rsidR="00C7763E" w:rsidRPr="00AB60DB" w:rsidRDefault="00C7763E" w:rsidP="00C7763E">
      <w:pPr>
        <w:jc w:val="both"/>
        <w:rPr>
          <w:lang w:val="es-ES"/>
        </w:rPr>
      </w:pPr>
    </w:p>
    <w:p w:rsidR="00C7763E" w:rsidRPr="00AB60DB" w:rsidRDefault="00C7763E" w:rsidP="00C7763E">
      <w:pPr>
        <w:numPr>
          <w:ilvl w:val="2"/>
          <w:numId w:val="20"/>
        </w:numPr>
        <w:tabs>
          <w:tab w:val="clear" w:pos="2340"/>
        </w:tabs>
        <w:autoSpaceDE w:val="0"/>
        <w:autoSpaceDN w:val="0"/>
        <w:adjustRightInd w:val="0"/>
        <w:ind w:left="709" w:hanging="709"/>
        <w:jc w:val="both"/>
        <w:rPr>
          <w:lang w:val="es-ES"/>
        </w:rPr>
      </w:pPr>
      <w:r w:rsidRPr="00193E07">
        <w:rPr>
          <w:lang w:val="es-ES"/>
        </w:rPr>
        <w:t>En términos generales, considerar todos los aspectos de la financiación y el presupuesto de la Convención y formular recomendaciones al Comité Permanente. El Subcomité debe centrarse en mantener la Convención fiscalmente solvente, al tiempo que provee la prestación de los servicios de apoyo esenciales para el funcionamiento eficiente y eficaz de la Convención;</w:t>
      </w:r>
    </w:p>
    <w:p w:rsidR="00C7763E" w:rsidRPr="00AB60DB" w:rsidRDefault="00C7763E" w:rsidP="00C7763E">
      <w:pPr>
        <w:ind w:left="709" w:hanging="709"/>
        <w:jc w:val="both"/>
        <w:rPr>
          <w:lang w:val="es-ES"/>
        </w:rPr>
      </w:pPr>
    </w:p>
    <w:p w:rsidR="00C7763E" w:rsidRDefault="00C7763E" w:rsidP="00C7763E">
      <w:pPr>
        <w:numPr>
          <w:ilvl w:val="2"/>
          <w:numId w:val="20"/>
        </w:numPr>
        <w:tabs>
          <w:tab w:val="clear" w:pos="2340"/>
        </w:tabs>
        <w:autoSpaceDE w:val="0"/>
        <w:autoSpaceDN w:val="0"/>
        <w:adjustRightInd w:val="0"/>
        <w:ind w:left="709" w:hanging="709"/>
        <w:jc w:val="both"/>
        <w:rPr>
          <w:lang w:val="es-ES"/>
        </w:rPr>
      </w:pPr>
      <w:r w:rsidRPr="00193E07">
        <w:rPr>
          <w:lang w:val="es-ES"/>
        </w:rPr>
        <w:t>Evaluar el programa de trabajo de la Secretaría y otros documentos con repercusiones presupuestarias en relación con:</w:t>
      </w:r>
    </w:p>
    <w:p w:rsidR="00C7763E" w:rsidRPr="00AB60DB" w:rsidRDefault="00C7763E" w:rsidP="00C7763E">
      <w:pPr>
        <w:autoSpaceDE w:val="0"/>
        <w:autoSpaceDN w:val="0"/>
        <w:adjustRightInd w:val="0"/>
        <w:jc w:val="both"/>
        <w:rPr>
          <w:lang w:val="es-ES"/>
        </w:rPr>
      </w:pPr>
    </w:p>
    <w:p w:rsidR="00C7763E" w:rsidRPr="00AB60DB" w:rsidRDefault="00C7763E" w:rsidP="00C7763E">
      <w:pPr>
        <w:ind w:left="1418" w:hanging="709"/>
        <w:jc w:val="both"/>
        <w:rPr>
          <w:lang w:val="es-ES"/>
        </w:rPr>
      </w:pPr>
      <w:r w:rsidRPr="00AB60DB">
        <w:rPr>
          <w:lang w:val="es-ES"/>
        </w:rPr>
        <w:t>i</w:t>
      </w:r>
      <w:r>
        <w:rPr>
          <w:lang w:val="es-ES"/>
        </w:rPr>
        <w:t>i</w:t>
      </w:r>
      <w:r w:rsidRPr="00AB60DB">
        <w:rPr>
          <w:lang w:val="es-ES"/>
        </w:rPr>
        <w:t xml:space="preserve">) </w:t>
      </w:r>
      <w:r w:rsidRPr="00AB60DB">
        <w:rPr>
          <w:lang w:val="es-ES"/>
        </w:rPr>
        <w:tab/>
      </w:r>
      <w:r w:rsidRPr="00193E07">
        <w:rPr>
          <w:lang w:val="es-ES"/>
        </w:rPr>
        <w:t>Las funciones y responsabilidades de la Secretaría estipuladas en el texto de la Convención</w:t>
      </w:r>
      <w:r w:rsidRPr="00AB60DB">
        <w:rPr>
          <w:lang w:val="es-ES"/>
        </w:rPr>
        <w:t>;</w:t>
      </w:r>
    </w:p>
    <w:p w:rsidR="00C7763E" w:rsidRPr="00AB60DB" w:rsidRDefault="00C7763E" w:rsidP="00C7763E">
      <w:pPr>
        <w:ind w:left="1418" w:hanging="709"/>
        <w:jc w:val="both"/>
        <w:rPr>
          <w:lang w:val="es-ES"/>
        </w:rPr>
      </w:pPr>
      <w:r w:rsidRPr="00AB60DB">
        <w:rPr>
          <w:lang w:val="es-ES"/>
        </w:rPr>
        <w:t>ii</w:t>
      </w:r>
      <w:r>
        <w:rPr>
          <w:lang w:val="es-ES"/>
        </w:rPr>
        <w:t>i</w:t>
      </w:r>
      <w:r w:rsidRPr="00AB60DB">
        <w:rPr>
          <w:lang w:val="es-ES"/>
        </w:rPr>
        <w:t xml:space="preserve">) </w:t>
      </w:r>
      <w:r w:rsidRPr="00AB60DB">
        <w:rPr>
          <w:lang w:val="es-ES"/>
        </w:rPr>
        <w:tab/>
      </w:r>
      <w:r w:rsidRPr="00193E07">
        <w:rPr>
          <w:lang w:val="es-ES"/>
        </w:rPr>
        <w:t>Garantizar que las actividades emprendidas por la Secretaría en el marco del presupuesto aprobado son congruentes con las Resoluciones y Decisiones de la Conferencia de las Partes</w:t>
      </w:r>
      <w:r w:rsidRPr="00AB60DB">
        <w:rPr>
          <w:lang w:val="es-ES"/>
        </w:rPr>
        <w:t>;</w:t>
      </w:r>
    </w:p>
    <w:p w:rsidR="00C7763E" w:rsidRPr="00AB60DB" w:rsidRDefault="00C7763E" w:rsidP="00C7763E">
      <w:pPr>
        <w:jc w:val="both"/>
        <w:rPr>
          <w:lang w:val="es-ES"/>
        </w:rPr>
      </w:pPr>
    </w:p>
    <w:p w:rsidR="00C7763E" w:rsidRDefault="00C7763E" w:rsidP="00C7763E">
      <w:pPr>
        <w:numPr>
          <w:ilvl w:val="2"/>
          <w:numId w:val="20"/>
        </w:numPr>
        <w:tabs>
          <w:tab w:val="clear" w:pos="2340"/>
        </w:tabs>
        <w:autoSpaceDE w:val="0"/>
        <w:autoSpaceDN w:val="0"/>
        <w:adjustRightInd w:val="0"/>
        <w:ind w:left="709" w:hanging="709"/>
        <w:jc w:val="both"/>
        <w:rPr>
          <w:lang w:val="es-ES"/>
        </w:rPr>
      </w:pPr>
      <w:r w:rsidRPr="00193E07">
        <w:rPr>
          <w:lang w:val="es-ES"/>
        </w:rPr>
        <w:t>Examinar los procedimientos administrativos y otros aspectos de la financiación y el presupuesto de la Convención, y formular recomendaciones para la mejora de la eficiencia con la que se gastan los fondos</w:t>
      </w:r>
      <w:r w:rsidRPr="00AB60DB">
        <w:rPr>
          <w:lang w:val="es-ES"/>
        </w:rPr>
        <w:t>;</w:t>
      </w:r>
    </w:p>
    <w:p w:rsidR="00C7763E" w:rsidRPr="00AB60DB" w:rsidRDefault="00C7763E" w:rsidP="00C7763E">
      <w:pPr>
        <w:autoSpaceDE w:val="0"/>
        <w:autoSpaceDN w:val="0"/>
        <w:adjustRightInd w:val="0"/>
        <w:ind w:left="709"/>
        <w:jc w:val="both"/>
        <w:rPr>
          <w:lang w:val="es-ES"/>
        </w:rPr>
      </w:pPr>
    </w:p>
    <w:p w:rsidR="00C7763E" w:rsidRPr="000D607A" w:rsidRDefault="00C7763E" w:rsidP="00C7763E">
      <w:pPr>
        <w:widowControl w:val="0"/>
        <w:autoSpaceDE w:val="0"/>
        <w:autoSpaceDN w:val="0"/>
        <w:adjustRightInd w:val="0"/>
        <w:ind w:left="709" w:hanging="709"/>
        <w:jc w:val="both"/>
        <w:rPr>
          <w:rFonts w:eastAsia="Times New Roman"/>
          <w:szCs w:val="24"/>
          <w:lang w:val="es-ES"/>
        </w:rPr>
      </w:pPr>
    </w:p>
    <w:p w:rsidR="00C7763E" w:rsidRPr="00AB60DB" w:rsidRDefault="00C7763E" w:rsidP="00C7763E">
      <w:pPr>
        <w:numPr>
          <w:ilvl w:val="2"/>
          <w:numId w:val="20"/>
        </w:numPr>
        <w:tabs>
          <w:tab w:val="clear" w:pos="2340"/>
        </w:tabs>
        <w:autoSpaceDE w:val="0"/>
        <w:autoSpaceDN w:val="0"/>
        <w:adjustRightInd w:val="0"/>
        <w:ind w:left="709" w:hanging="709"/>
        <w:jc w:val="both"/>
        <w:rPr>
          <w:lang w:val="es-ES"/>
        </w:rPr>
      </w:pPr>
      <w:r w:rsidRPr="00193E07">
        <w:rPr>
          <w:lang w:val="es-ES"/>
        </w:rPr>
        <w:lastRenderedPageBreak/>
        <w:t>Uso de la información desarrollada a través de los procesos descritos en los párrafos a)-c):</w:t>
      </w:r>
    </w:p>
    <w:p w:rsidR="00C7763E" w:rsidRPr="00AB60DB" w:rsidRDefault="00C7763E" w:rsidP="00C7763E">
      <w:pPr>
        <w:ind w:left="540" w:hanging="540"/>
        <w:jc w:val="both"/>
        <w:rPr>
          <w:lang w:val="es-ES"/>
        </w:rPr>
      </w:pPr>
    </w:p>
    <w:p w:rsidR="00C7763E" w:rsidRPr="00AB60DB" w:rsidRDefault="00C7763E" w:rsidP="0068077E">
      <w:pPr>
        <w:ind w:left="1418" w:hanging="698"/>
        <w:jc w:val="both"/>
        <w:rPr>
          <w:lang w:val="es-ES"/>
        </w:rPr>
      </w:pPr>
      <w:r w:rsidRPr="00AB60DB">
        <w:rPr>
          <w:lang w:val="es-ES"/>
        </w:rPr>
        <w:t>i)</w:t>
      </w:r>
      <w:r w:rsidRPr="00AB60DB">
        <w:rPr>
          <w:lang w:val="es-ES"/>
        </w:rPr>
        <w:tab/>
      </w:r>
      <w:r w:rsidRPr="00A7322E">
        <w:rPr>
          <w:lang w:val="es-ES"/>
        </w:rPr>
        <w:t>trabajar con la Secretaría para preparar todos los documentos financieros y presupuestarios para su consideración por el Comité Permanente</w:t>
      </w:r>
      <w:r>
        <w:rPr>
          <w:lang w:val="es-ES"/>
        </w:rPr>
        <w:t>;</w:t>
      </w:r>
    </w:p>
    <w:p w:rsidR="00C7763E" w:rsidRPr="00AB60DB" w:rsidRDefault="00C7763E" w:rsidP="0068077E">
      <w:pPr>
        <w:numPr>
          <w:ilvl w:val="1"/>
          <w:numId w:val="20"/>
        </w:numPr>
        <w:tabs>
          <w:tab w:val="clear" w:pos="1800"/>
        </w:tabs>
        <w:autoSpaceDE w:val="0"/>
        <w:autoSpaceDN w:val="0"/>
        <w:adjustRightInd w:val="0"/>
        <w:ind w:left="1418" w:hanging="698"/>
        <w:jc w:val="both"/>
        <w:rPr>
          <w:lang w:val="es-ES"/>
        </w:rPr>
      </w:pPr>
      <w:r w:rsidRPr="00A7322E">
        <w:rPr>
          <w:lang w:val="es-ES"/>
        </w:rPr>
        <w:t>seguir desarrollando el modelo de informe para asegurar que los informes financieros son fácilmente entendidos y transparentes, y que permitan tomar decisiones sopesadas en relación con la ejecución financiera de la Convención</w:t>
      </w:r>
      <w:r w:rsidRPr="00AB60DB">
        <w:rPr>
          <w:lang w:val="es-ES"/>
        </w:rPr>
        <w:t>;</w:t>
      </w:r>
    </w:p>
    <w:p w:rsidR="00C7763E" w:rsidRPr="00AB60DB" w:rsidRDefault="00C7763E" w:rsidP="0068077E">
      <w:pPr>
        <w:numPr>
          <w:ilvl w:val="1"/>
          <w:numId w:val="20"/>
        </w:numPr>
        <w:tabs>
          <w:tab w:val="clear" w:pos="1800"/>
        </w:tabs>
        <w:autoSpaceDE w:val="0"/>
        <w:autoSpaceDN w:val="0"/>
        <w:adjustRightInd w:val="0"/>
        <w:ind w:left="1418" w:hanging="698"/>
        <w:jc w:val="both"/>
        <w:rPr>
          <w:lang w:val="es-ES"/>
        </w:rPr>
      </w:pPr>
      <w:r w:rsidRPr="00A7322E">
        <w:rPr>
          <w:lang w:val="es-ES"/>
        </w:rPr>
        <w:t>formular recomendaciones al Comité Permanente sobre todos los documentos financieros y presupuestarios y las propuestas desarrolladas a través de este proceso</w:t>
      </w:r>
      <w:r w:rsidRPr="00AB60DB">
        <w:rPr>
          <w:lang w:val="es-ES"/>
        </w:rPr>
        <w:t xml:space="preserve">; </w:t>
      </w:r>
      <w:r>
        <w:rPr>
          <w:lang w:val="es-ES"/>
        </w:rPr>
        <w:t>y</w:t>
      </w:r>
    </w:p>
    <w:p w:rsidR="00C7763E" w:rsidRPr="00AB60DB" w:rsidRDefault="00C7763E" w:rsidP="0068077E">
      <w:pPr>
        <w:numPr>
          <w:ilvl w:val="1"/>
          <w:numId w:val="20"/>
        </w:numPr>
        <w:tabs>
          <w:tab w:val="clear" w:pos="1800"/>
        </w:tabs>
        <w:autoSpaceDE w:val="0"/>
        <w:autoSpaceDN w:val="0"/>
        <w:adjustRightInd w:val="0"/>
        <w:ind w:left="1418" w:hanging="698"/>
        <w:jc w:val="both"/>
        <w:rPr>
          <w:lang w:val="es-ES"/>
        </w:rPr>
      </w:pPr>
      <w:r w:rsidRPr="00A7322E">
        <w:rPr>
          <w:lang w:val="es-ES"/>
        </w:rPr>
        <w:t>cualquier otro tipo de asistencia al Comité Permanente en la supervisión de asuntos financieros y presupuestarios, incluida la preparación de documentos para las reuniones de la Conferencia de las Partes</w:t>
      </w:r>
      <w:r w:rsidRPr="00AB60DB">
        <w:rPr>
          <w:lang w:val="es-ES"/>
        </w:rPr>
        <w:t>;</w:t>
      </w:r>
    </w:p>
    <w:p w:rsidR="00C7763E" w:rsidRPr="00AB60DB" w:rsidRDefault="00C7763E" w:rsidP="00C7763E">
      <w:pPr>
        <w:ind w:left="540" w:hanging="540"/>
        <w:jc w:val="both"/>
        <w:rPr>
          <w:lang w:val="es-ES"/>
        </w:rPr>
      </w:pPr>
    </w:p>
    <w:p w:rsidR="00C7763E" w:rsidRPr="00AB60DB" w:rsidRDefault="00C7763E" w:rsidP="00C7763E">
      <w:pPr>
        <w:ind w:left="709" w:hanging="709"/>
        <w:jc w:val="both"/>
        <w:rPr>
          <w:lang w:val="es-ES"/>
        </w:rPr>
        <w:sectPr w:rsidR="00C7763E" w:rsidRPr="00AB60DB" w:rsidSect="00F27C5D">
          <w:headerReference w:type="even" r:id="rId27"/>
          <w:headerReference w:type="default" r:id="rId28"/>
          <w:pgSz w:w="11906" w:h="16838" w:code="9"/>
          <w:pgMar w:top="1008" w:right="1152" w:bottom="1152" w:left="1152" w:header="720" w:footer="720" w:gutter="0"/>
          <w:cols w:space="720"/>
          <w:docGrid w:linePitch="360"/>
        </w:sectPr>
      </w:pPr>
      <w:r w:rsidRPr="00AB60DB">
        <w:rPr>
          <w:lang w:val="es-ES"/>
        </w:rPr>
        <w:t>e)</w:t>
      </w:r>
      <w:r w:rsidRPr="00AB60DB">
        <w:rPr>
          <w:lang w:val="es-ES"/>
        </w:rPr>
        <w:tab/>
      </w:r>
      <w:r w:rsidRPr="00A7322E">
        <w:rPr>
          <w:lang w:val="es-ES"/>
        </w:rPr>
        <w:t xml:space="preserve">La Secretaría deberá proporcionar a los miembros del </w:t>
      </w:r>
      <w:r>
        <w:rPr>
          <w:u w:val="single"/>
          <w:lang w:val="es-ES"/>
        </w:rPr>
        <w:t>Comité Permanente un</w:t>
      </w:r>
      <w:r w:rsidRPr="00AB60DB">
        <w:rPr>
          <w:u w:val="single"/>
          <w:lang w:val="es-ES"/>
        </w:rPr>
        <w:t xml:space="preserve"> </w:t>
      </w:r>
      <w:r w:rsidRPr="00A7322E">
        <w:rPr>
          <w:lang w:val="es-ES"/>
        </w:rPr>
        <w:t>informe</w:t>
      </w:r>
      <w:r w:rsidRPr="00AB60DB">
        <w:rPr>
          <w:lang w:val="es-ES"/>
        </w:rPr>
        <w:t xml:space="preserve">, </w:t>
      </w:r>
      <w:r>
        <w:rPr>
          <w:u w:val="single"/>
          <w:lang w:val="es-ES"/>
        </w:rPr>
        <w:t>cada seis meses</w:t>
      </w:r>
      <w:r w:rsidRPr="00AB60DB">
        <w:rPr>
          <w:u w:val="single"/>
          <w:lang w:val="es-ES"/>
        </w:rPr>
        <w:t xml:space="preserve">, </w:t>
      </w:r>
      <w:r w:rsidRPr="00A7322E">
        <w:rPr>
          <w:lang w:val="es-ES"/>
        </w:rPr>
        <w:t>que se enviará electrónicamente</w:t>
      </w:r>
      <w:r w:rsidRPr="00AB60DB">
        <w:rPr>
          <w:lang w:val="es-ES"/>
        </w:rPr>
        <w:t xml:space="preserve">, </w:t>
      </w:r>
      <w:r w:rsidRPr="00A7322E">
        <w:rPr>
          <w:lang w:val="es-ES"/>
        </w:rPr>
        <w:t xml:space="preserve">y en el que se identificará y explicará cualquier gastos proyectado que difiera de los del presupuesto aprobado por más del </w:t>
      </w:r>
      <w:r w:rsidRPr="00AB60DB">
        <w:rPr>
          <w:lang w:val="es-ES"/>
        </w:rPr>
        <w:t xml:space="preserve">20 % </w:t>
      </w:r>
      <w:r w:rsidRPr="00A7322E">
        <w:rPr>
          <w:lang w:val="es-ES"/>
        </w:rPr>
        <w:t xml:space="preserve">para los gastos </w:t>
      </w:r>
      <w:r>
        <w:rPr>
          <w:lang w:val="es-ES"/>
        </w:rPr>
        <w:t xml:space="preserve">totales </w:t>
      </w:r>
      <w:r w:rsidRPr="00A7322E">
        <w:rPr>
          <w:lang w:val="es-ES"/>
        </w:rPr>
        <w:t>de personal</w:t>
      </w:r>
      <w:r w:rsidRPr="00AB60DB">
        <w:rPr>
          <w:lang w:val="es-ES"/>
        </w:rPr>
        <w:t xml:space="preserve"> o</w:t>
      </w:r>
      <w:r w:rsidRPr="00AB60DB">
        <w:rPr>
          <w:u w:val="single"/>
          <w:lang w:val="es-ES"/>
        </w:rPr>
        <w:t>,</w:t>
      </w:r>
      <w:r w:rsidRPr="00A36766">
        <w:rPr>
          <w:u w:val="single"/>
          <w:lang w:val="es-ES"/>
        </w:rPr>
        <w:t xml:space="preserve"> en caso de otros gastos</w:t>
      </w:r>
      <w:r w:rsidRPr="00AB60DB">
        <w:rPr>
          <w:u w:val="single"/>
          <w:lang w:val="es-ES"/>
        </w:rPr>
        <w:t xml:space="preserve">, </w:t>
      </w:r>
      <w:r w:rsidRPr="00A7322E">
        <w:rPr>
          <w:lang w:val="es-ES"/>
        </w:rPr>
        <w:t xml:space="preserve"> cada actividad, junto con el enfoque propuesto para la gestión de cualquiera de estos excesos de gastos previstos</w:t>
      </w:r>
      <w:r w:rsidRPr="000F3DAA">
        <w:rPr>
          <w:lang w:val="es-ES"/>
        </w:rPr>
        <w:t>.</w:t>
      </w:r>
    </w:p>
    <w:p w:rsidR="00C7763E" w:rsidRDefault="00C7763E" w:rsidP="00C7763E">
      <w:pPr>
        <w:pStyle w:val="Heading2"/>
        <w:keepNext w:val="0"/>
        <w:jc w:val="center"/>
        <w:rPr>
          <w:sz w:val="24"/>
          <w:lang w:val="en-GB" w:eastAsia="en-US"/>
        </w:rPr>
      </w:pPr>
      <w:proofErr w:type="spellStart"/>
      <w:r w:rsidRPr="00C7763E">
        <w:rPr>
          <w:sz w:val="24"/>
          <w:lang w:val="en-GB" w:eastAsia="en-US"/>
        </w:rPr>
        <w:lastRenderedPageBreak/>
        <w:t>Anexo</w:t>
      </w:r>
      <w:proofErr w:type="spellEnd"/>
      <w:r w:rsidRPr="00C7763E">
        <w:rPr>
          <w:sz w:val="24"/>
          <w:lang w:val="en-GB" w:eastAsia="en-US"/>
        </w:rPr>
        <w:t xml:space="preserve"> III (D)</w:t>
      </w:r>
    </w:p>
    <w:p w:rsidR="00C7763E" w:rsidRPr="000D607A" w:rsidRDefault="00C7763E" w:rsidP="00C7763E">
      <w:pPr>
        <w:pStyle w:val="Heading2"/>
        <w:keepNext w:val="0"/>
        <w:jc w:val="center"/>
        <w:rPr>
          <w:sz w:val="24"/>
          <w:lang w:val="es-ES" w:eastAsia="en-US"/>
        </w:rPr>
      </w:pPr>
      <w:r w:rsidRPr="000D607A">
        <w:rPr>
          <w:sz w:val="24"/>
          <w:lang w:val="es-ES" w:eastAsia="en-US"/>
        </w:rPr>
        <w:t>Proyecto de Términos de referencia para la administración del fondo fiduciario de la Convención sobre la Conservación de las especies migratorias de animales silvestres</w:t>
      </w:r>
    </w:p>
    <w:p w:rsidR="00C7763E" w:rsidRDefault="00C7763E" w:rsidP="004152EC">
      <w:pPr>
        <w:widowControl w:val="0"/>
        <w:autoSpaceDE w:val="0"/>
        <w:autoSpaceDN w:val="0"/>
        <w:adjustRightInd w:val="0"/>
        <w:jc w:val="both"/>
        <w:rPr>
          <w:lang w:val="es-ES"/>
        </w:rPr>
      </w:pPr>
    </w:p>
    <w:p w:rsidR="00816D28" w:rsidRDefault="00816D28" w:rsidP="004152EC">
      <w:pPr>
        <w:widowControl w:val="0"/>
        <w:autoSpaceDE w:val="0"/>
        <w:autoSpaceDN w:val="0"/>
        <w:adjustRightInd w:val="0"/>
        <w:jc w:val="both"/>
        <w:rPr>
          <w:lang w:val="es-ES"/>
        </w:rPr>
      </w:pPr>
    </w:p>
    <w:p w:rsidR="00C7763E" w:rsidRPr="00070FC9" w:rsidRDefault="00C7763E" w:rsidP="00C7763E">
      <w:pPr>
        <w:pStyle w:val="Default"/>
        <w:jc w:val="both"/>
        <w:rPr>
          <w:lang w:val="es-ES" w:eastAsia="en-US"/>
        </w:rPr>
      </w:pPr>
      <w:r w:rsidRPr="00AF2083">
        <w:rPr>
          <w:lang w:val="es-ES"/>
        </w:rPr>
        <w:t xml:space="preserve">1. </w:t>
      </w:r>
      <w:r w:rsidRPr="00AF2083">
        <w:rPr>
          <w:lang w:val="es-ES"/>
        </w:rPr>
        <w:tab/>
      </w:r>
      <w:r w:rsidRPr="00070FC9">
        <w:rPr>
          <w:lang w:val="es-ES"/>
        </w:rPr>
        <w:t xml:space="preserve">El Fondo Fiduciario para la Convención sobre la Conservación de Especies Migratorias de Animales Silvestres (en lo sucesivo, el Fondo Fiduciario) se prolongará por un período de tres años para proporcionar apoyo financiero a los objetivos de la Convención. </w:t>
      </w:r>
    </w:p>
    <w:p w:rsidR="00C7763E" w:rsidRPr="00070FC9" w:rsidRDefault="00C7763E" w:rsidP="00C7763E">
      <w:pPr>
        <w:pStyle w:val="NoSpacing"/>
        <w:rPr>
          <w:rFonts w:ascii="Times New Roman" w:hAnsi="Times New Roman"/>
          <w:sz w:val="24"/>
          <w:szCs w:val="24"/>
          <w:lang w:val="es-ES"/>
        </w:rPr>
      </w:pPr>
    </w:p>
    <w:p w:rsidR="00C7763E" w:rsidRPr="00070FC9" w:rsidRDefault="00C7763E" w:rsidP="00C7763E">
      <w:pPr>
        <w:pStyle w:val="Default"/>
        <w:jc w:val="both"/>
        <w:rPr>
          <w:lang w:val="es-ES" w:eastAsia="en-US"/>
        </w:rPr>
      </w:pPr>
      <w:r w:rsidRPr="00AF2083">
        <w:rPr>
          <w:lang w:val="es-ES"/>
        </w:rPr>
        <w:t xml:space="preserve">2. </w:t>
      </w:r>
      <w:r w:rsidRPr="00AF2083">
        <w:rPr>
          <w:lang w:val="es-ES"/>
        </w:rPr>
        <w:tab/>
      </w:r>
      <w:r w:rsidRPr="00070FC9">
        <w:rPr>
          <w:lang w:val="es-ES"/>
        </w:rPr>
        <w:t xml:space="preserve">El ejercicio económico será de tres años naturales a partir del 1 enero de 2015 y finalizando el 31 de diciembre de 2017, sujeto a la aprobación del Consejo de Administración del PNUMA. </w:t>
      </w:r>
    </w:p>
    <w:p w:rsidR="00C7763E" w:rsidRPr="00070FC9" w:rsidRDefault="00C7763E" w:rsidP="00C7763E">
      <w:pPr>
        <w:pStyle w:val="NoSpacing"/>
        <w:rPr>
          <w:rFonts w:ascii="Times New Roman" w:hAnsi="Times New Roman"/>
          <w:sz w:val="24"/>
          <w:szCs w:val="24"/>
          <w:lang w:val="es-ES"/>
        </w:rPr>
      </w:pPr>
    </w:p>
    <w:p w:rsidR="00C7763E" w:rsidRPr="00070FC9" w:rsidRDefault="00C7763E" w:rsidP="00C7763E">
      <w:pPr>
        <w:pStyle w:val="Default"/>
        <w:jc w:val="both"/>
        <w:rPr>
          <w:lang w:val="es-ES" w:eastAsia="en-US"/>
        </w:rPr>
      </w:pPr>
      <w:r w:rsidRPr="00AF2083">
        <w:rPr>
          <w:lang w:val="es-ES"/>
        </w:rPr>
        <w:t xml:space="preserve">3. </w:t>
      </w:r>
      <w:r w:rsidRPr="00AF2083">
        <w:rPr>
          <w:lang w:val="es-ES"/>
        </w:rPr>
        <w:tab/>
      </w:r>
      <w:r w:rsidRPr="00070FC9">
        <w:rPr>
          <w:lang w:val="es-ES"/>
        </w:rPr>
        <w:t xml:space="preserve">El Fondo Fiduciario seguirá siendo administrado por el Director Ejecutivo del Programa de las Naciones Unidas para el Medio Ambiente (PNUMA). </w:t>
      </w:r>
    </w:p>
    <w:p w:rsidR="00C7763E" w:rsidRPr="00070FC9" w:rsidRDefault="00C7763E" w:rsidP="00C7763E">
      <w:pPr>
        <w:pStyle w:val="NoSpacing"/>
        <w:rPr>
          <w:rFonts w:ascii="Times New Roman" w:hAnsi="Times New Roman"/>
          <w:sz w:val="24"/>
          <w:szCs w:val="24"/>
          <w:lang w:val="es-ES"/>
        </w:rPr>
      </w:pPr>
    </w:p>
    <w:p w:rsidR="00C7763E" w:rsidRPr="00070FC9" w:rsidRDefault="00C7763E" w:rsidP="00C7763E">
      <w:pPr>
        <w:pStyle w:val="Default"/>
        <w:jc w:val="both"/>
        <w:rPr>
          <w:lang w:val="es-ES" w:eastAsia="en-US"/>
        </w:rPr>
      </w:pPr>
      <w:r w:rsidRPr="00AF2083">
        <w:rPr>
          <w:lang w:val="es-ES"/>
        </w:rPr>
        <w:t xml:space="preserve">4. </w:t>
      </w:r>
      <w:r w:rsidRPr="00AF2083">
        <w:rPr>
          <w:lang w:val="es-ES"/>
        </w:rPr>
        <w:tab/>
      </w:r>
      <w:r w:rsidRPr="00070FC9">
        <w:rPr>
          <w:lang w:val="es-ES"/>
        </w:rPr>
        <w:t xml:space="preserve">La administración del Fondo Fiduciario se regirá por el Reglamento Financiero y las Reglas de las Naciones Unidas, el Estatuto y el Reglamento de las Naciones Unidas y de otras políticas o procedimientos administrativos promulgados por el Secretario General de las Naciones Unidas. </w:t>
      </w:r>
    </w:p>
    <w:p w:rsidR="00C7763E" w:rsidRPr="00070FC9" w:rsidRDefault="00C7763E" w:rsidP="00C7763E">
      <w:pPr>
        <w:pStyle w:val="NoSpacing"/>
        <w:rPr>
          <w:rFonts w:ascii="Times New Roman" w:hAnsi="Times New Roman"/>
          <w:sz w:val="24"/>
          <w:szCs w:val="24"/>
          <w:lang w:val="es-ES"/>
        </w:rPr>
      </w:pPr>
    </w:p>
    <w:p w:rsidR="00C7763E" w:rsidRPr="00070FC9" w:rsidRDefault="00C7763E" w:rsidP="00C7763E">
      <w:pPr>
        <w:pStyle w:val="Default"/>
        <w:jc w:val="both"/>
        <w:rPr>
          <w:lang w:val="es-ES"/>
        </w:rPr>
      </w:pPr>
      <w:r w:rsidRPr="00070FC9">
        <w:rPr>
          <w:lang w:val="es-ES"/>
        </w:rPr>
        <w:t xml:space="preserve">5. </w:t>
      </w:r>
      <w:r w:rsidRPr="00070FC9">
        <w:rPr>
          <w:lang w:val="es-ES"/>
        </w:rPr>
        <w:tab/>
        <w:t xml:space="preserve">De acuerdo con las reglas de las Naciones Unidas, el PNUMA deducirá de los </w:t>
      </w:r>
      <w:r>
        <w:rPr>
          <w:lang w:val="es-ES"/>
        </w:rPr>
        <w:t>gastos</w:t>
      </w:r>
      <w:r w:rsidRPr="00070FC9">
        <w:rPr>
          <w:lang w:val="es-ES"/>
        </w:rPr>
        <w:t xml:space="preserve"> del Fondo Fiduciario una carga administrativa equivalente al 13 por ciento de los gastos imputados al Fondo Fiduciario en relación con las actividades financiadas con cargo al Fondo Fiduciario. </w:t>
      </w:r>
    </w:p>
    <w:p w:rsidR="00C7763E" w:rsidRDefault="00C7763E" w:rsidP="004152EC">
      <w:pPr>
        <w:widowControl w:val="0"/>
        <w:autoSpaceDE w:val="0"/>
        <w:autoSpaceDN w:val="0"/>
        <w:adjustRightInd w:val="0"/>
        <w:jc w:val="both"/>
        <w:rPr>
          <w:lang w:val="es-ES"/>
        </w:rPr>
      </w:pPr>
    </w:p>
    <w:p w:rsidR="00C7763E" w:rsidRPr="00070FC9" w:rsidRDefault="00C7763E" w:rsidP="00C7763E">
      <w:pPr>
        <w:pStyle w:val="Default"/>
        <w:rPr>
          <w:lang w:val="es-ES" w:eastAsia="en-US"/>
        </w:rPr>
      </w:pPr>
      <w:r w:rsidRPr="00070FC9">
        <w:rPr>
          <w:lang w:val="es-ES"/>
        </w:rPr>
        <w:t xml:space="preserve">6. </w:t>
      </w:r>
      <w:r>
        <w:rPr>
          <w:lang w:val="es-ES"/>
        </w:rPr>
        <w:tab/>
      </w:r>
      <w:r w:rsidRPr="00070FC9">
        <w:rPr>
          <w:lang w:val="es-ES"/>
        </w:rPr>
        <w:t xml:space="preserve">Los recursos financieros del Fondo Fiduciario para 2015-2017 se derivarán de: </w:t>
      </w:r>
    </w:p>
    <w:p w:rsidR="00C7763E" w:rsidRPr="00070FC9" w:rsidRDefault="00C7763E" w:rsidP="00C7763E">
      <w:pPr>
        <w:pStyle w:val="NoSpacing"/>
        <w:rPr>
          <w:rFonts w:ascii="Times New Roman" w:hAnsi="Times New Roman"/>
          <w:sz w:val="24"/>
          <w:szCs w:val="24"/>
          <w:lang w:val="es-ES"/>
        </w:rPr>
      </w:pPr>
    </w:p>
    <w:p w:rsidR="00C7763E" w:rsidRPr="00070FC9" w:rsidRDefault="00C7763E" w:rsidP="00C7763E">
      <w:pPr>
        <w:pStyle w:val="Default"/>
        <w:ind w:left="720" w:hanging="720"/>
        <w:rPr>
          <w:lang w:val="es-ES" w:eastAsia="en-US"/>
        </w:rPr>
      </w:pPr>
      <w:r w:rsidRPr="00070FC9">
        <w:rPr>
          <w:lang w:val="es-ES"/>
        </w:rPr>
        <w:t xml:space="preserve">(a) </w:t>
      </w:r>
      <w:r w:rsidRPr="00070FC9">
        <w:rPr>
          <w:lang w:val="es-ES"/>
        </w:rPr>
        <w:tab/>
        <w:t xml:space="preserve">Las contribuciones hechas por las Partes en referencia al Anexo II, incluidas las contribuciones de nuevas Partes; y </w:t>
      </w:r>
    </w:p>
    <w:p w:rsidR="00C7763E" w:rsidRPr="00070FC9" w:rsidRDefault="00C7763E" w:rsidP="00C7763E">
      <w:pPr>
        <w:pStyle w:val="NoSpacing"/>
        <w:rPr>
          <w:rFonts w:ascii="Times New Roman" w:hAnsi="Times New Roman"/>
          <w:sz w:val="24"/>
          <w:szCs w:val="24"/>
          <w:lang w:val="es-ES"/>
        </w:rPr>
      </w:pPr>
    </w:p>
    <w:p w:rsidR="00C7763E" w:rsidRPr="003D4A1D" w:rsidRDefault="00C7763E" w:rsidP="00C7763E">
      <w:pPr>
        <w:pStyle w:val="Default"/>
        <w:ind w:left="720" w:hanging="720"/>
        <w:rPr>
          <w:lang w:val="es-ES" w:eastAsia="en-US"/>
        </w:rPr>
      </w:pPr>
      <w:r w:rsidRPr="00070FC9">
        <w:rPr>
          <w:lang w:val="es-ES"/>
        </w:rPr>
        <w:t xml:space="preserve">(b) </w:t>
      </w:r>
      <w:r w:rsidRPr="00070FC9">
        <w:rPr>
          <w:lang w:val="es-ES"/>
        </w:rPr>
        <w:tab/>
      </w:r>
      <w:r w:rsidRPr="003D4A1D">
        <w:rPr>
          <w:lang w:val="es-ES"/>
        </w:rPr>
        <w:t xml:space="preserve">Otras contribuciones de las Partes y las contribuciones de los Estados no Partes de la Convención, otras organizaciones gubernamentales, intergubernamentales y no gubernamentales y otras fuentes. </w:t>
      </w:r>
    </w:p>
    <w:p w:rsidR="00C7763E" w:rsidRPr="00070FC9" w:rsidRDefault="00C7763E" w:rsidP="00C7763E">
      <w:pPr>
        <w:pStyle w:val="NoSpacing"/>
        <w:rPr>
          <w:rFonts w:ascii="Times New Roman" w:hAnsi="Times New Roman"/>
          <w:sz w:val="24"/>
          <w:szCs w:val="24"/>
          <w:lang w:val="es-ES"/>
        </w:rPr>
      </w:pPr>
    </w:p>
    <w:p w:rsidR="00C7763E" w:rsidRPr="000D607A" w:rsidRDefault="00C7763E" w:rsidP="00C7763E">
      <w:pPr>
        <w:pStyle w:val="NoSpacing"/>
        <w:widowControl w:val="0"/>
        <w:jc w:val="both"/>
        <w:rPr>
          <w:rFonts w:ascii="Times New Roman" w:hAnsi="Times New Roman"/>
          <w:sz w:val="24"/>
          <w:szCs w:val="24"/>
          <w:lang w:val="es-ES"/>
        </w:rPr>
      </w:pPr>
      <w:r w:rsidRPr="00C7763E">
        <w:rPr>
          <w:rFonts w:ascii="Times New Roman" w:hAnsi="Times New Roman"/>
          <w:sz w:val="24"/>
          <w:szCs w:val="24"/>
          <w:lang w:val="es-ES"/>
        </w:rPr>
        <w:t xml:space="preserve">7. </w:t>
      </w:r>
      <w:r w:rsidRPr="00C7763E">
        <w:rPr>
          <w:rFonts w:ascii="Times New Roman" w:hAnsi="Times New Roman"/>
          <w:sz w:val="24"/>
          <w:szCs w:val="24"/>
          <w:lang w:val="es-ES"/>
        </w:rPr>
        <w:tab/>
        <w:t xml:space="preserve">Todas las contribuciones al Fondo Fiduciario se pagarán en euros. Para las contribuciones de los Estados que se conviertan en Partes después del comienzo del ejercicio </w:t>
      </w:r>
      <w:r w:rsidRPr="000D607A">
        <w:rPr>
          <w:rFonts w:ascii="Times New Roman" w:hAnsi="Times New Roman"/>
          <w:sz w:val="24"/>
          <w:szCs w:val="24"/>
          <w:lang w:val="es-ES"/>
        </w:rPr>
        <w:t>económico, la contribución inicial (desde el primer día del tercer mes después de depositar el instrumento de ratificación, aceptación o adhesión hasta el final del ejercicio económico) se determinará en base pro rata de las contribuciones de los demás Estados Partes en el mismo nivel que la escala de evaluación de las Naciones Unidas, tal como se aplica ocasionalmente. Sin embargo, si la contribución de una nueva Parte determinada sobre esta base es más del 22 por ciento del presupuesto, la contribución de esa Parte será del 22 por ciento del presupuesto para el ejercicio económico del año en el que se adhieren (o pro rata para una parte del año). La escala de contribuciones para todas las Partes será entonces revisada por la Secretaría el 1 de enero del año siguiente. Las contribuciones se pagarán en cuotas anuales. Las contribuciones deberán abonarse el 1 de enero de 2015, 2016 y 2017.</w:t>
      </w:r>
    </w:p>
    <w:p w:rsidR="00C7763E" w:rsidRPr="000D607A" w:rsidRDefault="00C7763E" w:rsidP="00C7763E">
      <w:pPr>
        <w:pStyle w:val="NoSpacing"/>
        <w:widowControl w:val="0"/>
        <w:jc w:val="both"/>
        <w:rPr>
          <w:rFonts w:ascii="Times New Roman" w:hAnsi="Times New Roman"/>
          <w:sz w:val="24"/>
          <w:szCs w:val="24"/>
          <w:lang w:val="es-ES"/>
        </w:rPr>
      </w:pPr>
    </w:p>
    <w:p w:rsidR="00C7763E" w:rsidRDefault="00C7763E" w:rsidP="004152EC">
      <w:pPr>
        <w:widowControl w:val="0"/>
        <w:autoSpaceDE w:val="0"/>
        <w:autoSpaceDN w:val="0"/>
        <w:adjustRightInd w:val="0"/>
        <w:jc w:val="both"/>
        <w:rPr>
          <w:lang w:val="es-ES"/>
        </w:rPr>
      </w:pPr>
    </w:p>
    <w:p w:rsidR="00C7763E" w:rsidRDefault="00C7763E" w:rsidP="004152EC">
      <w:pPr>
        <w:widowControl w:val="0"/>
        <w:autoSpaceDE w:val="0"/>
        <w:autoSpaceDN w:val="0"/>
        <w:adjustRightInd w:val="0"/>
        <w:jc w:val="both"/>
        <w:rPr>
          <w:lang w:val="es-ES"/>
        </w:rPr>
      </w:pPr>
    </w:p>
    <w:p w:rsidR="00C7763E" w:rsidRDefault="00C7763E" w:rsidP="004152EC">
      <w:pPr>
        <w:widowControl w:val="0"/>
        <w:autoSpaceDE w:val="0"/>
        <w:autoSpaceDN w:val="0"/>
        <w:adjustRightInd w:val="0"/>
        <w:jc w:val="both"/>
        <w:rPr>
          <w:lang w:val="es-ES"/>
        </w:rPr>
      </w:pPr>
    </w:p>
    <w:p w:rsidR="00C7763E" w:rsidRPr="00AF2083" w:rsidRDefault="00C7763E" w:rsidP="00C7763E">
      <w:pPr>
        <w:pStyle w:val="Default"/>
        <w:rPr>
          <w:lang w:val="es-ES" w:eastAsia="en-US"/>
        </w:rPr>
      </w:pPr>
      <w:r w:rsidRPr="00AF2083">
        <w:rPr>
          <w:lang w:val="es-ES"/>
        </w:rPr>
        <w:lastRenderedPageBreak/>
        <w:t xml:space="preserve">8. </w:t>
      </w:r>
      <w:r w:rsidRPr="00AF2083">
        <w:rPr>
          <w:lang w:val="es-ES"/>
        </w:rPr>
        <w:tab/>
      </w:r>
      <w:r w:rsidRPr="00872365">
        <w:rPr>
          <w:lang w:val="es-ES"/>
        </w:rPr>
        <w:t xml:space="preserve">Las contribuciones deberán abonarse en las siguientes cuentas: </w:t>
      </w:r>
    </w:p>
    <w:p w:rsidR="00C7763E" w:rsidRPr="00AF2083" w:rsidRDefault="00C7763E" w:rsidP="00C7763E">
      <w:pPr>
        <w:rPr>
          <w:color w:val="000000"/>
          <w:lang w:val="es-ES"/>
        </w:rPr>
      </w:pPr>
    </w:p>
    <w:p w:rsidR="00C7763E" w:rsidRPr="00AF2083" w:rsidRDefault="00C7763E" w:rsidP="00C7763E">
      <w:pPr>
        <w:rPr>
          <w:color w:val="000000"/>
          <w:lang w:val="es-ES"/>
        </w:rPr>
      </w:pPr>
      <w:r w:rsidRPr="00AF2083">
        <w:rPr>
          <w:color w:val="000000"/>
          <w:lang w:val="es-ES"/>
        </w:rPr>
        <w:t>Contribuciones en euros</w:t>
      </w:r>
      <w:r w:rsidRPr="00AF2083">
        <w:rPr>
          <w:lang w:val="es-ES"/>
        </w:rPr>
        <w:t>:</w:t>
      </w:r>
    </w:p>
    <w:p w:rsidR="00C7763E" w:rsidRPr="00AF2083" w:rsidRDefault="00C7763E" w:rsidP="00C7763E">
      <w:pPr>
        <w:pStyle w:val="NoSpacing"/>
        <w:rPr>
          <w:rFonts w:ascii="Times New Roman" w:hAnsi="Times New Roman"/>
          <w:sz w:val="24"/>
          <w:szCs w:val="24"/>
          <w:lang w:val="es-ES"/>
        </w:rPr>
      </w:pPr>
    </w:p>
    <w:p w:rsidR="00C7763E" w:rsidRPr="00AF2083" w:rsidRDefault="00C7763E" w:rsidP="00C7763E">
      <w:pPr>
        <w:pStyle w:val="NoSpacing"/>
        <w:ind w:left="720"/>
        <w:rPr>
          <w:rFonts w:ascii="Times New Roman" w:hAnsi="Times New Roman"/>
          <w:sz w:val="24"/>
          <w:szCs w:val="24"/>
          <w:lang w:val="es-ES"/>
        </w:rPr>
      </w:pPr>
      <w:r w:rsidRPr="00AF2083">
        <w:rPr>
          <w:rFonts w:ascii="Times New Roman" w:hAnsi="Times New Roman"/>
          <w:sz w:val="24"/>
          <w:szCs w:val="24"/>
          <w:lang w:val="es-ES"/>
        </w:rPr>
        <w:t xml:space="preserve">UNEP Euro </w:t>
      </w:r>
      <w:proofErr w:type="spellStart"/>
      <w:r w:rsidRPr="00AF2083">
        <w:rPr>
          <w:rFonts w:ascii="Times New Roman" w:hAnsi="Times New Roman"/>
          <w:sz w:val="24"/>
          <w:szCs w:val="24"/>
          <w:lang w:val="es-ES"/>
        </w:rPr>
        <w:t>Account</w:t>
      </w:r>
      <w:proofErr w:type="spellEnd"/>
    </w:p>
    <w:p w:rsidR="00C7763E" w:rsidRPr="00367749" w:rsidRDefault="00C7763E" w:rsidP="00C7763E">
      <w:pPr>
        <w:pStyle w:val="NoSpacing"/>
        <w:ind w:left="720"/>
        <w:rPr>
          <w:rFonts w:ascii="Times New Roman" w:hAnsi="Times New Roman"/>
          <w:sz w:val="24"/>
          <w:szCs w:val="24"/>
        </w:rPr>
      </w:pPr>
      <w:r w:rsidRPr="00367749">
        <w:rPr>
          <w:rFonts w:ascii="Times New Roman" w:hAnsi="Times New Roman"/>
          <w:sz w:val="24"/>
          <w:szCs w:val="24"/>
        </w:rPr>
        <w:t>Account No. 6161603755</w:t>
      </w:r>
    </w:p>
    <w:p w:rsidR="00C7763E" w:rsidRPr="00367749" w:rsidRDefault="00C7763E" w:rsidP="00C7763E">
      <w:pPr>
        <w:pStyle w:val="NoSpacing"/>
        <w:ind w:left="720"/>
        <w:rPr>
          <w:rFonts w:ascii="Times New Roman" w:hAnsi="Times New Roman"/>
          <w:sz w:val="24"/>
          <w:szCs w:val="24"/>
        </w:rPr>
      </w:pPr>
      <w:r w:rsidRPr="00367749">
        <w:rPr>
          <w:rFonts w:ascii="Times New Roman" w:hAnsi="Times New Roman"/>
          <w:sz w:val="24"/>
          <w:szCs w:val="24"/>
        </w:rPr>
        <w:t>J.P. Morgan AG</w:t>
      </w:r>
    </w:p>
    <w:p w:rsidR="00C7763E" w:rsidRPr="00367749" w:rsidRDefault="00C7763E" w:rsidP="00C7763E">
      <w:pPr>
        <w:pStyle w:val="NoSpacing"/>
        <w:ind w:left="720"/>
        <w:rPr>
          <w:rFonts w:ascii="Times New Roman" w:hAnsi="Times New Roman"/>
          <w:sz w:val="24"/>
          <w:szCs w:val="24"/>
          <w:lang w:val="de-DE"/>
        </w:rPr>
      </w:pPr>
      <w:r w:rsidRPr="00367749">
        <w:rPr>
          <w:rFonts w:ascii="Times New Roman" w:hAnsi="Times New Roman"/>
          <w:sz w:val="24"/>
          <w:szCs w:val="24"/>
          <w:lang w:val="de-DE"/>
        </w:rPr>
        <w:t>Junghofstrasse 14</w:t>
      </w:r>
    </w:p>
    <w:p w:rsidR="00C7763E" w:rsidRPr="00367749" w:rsidRDefault="00C7763E" w:rsidP="00C7763E">
      <w:pPr>
        <w:pStyle w:val="NoSpacing"/>
        <w:ind w:left="720"/>
        <w:rPr>
          <w:rFonts w:ascii="Times New Roman" w:hAnsi="Times New Roman"/>
          <w:sz w:val="24"/>
          <w:szCs w:val="24"/>
          <w:lang w:val="de-DE"/>
        </w:rPr>
      </w:pPr>
      <w:r w:rsidRPr="00367749">
        <w:rPr>
          <w:rFonts w:ascii="Times New Roman" w:hAnsi="Times New Roman"/>
          <w:sz w:val="24"/>
          <w:szCs w:val="24"/>
          <w:lang w:val="de-DE"/>
        </w:rPr>
        <w:t>60311 Frankfurt/Main, Germany</w:t>
      </w:r>
    </w:p>
    <w:p w:rsidR="00C7763E" w:rsidRPr="00367749" w:rsidRDefault="00C7763E" w:rsidP="00C7763E">
      <w:pPr>
        <w:pStyle w:val="NoSpacing"/>
        <w:ind w:left="720"/>
        <w:rPr>
          <w:rFonts w:ascii="Times New Roman" w:hAnsi="Times New Roman"/>
          <w:sz w:val="24"/>
          <w:szCs w:val="24"/>
          <w:lang w:val="de-DE"/>
        </w:rPr>
      </w:pPr>
      <w:r w:rsidRPr="00367749">
        <w:rPr>
          <w:rFonts w:ascii="Times New Roman" w:hAnsi="Times New Roman"/>
          <w:sz w:val="24"/>
          <w:szCs w:val="24"/>
          <w:lang w:val="de-DE"/>
        </w:rPr>
        <w:t>Bank code number 501 108 00</w:t>
      </w:r>
    </w:p>
    <w:p w:rsidR="00C7763E" w:rsidRPr="00367749" w:rsidRDefault="00C7763E" w:rsidP="00C7763E">
      <w:pPr>
        <w:pStyle w:val="NoSpacing"/>
        <w:ind w:left="720"/>
        <w:rPr>
          <w:rFonts w:ascii="Times New Roman" w:hAnsi="Times New Roman"/>
          <w:sz w:val="24"/>
          <w:szCs w:val="24"/>
          <w:lang w:val="es-ES"/>
        </w:rPr>
      </w:pPr>
      <w:r w:rsidRPr="00367749">
        <w:rPr>
          <w:rFonts w:ascii="Times New Roman" w:hAnsi="Times New Roman"/>
          <w:sz w:val="24"/>
          <w:szCs w:val="24"/>
          <w:lang w:val="es-ES"/>
        </w:rPr>
        <w:t>SWIFT No. CHASDEFX</w:t>
      </w:r>
    </w:p>
    <w:p w:rsidR="00C7763E" w:rsidRPr="00367749" w:rsidRDefault="00C7763E" w:rsidP="00C7763E">
      <w:pPr>
        <w:pStyle w:val="NoSpacing"/>
        <w:ind w:left="720"/>
        <w:rPr>
          <w:rFonts w:ascii="Times New Roman" w:hAnsi="Times New Roman"/>
          <w:sz w:val="24"/>
          <w:szCs w:val="24"/>
          <w:lang w:val="es-ES"/>
        </w:rPr>
      </w:pPr>
      <w:r w:rsidRPr="00367749">
        <w:rPr>
          <w:rFonts w:ascii="Times New Roman" w:hAnsi="Times New Roman"/>
          <w:sz w:val="24"/>
          <w:szCs w:val="24"/>
          <w:lang w:val="es-ES"/>
        </w:rPr>
        <w:t>IBAN: DE 565011080061616 03755</w:t>
      </w:r>
    </w:p>
    <w:p w:rsidR="00C7763E" w:rsidRPr="00367749" w:rsidRDefault="00C7763E" w:rsidP="00C7763E">
      <w:pPr>
        <w:pStyle w:val="NoSpacing"/>
        <w:rPr>
          <w:rFonts w:ascii="Times New Roman" w:hAnsi="Times New Roman"/>
          <w:sz w:val="24"/>
          <w:szCs w:val="24"/>
          <w:lang w:val="es-ES"/>
        </w:rPr>
      </w:pPr>
    </w:p>
    <w:p w:rsidR="00C7763E" w:rsidRPr="00872365" w:rsidRDefault="00C7763E" w:rsidP="00C7763E">
      <w:pPr>
        <w:rPr>
          <w:color w:val="000000"/>
          <w:lang w:val="es-ES"/>
        </w:rPr>
      </w:pPr>
      <w:r w:rsidRPr="00872365">
        <w:rPr>
          <w:color w:val="000000"/>
          <w:lang w:val="es-ES"/>
        </w:rPr>
        <w:t xml:space="preserve">Contribuciones en dólares de los EE.UU.: </w:t>
      </w:r>
    </w:p>
    <w:p w:rsidR="00C7763E" w:rsidRPr="00872365" w:rsidRDefault="00C7763E" w:rsidP="00C7763E">
      <w:pPr>
        <w:pStyle w:val="NoSpacing"/>
        <w:rPr>
          <w:rFonts w:ascii="Times New Roman" w:hAnsi="Times New Roman"/>
          <w:sz w:val="24"/>
          <w:szCs w:val="24"/>
          <w:lang w:val="es-ES"/>
        </w:rPr>
      </w:pPr>
    </w:p>
    <w:p w:rsidR="00C7763E" w:rsidRPr="00367749" w:rsidRDefault="00C7763E" w:rsidP="00C7763E">
      <w:pPr>
        <w:pStyle w:val="NoSpacing"/>
        <w:ind w:left="720"/>
        <w:rPr>
          <w:rFonts w:ascii="Times New Roman" w:hAnsi="Times New Roman"/>
          <w:sz w:val="24"/>
          <w:szCs w:val="24"/>
        </w:rPr>
      </w:pPr>
      <w:r w:rsidRPr="00367749">
        <w:rPr>
          <w:rFonts w:ascii="Times New Roman" w:hAnsi="Times New Roman"/>
          <w:sz w:val="24"/>
          <w:szCs w:val="24"/>
        </w:rPr>
        <w:t>UNEP Trust Fund</w:t>
      </w:r>
    </w:p>
    <w:p w:rsidR="00C7763E" w:rsidRPr="00367749" w:rsidRDefault="00C7763E" w:rsidP="00C7763E">
      <w:pPr>
        <w:pStyle w:val="NoSpacing"/>
        <w:ind w:left="720"/>
        <w:rPr>
          <w:rFonts w:ascii="Times New Roman" w:hAnsi="Times New Roman"/>
          <w:sz w:val="24"/>
          <w:szCs w:val="24"/>
        </w:rPr>
      </w:pPr>
      <w:r w:rsidRPr="00367749">
        <w:rPr>
          <w:rFonts w:ascii="Times New Roman" w:hAnsi="Times New Roman"/>
          <w:sz w:val="24"/>
          <w:szCs w:val="24"/>
        </w:rPr>
        <w:t>Account No. 485 002 809</w:t>
      </w:r>
    </w:p>
    <w:p w:rsidR="00C7763E" w:rsidRPr="00367749" w:rsidRDefault="00C7763E" w:rsidP="00C7763E">
      <w:pPr>
        <w:pStyle w:val="NoSpacing"/>
        <w:ind w:left="720"/>
        <w:rPr>
          <w:rFonts w:ascii="Times New Roman" w:hAnsi="Times New Roman"/>
          <w:sz w:val="24"/>
          <w:szCs w:val="24"/>
        </w:rPr>
      </w:pPr>
      <w:r w:rsidRPr="00367749">
        <w:rPr>
          <w:rFonts w:ascii="Times New Roman" w:hAnsi="Times New Roman"/>
          <w:sz w:val="24"/>
          <w:szCs w:val="24"/>
        </w:rPr>
        <w:t>J.P. Morgan Chase</w:t>
      </w:r>
    </w:p>
    <w:p w:rsidR="00C7763E" w:rsidRPr="00367749" w:rsidRDefault="00C7763E" w:rsidP="00C7763E">
      <w:pPr>
        <w:pStyle w:val="NoSpacing"/>
        <w:ind w:left="720"/>
        <w:rPr>
          <w:rFonts w:ascii="Times New Roman" w:hAnsi="Times New Roman"/>
          <w:sz w:val="24"/>
          <w:szCs w:val="24"/>
        </w:rPr>
      </w:pPr>
      <w:r w:rsidRPr="00367749">
        <w:rPr>
          <w:rFonts w:ascii="Times New Roman" w:hAnsi="Times New Roman"/>
          <w:sz w:val="24"/>
          <w:szCs w:val="24"/>
        </w:rPr>
        <w:t>International Agencies Banking Division</w:t>
      </w:r>
    </w:p>
    <w:p w:rsidR="00C7763E" w:rsidRPr="00367749" w:rsidRDefault="00C7763E" w:rsidP="00C7763E">
      <w:pPr>
        <w:pStyle w:val="NoSpacing"/>
        <w:ind w:left="720"/>
        <w:rPr>
          <w:rFonts w:ascii="Times New Roman" w:hAnsi="Times New Roman"/>
          <w:sz w:val="24"/>
          <w:szCs w:val="24"/>
        </w:rPr>
      </w:pPr>
      <w:r w:rsidRPr="00367749">
        <w:rPr>
          <w:rFonts w:ascii="Times New Roman" w:hAnsi="Times New Roman"/>
          <w:sz w:val="24"/>
          <w:szCs w:val="24"/>
        </w:rPr>
        <w:t>270 Park Avenue 43</w:t>
      </w:r>
      <w:r w:rsidRPr="00367749">
        <w:rPr>
          <w:rFonts w:ascii="Times New Roman" w:hAnsi="Times New Roman"/>
          <w:sz w:val="24"/>
          <w:szCs w:val="24"/>
          <w:vertAlign w:val="superscript"/>
        </w:rPr>
        <w:t>rd</w:t>
      </w:r>
      <w:r w:rsidRPr="00367749">
        <w:rPr>
          <w:rFonts w:ascii="Times New Roman" w:hAnsi="Times New Roman"/>
          <w:sz w:val="24"/>
          <w:szCs w:val="24"/>
        </w:rPr>
        <w:t xml:space="preserve"> </w:t>
      </w:r>
      <w:proofErr w:type="gramStart"/>
      <w:r w:rsidRPr="00367749">
        <w:rPr>
          <w:rFonts w:ascii="Times New Roman" w:hAnsi="Times New Roman"/>
          <w:sz w:val="24"/>
          <w:szCs w:val="24"/>
        </w:rPr>
        <w:t>Floor</w:t>
      </w:r>
      <w:proofErr w:type="gramEnd"/>
    </w:p>
    <w:p w:rsidR="00C7763E" w:rsidRPr="00367749" w:rsidRDefault="00C7763E" w:rsidP="00C7763E">
      <w:pPr>
        <w:pStyle w:val="NoSpacing"/>
        <w:ind w:left="720"/>
        <w:rPr>
          <w:rFonts w:ascii="Times New Roman" w:hAnsi="Times New Roman"/>
          <w:sz w:val="24"/>
          <w:szCs w:val="24"/>
        </w:rPr>
      </w:pPr>
      <w:r w:rsidRPr="00367749">
        <w:rPr>
          <w:rFonts w:ascii="Times New Roman" w:hAnsi="Times New Roman"/>
          <w:sz w:val="24"/>
          <w:szCs w:val="24"/>
        </w:rPr>
        <w:t>New York, N.Y. 10017, USA</w:t>
      </w:r>
    </w:p>
    <w:p w:rsidR="00C7763E" w:rsidRPr="00367749" w:rsidRDefault="00C7763E" w:rsidP="00C7763E">
      <w:pPr>
        <w:pStyle w:val="NoSpacing"/>
        <w:ind w:left="720"/>
        <w:rPr>
          <w:rFonts w:ascii="Times New Roman" w:hAnsi="Times New Roman"/>
          <w:sz w:val="24"/>
          <w:szCs w:val="24"/>
        </w:rPr>
      </w:pPr>
      <w:r w:rsidRPr="00367749">
        <w:rPr>
          <w:rFonts w:ascii="Times New Roman" w:hAnsi="Times New Roman"/>
          <w:sz w:val="24"/>
          <w:szCs w:val="24"/>
        </w:rPr>
        <w:t>Wire transfers: Chase ABA number 021000021</w:t>
      </w:r>
    </w:p>
    <w:p w:rsidR="00C7763E" w:rsidRPr="00367749" w:rsidRDefault="00C7763E" w:rsidP="00C7763E">
      <w:pPr>
        <w:pStyle w:val="NoSpacing"/>
        <w:ind w:left="720"/>
        <w:rPr>
          <w:rFonts w:ascii="Times New Roman" w:hAnsi="Times New Roman"/>
          <w:sz w:val="24"/>
          <w:szCs w:val="24"/>
        </w:rPr>
      </w:pPr>
      <w:r w:rsidRPr="00367749">
        <w:rPr>
          <w:rFonts w:ascii="Times New Roman" w:hAnsi="Times New Roman"/>
          <w:sz w:val="24"/>
          <w:szCs w:val="24"/>
        </w:rPr>
        <w:t>SWIFT number BIC-CHASUS33, or</w:t>
      </w:r>
    </w:p>
    <w:p w:rsidR="00C7763E" w:rsidRPr="00367749" w:rsidRDefault="00C7763E" w:rsidP="00C7763E">
      <w:pPr>
        <w:pStyle w:val="NoSpacing"/>
        <w:ind w:left="720"/>
        <w:rPr>
          <w:rFonts w:ascii="Times New Roman" w:hAnsi="Times New Roman"/>
          <w:sz w:val="24"/>
          <w:szCs w:val="24"/>
        </w:rPr>
      </w:pPr>
      <w:r w:rsidRPr="00367749">
        <w:rPr>
          <w:rFonts w:ascii="Times New Roman" w:hAnsi="Times New Roman"/>
          <w:sz w:val="24"/>
          <w:szCs w:val="24"/>
        </w:rPr>
        <w:t>CHIPS participant number 0002</w:t>
      </w:r>
    </w:p>
    <w:p w:rsidR="00C7763E" w:rsidRPr="00367749" w:rsidRDefault="00C7763E" w:rsidP="00C7763E">
      <w:pPr>
        <w:pStyle w:val="NoSpacing"/>
        <w:rPr>
          <w:rFonts w:ascii="Times New Roman" w:hAnsi="Times New Roman"/>
          <w:sz w:val="24"/>
          <w:szCs w:val="24"/>
        </w:rPr>
      </w:pPr>
    </w:p>
    <w:p w:rsidR="00C7763E" w:rsidRPr="00070FC9" w:rsidRDefault="00C7763E" w:rsidP="00C7763E">
      <w:pPr>
        <w:pStyle w:val="Default"/>
        <w:jc w:val="both"/>
        <w:rPr>
          <w:lang w:val="es-ES" w:eastAsia="en-US"/>
        </w:rPr>
      </w:pPr>
      <w:r w:rsidRPr="00AF2083">
        <w:rPr>
          <w:lang w:val="es-ES"/>
        </w:rPr>
        <w:t xml:space="preserve">9. </w:t>
      </w:r>
      <w:r w:rsidRPr="00AF2083">
        <w:rPr>
          <w:lang w:val="es-ES"/>
        </w:rPr>
        <w:tab/>
      </w:r>
      <w:r w:rsidRPr="00070FC9">
        <w:rPr>
          <w:lang w:val="es-ES"/>
        </w:rPr>
        <w:t xml:space="preserve">Para la comodidad de las Partes, para cada uno de los años del ejercicio económico, el Director Ejecutivo del PNUMA, notificará a las Partes de la Convención, tan pronto como sea posible, las contribuciones asignadas. </w:t>
      </w:r>
    </w:p>
    <w:p w:rsidR="00C7763E" w:rsidRPr="00070FC9" w:rsidRDefault="00C7763E" w:rsidP="00C7763E">
      <w:pPr>
        <w:pStyle w:val="NoSpacing"/>
        <w:jc w:val="both"/>
        <w:rPr>
          <w:rFonts w:ascii="Times New Roman" w:hAnsi="Times New Roman"/>
          <w:sz w:val="24"/>
          <w:szCs w:val="24"/>
          <w:lang w:val="es-ES"/>
        </w:rPr>
      </w:pPr>
    </w:p>
    <w:p w:rsidR="00C7763E" w:rsidRPr="00070FC9" w:rsidRDefault="00C7763E" w:rsidP="00C7763E">
      <w:pPr>
        <w:pStyle w:val="Default"/>
        <w:jc w:val="both"/>
        <w:rPr>
          <w:lang w:val="es-ES" w:eastAsia="en-US"/>
        </w:rPr>
      </w:pPr>
      <w:r w:rsidRPr="00AF2083">
        <w:rPr>
          <w:lang w:val="es-ES"/>
        </w:rPr>
        <w:t xml:space="preserve">10. </w:t>
      </w:r>
      <w:r w:rsidRPr="00AF2083">
        <w:rPr>
          <w:lang w:val="es-ES"/>
        </w:rPr>
        <w:tab/>
      </w:r>
      <w:r w:rsidRPr="00070FC9">
        <w:rPr>
          <w:lang w:val="es-ES"/>
        </w:rPr>
        <w:t xml:space="preserve">Las contribuciones recibidas en el Fondo Fiduciario que no son necesarias inmediatamente para financiar actividades se invertirán a discreción de las Naciones Unidas, y los ingresos se acreditarán al Fondo Fiduciario. </w:t>
      </w:r>
    </w:p>
    <w:p w:rsidR="00C7763E" w:rsidRPr="005967E4" w:rsidRDefault="00C7763E" w:rsidP="00C7763E">
      <w:pPr>
        <w:pStyle w:val="NoSpacing"/>
        <w:jc w:val="both"/>
        <w:rPr>
          <w:rFonts w:ascii="Times New Roman" w:hAnsi="Times New Roman"/>
          <w:sz w:val="24"/>
          <w:szCs w:val="24"/>
          <w:lang w:val="es-ES"/>
        </w:rPr>
      </w:pPr>
    </w:p>
    <w:p w:rsidR="00C7763E" w:rsidRPr="005C313B" w:rsidRDefault="00C7763E" w:rsidP="00C7763E">
      <w:pPr>
        <w:pStyle w:val="Default"/>
        <w:jc w:val="both"/>
        <w:rPr>
          <w:lang w:val="es-ES" w:eastAsia="en-US"/>
        </w:rPr>
      </w:pPr>
      <w:r w:rsidRPr="00AF2083">
        <w:rPr>
          <w:lang w:val="es-ES"/>
        </w:rPr>
        <w:t xml:space="preserve">11. </w:t>
      </w:r>
      <w:r w:rsidRPr="00AF2083">
        <w:rPr>
          <w:lang w:val="es-ES"/>
        </w:rPr>
        <w:tab/>
      </w:r>
      <w:r w:rsidRPr="005C313B">
        <w:rPr>
          <w:lang w:val="es-ES"/>
        </w:rPr>
        <w:t xml:space="preserve">El Fondo Fiduciario estará sujeto a comprobación por la Junta de Auditores de las Naciones Unidas. </w:t>
      </w:r>
    </w:p>
    <w:p w:rsidR="00C7763E" w:rsidRPr="005967E4" w:rsidRDefault="00C7763E" w:rsidP="00C7763E">
      <w:pPr>
        <w:pStyle w:val="NoSpacing"/>
        <w:jc w:val="both"/>
        <w:rPr>
          <w:rFonts w:ascii="Times New Roman" w:hAnsi="Times New Roman"/>
          <w:sz w:val="24"/>
          <w:szCs w:val="24"/>
          <w:lang w:val="es-ES"/>
        </w:rPr>
      </w:pPr>
    </w:p>
    <w:p w:rsidR="00C7763E" w:rsidRPr="005C313B" w:rsidRDefault="00C7763E" w:rsidP="00C7763E">
      <w:pPr>
        <w:pStyle w:val="Default"/>
        <w:jc w:val="both"/>
        <w:rPr>
          <w:lang w:val="es-ES" w:eastAsia="en-US"/>
        </w:rPr>
      </w:pPr>
      <w:r w:rsidRPr="005967E4">
        <w:rPr>
          <w:lang w:val="es-ES"/>
        </w:rPr>
        <w:t xml:space="preserve">12. </w:t>
      </w:r>
      <w:r w:rsidRPr="005967E4">
        <w:rPr>
          <w:lang w:val="es-ES"/>
        </w:rPr>
        <w:tab/>
      </w:r>
      <w:r w:rsidRPr="005C313B">
        <w:rPr>
          <w:lang w:val="es-ES"/>
        </w:rPr>
        <w:t>Las estimaciones de presupuesto que cubren los ingresos y gastos para cada uno de los tres años naturales que constituyen el ejerc</w:t>
      </w:r>
      <w:r w:rsidRPr="005967E4">
        <w:rPr>
          <w:lang w:val="es-ES"/>
        </w:rPr>
        <w:t>icio financiero, elaborados en E</w:t>
      </w:r>
      <w:r w:rsidRPr="005C313B">
        <w:rPr>
          <w:lang w:val="es-ES"/>
        </w:rPr>
        <w:t xml:space="preserve">uros, serán presentadas en la reunión de la Conferencia de las Partes de la Convención. </w:t>
      </w:r>
    </w:p>
    <w:p w:rsidR="00C7763E" w:rsidRPr="005967E4" w:rsidRDefault="00C7763E" w:rsidP="00C7763E">
      <w:pPr>
        <w:pStyle w:val="NoSpacing"/>
        <w:jc w:val="both"/>
        <w:rPr>
          <w:rFonts w:ascii="Times New Roman" w:hAnsi="Times New Roman"/>
          <w:sz w:val="24"/>
          <w:szCs w:val="24"/>
          <w:lang w:val="es-ES"/>
        </w:rPr>
      </w:pPr>
    </w:p>
    <w:p w:rsidR="00C7763E" w:rsidRPr="00AF2083" w:rsidRDefault="00C7763E" w:rsidP="00C7763E">
      <w:pPr>
        <w:pStyle w:val="Default"/>
        <w:jc w:val="both"/>
        <w:rPr>
          <w:lang w:val="es-ES" w:eastAsia="en-US"/>
        </w:rPr>
      </w:pPr>
      <w:r w:rsidRPr="00AF2083">
        <w:rPr>
          <w:lang w:val="es-ES"/>
        </w:rPr>
        <w:t xml:space="preserve">13. </w:t>
      </w:r>
      <w:r w:rsidRPr="00AF2083">
        <w:rPr>
          <w:lang w:val="es-ES"/>
        </w:rPr>
        <w:tab/>
      </w:r>
      <w:r w:rsidRPr="006C13AF">
        <w:rPr>
          <w:lang w:val="es-ES"/>
        </w:rPr>
        <w:t xml:space="preserve">Las estimaciones para cada uno de los años naturales comprendidos en el ejercicio económico deberán dividirse en secciones y objetos de gasto, y especificarse de acuerdo a las partidas presupuestarias, deberán incluir referencias a los programas de trabajo a los que se refieren, y serán acompañadas de la información que pueda ser requerida por los contribuyentes o en su nombre y cualquier otra información que el Director Ejecutivo del PNUMA considere útil y aconsejable. En particular, también se prepararán estimaciones para cada programa de trabajo para cada uno de los años naturales, con los gastos detallados para cada programa de manera que corresponda a las secciones, los objetos de gasto y partidas presupuestarias descritas en la primera frase del presente párrafo. </w:t>
      </w:r>
    </w:p>
    <w:p w:rsidR="00C7763E" w:rsidRPr="005967E4" w:rsidRDefault="00C7763E" w:rsidP="00C7763E">
      <w:pPr>
        <w:pStyle w:val="NoSpacing"/>
        <w:jc w:val="both"/>
        <w:rPr>
          <w:rFonts w:ascii="Times New Roman" w:hAnsi="Times New Roman"/>
          <w:sz w:val="24"/>
          <w:szCs w:val="24"/>
          <w:lang w:val="es-ES"/>
        </w:rPr>
      </w:pPr>
    </w:p>
    <w:p w:rsidR="00C7763E" w:rsidRPr="002A229C" w:rsidRDefault="00C7763E" w:rsidP="00C7763E">
      <w:pPr>
        <w:pStyle w:val="Default"/>
        <w:jc w:val="both"/>
        <w:rPr>
          <w:lang w:val="es-ES" w:eastAsia="en-US"/>
        </w:rPr>
      </w:pPr>
      <w:r w:rsidRPr="00AF2083">
        <w:rPr>
          <w:lang w:val="es-ES"/>
        </w:rPr>
        <w:lastRenderedPageBreak/>
        <w:t xml:space="preserve">14. </w:t>
      </w:r>
      <w:r w:rsidRPr="00AF2083">
        <w:rPr>
          <w:lang w:val="es-ES"/>
        </w:rPr>
        <w:tab/>
      </w:r>
      <w:r w:rsidRPr="002A229C">
        <w:rPr>
          <w:lang w:val="es-ES"/>
        </w:rPr>
        <w:t xml:space="preserve">El presupuesto propuesto, incluyendo toda la información necesaria, será remitido por la Secretaría a todas las Partes al menos 90 días antes de la fecha fijada para la apertura de la reunión ordinaria de la Conferencia de las Partes en la que se debe considerar. </w:t>
      </w:r>
    </w:p>
    <w:p w:rsidR="00C7763E" w:rsidRPr="005967E4" w:rsidRDefault="00C7763E" w:rsidP="00C7763E">
      <w:pPr>
        <w:pStyle w:val="NoSpacing"/>
        <w:jc w:val="both"/>
        <w:rPr>
          <w:rFonts w:ascii="Times New Roman" w:hAnsi="Times New Roman"/>
          <w:sz w:val="24"/>
          <w:szCs w:val="24"/>
          <w:lang w:val="es-ES"/>
        </w:rPr>
      </w:pPr>
    </w:p>
    <w:p w:rsidR="00C7763E" w:rsidRPr="002A229C" w:rsidRDefault="00C7763E" w:rsidP="00C7763E">
      <w:pPr>
        <w:pStyle w:val="Default"/>
        <w:jc w:val="both"/>
        <w:rPr>
          <w:lang w:val="es-ES" w:eastAsia="en-US"/>
        </w:rPr>
      </w:pPr>
      <w:r w:rsidRPr="00AF2083">
        <w:rPr>
          <w:lang w:val="es-ES"/>
        </w:rPr>
        <w:t xml:space="preserve">15. </w:t>
      </w:r>
      <w:r w:rsidRPr="00AF2083">
        <w:rPr>
          <w:lang w:val="es-ES"/>
        </w:rPr>
        <w:tab/>
      </w:r>
      <w:r w:rsidRPr="002A229C">
        <w:rPr>
          <w:lang w:val="es-ES"/>
        </w:rPr>
        <w:t xml:space="preserve">El presupuesto se adoptará por voto unánime de las Partes presentes y votantes en esa Conferencia de las Partes. </w:t>
      </w:r>
    </w:p>
    <w:p w:rsidR="00C7763E" w:rsidRPr="005967E4" w:rsidRDefault="00C7763E" w:rsidP="00C7763E">
      <w:pPr>
        <w:pStyle w:val="NoSpacing"/>
        <w:jc w:val="both"/>
        <w:rPr>
          <w:rFonts w:ascii="Times New Roman" w:hAnsi="Times New Roman"/>
          <w:sz w:val="24"/>
          <w:szCs w:val="24"/>
          <w:lang w:val="es-ES"/>
        </w:rPr>
      </w:pPr>
    </w:p>
    <w:p w:rsidR="00C7763E" w:rsidRPr="004E65EB" w:rsidRDefault="00C7763E" w:rsidP="00C7763E">
      <w:pPr>
        <w:pStyle w:val="Default"/>
        <w:jc w:val="both"/>
        <w:rPr>
          <w:lang w:val="es-ES" w:eastAsia="en-US"/>
        </w:rPr>
      </w:pPr>
      <w:r w:rsidRPr="00AF2083">
        <w:rPr>
          <w:lang w:val="es-ES"/>
        </w:rPr>
        <w:t xml:space="preserve">16. </w:t>
      </w:r>
      <w:r w:rsidRPr="00AF2083">
        <w:rPr>
          <w:lang w:val="es-ES"/>
        </w:rPr>
        <w:tab/>
      </w:r>
      <w:r w:rsidRPr="004E65EB">
        <w:rPr>
          <w:lang w:val="es-ES"/>
        </w:rPr>
        <w:t xml:space="preserve">En el caso de que el Director Ejecutivo del PNUMA prevea que puede haber un déficit de recursos en el ejercicio financiero en su conjunto, el Director Ejecutivo deberá consultar con la Secretaría, que recabará el asesoramiento del Comité Permanente en cuanto a sus prioridades de gastos. </w:t>
      </w:r>
    </w:p>
    <w:p w:rsidR="00C7763E" w:rsidRPr="005967E4" w:rsidRDefault="00C7763E" w:rsidP="00C7763E">
      <w:pPr>
        <w:pStyle w:val="NoSpacing"/>
        <w:jc w:val="both"/>
        <w:rPr>
          <w:rFonts w:ascii="Times New Roman" w:hAnsi="Times New Roman"/>
          <w:sz w:val="24"/>
          <w:szCs w:val="24"/>
          <w:lang w:val="es-ES"/>
        </w:rPr>
      </w:pPr>
    </w:p>
    <w:p w:rsidR="00C7763E" w:rsidRPr="00A2105B" w:rsidRDefault="00C7763E" w:rsidP="00C7763E">
      <w:pPr>
        <w:pStyle w:val="Default"/>
        <w:jc w:val="both"/>
        <w:rPr>
          <w:lang w:val="es-ES" w:eastAsia="en-US"/>
        </w:rPr>
      </w:pPr>
      <w:r w:rsidRPr="00AF2083">
        <w:rPr>
          <w:lang w:val="es-ES"/>
        </w:rPr>
        <w:t xml:space="preserve">17. </w:t>
      </w:r>
      <w:r w:rsidRPr="00AF2083">
        <w:rPr>
          <w:lang w:val="es-ES"/>
        </w:rPr>
        <w:tab/>
      </w:r>
      <w:r w:rsidRPr="00A2105B">
        <w:rPr>
          <w:lang w:val="es-ES"/>
        </w:rPr>
        <w:t xml:space="preserve">Se establecerán compromisos con cargo a los recursos del Fondo Fiduciario sólo si están cubiertos por los ingresos necesarios de la Convención. </w:t>
      </w:r>
    </w:p>
    <w:p w:rsidR="00C7763E" w:rsidRPr="005967E4" w:rsidRDefault="00C7763E" w:rsidP="00C7763E">
      <w:pPr>
        <w:pStyle w:val="NoSpacing"/>
        <w:jc w:val="both"/>
        <w:rPr>
          <w:rFonts w:ascii="Times New Roman" w:hAnsi="Times New Roman"/>
          <w:sz w:val="24"/>
          <w:szCs w:val="24"/>
          <w:lang w:val="es-ES"/>
        </w:rPr>
      </w:pPr>
    </w:p>
    <w:p w:rsidR="00C7763E" w:rsidRPr="00AF2083" w:rsidRDefault="00C7763E" w:rsidP="00C7763E">
      <w:pPr>
        <w:pStyle w:val="Default"/>
        <w:jc w:val="both"/>
        <w:rPr>
          <w:lang w:val="es-ES" w:eastAsia="en-US"/>
        </w:rPr>
      </w:pPr>
      <w:r w:rsidRPr="00AF2083">
        <w:rPr>
          <w:lang w:val="es-ES"/>
        </w:rPr>
        <w:t xml:space="preserve">18. </w:t>
      </w:r>
      <w:r w:rsidRPr="00AF2083">
        <w:rPr>
          <w:lang w:val="es-ES"/>
        </w:rPr>
        <w:tab/>
      </w:r>
      <w:r w:rsidRPr="00B04128">
        <w:rPr>
          <w:lang w:val="es-ES"/>
        </w:rPr>
        <w:t xml:space="preserve">A petición de la Secretaría de la Convención, tras solicitar el asesoramiento del Comité Permanente, el Director Ejecutivo del PNUMA debe, en la medida en que es compatible con el Reglamento Financiero y las Reglas de las Naciones Unidas, hacer transferencias de una partida presupuestaria a otra. Al final del primer año natural del ejercicio económico, el Director Ejecutivo del PNUMA podrá proceder a transferir cualquier saldo no utilizado de la partida para el segundo año natural, siempre que el presupuesto total aprobado por las Partes no sea superado, a menos que sea autorizado por escrito por el Comité Permanente. </w:t>
      </w:r>
    </w:p>
    <w:p w:rsidR="00C7763E" w:rsidRPr="005967E4" w:rsidRDefault="00C7763E" w:rsidP="00C7763E">
      <w:pPr>
        <w:pStyle w:val="NoSpacing"/>
        <w:jc w:val="both"/>
        <w:rPr>
          <w:rFonts w:ascii="Times New Roman" w:hAnsi="Times New Roman"/>
          <w:sz w:val="24"/>
          <w:szCs w:val="24"/>
          <w:lang w:val="es-ES"/>
        </w:rPr>
      </w:pPr>
    </w:p>
    <w:p w:rsidR="00C7763E" w:rsidRPr="00AF2083" w:rsidRDefault="00C7763E" w:rsidP="00C7763E">
      <w:pPr>
        <w:pStyle w:val="Default"/>
        <w:jc w:val="both"/>
        <w:rPr>
          <w:lang w:val="es-ES" w:eastAsia="en-US"/>
        </w:rPr>
      </w:pPr>
      <w:r w:rsidRPr="00AF2083">
        <w:rPr>
          <w:lang w:val="es-ES"/>
        </w:rPr>
        <w:t xml:space="preserve">19. </w:t>
      </w:r>
      <w:r w:rsidRPr="00AF2083">
        <w:rPr>
          <w:lang w:val="es-ES"/>
        </w:rPr>
        <w:tab/>
      </w:r>
      <w:r w:rsidRPr="00B04128">
        <w:rPr>
          <w:lang w:val="es-ES"/>
        </w:rPr>
        <w:t>Al final de cada año natural del ejercicio económico</w:t>
      </w:r>
      <w:r w:rsidRPr="005967E4">
        <w:rPr>
          <w:rStyle w:val="FootnoteReference"/>
          <w:lang w:val="es-ES"/>
        </w:rPr>
        <w:footnoteReference w:id="1"/>
      </w:r>
      <w:r w:rsidRPr="00B04128">
        <w:rPr>
          <w:lang w:val="es-ES"/>
        </w:rPr>
        <w:t xml:space="preserve"> el Director Ejecutivo del PNUMA presentará a las Partes, a través de la Secretaría del PNUMA/CMS, las cuentas de fin de año. El Director Ejecutivo también presentará, tan pronto como sea posible, las cuentas auditadas correspondientes al ejercicio económico. Esas cuentas deben incluir los detalles de los gastos reales en comparación con los créditos originales para cada línea presupuestaria. </w:t>
      </w:r>
    </w:p>
    <w:p w:rsidR="00C7763E" w:rsidRPr="005967E4" w:rsidRDefault="00C7763E" w:rsidP="00C7763E">
      <w:pPr>
        <w:pStyle w:val="NoSpacing"/>
        <w:jc w:val="both"/>
        <w:rPr>
          <w:rFonts w:ascii="Times New Roman" w:hAnsi="Times New Roman"/>
          <w:sz w:val="24"/>
          <w:szCs w:val="24"/>
          <w:lang w:val="es-ES"/>
        </w:rPr>
      </w:pPr>
    </w:p>
    <w:p w:rsidR="00C7763E" w:rsidRPr="005967E4" w:rsidRDefault="00C7763E" w:rsidP="00C7763E">
      <w:pPr>
        <w:pStyle w:val="Default"/>
        <w:jc w:val="both"/>
        <w:rPr>
          <w:lang w:val="es-ES" w:eastAsia="en-US"/>
        </w:rPr>
      </w:pPr>
      <w:r w:rsidRPr="00AF2083">
        <w:rPr>
          <w:lang w:val="es-ES"/>
        </w:rPr>
        <w:t xml:space="preserve">20. </w:t>
      </w:r>
      <w:r w:rsidRPr="00AF2083">
        <w:rPr>
          <w:lang w:val="es-ES"/>
        </w:rPr>
        <w:tab/>
      </w:r>
      <w:r w:rsidRPr="005967E4">
        <w:rPr>
          <w:lang w:val="es-ES"/>
        </w:rPr>
        <w:t xml:space="preserve">Aquellos informes financieros que deban ser presentados por el Director Ejecutivo del PNUMA serán transmitidos simultáneamente por la Secretaría de la Convención a los miembros del Comité Permanente. </w:t>
      </w:r>
    </w:p>
    <w:p w:rsidR="00C7763E" w:rsidRPr="005967E4" w:rsidRDefault="00C7763E" w:rsidP="00C7763E">
      <w:pPr>
        <w:pStyle w:val="NoSpacing"/>
        <w:jc w:val="both"/>
        <w:rPr>
          <w:rFonts w:ascii="Times New Roman" w:hAnsi="Times New Roman"/>
          <w:sz w:val="24"/>
          <w:szCs w:val="24"/>
          <w:lang w:val="es-ES"/>
        </w:rPr>
      </w:pPr>
    </w:p>
    <w:p w:rsidR="00C7763E" w:rsidRPr="005967E4" w:rsidRDefault="00C7763E" w:rsidP="00C7763E">
      <w:pPr>
        <w:pStyle w:val="Default"/>
        <w:jc w:val="both"/>
        <w:rPr>
          <w:lang w:val="es-ES" w:eastAsia="en-US"/>
        </w:rPr>
      </w:pPr>
      <w:r w:rsidRPr="00AF2083">
        <w:rPr>
          <w:lang w:val="es-ES"/>
        </w:rPr>
        <w:t xml:space="preserve">21. </w:t>
      </w:r>
      <w:r w:rsidRPr="00AF2083">
        <w:rPr>
          <w:lang w:val="es-ES"/>
        </w:rPr>
        <w:tab/>
      </w:r>
      <w:r w:rsidRPr="005967E4">
        <w:rPr>
          <w:lang w:val="es-ES"/>
        </w:rPr>
        <w:t xml:space="preserve">La Secretaría de la Convención proporcionará al Comité Permanente una estimación de los gastos propuestos para el próximo año, simultáneamente, o tan pronto como sea posible después de la distribución de las cuentas y los informes previstos en los párrafos anteriores. </w:t>
      </w:r>
    </w:p>
    <w:p w:rsidR="00C7763E" w:rsidRPr="005967E4" w:rsidRDefault="00C7763E" w:rsidP="00C7763E">
      <w:pPr>
        <w:pStyle w:val="NoSpacing"/>
        <w:jc w:val="both"/>
        <w:rPr>
          <w:rFonts w:ascii="Times New Roman" w:hAnsi="Times New Roman"/>
          <w:sz w:val="24"/>
          <w:szCs w:val="24"/>
          <w:lang w:val="es-ES"/>
        </w:rPr>
      </w:pPr>
    </w:p>
    <w:p w:rsidR="00C7763E" w:rsidRPr="005967E4" w:rsidRDefault="00C7763E" w:rsidP="00C7763E">
      <w:pPr>
        <w:pStyle w:val="Default"/>
        <w:jc w:val="both"/>
        <w:rPr>
          <w:lang w:val="es-ES" w:eastAsia="en-US"/>
        </w:rPr>
      </w:pPr>
      <w:r w:rsidRPr="00AF2083">
        <w:rPr>
          <w:lang w:val="es-ES"/>
        </w:rPr>
        <w:t xml:space="preserve">22. </w:t>
      </w:r>
      <w:r w:rsidRPr="00AF2083">
        <w:rPr>
          <w:lang w:val="es-ES"/>
        </w:rPr>
        <w:tab/>
      </w:r>
      <w:r w:rsidRPr="005967E4">
        <w:rPr>
          <w:lang w:val="es-ES"/>
        </w:rPr>
        <w:t xml:space="preserve">El presente mandato estará en vigor desde el 1 de enero </w:t>
      </w:r>
      <w:r>
        <w:rPr>
          <w:lang w:val="es-ES"/>
        </w:rPr>
        <w:t>de 2015</w:t>
      </w:r>
      <w:r w:rsidRPr="005967E4">
        <w:rPr>
          <w:lang w:val="es-ES"/>
        </w:rPr>
        <w:t xml:space="preserve"> </w:t>
      </w:r>
      <w:r>
        <w:rPr>
          <w:lang w:val="es-ES"/>
        </w:rPr>
        <w:t>hasta el 31 de diciembre de 2017</w:t>
      </w:r>
      <w:r w:rsidRPr="005967E4">
        <w:rPr>
          <w:lang w:val="es-ES"/>
        </w:rPr>
        <w:t xml:space="preserve">. </w:t>
      </w:r>
    </w:p>
    <w:p w:rsidR="00C7763E" w:rsidRPr="005967E4" w:rsidRDefault="00C7763E" w:rsidP="00C7763E">
      <w:pPr>
        <w:pStyle w:val="NoSpacing"/>
        <w:jc w:val="both"/>
        <w:rPr>
          <w:rFonts w:ascii="Times New Roman" w:hAnsi="Times New Roman"/>
          <w:sz w:val="24"/>
          <w:szCs w:val="24"/>
          <w:lang w:val="es-ES"/>
        </w:rPr>
      </w:pPr>
    </w:p>
    <w:p w:rsidR="00C7763E" w:rsidRDefault="00C7763E" w:rsidP="004152EC">
      <w:pPr>
        <w:widowControl w:val="0"/>
        <w:autoSpaceDE w:val="0"/>
        <w:autoSpaceDN w:val="0"/>
        <w:adjustRightInd w:val="0"/>
        <w:jc w:val="both"/>
        <w:rPr>
          <w:lang w:val="es-ES"/>
        </w:rPr>
      </w:pPr>
    </w:p>
    <w:p w:rsidR="00C7763E" w:rsidRDefault="00C7763E" w:rsidP="004152EC">
      <w:pPr>
        <w:widowControl w:val="0"/>
        <w:autoSpaceDE w:val="0"/>
        <w:autoSpaceDN w:val="0"/>
        <w:adjustRightInd w:val="0"/>
        <w:jc w:val="both"/>
        <w:rPr>
          <w:lang w:val="es-ES"/>
        </w:rPr>
      </w:pPr>
    </w:p>
    <w:p w:rsidR="00C7763E" w:rsidRDefault="00C7763E" w:rsidP="004152EC">
      <w:pPr>
        <w:widowControl w:val="0"/>
        <w:autoSpaceDE w:val="0"/>
        <w:autoSpaceDN w:val="0"/>
        <w:adjustRightInd w:val="0"/>
        <w:jc w:val="both"/>
        <w:rPr>
          <w:lang w:val="es-ES"/>
        </w:rPr>
      </w:pPr>
    </w:p>
    <w:p w:rsidR="00C7763E" w:rsidRDefault="00C7763E" w:rsidP="004152EC">
      <w:pPr>
        <w:widowControl w:val="0"/>
        <w:autoSpaceDE w:val="0"/>
        <w:autoSpaceDN w:val="0"/>
        <w:adjustRightInd w:val="0"/>
        <w:jc w:val="both"/>
        <w:rPr>
          <w:lang w:val="es-ES"/>
        </w:rPr>
      </w:pPr>
    </w:p>
    <w:p w:rsidR="00C7763E" w:rsidRDefault="00C7763E" w:rsidP="004152EC">
      <w:pPr>
        <w:widowControl w:val="0"/>
        <w:autoSpaceDE w:val="0"/>
        <w:autoSpaceDN w:val="0"/>
        <w:adjustRightInd w:val="0"/>
        <w:jc w:val="both"/>
        <w:rPr>
          <w:lang w:val="es-ES"/>
        </w:rPr>
      </w:pPr>
    </w:p>
    <w:p w:rsidR="00031FF2" w:rsidRDefault="00031FF2" w:rsidP="00031FF2">
      <w:pPr>
        <w:widowControl w:val="0"/>
        <w:autoSpaceDE w:val="0"/>
        <w:autoSpaceDN w:val="0"/>
        <w:adjustRightInd w:val="0"/>
        <w:contextualSpacing/>
        <w:jc w:val="both"/>
        <w:rPr>
          <w:rFonts w:eastAsia="Times New Roman"/>
          <w:szCs w:val="24"/>
          <w:lang w:val="es-ES"/>
        </w:rPr>
      </w:pPr>
    </w:p>
    <w:sectPr w:rsidR="00031FF2" w:rsidSect="00816D28">
      <w:headerReference w:type="even" r:id="rId29"/>
      <w:headerReference w:type="default" r:id="rId30"/>
      <w:headerReference w:type="first" r:id="rId31"/>
      <w:footerReference w:type="first" r:id="rId32"/>
      <w:pgSz w:w="11907" w:h="16840" w:code="9"/>
      <w:pgMar w:top="1083"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10" w:rsidRDefault="00F10A10" w:rsidP="00C96A00">
      <w:r>
        <w:separator/>
      </w:r>
    </w:p>
  </w:endnote>
  <w:endnote w:type="continuationSeparator" w:id="0">
    <w:p w:rsidR="00F10A10" w:rsidRDefault="00F10A10"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926538" w:rsidRDefault="00F10A10" w:rsidP="00795426">
    <w:pPr>
      <w:pStyle w:val="Footer"/>
      <w:tabs>
        <w:tab w:val="clear" w:pos="4680"/>
        <w:tab w:val="clear" w:pos="9360"/>
        <w:tab w:val="right" w:pos="9072"/>
      </w:tabs>
      <w:jc w:val="center"/>
      <w:rPr>
        <w:sz w:val="20"/>
      </w:rPr>
    </w:pPr>
    <w:r w:rsidRPr="00926538">
      <w:rPr>
        <w:sz w:val="20"/>
      </w:rPr>
      <w:fldChar w:fldCharType="begin"/>
    </w:r>
    <w:r w:rsidRPr="00926538">
      <w:rPr>
        <w:sz w:val="20"/>
      </w:rPr>
      <w:instrText xml:space="preserve"> PAGE   \* MERGEFORMAT </w:instrText>
    </w:r>
    <w:r w:rsidRPr="00926538">
      <w:rPr>
        <w:sz w:val="20"/>
      </w:rPr>
      <w:fldChar w:fldCharType="separate"/>
    </w:r>
    <w:r w:rsidR="001751F2">
      <w:rPr>
        <w:noProof/>
        <w:sz w:val="20"/>
      </w:rPr>
      <w:t>16</w:t>
    </w:r>
    <w:r w:rsidRPr="00926538">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926538" w:rsidRDefault="00F10A10" w:rsidP="00795426">
    <w:pPr>
      <w:pStyle w:val="Footer"/>
      <w:tabs>
        <w:tab w:val="clear" w:pos="4680"/>
        <w:tab w:val="clear" w:pos="9360"/>
        <w:tab w:val="right" w:pos="9072"/>
      </w:tabs>
      <w:jc w:val="center"/>
      <w:rPr>
        <w:sz w:val="20"/>
      </w:rPr>
    </w:pPr>
    <w:r w:rsidRPr="00926538">
      <w:rPr>
        <w:sz w:val="20"/>
      </w:rPr>
      <w:fldChar w:fldCharType="begin"/>
    </w:r>
    <w:r w:rsidRPr="00926538">
      <w:rPr>
        <w:sz w:val="20"/>
      </w:rPr>
      <w:instrText xml:space="preserve"> PAGE   \* MERGEFORMAT </w:instrText>
    </w:r>
    <w:r w:rsidRPr="00926538">
      <w:rPr>
        <w:sz w:val="20"/>
      </w:rPr>
      <w:fldChar w:fldCharType="separate"/>
    </w:r>
    <w:r w:rsidR="001751F2">
      <w:rPr>
        <w:noProof/>
        <w:sz w:val="20"/>
      </w:rPr>
      <w:t>17</w:t>
    </w:r>
    <w:r w:rsidRPr="00926538">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031FF2" w:rsidRDefault="00F10A10" w:rsidP="00E83782">
    <w:pPr>
      <w:pBdr>
        <w:top w:val="double" w:sz="6" w:space="0" w:color="000000"/>
        <w:left w:val="double" w:sz="6" w:space="0" w:color="000000"/>
        <w:bottom w:val="double" w:sz="6" w:space="0" w:color="000000"/>
        <w:right w:val="double" w:sz="6" w:space="0" w:color="000000"/>
      </w:pBdr>
      <w:ind w:left="851" w:right="-3"/>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14:anchorId="3222834B" wp14:editId="7113A3E4">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19836541" wp14:editId="60D03904">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2F283674" wp14:editId="34BDDE7A">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Pr>
        <w:rFonts w:ascii="Times New Roman Italic" w:hAnsi="Times New Roman Italic"/>
        <w:i/>
        <w:spacing w:val="-6"/>
        <w:sz w:val="20"/>
        <w:szCs w:val="20"/>
        <w:lang w:val="es-ES"/>
      </w:rPr>
      <w:t>la reunión.</w:t>
    </w:r>
    <w:r w:rsidRPr="00031FF2">
      <w:rPr>
        <w:rFonts w:ascii="Times New Roman Italic" w:hAnsi="Times New Roman Italic"/>
        <w:i/>
        <w:spacing w:val="-6"/>
        <w:sz w:val="20"/>
        <w:szCs w:val="20"/>
        <w:lang w:val="es-ES"/>
      </w:rPr>
      <w:t xml:space="preserve">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926538" w:rsidRDefault="00F10A10" w:rsidP="00926538">
    <w:pPr>
      <w:pStyle w:val="Footer"/>
      <w:jc w:val="center"/>
      <w:rPr>
        <w:sz w:val="20"/>
        <w:szCs w:val="20"/>
      </w:rPr>
    </w:pPr>
    <w:r w:rsidRPr="00926538">
      <w:rPr>
        <w:sz w:val="20"/>
        <w:szCs w:val="20"/>
      </w:rPr>
      <w:fldChar w:fldCharType="begin"/>
    </w:r>
    <w:r w:rsidRPr="00926538">
      <w:rPr>
        <w:sz w:val="20"/>
        <w:szCs w:val="20"/>
      </w:rPr>
      <w:instrText xml:space="preserve"> PAGE   \* MERGEFORMAT </w:instrText>
    </w:r>
    <w:r w:rsidRPr="00926538">
      <w:rPr>
        <w:sz w:val="20"/>
        <w:szCs w:val="20"/>
      </w:rPr>
      <w:fldChar w:fldCharType="separate"/>
    </w:r>
    <w:r w:rsidR="001751F2">
      <w:rPr>
        <w:noProof/>
        <w:sz w:val="20"/>
        <w:szCs w:val="20"/>
      </w:rPr>
      <w:t>10</w:t>
    </w:r>
    <w:r w:rsidRPr="00926538">
      <w:rPr>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Default="00F10A10">
    <w:pPr>
      <w:pStyle w:val="Footer"/>
      <w:jc w:val="center"/>
    </w:pPr>
    <w:r>
      <w:fldChar w:fldCharType="begin"/>
    </w:r>
    <w:r>
      <w:instrText xml:space="preserve"> PAGE   \* MERGEFORMAT </w:instrText>
    </w:r>
    <w:r>
      <w:fldChar w:fldCharType="separate"/>
    </w:r>
    <w:r w:rsidR="001751F2">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10" w:rsidRDefault="00F10A10" w:rsidP="00C96A00">
      <w:r>
        <w:separator/>
      </w:r>
    </w:p>
  </w:footnote>
  <w:footnote w:type="continuationSeparator" w:id="0">
    <w:p w:rsidR="00F10A10" w:rsidRDefault="00F10A10" w:rsidP="00C96A00">
      <w:r>
        <w:continuationSeparator/>
      </w:r>
    </w:p>
  </w:footnote>
  <w:footnote w:id="1">
    <w:p w:rsidR="00F10A10" w:rsidRPr="00226555" w:rsidRDefault="00F10A10" w:rsidP="00BD1AAC">
      <w:pPr>
        <w:pStyle w:val="FootnoteText"/>
        <w:tabs>
          <w:tab w:val="left" w:pos="720"/>
        </w:tabs>
        <w:ind w:left="360" w:hanging="360"/>
        <w:rPr>
          <w:sz w:val="16"/>
          <w:szCs w:val="16"/>
          <w:lang w:val="es-ES"/>
        </w:rPr>
      </w:pPr>
      <w:r w:rsidRPr="00226555">
        <w:rPr>
          <w:rStyle w:val="FootnoteReference"/>
          <w:sz w:val="16"/>
          <w:szCs w:val="16"/>
        </w:rPr>
        <w:footnoteRef/>
      </w:r>
      <w:r w:rsidRPr="00226555">
        <w:rPr>
          <w:sz w:val="16"/>
          <w:szCs w:val="16"/>
          <w:lang w:val="es-ES"/>
        </w:rPr>
        <w:t xml:space="preserve"> </w:t>
      </w:r>
      <w:r w:rsidRPr="00226555">
        <w:rPr>
          <w:sz w:val="16"/>
          <w:szCs w:val="16"/>
          <w:lang w:val="es-ES"/>
        </w:rPr>
        <w:tab/>
        <w:t>El año natural desde el 1 de enero hasta el 31 de diciembre es el año de contabilidad y ejercicio económico, pero hasta la fecha de cierre de la contabilidad oficial es el 31 de marzo del año siguiente. Así, el 31 de marzo las cuentas del año anterior deben cerrarse, y sólo entonces el Director Ejecutivo podrá presentar las cuentas del año natural anterior.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F10A10" w:rsidRDefault="00F10A10" w:rsidP="00816D28">
    <w:pPr>
      <w:pStyle w:val="Heading1"/>
      <w:keepNext w:val="0"/>
      <w:pBdr>
        <w:bottom w:val="single" w:sz="4" w:space="1" w:color="auto"/>
      </w:pBdr>
      <w:ind w:left="261" w:right="-2" w:hanging="261"/>
      <w:rPr>
        <w:b w:val="0"/>
        <w:i/>
        <w:sz w:val="20"/>
        <w:szCs w:val="20"/>
        <w:lang w:val="es-ES"/>
      </w:rPr>
    </w:pPr>
    <w:r>
      <w:rPr>
        <w:b w:val="0"/>
        <w:i/>
        <w:sz w:val="20"/>
        <w:szCs w:val="20"/>
        <w:lang w:val="en-US"/>
      </w:rPr>
      <w:t>PNUMA/</w:t>
    </w:r>
    <w:r w:rsidRPr="00531FA0">
      <w:rPr>
        <w:b w:val="0"/>
        <w:i/>
        <w:sz w:val="20"/>
        <w:szCs w:val="20"/>
      </w:rPr>
      <w:t>CMS/COP11/Doc.14.3</w:t>
    </w:r>
    <w:r w:rsidR="001751F2">
      <w:rPr>
        <w:b w:val="0"/>
        <w:i/>
        <w:sz w:val="20"/>
        <w:szCs w:val="20"/>
        <w:lang w:val="es-ES"/>
      </w:rPr>
      <w:t>/Rev.</w:t>
    </w:r>
    <w:r>
      <w:rPr>
        <w:b w:val="0"/>
        <w:i/>
        <w:sz w:val="20"/>
        <w:szCs w:val="20"/>
        <w:lang w:val="es-ES"/>
      </w:rPr>
      <w:t>1</w:t>
    </w:r>
  </w:p>
  <w:p w:rsidR="00F10A10" w:rsidRPr="00BF65C9" w:rsidRDefault="00F10A10">
    <w:pPr>
      <w:pStyle w:val="Header"/>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816D28" w:rsidRDefault="00F10A10" w:rsidP="00816D28">
    <w:pPr>
      <w:pStyle w:val="Heading1"/>
      <w:keepNext w:val="0"/>
      <w:pBdr>
        <w:bottom w:val="single" w:sz="4" w:space="1" w:color="auto"/>
      </w:pBdr>
      <w:ind w:left="261" w:right="-2" w:hanging="261"/>
      <w:rPr>
        <w:b w:val="0"/>
        <w:i/>
        <w:sz w:val="20"/>
        <w:szCs w:val="20"/>
        <w:lang w:val="en-US"/>
      </w:rPr>
    </w:pPr>
    <w:r>
      <w:rPr>
        <w:b w:val="0"/>
        <w:i/>
        <w:sz w:val="20"/>
        <w:szCs w:val="20"/>
        <w:lang w:val="en-US"/>
      </w:rPr>
      <w:t>PNUMA/</w:t>
    </w:r>
    <w:r w:rsidRPr="00531FA0">
      <w:rPr>
        <w:b w:val="0"/>
        <w:i/>
        <w:sz w:val="20"/>
        <w:szCs w:val="20"/>
      </w:rPr>
      <w:t>CMS/COP11/Doc.14.3/</w:t>
    </w:r>
    <w:r>
      <w:rPr>
        <w:b w:val="0"/>
        <w:i/>
        <w:sz w:val="20"/>
        <w:szCs w:val="20"/>
        <w:lang w:val="es-ES"/>
      </w:rPr>
      <w:t>Rev.1/</w:t>
    </w:r>
    <w:proofErr w:type="spellStart"/>
    <w:r w:rsidRPr="00531FA0">
      <w:rPr>
        <w:b w:val="0"/>
        <w:i/>
        <w:sz w:val="20"/>
        <w:szCs w:val="20"/>
      </w:rPr>
      <w:t>Anex</w:t>
    </w:r>
    <w:r>
      <w:rPr>
        <w:b w:val="0"/>
        <w:i/>
        <w:sz w:val="20"/>
        <w:szCs w:val="20"/>
        <w:lang w:val="en-US"/>
      </w:rPr>
      <w:t>o</w:t>
    </w:r>
    <w:proofErr w:type="spellEnd"/>
    <w:r w:rsidRPr="00531FA0">
      <w:rPr>
        <w:b w:val="0"/>
        <w:i/>
        <w:sz w:val="20"/>
        <w:szCs w:val="20"/>
      </w:rPr>
      <w:t xml:space="preserve"> </w:t>
    </w:r>
    <w:r>
      <w:rPr>
        <w:b w:val="0"/>
        <w:i/>
        <w:sz w:val="20"/>
        <w:szCs w:val="20"/>
      </w:rPr>
      <w:t>III</w:t>
    </w:r>
    <w:r>
      <w:rPr>
        <w:b w:val="0"/>
        <w:i/>
        <w:sz w:val="20"/>
        <w:szCs w:val="20"/>
        <w:lang w:val="en-US"/>
      </w:rPr>
      <w:t xml:space="preserve"> (A)</w:t>
    </w:r>
  </w:p>
  <w:p w:rsidR="00F10A10" w:rsidRDefault="00F10A1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531FA0" w:rsidRDefault="00F10A10" w:rsidP="00816D28">
    <w:pPr>
      <w:pStyle w:val="Heading1"/>
      <w:keepNext w:val="0"/>
      <w:pBdr>
        <w:bottom w:val="single" w:sz="4" w:space="1" w:color="auto"/>
      </w:pBdr>
      <w:ind w:left="261" w:right="-2" w:hanging="261"/>
      <w:jc w:val="right"/>
      <w:rPr>
        <w:b w:val="0"/>
        <w:i/>
        <w:sz w:val="20"/>
        <w:szCs w:val="20"/>
      </w:rPr>
    </w:pPr>
    <w:r>
      <w:rPr>
        <w:b w:val="0"/>
        <w:i/>
        <w:sz w:val="20"/>
        <w:szCs w:val="20"/>
        <w:lang w:val="en-US"/>
      </w:rPr>
      <w:t>PNUMA</w:t>
    </w:r>
    <w:r>
      <w:rPr>
        <w:b w:val="0"/>
        <w:i/>
        <w:sz w:val="20"/>
        <w:szCs w:val="20"/>
      </w:rPr>
      <w:t>/CMS/COP11/Doc.14.3/</w:t>
    </w:r>
    <w:r>
      <w:rPr>
        <w:b w:val="0"/>
        <w:i/>
        <w:sz w:val="20"/>
        <w:szCs w:val="20"/>
        <w:lang w:val="es-ES"/>
      </w:rPr>
      <w:t>Rev.1/</w:t>
    </w:r>
    <w:proofErr w:type="spellStart"/>
    <w:r>
      <w:rPr>
        <w:b w:val="0"/>
        <w:i/>
        <w:sz w:val="20"/>
        <w:szCs w:val="20"/>
      </w:rPr>
      <w:t>Ane</w:t>
    </w:r>
    <w:r>
      <w:rPr>
        <w:b w:val="0"/>
        <w:i/>
        <w:sz w:val="20"/>
        <w:szCs w:val="20"/>
        <w:lang w:val="en-US"/>
      </w:rPr>
      <w:t>xo</w:t>
    </w:r>
    <w:proofErr w:type="spellEnd"/>
    <w:r>
      <w:rPr>
        <w:b w:val="0"/>
        <w:i/>
        <w:sz w:val="20"/>
        <w:szCs w:val="20"/>
      </w:rPr>
      <w:t xml:space="preserve"> III (</w:t>
    </w:r>
    <w:r>
      <w:rPr>
        <w:b w:val="0"/>
        <w:i/>
        <w:sz w:val="20"/>
        <w:szCs w:val="20"/>
        <w:lang w:val="en-US"/>
      </w:rPr>
      <w:t>B</w:t>
    </w:r>
    <w:r>
      <w:rPr>
        <w:b w:val="0"/>
        <w:i/>
        <w:sz w:val="20"/>
        <w:szCs w:val="20"/>
      </w:rPr>
      <w:t>)</w:t>
    </w:r>
  </w:p>
  <w:p w:rsidR="00F10A10" w:rsidRPr="001764E6" w:rsidRDefault="00F10A10" w:rsidP="00926538">
    <w:pPr>
      <w:jc w:val="right"/>
      <w:rPr>
        <w:i/>
        <w:szCs w:val="20"/>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816D28" w:rsidRDefault="00F10A10" w:rsidP="00816D28">
    <w:pPr>
      <w:pStyle w:val="Heading1"/>
      <w:keepNext w:val="0"/>
      <w:pBdr>
        <w:bottom w:val="single" w:sz="4" w:space="1" w:color="auto"/>
      </w:pBdr>
      <w:ind w:left="261" w:right="-2" w:hanging="261"/>
      <w:rPr>
        <w:b w:val="0"/>
        <w:i/>
        <w:sz w:val="20"/>
        <w:szCs w:val="20"/>
        <w:lang w:val="en-US"/>
      </w:rPr>
    </w:pPr>
    <w:r>
      <w:rPr>
        <w:b w:val="0"/>
        <w:i/>
        <w:sz w:val="20"/>
        <w:szCs w:val="20"/>
        <w:lang w:val="en-US"/>
      </w:rPr>
      <w:t>PNUMA/</w:t>
    </w:r>
    <w:r w:rsidRPr="00531FA0">
      <w:rPr>
        <w:b w:val="0"/>
        <w:i/>
        <w:sz w:val="20"/>
        <w:szCs w:val="20"/>
      </w:rPr>
      <w:t>CMS/COP11/Doc.14.3/</w:t>
    </w:r>
    <w:r>
      <w:rPr>
        <w:b w:val="0"/>
        <w:i/>
        <w:sz w:val="20"/>
        <w:szCs w:val="20"/>
        <w:lang w:val="es-ES"/>
      </w:rPr>
      <w:t>Rev.1/</w:t>
    </w:r>
    <w:proofErr w:type="spellStart"/>
    <w:r w:rsidRPr="00531FA0">
      <w:rPr>
        <w:b w:val="0"/>
        <w:i/>
        <w:sz w:val="20"/>
        <w:szCs w:val="20"/>
      </w:rPr>
      <w:t>Anex</w:t>
    </w:r>
    <w:r>
      <w:rPr>
        <w:b w:val="0"/>
        <w:i/>
        <w:sz w:val="20"/>
        <w:szCs w:val="20"/>
        <w:lang w:val="en-US"/>
      </w:rPr>
      <w:t>o</w:t>
    </w:r>
    <w:proofErr w:type="spellEnd"/>
    <w:r w:rsidRPr="00531FA0">
      <w:rPr>
        <w:b w:val="0"/>
        <w:i/>
        <w:sz w:val="20"/>
        <w:szCs w:val="20"/>
      </w:rPr>
      <w:t xml:space="preserve"> </w:t>
    </w:r>
    <w:r>
      <w:rPr>
        <w:b w:val="0"/>
        <w:i/>
        <w:sz w:val="20"/>
        <w:szCs w:val="20"/>
      </w:rPr>
      <w:t>III</w:t>
    </w:r>
    <w:r>
      <w:rPr>
        <w:b w:val="0"/>
        <w:i/>
        <w:sz w:val="20"/>
        <w:szCs w:val="20"/>
        <w:lang w:val="en-US"/>
      </w:rPr>
      <w:t xml:space="preserve"> (C)</w:t>
    </w:r>
  </w:p>
  <w:p w:rsidR="00F10A10" w:rsidRDefault="00F10A1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531FA0" w:rsidRDefault="00F10A10" w:rsidP="00816D28">
    <w:pPr>
      <w:pStyle w:val="Heading1"/>
      <w:keepNext w:val="0"/>
      <w:pBdr>
        <w:bottom w:val="single" w:sz="4" w:space="1" w:color="auto"/>
      </w:pBdr>
      <w:ind w:left="261" w:right="-2" w:hanging="261"/>
      <w:jc w:val="right"/>
      <w:rPr>
        <w:b w:val="0"/>
        <w:i/>
        <w:sz w:val="20"/>
        <w:szCs w:val="20"/>
      </w:rPr>
    </w:pPr>
    <w:r>
      <w:rPr>
        <w:b w:val="0"/>
        <w:i/>
        <w:sz w:val="20"/>
        <w:szCs w:val="20"/>
        <w:lang w:val="en-US"/>
      </w:rPr>
      <w:t>PNUMA</w:t>
    </w:r>
    <w:r>
      <w:rPr>
        <w:b w:val="0"/>
        <w:i/>
        <w:sz w:val="20"/>
        <w:szCs w:val="20"/>
      </w:rPr>
      <w:t>/CMS/COP11/Doc.14.3/</w:t>
    </w:r>
    <w:r>
      <w:rPr>
        <w:b w:val="0"/>
        <w:i/>
        <w:sz w:val="20"/>
        <w:szCs w:val="20"/>
        <w:lang w:val="es-ES"/>
      </w:rPr>
      <w:t>Rev.1/</w:t>
    </w:r>
    <w:proofErr w:type="spellStart"/>
    <w:r>
      <w:rPr>
        <w:b w:val="0"/>
        <w:i/>
        <w:sz w:val="20"/>
        <w:szCs w:val="20"/>
      </w:rPr>
      <w:t>A</w:t>
    </w:r>
    <w:r w:rsidRPr="00531FA0">
      <w:rPr>
        <w:b w:val="0"/>
        <w:i/>
        <w:sz w:val="20"/>
        <w:szCs w:val="20"/>
      </w:rPr>
      <w:t>nex</w:t>
    </w:r>
    <w:r>
      <w:rPr>
        <w:b w:val="0"/>
        <w:i/>
        <w:sz w:val="20"/>
        <w:szCs w:val="20"/>
        <w:lang w:val="en-US"/>
      </w:rPr>
      <w:t>o</w:t>
    </w:r>
    <w:proofErr w:type="spellEnd"/>
    <w:r>
      <w:rPr>
        <w:b w:val="0"/>
        <w:i/>
        <w:sz w:val="20"/>
        <w:szCs w:val="20"/>
      </w:rPr>
      <w:t xml:space="preserve"> III (</w:t>
    </w:r>
    <w:r>
      <w:rPr>
        <w:b w:val="0"/>
        <w:i/>
        <w:sz w:val="20"/>
        <w:szCs w:val="20"/>
        <w:lang w:val="en-US"/>
      </w:rPr>
      <w:t>C</w:t>
    </w:r>
    <w:r>
      <w:rPr>
        <w:b w:val="0"/>
        <w:i/>
        <w:sz w:val="20"/>
        <w:szCs w:val="20"/>
      </w:rPr>
      <w:t>)</w:t>
    </w:r>
  </w:p>
  <w:p w:rsidR="00F10A10" w:rsidRPr="001764E6" w:rsidRDefault="00F10A10" w:rsidP="00926538">
    <w:pPr>
      <w:jc w:val="right"/>
      <w:rPr>
        <w:i/>
        <w:szCs w:val="20"/>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816D28" w:rsidRDefault="00F10A10" w:rsidP="00816D28">
    <w:pPr>
      <w:pStyle w:val="Heading1"/>
      <w:keepNext w:val="0"/>
      <w:pBdr>
        <w:bottom w:val="single" w:sz="4" w:space="1" w:color="auto"/>
      </w:pBdr>
      <w:ind w:left="261" w:right="-2" w:hanging="261"/>
      <w:rPr>
        <w:b w:val="0"/>
        <w:i/>
        <w:sz w:val="20"/>
        <w:szCs w:val="20"/>
        <w:lang w:val="en-US"/>
      </w:rPr>
    </w:pPr>
    <w:r>
      <w:rPr>
        <w:b w:val="0"/>
        <w:i/>
        <w:sz w:val="20"/>
        <w:szCs w:val="20"/>
        <w:lang w:val="en-US"/>
      </w:rPr>
      <w:t>PNUMA/</w:t>
    </w:r>
    <w:r w:rsidRPr="00531FA0">
      <w:rPr>
        <w:b w:val="0"/>
        <w:i/>
        <w:sz w:val="20"/>
        <w:szCs w:val="20"/>
      </w:rPr>
      <w:t>CMS/COP11/Doc.14.3/</w:t>
    </w:r>
    <w:r>
      <w:rPr>
        <w:b w:val="0"/>
        <w:i/>
        <w:sz w:val="20"/>
        <w:szCs w:val="20"/>
        <w:lang w:val="es-ES"/>
      </w:rPr>
      <w:t>Rev.1/</w:t>
    </w:r>
    <w:proofErr w:type="spellStart"/>
    <w:r w:rsidRPr="00531FA0">
      <w:rPr>
        <w:b w:val="0"/>
        <w:i/>
        <w:sz w:val="20"/>
        <w:szCs w:val="20"/>
      </w:rPr>
      <w:t>Anex</w:t>
    </w:r>
    <w:r>
      <w:rPr>
        <w:b w:val="0"/>
        <w:i/>
        <w:sz w:val="20"/>
        <w:szCs w:val="20"/>
        <w:lang w:val="en-US"/>
      </w:rPr>
      <w:t>o</w:t>
    </w:r>
    <w:proofErr w:type="spellEnd"/>
    <w:r w:rsidRPr="00531FA0">
      <w:rPr>
        <w:b w:val="0"/>
        <w:i/>
        <w:sz w:val="20"/>
        <w:szCs w:val="20"/>
      </w:rPr>
      <w:t xml:space="preserve"> </w:t>
    </w:r>
    <w:r>
      <w:rPr>
        <w:b w:val="0"/>
        <w:i/>
        <w:sz w:val="20"/>
        <w:szCs w:val="20"/>
      </w:rPr>
      <w:t>III</w:t>
    </w:r>
    <w:r>
      <w:rPr>
        <w:b w:val="0"/>
        <w:i/>
        <w:sz w:val="20"/>
        <w:szCs w:val="20"/>
        <w:lang w:val="en-US"/>
      </w:rPr>
      <w:t xml:space="preserve"> (D)</w:t>
    </w:r>
  </w:p>
  <w:p w:rsidR="00F10A10" w:rsidRDefault="00F10A1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531FA0" w:rsidRDefault="00F10A10" w:rsidP="00816D28">
    <w:pPr>
      <w:pStyle w:val="Heading1"/>
      <w:keepNext w:val="0"/>
      <w:pBdr>
        <w:bottom w:val="single" w:sz="4" w:space="1" w:color="auto"/>
      </w:pBdr>
      <w:ind w:left="261" w:right="-2" w:hanging="261"/>
      <w:jc w:val="right"/>
      <w:rPr>
        <w:b w:val="0"/>
        <w:i/>
        <w:sz w:val="20"/>
        <w:szCs w:val="20"/>
      </w:rPr>
    </w:pPr>
    <w:r>
      <w:rPr>
        <w:b w:val="0"/>
        <w:i/>
        <w:sz w:val="20"/>
        <w:szCs w:val="20"/>
        <w:lang w:val="en-US"/>
      </w:rPr>
      <w:t>PNUMA</w:t>
    </w:r>
    <w:r>
      <w:rPr>
        <w:b w:val="0"/>
        <w:i/>
        <w:sz w:val="20"/>
        <w:szCs w:val="20"/>
      </w:rPr>
      <w:t>/CMS/COP11/Doc.14.3/</w:t>
    </w:r>
    <w:r>
      <w:rPr>
        <w:b w:val="0"/>
        <w:i/>
        <w:sz w:val="20"/>
        <w:szCs w:val="20"/>
        <w:lang w:val="es-ES"/>
      </w:rPr>
      <w:t>Rev.1/</w:t>
    </w:r>
    <w:proofErr w:type="spellStart"/>
    <w:r>
      <w:rPr>
        <w:b w:val="0"/>
        <w:i/>
        <w:sz w:val="20"/>
        <w:szCs w:val="20"/>
      </w:rPr>
      <w:t>A</w:t>
    </w:r>
    <w:r w:rsidRPr="00531FA0">
      <w:rPr>
        <w:b w:val="0"/>
        <w:i/>
        <w:sz w:val="20"/>
        <w:szCs w:val="20"/>
      </w:rPr>
      <w:t>nex</w:t>
    </w:r>
    <w:r>
      <w:rPr>
        <w:b w:val="0"/>
        <w:i/>
        <w:sz w:val="20"/>
        <w:szCs w:val="20"/>
        <w:lang w:val="en-US"/>
      </w:rPr>
      <w:t>o</w:t>
    </w:r>
    <w:proofErr w:type="spellEnd"/>
    <w:r>
      <w:rPr>
        <w:b w:val="0"/>
        <w:i/>
        <w:sz w:val="20"/>
        <w:szCs w:val="20"/>
      </w:rPr>
      <w:t xml:space="preserve"> III (</w:t>
    </w:r>
    <w:r>
      <w:rPr>
        <w:b w:val="0"/>
        <w:i/>
        <w:sz w:val="20"/>
        <w:szCs w:val="20"/>
        <w:lang w:val="en-US"/>
      </w:rPr>
      <w:t>D</w:t>
    </w:r>
    <w:r>
      <w:rPr>
        <w:b w:val="0"/>
        <w:i/>
        <w:sz w:val="20"/>
        <w:szCs w:val="20"/>
      </w:rPr>
      <w:t>)</w:t>
    </w:r>
  </w:p>
  <w:p w:rsidR="00F10A10" w:rsidRPr="001764E6" w:rsidRDefault="00F10A10" w:rsidP="00926538">
    <w:pPr>
      <w:jc w:val="right"/>
      <w:rPr>
        <w:i/>
        <w:szCs w:val="20"/>
        <w:lang w:val="fr-F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0D607A" w:rsidRDefault="00F10A10" w:rsidP="00031FF2">
    <w:pPr>
      <w:pStyle w:val="Heading1"/>
      <w:keepNext w:val="0"/>
      <w:pBdr>
        <w:bottom w:val="single" w:sz="4" w:space="1" w:color="auto"/>
      </w:pBdr>
      <w:spacing w:before="0" w:after="0"/>
      <w:ind w:left="261" w:right="-2" w:hanging="261"/>
      <w:rPr>
        <w:b w:val="0"/>
        <w:i/>
        <w:sz w:val="20"/>
        <w:szCs w:val="20"/>
        <w:lang w:val="en-US"/>
      </w:rPr>
    </w:pPr>
    <w:r w:rsidRPr="000D607A">
      <w:rPr>
        <w:b w:val="0"/>
        <w:i/>
        <w:sz w:val="20"/>
        <w:szCs w:val="20"/>
        <w:lang w:val="en-US"/>
      </w:rPr>
      <w:t>PNUMACMS/COP11/Doc.14.3/</w:t>
    </w:r>
    <w:r>
      <w:rPr>
        <w:b w:val="0"/>
        <w:i/>
        <w:sz w:val="20"/>
        <w:szCs w:val="20"/>
        <w:lang w:val="en-US"/>
      </w:rPr>
      <w:t>Rev.1/</w:t>
    </w:r>
    <w:proofErr w:type="spellStart"/>
    <w:r w:rsidRPr="000D607A">
      <w:rPr>
        <w:b w:val="0"/>
        <w:i/>
        <w:sz w:val="20"/>
        <w:szCs w:val="20"/>
        <w:lang w:val="en-US"/>
      </w:rPr>
      <w:t>Anexo</w:t>
    </w:r>
    <w:proofErr w:type="spellEnd"/>
    <w:r w:rsidRPr="000D607A">
      <w:rPr>
        <w:b w:val="0"/>
        <w:i/>
        <w:sz w:val="20"/>
        <w:szCs w:val="20"/>
        <w:lang w:val="en-US"/>
      </w:rPr>
      <w:t xml:space="preserve"> III (D)</w:t>
    </w:r>
  </w:p>
  <w:p w:rsidR="00F10A10" w:rsidRPr="000D607A" w:rsidRDefault="00F10A10" w:rsidP="00256304">
    <w:pPr>
      <w:rPr>
        <w:i/>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F10A10" w:rsidRDefault="00F10A10" w:rsidP="00816D28">
    <w:pPr>
      <w:pStyle w:val="Heading1"/>
      <w:keepNext w:val="0"/>
      <w:pBdr>
        <w:bottom w:val="single" w:sz="4" w:space="1" w:color="auto"/>
      </w:pBdr>
      <w:ind w:left="261" w:right="-2" w:hanging="261"/>
      <w:jc w:val="right"/>
      <w:rPr>
        <w:b w:val="0"/>
        <w:i/>
        <w:sz w:val="20"/>
        <w:szCs w:val="20"/>
        <w:lang w:val="es-ES"/>
      </w:rPr>
    </w:pPr>
    <w:r>
      <w:rPr>
        <w:b w:val="0"/>
        <w:i/>
        <w:sz w:val="20"/>
        <w:szCs w:val="20"/>
        <w:lang w:val="en-US"/>
      </w:rPr>
      <w:t>PNUMA</w:t>
    </w:r>
    <w:r w:rsidRPr="00531FA0">
      <w:rPr>
        <w:b w:val="0"/>
        <w:i/>
        <w:sz w:val="20"/>
        <w:szCs w:val="20"/>
      </w:rPr>
      <w:t>/CMS/COP11/Doc.14.3</w:t>
    </w:r>
    <w:r>
      <w:rPr>
        <w:b w:val="0"/>
        <w:i/>
        <w:sz w:val="20"/>
        <w:szCs w:val="20"/>
        <w:lang w:val="es-ES"/>
      </w:rPr>
      <w:t>/Rev.1</w:t>
    </w:r>
  </w:p>
  <w:p w:rsidR="00F10A10" w:rsidRPr="00BF65C9" w:rsidRDefault="00F10A10" w:rsidP="00926538">
    <w:pPr>
      <w:jc w:val="right"/>
      <w:rPr>
        <w:i/>
        <w:sz w:val="20"/>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1764E6" w:rsidRDefault="00F10A10" w:rsidP="00926538">
    <w:pPr>
      <w:pStyle w:val="Heading1"/>
      <w:keepNext w:val="0"/>
      <w:pBdr>
        <w:bottom w:val="single" w:sz="4" w:space="1" w:color="auto"/>
      </w:pBdr>
      <w:ind w:left="261" w:right="-2" w:hanging="261"/>
      <w:rPr>
        <w:b w:val="0"/>
        <w:i/>
        <w:sz w:val="20"/>
        <w:szCs w:val="20"/>
        <w:lang w:val="fr-FR"/>
      </w:rPr>
    </w:pPr>
    <w:r>
      <w:rPr>
        <w:b w:val="0"/>
        <w:i/>
        <w:sz w:val="20"/>
        <w:szCs w:val="20"/>
        <w:lang w:val="fr-FR"/>
      </w:rPr>
      <w:t>PNUMA</w:t>
    </w:r>
    <w:r w:rsidRPr="001764E6">
      <w:rPr>
        <w:b w:val="0"/>
        <w:i/>
        <w:sz w:val="20"/>
        <w:szCs w:val="20"/>
        <w:lang w:val="fr-FR"/>
      </w:rPr>
      <w:t>/CMS/</w:t>
    </w:r>
    <w:r>
      <w:rPr>
        <w:b w:val="0"/>
        <w:i/>
        <w:sz w:val="20"/>
        <w:szCs w:val="20"/>
        <w:lang w:val="fr-FR"/>
      </w:rPr>
      <w:t>COP11/Doc.14.3</w:t>
    </w:r>
    <w:r w:rsidR="001751F2">
      <w:rPr>
        <w:b w:val="0"/>
        <w:i/>
        <w:sz w:val="20"/>
        <w:szCs w:val="20"/>
        <w:lang w:val="fr-FR"/>
      </w:rPr>
      <w:t>/Rev.</w:t>
    </w:r>
    <w:r>
      <w:rPr>
        <w:b w:val="0"/>
        <w:i/>
        <w:sz w:val="20"/>
        <w:szCs w:val="20"/>
        <w:lang w:val="fr-FR"/>
      </w:rPr>
      <w:t>1</w:t>
    </w:r>
  </w:p>
  <w:p w:rsidR="00F10A10" w:rsidRPr="00BF65C9" w:rsidRDefault="00F10A10" w:rsidP="00926538">
    <w:pPr>
      <w:rPr>
        <w:i/>
        <w:sz w:val="20"/>
        <w:szCs w:val="20"/>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23742E" w:rsidRDefault="00F10A10" w:rsidP="00816D28">
    <w:pPr>
      <w:pStyle w:val="Heading1"/>
      <w:keepNext w:val="0"/>
      <w:pBdr>
        <w:bottom w:val="single" w:sz="4" w:space="1" w:color="auto"/>
      </w:pBdr>
      <w:ind w:left="261" w:right="-2" w:hanging="261"/>
      <w:jc w:val="right"/>
      <w:rPr>
        <w:b w:val="0"/>
        <w:i/>
        <w:sz w:val="20"/>
        <w:szCs w:val="20"/>
        <w:lang w:val="en-US"/>
      </w:rPr>
    </w:pPr>
    <w:r>
      <w:rPr>
        <w:b w:val="0"/>
        <w:i/>
        <w:sz w:val="20"/>
        <w:szCs w:val="20"/>
        <w:lang w:val="en-US"/>
      </w:rPr>
      <w:t>PNUMA</w:t>
    </w:r>
    <w:r w:rsidRPr="00531FA0">
      <w:rPr>
        <w:b w:val="0"/>
        <w:i/>
        <w:sz w:val="20"/>
        <w:szCs w:val="20"/>
      </w:rPr>
      <w:t>/CMS/COP11/Doc.14.3</w:t>
    </w:r>
    <w:r>
      <w:rPr>
        <w:b w:val="0"/>
        <w:i/>
        <w:sz w:val="20"/>
        <w:szCs w:val="20"/>
        <w:lang w:val="en-US"/>
      </w:rPr>
      <w:t>/Rev.1/</w:t>
    </w:r>
    <w:proofErr w:type="spellStart"/>
    <w:r>
      <w:rPr>
        <w:b w:val="0"/>
        <w:i/>
        <w:sz w:val="20"/>
        <w:szCs w:val="20"/>
        <w:lang w:val="en-US"/>
      </w:rPr>
      <w:t>Anexo</w:t>
    </w:r>
    <w:proofErr w:type="spellEnd"/>
    <w:r>
      <w:rPr>
        <w:b w:val="0"/>
        <w:i/>
        <w:sz w:val="20"/>
        <w:szCs w:val="20"/>
        <w:lang w:val="en-US"/>
      </w:rPr>
      <w:t xml:space="preserve"> I</w:t>
    </w:r>
  </w:p>
  <w:p w:rsidR="00F10A10" w:rsidRPr="000D607A" w:rsidRDefault="00F10A10" w:rsidP="00926538">
    <w:pPr>
      <w:jc w:val="right"/>
      <w:rPr>
        <w:i/>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0D607A" w:rsidRDefault="00F10A10" w:rsidP="00926538">
    <w:pPr>
      <w:pStyle w:val="Heading1"/>
      <w:keepNext w:val="0"/>
      <w:pBdr>
        <w:bottom w:val="single" w:sz="4" w:space="1" w:color="auto"/>
      </w:pBdr>
      <w:ind w:left="261" w:right="-2" w:hanging="261"/>
      <w:rPr>
        <w:b w:val="0"/>
        <w:i/>
        <w:sz w:val="20"/>
        <w:szCs w:val="20"/>
        <w:lang w:val="en-US"/>
      </w:rPr>
    </w:pPr>
    <w:r w:rsidRPr="000D607A">
      <w:rPr>
        <w:b w:val="0"/>
        <w:i/>
        <w:sz w:val="20"/>
        <w:szCs w:val="20"/>
        <w:lang w:val="en-US"/>
      </w:rPr>
      <w:t>PNUMA/CMS/COP11/Doc.14.3/</w:t>
    </w:r>
    <w:r>
      <w:rPr>
        <w:b w:val="0"/>
        <w:i/>
        <w:sz w:val="20"/>
        <w:szCs w:val="20"/>
        <w:lang w:val="en-US"/>
      </w:rPr>
      <w:t>Rev.1/</w:t>
    </w:r>
    <w:proofErr w:type="spellStart"/>
    <w:r w:rsidRPr="000D607A">
      <w:rPr>
        <w:b w:val="0"/>
        <w:i/>
        <w:sz w:val="20"/>
        <w:szCs w:val="20"/>
        <w:lang w:val="en-US"/>
      </w:rPr>
      <w:t>Anexo</w:t>
    </w:r>
    <w:proofErr w:type="spellEnd"/>
    <w:r w:rsidRPr="000D607A">
      <w:rPr>
        <w:b w:val="0"/>
        <w:i/>
        <w:sz w:val="20"/>
        <w:szCs w:val="20"/>
        <w:lang w:val="en-US"/>
      </w:rPr>
      <w:t xml:space="preserve"> I</w:t>
    </w:r>
  </w:p>
  <w:p w:rsidR="00F10A10" w:rsidRPr="000D607A" w:rsidRDefault="00F10A10" w:rsidP="00926538">
    <w:pPr>
      <w:rPr>
        <w:i/>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23742E" w:rsidRDefault="00F10A10" w:rsidP="00816D28">
    <w:pPr>
      <w:pStyle w:val="Heading1"/>
      <w:keepNext w:val="0"/>
      <w:pBdr>
        <w:bottom w:val="single" w:sz="4" w:space="1" w:color="auto"/>
      </w:pBdr>
      <w:ind w:left="261" w:right="-2" w:hanging="261"/>
      <w:rPr>
        <w:b w:val="0"/>
        <w:i/>
        <w:sz w:val="20"/>
        <w:szCs w:val="20"/>
        <w:lang w:val="en-US"/>
      </w:rPr>
    </w:pPr>
    <w:r>
      <w:rPr>
        <w:b w:val="0"/>
        <w:i/>
        <w:sz w:val="20"/>
        <w:szCs w:val="20"/>
        <w:lang w:val="en-US"/>
      </w:rPr>
      <w:t>PNUMA/</w:t>
    </w:r>
    <w:r w:rsidRPr="00531FA0">
      <w:rPr>
        <w:b w:val="0"/>
        <w:i/>
        <w:sz w:val="20"/>
        <w:szCs w:val="20"/>
      </w:rPr>
      <w:t>CMS/COP11/Doc.14.3</w:t>
    </w:r>
    <w:r>
      <w:rPr>
        <w:b w:val="0"/>
        <w:i/>
        <w:sz w:val="20"/>
        <w:szCs w:val="20"/>
        <w:lang w:val="en-US"/>
      </w:rPr>
      <w:t>/Rev.1/</w:t>
    </w:r>
    <w:proofErr w:type="spellStart"/>
    <w:r>
      <w:rPr>
        <w:b w:val="0"/>
        <w:i/>
        <w:sz w:val="20"/>
        <w:szCs w:val="20"/>
        <w:lang w:val="en-US"/>
      </w:rPr>
      <w:t>Anexo</w:t>
    </w:r>
    <w:proofErr w:type="spellEnd"/>
    <w:r>
      <w:rPr>
        <w:b w:val="0"/>
        <w:i/>
        <w:sz w:val="20"/>
        <w:szCs w:val="20"/>
        <w:lang w:val="en-US"/>
      </w:rPr>
      <w:t xml:space="preserve"> II</w:t>
    </w:r>
  </w:p>
  <w:p w:rsidR="00F10A10" w:rsidRPr="00BF65C9" w:rsidRDefault="00F10A10">
    <w:pPr>
      <w:pStyle w:val="Header"/>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23742E" w:rsidRDefault="00F10A10" w:rsidP="00816D28">
    <w:pPr>
      <w:pStyle w:val="Heading1"/>
      <w:keepNext w:val="0"/>
      <w:pBdr>
        <w:bottom w:val="single" w:sz="4" w:space="1" w:color="auto"/>
      </w:pBdr>
      <w:ind w:left="261" w:right="-2" w:hanging="261"/>
      <w:jc w:val="right"/>
      <w:rPr>
        <w:b w:val="0"/>
        <w:i/>
        <w:sz w:val="20"/>
        <w:szCs w:val="20"/>
        <w:lang w:val="en-US"/>
      </w:rPr>
    </w:pPr>
    <w:r>
      <w:rPr>
        <w:b w:val="0"/>
        <w:i/>
        <w:sz w:val="20"/>
        <w:szCs w:val="20"/>
        <w:lang w:val="en-US"/>
      </w:rPr>
      <w:t>PNUMA</w:t>
    </w:r>
    <w:r w:rsidRPr="00531FA0">
      <w:rPr>
        <w:b w:val="0"/>
        <w:i/>
        <w:sz w:val="20"/>
        <w:szCs w:val="20"/>
      </w:rPr>
      <w:t>/CMS/COP11/Doc.14.3</w:t>
    </w:r>
    <w:r>
      <w:rPr>
        <w:b w:val="0"/>
        <w:i/>
        <w:sz w:val="20"/>
        <w:szCs w:val="20"/>
        <w:lang w:val="en-US"/>
      </w:rPr>
      <w:t>/Rev.1/</w:t>
    </w:r>
    <w:proofErr w:type="spellStart"/>
    <w:r>
      <w:rPr>
        <w:b w:val="0"/>
        <w:i/>
        <w:sz w:val="20"/>
        <w:szCs w:val="20"/>
        <w:lang w:val="en-US"/>
      </w:rPr>
      <w:t>Anexo</w:t>
    </w:r>
    <w:proofErr w:type="spellEnd"/>
    <w:r>
      <w:rPr>
        <w:b w:val="0"/>
        <w:i/>
        <w:sz w:val="20"/>
        <w:szCs w:val="20"/>
        <w:lang w:val="en-US"/>
      </w:rPr>
      <w:t xml:space="preserve"> II</w:t>
    </w:r>
  </w:p>
  <w:p w:rsidR="00F10A10" w:rsidRPr="00BF65C9" w:rsidRDefault="00F10A10" w:rsidP="00926538">
    <w:pPr>
      <w:jc w:val="right"/>
      <w:rPr>
        <w:i/>
        <w:sz w:val="20"/>
        <w:szCs w:val="20"/>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23742E" w:rsidRDefault="00F10A10" w:rsidP="00816D28">
    <w:pPr>
      <w:pStyle w:val="Heading1"/>
      <w:keepNext w:val="0"/>
      <w:pBdr>
        <w:bottom w:val="single" w:sz="4" w:space="1" w:color="auto"/>
      </w:pBdr>
      <w:ind w:left="261" w:right="-2" w:hanging="261"/>
      <w:rPr>
        <w:b w:val="0"/>
        <w:i/>
        <w:sz w:val="20"/>
        <w:szCs w:val="20"/>
        <w:lang w:val="en-US"/>
      </w:rPr>
    </w:pPr>
    <w:r>
      <w:rPr>
        <w:b w:val="0"/>
        <w:i/>
        <w:sz w:val="20"/>
        <w:szCs w:val="20"/>
        <w:lang w:val="en-US"/>
      </w:rPr>
      <w:t>PNUMA/</w:t>
    </w:r>
    <w:r w:rsidRPr="00531FA0">
      <w:rPr>
        <w:b w:val="0"/>
        <w:i/>
        <w:sz w:val="20"/>
        <w:szCs w:val="20"/>
      </w:rPr>
      <w:t>CMS/COP11/Doc.14.3</w:t>
    </w:r>
    <w:r>
      <w:rPr>
        <w:b w:val="0"/>
        <w:i/>
        <w:sz w:val="20"/>
        <w:szCs w:val="20"/>
        <w:lang w:val="en-US"/>
      </w:rPr>
      <w:t>/Rev.1/</w:t>
    </w:r>
    <w:proofErr w:type="spellStart"/>
    <w:r>
      <w:rPr>
        <w:b w:val="0"/>
        <w:i/>
        <w:sz w:val="20"/>
        <w:szCs w:val="20"/>
        <w:lang w:val="en-US"/>
      </w:rPr>
      <w:t>Anexo</w:t>
    </w:r>
    <w:proofErr w:type="spellEnd"/>
    <w:r>
      <w:rPr>
        <w:b w:val="0"/>
        <w:i/>
        <w:sz w:val="20"/>
        <w:szCs w:val="20"/>
        <w:lang w:val="en-US"/>
      </w:rPr>
      <w:t xml:space="preserve"> III</w:t>
    </w:r>
  </w:p>
  <w:p w:rsidR="00F10A10" w:rsidRPr="00BF65C9" w:rsidRDefault="00F10A10">
    <w:pPr>
      <w:pStyle w:val="Header"/>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10" w:rsidRPr="0023742E" w:rsidRDefault="00F10A10" w:rsidP="00816D28">
    <w:pPr>
      <w:pStyle w:val="Heading1"/>
      <w:keepNext w:val="0"/>
      <w:pBdr>
        <w:bottom w:val="single" w:sz="4" w:space="1" w:color="auto"/>
      </w:pBdr>
      <w:ind w:left="261" w:right="-2" w:hanging="261"/>
      <w:jc w:val="right"/>
      <w:rPr>
        <w:b w:val="0"/>
        <w:i/>
        <w:sz w:val="20"/>
        <w:szCs w:val="20"/>
        <w:lang w:val="en-US"/>
      </w:rPr>
    </w:pPr>
    <w:r>
      <w:rPr>
        <w:b w:val="0"/>
        <w:i/>
        <w:sz w:val="20"/>
        <w:szCs w:val="20"/>
        <w:lang w:val="en-US"/>
      </w:rPr>
      <w:t>PNUMA</w:t>
    </w:r>
    <w:r w:rsidRPr="00531FA0">
      <w:rPr>
        <w:b w:val="0"/>
        <w:i/>
        <w:sz w:val="20"/>
        <w:szCs w:val="20"/>
      </w:rPr>
      <w:t>/CMS/COP11/Doc.14.3</w:t>
    </w:r>
    <w:r>
      <w:rPr>
        <w:b w:val="0"/>
        <w:i/>
        <w:sz w:val="20"/>
        <w:szCs w:val="20"/>
        <w:lang w:val="en-US"/>
      </w:rPr>
      <w:t>/Rev.1/</w:t>
    </w:r>
    <w:proofErr w:type="spellStart"/>
    <w:r>
      <w:rPr>
        <w:b w:val="0"/>
        <w:i/>
        <w:sz w:val="20"/>
        <w:szCs w:val="20"/>
        <w:lang w:val="en-US"/>
      </w:rPr>
      <w:t>Anexo</w:t>
    </w:r>
    <w:proofErr w:type="spellEnd"/>
    <w:r>
      <w:rPr>
        <w:b w:val="0"/>
        <w:i/>
        <w:sz w:val="20"/>
        <w:szCs w:val="20"/>
        <w:lang w:val="en-US"/>
      </w:rPr>
      <w:t xml:space="preserve"> III</w:t>
    </w:r>
  </w:p>
  <w:p w:rsidR="00F10A10" w:rsidRPr="00BF65C9" w:rsidRDefault="00F10A10" w:rsidP="00926538">
    <w:pPr>
      <w:jc w:val="right"/>
      <w:rPr>
        <w:i/>
        <w:sz w:val="20"/>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711FD4"/>
    <w:multiLevelType w:val="hybridMultilevel"/>
    <w:tmpl w:val="840C6850"/>
    <w:lvl w:ilvl="0" w:tplc="702CA2B2">
      <w:start w:val="6"/>
      <w:numFmt w:val="decimal"/>
      <w:lvlText w:val="%1."/>
      <w:lvlJc w:val="left"/>
      <w:pPr>
        <w:tabs>
          <w:tab w:val="num" w:pos="2495"/>
        </w:tabs>
        <w:ind w:left="1247" w:firstLine="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50F2C"/>
    <w:multiLevelType w:val="hybridMultilevel"/>
    <w:tmpl w:val="5852D080"/>
    <w:lvl w:ilvl="0" w:tplc="D4126700">
      <w:start w:val="13"/>
      <w:numFmt w:val="decimal"/>
      <w:lvlText w:val="%1."/>
      <w:lvlJc w:val="left"/>
      <w:pPr>
        <w:tabs>
          <w:tab w:val="num" w:pos="2495"/>
        </w:tabs>
        <w:ind w:left="1247" w:firstLine="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D1431"/>
    <w:multiLevelType w:val="hybridMultilevel"/>
    <w:tmpl w:val="94644E84"/>
    <w:lvl w:ilvl="0" w:tplc="6986AB38">
      <w:start w:val="21"/>
      <w:numFmt w:val="decimal"/>
      <w:lvlText w:val="%1."/>
      <w:lvlJc w:val="left"/>
      <w:pPr>
        <w:tabs>
          <w:tab w:val="num" w:pos="2495"/>
        </w:tabs>
        <w:ind w:left="1247" w:firstLine="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625E4"/>
    <w:multiLevelType w:val="hybridMultilevel"/>
    <w:tmpl w:val="4686D7B2"/>
    <w:lvl w:ilvl="0" w:tplc="7BBC74B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11">
    <w:nsid w:val="32AB1140"/>
    <w:multiLevelType w:val="hybridMultilevel"/>
    <w:tmpl w:val="E932EAE6"/>
    <w:lvl w:ilvl="0" w:tplc="22E292B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3756151F"/>
    <w:multiLevelType w:val="hybridMultilevel"/>
    <w:tmpl w:val="0D6C3678"/>
    <w:lvl w:ilvl="0" w:tplc="DE225182">
      <w:start w:val="18"/>
      <w:numFmt w:val="decimal"/>
      <w:lvlText w:val="%1."/>
      <w:lvlJc w:val="left"/>
      <w:pPr>
        <w:tabs>
          <w:tab w:val="num" w:pos="2495"/>
        </w:tabs>
        <w:ind w:left="1247" w:firstLine="6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14C97"/>
    <w:multiLevelType w:val="hybridMultilevel"/>
    <w:tmpl w:val="E01A08DC"/>
    <w:lvl w:ilvl="0" w:tplc="53A2B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AF0AA2"/>
    <w:multiLevelType w:val="hybridMultilevel"/>
    <w:tmpl w:val="E7A2B94E"/>
    <w:lvl w:ilvl="0" w:tplc="213ED04C">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22E292B2">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8E7DA8"/>
    <w:multiLevelType w:val="hybridMultilevel"/>
    <w:tmpl w:val="F0D2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F5855"/>
    <w:multiLevelType w:val="hybridMultilevel"/>
    <w:tmpl w:val="4178F74E"/>
    <w:lvl w:ilvl="0" w:tplc="6F86CF3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154FD"/>
    <w:multiLevelType w:val="hybridMultilevel"/>
    <w:tmpl w:val="28D61EFA"/>
    <w:lvl w:ilvl="0" w:tplc="0409000F">
      <w:start w:val="1"/>
      <w:numFmt w:val="decimal"/>
      <w:lvlText w:val="%1."/>
      <w:lvlJc w:val="left"/>
      <w:pPr>
        <w:ind w:left="198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3E28BB"/>
    <w:multiLevelType w:val="hybridMultilevel"/>
    <w:tmpl w:val="AB9C14DC"/>
    <w:lvl w:ilvl="0" w:tplc="53A2B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DA342E"/>
    <w:multiLevelType w:val="hybridMultilevel"/>
    <w:tmpl w:val="A8C40F76"/>
    <w:lvl w:ilvl="0" w:tplc="B61E1D4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10986"/>
    <w:multiLevelType w:val="hybridMultilevel"/>
    <w:tmpl w:val="4ED0182C"/>
    <w:lvl w:ilvl="0" w:tplc="B64E5F30">
      <w:start w:val="1"/>
      <w:numFmt w:val="decimal"/>
      <w:lvlText w:val="%1."/>
      <w:lvlJc w:val="left"/>
      <w:pPr>
        <w:tabs>
          <w:tab w:val="num" w:pos="2495"/>
        </w:tabs>
        <w:ind w:left="1247" w:firstLine="624"/>
      </w:pPr>
      <w:rPr>
        <w:rFonts w:hint="default"/>
        <w:lang w:val="en-GB"/>
      </w:rPr>
    </w:lvl>
    <w:lvl w:ilvl="1" w:tplc="74BA6BA6">
      <w:start w:val="1"/>
      <w:numFmt w:val="lowerRoman"/>
      <w:lvlText w:val="(%2)"/>
      <w:lvlJc w:val="left"/>
      <w:pPr>
        <w:tabs>
          <w:tab w:val="num" w:pos="3742"/>
        </w:tabs>
        <w:ind w:left="3119" w:firstLine="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903B67"/>
    <w:multiLevelType w:val="hybridMultilevel"/>
    <w:tmpl w:val="F1A26FD8"/>
    <w:lvl w:ilvl="0" w:tplc="70E2F8DC">
      <w:start w:val="1"/>
      <w:numFmt w:val="lowerLetter"/>
      <w:lvlText w:val="(%1)"/>
      <w:lvlJc w:val="left"/>
      <w:pPr>
        <w:tabs>
          <w:tab w:val="num" w:pos="1065"/>
        </w:tabs>
        <w:ind w:left="1065" w:hanging="705"/>
      </w:pPr>
      <w:rPr>
        <w:rFonts w:hint="default"/>
      </w:rPr>
    </w:lvl>
    <w:lvl w:ilvl="1" w:tplc="9FA874C2">
      <w:start w:val="1"/>
      <w:numFmt w:val="lowerRoman"/>
      <w:lvlText w:val="%2)"/>
      <w:lvlJc w:val="left"/>
      <w:pPr>
        <w:tabs>
          <w:tab w:val="num" w:pos="1800"/>
        </w:tabs>
        <w:ind w:left="1800" w:hanging="720"/>
      </w:pPr>
      <w:rPr>
        <w:rFonts w:hint="default"/>
      </w:rPr>
    </w:lvl>
    <w:lvl w:ilvl="2" w:tplc="3AAE734A">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3325CD"/>
    <w:multiLevelType w:val="hybridMultilevel"/>
    <w:tmpl w:val="D530303C"/>
    <w:lvl w:ilvl="0" w:tplc="53A2B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9435E1"/>
    <w:multiLevelType w:val="hybridMultilevel"/>
    <w:tmpl w:val="485A0C40"/>
    <w:lvl w:ilvl="0" w:tplc="22E292B2">
      <w:start w:val="1"/>
      <w:numFmt w:val="lowerLetter"/>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5A4BF5"/>
    <w:multiLevelType w:val="hybridMultilevel"/>
    <w:tmpl w:val="6B147078"/>
    <w:lvl w:ilvl="0" w:tplc="22E292B2">
      <w:start w:val="1"/>
      <w:numFmt w:val="lowerLetter"/>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048CE"/>
    <w:multiLevelType w:val="hybridMultilevel"/>
    <w:tmpl w:val="89C27324"/>
    <w:lvl w:ilvl="0" w:tplc="B61E1D4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B30AC"/>
    <w:multiLevelType w:val="hybridMultilevel"/>
    <w:tmpl w:val="CA584E76"/>
    <w:lvl w:ilvl="0" w:tplc="ECF0516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4"/>
  </w:num>
  <w:num w:numId="5">
    <w:abstractNumId w:val="24"/>
  </w:num>
  <w:num w:numId="6">
    <w:abstractNumId w:val="5"/>
  </w:num>
  <w:num w:numId="7">
    <w:abstractNumId w:val="6"/>
  </w:num>
  <w:num w:numId="8">
    <w:abstractNumId w:val="1"/>
  </w:num>
  <w:num w:numId="9">
    <w:abstractNumId w:val="17"/>
  </w:num>
  <w:num w:numId="10">
    <w:abstractNumId w:val="19"/>
  </w:num>
  <w:num w:numId="11">
    <w:abstractNumId w:val="15"/>
  </w:num>
  <w:num w:numId="12">
    <w:abstractNumId w:val="27"/>
  </w:num>
  <w:num w:numId="13">
    <w:abstractNumId w:val="26"/>
  </w:num>
  <w:num w:numId="14">
    <w:abstractNumId w:val="11"/>
  </w:num>
  <w:num w:numId="15">
    <w:abstractNumId w:val="13"/>
  </w:num>
  <w:num w:numId="16">
    <w:abstractNumId w:val="25"/>
  </w:num>
  <w:num w:numId="17">
    <w:abstractNumId w:val="20"/>
  </w:num>
  <w:num w:numId="18">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22"/>
  </w:num>
  <w:num w:numId="20">
    <w:abstractNumId w:val="23"/>
  </w:num>
  <w:num w:numId="21">
    <w:abstractNumId w:val="21"/>
  </w:num>
  <w:num w:numId="22">
    <w:abstractNumId w:val="29"/>
  </w:num>
  <w:num w:numId="23">
    <w:abstractNumId w:val="28"/>
  </w:num>
  <w:num w:numId="24">
    <w:abstractNumId w:val="9"/>
  </w:num>
  <w:num w:numId="25">
    <w:abstractNumId w:val="18"/>
  </w:num>
  <w:num w:numId="26">
    <w:abstractNumId w:val="2"/>
  </w:num>
  <w:num w:numId="27">
    <w:abstractNumId w:val="3"/>
  </w:num>
  <w:num w:numId="28">
    <w:abstractNumId w:val="12"/>
  </w:num>
  <w:num w:numId="29">
    <w:abstractNumId w:val="8"/>
  </w:num>
  <w:num w:numId="30">
    <w:abstractNumId w:val="16"/>
    <w:lvlOverride w:ilvl="0"/>
    <w:lvlOverride w:ilvl="1"/>
    <w:lvlOverride w:ilvl="2"/>
    <w:lvlOverride w:ilvl="3"/>
    <w:lvlOverride w:ilvl="4"/>
    <w:lvlOverride w:ilvl="5"/>
    <w:lvlOverride w:ilvl="6"/>
    <w:lvlOverride w:ilvl="7"/>
    <w:lvlOverride w:ilvl="8"/>
  </w:num>
  <w:num w:numId="31">
    <w:abstractNumId w:val="0"/>
  </w:num>
  <w:num w:numId="32">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pStyle w:val="Level2"/>
        <w:lvlText w:val="(%1%2"/>
        <w:lvlJc w:val="left"/>
        <w:pPr>
          <w:ind w:left="0" w:firstLine="0"/>
        </w:pPr>
        <w:rPr>
          <w:rFonts w:cs="Times New Roman"/>
        </w:rPr>
      </w:lvl>
    </w:lvlOverride>
    <w:lvlOverride w:ilvl="2">
      <w:lvl w:ilvl="2">
        <w:start w:val="1"/>
        <w:numFmt w:val="decimal"/>
        <w:pStyle w:val="Level3"/>
        <w:lvlText w:val="(%2%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inkAnnotation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F2"/>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D1A0B"/>
    <w:rsid w:val="000D3074"/>
    <w:rsid w:val="000D5656"/>
    <w:rsid w:val="000D607A"/>
    <w:rsid w:val="00113CC4"/>
    <w:rsid w:val="0014405B"/>
    <w:rsid w:val="00172816"/>
    <w:rsid w:val="001751F2"/>
    <w:rsid w:val="00190D70"/>
    <w:rsid w:val="001956D7"/>
    <w:rsid w:val="001A0800"/>
    <w:rsid w:val="001A1228"/>
    <w:rsid w:val="001C226F"/>
    <w:rsid w:val="001D1130"/>
    <w:rsid w:val="00225DDF"/>
    <w:rsid w:val="00226555"/>
    <w:rsid w:val="0023227B"/>
    <w:rsid w:val="00234976"/>
    <w:rsid w:val="002355CF"/>
    <w:rsid w:val="0023742E"/>
    <w:rsid w:val="00241D3F"/>
    <w:rsid w:val="00246F24"/>
    <w:rsid w:val="00256304"/>
    <w:rsid w:val="00256897"/>
    <w:rsid w:val="002823B0"/>
    <w:rsid w:val="00286D1D"/>
    <w:rsid w:val="002C4FB2"/>
    <w:rsid w:val="002C7FA3"/>
    <w:rsid w:val="002F16CB"/>
    <w:rsid w:val="002F7638"/>
    <w:rsid w:val="003172D0"/>
    <w:rsid w:val="00325D81"/>
    <w:rsid w:val="003328D4"/>
    <w:rsid w:val="003550B6"/>
    <w:rsid w:val="003555C8"/>
    <w:rsid w:val="003A1516"/>
    <w:rsid w:val="003A2E64"/>
    <w:rsid w:val="003B756F"/>
    <w:rsid w:val="003C098E"/>
    <w:rsid w:val="003D0718"/>
    <w:rsid w:val="003F74EF"/>
    <w:rsid w:val="004152EC"/>
    <w:rsid w:val="00415B8E"/>
    <w:rsid w:val="0042255A"/>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5BF2"/>
    <w:rsid w:val="005877FE"/>
    <w:rsid w:val="005A2F42"/>
    <w:rsid w:val="005B48D8"/>
    <w:rsid w:val="005B733D"/>
    <w:rsid w:val="005C43EF"/>
    <w:rsid w:val="005C6999"/>
    <w:rsid w:val="00601422"/>
    <w:rsid w:val="00603D73"/>
    <w:rsid w:val="0060585C"/>
    <w:rsid w:val="00640B0A"/>
    <w:rsid w:val="0065265A"/>
    <w:rsid w:val="00662AC3"/>
    <w:rsid w:val="0068077E"/>
    <w:rsid w:val="006924F5"/>
    <w:rsid w:val="00696D1D"/>
    <w:rsid w:val="006A0F69"/>
    <w:rsid w:val="006A34E2"/>
    <w:rsid w:val="006B6DB2"/>
    <w:rsid w:val="006D2850"/>
    <w:rsid w:val="00725459"/>
    <w:rsid w:val="007314BF"/>
    <w:rsid w:val="0073562A"/>
    <w:rsid w:val="007359C6"/>
    <w:rsid w:val="00747A24"/>
    <w:rsid w:val="007563CA"/>
    <w:rsid w:val="0075758A"/>
    <w:rsid w:val="00761732"/>
    <w:rsid w:val="00772CCB"/>
    <w:rsid w:val="0078781C"/>
    <w:rsid w:val="00795426"/>
    <w:rsid w:val="007D217E"/>
    <w:rsid w:val="007E1E44"/>
    <w:rsid w:val="00816D28"/>
    <w:rsid w:val="008239DA"/>
    <w:rsid w:val="008319DA"/>
    <w:rsid w:val="00835F1F"/>
    <w:rsid w:val="0085400D"/>
    <w:rsid w:val="00854FF9"/>
    <w:rsid w:val="00871D3F"/>
    <w:rsid w:val="00877009"/>
    <w:rsid w:val="00877FA2"/>
    <w:rsid w:val="00886C44"/>
    <w:rsid w:val="008C424F"/>
    <w:rsid w:val="008D214A"/>
    <w:rsid w:val="008E47CF"/>
    <w:rsid w:val="009113F4"/>
    <w:rsid w:val="0091211B"/>
    <w:rsid w:val="00915885"/>
    <w:rsid w:val="0092465D"/>
    <w:rsid w:val="00925D84"/>
    <w:rsid w:val="00926538"/>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E2162"/>
    <w:rsid w:val="00AF6F73"/>
    <w:rsid w:val="00B007B0"/>
    <w:rsid w:val="00B016BB"/>
    <w:rsid w:val="00B21DC5"/>
    <w:rsid w:val="00B24CE4"/>
    <w:rsid w:val="00B3336A"/>
    <w:rsid w:val="00B436D3"/>
    <w:rsid w:val="00B72D13"/>
    <w:rsid w:val="00B73B41"/>
    <w:rsid w:val="00B742E3"/>
    <w:rsid w:val="00B9461C"/>
    <w:rsid w:val="00B96483"/>
    <w:rsid w:val="00BD1AAC"/>
    <w:rsid w:val="00BD42FF"/>
    <w:rsid w:val="00BE365E"/>
    <w:rsid w:val="00BE4807"/>
    <w:rsid w:val="00BF61F3"/>
    <w:rsid w:val="00BF65C9"/>
    <w:rsid w:val="00C15FDB"/>
    <w:rsid w:val="00C208F8"/>
    <w:rsid w:val="00C2540B"/>
    <w:rsid w:val="00C25BBA"/>
    <w:rsid w:val="00C3511F"/>
    <w:rsid w:val="00C54744"/>
    <w:rsid w:val="00C754C4"/>
    <w:rsid w:val="00C75DB8"/>
    <w:rsid w:val="00C7763E"/>
    <w:rsid w:val="00C85720"/>
    <w:rsid w:val="00C86D48"/>
    <w:rsid w:val="00C9458B"/>
    <w:rsid w:val="00C96A00"/>
    <w:rsid w:val="00CB058F"/>
    <w:rsid w:val="00CC19AA"/>
    <w:rsid w:val="00CC734E"/>
    <w:rsid w:val="00CD417B"/>
    <w:rsid w:val="00CD7456"/>
    <w:rsid w:val="00CE0D96"/>
    <w:rsid w:val="00D035E9"/>
    <w:rsid w:val="00D13EBE"/>
    <w:rsid w:val="00D1415C"/>
    <w:rsid w:val="00D16B0B"/>
    <w:rsid w:val="00D212F3"/>
    <w:rsid w:val="00D248EF"/>
    <w:rsid w:val="00D3014E"/>
    <w:rsid w:val="00D30FF5"/>
    <w:rsid w:val="00D33B7A"/>
    <w:rsid w:val="00D45F44"/>
    <w:rsid w:val="00D52F53"/>
    <w:rsid w:val="00D6057F"/>
    <w:rsid w:val="00D85978"/>
    <w:rsid w:val="00D92C5E"/>
    <w:rsid w:val="00DE1F2C"/>
    <w:rsid w:val="00DF2AF7"/>
    <w:rsid w:val="00DF5917"/>
    <w:rsid w:val="00DF5B5E"/>
    <w:rsid w:val="00E04F05"/>
    <w:rsid w:val="00E34730"/>
    <w:rsid w:val="00E83782"/>
    <w:rsid w:val="00E9660D"/>
    <w:rsid w:val="00ED1777"/>
    <w:rsid w:val="00EE451B"/>
    <w:rsid w:val="00EF1332"/>
    <w:rsid w:val="00EF35F9"/>
    <w:rsid w:val="00F07452"/>
    <w:rsid w:val="00F10A10"/>
    <w:rsid w:val="00F26339"/>
    <w:rsid w:val="00F27C5D"/>
    <w:rsid w:val="00F46A68"/>
    <w:rsid w:val="00F67195"/>
    <w:rsid w:val="00F71494"/>
    <w:rsid w:val="00F85E2F"/>
    <w:rsid w:val="00F861D4"/>
    <w:rsid w:val="00F91145"/>
    <w:rsid w:val="00F97125"/>
    <w:rsid w:val="00FA0973"/>
    <w:rsid w:val="00FD56C5"/>
    <w:rsid w:val="00FD7D21"/>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3">
    <w:name w:val="heading 3"/>
    <w:basedOn w:val="Normal"/>
    <w:next w:val="Normal"/>
    <w:link w:val="Heading3Char"/>
    <w:uiPriority w:val="9"/>
    <w:unhideWhenUsed/>
    <w:qFormat/>
    <w:rsid w:val="00AE21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26538"/>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926538"/>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926538"/>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926538"/>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926538"/>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926538"/>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paragraph" w:styleId="NoSpacing">
    <w:name w:val="No Spacing"/>
    <w:uiPriority w:val="1"/>
    <w:qFormat/>
    <w:rsid w:val="00AE2162"/>
    <w:rPr>
      <w:rFonts w:ascii="Palatino Linotype" w:eastAsia="Palatino Linotype" w:hAnsi="Palatino Linotype"/>
      <w:sz w:val="22"/>
      <w:szCs w:val="22"/>
    </w:rPr>
  </w:style>
  <w:style w:type="character" w:customStyle="1" w:styleId="Heading3Char">
    <w:name w:val="Heading 3 Char"/>
    <w:basedOn w:val="DefaultParagraphFont"/>
    <w:link w:val="Heading3"/>
    <w:uiPriority w:val="9"/>
    <w:rsid w:val="00AE2162"/>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9"/>
    <w:rsid w:val="00926538"/>
    <w:rPr>
      <w:rFonts w:eastAsia="Times New Roman"/>
      <w:b/>
      <w:bCs/>
      <w:lang w:val="en-GB"/>
    </w:rPr>
  </w:style>
  <w:style w:type="character" w:customStyle="1" w:styleId="Heading5Char">
    <w:name w:val="Heading 5 Char"/>
    <w:basedOn w:val="DefaultParagraphFont"/>
    <w:link w:val="Heading5"/>
    <w:uiPriority w:val="99"/>
    <w:rsid w:val="00926538"/>
    <w:rPr>
      <w:rFonts w:eastAsia="Times New Roman"/>
      <w:b/>
      <w:i/>
      <w:iCs/>
      <w:sz w:val="22"/>
      <w:szCs w:val="24"/>
      <w:u w:val="single"/>
      <w:lang w:val="en-GB"/>
    </w:rPr>
  </w:style>
  <w:style w:type="character" w:customStyle="1" w:styleId="Heading6Char">
    <w:name w:val="Heading 6 Char"/>
    <w:basedOn w:val="DefaultParagraphFont"/>
    <w:link w:val="Heading6"/>
    <w:uiPriority w:val="99"/>
    <w:rsid w:val="00926538"/>
    <w:rPr>
      <w:rFonts w:eastAsia="Times New Roman"/>
      <w:i/>
      <w:iCs/>
      <w:sz w:val="23"/>
      <w:szCs w:val="23"/>
      <w:lang w:val="en-GB"/>
    </w:rPr>
  </w:style>
  <w:style w:type="character" w:customStyle="1" w:styleId="Heading7Char">
    <w:name w:val="Heading 7 Char"/>
    <w:basedOn w:val="DefaultParagraphFont"/>
    <w:link w:val="Heading7"/>
    <w:uiPriority w:val="99"/>
    <w:rsid w:val="00926538"/>
    <w:rPr>
      <w:rFonts w:eastAsia="Times New Roman"/>
      <w:b/>
      <w:bCs/>
      <w:sz w:val="26"/>
      <w:szCs w:val="26"/>
      <w:lang w:val="en-GB"/>
    </w:rPr>
  </w:style>
  <w:style w:type="character" w:customStyle="1" w:styleId="Heading8Char">
    <w:name w:val="Heading 8 Char"/>
    <w:basedOn w:val="DefaultParagraphFont"/>
    <w:link w:val="Heading8"/>
    <w:uiPriority w:val="99"/>
    <w:rsid w:val="00926538"/>
    <w:rPr>
      <w:rFonts w:ascii="Arial" w:eastAsia="Times New Roman" w:hAnsi="Arial" w:cs="Arial"/>
      <w:sz w:val="24"/>
      <w:szCs w:val="24"/>
      <w:lang w:val="en-GB"/>
    </w:rPr>
  </w:style>
  <w:style w:type="character" w:customStyle="1" w:styleId="Heading9Char">
    <w:name w:val="Heading 9 Char"/>
    <w:basedOn w:val="DefaultParagraphFont"/>
    <w:link w:val="Heading9"/>
    <w:uiPriority w:val="99"/>
    <w:rsid w:val="00926538"/>
    <w:rPr>
      <w:rFonts w:ascii="Arial" w:eastAsia="Times New Roman" w:hAnsi="Arial" w:cs="Arial"/>
      <w:b/>
      <w:bCs/>
      <w:sz w:val="32"/>
      <w:szCs w:val="36"/>
      <w:lang w:val="en-GB"/>
    </w:rPr>
  </w:style>
  <w:style w:type="paragraph" w:customStyle="1" w:styleId="Level1">
    <w:name w:val="Level 1"/>
    <w:basedOn w:val="Normal"/>
    <w:uiPriority w:val="99"/>
    <w:rsid w:val="00926538"/>
    <w:pPr>
      <w:widowControl w:val="0"/>
      <w:numPr>
        <w:numId w:val="18"/>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926538"/>
    <w:pPr>
      <w:widowControl w:val="0"/>
      <w:numPr>
        <w:ilvl w:val="1"/>
        <w:numId w:val="18"/>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926538"/>
    <w:pPr>
      <w:widowControl w:val="0"/>
      <w:numPr>
        <w:ilvl w:val="2"/>
        <w:numId w:val="18"/>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926538"/>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926538"/>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926538"/>
    <w:pPr>
      <w:widowControl w:val="0"/>
      <w:autoSpaceDE w:val="0"/>
      <w:autoSpaceDN w:val="0"/>
      <w:adjustRightInd w:val="0"/>
      <w:jc w:val="both"/>
    </w:pPr>
    <w:rPr>
      <w:rFonts w:eastAsia="Times New Roman"/>
      <w:lang w:val="de-DE"/>
    </w:rPr>
  </w:style>
  <w:style w:type="character" w:styleId="PageNumber">
    <w:name w:val="page number"/>
    <w:uiPriority w:val="99"/>
    <w:rsid w:val="00926538"/>
    <w:rPr>
      <w:rFonts w:cs="Times New Roman"/>
    </w:rPr>
  </w:style>
  <w:style w:type="paragraph" w:styleId="BodyTextIndent">
    <w:name w:val="Body Text Indent"/>
    <w:basedOn w:val="Normal"/>
    <w:link w:val="BodyTextIndentChar"/>
    <w:uiPriority w:val="99"/>
    <w:rsid w:val="00926538"/>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basedOn w:val="DefaultParagraphFont"/>
    <w:link w:val="BodyTextIndent"/>
    <w:uiPriority w:val="99"/>
    <w:rsid w:val="00926538"/>
    <w:rPr>
      <w:rFonts w:eastAsia="Times New Roman"/>
      <w:sz w:val="22"/>
      <w:szCs w:val="24"/>
      <w:lang w:val="en-GB"/>
    </w:rPr>
  </w:style>
  <w:style w:type="paragraph" w:styleId="BodyText">
    <w:name w:val="Body Text"/>
    <w:basedOn w:val="Normal"/>
    <w:link w:val="BodyTextChar"/>
    <w:uiPriority w:val="99"/>
    <w:rsid w:val="00926538"/>
    <w:pPr>
      <w:widowControl w:val="0"/>
      <w:autoSpaceDE w:val="0"/>
      <w:autoSpaceDN w:val="0"/>
      <w:adjustRightInd w:val="0"/>
      <w:jc w:val="both"/>
    </w:pPr>
    <w:rPr>
      <w:rFonts w:eastAsia="Times New Roman"/>
      <w:sz w:val="22"/>
      <w:szCs w:val="24"/>
      <w:lang w:val="en-GB"/>
    </w:rPr>
  </w:style>
  <w:style w:type="character" w:customStyle="1" w:styleId="BodyTextChar">
    <w:name w:val="Body Text Char"/>
    <w:basedOn w:val="DefaultParagraphFont"/>
    <w:link w:val="BodyText"/>
    <w:uiPriority w:val="99"/>
    <w:rsid w:val="00926538"/>
    <w:rPr>
      <w:rFonts w:eastAsia="Times New Roman"/>
      <w:sz w:val="22"/>
      <w:szCs w:val="24"/>
      <w:lang w:val="en-GB"/>
    </w:rPr>
  </w:style>
  <w:style w:type="character" w:styleId="Hyperlink">
    <w:name w:val="Hyperlink"/>
    <w:uiPriority w:val="99"/>
    <w:rsid w:val="00926538"/>
    <w:rPr>
      <w:rFonts w:cs="Times New Roman"/>
      <w:color w:val="0000FF"/>
      <w:u w:val="single"/>
    </w:rPr>
  </w:style>
  <w:style w:type="paragraph" w:styleId="BodyText2">
    <w:name w:val="Body Text 2"/>
    <w:basedOn w:val="Normal"/>
    <w:link w:val="BodyText2Char"/>
    <w:uiPriority w:val="99"/>
    <w:rsid w:val="00926538"/>
    <w:pPr>
      <w:widowControl w:val="0"/>
      <w:autoSpaceDE w:val="0"/>
      <w:autoSpaceDN w:val="0"/>
      <w:adjustRightInd w:val="0"/>
    </w:pPr>
    <w:rPr>
      <w:rFonts w:eastAsia="Times New Roman"/>
      <w:sz w:val="22"/>
      <w:szCs w:val="24"/>
    </w:rPr>
  </w:style>
  <w:style w:type="character" w:customStyle="1" w:styleId="BodyText2Char">
    <w:name w:val="Body Text 2 Char"/>
    <w:basedOn w:val="DefaultParagraphFont"/>
    <w:link w:val="BodyText2"/>
    <w:uiPriority w:val="99"/>
    <w:rsid w:val="00926538"/>
    <w:rPr>
      <w:rFonts w:eastAsia="Times New Roman"/>
      <w:sz w:val="22"/>
      <w:szCs w:val="24"/>
    </w:rPr>
  </w:style>
  <w:style w:type="paragraph" w:styleId="BodyText3">
    <w:name w:val="Body Text 3"/>
    <w:basedOn w:val="Normal"/>
    <w:link w:val="BodyText3Char"/>
    <w:uiPriority w:val="99"/>
    <w:rsid w:val="00926538"/>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basedOn w:val="DefaultParagraphFont"/>
    <w:link w:val="BodyText3"/>
    <w:uiPriority w:val="99"/>
    <w:rsid w:val="00926538"/>
    <w:rPr>
      <w:rFonts w:eastAsia="Times New Roman"/>
      <w:b/>
      <w:bCs/>
      <w:sz w:val="24"/>
      <w:szCs w:val="24"/>
      <w:lang w:val="en-GB"/>
    </w:rPr>
  </w:style>
  <w:style w:type="paragraph" w:styleId="BlockText">
    <w:name w:val="Block Text"/>
    <w:basedOn w:val="Normal"/>
    <w:uiPriority w:val="99"/>
    <w:rsid w:val="00926538"/>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926538"/>
    <w:rPr>
      <w:rFonts w:cs="Times New Roman"/>
      <w:color w:val="800080"/>
      <w:u w:val="single"/>
    </w:rPr>
  </w:style>
  <w:style w:type="paragraph" w:styleId="Title">
    <w:name w:val="Title"/>
    <w:basedOn w:val="Normal"/>
    <w:link w:val="TitleChar"/>
    <w:uiPriority w:val="99"/>
    <w:qFormat/>
    <w:rsid w:val="00926538"/>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basedOn w:val="DefaultParagraphFont"/>
    <w:link w:val="Title"/>
    <w:uiPriority w:val="99"/>
    <w:rsid w:val="00926538"/>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926538"/>
    <w:pPr>
      <w:ind w:left="720"/>
    </w:pPr>
    <w:rPr>
      <w:rFonts w:eastAsia="Times New Roman"/>
      <w:szCs w:val="24"/>
      <w:lang w:val="es-UY"/>
    </w:rPr>
  </w:style>
  <w:style w:type="character" w:styleId="Emphasis">
    <w:name w:val="Emphasis"/>
    <w:uiPriority w:val="99"/>
    <w:qFormat/>
    <w:rsid w:val="00926538"/>
    <w:rPr>
      <w:rFonts w:cs="Times New Roman"/>
      <w:i/>
      <w:iCs/>
    </w:rPr>
  </w:style>
  <w:style w:type="paragraph" w:customStyle="1" w:styleId="Default">
    <w:name w:val="Default"/>
    <w:basedOn w:val="Normal"/>
    <w:uiPriority w:val="99"/>
    <w:rsid w:val="00926538"/>
    <w:pPr>
      <w:autoSpaceDE w:val="0"/>
      <w:autoSpaceDN w:val="0"/>
    </w:pPr>
    <w:rPr>
      <w:rFonts w:eastAsia="Times New Roman"/>
      <w:color w:val="000000"/>
      <w:szCs w:val="24"/>
      <w:lang w:val="en-GB" w:eastAsia="en-GB"/>
    </w:rPr>
  </w:style>
  <w:style w:type="numbering" w:customStyle="1" w:styleId="NoList1">
    <w:name w:val="No List1"/>
    <w:next w:val="NoList"/>
    <w:uiPriority w:val="99"/>
    <w:semiHidden/>
    <w:unhideWhenUsed/>
    <w:rsid w:val="00926538"/>
  </w:style>
  <w:style w:type="paragraph" w:customStyle="1" w:styleId="xl66">
    <w:name w:val="xl66"/>
    <w:basedOn w:val="Normal"/>
    <w:rsid w:val="00926538"/>
    <w:pPr>
      <w:spacing w:before="100" w:beforeAutospacing="1" w:after="100" w:afterAutospacing="1"/>
    </w:pPr>
    <w:rPr>
      <w:rFonts w:eastAsia="Times New Roman"/>
      <w:b/>
      <w:bCs/>
      <w:szCs w:val="24"/>
    </w:rPr>
  </w:style>
  <w:style w:type="paragraph" w:customStyle="1" w:styleId="xl67">
    <w:name w:val="xl67"/>
    <w:basedOn w:val="Normal"/>
    <w:rsid w:val="00926538"/>
    <w:pPr>
      <w:spacing w:before="100" w:beforeAutospacing="1" w:after="100" w:afterAutospacing="1"/>
      <w:textAlignment w:val="center"/>
    </w:pPr>
    <w:rPr>
      <w:rFonts w:eastAsia="Times New Roman"/>
      <w:szCs w:val="24"/>
    </w:rPr>
  </w:style>
  <w:style w:type="paragraph" w:customStyle="1" w:styleId="xl68">
    <w:name w:val="xl68"/>
    <w:basedOn w:val="Normal"/>
    <w:rsid w:val="009265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rPr>
  </w:style>
  <w:style w:type="paragraph" w:customStyle="1" w:styleId="xl70">
    <w:name w:val="xl70"/>
    <w:basedOn w:val="Normal"/>
    <w:rsid w:val="00926538"/>
    <w:pPr>
      <w:spacing w:before="100" w:beforeAutospacing="1" w:after="100" w:afterAutospacing="1"/>
    </w:pPr>
    <w:rPr>
      <w:rFonts w:eastAsia="Times New Roman"/>
      <w:b/>
      <w:bCs/>
      <w:szCs w:val="24"/>
    </w:rPr>
  </w:style>
  <w:style w:type="paragraph" w:customStyle="1" w:styleId="xl71">
    <w:name w:val="xl71"/>
    <w:basedOn w:val="Normal"/>
    <w:rsid w:val="00926538"/>
    <w:pPr>
      <w:spacing w:before="100" w:beforeAutospacing="1" w:after="100" w:afterAutospacing="1"/>
    </w:pPr>
    <w:rPr>
      <w:rFonts w:eastAsia="Times New Roman"/>
      <w:b/>
      <w:bCs/>
      <w:szCs w:val="24"/>
    </w:rPr>
  </w:style>
  <w:style w:type="paragraph" w:styleId="BodyTextIndent3">
    <w:name w:val="Body Text Indent 3"/>
    <w:basedOn w:val="Normal"/>
    <w:link w:val="BodyTextIndent3Char"/>
    <w:uiPriority w:val="99"/>
    <w:semiHidden/>
    <w:unhideWhenUsed/>
    <w:rsid w:val="00926538"/>
    <w:pPr>
      <w:widowControl w:val="0"/>
      <w:autoSpaceDE w:val="0"/>
      <w:autoSpaceDN w:val="0"/>
      <w:adjustRightInd w:val="0"/>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926538"/>
    <w:rPr>
      <w:rFonts w:eastAsia="Times New Roman"/>
      <w:sz w:val="16"/>
      <w:szCs w:val="16"/>
    </w:rPr>
  </w:style>
  <w:style w:type="numbering" w:customStyle="1" w:styleId="NoList2">
    <w:name w:val="No List2"/>
    <w:next w:val="NoList"/>
    <w:uiPriority w:val="99"/>
    <w:semiHidden/>
    <w:unhideWhenUsed/>
    <w:rsid w:val="00F10A10"/>
  </w:style>
  <w:style w:type="table" w:customStyle="1" w:styleId="TableGrid1">
    <w:name w:val="Table Grid1"/>
    <w:basedOn w:val="TableNormal"/>
    <w:next w:val="TableGrid"/>
    <w:uiPriority w:val="59"/>
    <w:rsid w:val="00F10A10"/>
    <w:rPr>
      <w:rFonts w:ascii="Palatino Linotype" w:eastAsia="Palatino Linotype" w:hAnsi="Palatino Linotyp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paragraph" w:styleId="Heading3">
    <w:name w:val="heading 3"/>
    <w:basedOn w:val="Normal"/>
    <w:next w:val="Normal"/>
    <w:link w:val="Heading3Char"/>
    <w:uiPriority w:val="9"/>
    <w:unhideWhenUsed/>
    <w:qFormat/>
    <w:rsid w:val="00AE21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26538"/>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926538"/>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926538"/>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926538"/>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926538"/>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926538"/>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semiHidden/>
    <w:rsid w:val="004B70CB"/>
    <w:rPr>
      <w:rFonts w:cs="Times New Roman"/>
    </w:rPr>
  </w:style>
  <w:style w:type="paragraph" w:styleId="FootnoteText">
    <w:name w:val="footnote text"/>
    <w:basedOn w:val="Normal"/>
    <w:link w:val="FootnoteTextChar"/>
    <w:uiPriority w:val="99"/>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paragraph" w:styleId="NoSpacing">
    <w:name w:val="No Spacing"/>
    <w:uiPriority w:val="1"/>
    <w:qFormat/>
    <w:rsid w:val="00AE2162"/>
    <w:rPr>
      <w:rFonts w:ascii="Palatino Linotype" w:eastAsia="Palatino Linotype" w:hAnsi="Palatino Linotype"/>
      <w:sz w:val="22"/>
      <w:szCs w:val="22"/>
    </w:rPr>
  </w:style>
  <w:style w:type="character" w:customStyle="1" w:styleId="Heading3Char">
    <w:name w:val="Heading 3 Char"/>
    <w:basedOn w:val="DefaultParagraphFont"/>
    <w:link w:val="Heading3"/>
    <w:uiPriority w:val="9"/>
    <w:rsid w:val="00AE2162"/>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9"/>
    <w:rsid w:val="00926538"/>
    <w:rPr>
      <w:rFonts w:eastAsia="Times New Roman"/>
      <w:b/>
      <w:bCs/>
      <w:lang w:val="en-GB"/>
    </w:rPr>
  </w:style>
  <w:style w:type="character" w:customStyle="1" w:styleId="Heading5Char">
    <w:name w:val="Heading 5 Char"/>
    <w:basedOn w:val="DefaultParagraphFont"/>
    <w:link w:val="Heading5"/>
    <w:uiPriority w:val="99"/>
    <w:rsid w:val="00926538"/>
    <w:rPr>
      <w:rFonts w:eastAsia="Times New Roman"/>
      <w:b/>
      <w:i/>
      <w:iCs/>
      <w:sz w:val="22"/>
      <w:szCs w:val="24"/>
      <w:u w:val="single"/>
      <w:lang w:val="en-GB"/>
    </w:rPr>
  </w:style>
  <w:style w:type="character" w:customStyle="1" w:styleId="Heading6Char">
    <w:name w:val="Heading 6 Char"/>
    <w:basedOn w:val="DefaultParagraphFont"/>
    <w:link w:val="Heading6"/>
    <w:uiPriority w:val="99"/>
    <w:rsid w:val="00926538"/>
    <w:rPr>
      <w:rFonts w:eastAsia="Times New Roman"/>
      <w:i/>
      <w:iCs/>
      <w:sz w:val="23"/>
      <w:szCs w:val="23"/>
      <w:lang w:val="en-GB"/>
    </w:rPr>
  </w:style>
  <w:style w:type="character" w:customStyle="1" w:styleId="Heading7Char">
    <w:name w:val="Heading 7 Char"/>
    <w:basedOn w:val="DefaultParagraphFont"/>
    <w:link w:val="Heading7"/>
    <w:uiPriority w:val="99"/>
    <w:rsid w:val="00926538"/>
    <w:rPr>
      <w:rFonts w:eastAsia="Times New Roman"/>
      <w:b/>
      <w:bCs/>
      <w:sz w:val="26"/>
      <w:szCs w:val="26"/>
      <w:lang w:val="en-GB"/>
    </w:rPr>
  </w:style>
  <w:style w:type="character" w:customStyle="1" w:styleId="Heading8Char">
    <w:name w:val="Heading 8 Char"/>
    <w:basedOn w:val="DefaultParagraphFont"/>
    <w:link w:val="Heading8"/>
    <w:uiPriority w:val="99"/>
    <w:rsid w:val="00926538"/>
    <w:rPr>
      <w:rFonts w:ascii="Arial" w:eastAsia="Times New Roman" w:hAnsi="Arial" w:cs="Arial"/>
      <w:sz w:val="24"/>
      <w:szCs w:val="24"/>
      <w:lang w:val="en-GB"/>
    </w:rPr>
  </w:style>
  <w:style w:type="character" w:customStyle="1" w:styleId="Heading9Char">
    <w:name w:val="Heading 9 Char"/>
    <w:basedOn w:val="DefaultParagraphFont"/>
    <w:link w:val="Heading9"/>
    <w:uiPriority w:val="99"/>
    <w:rsid w:val="00926538"/>
    <w:rPr>
      <w:rFonts w:ascii="Arial" w:eastAsia="Times New Roman" w:hAnsi="Arial" w:cs="Arial"/>
      <w:b/>
      <w:bCs/>
      <w:sz w:val="32"/>
      <w:szCs w:val="36"/>
      <w:lang w:val="en-GB"/>
    </w:rPr>
  </w:style>
  <w:style w:type="paragraph" w:customStyle="1" w:styleId="Level1">
    <w:name w:val="Level 1"/>
    <w:basedOn w:val="Normal"/>
    <w:uiPriority w:val="99"/>
    <w:rsid w:val="00926538"/>
    <w:pPr>
      <w:widowControl w:val="0"/>
      <w:numPr>
        <w:numId w:val="18"/>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926538"/>
    <w:pPr>
      <w:widowControl w:val="0"/>
      <w:numPr>
        <w:ilvl w:val="1"/>
        <w:numId w:val="18"/>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926538"/>
    <w:pPr>
      <w:widowControl w:val="0"/>
      <w:numPr>
        <w:ilvl w:val="2"/>
        <w:numId w:val="18"/>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926538"/>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926538"/>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926538"/>
    <w:pPr>
      <w:widowControl w:val="0"/>
      <w:autoSpaceDE w:val="0"/>
      <w:autoSpaceDN w:val="0"/>
      <w:adjustRightInd w:val="0"/>
      <w:jc w:val="both"/>
    </w:pPr>
    <w:rPr>
      <w:rFonts w:eastAsia="Times New Roman"/>
      <w:lang w:val="de-DE"/>
    </w:rPr>
  </w:style>
  <w:style w:type="character" w:styleId="PageNumber">
    <w:name w:val="page number"/>
    <w:uiPriority w:val="99"/>
    <w:rsid w:val="00926538"/>
    <w:rPr>
      <w:rFonts w:cs="Times New Roman"/>
    </w:rPr>
  </w:style>
  <w:style w:type="paragraph" w:styleId="BodyTextIndent">
    <w:name w:val="Body Text Indent"/>
    <w:basedOn w:val="Normal"/>
    <w:link w:val="BodyTextIndentChar"/>
    <w:uiPriority w:val="99"/>
    <w:rsid w:val="00926538"/>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basedOn w:val="DefaultParagraphFont"/>
    <w:link w:val="BodyTextIndent"/>
    <w:uiPriority w:val="99"/>
    <w:rsid w:val="00926538"/>
    <w:rPr>
      <w:rFonts w:eastAsia="Times New Roman"/>
      <w:sz w:val="22"/>
      <w:szCs w:val="24"/>
      <w:lang w:val="en-GB"/>
    </w:rPr>
  </w:style>
  <w:style w:type="paragraph" w:styleId="BodyText">
    <w:name w:val="Body Text"/>
    <w:basedOn w:val="Normal"/>
    <w:link w:val="BodyTextChar"/>
    <w:uiPriority w:val="99"/>
    <w:rsid w:val="00926538"/>
    <w:pPr>
      <w:widowControl w:val="0"/>
      <w:autoSpaceDE w:val="0"/>
      <w:autoSpaceDN w:val="0"/>
      <w:adjustRightInd w:val="0"/>
      <w:jc w:val="both"/>
    </w:pPr>
    <w:rPr>
      <w:rFonts w:eastAsia="Times New Roman"/>
      <w:sz w:val="22"/>
      <w:szCs w:val="24"/>
      <w:lang w:val="en-GB"/>
    </w:rPr>
  </w:style>
  <w:style w:type="character" w:customStyle="1" w:styleId="BodyTextChar">
    <w:name w:val="Body Text Char"/>
    <w:basedOn w:val="DefaultParagraphFont"/>
    <w:link w:val="BodyText"/>
    <w:uiPriority w:val="99"/>
    <w:rsid w:val="00926538"/>
    <w:rPr>
      <w:rFonts w:eastAsia="Times New Roman"/>
      <w:sz w:val="22"/>
      <w:szCs w:val="24"/>
      <w:lang w:val="en-GB"/>
    </w:rPr>
  </w:style>
  <w:style w:type="character" w:styleId="Hyperlink">
    <w:name w:val="Hyperlink"/>
    <w:uiPriority w:val="99"/>
    <w:rsid w:val="00926538"/>
    <w:rPr>
      <w:rFonts w:cs="Times New Roman"/>
      <w:color w:val="0000FF"/>
      <w:u w:val="single"/>
    </w:rPr>
  </w:style>
  <w:style w:type="paragraph" w:styleId="BodyText2">
    <w:name w:val="Body Text 2"/>
    <w:basedOn w:val="Normal"/>
    <w:link w:val="BodyText2Char"/>
    <w:uiPriority w:val="99"/>
    <w:rsid w:val="00926538"/>
    <w:pPr>
      <w:widowControl w:val="0"/>
      <w:autoSpaceDE w:val="0"/>
      <w:autoSpaceDN w:val="0"/>
      <w:adjustRightInd w:val="0"/>
    </w:pPr>
    <w:rPr>
      <w:rFonts w:eastAsia="Times New Roman"/>
      <w:sz w:val="22"/>
      <w:szCs w:val="24"/>
    </w:rPr>
  </w:style>
  <w:style w:type="character" w:customStyle="1" w:styleId="BodyText2Char">
    <w:name w:val="Body Text 2 Char"/>
    <w:basedOn w:val="DefaultParagraphFont"/>
    <w:link w:val="BodyText2"/>
    <w:uiPriority w:val="99"/>
    <w:rsid w:val="00926538"/>
    <w:rPr>
      <w:rFonts w:eastAsia="Times New Roman"/>
      <w:sz w:val="22"/>
      <w:szCs w:val="24"/>
    </w:rPr>
  </w:style>
  <w:style w:type="paragraph" w:styleId="BodyText3">
    <w:name w:val="Body Text 3"/>
    <w:basedOn w:val="Normal"/>
    <w:link w:val="BodyText3Char"/>
    <w:uiPriority w:val="99"/>
    <w:rsid w:val="00926538"/>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basedOn w:val="DefaultParagraphFont"/>
    <w:link w:val="BodyText3"/>
    <w:uiPriority w:val="99"/>
    <w:rsid w:val="00926538"/>
    <w:rPr>
      <w:rFonts w:eastAsia="Times New Roman"/>
      <w:b/>
      <w:bCs/>
      <w:sz w:val="24"/>
      <w:szCs w:val="24"/>
      <w:lang w:val="en-GB"/>
    </w:rPr>
  </w:style>
  <w:style w:type="paragraph" w:styleId="BlockText">
    <w:name w:val="Block Text"/>
    <w:basedOn w:val="Normal"/>
    <w:uiPriority w:val="99"/>
    <w:rsid w:val="00926538"/>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926538"/>
    <w:rPr>
      <w:rFonts w:cs="Times New Roman"/>
      <w:color w:val="800080"/>
      <w:u w:val="single"/>
    </w:rPr>
  </w:style>
  <w:style w:type="paragraph" w:styleId="Title">
    <w:name w:val="Title"/>
    <w:basedOn w:val="Normal"/>
    <w:link w:val="TitleChar"/>
    <w:uiPriority w:val="99"/>
    <w:qFormat/>
    <w:rsid w:val="00926538"/>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basedOn w:val="DefaultParagraphFont"/>
    <w:link w:val="Title"/>
    <w:uiPriority w:val="99"/>
    <w:rsid w:val="00926538"/>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926538"/>
    <w:pPr>
      <w:ind w:left="720"/>
    </w:pPr>
    <w:rPr>
      <w:rFonts w:eastAsia="Times New Roman"/>
      <w:szCs w:val="24"/>
      <w:lang w:val="es-UY"/>
    </w:rPr>
  </w:style>
  <w:style w:type="character" w:styleId="Emphasis">
    <w:name w:val="Emphasis"/>
    <w:uiPriority w:val="99"/>
    <w:qFormat/>
    <w:rsid w:val="00926538"/>
    <w:rPr>
      <w:rFonts w:cs="Times New Roman"/>
      <w:i/>
      <w:iCs/>
    </w:rPr>
  </w:style>
  <w:style w:type="paragraph" w:customStyle="1" w:styleId="Default">
    <w:name w:val="Default"/>
    <w:basedOn w:val="Normal"/>
    <w:uiPriority w:val="99"/>
    <w:rsid w:val="00926538"/>
    <w:pPr>
      <w:autoSpaceDE w:val="0"/>
      <w:autoSpaceDN w:val="0"/>
    </w:pPr>
    <w:rPr>
      <w:rFonts w:eastAsia="Times New Roman"/>
      <w:color w:val="000000"/>
      <w:szCs w:val="24"/>
      <w:lang w:val="en-GB" w:eastAsia="en-GB"/>
    </w:rPr>
  </w:style>
  <w:style w:type="numbering" w:customStyle="1" w:styleId="NoList1">
    <w:name w:val="No List1"/>
    <w:next w:val="NoList"/>
    <w:uiPriority w:val="99"/>
    <w:semiHidden/>
    <w:unhideWhenUsed/>
    <w:rsid w:val="00926538"/>
  </w:style>
  <w:style w:type="paragraph" w:customStyle="1" w:styleId="xl66">
    <w:name w:val="xl66"/>
    <w:basedOn w:val="Normal"/>
    <w:rsid w:val="00926538"/>
    <w:pPr>
      <w:spacing w:before="100" w:beforeAutospacing="1" w:after="100" w:afterAutospacing="1"/>
    </w:pPr>
    <w:rPr>
      <w:rFonts w:eastAsia="Times New Roman"/>
      <w:b/>
      <w:bCs/>
      <w:szCs w:val="24"/>
    </w:rPr>
  </w:style>
  <w:style w:type="paragraph" w:customStyle="1" w:styleId="xl67">
    <w:name w:val="xl67"/>
    <w:basedOn w:val="Normal"/>
    <w:rsid w:val="00926538"/>
    <w:pPr>
      <w:spacing w:before="100" w:beforeAutospacing="1" w:after="100" w:afterAutospacing="1"/>
      <w:textAlignment w:val="center"/>
    </w:pPr>
    <w:rPr>
      <w:rFonts w:eastAsia="Times New Roman"/>
      <w:szCs w:val="24"/>
    </w:rPr>
  </w:style>
  <w:style w:type="paragraph" w:customStyle="1" w:styleId="xl68">
    <w:name w:val="xl68"/>
    <w:basedOn w:val="Normal"/>
    <w:rsid w:val="009265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rPr>
  </w:style>
  <w:style w:type="paragraph" w:customStyle="1" w:styleId="xl70">
    <w:name w:val="xl70"/>
    <w:basedOn w:val="Normal"/>
    <w:rsid w:val="00926538"/>
    <w:pPr>
      <w:spacing w:before="100" w:beforeAutospacing="1" w:after="100" w:afterAutospacing="1"/>
    </w:pPr>
    <w:rPr>
      <w:rFonts w:eastAsia="Times New Roman"/>
      <w:b/>
      <w:bCs/>
      <w:szCs w:val="24"/>
    </w:rPr>
  </w:style>
  <w:style w:type="paragraph" w:customStyle="1" w:styleId="xl71">
    <w:name w:val="xl71"/>
    <w:basedOn w:val="Normal"/>
    <w:rsid w:val="00926538"/>
    <w:pPr>
      <w:spacing w:before="100" w:beforeAutospacing="1" w:after="100" w:afterAutospacing="1"/>
    </w:pPr>
    <w:rPr>
      <w:rFonts w:eastAsia="Times New Roman"/>
      <w:b/>
      <w:bCs/>
      <w:szCs w:val="24"/>
    </w:rPr>
  </w:style>
  <w:style w:type="paragraph" w:styleId="BodyTextIndent3">
    <w:name w:val="Body Text Indent 3"/>
    <w:basedOn w:val="Normal"/>
    <w:link w:val="BodyTextIndent3Char"/>
    <w:uiPriority w:val="99"/>
    <w:semiHidden/>
    <w:unhideWhenUsed/>
    <w:rsid w:val="00926538"/>
    <w:pPr>
      <w:widowControl w:val="0"/>
      <w:autoSpaceDE w:val="0"/>
      <w:autoSpaceDN w:val="0"/>
      <w:adjustRightInd w:val="0"/>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926538"/>
    <w:rPr>
      <w:rFonts w:eastAsia="Times New Roman"/>
      <w:sz w:val="16"/>
      <w:szCs w:val="16"/>
    </w:rPr>
  </w:style>
  <w:style w:type="numbering" w:customStyle="1" w:styleId="NoList2">
    <w:name w:val="No List2"/>
    <w:next w:val="NoList"/>
    <w:uiPriority w:val="99"/>
    <w:semiHidden/>
    <w:unhideWhenUsed/>
    <w:rsid w:val="00F10A10"/>
  </w:style>
  <w:style w:type="table" w:customStyle="1" w:styleId="TableGrid1">
    <w:name w:val="Table Grid1"/>
    <w:basedOn w:val="TableNormal"/>
    <w:next w:val="TableGrid"/>
    <w:uiPriority w:val="59"/>
    <w:rsid w:val="00F10A10"/>
    <w:rPr>
      <w:rFonts w:ascii="Palatino Linotype" w:eastAsia="Palatino Linotype" w:hAnsi="Palatino Linotyp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 w:id="484661079">
      <w:bodyDiv w:val="1"/>
      <w:marLeft w:val="0"/>
      <w:marRight w:val="0"/>
      <w:marTop w:val="0"/>
      <w:marBottom w:val="0"/>
      <w:divBdr>
        <w:top w:val="none" w:sz="0" w:space="0" w:color="auto"/>
        <w:left w:val="none" w:sz="0" w:space="0" w:color="auto"/>
        <w:bottom w:val="none" w:sz="0" w:space="0" w:color="auto"/>
        <w:right w:val="none" w:sz="0" w:space="0" w:color="auto"/>
      </w:divBdr>
    </w:div>
    <w:div w:id="20238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9.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C15D-AB53-41CF-9A3D-8155D609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0</TotalTime>
  <Pages>24</Pages>
  <Words>9303</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62212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Ximena Cancino</cp:lastModifiedBy>
  <cp:revision>2</cp:revision>
  <cp:lastPrinted>2014-10-20T08:41:00Z</cp:lastPrinted>
  <dcterms:created xsi:type="dcterms:W3CDTF">2014-10-20T08:43:00Z</dcterms:created>
  <dcterms:modified xsi:type="dcterms:W3CDTF">2014-10-20T08:43:00Z</dcterms:modified>
</cp:coreProperties>
</file>