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46133B" w:rsidRPr="00F30561" w14:paraId="5E8FAA30"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0C81001B" w14:textId="77777777" w:rsidR="0046133B" w:rsidRPr="00F30561" w:rsidRDefault="00974134">
            <w:pPr>
              <w:widowControl w:val="0"/>
              <w:autoSpaceDE w:val="0"/>
              <w:spacing w:after="0"/>
            </w:pPr>
            <w:r w:rsidRPr="00F30561">
              <w:rPr>
                <w:rFonts w:eastAsia="Times New Roman" w:cs="Arial"/>
                <w:noProof/>
              </w:rPr>
              <w:drawing>
                <wp:inline distT="0" distB="0" distL="0" distR="0" wp14:anchorId="1B4E35C8" wp14:editId="2271F3BA">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4BEDBD56" w14:textId="77777777" w:rsidR="0046133B" w:rsidRPr="00F30561" w:rsidRDefault="0046133B">
            <w:pPr>
              <w:keepNext/>
              <w:widowControl w:val="0"/>
              <w:autoSpaceDE w:val="0"/>
              <w:spacing w:after="0"/>
              <w:ind w:left="-108"/>
              <w:outlineLvl w:val="1"/>
              <w:rPr>
                <w:rFonts w:eastAsia="Times New Roman" w:cs="Arial"/>
                <w:sz w:val="12"/>
                <w:szCs w:val="12"/>
              </w:rPr>
            </w:pPr>
          </w:p>
          <w:p w14:paraId="7A85688D" w14:textId="77777777" w:rsidR="0046133B" w:rsidRPr="00F30561" w:rsidRDefault="00974134">
            <w:pPr>
              <w:keepNext/>
              <w:widowControl w:val="0"/>
              <w:autoSpaceDE w:val="0"/>
              <w:spacing w:after="0"/>
              <w:ind w:left="-108"/>
              <w:outlineLvl w:val="1"/>
              <w:rPr>
                <w:rFonts w:eastAsia="Times New Roman" w:cs="Arial"/>
                <w:b/>
                <w:sz w:val="32"/>
                <w:szCs w:val="32"/>
              </w:rPr>
            </w:pPr>
            <w:r w:rsidRPr="00F30561">
              <w:rPr>
                <w:rFonts w:eastAsia="Times New Roman" w:cs="Arial"/>
                <w:b/>
                <w:sz w:val="32"/>
                <w:szCs w:val="32"/>
              </w:rPr>
              <w:t>CONVENTION ON</w:t>
            </w:r>
          </w:p>
          <w:p w14:paraId="6B08E108" w14:textId="77777777" w:rsidR="0046133B" w:rsidRPr="00F30561" w:rsidRDefault="00974134">
            <w:pPr>
              <w:keepNext/>
              <w:widowControl w:val="0"/>
              <w:autoSpaceDE w:val="0"/>
              <w:spacing w:after="0"/>
              <w:ind w:left="-108"/>
              <w:outlineLvl w:val="1"/>
              <w:rPr>
                <w:rFonts w:eastAsia="Times New Roman" w:cs="Arial"/>
                <w:b/>
                <w:sz w:val="32"/>
                <w:szCs w:val="32"/>
              </w:rPr>
            </w:pPr>
            <w:r w:rsidRPr="00F30561">
              <w:rPr>
                <w:rFonts w:eastAsia="Times New Roman" w:cs="Arial"/>
                <w:b/>
                <w:sz w:val="32"/>
                <w:szCs w:val="32"/>
              </w:rPr>
              <w:t>MIGRATORY</w:t>
            </w:r>
          </w:p>
          <w:p w14:paraId="4EADDAD4" w14:textId="77777777" w:rsidR="0046133B" w:rsidRPr="00F30561" w:rsidRDefault="00974134">
            <w:pPr>
              <w:keepNext/>
              <w:widowControl w:val="0"/>
              <w:autoSpaceDE w:val="0"/>
              <w:spacing w:after="0"/>
              <w:ind w:left="-108"/>
              <w:outlineLvl w:val="1"/>
            </w:pPr>
            <w:r w:rsidRPr="00F30561">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617425C7" w14:textId="759D1A4B" w:rsidR="0046133B" w:rsidRPr="00EB021C" w:rsidRDefault="00974134" w:rsidP="00EB021C">
            <w:pPr>
              <w:widowControl w:val="0"/>
              <w:tabs>
                <w:tab w:val="left" w:pos="5040"/>
                <w:tab w:val="left" w:pos="5760"/>
                <w:tab w:val="left" w:pos="6008"/>
                <w:tab w:val="left" w:pos="6480"/>
                <w:tab w:val="left" w:pos="7200"/>
                <w:tab w:val="left" w:pos="7920"/>
                <w:tab w:val="left" w:pos="8640"/>
              </w:tabs>
              <w:autoSpaceDE w:val="0"/>
              <w:spacing w:before="120" w:after="120"/>
            </w:pPr>
            <w:r w:rsidRPr="00EB021C">
              <w:rPr>
                <w:rFonts w:eastAsia="Times New Roman" w:cs="Arial"/>
                <w:lang w:val="en-GB"/>
              </w:rPr>
              <w:t>UNEP/CMS/COP13/Doc</w:t>
            </w:r>
            <w:r w:rsidR="007D16AC" w:rsidRPr="00EB021C">
              <w:rPr>
                <w:rFonts w:eastAsia="Times New Roman" w:cs="Arial"/>
                <w:lang w:val="en-GB"/>
              </w:rPr>
              <w:t>.</w:t>
            </w:r>
            <w:r w:rsidR="00F30561" w:rsidRPr="00EB021C">
              <w:rPr>
                <w:rFonts w:eastAsia="Times New Roman" w:cs="Arial"/>
                <w:lang w:val="en-GB"/>
              </w:rPr>
              <w:t>28.1.</w:t>
            </w:r>
            <w:r w:rsidR="00EB021C">
              <w:rPr>
                <w:rFonts w:eastAsia="Times New Roman" w:cs="Arial"/>
                <w:lang w:val="en-GB"/>
              </w:rPr>
              <w:t>3</w:t>
            </w:r>
          </w:p>
          <w:p w14:paraId="3FDA3C9A" w14:textId="7604438D" w:rsidR="0046133B" w:rsidRPr="00F30561" w:rsidRDefault="00F30561" w:rsidP="00EB021C">
            <w:pPr>
              <w:widowControl w:val="0"/>
              <w:tabs>
                <w:tab w:val="left" w:pos="5040"/>
                <w:tab w:val="left" w:pos="5760"/>
                <w:tab w:val="left" w:pos="6008"/>
                <w:tab w:val="left" w:pos="6480"/>
                <w:tab w:val="left" w:pos="7200"/>
                <w:tab w:val="left" w:pos="7920"/>
                <w:tab w:val="left" w:pos="8640"/>
              </w:tabs>
              <w:autoSpaceDE w:val="0"/>
              <w:spacing w:before="120" w:after="120"/>
            </w:pPr>
            <w:r w:rsidRPr="00EB021C">
              <w:rPr>
                <w:rFonts w:eastAsia="Times New Roman" w:cs="Arial"/>
                <w:lang w:val="en-GB"/>
              </w:rPr>
              <w:t>19</w:t>
            </w:r>
            <w:r w:rsidR="007D16AC" w:rsidRPr="00EB021C">
              <w:rPr>
                <w:rFonts w:eastAsia="Times New Roman" w:cs="Arial"/>
                <w:lang w:val="en-GB"/>
              </w:rPr>
              <w:t xml:space="preserve"> </w:t>
            </w:r>
            <w:r w:rsidRPr="00EB021C">
              <w:rPr>
                <w:rFonts w:eastAsia="Times New Roman" w:cs="Arial"/>
                <w:lang w:val="en-GB"/>
              </w:rPr>
              <w:t>September</w:t>
            </w:r>
            <w:r w:rsidR="007D16AC" w:rsidRPr="00EB021C">
              <w:rPr>
                <w:rFonts w:eastAsia="Times New Roman" w:cs="Arial"/>
                <w:lang w:val="en-GB"/>
              </w:rPr>
              <w:t xml:space="preserve"> </w:t>
            </w:r>
            <w:r w:rsidR="00974134" w:rsidRPr="00EB021C">
              <w:rPr>
                <w:rFonts w:eastAsia="Times New Roman" w:cs="Arial"/>
                <w:lang w:val="en-GB"/>
              </w:rPr>
              <w:t>2019</w:t>
            </w:r>
          </w:p>
          <w:p w14:paraId="006BF26E" w14:textId="77777777" w:rsidR="0046133B" w:rsidRPr="00F30561" w:rsidRDefault="00974134">
            <w:pPr>
              <w:widowControl w:val="0"/>
              <w:autoSpaceDE w:val="0"/>
              <w:spacing w:after="0"/>
              <w:rPr>
                <w:rFonts w:eastAsia="Times New Roman" w:cs="Arial"/>
                <w:lang w:val="en-GB"/>
              </w:rPr>
            </w:pPr>
            <w:r w:rsidRPr="00F30561">
              <w:rPr>
                <w:rFonts w:eastAsia="Times New Roman" w:cs="Arial"/>
                <w:lang w:val="en-GB"/>
              </w:rPr>
              <w:t>Original: English</w:t>
            </w:r>
          </w:p>
          <w:p w14:paraId="48401C6F" w14:textId="77777777" w:rsidR="0046133B" w:rsidRPr="00F30561" w:rsidRDefault="0046133B">
            <w:pPr>
              <w:widowControl w:val="0"/>
              <w:autoSpaceDE w:val="0"/>
              <w:spacing w:after="0"/>
              <w:rPr>
                <w:rFonts w:eastAsia="Times New Roman" w:cs="Arial"/>
                <w:sz w:val="12"/>
                <w:szCs w:val="12"/>
                <w:lang w:val="en-GB"/>
              </w:rPr>
            </w:pPr>
          </w:p>
        </w:tc>
      </w:tr>
    </w:tbl>
    <w:p w14:paraId="4880CCE7" w14:textId="77777777" w:rsidR="0046133B" w:rsidRPr="00F30561" w:rsidRDefault="0046133B">
      <w:pPr>
        <w:widowControl w:val="0"/>
        <w:tabs>
          <w:tab w:val="left" w:pos="-1057"/>
          <w:tab w:val="left" w:pos="-720"/>
        </w:tabs>
        <w:autoSpaceDE w:val="0"/>
        <w:spacing w:after="0"/>
        <w:ind w:left="-90"/>
        <w:rPr>
          <w:rFonts w:eastAsia="Times New Roman" w:cs="Arial"/>
          <w:spacing w:val="-8"/>
          <w:sz w:val="8"/>
          <w:szCs w:val="8"/>
          <w:lang w:val="en-GB"/>
        </w:rPr>
      </w:pPr>
    </w:p>
    <w:p w14:paraId="10418F1D" w14:textId="77777777" w:rsidR="0046133B" w:rsidRPr="00F30561" w:rsidRDefault="00974134">
      <w:pPr>
        <w:widowControl w:val="0"/>
        <w:tabs>
          <w:tab w:val="left" w:pos="-1057"/>
          <w:tab w:val="left" w:pos="-720"/>
        </w:tabs>
        <w:autoSpaceDE w:val="0"/>
        <w:spacing w:after="0"/>
      </w:pPr>
      <w:r w:rsidRPr="00F30561">
        <w:rPr>
          <w:rFonts w:eastAsia="Times New Roman" w:cs="Arial"/>
          <w:lang w:val="en-GB"/>
        </w:rPr>
        <w:t>13</w:t>
      </w:r>
      <w:r w:rsidRPr="00F30561">
        <w:rPr>
          <w:rFonts w:eastAsia="Times New Roman" w:cs="Arial"/>
          <w:vertAlign w:val="superscript"/>
          <w:lang w:val="en-GB"/>
        </w:rPr>
        <w:t>th</w:t>
      </w:r>
      <w:r w:rsidRPr="00F30561">
        <w:rPr>
          <w:rFonts w:eastAsia="Times New Roman" w:cs="Arial"/>
          <w:lang w:val="en-GB"/>
        </w:rPr>
        <w:t xml:space="preserve"> MEETING OF THE CONFERENCE OF THE PARTIES</w:t>
      </w:r>
    </w:p>
    <w:p w14:paraId="3E1C132B" w14:textId="77777777" w:rsidR="0046133B" w:rsidRPr="00F30561" w:rsidRDefault="00974134">
      <w:pPr>
        <w:widowControl w:val="0"/>
        <w:pBdr>
          <w:top w:val="single" w:sz="6" w:space="0" w:color="FFFFFF"/>
          <w:left w:val="single" w:sz="6" w:space="0" w:color="FFFFFF"/>
          <w:bottom w:val="single" w:sz="6" w:space="0" w:color="FFFFFF"/>
          <w:right w:val="single" w:sz="6" w:space="0" w:color="FFFFFF"/>
        </w:pBdr>
        <w:autoSpaceDE w:val="0"/>
        <w:spacing w:after="0"/>
        <w:outlineLvl w:val="1"/>
      </w:pPr>
      <w:r w:rsidRPr="00F30561">
        <w:rPr>
          <w:rFonts w:eastAsia="Times New Roman" w:cs="Arial"/>
          <w:bCs/>
          <w:lang w:val="en-GB"/>
        </w:rPr>
        <w:t>Gand</w:t>
      </w:r>
      <w:r w:rsidR="00636EC1" w:rsidRPr="00F30561">
        <w:rPr>
          <w:rFonts w:eastAsia="Times New Roman" w:cs="Arial"/>
          <w:bCs/>
          <w:lang w:val="en-GB"/>
        </w:rPr>
        <w:t>h</w:t>
      </w:r>
      <w:r w:rsidRPr="00F30561">
        <w:rPr>
          <w:rFonts w:eastAsia="Times New Roman" w:cs="Arial"/>
          <w:bCs/>
          <w:lang w:val="en-GB"/>
        </w:rPr>
        <w:t>inagar, India</w:t>
      </w:r>
      <w:r w:rsidRPr="00F30561">
        <w:rPr>
          <w:rFonts w:eastAsia="Times New Roman" w:cs="Arial"/>
          <w:bCs/>
          <w:lang w:val="pt-PT"/>
        </w:rPr>
        <w:t>, 17 - 22 February 2020</w:t>
      </w:r>
    </w:p>
    <w:p w14:paraId="561824F9" w14:textId="4524105B" w:rsidR="0046133B" w:rsidRPr="00F30561" w:rsidRDefault="00974134">
      <w:pPr>
        <w:widowControl w:val="0"/>
        <w:tabs>
          <w:tab w:val="left" w:pos="7020"/>
        </w:tabs>
        <w:autoSpaceDE w:val="0"/>
        <w:spacing w:after="0"/>
      </w:pPr>
      <w:r w:rsidRPr="00F30561">
        <w:rPr>
          <w:rFonts w:eastAsia="Times New Roman" w:cs="Arial"/>
          <w:iCs/>
          <w:lang w:val="pt-PT"/>
        </w:rPr>
        <w:t>Agenda Item</w:t>
      </w:r>
      <w:r w:rsidR="007D16AC" w:rsidRPr="00F30561">
        <w:rPr>
          <w:rFonts w:eastAsia="Times New Roman" w:cs="Arial"/>
          <w:iCs/>
          <w:lang w:val="pt-PT"/>
        </w:rPr>
        <w:t xml:space="preserve"> </w:t>
      </w:r>
      <w:r w:rsidR="00F30561" w:rsidRPr="00F30561">
        <w:rPr>
          <w:rFonts w:eastAsia="Times New Roman" w:cs="Arial"/>
          <w:iCs/>
          <w:lang w:val="pt-PT"/>
        </w:rPr>
        <w:t>28</w:t>
      </w:r>
      <w:r w:rsidR="00EB021C">
        <w:rPr>
          <w:rFonts w:eastAsia="Times New Roman" w:cs="Arial"/>
          <w:iCs/>
          <w:lang w:val="pt-PT"/>
        </w:rPr>
        <w:t>.1</w:t>
      </w:r>
    </w:p>
    <w:p w14:paraId="369CD534" w14:textId="77777777" w:rsidR="0046133B" w:rsidRPr="00F30561" w:rsidRDefault="0046133B">
      <w:pPr>
        <w:widowControl w:val="0"/>
        <w:autoSpaceDE w:val="0"/>
        <w:spacing w:after="0"/>
        <w:rPr>
          <w:rFonts w:eastAsia="Times New Roman" w:cs="Arial"/>
          <w:lang w:val="en-GB"/>
        </w:rPr>
      </w:pPr>
    </w:p>
    <w:p w14:paraId="39AC037C" w14:textId="77777777" w:rsidR="0046133B" w:rsidRPr="00F30561" w:rsidRDefault="0046133B">
      <w:pPr>
        <w:widowControl w:val="0"/>
        <w:autoSpaceDE w:val="0"/>
        <w:spacing w:after="0"/>
        <w:rPr>
          <w:rFonts w:eastAsia="Times New Roman" w:cs="Arial"/>
        </w:rPr>
      </w:pPr>
    </w:p>
    <w:p w14:paraId="170E6C7D" w14:textId="77777777" w:rsidR="00020711" w:rsidRPr="00EB021C"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EB021C">
        <w:rPr>
          <w:rFonts w:eastAsia="Times New Roman" w:cs="Arial"/>
          <w:b/>
          <w:bCs/>
          <w:lang w:val="en-GB"/>
        </w:rPr>
        <w:t xml:space="preserve">REPORT ON THE IMPLEMENTATION OF THE </w:t>
      </w:r>
    </w:p>
    <w:p w14:paraId="1F64B2FB" w14:textId="77777777" w:rsidR="00020711" w:rsidRPr="00EB021C"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EB021C">
        <w:rPr>
          <w:rFonts w:eastAsia="Times New Roman" w:cs="Arial"/>
          <w:b/>
          <w:bCs/>
          <w:lang w:val="en-GB"/>
        </w:rPr>
        <w:t xml:space="preserve">CONCERTED ACTION </w:t>
      </w:r>
    </w:p>
    <w:p w14:paraId="75330A2B" w14:textId="77777777" w:rsidR="00020711" w:rsidRPr="00EB021C"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EB021C">
        <w:rPr>
          <w:rFonts w:eastAsia="Times New Roman" w:cs="Arial"/>
          <w:b/>
          <w:bCs/>
          <w:lang w:val="en-GB"/>
        </w:rPr>
        <w:t xml:space="preserve">FOR THE </w:t>
      </w:r>
    </w:p>
    <w:p w14:paraId="4219FC4C" w14:textId="67CBD241" w:rsidR="0046133B" w:rsidRPr="00EB021C" w:rsidRDefault="00B727F8"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pPr>
      <w:r w:rsidRPr="00EB021C">
        <w:rPr>
          <w:rFonts w:cs="Arial"/>
          <w:b/>
          <w:caps/>
        </w:rPr>
        <w:t xml:space="preserve">Atlantic Humpback Dolphin </w:t>
      </w:r>
      <w:r w:rsidRPr="00EB021C">
        <w:rPr>
          <w:rFonts w:cs="Arial"/>
          <w:b/>
          <w:i/>
          <w:caps/>
        </w:rPr>
        <w:t>(</w:t>
      </w:r>
      <w:r w:rsidRPr="00EB021C">
        <w:rPr>
          <w:rFonts w:cs="Arial"/>
          <w:b/>
          <w:i/>
        </w:rPr>
        <w:t xml:space="preserve">Sousa </w:t>
      </w:r>
      <w:proofErr w:type="spellStart"/>
      <w:r w:rsidRPr="00EB021C">
        <w:rPr>
          <w:rFonts w:cs="Arial"/>
          <w:b/>
          <w:i/>
        </w:rPr>
        <w:t>teuszii</w:t>
      </w:r>
      <w:proofErr w:type="spellEnd"/>
      <w:r w:rsidRPr="00EB021C">
        <w:rPr>
          <w:rFonts w:cs="Arial"/>
          <w:b/>
          <w:lang w:val="en-GB"/>
        </w:rPr>
        <w:t>)</w:t>
      </w:r>
      <w:r w:rsidR="00636EC1" w:rsidRPr="00EB021C">
        <w:rPr>
          <w:rFonts w:eastAsia="Times New Roman" w:cs="Arial"/>
          <w:sz w:val="21"/>
          <w:szCs w:val="21"/>
          <w:lang w:val="en-GB"/>
        </w:rPr>
        <w:t>*</w:t>
      </w:r>
    </w:p>
    <w:p w14:paraId="79F0C001" w14:textId="77777777" w:rsidR="0046133B" w:rsidRPr="00EB021C" w:rsidRDefault="0046133B">
      <w:pPr>
        <w:widowControl w:val="0"/>
        <w:tabs>
          <w:tab w:val="left" w:pos="8235"/>
        </w:tabs>
        <w:autoSpaceDE w:val="0"/>
        <w:spacing w:after="0"/>
        <w:rPr>
          <w:rFonts w:eastAsia="Times New Roman" w:cs="Arial"/>
          <w:sz w:val="8"/>
          <w:szCs w:val="8"/>
          <w:lang w:val="en-GB"/>
        </w:rPr>
      </w:pPr>
    </w:p>
    <w:p w14:paraId="2402E2BF" w14:textId="77777777" w:rsidR="0046133B" w:rsidRPr="00EB021C" w:rsidRDefault="0046133B">
      <w:pPr>
        <w:widowControl w:val="0"/>
        <w:autoSpaceDE w:val="0"/>
        <w:spacing w:after="0"/>
        <w:jc w:val="center"/>
        <w:rPr>
          <w:rFonts w:eastAsia="Times New Roman" w:cs="Arial"/>
          <w:i/>
          <w:lang w:val="en-GB"/>
        </w:rPr>
      </w:pPr>
    </w:p>
    <w:p w14:paraId="1DC180F2" w14:textId="77777777" w:rsidR="0046133B" w:rsidRPr="00EB021C" w:rsidRDefault="0046133B">
      <w:pPr>
        <w:widowControl w:val="0"/>
        <w:autoSpaceDE w:val="0"/>
        <w:spacing w:after="0"/>
        <w:jc w:val="both"/>
        <w:rPr>
          <w:rFonts w:eastAsia="Times New Roman" w:cs="Arial"/>
          <w:sz w:val="21"/>
          <w:szCs w:val="21"/>
          <w:lang w:val="en-GB"/>
        </w:rPr>
      </w:pPr>
    </w:p>
    <w:p w14:paraId="237C894D" w14:textId="77777777" w:rsidR="0046133B" w:rsidRPr="00EB021C" w:rsidRDefault="0046133B">
      <w:pPr>
        <w:widowControl w:val="0"/>
        <w:tabs>
          <w:tab w:val="left" w:pos="8295"/>
        </w:tabs>
        <w:autoSpaceDE w:val="0"/>
        <w:spacing w:after="0"/>
        <w:jc w:val="both"/>
        <w:rPr>
          <w:rFonts w:eastAsia="Times New Roman" w:cs="Arial"/>
          <w:sz w:val="21"/>
          <w:szCs w:val="21"/>
        </w:rPr>
      </w:pPr>
    </w:p>
    <w:p w14:paraId="7BAC0A16" w14:textId="77777777" w:rsidR="0046133B" w:rsidRPr="00EB021C" w:rsidRDefault="00974134">
      <w:pPr>
        <w:widowControl w:val="0"/>
        <w:autoSpaceDE w:val="0"/>
        <w:spacing w:after="0"/>
      </w:pPr>
      <w:r w:rsidRPr="00EB021C">
        <w:rPr>
          <w:rFonts w:eastAsia="Times New Roman" w:cs="Arial"/>
          <w:noProof/>
          <w:sz w:val="21"/>
          <w:szCs w:val="21"/>
        </w:rPr>
        <mc:AlternateContent>
          <mc:Choice Requires="wps">
            <w:drawing>
              <wp:anchor distT="0" distB="0" distL="114300" distR="114300" simplePos="0" relativeHeight="251659264" behindDoc="0" locked="0" layoutInCell="1" allowOverlap="1" wp14:anchorId="089FF7A5" wp14:editId="7BEC3CF2">
                <wp:simplePos x="0" y="0"/>
                <wp:positionH relativeFrom="column">
                  <wp:posOffset>780415</wp:posOffset>
                </wp:positionH>
                <wp:positionV relativeFrom="paragraph">
                  <wp:posOffset>146050</wp:posOffset>
                </wp:positionV>
                <wp:extent cx="4304666" cy="14287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1428750"/>
                        </a:xfrm>
                        <a:prstGeom prst="rect">
                          <a:avLst/>
                        </a:prstGeom>
                        <a:solidFill>
                          <a:srgbClr val="FFFFFF"/>
                        </a:solidFill>
                        <a:ln w="3172">
                          <a:solidFill>
                            <a:srgbClr val="000000"/>
                          </a:solidFill>
                          <a:prstDash val="solid"/>
                        </a:ln>
                      </wps:spPr>
                      <wps:txbx>
                        <w:txbxContent>
                          <w:p w14:paraId="2A0A3992" w14:textId="77777777" w:rsidR="0046133B" w:rsidRPr="00EB021C" w:rsidRDefault="00974134">
                            <w:pPr>
                              <w:spacing w:after="0"/>
                              <w:rPr>
                                <w:rFonts w:cs="Arial"/>
                              </w:rPr>
                            </w:pPr>
                            <w:r w:rsidRPr="00EB021C">
                              <w:rPr>
                                <w:rFonts w:cs="Arial"/>
                              </w:rPr>
                              <w:t>Summary:</w:t>
                            </w:r>
                          </w:p>
                          <w:p w14:paraId="654F4E02" w14:textId="77777777" w:rsidR="0046133B" w:rsidRPr="00EB021C" w:rsidRDefault="0046133B">
                            <w:pPr>
                              <w:widowControl w:val="0"/>
                              <w:suppressAutoHyphens w:val="0"/>
                              <w:autoSpaceDE w:val="0"/>
                              <w:spacing w:after="0"/>
                              <w:jc w:val="both"/>
                              <w:textAlignment w:val="auto"/>
                              <w:rPr>
                                <w:rFonts w:eastAsia="Times New Roman" w:cs="Arial"/>
                                <w:sz w:val="21"/>
                                <w:szCs w:val="21"/>
                                <w:lang w:val="en-GB"/>
                              </w:rPr>
                            </w:pPr>
                          </w:p>
                          <w:p w14:paraId="2E7096DE" w14:textId="3075CF23" w:rsidR="00020711" w:rsidRDefault="009302D1" w:rsidP="00020711">
                            <w:pPr>
                              <w:widowControl w:val="0"/>
                              <w:suppressAutoHyphens w:val="0"/>
                              <w:autoSpaceDE w:val="0"/>
                              <w:spacing w:after="0"/>
                              <w:jc w:val="both"/>
                              <w:textAlignment w:val="auto"/>
                              <w:rPr>
                                <w:rFonts w:eastAsia="Times New Roman" w:cs="Arial"/>
                                <w:sz w:val="21"/>
                                <w:szCs w:val="21"/>
                                <w:lang w:val="en-GB"/>
                              </w:rPr>
                            </w:pPr>
                            <w:r w:rsidRPr="00EB021C">
                              <w:rPr>
                                <w:rFonts w:eastAsia="Times New Roman" w:cs="Arial"/>
                                <w:sz w:val="21"/>
                                <w:szCs w:val="21"/>
                                <w:lang w:val="en-GB"/>
                              </w:rPr>
                              <w:t>Sea Shepherd Legal</w:t>
                            </w:r>
                            <w:r w:rsidR="00020711" w:rsidRPr="00EB021C">
                              <w:rPr>
                                <w:rFonts w:eastAsia="Times New Roman" w:cs="Arial"/>
                                <w:sz w:val="21"/>
                                <w:szCs w:val="21"/>
                                <w:lang w:val="en-GB"/>
                              </w:rPr>
                              <w:t xml:space="preserve"> has submitted the attached report on the implementation of the Concerted Action for the </w:t>
                            </w:r>
                            <w:r w:rsidR="004A4586" w:rsidRPr="00EB021C">
                              <w:rPr>
                                <w:rFonts w:cs="Arial"/>
                                <w:bCs/>
                                <w:color w:val="000000" w:themeColor="text1"/>
                              </w:rPr>
                              <w:t>Atlantic Humpback Dolphin</w:t>
                            </w:r>
                            <w:r w:rsidR="004A4586" w:rsidRPr="00EB021C">
                              <w:rPr>
                                <w:rFonts w:cs="Arial"/>
                                <w:bCs/>
                                <w:caps/>
                                <w:color w:val="000000" w:themeColor="text1"/>
                              </w:rPr>
                              <w:t xml:space="preserve"> </w:t>
                            </w:r>
                            <w:r w:rsidR="004A4586" w:rsidRPr="00EB021C">
                              <w:rPr>
                                <w:rFonts w:cs="Arial"/>
                                <w:bCs/>
                                <w:i/>
                                <w:caps/>
                                <w:color w:val="000000" w:themeColor="text1"/>
                              </w:rPr>
                              <w:t>(</w:t>
                            </w:r>
                            <w:r w:rsidR="004A4586" w:rsidRPr="00EB021C">
                              <w:rPr>
                                <w:rFonts w:cs="Arial"/>
                                <w:bCs/>
                                <w:i/>
                                <w:color w:val="000000" w:themeColor="text1"/>
                              </w:rPr>
                              <w:t xml:space="preserve">Sousa </w:t>
                            </w:r>
                            <w:proofErr w:type="spellStart"/>
                            <w:r w:rsidR="004A4586" w:rsidRPr="00EB021C">
                              <w:rPr>
                                <w:rFonts w:cs="Arial"/>
                                <w:bCs/>
                                <w:i/>
                                <w:color w:val="000000" w:themeColor="text1"/>
                              </w:rPr>
                              <w:t>teuszii</w:t>
                            </w:r>
                            <w:proofErr w:type="spellEnd"/>
                            <w:r w:rsidR="0029007C" w:rsidRPr="00EB021C">
                              <w:rPr>
                                <w:rFonts w:cs="Arial"/>
                                <w:bCs/>
                                <w:iCs/>
                                <w:color w:val="000000" w:themeColor="text1"/>
                              </w:rPr>
                              <w:t>)</w:t>
                            </w:r>
                            <w:r w:rsidR="0029007C" w:rsidRPr="00EB021C">
                              <w:rPr>
                                <w:rFonts w:eastAsia="Times New Roman" w:cs="Arial"/>
                                <w:iCs/>
                                <w:sz w:val="21"/>
                                <w:szCs w:val="21"/>
                              </w:rPr>
                              <w:t>,</w:t>
                            </w:r>
                            <w:r w:rsidR="00020711" w:rsidRPr="00EB021C">
                              <w:rPr>
                                <w:rFonts w:eastAsia="Times New Roman" w:cs="Arial"/>
                                <w:i/>
                                <w:sz w:val="21"/>
                                <w:szCs w:val="21"/>
                                <w:lang w:val="en-GB"/>
                              </w:rPr>
                              <w:t xml:space="preserve"> </w:t>
                            </w:r>
                            <w:r w:rsidR="00594C0D" w:rsidRPr="00EB021C">
                              <w:rPr>
                                <w:rFonts w:eastAsia="Times New Roman" w:cs="Arial"/>
                                <w:sz w:val="21"/>
                                <w:szCs w:val="21"/>
                                <w:lang w:val="en-GB"/>
                              </w:rPr>
                              <w:t>UNEP/CMS/Concerted Action</w:t>
                            </w:r>
                            <w:r w:rsidR="00020711" w:rsidRPr="00EB021C">
                              <w:rPr>
                                <w:rFonts w:eastAsia="Times New Roman" w:cs="Arial"/>
                                <w:sz w:val="21"/>
                                <w:szCs w:val="21"/>
                                <w:lang w:val="en-GB"/>
                              </w:rPr>
                              <w:t xml:space="preserve"> </w:t>
                            </w:r>
                            <w:r w:rsidR="00594C0D" w:rsidRPr="00EB021C">
                              <w:rPr>
                                <w:rFonts w:eastAsia="Times New Roman" w:cs="Arial"/>
                                <w:sz w:val="21"/>
                                <w:szCs w:val="21"/>
                                <w:lang w:val="en-GB"/>
                              </w:rPr>
                              <w:t>12.3.</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089FF7A5" id="_x0000_t202" coordsize="21600,21600" o:spt="202" path="m,l,21600r21600,l21600,xe">
                <v:stroke joinstyle="miter"/>
                <v:path gradientshapeok="t" o:connecttype="rect"/>
              </v:shapetype>
              <v:shape id="Text Box 4" o:spid="_x0000_s1026" type="#_x0000_t202" style="position:absolute;margin-left:61.45pt;margin-top:11.5pt;width:338.9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" strokeweight=".08811mm">
                <v:textbox>
                  <w:txbxContent>
                    <w:p w14:paraId="2A0A3992" w14:textId="77777777" w:rsidR="0046133B" w:rsidRPr="00EB021C" w:rsidRDefault="00974134">
                      <w:pPr>
                        <w:spacing w:after="0"/>
                        <w:rPr>
                          <w:rFonts w:cs="Arial"/>
                        </w:rPr>
                      </w:pPr>
                      <w:r w:rsidRPr="00EB021C">
                        <w:rPr>
                          <w:rFonts w:cs="Arial"/>
                        </w:rPr>
                        <w:t>Summary:</w:t>
                      </w:r>
                    </w:p>
                    <w:p w14:paraId="654F4E02" w14:textId="77777777" w:rsidR="0046133B" w:rsidRPr="00EB021C" w:rsidRDefault="0046133B">
                      <w:pPr>
                        <w:widowControl w:val="0"/>
                        <w:suppressAutoHyphens w:val="0"/>
                        <w:autoSpaceDE w:val="0"/>
                        <w:spacing w:after="0"/>
                        <w:jc w:val="both"/>
                        <w:textAlignment w:val="auto"/>
                        <w:rPr>
                          <w:rFonts w:eastAsia="Times New Roman" w:cs="Arial"/>
                          <w:sz w:val="21"/>
                          <w:szCs w:val="21"/>
                          <w:lang w:val="en-GB"/>
                        </w:rPr>
                      </w:pPr>
                    </w:p>
                    <w:p w14:paraId="2E7096DE" w14:textId="3075CF23" w:rsidR="00020711" w:rsidRDefault="009302D1" w:rsidP="00020711">
                      <w:pPr>
                        <w:widowControl w:val="0"/>
                        <w:suppressAutoHyphens w:val="0"/>
                        <w:autoSpaceDE w:val="0"/>
                        <w:spacing w:after="0"/>
                        <w:jc w:val="both"/>
                        <w:textAlignment w:val="auto"/>
                        <w:rPr>
                          <w:rFonts w:eastAsia="Times New Roman" w:cs="Arial"/>
                          <w:sz w:val="21"/>
                          <w:szCs w:val="21"/>
                          <w:lang w:val="en-GB"/>
                        </w:rPr>
                      </w:pPr>
                      <w:r w:rsidRPr="00EB021C">
                        <w:rPr>
                          <w:rFonts w:eastAsia="Times New Roman" w:cs="Arial"/>
                          <w:sz w:val="21"/>
                          <w:szCs w:val="21"/>
                          <w:lang w:val="en-GB"/>
                        </w:rPr>
                        <w:t>Sea Shepherd Legal</w:t>
                      </w:r>
                      <w:r w:rsidR="00020711" w:rsidRPr="00EB021C">
                        <w:rPr>
                          <w:rFonts w:eastAsia="Times New Roman" w:cs="Arial"/>
                          <w:sz w:val="21"/>
                          <w:szCs w:val="21"/>
                          <w:lang w:val="en-GB"/>
                        </w:rPr>
                        <w:t xml:space="preserve"> has submitted the attached report on the implementation of the Concerted Action for the </w:t>
                      </w:r>
                      <w:r w:rsidR="004A4586" w:rsidRPr="00EB021C">
                        <w:rPr>
                          <w:rFonts w:cs="Arial"/>
                          <w:bCs/>
                          <w:color w:val="000000" w:themeColor="text1"/>
                        </w:rPr>
                        <w:t>Atlantic Humpback Dolphin</w:t>
                      </w:r>
                      <w:r w:rsidR="004A4586" w:rsidRPr="00EB021C">
                        <w:rPr>
                          <w:rFonts w:cs="Arial"/>
                          <w:bCs/>
                          <w:caps/>
                          <w:color w:val="000000" w:themeColor="text1"/>
                        </w:rPr>
                        <w:t xml:space="preserve"> </w:t>
                      </w:r>
                      <w:r w:rsidR="004A4586" w:rsidRPr="00EB021C">
                        <w:rPr>
                          <w:rFonts w:cs="Arial"/>
                          <w:bCs/>
                          <w:i/>
                          <w:caps/>
                          <w:color w:val="000000" w:themeColor="text1"/>
                        </w:rPr>
                        <w:t>(</w:t>
                      </w:r>
                      <w:r w:rsidR="004A4586" w:rsidRPr="00EB021C">
                        <w:rPr>
                          <w:rFonts w:cs="Arial"/>
                          <w:bCs/>
                          <w:i/>
                          <w:color w:val="000000" w:themeColor="text1"/>
                        </w:rPr>
                        <w:t xml:space="preserve">Sousa </w:t>
                      </w:r>
                      <w:proofErr w:type="spellStart"/>
                      <w:r w:rsidR="004A4586" w:rsidRPr="00EB021C">
                        <w:rPr>
                          <w:rFonts w:cs="Arial"/>
                          <w:bCs/>
                          <w:i/>
                          <w:color w:val="000000" w:themeColor="text1"/>
                        </w:rPr>
                        <w:t>teuszii</w:t>
                      </w:r>
                      <w:proofErr w:type="spellEnd"/>
                      <w:r w:rsidR="0029007C" w:rsidRPr="00EB021C">
                        <w:rPr>
                          <w:rFonts w:cs="Arial"/>
                          <w:bCs/>
                          <w:iCs/>
                          <w:color w:val="000000" w:themeColor="text1"/>
                        </w:rPr>
                        <w:t>)</w:t>
                      </w:r>
                      <w:r w:rsidR="0029007C" w:rsidRPr="00EB021C">
                        <w:rPr>
                          <w:rFonts w:eastAsia="Times New Roman" w:cs="Arial"/>
                          <w:iCs/>
                          <w:sz w:val="21"/>
                          <w:szCs w:val="21"/>
                        </w:rPr>
                        <w:t>,</w:t>
                      </w:r>
                      <w:r w:rsidR="00020711" w:rsidRPr="00EB021C">
                        <w:rPr>
                          <w:rFonts w:eastAsia="Times New Roman" w:cs="Arial"/>
                          <w:i/>
                          <w:sz w:val="21"/>
                          <w:szCs w:val="21"/>
                          <w:lang w:val="en-GB"/>
                        </w:rPr>
                        <w:t xml:space="preserve"> </w:t>
                      </w:r>
                      <w:r w:rsidR="00594C0D" w:rsidRPr="00EB021C">
                        <w:rPr>
                          <w:rFonts w:eastAsia="Times New Roman" w:cs="Arial"/>
                          <w:sz w:val="21"/>
                          <w:szCs w:val="21"/>
                          <w:lang w:val="en-GB"/>
                        </w:rPr>
                        <w:t>UNEP/CMS/Concerted Action</w:t>
                      </w:r>
                      <w:r w:rsidR="00020711" w:rsidRPr="00EB021C">
                        <w:rPr>
                          <w:rFonts w:eastAsia="Times New Roman" w:cs="Arial"/>
                          <w:sz w:val="21"/>
                          <w:szCs w:val="21"/>
                          <w:lang w:val="en-GB"/>
                        </w:rPr>
                        <w:t xml:space="preserve"> </w:t>
                      </w:r>
                      <w:r w:rsidR="00594C0D" w:rsidRPr="00EB021C">
                        <w:rPr>
                          <w:rFonts w:eastAsia="Times New Roman" w:cs="Arial"/>
                          <w:sz w:val="21"/>
                          <w:szCs w:val="21"/>
                          <w:lang w:val="en-GB"/>
                        </w:rPr>
                        <w:t>12.3.</w:t>
                      </w:r>
                    </w:p>
                  </w:txbxContent>
                </v:textbox>
              </v:shape>
            </w:pict>
          </mc:Fallback>
        </mc:AlternateContent>
      </w:r>
    </w:p>
    <w:p w14:paraId="120BFA43" w14:textId="77777777" w:rsidR="0046133B" w:rsidRPr="00EB021C" w:rsidRDefault="0046133B">
      <w:pPr>
        <w:widowControl w:val="0"/>
        <w:autoSpaceDE w:val="0"/>
        <w:spacing w:after="0"/>
        <w:rPr>
          <w:rFonts w:eastAsia="Times New Roman" w:cs="Arial"/>
          <w:sz w:val="21"/>
          <w:szCs w:val="21"/>
        </w:rPr>
      </w:pPr>
    </w:p>
    <w:p w14:paraId="708C9103" w14:textId="77777777" w:rsidR="0046133B" w:rsidRPr="00EB021C" w:rsidRDefault="0046133B">
      <w:pPr>
        <w:widowControl w:val="0"/>
        <w:autoSpaceDE w:val="0"/>
        <w:spacing w:after="0"/>
        <w:rPr>
          <w:rFonts w:eastAsia="Times New Roman" w:cs="Arial"/>
          <w:sz w:val="21"/>
          <w:szCs w:val="21"/>
        </w:rPr>
      </w:pPr>
    </w:p>
    <w:p w14:paraId="5BA41487" w14:textId="77777777" w:rsidR="0046133B" w:rsidRPr="00EB021C" w:rsidRDefault="0046133B">
      <w:pPr>
        <w:widowControl w:val="0"/>
        <w:autoSpaceDE w:val="0"/>
        <w:spacing w:after="0"/>
        <w:rPr>
          <w:rFonts w:eastAsia="Times New Roman" w:cs="Arial"/>
          <w:sz w:val="21"/>
          <w:szCs w:val="21"/>
        </w:rPr>
      </w:pPr>
    </w:p>
    <w:p w14:paraId="40B4635F" w14:textId="77777777" w:rsidR="0046133B" w:rsidRPr="00EB021C" w:rsidRDefault="0046133B">
      <w:pPr>
        <w:widowControl w:val="0"/>
        <w:autoSpaceDE w:val="0"/>
        <w:spacing w:after="0"/>
        <w:rPr>
          <w:rFonts w:eastAsia="Times New Roman" w:cs="Arial"/>
          <w:sz w:val="21"/>
          <w:szCs w:val="21"/>
        </w:rPr>
      </w:pPr>
    </w:p>
    <w:p w14:paraId="635515AA" w14:textId="77777777" w:rsidR="0046133B" w:rsidRPr="00EB021C" w:rsidRDefault="0046133B">
      <w:pPr>
        <w:widowControl w:val="0"/>
        <w:autoSpaceDE w:val="0"/>
        <w:spacing w:after="0"/>
        <w:rPr>
          <w:rFonts w:eastAsia="Times New Roman" w:cs="Arial"/>
          <w:sz w:val="21"/>
          <w:szCs w:val="21"/>
        </w:rPr>
      </w:pPr>
    </w:p>
    <w:p w14:paraId="522D1903" w14:textId="77777777" w:rsidR="0046133B" w:rsidRPr="00EB021C" w:rsidRDefault="0046133B">
      <w:pPr>
        <w:widowControl w:val="0"/>
        <w:autoSpaceDE w:val="0"/>
        <w:spacing w:after="0"/>
        <w:rPr>
          <w:rFonts w:eastAsia="Times New Roman" w:cs="Arial"/>
          <w:sz w:val="21"/>
          <w:szCs w:val="21"/>
        </w:rPr>
      </w:pPr>
    </w:p>
    <w:p w14:paraId="27256467" w14:textId="77777777" w:rsidR="0046133B" w:rsidRPr="00EB021C" w:rsidRDefault="0046133B">
      <w:pPr>
        <w:widowControl w:val="0"/>
        <w:autoSpaceDE w:val="0"/>
        <w:spacing w:after="0"/>
        <w:rPr>
          <w:rFonts w:eastAsia="Times New Roman" w:cs="Arial"/>
          <w:sz w:val="21"/>
          <w:szCs w:val="21"/>
        </w:rPr>
      </w:pPr>
    </w:p>
    <w:p w14:paraId="608994DD" w14:textId="77777777" w:rsidR="0046133B" w:rsidRPr="00EB021C" w:rsidRDefault="0046133B">
      <w:pPr>
        <w:widowControl w:val="0"/>
        <w:autoSpaceDE w:val="0"/>
        <w:spacing w:after="0"/>
        <w:rPr>
          <w:rFonts w:eastAsia="Times New Roman" w:cs="Arial"/>
          <w:sz w:val="21"/>
          <w:szCs w:val="21"/>
        </w:rPr>
      </w:pPr>
    </w:p>
    <w:p w14:paraId="1920CD23" w14:textId="77777777" w:rsidR="0046133B" w:rsidRPr="00EB021C" w:rsidRDefault="0046133B">
      <w:pPr>
        <w:widowControl w:val="0"/>
        <w:autoSpaceDE w:val="0"/>
        <w:spacing w:after="0"/>
        <w:rPr>
          <w:rFonts w:eastAsia="Times New Roman" w:cs="Arial"/>
          <w:sz w:val="21"/>
          <w:szCs w:val="21"/>
        </w:rPr>
      </w:pPr>
    </w:p>
    <w:p w14:paraId="1A6A6BF1" w14:textId="77777777" w:rsidR="0046133B" w:rsidRPr="00EB021C" w:rsidRDefault="0046133B">
      <w:pPr>
        <w:widowControl w:val="0"/>
        <w:autoSpaceDE w:val="0"/>
        <w:spacing w:after="0"/>
        <w:rPr>
          <w:rFonts w:eastAsia="Times New Roman" w:cs="Arial"/>
          <w:sz w:val="21"/>
          <w:szCs w:val="21"/>
        </w:rPr>
      </w:pPr>
    </w:p>
    <w:p w14:paraId="7FBBC72D" w14:textId="77777777" w:rsidR="0046133B" w:rsidRPr="00EB021C" w:rsidRDefault="0046133B">
      <w:pPr>
        <w:widowControl w:val="0"/>
        <w:autoSpaceDE w:val="0"/>
        <w:spacing w:after="0"/>
        <w:rPr>
          <w:rFonts w:eastAsia="Times New Roman" w:cs="Arial"/>
          <w:sz w:val="21"/>
          <w:szCs w:val="21"/>
        </w:rPr>
      </w:pPr>
    </w:p>
    <w:p w14:paraId="61D50640" w14:textId="77777777" w:rsidR="0046133B" w:rsidRPr="00EB021C" w:rsidRDefault="0046133B">
      <w:pPr>
        <w:widowControl w:val="0"/>
        <w:autoSpaceDE w:val="0"/>
        <w:spacing w:after="0"/>
        <w:rPr>
          <w:rFonts w:eastAsia="Times New Roman" w:cs="Arial"/>
          <w:sz w:val="21"/>
          <w:szCs w:val="21"/>
        </w:rPr>
      </w:pPr>
    </w:p>
    <w:p w14:paraId="445DBDA9" w14:textId="77777777" w:rsidR="0046133B" w:rsidRPr="00EB021C" w:rsidRDefault="0046133B">
      <w:pPr>
        <w:widowControl w:val="0"/>
        <w:autoSpaceDE w:val="0"/>
        <w:spacing w:after="0"/>
        <w:rPr>
          <w:rFonts w:eastAsia="Times New Roman" w:cs="Arial"/>
          <w:sz w:val="21"/>
          <w:szCs w:val="21"/>
        </w:rPr>
      </w:pPr>
    </w:p>
    <w:p w14:paraId="5B41D243" w14:textId="77777777" w:rsidR="0046133B" w:rsidRPr="00EB021C" w:rsidRDefault="0046133B">
      <w:pPr>
        <w:widowControl w:val="0"/>
        <w:autoSpaceDE w:val="0"/>
        <w:spacing w:after="0"/>
        <w:rPr>
          <w:rFonts w:eastAsia="Times New Roman" w:cs="Arial"/>
          <w:sz w:val="21"/>
          <w:szCs w:val="21"/>
        </w:rPr>
      </w:pPr>
    </w:p>
    <w:p w14:paraId="072C3454" w14:textId="77777777" w:rsidR="0046133B" w:rsidRPr="00EB021C" w:rsidRDefault="0046133B">
      <w:pPr>
        <w:widowControl w:val="0"/>
        <w:autoSpaceDE w:val="0"/>
        <w:spacing w:after="0"/>
        <w:rPr>
          <w:rFonts w:eastAsia="Times New Roman" w:cs="Arial"/>
        </w:rPr>
      </w:pPr>
    </w:p>
    <w:p w14:paraId="45E021C7" w14:textId="77777777" w:rsidR="0046133B" w:rsidRPr="00EB021C" w:rsidRDefault="0046133B">
      <w:pPr>
        <w:widowControl w:val="0"/>
        <w:autoSpaceDE w:val="0"/>
        <w:spacing w:after="0"/>
        <w:rPr>
          <w:rFonts w:eastAsia="Times New Roman" w:cs="Arial"/>
        </w:rPr>
      </w:pPr>
    </w:p>
    <w:p w14:paraId="427CB007" w14:textId="77777777" w:rsidR="0046133B" w:rsidRPr="00EB021C" w:rsidRDefault="0046133B">
      <w:pPr>
        <w:widowControl w:val="0"/>
        <w:autoSpaceDE w:val="0"/>
        <w:spacing w:after="0"/>
        <w:rPr>
          <w:rFonts w:eastAsia="Times New Roman" w:cs="Arial"/>
        </w:rPr>
      </w:pPr>
    </w:p>
    <w:p w14:paraId="4479C320" w14:textId="77777777" w:rsidR="0046133B" w:rsidRPr="00EB021C" w:rsidRDefault="0046133B">
      <w:pPr>
        <w:widowControl w:val="0"/>
        <w:autoSpaceDE w:val="0"/>
        <w:spacing w:after="0"/>
        <w:rPr>
          <w:rFonts w:eastAsia="Times New Roman" w:cs="Arial"/>
        </w:rPr>
      </w:pPr>
    </w:p>
    <w:p w14:paraId="0E3F8083" w14:textId="77777777" w:rsidR="0046133B" w:rsidRPr="00EB021C" w:rsidRDefault="0046133B">
      <w:pPr>
        <w:widowControl w:val="0"/>
        <w:autoSpaceDE w:val="0"/>
        <w:spacing w:after="0"/>
        <w:rPr>
          <w:rFonts w:eastAsia="Times New Roman" w:cs="Arial"/>
        </w:rPr>
      </w:pPr>
    </w:p>
    <w:p w14:paraId="3531EBEB" w14:textId="77777777" w:rsidR="0046133B" w:rsidRPr="00EB021C" w:rsidRDefault="0046133B">
      <w:pPr>
        <w:widowControl w:val="0"/>
        <w:autoSpaceDE w:val="0"/>
        <w:spacing w:after="0"/>
        <w:rPr>
          <w:rFonts w:eastAsia="Times New Roman" w:cs="Arial"/>
        </w:rPr>
      </w:pPr>
    </w:p>
    <w:p w14:paraId="57347767" w14:textId="77777777" w:rsidR="0046133B" w:rsidRPr="00EB021C" w:rsidRDefault="0046133B">
      <w:pPr>
        <w:widowControl w:val="0"/>
        <w:autoSpaceDE w:val="0"/>
        <w:spacing w:after="0"/>
        <w:rPr>
          <w:rFonts w:eastAsia="Times New Roman" w:cs="Arial"/>
        </w:rPr>
      </w:pPr>
    </w:p>
    <w:p w14:paraId="12D58CE0" w14:textId="77777777" w:rsidR="0046133B" w:rsidRPr="00EB021C" w:rsidRDefault="0046133B">
      <w:pPr>
        <w:widowControl w:val="0"/>
        <w:autoSpaceDE w:val="0"/>
        <w:spacing w:after="0"/>
        <w:rPr>
          <w:rFonts w:eastAsia="Times New Roman" w:cs="Arial"/>
        </w:rPr>
      </w:pPr>
    </w:p>
    <w:p w14:paraId="258A3AC7" w14:textId="77777777" w:rsidR="0046133B" w:rsidRPr="00EB021C" w:rsidRDefault="0046133B">
      <w:pPr>
        <w:widowControl w:val="0"/>
        <w:autoSpaceDE w:val="0"/>
        <w:spacing w:after="0"/>
        <w:rPr>
          <w:rFonts w:eastAsia="Times New Roman" w:cs="Arial"/>
        </w:rPr>
      </w:pPr>
    </w:p>
    <w:p w14:paraId="42FDB01F" w14:textId="77777777" w:rsidR="0046133B" w:rsidRPr="00EB021C" w:rsidRDefault="0046133B">
      <w:pPr>
        <w:widowControl w:val="0"/>
        <w:autoSpaceDE w:val="0"/>
        <w:spacing w:after="0"/>
        <w:rPr>
          <w:rFonts w:eastAsia="Times New Roman" w:cs="Arial"/>
        </w:rPr>
      </w:pPr>
    </w:p>
    <w:p w14:paraId="195A6836" w14:textId="77777777" w:rsidR="0046133B" w:rsidRPr="00EB021C" w:rsidRDefault="0046133B">
      <w:pPr>
        <w:widowControl w:val="0"/>
        <w:autoSpaceDE w:val="0"/>
        <w:spacing w:after="0"/>
        <w:rPr>
          <w:rFonts w:eastAsia="Times New Roman" w:cs="Arial"/>
        </w:rPr>
      </w:pPr>
    </w:p>
    <w:p w14:paraId="3C5C9604" w14:textId="77777777" w:rsidR="0046133B" w:rsidRPr="00EB021C" w:rsidRDefault="0046133B">
      <w:pPr>
        <w:widowControl w:val="0"/>
        <w:autoSpaceDE w:val="0"/>
        <w:spacing w:after="0"/>
        <w:rPr>
          <w:rFonts w:eastAsia="Times New Roman" w:cs="Arial"/>
        </w:rPr>
      </w:pPr>
    </w:p>
    <w:p w14:paraId="46F3EC59" w14:textId="77777777" w:rsidR="0046133B" w:rsidRPr="00EB021C" w:rsidRDefault="0046133B">
      <w:pPr>
        <w:widowControl w:val="0"/>
        <w:autoSpaceDE w:val="0"/>
        <w:spacing w:after="0"/>
        <w:rPr>
          <w:rFonts w:eastAsia="Times New Roman" w:cs="Arial"/>
        </w:rPr>
      </w:pPr>
    </w:p>
    <w:p w14:paraId="16BEE475" w14:textId="77777777" w:rsidR="0046133B" w:rsidRPr="00EB021C" w:rsidRDefault="0046133B">
      <w:pPr>
        <w:widowControl w:val="0"/>
        <w:autoSpaceDE w:val="0"/>
        <w:spacing w:after="0"/>
        <w:rPr>
          <w:rFonts w:eastAsia="Times New Roman" w:cs="Arial"/>
        </w:rPr>
      </w:pPr>
    </w:p>
    <w:p w14:paraId="344F12FA" w14:textId="77777777" w:rsidR="0046133B" w:rsidRPr="00EB021C" w:rsidRDefault="0046133B">
      <w:pPr>
        <w:widowControl w:val="0"/>
        <w:autoSpaceDE w:val="0"/>
        <w:spacing w:after="0"/>
        <w:rPr>
          <w:rFonts w:eastAsia="Times New Roman" w:cs="Arial"/>
        </w:rPr>
      </w:pPr>
    </w:p>
    <w:p w14:paraId="5897DCAE" w14:textId="77777777" w:rsidR="0046133B" w:rsidRPr="00EB021C" w:rsidRDefault="0046133B">
      <w:pPr>
        <w:widowControl w:val="0"/>
        <w:autoSpaceDE w:val="0"/>
        <w:spacing w:after="0"/>
        <w:rPr>
          <w:rFonts w:eastAsia="Times New Roman" w:cs="Arial"/>
        </w:rPr>
      </w:pPr>
    </w:p>
    <w:p w14:paraId="54F9F393" w14:textId="77777777" w:rsidR="0046133B" w:rsidRPr="00EB021C" w:rsidRDefault="0046133B">
      <w:pPr>
        <w:widowControl w:val="0"/>
        <w:autoSpaceDE w:val="0"/>
        <w:spacing w:after="0"/>
        <w:rPr>
          <w:rFonts w:eastAsia="Times New Roman" w:cs="Arial"/>
        </w:rPr>
      </w:pPr>
    </w:p>
    <w:p w14:paraId="14022B9E" w14:textId="77777777" w:rsidR="0046133B" w:rsidRPr="00EB021C" w:rsidRDefault="00974134">
      <w:pPr>
        <w:widowControl w:val="0"/>
        <w:autoSpaceDE w:val="0"/>
        <w:spacing w:after="0"/>
        <w:jc w:val="both"/>
        <w:sectPr w:rsidR="0046133B" w:rsidRPr="00EB021C" w:rsidSect="001C2722">
          <w:headerReference w:type="default" r:id="rId11"/>
          <w:footerReference w:type="default" r:id="rId12"/>
          <w:headerReference w:type="first" r:id="rId13"/>
          <w:footerReference w:type="first" r:id="rId14"/>
          <w:endnotePr>
            <w:numFmt w:val="decimal"/>
          </w:endnotePr>
          <w:pgSz w:w="11905" w:h="16837"/>
          <w:pgMar w:top="1134" w:right="1134" w:bottom="1134" w:left="1134" w:header="432" w:footer="432" w:gutter="0"/>
          <w:cols w:space="720"/>
          <w:titlePg/>
        </w:sectPr>
      </w:pPr>
      <w:r w:rsidRPr="00EB021C">
        <w:rPr>
          <w:rFonts w:eastAsia="Times New Roman" w:cs="Arial"/>
          <w:sz w:val="18"/>
          <w:szCs w:val="18"/>
        </w:rPr>
        <w:t xml:space="preserve">*The geographical designations employed in this document do not imply the expression of any opinion whatsoever on the part of the CMS Secretariat (or the United Nations Environment </w:t>
      </w:r>
      <w:proofErr w:type="spellStart"/>
      <w:r w:rsidRPr="00EB021C">
        <w:rPr>
          <w:rFonts w:eastAsia="Times New Roman" w:cs="Arial"/>
          <w:sz w:val="18"/>
          <w:szCs w:val="18"/>
        </w:rPr>
        <w:t>Programme</w:t>
      </w:r>
      <w:proofErr w:type="spellEnd"/>
      <w:r w:rsidRPr="00EB021C">
        <w:rPr>
          <w:rFonts w:eastAsia="Times New Roman" w:cs="Arial"/>
          <w:sz w:val="18"/>
          <w:szCs w:val="18"/>
        </w:rPr>
        <w:t>) concerning the legal status of any country, territory, or area, or concerning the delimitation of its frontiers or boundaries. The responsibility for the contents of the document rests exclusively with its author</w:t>
      </w:r>
    </w:p>
    <w:p w14:paraId="324FFE60" w14:textId="77777777" w:rsidR="0046133B" w:rsidRPr="00EB021C" w:rsidRDefault="0046133B">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lang w:val="en-GB"/>
        </w:rPr>
      </w:pPr>
    </w:p>
    <w:p w14:paraId="41DE88A2" w14:textId="77777777" w:rsidR="00020711" w:rsidRPr="00EB021C"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EB021C">
        <w:rPr>
          <w:rFonts w:eastAsia="Times New Roman" w:cs="Arial"/>
          <w:b/>
          <w:bCs/>
          <w:lang w:val="en-GB"/>
        </w:rPr>
        <w:t xml:space="preserve">REPORT ON THE IMPLEMENTATION OF THE </w:t>
      </w:r>
    </w:p>
    <w:p w14:paraId="112C8DF0" w14:textId="77777777" w:rsidR="00020711" w:rsidRPr="00EB021C"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EB021C">
        <w:rPr>
          <w:rFonts w:eastAsia="Times New Roman" w:cs="Arial"/>
          <w:b/>
          <w:bCs/>
          <w:lang w:val="en-GB"/>
        </w:rPr>
        <w:t xml:space="preserve">CONCERTED ACTION </w:t>
      </w:r>
    </w:p>
    <w:p w14:paraId="31E9B93A" w14:textId="77777777" w:rsidR="00334149" w:rsidRPr="00EB021C" w:rsidRDefault="00020711" w:rsidP="00334149">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caps/>
        </w:rPr>
      </w:pPr>
      <w:r w:rsidRPr="00EB021C">
        <w:rPr>
          <w:rFonts w:eastAsia="Times New Roman" w:cs="Arial"/>
          <w:b/>
          <w:bCs/>
          <w:lang w:val="en-GB"/>
        </w:rPr>
        <w:t>FOR THE</w:t>
      </w:r>
      <w:r w:rsidR="00334149" w:rsidRPr="00EB021C">
        <w:rPr>
          <w:rFonts w:eastAsia="Times New Roman" w:cs="Arial"/>
          <w:b/>
          <w:bCs/>
          <w:lang w:val="en-GB"/>
        </w:rPr>
        <w:t xml:space="preserve"> </w:t>
      </w:r>
      <w:r w:rsidR="00334149" w:rsidRPr="00EB021C">
        <w:rPr>
          <w:rFonts w:eastAsia="Times New Roman" w:cs="Arial"/>
          <w:b/>
          <w:caps/>
        </w:rPr>
        <w:t xml:space="preserve">Atlantic Humpback Dolphin </w:t>
      </w:r>
      <w:r w:rsidR="00334149" w:rsidRPr="00EB021C">
        <w:rPr>
          <w:rFonts w:eastAsia="Times New Roman" w:cs="Arial"/>
          <w:b/>
          <w:i/>
          <w:caps/>
        </w:rPr>
        <w:t>(</w:t>
      </w:r>
      <w:r w:rsidR="00334149" w:rsidRPr="00EB021C">
        <w:rPr>
          <w:rFonts w:eastAsia="Times New Roman" w:cs="Arial"/>
          <w:b/>
          <w:i/>
        </w:rPr>
        <w:t xml:space="preserve">Sousa </w:t>
      </w:r>
      <w:proofErr w:type="spellStart"/>
      <w:r w:rsidR="00334149" w:rsidRPr="00EB021C">
        <w:rPr>
          <w:rFonts w:eastAsia="Times New Roman" w:cs="Arial"/>
          <w:b/>
          <w:i/>
        </w:rPr>
        <w:t>teuszii</w:t>
      </w:r>
      <w:proofErr w:type="spellEnd"/>
      <w:r w:rsidR="00334149" w:rsidRPr="00EB021C">
        <w:rPr>
          <w:rFonts w:eastAsia="Times New Roman" w:cs="Arial"/>
          <w:b/>
          <w:i/>
          <w:caps/>
        </w:rPr>
        <w:t>)</w:t>
      </w:r>
    </w:p>
    <w:p w14:paraId="754DF6EB" w14:textId="26309C52" w:rsidR="00020711" w:rsidRPr="00EB021C"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rPr>
      </w:pPr>
    </w:p>
    <w:p w14:paraId="4B068131" w14:textId="08ADF6C7" w:rsidR="00020711" w:rsidRPr="00EB021C" w:rsidRDefault="00020711" w:rsidP="00334EDB">
      <w:pPr>
        <w:spacing w:after="120"/>
        <w:jc w:val="center"/>
        <w:rPr>
          <w:rFonts w:cs="Arial"/>
          <w:lang w:val="en-GB"/>
        </w:rPr>
      </w:pPr>
      <w:r w:rsidRPr="00EB021C">
        <w:rPr>
          <w:rFonts w:cs="Arial"/>
          <w:lang w:val="en-GB"/>
        </w:rPr>
        <w:t>UNEP/CMS/ CONCERTED ACTION 12.</w:t>
      </w:r>
      <w:r w:rsidR="000056FC" w:rsidRPr="00EB021C">
        <w:rPr>
          <w:rFonts w:cs="Arial"/>
          <w:lang w:val="en-GB"/>
        </w:rPr>
        <w:t>3</w:t>
      </w:r>
    </w:p>
    <w:p w14:paraId="53971D53" w14:textId="77777777" w:rsidR="0046133B" w:rsidRPr="00EB021C" w:rsidRDefault="0046133B" w:rsidP="00334EDB">
      <w:pPr>
        <w:spacing w:after="0"/>
        <w:rPr>
          <w:rFonts w:cs="Arial"/>
        </w:rPr>
      </w:pPr>
    </w:p>
    <w:p w14:paraId="674CE1E6" w14:textId="77777777" w:rsidR="00020711" w:rsidRPr="00EB021C" w:rsidRDefault="00020711" w:rsidP="00334EDB">
      <w:pPr>
        <w:spacing w:after="0"/>
        <w:rPr>
          <w:rFonts w:cs="Arial"/>
        </w:rPr>
      </w:pPr>
    </w:p>
    <w:p w14:paraId="0B833237" w14:textId="77777777" w:rsidR="00020711" w:rsidRPr="00EB021C" w:rsidRDefault="00020711" w:rsidP="00334EDB">
      <w:pPr>
        <w:pStyle w:val="ListParagraph"/>
        <w:numPr>
          <w:ilvl w:val="0"/>
          <w:numId w:val="2"/>
        </w:numPr>
        <w:suppressAutoHyphens w:val="0"/>
        <w:autoSpaceDN/>
        <w:spacing w:after="120"/>
        <w:ind w:left="540" w:hanging="540"/>
        <w:textAlignment w:val="auto"/>
        <w:rPr>
          <w:rFonts w:cs="Arial"/>
        </w:rPr>
      </w:pPr>
      <w:r w:rsidRPr="00EB021C">
        <w:rPr>
          <w:rFonts w:cs="Arial"/>
        </w:rPr>
        <w:t xml:space="preserve">CONCERTED ACTION </w:t>
      </w:r>
    </w:p>
    <w:p w14:paraId="432A0C8C" w14:textId="5746E5AC" w:rsidR="00020711" w:rsidRPr="00EB021C" w:rsidRDefault="00020711" w:rsidP="00F30561">
      <w:pPr>
        <w:spacing w:after="120"/>
        <w:ind w:left="540"/>
        <w:rPr>
          <w:rFonts w:cs="Arial"/>
        </w:rPr>
      </w:pPr>
      <w:r w:rsidRPr="00EB021C">
        <w:rPr>
          <w:rFonts w:cs="Arial"/>
        </w:rPr>
        <w:t xml:space="preserve">Title: </w:t>
      </w:r>
      <w:r w:rsidR="007D64B3" w:rsidRPr="00EB021C">
        <w:rPr>
          <w:rFonts w:cs="Arial"/>
        </w:rPr>
        <w:t xml:space="preserve">Concerted Action for the </w:t>
      </w:r>
      <w:r w:rsidR="00BC6F25" w:rsidRPr="00EB021C">
        <w:rPr>
          <w:rFonts w:cs="Arial"/>
        </w:rPr>
        <w:t>Atlantic Humpback Dolphin</w:t>
      </w:r>
      <w:r w:rsidR="00F63DE7" w:rsidRPr="00EB021C">
        <w:rPr>
          <w:rFonts w:cs="Arial"/>
        </w:rPr>
        <w:t xml:space="preserve"> </w:t>
      </w:r>
      <w:r w:rsidR="00F63DE7" w:rsidRPr="00EB021C">
        <w:rPr>
          <w:rFonts w:cs="Arial"/>
          <w:bCs/>
          <w:i/>
          <w:caps/>
        </w:rPr>
        <w:t>(</w:t>
      </w:r>
      <w:r w:rsidR="00F63DE7" w:rsidRPr="00EB021C">
        <w:rPr>
          <w:rFonts w:cs="Arial"/>
          <w:bCs/>
          <w:i/>
        </w:rPr>
        <w:t xml:space="preserve">Sousa </w:t>
      </w:r>
      <w:proofErr w:type="spellStart"/>
      <w:r w:rsidR="00F63DE7" w:rsidRPr="00EB021C">
        <w:rPr>
          <w:rFonts w:cs="Arial"/>
          <w:bCs/>
          <w:i/>
        </w:rPr>
        <w:t>teuszii</w:t>
      </w:r>
      <w:proofErr w:type="spellEnd"/>
      <w:r w:rsidR="00F63DE7" w:rsidRPr="00EB021C">
        <w:rPr>
          <w:rFonts w:cs="Arial"/>
          <w:bCs/>
          <w:iCs/>
        </w:rPr>
        <w:t>)</w:t>
      </w:r>
    </w:p>
    <w:p w14:paraId="1A123D3E" w14:textId="4135B3EF" w:rsidR="001F3A7B" w:rsidRPr="00EB021C" w:rsidRDefault="00020711" w:rsidP="00F30561">
      <w:pPr>
        <w:spacing w:after="120"/>
        <w:ind w:left="540"/>
        <w:rPr>
          <w:rFonts w:cs="Arial"/>
          <w:iCs/>
        </w:rPr>
      </w:pPr>
      <w:r w:rsidRPr="00EB021C">
        <w:rPr>
          <w:rFonts w:cs="Arial"/>
        </w:rPr>
        <w:t>Document number:</w:t>
      </w:r>
      <w:r w:rsidRPr="00EB021C">
        <w:rPr>
          <w:rFonts w:cs="Arial"/>
          <w:i/>
        </w:rPr>
        <w:t xml:space="preserve"> </w:t>
      </w:r>
      <w:r w:rsidR="005D4FA1" w:rsidRPr="00EB021C">
        <w:rPr>
          <w:rFonts w:eastAsia="Times New Roman" w:cs="Arial"/>
          <w:sz w:val="21"/>
          <w:szCs w:val="21"/>
          <w:lang w:val="en-GB"/>
        </w:rPr>
        <w:t xml:space="preserve">UNEP/CMS/Concerted Action </w:t>
      </w:r>
      <w:r w:rsidR="00BC6F25" w:rsidRPr="00EB021C">
        <w:rPr>
          <w:rFonts w:cs="Arial"/>
          <w:iCs/>
        </w:rPr>
        <w:t>12.3</w:t>
      </w:r>
    </w:p>
    <w:p w14:paraId="5AD324DC" w14:textId="1042CCF5" w:rsidR="001F3A7B" w:rsidRPr="00EB021C" w:rsidRDefault="001F3A7B" w:rsidP="00F30561">
      <w:pPr>
        <w:tabs>
          <w:tab w:val="left" w:pos="5040"/>
          <w:tab w:val="left" w:pos="5760"/>
          <w:tab w:val="left" w:pos="6008"/>
          <w:tab w:val="left" w:pos="6480"/>
          <w:tab w:val="left" w:pos="7200"/>
          <w:tab w:val="left" w:pos="7920"/>
          <w:tab w:val="left" w:pos="8640"/>
        </w:tabs>
        <w:spacing w:after="0"/>
        <w:ind w:left="540"/>
        <w:jc w:val="both"/>
        <w:rPr>
          <w:rFonts w:cs="Arial"/>
          <w:lang w:val="en-GB"/>
        </w:rPr>
      </w:pPr>
      <w:r w:rsidRPr="00EB021C">
        <w:rPr>
          <w:rFonts w:cs="Arial"/>
        </w:rPr>
        <w:t>Adopted by the Conference of the Parties at its 12</w:t>
      </w:r>
      <w:r w:rsidRPr="00EB021C">
        <w:rPr>
          <w:rFonts w:cs="Arial"/>
          <w:vertAlign w:val="superscript"/>
        </w:rPr>
        <w:t>th</w:t>
      </w:r>
      <w:r w:rsidR="00D84040" w:rsidRPr="00EB021C">
        <w:rPr>
          <w:rFonts w:cs="Arial"/>
        </w:rPr>
        <w:t xml:space="preserve"> </w:t>
      </w:r>
      <w:r w:rsidRPr="00EB021C">
        <w:rPr>
          <w:rFonts w:cs="Arial"/>
        </w:rPr>
        <w:t>Meeting (Manila, October 2017)</w:t>
      </w:r>
      <w:r w:rsidR="00657168" w:rsidRPr="00EB021C">
        <w:rPr>
          <w:rFonts w:cs="Arial"/>
        </w:rPr>
        <w:t>.</w:t>
      </w:r>
    </w:p>
    <w:p w14:paraId="0E8949F1" w14:textId="77777777" w:rsidR="00020711" w:rsidRPr="00EB021C" w:rsidRDefault="00020711" w:rsidP="008D432C">
      <w:pPr>
        <w:tabs>
          <w:tab w:val="left" w:pos="5040"/>
          <w:tab w:val="left" w:pos="5760"/>
          <w:tab w:val="left" w:pos="6008"/>
          <w:tab w:val="left" w:pos="6480"/>
          <w:tab w:val="left" w:pos="7200"/>
          <w:tab w:val="left" w:pos="7920"/>
          <w:tab w:val="left" w:pos="8640"/>
        </w:tabs>
        <w:spacing w:after="0"/>
        <w:jc w:val="both"/>
        <w:rPr>
          <w:rFonts w:cs="Arial"/>
        </w:rPr>
      </w:pPr>
    </w:p>
    <w:p w14:paraId="43E667EF" w14:textId="51F747F7" w:rsidR="00020711" w:rsidRPr="00EB021C" w:rsidRDefault="00020711" w:rsidP="00334EDB">
      <w:pPr>
        <w:pStyle w:val="ListParagraph"/>
        <w:numPr>
          <w:ilvl w:val="0"/>
          <w:numId w:val="2"/>
        </w:numPr>
        <w:suppressAutoHyphens w:val="0"/>
        <w:autoSpaceDN/>
        <w:spacing w:after="120"/>
        <w:ind w:left="540" w:hanging="540"/>
        <w:textAlignment w:val="auto"/>
        <w:rPr>
          <w:rFonts w:cs="Arial"/>
        </w:rPr>
      </w:pPr>
      <w:r w:rsidRPr="00EB021C">
        <w:rPr>
          <w:rFonts w:cs="Arial"/>
        </w:rPr>
        <w:t>REPORTING ORGANIZATION</w:t>
      </w:r>
      <w:r w:rsidR="00704BDE" w:rsidRPr="00EB021C">
        <w:rPr>
          <w:rFonts w:cs="Arial"/>
        </w:rPr>
        <w:t>: SEA S</w:t>
      </w:r>
      <w:r w:rsidR="00533DAD" w:rsidRPr="00EB021C">
        <w:rPr>
          <w:rFonts w:cs="Arial"/>
        </w:rPr>
        <w:t>H</w:t>
      </w:r>
      <w:r w:rsidR="00704BDE" w:rsidRPr="00EB021C">
        <w:rPr>
          <w:rFonts w:cs="Arial"/>
        </w:rPr>
        <w:t>EPHERD LEGAL</w:t>
      </w:r>
      <w:r w:rsidR="00292A9D" w:rsidRPr="00EB021C">
        <w:rPr>
          <w:rFonts w:cs="Arial"/>
        </w:rPr>
        <w:t xml:space="preserve"> (SSL)</w:t>
      </w:r>
    </w:p>
    <w:p w14:paraId="42A2414C" w14:textId="272CF0B9" w:rsidR="00704BDE" w:rsidRPr="00EB021C" w:rsidRDefault="007D64B3" w:rsidP="00704BDE">
      <w:pPr>
        <w:tabs>
          <w:tab w:val="left" w:pos="5040"/>
          <w:tab w:val="left" w:pos="5760"/>
          <w:tab w:val="left" w:pos="6008"/>
          <w:tab w:val="left" w:pos="6480"/>
          <w:tab w:val="left" w:pos="7200"/>
          <w:tab w:val="left" w:pos="7920"/>
          <w:tab w:val="left" w:pos="8640"/>
        </w:tabs>
        <w:spacing w:after="0"/>
        <w:jc w:val="both"/>
        <w:rPr>
          <w:rFonts w:cs="Arial"/>
          <w:i/>
        </w:rPr>
      </w:pPr>
      <w:r w:rsidRPr="00EB021C">
        <w:rPr>
          <w:rFonts w:cs="Arial"/>
        </w:rPr>
        <w:t>Sea Shepherd Legal (</w:t>
      </w:r>
      <w:r w:rsidR="00704BDE" w:rsidRPr="00EB021C">
        <w:rPr>
          <w:rFonts w:cs="Arial"/>
        </w:rPr>
        <w:t>SSL</w:t>
      </w:r>
      <w:r w:rsidRPr="00EB021C">
        <w:rPr>
          <w:rFonts w:cs="Arial"/>
        </w:rPr>
        <w:t>)</w:t>
      </w:r>
      <w:r w:rsidR="00704BDE" w:rsidRPr="00EB021C">
        <w:rPr>
          <w:rFonts w:cs="Arial"/>
        </w:rPr>
        <w:t xml:space="preserve"> is a nonprofit, public interest, environmental law firm committed to saving marine wildlife by enforcing, strengthening, and developing protective laws, treaties, policies and practices worldwide.</w:t>
      </w:r>
      <w:r w:rsidR="00724D14" w:rsidRPr="00EB021C">
        <w:rPr>
          <w:rFonts w:cs="Arial"/>
          <w:i/>
        </w:rPr>
        <w:t xml:space="preserve">  </w:t>
      </w:r>
      <w:r w:rsidR="00704BDE" w:rsidRPr="00EB021C">
        <w:rPr>
          <w:rFonts w:cs="Arial"/>
        </w:rPr>
        <w:t>The SSL team consists of multiple attorneys supported by allies including scientific advisors, investigators, law school environmental programs, and government officials.  We work together to effectively protect marine wildlife and habitats across the globe.</w:t>
      </w:r>
    </w:p>
    <w:p w14:paraId="65AFE443" w14:textId="77777777" w:rsidR="00704BDE" w:rsidRPr="00EB021C" w:rsidRDefault="00704BDE" w:rsidP="00704BDE">
      <w:pPr>
        <w:tabs>
          <w:tab w:val="left" w:pos="5040"/>
          <w:tab w:val="left" w:pos="5760"/>
          <w:tab w:val="left" w:pos="6008"/>
          <w:tab w:val="left" w:pos="6480"/>
          <w:tab w:val="left" w:pos="7200"/>
          <w:tab w:val="left" w:pos="7920"/>
          <w:tab w:val="left" w:pos="8640"/>
        </w:tabs>
        <w:spacing w:after="0"/>
        <w:jc w:val="both"/>
        <w:rPr>
          <w:rFonts w:cs="Arial"/>
        </w:rPr>
      </w:pPr>
    </w:p>
    <w:p w14:paraId="792E1D4E" w14:textId="0E0D1D44" w:rsidR="00020711" w:rsidRPr="00EB021C" w:rsidRDefault="00704BDE" w:rsidP="00704BDE">
      <w:pPr>
        <w:tabs>
          <w:tab w:val="left" w:pos="5040"/>
          <w:tab w:val="left" w:pos="5760"/>
          <w:tab w:val="left" w:pos="6008"/>
          <w:tab w:val="left" w:pos="6480"/>
          <w:tab w:val="left" w:pos="7200"/>
          <w:tab w:val="left" w:pos="7920"/>
          <w:tab w:val="left" w:pos="8640"/>
        </w:tabs>
        <w:spacing w:after="0"/>
        <w:jc w:val="both"/>
        <w:rPr>
          <w:rFonts w:cs="Arial"/>
          <w:lang w:val="en-GB"/>
        </w:rPr>
      </w:pPr>
      <w:r w:rsidRPr="00EB021C">
        <w:rPr>
          <w:rFonts w:cs="Arial"/>
        </w:rPr>
        <w:t>SSL works on a multitude of projects in furtherance of its mission.  Key focus areas that are particularly relevant to this proposal include enhancing regulatory protections for marine species and habitats, combatting illegal, unreported and unregulated fishing, and reducing bycatch.</w:t>
      </w:r>
    </w:p>
    <w:p w14:paraId="79271F3C" w14:textId="77777777" w:rsidR="00334EDB" w:rsidRPr="00EB021C" w:rsidRDefault="00334EDB" w:rsidP="00334EDB">
      <w:pPr>
        <w:tabs>
          <w:tab w:val="left" w:pos="5040"/>
          <w:tab w:val="left" w:pos="5760"/>
          <w:tab w:val="left" w:pos="6008"/>
          <w:tab w:val="left" w:pos="6480"/>
          <w:tab w:val="left" w:pos="7200"/>
          <w:tab w:val="left" w:pos="7920"/>
          <w:tab w:val="left" w:pos="8640"/>
        </w:tabs>
        <w:spacing w:after="0"/>
        <w:jc w:val="both"/>
        <w:rPr>
          <w:rFonts w:cs="Arial"/>
          <w:lang w:val="en-GB"/>
        </w:rPr>
      </w:pPr>
    </w:p>
    <w:p w14:paraId="6CE64232" w14:textId="77777777" w:rsidR="00020711" w:rsidRPr="00EB021C" w:rsidRDefault="00020711" w:rsidP="00334EDB">
      <w:pPr>
        <w:pStyle w:val="ListParagraph"/>
        <w:numPr>
          <w:ilvl w:val="0"/>
          <w:numId w:val="2"/>
        </w:numPr>
        <w:suppressAutoHyphens w:val="0"/>
        <w:autoSpaceDN/>
        <w:spacing w:after="120"/>
        <w:ind w:left="540" w:hanging="540"/>
        <w:textAlignment w:val="auto"/>
        <w:rPr>
          <w:rFonts w:cs="Arial"/>
        </w:rPr>
      </w:pPr>
      <w:r w:rsidRPr="00EB021C">
        <w:rPr>
          <w:rFonts w:cs="Arial"/>
        </w:rPr>
        <w:t>TARGET SPECIES</w:t>
      </w:r>
    </w:p>
    <w:p w14:paraId="521DDDE9" w14:textId="77777777" w:rsidR="006F3D11" w:rsidRPr="00EB021C" w:rsidRDefault="006F3D11" w:rsidP="00F30561">
      <w:pPr>
        <w:spacing w:after="0"/>
        <w:ind w:left="540"/>
        <w:rPr>
          <w:rFonts w:cs="Arial"/>
        </w:rPr>
      </w:pPr>
      <w:r w:rsidRPr="00EB021C">
        <w:rPr>
          <w:rFonts w:cs="Arial"/>
        </w:rPr>
        <w:t>Class: Mammalia</w:t>
      </w:r>
    </w:p>
    <w:p w14:paraId="5ED72576" w14:textId="77777777" w:rsidR="006F3D11" w:rsidRPr="00EB021C" w:rsidRDefault="006F3D11" w:rsidP="00F30561">
      <w:pPr>
        <w:spacing w:after="0"/>
        <w:ind w:left="540"/>
        <w:rPr>
          <w:rFonts w:cs="Arial"/>
        </w:rPr>
      </w:pPr>
      <w:r w:rsidRPr="00EB021C">
        <w:rPr>
          <w:rFonts w:cs="Arial"/>
        </w:rPr>
        <w:t xml:space="preserve">Order: </w:t>
      </w:r>
      <w:proofErr w:type="spellStart"/>
      <w:r w:rsidRPr="00EB021C">
        <w:rPr>
          <w:rFonts w:cs="Arial"/>
        </w:rPr>
        <w:t>Cetartiodactyla</w:t>
      </w:r>
      <w:proofErr w:type="spellEnd"/>
    </w:p>
    <w:p w14:paraId="7EC4F655" w14:textId="77777777" w:rsidR="006F3D11" w:rsidRPr="00EB021C" w:rsidRDefault="006F3D11" w:rsidP="00F30561">
      <w:pPr>
        <w:spacing w:after="0"/>
        <w:ind w:left="540"/>
        <w:rPr>
          <w:rFonts w:cs="Arial"/>
        </w:rPr>
      </w:pPr>
      <w:r w:rsidRPr="00EB021C">
        <w:rPr>
          <w:rFonts w:cs="Arial"/>
        </w:rPr>
        <w:t>Infra-Order: Cetacea</w:t>
      </w:r>
    </w:p>
    <w:p w14:paraId="652B0C3E" w14:textId="77777777" w:rsidR="006F3D11" w:rsidRPr="00EB021C" w:rsidRDefault="006F3D11" w:rsidP="00F30561">
      <w:pPr>
        <w:spacing w:after="0"/>
        <w:ind w:left="540"/>
        <w:rPr>
          <w:rFonts w:cs="Arial"/>
        </w:rPr>
      </w:pPr>
      <w:r w:rsidRPr="00EB021C">
        <w:rPr>
          <w:rFonts w:cs="Arial"/>
        </w:rPr>
        <w:t>Family: Delphinidae</w:t>
      </w:r>
    </w:p>
    <w:p w14:paraId="3F819FFC" w14:textId="77777777" w:rsidR="006F3D11" w:rsidRPr="00EB021C" w:rsidRDefault="006F3D11" w:rsidP="00F30561">
      <w:pPr>
        <w:spacing w:after="0"/>
        <w:ind w:left="540"/>
        <w:rPr>
          <w:rFonts w:cs="Arial"/>
        </w:rPr>
      </w:pPr>
      <w:r w:rsidRPr="00EB021C">
        <w:rPr>
          <w:rFonts w:cs="Arial"/>
        </w:rPr>
        <w:t>Genus: Sousa</w:t>
      </w:r>
    </w:p>
    <w:p w14:paraId="04937815" w14:textId="33063340" w:rsidR="00334EDB" w:rsidRPr="00EB021C" w:rsidRDefault="006F3D11" w:rsidP="00F30561">
      <w:pPr>
        <w:spacing w:after="0"/>
        <w:ind w:left="540"/>
        <w:rPr>
          <w:rFonts w:cs="Arial"/>
        </w:rPr>
      </w:pPr>
      <w:r w:rsidRPr="00EB021C">
        <w:rPr>
          <w:rFonts w:cs="Arial"/>
        </w:rPr>
        <w:t xml:space="preserve">Species: Sousa </w:t>
      </w:r>
      <w:proofErr w:type="spellStart"/>
      <w:r w:rsidRPr="00EB021C">
        <w:rPr>
          <w:rFonts w:cs="Arial"/>
        </w:rPr>
        <w:t>teuszii</w:t>
      </w:r>
      <w:proofErr w:type="spellEnd"/>
    </w:p>
    <w:p w14:paraId="4B58543C" w14:textId="77777777" w:rsidR="00020711" w:rsidRPr="00EB021C" w:rsidRDefault="00020711" w:rsidP="00334EDB">
      <w:pPr>
        <w:tabs>
          <w:tab w:val="left" w:pos="5040"/>
          <w:tab w:val="left" w:pos="5760"/>
          <w:tab w:val="left" w:pos="6008"/>
          <w:tab w:val="left" w:pos="6480"/>
          <w:tab w:val="left" w:pos="7200"/>
          <w:tab w:val="left" w:pos="7920"/>
          <w:tab w:val="left" w:pos="8640"/>
        </w:tabs>
        <w:spacing w:after="0"/>
        <w:rPr>
          <w:rFonts w:cs="Arial"/>
          <w:lang w:val="en-GB"/>
        </w:rPr>
      </w:pPr>
    </w:p>
    <w:p w14:paraId="16A46F45" w14:textId="77777777" w:rsidR="00020711" w:rsidRPr="00EB021C" w:rsidRDefault="00020711" w:rsidP="00334EDB">
      <w:pPr>
        <w:pStyle w:val="ListParagraph"/>
        <w:numPr>
          <w:ilvl w:val="0"/>
          <w:numId w:val="2"/>
        </w:numPr>
        <w:suppressAutoHyphens w:val="0"/>
        <w:autoSpaceDN/>
        <w:spacing w:after="120"/>
        <w:ind w:left="540" w:hanging="540"/>
        <w:textAlignment w:val="auto"/>
        <w:rPr>
          <w:rFonts w:cs="Arial"/>
        </w:rPr>
      </w:pPr>
      <w:r w:rsidRPr="00EB021C">
        <w:rPr>
          <w:rFonts w:cs="Arial"/>
        </w:rPr>
        <w:t xml:space="preserve"> PROGRESS IN ACTIVITIES </w:t>
      </w:r>
    </w:p>
    <w:p w14:paraId="25CE41D9" w14:textId="77777777" w:rsidR="00190075" w:rsidRPr="00EB021C" w:rsidRDefault="00190075" w:rsidP="00190075">
      <w:pPr>
        <w:tabs>
          <w:tab w:val="left" w:pos="5040"/>
          <w:tab w:val="left" w:pos="5760"/>
          <w:tab w:val="left" w:pos="6008"/>
          <w:tab w:val="left" w:pos="6480"/>
          <w:tab w:val="left" w:pos="7200"/>
          <w:tab w:val="left" w:pos="7920"/>
          <w:tab w:val="left" w:pos="8640"/>
        </w:tabs>
        <w:spacing w:after="0"/>
        <w:jc w:val="both"/>
        <w:rPr>
          <w:rFonts w:cs="Arial"/>
          <w:lang w:val="en-GB"/>
        </w:rPr>
      </w:pPr>
    </w:p>
    <w:p w14:paraId="2972B372" w14:textId="4BCAF170" w:rsidR="00190075" w:rsidRPr="00EB021C" w:rsidRDefault="00314E24" w:rsidP="00190075">
      <w:pPr>
        <w:tabs>
          <w:tab w:val="left" w:pos="5040"/>
          <w:tab w:val="left" w:pos="5760"/>
          <w:tab w:val="left" w:pos="6008"/>
          <w:tab w:val="left" w:pos="6480"/>
          <w:tab w:val="left" w:pos="7200"/>
          <w:tab w:val="left" w:pos="7920"/>
          <w:tab w:val="left" w:pos="8640"/>
        </w:tabs>
        <w:spacing w:after="0"/>
        <w:jc w:val="both"/>
        <w:rPr>
          <w:rFonts w:cs="Arial"/>
          <w:u w:val="single"/>
          <w:lang w:val="en-GB"/>
        </w:rPr>
      </w:pPr>
      <w:r w:rsidRPr="00EB021C">
        <w:rPr>
          <w:rFonts w:cs="Arial"/>
          <w:u w:val="single"/>
          <w:lang w:val="en-GB"/>
        </w:rPr>
        <w:t>Identify inconsistencies in the level of protection ensured by different Range States</w:t>
      </w:r>
    </w:p>
    <w:p w14:paraId="2805A292" w14:textId="77777777" w:rsidR="00190075" w:rsidRPr="00EB021C" w:rsidRDefault="00190075" w:rsidP="00190075">
      <w:pPr>
        <w:tabs>
          <w:tab w:val="left" w:pos="5040"/>
          <w:tab w:val="left" w:pos="5760"/>
          <w:tab w:val="left" w:pos="6008"/>
          <w:tab w:val="left" w:pos="6480"/>
          <w:tab w:val="left" w:pos="7200"/>
          <w:tab w:val="left" w:pos="7920"/>
          <w:tab w:val="left" w:pos="8640"/>
        </w:tabs>
        <w:spacing w:after="0"/>
        <w:jc w:val="both"/>
        <w:rPr>
          <w:rFonts w:cs="Arial"/>
          <w:lang w:val="en-GB"/>
        </w:rPr>
      </w:pPr>
    </w:p>
    <w:p w14:paraId="42D526B8" w14:textId="2208BEB1" w:rsidR="00190075" w:rsidRPr="00EB021C" w:rsidRDefault="009D633B" w:rsidP="00190075">
      <w:pPr>
        <w:tabs>
          <w:tab w:val="left" w:pos="5040"/>
          <w:tab w:val="left" w:pos="5760"/>
          <w:tab w:val="left" w:pos="6008"/>
          <w:tab w:val="left" w:pos="6480"/>
          <w:tab w:val="left" w:pos="7200"/>
          <w:tab w:val="left" w:pos="7920"/>
          <w:tab w:val="left" w:pos="8640"/>
        </w:tabs>
        <w:spacing w:after="0"/>
        <w:jc w:val="both"/>
        <w:rPr>
          <w:rFonts w:cs="Arial"/>
          <w:lang w:val="en-GB"/>
        </w:rPr>
      </w:pPr>
      <w:r w:rsidRPr="00EB021C">
        <w:rPr>
          <w:rFonts w:cs="Arial"/>
          <w:lang w:val="en-GB"/>
        </w:rPr>
        <w:t xml:space="preserve">SSL has been </w:t>
      </w:r>
      <w:r w:rsidR="004154C3" w:rsidRPr="00EB021C">
        <w:rPr>
          <w:rFonts w:cs="Arial"/>
          <w:lang w:val="en-GB"/>
        </w:rPr>
        <w:t xml:space="preserve">conducting </w:t>
      </w:r>
      <w:r w:rsidR="00D84040" w:rsidRPr="00EB021C">
        <w:rPr>
          <w:rFonts w:cs="Arial"/>
          <w:lang w:val="en-GB"/>
        </w:rPr>
        <w:t xml:space="preserve">a </w:t>
      </w:r>
      <w:r w:rsidR="004154C3" w:rsidRPr="00EB021C">
        <w:rPr>
          <w:rFonts w:cs="Arial"/>
        </w:rPr>
        <w:t>legislation gap analysis for confirmed Range State</w:t>
      </w:r>
      <w:r w:rsidR="00781546" w:rsidRPr="00EB021C">
        <w:rPr>
          <w:rFonts w:cs="Arial"/>
        </w:rPr>
        <w:t>s</w:t>
      </w:r>
      <w:r w:rsidR="004154C3" w:rsidRPr="00EB021C">
        <w:rPr>
          <w:rFonts w:cs="Arial"/>
        </w:rPr>
        <w:t xml:space="preserve">.  </w:t>
      </w:r>
      <w:r w:rsidR="00E953FB" w:rsidRPr="00EB021C">
        <w:rPr>
          <w:rFonts w:cs="Arial"/>
        </w:rPr>
        <w:t xml:space="preserve">To date, </w:t>
      </w:r>
      <w:r w:rsidR="00B42886" w:rsidRPr="00EB021C">
        <w:rPr>
          <w:rFonts w:cs="Arial"/>
        </w:rPr>
        <w:t xml:space="preserve">SSL </w:t>
      </w:r>
      <w:r w:rsidR="00E953FB" w:rsidRPr="00EB021C">
        <w:rPr>
          <w:rFonts w:cs="Arial"/>
          <w:lang w:val="en-GB"/>
        </w:rPr>
        <w:t>h</w:t>
      </w:r>
      <w:r w:rsidR="00B42886" w:rsidRPr="00EB021C">
        <w:rPr>
          <w:rFonts w:cs="Arial"/>
          <w:lang w:val="en-GB"/>
        </w:rPr>
        <w:t>as</w:t>
      </w:r>
      <w:r w:rsidR="00E953FB" w:rsidRPr="00EB021C">
        <w:rPr>
          <w:rFonts w:cs="Arial"/>
          <w:lang w:val="en-GB"/>
        </w:rPr>
        <w:t xml:space="preserve"> </w:t>
      </w:r>
      <w:r w:rsidR="00190075" w:rsidRPr="00EB021C">
        <w:rPr>
          <w:rFonts w:cs="Arial"/>
          <w:lang w:val="en-GB"/>
        </w:rPr>
        <w:t>review</w:t>
      </w:r>
      <w:r w:rsidR="00E953FB" w:rsidRPr="00EB021C">
        <w:rPr>
          <w:rFonts w:cs="Arial"/>
          <w:lang w:val="en-GB"/>
        </w:rPr>
        <w:t>ed</w:t>
      </w:r>
      <w:r w:rsidR="00190075" w:rsidRPr="00EB021C">
        <w:rPr>
          <w:rFonts w:cs="Arial"/>
          <w:lang w:val="en-GB"/>
        </w:rPr>
        <w:t xml:space="preserve"> the laws in eight </w:t>
      </w:r>
      <w:r w:rsidR="00371EF4" w:rsidRPr="00EB021C">
        <w:rPr>
          <w:rFonts w:cs="Arial"/>
          <w:lang w:val="en-GB"/>
        </w:rPr>
        <w:t>R</w:t>
      </w:r>
      <w:r w:rsidR="00190075" w:rsidRPr="00EB021C">
        <w:rPr>
          <w:rFonts w:cs="Arial"/>
          <w:lang w:val="en-GB"/>
        </w:rPr>
        <w:t xml:space="preserve">ange States (Benin, Cameroon, </w:t>
      </w:r>
      <w:r w:rsidR="00D84040" w:rsidRPr="00EB021C">
        <w:rPr>
          <w:rFonts w:cs="Arial"/>
          <w:lang w:val="en-GB"/>
        </w:rPr>
        <w:t xml:space="preserve">Congo, </w:t>
      </w:r>
      <w:r w:rsidR="00190075" w:rsidRPr="00EB021C">
        <w:rPr>
          <w:rFonts w:cs="Arial"/>
          <w:lang w:val="en-GB"/>
        </w:rPr>
        <w:t xml:space="preserve">Gabon, Guinea, Mauritania,  Senegal, and Togo) in four specified legal categories (Wildlife, Fisheries, Marine Conservation, Maritime Jurisdiction) – looking for laws that were potentially protective of Atlantic </w:t>
      </w:r>
      <w:r w:rsidR="00D84040" w:rsidRPr="00EB021C">
        <w:rPr>
          <w:rFonts w:cs="Arial"/>
          <w:lang w:val="en-GB"/>
        </w:rPr>
        <w:t>H</w:t>
      </w:r>
      <w:r w:rsidR="00190075" w:rsidRPr="00EB021C">
        <w:rPr>
          <w:rFonts w:cs="Arial"/>
          <w:lang w:val="en-GB"/>
        </w:rPr>
        <w:t xml:space="preserve">umpback </w:t>
      </w:r>
      <w:r w:rsidR="00D84040" w:rsidRPr="00EB021C">
        <w:rPr>
          <w:rFonts w:cs="Arial"/>
          <w:lang w:val="en-GB"/>
        </w:rPr>
        <w:t>D</w:t>
      </w:r>
      <w:r w:rsidR="00190075" w:rsidRPr="00EB021C">
        <w:rPr>
          <w:rFonts w:cs="Arial"/>
          <w:lang w:val="en-GB"/>
        </w:rPr>
        <w:t xml:space="preserve">olphins or that were at least relevant to their management by the </w:t>
      </w:r>
      <w:r w:rsidR="006907B4" w:rsidRPr="00EB021C">
        <w:rPr>
          <w:rFonts w:cs="Arial"/>
          <w:lang w:val="en-GB"/>
        </w:rPr>
        <w:t>R</w:t>
      </w:r>
      <w:r w:rsidR="00190075" w:rsidRPr="00EB021C">
        <w:rPr>
          <w:rFonts w:cs="Arial"/>
          <w:lang w:val="en-GB"/>
        </w:rPr>
        <w:t xml:space="preserve">ange States.  </w:t>
      </w:r>
      <w:r w:rsidR="00DD2B59" w:rsidRPr="00EB021C">
        <w:rPr>
          <w:rFonts w:cs="Arial"/>
          <w:lang w:val="en-GB"/>
        </w:rPr>
        <w:t xml:space="preserve">Based upon </w:t>
      </w:r>
      <w:r w:rsidR="00B42886" w:rsidRPr="00EB021C">
        <w:rPr>
          <w:rFonts w:cs="Arial"/>
          <w:lang w:val="en-GB"/>
        </w:rPr>
        <w:t>this</w:t>
      </w:r>
      <w:r w:rsidR="00DD2B59" w:rsidRPr="00EB021C">
        <w:rPr>
          <w:rFonts w:cs="Arial"/>
          <w:lang w:val="en-GB"/>
        </w:rPr>
        <w:t xml:space="preserve"> research</w:t>
      </w:r>
      <w:r w:rsidR="00DD7D3A" w:rsidRPr="00EB021C">
        <w:rPr>
          <w:rFonts w:cs="Arial"/>
          <w:lang w:val="en-GB"/>
        </w:rPr>
        <w:t xml:space="preserve">, </w:t>
      </w:r>
      <w:r w:rsidR="00B42886" w:rsidRPr="00EB021C">
        <w:rPr>
          <w:rFonts w:cs="Arial"/>
          <w:lang w:val="en-GB"/>
        </w:rPr>
        <w:t>SSL</w:t>
      </w:r>
      <w:r w:rsidR="00190075" w:rsidRPr="00EB021C">
        <w:rPr>
          <w:rFonts w:cs="Arial"/>
          <w:lang w:val="en-GB"/>
        </w:rPr>
        <w:t xml:space="preserve"> </w:t>
      </w:r>
      <w:r w:rsidR="00AB066E" w:rsidRPr="00EB021C">
        <w:rPr>
          <w:rFonts w:cs="Arial"/>
          <w:lang w:val="en-GB"/>
        </w:rPr>
        <w:t>is finalizing</w:t>
      </w:r>
      <w:r w:rsidR="00190075" w:rsidRPr="00EB021C">
        <w:rPr>
          <w:rFonts w:cs="Arial"/>
          <w:lang w:val="en-GB"/>
        </w:rPr>
        <w:t xml:space="preserve"> a country report for Gabon</w:t>
      </w:r>
      <w:r w:rsidR="005F52BB" w:rsidRPr="00EB021C">
        <w:rPr>
          <w:rFonts w:cs="Arial"/>
          <w:lang w:val="en-GB"/>
        </w:rPr>
        <w:t xml:space="preserve"> assessing the </w:t>
      </w:r>
      <w:r w:rsidR="003C0575" w:rsidRPr="00EB021C">
        <w:rPr>
          <w:rFonts w:cs="Arial"/>
          <w:lang w:val="en-GB"/>
        </w:rPr>
        <w:t xml:space="preserve">protectiveness of the </w:t>
      </w:r>
      <w:r w:rsidR="00860987" w:rsidRPr="00EB021C">
        <w:rPr>
          <w:rFonts w:cs="Arial"/>
          <w:lang w:val="en-GB"/>
        </w:rPr>
        <w:t xml:space="preserve">current legal regime with regard to </w:t>
      </w:r>
      <w:r w:rsidR="00BC5294" w:rsidRPr="00EB021C">
        <w:rPr>
          <w:rFonts w:cs="Arial"/>
          <w:lang w:val="en-GB"/>
        </w:rPr>
        <w:t xml:space="preserve">Atlantic </w:t>
      </w:r>
      <w:r w:rsidR="00D84040" w:rsidRPr="00EB021C">
        <w:rPr>
          <w:rFonts w:cs="Arial"/>
          <w:lang w:val="en-GB"/>
        </w:rPr>
        <w:t>H</w:t>
      </w:r>
      <w:r w:rsidR="00860987" w:rsidRPr="00EB021C">
        <w:rPr>
          <w:rFonts w:cs="Arial"/>
          <w:lang w:val="en-GB"/>
        </w:rPr>
        <w:t xml:space="preserve">umpback </w:t>
      </w:r>
      <w:r w:rsidR="00D84040" w:rsidRPr="00EB021C">
        <w:rPr>
          <w:rFonts w:cs="Arial"/>
          <w:lang w:val="en-GB"/>
        </w:rPr>
        <w:t>D</w:t>
      </w:r>
      <w:r w:rsidR="00860987" w:rsidRPr="00EB021C">
        <w:rPr>
          <w:rFonts w:cs="Arial"/>
          <w:lang w:val="en-GB"/>
        </w:rPr>
        <w:t>olphins</w:t>
      </w:r>
      <w:r w:rsidR="000273EE" w:rsidRPr="00EB021C">
        <w:rPr>
          <w:rFonts w:cs="Arial"/>
          <w:lang w:val="en-GB"/>
        </w:rPr>
        <w:t xml:space="preserve"> and providing recommendations </w:t>
      </w:r>
      <w:r w:rsidR="00EA67F1" w:rsidRPr="00EB021C">
        <w:rPr>
          <w:rFonts w:cs="Arial"/>
          <w:lang w:val="en-GB"/>
        </w:rPr>
        <w:t xml:space="preserve">for </w:t>
      </w:r>
      <w:r w:rsidR="00D772B4" w:rsidRPr="00EB021C">
        <w:rPr>
          <w:rFonts w:cs="Arial"/>
          <w:lang w:val="en-GB"/>
        </w:rPr>
        <w:t xml:space="preserve">addressing identified potential </w:t>
      </w:r>
      <w:r w:rsidR="00911A19" w:rsidRPr="00EB021C">
        <w:rPr>
          <w:rFonts w:cs="Arial"/>
          <w:lang w:val="en-GB"/>
        </w:rPr>
        <w:t xml:space="preserve">gaps in coverage.  </w:t>
      </w:r>
    </w:p>
    <w:p w14:paraId="2407835E" w14:textId="201457A6" w:rsidR="00053FE8" w:rsidRPr="00EB021C" w:rsidRDefault="00190075" w:rsidP="00334EDB">
      <w:pPr>
        <w:tabs>
          <w:tab w:val="left" w:pos="5040"/>
          <w:tab w:val="left" w:pos="5760"/>
          <w:tab w:val="left" w:pos="6008"/>
          <w:tab w:val="left" w:pos="6480"/>
          <w:tab w:val="left" w:pos="7200"/>
          <w:tab w:val="left" w:pos="7920"/>
          <w:tab w:val="left" w:pos="8640"/>
        </w:tabs>
        <w:spacing w:after="0"/>
        <w:jc w:val="both"/>
        <w:rPr>
          <w:rFonts w:cs="Arial"/>
          <w:lang w:val="en-GB"/>
        </w:rPr>
      </w:pPr>
      <w:r w:rsidRPr="00EB021C">
        <w:rPr>
          <w:rFonts w:cs="Arial"/>
          <w:lang w:val="en-GB"/>
        </w:rPr>
        <w:t xml:space="preserve"> </w:t>
      </w:r>
    </w:p>
    <w:p w14:paraId="00D1261C" w14:textId="5FC6A503" w:rsidR="00053FE8" w:rsidRPr="00EB021C" w:rsidRDefault="00825238" w:rsidP="00334EDB">
      <w:pPr>
        <w:tabs>
          <w:tab w:val="left" w:pos="5040"/>
          <w:tab w:val="left" w:pos="5760"/>
          <w:tab w:val="left" w:pos="6008"/>
          <w:tab w:val="left" w:pos="6480"/>
          <w:tab w:val="left" w:pos="7200"/>
          <w:tab w:val="left" w:pos="7920"/>
          <w:tab w:val="left" w:pos="8640"/>
        </w:tabs>
        <w:spacing w:after="0"/>
        <w:jc w:val="both"/>
        <w:rPr>
          <w:rFonts w:cs="Arial"/>
        </w:rPr>
      </w:pPr>
      <w:r w:rsidRPr="00EB021C">
        <w:rPr>
          <w:rFonts w:cs="Arial"/>
          <w:u w:val="single"/>
        </w:rPr>
        <w:t>Encourage Range States to implement a ban on targeted fishing</w:t>
      </w:r>
    </w:p>
    <w:p w14:paraId="0C767D55" w14:textId="38B2DD8D" w:rsidR="002D4E0A" w:rsidRPr="00EB021C" w:rsidRDefault="002D4E0A" w:rsidP="00334EDB">
      <w:pPr>
        <w:tabs>
          <w:tab w:val="left" w:pos="5040"/>
          <w:tab w:val="left" w:pos="5760"/>
          <w:tab w:val="left" w:pos="6008"/>
          <w:tab w:val="left" w:pos="6480"/>
          <w:tab w:val="left" w:pos="7200"/>
          <w:tab w:val="left" w:pos="7920"/>
          <w:tab w:val="left" w:pos="8640"/>
        </w:tabs>
        <w:spacing w:after="0"/>
        <w:jc w:val="both"/>
        <w:rPr>
          <w:rFonts w:cs="Arial"/>
        </w:rPr>
      </w:pPr>
    </w:p>
    <w:p w14:paraId="423DABCD" w14:textId="2DEECD37" w:rsidR="00240630" w:rsidRPr="00EB021C" w:rsidRDefault="00DE6A76" w:rsidP="00240630">
      <w:pPr>
        <w:tabs>
          <w:tab w:val="left" w:pos="5040"/>
          <w:tab w:val="left" w:pos="5760"/>
          <w:tab w:val="left" w:pos="6008"/>
          <w:tab w:val="left" w:pos="6480"/>
          <w:tab w:val="left" w:pos="7200"/>
          <w:tab w:val="left" w:pos="7920"/>
          <w:tab w:val="left" w:pos="8640"/>
        </w:tabs>
        <w:spacing w:after="0"/>
        <w:jc w:val="both"/>
        <w:rPr>
          <w:rFonts w:cs="Arial"/>
        </w:rPr>
      </w:pPr>
      <w:r w:rsidRPr="00EB021C">
        <w:rPr>
          <w:rFonts w:cs="Arial"/>
        </w:rPr>
        <w:t>SSL’s</w:t>
      </w:r>
      <w:r w:rsidR="00C81652" w:rsidRPr="00EB021C">
        <w:rPr>
          <w:rFonts w:cs="Arial"/>
        </w:rPr>
        <w:t xml:space="preserve"> planned work implementing this element of the </w:t>
      </w:r>
      <w:r w:rsidR="00805B9B" w:rsidRPr="00EB021C">
        <w:rPr>
          <w:rFonts w:cs="Arial"/>
        </w:rPr>
        <w:t>C</w:t>
      </w:r>
      <w:r w:rsidR="00FB2527" w:rsidRPr="00EB021C">
        <w:rPr>
          <w:rFonts w:cs="Arial"/>
        </w:rPr>
        <w:t xml:space="preserve">oncerted </w:t>
      </w:r>
      <w:r w:rsidR="00805B9B" w:rsidRPr="00EB021C">
        <w:rPr>
          <w:rFonts w:cs="Arial"/>
        </w:rPr>
        <w:t>A</w:t>
      </w:r>
      <w:r w:rsidR="00FB2527" w:rsidRPr="00EB021C">
        <w:rPr>
          <w:rFonts w:cs="Arial"/>
        </w:rPr>
        <w:t>ction</w:t>
      </w:r>
      <w:r w:rsidR="00106687" w:rsidRPr="00EB021C">
        <w:rPr>
          <w:rFonts w:cs="Arial"/>
        </w:rPr>
        <w:t xml:space="preserve"> is </w:t>
      </w:r>
      <w:r w:rsidR="00EF08E4" w:rsidRPr="00EB021C">
        <w:rPr>
          <w:rFonts w:cs="Arial"/>
        </w:rPr>
        <w:t>principally planned to be conducted in connection with the Conservation Policy Meeting of Range States</w:t>
      </w:r>
      <w:r w:rsidRPr="00EB021C">
        <w:rPr>
          <w:rFonts w:cs="Arial"/>
        </w:rPr>
        <w:t xml:space="preserve"> (TBA).  However, </w:t>
      </w:r>
      <w:r w:rsidR="003800AC" w:rsidRPr="00EB021C">
        <w:rPr>
          <w:rFonts w:cs="Arial"/>
        </w:rPr>
        <w:t>in conjunction with</w:t>
      </w:r>
      <w:r w:rsidR="00240630" w:rsidRPr="00EB021C">
        <w:rPr>
          <w:rFonts w:cs="Arial"/>
        </w:rPr>
        <w:t xml:space="preserve"> its March 2019 workshop in Gabon, </w:t>
      </w:r>
      <w:r w:rsidR="0073314B" w:rsidRPr="00EB021C">
        <w:rPr>
          <w:rFonts w:cs="Arial"/>
        </w:rPr>
        <w:t>SSL</w:t>
      </w:r>
      <w:r w:rsidR="00240630" w:rsidRPr="00EB021C">
        <w:rPr>
          <w:rFonts w:cs="Arial"/>
        </w:rPr>
        <w:t xml:space="preserve"> discuss</w:t>
      </w:r>
      <w:r w:rsidR="0073314B" w:rsidRPr="00EB021C">
        <w:rPr>
          <w:rFonts w:cs="Arial"/>
        </w:rPr>
        <w:t>ed</w:t>
      </w:r>
      <w:r w:rsidR="00240630" w:rsidRPr="00EB021C">
        <w:rPr>
          <w:rFonts w:cs="Arial"/>
        </w:rPr>
        <w:t xml:space="preserve"> the </w:t>
      </w:r>
      <w:r w:rsidR="0073314B" w:rsidRPr="00EB021C">
        <w:rPr>
          <w:rFonts w:cs="Arial"/>
        </w:rPr>
        <w:t>r</w:t>
      </w:r>
      <w:r w:rsidR="00481EE0" w:rsidRPr="00EB021C">
        <w:rPr>
          <w:rFonts w:cs="Arial"/>
        </w:rPr>
        <w:t xml:space="preserve">isks facing the </w:t>
      </w:r>
      <w:r w:rsidR="00240630" w:rsidRPr="00EB021C">
        <w:rPr>
          <w:rFonts w:cs="Arial"/>
        </w:rPr>
        <w:t xml:space="preserve">Atlantic </w:t>
      </w:r>
      <w:r w:rsidR="00D84040" w:rsidRPr="00EB021C">
        <w:rPr>
          <w:rFonts w:cs="Arial"/>
        </w:rPr>
        <w:t>H</w:t>
      </w:r>
      <w:r w:rsidR="00240630" w:rsidRPr="00EB021C">
        <w:rPr>
          <w:rFonts w:cs="Arial"/>
        </w:rPr>
        <w:t xml:space="preserve">umpback </w:t>
      </w:r>
      <w:r w:rsidR="00D84040" w:rsidRPr="00EB021C">
        <w:rPr>
          <w:rFonts w:cs="Arial"/>
        </w:rPr>
        <w:t>D</w:t>
      </w:r>
      <w:r w:rsidR="00240630" w:rsidRPr="00EB021C">
        <w:rPr>
          <w:rFonts w:cs="Arial"/>
        </w:rPr>
        <w:t xml:space="preserve">olphin with </w:t>
      </w:r>
      <w:r w:rsidR="003800AC" w:rsidRPr="00EB021C">
        <w:rPr>
          <w:rFonts w:cs="Arial"/>
        </w:rPr>
        <w:t xml:space="preserve">Gabonese </w:t>
      </w:r>
      <w:r w:rsidR="00240630" w:rsidRPr="00EB021C">
        <w:rPr>
          <w:rFonts w:cs="Arial"/>
        </w:rPr>
        <w:t xml:space="preserve">national parks (ANPN) personnel and other government officials.  </w:t>
      </w:r>
      <w:r w:rsidR="00594AF8" w:rsidRPr="00EB021C">
        <w:rPr>
          <w:rFonts w:cs="Arial"/>
        </w:rPr>
        <w:t xml:space="preserve">During the workshop, </w:t>
      </w:r>
      <w:r w:rsidR="00481EE0" w:rsidRPr="00EB021C">
        <w:rPr>
          <w:rFonts w:cs="Arial"/>
        </w:rPr>
        <w:t>SSL</w:t>
      </w:r>
      <w:r w:rsidR="00240630" w:rsidRPr="00EB021C">
        <w:rPr>
          <w:rFonts w:cs="Arial"/>
        </w:rPr>
        <w:t xml:space="preserve"> also present</w:t>
      </w:r>
      <w:r w:rsidR="00481EE0" w:rsidRPr="00EB021C">
        <w:rPr>
          <w:rFonts w:cs="Arial"/>
        </w:rPr>
        <w:t>ed</w:t>
      </w:r>
      <w:r w:rsidR="00240630" w:rsidRPr="00EB021C">
        <w:rPr>
          <w:rFonts w:cs="Arial"/>
        </w:rPr>
        <w:t xml:space="preserve"> about the importance of saving this dolphin.  </w:t>
      </w:r>
      <w:r w:rsidR="00E9614C" w:rsidRPr="00EB021C">
        <w:rPr>
          <w:rFonts w:cs="Arial"/>
        </w:rPr>
        <w:t xml:space="preserve">Of note, several </w:t>
      </w:r>
      <w:r w:rsidR="00240630" w:rsidRPr="00EB021C">
        <w:rPr>
          <w:rFonts w:cs="Arial"/>
        </w:rPr>
        <w:t>management plans for Gabon’s new M</w:t>
      </w:r>
      <w:r w:rsidR="007D7856" w:rsidRPr="00EB021C">
        <w:rPr>
          <w:rFonts w:cs="Arial"/>
        </w:rPr>
        <w:t xml:space="preserve">arine </w:t>
      </w:r>
      <w:r w:rsidR="00240630" w:rsidRPr="00EB021C">
        <w:rPr>
          <w:rFonts w:cs="Arial"/>
        </w:rPr>
        <w:t>P</w:t>
      </w:r>
      <w:r w:rsidR="007D7856" w:rsidRPr="00EB021C">
        <w:rPr>
          <w:rFonts w:cs="Arial"/>
        </w:rPr>
        <w:t xml:space="preserve">rotected </w:t>
      </w:r>
      <w:r w:rsidR="00240630" w:rsidRPr="00EB021C">
        <w:rPr>
          <w:rFonts w:cs="Arial"/>
        </w:rPr>
        <w:t>A</w:t>
      </w:r>
      <w:r w:rsidR="007D7856" w:rsidRPr="00EB021C">
        <w:rPr>
          <w:rFonts w:cs="Arial"/>
        </w:rPr>
        <w:t>rea</w:t>
      </w:r>
      <w:r w:rsidR="00240630" w:rsidRPr="00EB021C">
        <w:rPr>
          <w:rFonts w:cs="Arial"/>
        </w:rPr>
        <w:t>s</w:t>
      </w:r>
      <w:r w:rsidR="007D7856" w:rsidRPr="00EB021C">
        <w:rPr>
          <w:rFonts w:cs="Arial"/>
        </w:rPr>
        <w:t xml:space="preserve"> (MPAs)</w:t>
      </w:r>
      <w:r w:rsidR="00240630" w:rsidRPr="00EB021C">
        <w:rPr>
          <w:rFonts w:cs="Arial"/>
        </w:rPr>
        <w:t xml:space="preserve"> </w:t>
      </w:r>
      <w:r w:rsidR="007D7856" w:rsidRPr="00EB021C">
        <w:rPr>
          <w:rFonts w:cs="Arial"/>
        </w:rPr>
        <w:t>disclose</w:t>
      </w:r>
      <w:r w:rsidR="00240630" w:rsidRPr="00EB021C">
        <w:rPr>
          <w:rFonts w:cs="Arial"/>
        </w:rPr>
        <w:t xml:space="preserve"> that </w:t>
      </w:r>
      <w:r w:rsidR="007D7856" w:rsidRPr="00EB021C">
        <w:rPr>
          <w:rFonts w:cs="Arial"/>
        </w:rPr>
        <w:t xml:space="preserve">the Atlantic </w:t>
      </w:r>
      <w:r w:rsidR="00D84040" w:rsidRPr="00EB021C">
        <w:rPr>
          <w:rFonts w:cs="Arial"/>
        </w:rPr>
        <w:t>H</w:t>
      </w:r>
      <w:r w:rsidR="007D7856" w:rsidRPr="00EB021C">
        <w:rPr>
          <w:rFonts w:cs="Arial"/>
        </w:rPr>
        <w:t xml:space="preserve">umpback </w:t>
      </w:r>
      <w:r w:rsidR="00D84040" w:rsidRPr="00EB021C">
        <w:rPr>
          <w:rFonts w:cs="Arial"/>
        </w:rPr>
        <w:t>D</w:t>
      </w:r>
      <w:r w:rsidR="007D7856" w:rsidRPr="00EB021C">
        <w:rPr>
          <w:rFonts w:cs="Arial"/>
        </w:rPr>
        <w:t>olphin</w:t>
      </w:r>
      <w:r w:rsidR="00240630" w:rsidRPr="00EB021C">
        <w:rPr>
          <w:rFonts w:cs="Arial"/>
        </w:rPr>
        <w:t xml:space="preserve"> is present within the MPA boundaries – with estimates of the local </w:t>
      </w:r>
      <w:r w:rsidR="00240630" w:rsidRPr="00EB021C">
        <w:rPr>
          <w:rFonts w:cs="Arial"/>
        </w:rPr>
        <w:lastRenderedPageBreak/>
        <w:t>population at around 200.</w:t>
      </w:r>
      <w:r w:rsidR="005827CD" w:rsidRPr="00EB021C">
        <w:rPr>
          <w:rFonts w:cs="Arial"/>
        </w:rPr>
        <w:t xml:space="preserve">  In those plans, Gabon recognizes </w:t>
      </w:r>
      <w:r w:rsidR="00C3036C" w:rsidRPr="00EB021C">
        <w:rPr>
          <w:rFonts w:cs="Arial"/>
        </w:rPr>
        <w:t>its</w:t>
      </w:r>
      <w:r w:rsidR="00BF0668" w:rsidRPr="00EB021C">
        <w:rPr>
          <w:rFonts w:cs="Arial"/>
        </w:rPr>
        <w:t xml:space="preserve"> </w:t>
      </w:r>
      <w:r w:rsidR="00835DBF" w:rsidRPr="00EB021C">
        <w:rPr>
          <w:rFonts w:cs="Arial"/>
        </w:rPr>
        <w:t>responsib</w:t>
      </w:r>
      <w:r w:rsidR="00C3036C" w:rsidRPr="00EB021C">
        <w:rPr>
          <w:rFonts w:cs="Arial"/>
        </w:rPr>
        <w:t>i</w:t>
      </w:r>
      <w:r w:rsidR="00504638" w:rsidRPr="00EB021C">
        <w:rPr>
          <w:rFonts w:cs="Arial"/>
        </w:rPr>
        <w:t>lity</w:t>
      </w:r>
      <w:r w:rsidR="00835DBF" w:rsidRPr="00EB021C">
        <w:rPr>
          <w:rFonts w:cs="Arial"/>
        </w:rPr>
        <w:t xml:space="preserve"> for managing an important </w:t>
      </w:r>
      <w:r w:rsidR="00BF0668" w:rsidRPr="00EB021C">
        <w:rPr>
          <w:rFonts w:cs="Arial"/>
        </w:rPr>
        <w:t>segment</w:t>
      </w:r>
      <w:r w:rsidR="00835DBF" w:rsidRPr="00EB021C">
        <w:rPr>
          <w:rFonts w:cs="Arial"/>
        </w:rPr>
        <w:t xml:space="preserve"> of the </w:t>
      </w:r>
      <w:r w:rsidR="00113B20" w:rsidRPr="00EB021C">
        <w:rPr>
          <w:rFonts w:cs="Arial"/>
        </w:rPr>
        <w:t xml:space="preserve">overall </w:t>
      </w:r>
      <w:r w:rsidR="00835DBF" w:rsidRPr="00EB021C">
        <w:rPr>
          <w:rFonts w:cs="Arial"/>
        </w:rPr>
        <w:t>population</w:t>
      </w:r>
      <w:r w:rsidR="00115172" w:rsidRPr="00EB021C">
        <w:rPr>
          <w:rFonts w:cs="Arial"/>
        </w:rPr>
        <w:t xml:space="preserve"> as well as the transboundary threats fac</w:t>
      </w:r>
      <w:r w:rsidR="00C713FD" w:rsidRPr="00EB021C">
        <w:rPr>
          <w:rFonts w:cs="Arial"/>
        </w:rPr>
        <w:t xml:space="preserve">ing the species </w:t>
      </w:r>
      <w:r w:rsidR="00504638" w:rsidRPr="00EB021C">
        <w:rPr>
          <w:rFonts w:cs="Arial"/>
        </w:rPr>
        <w:t>on</w:t>
      </w:r>
      <w:r w:rsidR="00C713FD" w:rsidRPr="00EB021C">
        <w:rPr>
          <w:rFonts w:cs="Arial"/>
        </w:rPr>
        <w:t xml:space="preserve"> Gabon</w:t>
      </w:r>
      <w:r w:rsidR="00504638" w:rsidRPr="00EB021C">
        <w:rPr>
          <w:rFonts w:cs="Arial"/>
        </w:rPr>
        <w:t>ese</w:t>
      </w:r>
      <w:r w:rsidR="00C713FD" w:rsidRPr="00EB021C">
        <w:rPr>
          <w:rFonts w:cs="Arial"/>
        </w:rPr>
        <w:t>/Congo</w:t>
      </w:r>
      <w:r w:rsidR="00504638" w:rsidRPr="00EB021C">
        <w:rPr>
          <w:rFonts w:cs="Arial"/>
        </w:rPr>
        <w:t>lese</w:t>
      </w:r>
      <w:r w:rsidR="00C713FD" w:rsidRPr="00EB021C">
        <w:rPr>
          <w:rFonts w:cs="Arial"/>
        </w:rPr>
        <w:t xml:space="preserve"> border.</w:t>
      </w:r>
      <w:r w:rsidR="00835DBF" w:rsidRPr="00EB021C">
        <w:rPr>
          <w:rFonts w:cs="Arial"/>
        </w:rPr>
        <w:t xml:space="preserve"> </w:t>
      </w:r>
    </w:p>
    <w:p w14:paraId="40EA427D" w14:textId="4B09E244" w:rsidR="002D4E0A" w:rsidRPr="00EB021C" w:rsidRDefault="002D4E0A" w:rsidP="00334EDB">
      <w:pPr>
        <w:tabs>
          <w:tab w:val="left" w:pos="5040"/>
          <w:tab w:val="left" w:pos="5760"/>
          <w:tab w:val="left" w:pos="6008"/>
          <w:tab w:val="left" w:pos="6480"/>
          <w:tab w:val="left" w:pos="7200"/>
          <w:tab w:val="left" w:pos="7920"/>
          <w:tab w:val="left" w:pos="8640"/>
        </w:tabs>
        <w:spacing w:after="0"/>
        <w:jc w:val="both"/>
        <w:rPr>
          <w:rFonts w:cs="Arial"/>
        </w:rPr>
      </w:pPr>
    </w:p>
    <w:p w14:paraId="5B0CE7A6" w14:textId="2B8C2CE5" w:rsidR="00053FE8" w:rsidRPr="00EB021C" w:rsidRDefault="00C5190A" w:rsidP="00334EDB">
      <w:pPr>
        <w:tabs>
          <w:tab w:val="left" w:pos="5040"/>
          <w:tab w:val="left" w:pos="5760"/>
          <w:tab w:val="left" w:pos="6008"/>
          <w:tab w:val="left" w:pos="6480"/>
          <w:tab w:val="left" w:pos="7200"/>
          <w:tab w:val="left" w:pos="7920"/>
          <w:tab w:val="left" w:pos="8640"/>
        </w:tabs>
        <w:spacing w:after="0"/>
        <w:jc w:val="both"/>
        <w:rPr>
          <w:rFonts w:cs="Arial"/>
          <w:lang w:val="en-GB"/>
        </w:rPr>
      </w:pPr>
      <w:r w:rsidRPr="00EB021C">
        <w:rPr>
          <w:rFonts w:cs="Arial"/>
          <w:u w:val="single"/>
          <w:lang w:val="en-GB"/>
        </w:rPr>
        <w:t xml:space="preserve">Delays </w:t>
      </w:r>
      <w:r w:rsidR="003C2236" w:rsidRPr="00EB021C">
        <w:rPr>
          <w:rFonts w:cs="Arial"/>
          <w:u w:val="single"/>
          <w:lang w:val="en-GB"/>
        </w:rPr>
        <w:t>or Difficulties in Implementation</w:t>
      </w:r>
    </w:p>
    <w:p w14:paraId="3BA31353" w14:textId="7A293196" w:rsidR="003C2236" w:rsidRPr="00EB021C" w:rsidRDefault="003C2236" w:rsidP="00334EDB">
      <w:pPr>
        <w:tabs>
          <w:tab w:val="left" w:pos="5040"/>
          <w:tab w:val="left" w:pos="5760"/>
          <w:tab w:val="left" w:pos="6008"/>
          <w:tab w:val="left" w:pos="6480"/>
          <w:tab w:val="left" w:pos="7200"/>
          <w:tab w:val="left" w:pos="7920"/>
          <w:tab w:val="left" w:pos="8640"/>
        </w:tabs>
        <w:spacing w:after="0"/>
        <w:jc w:val="both"/>
        <w:rPr>
          <w:rFonts w:cs="Arial"/>
          <w:lang w:val="en-GB"/>
        </w:rPr>
      </w:pPr>
    </w:p>
    <w:p w14:paraId="196050EA" w14:textId="084E7026" w:rsidR="003C2236" w:rsidRPr="00EB021C" w:rsidRDefault="003C2236" w:rsidP="00334EDB">
      <w:pPr>
        <w:tabs>
          <w:tab w:val="left" w:pos="5040"/>
          <w:tab w:val="left" w:pos="5760"/>
          <w:tab w:val="left" w:pos="6008"/>
          <w:tab w:val="left" w:pos="6480"/>
          <w:tab w:val="left" w:pos="7200"/>
          <w:tab w:val="left" w:pos="7920"/>
          <w:tab w:val="left" w:pos="8640"/>
        </w:tabs>
        <w:spacing w:after="0"/>
        <w:jc w:val="both"/>
        <w:rPr>
          <w:rFonts w:cs="Arial"/>
          <w:lang w:val="en-GB"/>
        </w:rPr>
      </w:pPr>
      <w:r w:rsidRPr="00EB021C">
        <w:rPr>
          <w:rFonts w:cs="Arial"/>
          <w:lang w:val="en-GB"/>
        </w:rPr>
        <w:t xml:space="preserve">SSL </w:t>
      </w:r>
      <w:r w:rsidR="00E97763" w:rsidRPr="00EB021C">
        <w:rPr>
          <w:rFonts w:cs="Arial"/>
          <w:lang w:val="en-GB"/>
        </w:rPr>
        <w:t xml:space="preserve">has compiled a large volume of translated </w:t>
      </w:r>
      <w:r w:rsidR="00C61435" w:rsidRPr="00EB021C">
        <w:rPr>
          <w:rFonts w:cs="Arial"/>
          <w:lang w:val="en-GB"/>
        </w:rPr>
        <w:t xml:space="preserve">laws from the French-speaking </w:t>
      </w:r>
      <w:r w:rsidR="008C4AE4" w:rsidRPr="00EB021C">
        <w:rPr>
          <w:rFonts w:cs="Arial"/>
          <w:lang w:val="en-GB"/>
        </w:rPr>
        <w:t>R</w:t>
      </w:r>
      <w:r w:rsidR="00C61435" w:rsidRPr="00EB021C">
        <w:rPr>
          <w:rFonts w:cs="Arial"/>
          <w:lang w:val="en-GB"/>
        </w:rPr>
        <w:t xml:space="preserve">ange States that still </w:t>
      </w:r>
      <w:r w:rsidR="000772BC" w:rsidRPr="00EB021C">
        <w:rPr>
          <w:rFonts w:cs="Arial"/>
          <w:lang w:val="en-GB"/>
        </w:rPr>
        <w:t>need</w:t>
      </w:r>
      <w:r w:rsidR="008C4AE4" w:rsidRPr="00EB021C">
        <w:rPr>
          <w:rFonts w:cs="Arial"/>
          <w:lang w:val="en-GB"/>
        </w:rPr>
        <w:t>s</w:t>
      </w:r>
      <w:r w:rsidR="000772BC" w:rsidRPr="00EB021C">
        <w:rPr>
          <w:rFonts w:cs="Arial"/>
          <w:lang w:val="en-GB"/>
        </w:rPr>
        <w:t xml:space="preserve"> to be </w:t>
      </w:r>
      <w:r w:rsidR="00101641" w:rsidRPr="00EB021C">
        <w:rPr>
          <w:rFonts w:cs="Arial"/>
          <w:lang w:val="en-GB"/>
        </w:rPr>
        <w:t xml:space="preserve">incorporated into country reports. </w:t>
      </w:r>
      <w:r w:rsidR="008E4EA6" w:rsidRPr="00EB021C">
        <w:rPr>
          <w:rFonts w:cs="Arial"/>
          <w:lang w:val="en-GB"/>
        </w:rPr>
        <w:t xml:space="preserve">While a considerable amount of work remains to be completed, SSL is presently working to </w:t>
      </w:r>
      <w:r w:rsidR="00D27A6F" w:rsidRPr="00EB021C">
        <w:rPr>
          <w:rFonts w:cs="Arial"/>
          <w:lang w:val="en-GB"/>
        </w:rPr>
        <w:t xml:space="preserve">increase its capacity by adding additional </w:t>
      </w:r>
      <w:r w:rsidR="009B40A2" w:rsidRPr="00EB021C">
        <w:rPr>
          <w:rFonts w:cs="Arial"/>
          <w:lang w:val="en-GB"/>
        </w:rPr>
        <w:t xml:space="preserve">personnel </w:t>
      </w:r>
      <w:r w:rsidR="004D4064" w:rsidRPr="00EB021C">
        <w:rPr>
          <w:rFonts w:cs="Arial"/>
          <w:lang w:val="en-GB"/>
        </w:rPr>
        <w:t xml:space="preserve">to assist in a timely completion of the </w:t>
      </w:r>
      <w:r w:rsidR="00435DDF" w:rsidRPr="00EB021C">
        <w:rPr>
          <w:rFonts w:cs="Arial"/>
          <w:lang w:val="en-GB"/>
        </w:rPr>
        <w:t>country reports.</w:t>
      </w:r>
      <w:r w:rsidR="00E97763" w:rsidRPr="00EB021C">
        <w:rPr>
          <w:rFonts w:cs="Arial"/>
          <w:lang w:val="en-GB"/>
        </w:rPr>
        <w:t xml:space="preserve"> </w:t>
      </w:r>
    </w:p>
    <w:p w14:paraId="4B42F865" w14:textId="77777777" w:rsidR="00020711" w:rsidRPr="00EB021C" w:rsidRDefault="00020711" w:rsidP="00334EDB">
      <w:pPr>
        <w:spacing w:after="0"/>
        <w:rPr>
          <w:rFonts w:cs="Arial"/>
        </w:rPr>
      </w:pPr>
    </w:p>
    <w:p w14:paraId="634013A1" w14:textId="77777777" w:rsidR="00020711" w:rsidRPr="00EB021C" w:rsidRDefault="00020711" w:rsidP="00334EDB">
      <w:pPr>
        <w:pStyle w:val="ListParagraph"/>
        <w:numPr>
          <w:ilvl w:val="0"/>
          <w:numId w:val="2"/>
        </w:numPr>
        <w:suppressAutoHyphens w:val="0"/>
        <w:autoSpaceDN/>
        <w:spacing w:after="120"/>
        <w:ind w:left="540" w:hanging="540"/>
        <w:textAlignment w:val="auto"/>
        <w:rPr>
          <w:rFonts w:cs="Arial"/>
        </w:rPr>
      </w:pPr>
      <w:r w:rsidRPr="00EB021C">
        <w:rPr>
          <w:rFonts w:cs="Arial"/>
        </w:rPr>
        <w:t>CHANGES TO THE ORIGINAL CONCERTED ACTION (IF ANY)</w:t>
      </w:r>
    </w:p>
    <w:p w14:paraId="3375678C" w14:textId="6434642B" w:rsidR="00020711" w:rsidRPr="00EB021C" w:rsidRDefault="005B1F0D" w:rsidP="00F30561">
      <w:pPr>
        <w:spacing w:after="0"/>
        <w:jc w:val="both"/>
        <w:rPr>
          <w:rFonts w:cs="Arial"/>
          <w:lang w:val="en-GB"/>
        </w:rPr>
      </w:pPr>
      <w:r w:rsidRPr="00EB021C">
        <w:rPr>
          <w:rFonts w:cs="Arial"/>
          <w:lang w:val="en-GB"/>
        </w:rPr>
        <w:t xml:space="preserve">At this time, SSL is not aware of any significant changes to the original </w:t>
      </w:r>
      <w:r w:rsidR="00EC6F5A" w:rsidRPr="00EB021C">
        <w:rPr>
          <w:rFonts w:cs="Arial"/>
          <w:lang w:val="en-GB"/>
        </w:rPr>
        <w:t>C</w:t>
      </w:r>
      <w:r w:rsidRPr="00EB021C">
        <w:rPr>
          <w:rFonts w:cs="Arial"/>
          <w:lang w:val="en-GB"/>
        </w:rPr>
        <w:t xml:space="preserve">oncerted </w:t>
      </w:r>
      <w:r w:rsidR="00EC6F5A" w:rsidRPr="00EB021C">
        <w:rPr>
          <w:rFonts w:cs="Arial"/>
          <w:lang w:val="en-GB"/>
        </w:rPr>
        <w:t>A</w:t>
      </w:r>
      <w:r w:rsidRPr="00EB021C">
        <w:rPr>
          <w:rFonts w:cs="Arial"/>
          <w:lang w:val="en-GB"/>
        </w:rPr>
        <w:t xml:space="preserve">ction for the </w:t>
      </w:r>
      <w:r w:rsidRPr="00EB021C">
        <w:rPr>
          <w:rFonts w:cs="Arial"/>
        </w:rPr>
        <w:t xml:space="preserve">Atlantic </w:t>
      </w:r>
      <w:r w:rsidR="00D84040" w:rsidRPr="00EB021C">
        <w:rPr>
          <w:rFonts w:cs="Arial"/>
        </w:rPr>
        <w:t>H</w:t>
      </w:r>
      <w:r w:rsidRPr="00EB021C">
        <w:rPr>
          <w:rFonts w:cs="Arial"/>
        </w:rPr>
        <w:t xml:space="preserve">umpback </w:t>
      </w:r>
      <w:r w:rsidR="00D84040" w:rsidRPr="00EB021C">
        <w:rPr>
          <w:rFonts w:cs="Arial"/>
        </w:rPr>
        <w:t>D</w:t>
      </w:r>
      <w:r w:rsidRPr="00EB021C">
        <w:rPr>
          <w:rFonts w:cs="Arial"/>
        </w:rPr>
        <w:t>olphin</w:t>
      </w:r>
      <w:r w:rsidR="00F22780" w:rsidRPr="00EB021C">
        <w:rPr>
          <w:rFonts w:cs="Arial"/>
        </w:rPr>
        <w:t>.</w:t>
      </w:r>
      <w:bookmarkStart w:id="0" w:name="_GoBack"/>
      <w:bookmarkEnd w:id="0"/>
    </w:p>
    <w:p w14:paraId="35BC8718" w14:textId="77777777" w:rsidR="005B1F0D" w:rsidRPr="00EB021C" w:rsidRDefault="005B1F0D" w:rsidP="00334EDB">
      <w:pPr>
        <w:spacing w:after="0"/>
        <w:rPr>
          <w:rFonts w:cs="Arial"/>
        </w:rPr>
      </w:pPr>
    </w:p>
    <w:p w14:paraId="3A122360" w14:textId="7D233B24" w:rsidR="00020711" w:rsidRPr="00EB021C" w:rsidRDefault="00020711" w:rsidP="005A4FA1">
      <w:pPr>
        <w:pStyle w:val="ListParagraph"/>
        <w:numPr>
          <w:ilvl w:val="0"/>
          <w:numId w:val="2"/>
        </w:numPr>
        <w:suppressAutoHyphens w:val="0"/>
        <w:autoSpaceDN/>
        <w:spacing w:after="120"/>
        <w:ind w:left="540" w:hanging="540"/>
        <w:textAlignment w:val="auto"/>
        <w:rPr>
          <w:rFonts w:cs="Arial"/>
        </w:rPr>
      </w:pPr>
      <w:r w:rsidRPr="00EB021C">
        <w:rPr>
          <w:rFonts w:cs="Arial"/>
        </w:rPr>
        <w:t>REFERENCES (if any)</w:t>
      </w:r>
      <w:r w:rsidR="002A4C5C" w:rsidRPr="00EB021C">
        <w:rPr>
          <w:rFonts w:cs="Arial"/>
        </w:rPr>
        <w:t>.</w:t>
      </w:r>
    </w:p>
    <w:p w14:paraId="18C45CC0" w14:textId="77777777" w:rsidR="00020711" w:rsidRPr="00EB021C" w:rsidRDefault="00020711" w:rsidP="00334EDB">
      <w:pPr>
        <w:spacing w:after="0"/>
        <w:rPr>
          <w:rFonts w:cs="Arial"/>
        </w:rPr>
      </w:pPr>
    </w:p>
    <w:p w14:paraId="4026E573" w14:textId="45CA5F14" w:rsidR="00020711" w:rsidRPr="00EB021C" w:rsidRDefault="00020711" w:rsidP="00334EDB">
      <w:pPr>
        <w:pStyle w:val="ListParagraph"/>
        <w:numPr>
          <w:ilvl w:val="0"/>
          <w:numId w:val="2"/>
        </w:numPr>
        <w:suppressAutoHyphens w:val="0"/>
        <w:autoSpaceDN/>
        <w:spacing w:after="120"/>
        <w:ind w:left="706" w:hanging="706"/>
        <w:textAlignment w:val="auto"/>
        <w:rPr>
          <w:rFonts w:cs="Arial"/>
          <w:lang w:val="en-GB"/>
        </w:rPr>
      </w:pPr>
      <w:r w:rsidRPr="00EB021C">
        <w:rPr>
          <w:rFonts w:cs="Arial"/>
          <w:lang w:val="en-GB"/>
        </w:rPr>
        <w:t>ACTION</w:t>
      </w:r>
    </w:p>
    <w:p w14:paraId="58219496" w14:textId="2232AE48" w:rsidR="00B53DB9" w:rsidRPr="00F30561" w:rsidRDefault="00EC6F5A" w:rsidP="00F30561">
      <w:pPr>
        <w:suppressAutoHyphens w:val="0"/>
        <w:autoSpaceDN/>
        <w:spacing w:after="120"/>
        <w:jc w:val="both"/>
        <w:textAlignment w:val="auto"/>
        <w:rPr>
          <w:rFonts w:cs="Arial"/>
          <w:i/>
          <w:lang w:val="en-GB"/>
        </w:rPr>
      </w:pPr>
      <w:r w:rsidRPr="00EB021C">
        <w:rPr>
          <w:rFonts w:cs="Arial"/>
          <w:lang w:val="en-GB"/>
        </w:rPr>
        <w:t>SSL recommends to the Parties that the</w:t>
      </w:r>
      <w:r w:rsidR="001A4DB8" w:rsidRPr="00EB021C">
        <w:rPr>
          <w:rFonts w:cs="Arial"/>
          <w:lang w:val="en-GB"/>
        </w:rPr>
        <w:t>y</w:t>
      </w:r>
      <w:r w:rsidRPr="00EB021C">
        <w:rPr>
          <w:rFonts w:cs="Arial"/>
          <w:lang w:val="en-GB"/>
        </w:rPr>
        <w:t xml:space="preserve"> </w:t>
      </w:r>
      <w:r w:rsidR="00214D18" w:rsidRPr="00EB021C">
        <w:rPr>
          <w:rFonts w:cs="Arial"/>
          <w:lang w:val="en-GB"/>
        </w:rPr>
        <w:t xml:space="preserve">renew the </w:t>
      </w:r>
      <w:r w:rsidR="002037DE" w:rsidRPr="00EB021C">
        <w:rPr>
          <w:rFonts w:cs="Arial"/>
          <w:lang w:val="en-GB"/>
        </w:rPr>
        <w:t xml:space="preserve">Concerted Action for the </w:t>
      </w:r>
      <w:r w:rsidR="00D84040" w:rsidRPr="00EB021C">
        <w:rPr>
          <w:rFonts w:cs="Arial"/>
        </w:rPr>
        <w:t>Atlantic Humpback Dolphin</w:t>
      </w:r>
      <w:r w:rsidR="009354C3" w:rsidRPr="00EB021C">
        <w:rPr>
          <w:rFonts w:cs="Arial"/>
        </w:rPr>
        <w:t xml:space="preserve">.  </w:t>
      </w:r>
      <w:proofErr w:type="gramStart"/>
      <w:r w:rsidR="000B2EC8" w:rsidRPr="00EB021C">
        <w:rPr>
          <w:rFonts w:cs="Arial"/>
        </w:rPr>
        <w:t>A number of</w:t>
      </w:r>
      <w:proofErr w:type="gramEnd"/>
      <w:r w:rsidR="000B2EC8" w:rsidRPr="00EB021C">
        <w:rPr>
          <w:rFonts w:cs="Arial"/>
        </w:rPr>
        <w:t xml:space="preserve"> important activities </w:t>
      </w:r>
      <w:r w:rsidR="00F139CD" w:rsidRPr="00EB021C">
        <w:rPr>
          <w:rFonts w:cs="Arial"/>
        </w:rPr>
        <w:t>remain to be completed, including the legal gap analysis</w:t>
      </w:r>
      <w:r w:rsidR="0062527E" w:rsidRPr="00EB021C">
        <w:rPr>
          <w:rFonts w:cs="Arial"/>
        </w:rPr>
        <w:t xml:space="preserve">, the formation of a Steering Committee among stakeholders (governmental, NGO, Secretariat) of the Range States of the </w:t>
      </w:r>
      <w:r w:rsidR="00D84040" w:rsidRPr="00EB021C">
        <w:rPr>
          <w:rFonts w:cs="Arial"/>
        </w:rPr>
        <w:t>Atlantic Humpback Dolphin</w:t>
      </w:r>
      <w:r w:rsidR="0062527E" w:rsidRPr="00EB021C">
        <w:rPr>
          <w:rFonts w:cs="Arial"/>
        </w:rPr>
        <w:t xml:space="preserve">, and </w:t>
      </w:r>
      <w:r w:rsidR="004E669E" w:rsidRPr="00EB021C">
        <w:rPr>
          <w:rFonts w:cs="Arial"/>
        </w:rPr>
        <w:t>the convening of a Conservation Policy Meeting of Range States</w:t>
      </w:r>
      <w:r w:rsidR="00611CAA" w:rsidRPr="00EB021C">
        <w:rPr>
          <w:rFonts w:cs="Arial"/>
        </w:rPr>
        <w:t xml:space="preserve">.  Accordingly, </w:t>
      </w:r>
      <w:r w:rsidR="00201C26" w:rsidRPr="00EB021C">
        <w:rPr>
          <w:rFonts w:cs="Arial"/>
        </w:rPr>
        <w:t xml:space="preserve">the Concerted Action should be extended into the </w:t>
      </w:r>
      <w:r w:rsidR="001D6114" w:rsidRPr="00EB021C">
        <w:rPr>
          <w:rFonts w:cs="Arial"/>
        </w:rPr>
        <w:t>following</w:t>
      </w:r>
      <w:r w:rsidR="00201C26" w:rsidRPr="00EB021C">
        <w:rPr>
          <w:rFonts w:cs="Arial"/>
        </w:rPr>
        <w:t xml:space="preserve"> triennium </w:t>
      </w:r>
      <w:r w:rsidR="001D6114" w:rsidRPr="00EB021C">
        <w:rPr>
          <w:rFonts w:cs="Arial"/>
        </w:rPr>
        <w:t>to accommodate th</w:t>
      </w:r>
      <w:r w:rsidR="001A4DB8" w:rsidRPr="00EB021C">
        <w:rPr>
          <w:rFonts w:cs="Arial"/>
        </w:rPr>
        <w:t>is</w:t>
      </w:r>
      <w:r w:rsidR="001D6114" w:rsidRPr="00EB021C">
        <w:rPr>
          <w:rFonts w:cs="Arial"/>
        </w:rPr>
        <w:t xml:space="preserve"> </w:t>
      </w:r>
      <w:r w:rsidR="00201C26" w:rsidRPr="00EB021C">
        <w:rPr>
          <w:rFonts w:cs="Arial"/>
        </w:rPr>
        <w:t xml:space="preserve">significant </w:t>
      </w:r>
      <w:r w:rsidR="001D6114" w:rsidRPr="00EB021C">
        <w:rPr>
          <w:rFonts w:cs="Arial"/>
        </w:rPr>
        <w:t xml:space="preserve">ongoing </w:t>
      </w:r>
      <w:r w:rsidR="00611CAA" w:rsidRPr="00EB021C">
        <w:rPr>
          <w:rFonts w:cs="Arial"/>
        </w:rPr>
        <w:t>work</w:t>
      </w:r>
      <w:r w:rsidR="00020711" w:rsidRPr="00EB021C">
        <w:rPr>
          <w:rFonts w:cs="Arial"/>
          <w:lang w:val="en-GB"/>
        </w:rPr>
        <w:t>.</w:t>
      </w:r>
    </w:p>
    <w:sectPr w:rsidR="00B53DB9" w:rsidRPr="00F30561" w:rsidSect="00F30561">
      <w:headerReference w:type="default" r:id="rId15"/>
      <w:footerReference w:type="default" r:id="rId16"/>
      <w:headerReference w:type="first" r:id="rId17"/>
      <w:footerReference w:type="first" r:id="rId18"/>
      <w:endnotePr>
        <w:numFmt w:val="decimal"/>
      </w:endnotePr>
      <w:pgSz w:w="11905" w:h="16837"/>
      <w:pgMar w:top="1134" w:right="1134" w:bottom="1134" w:left="1134"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1BD95" w14:textId="77777777" w:rsidR="00E31811" w:rsidRDefault="00E31811">
      <w:pPr>
        <w:spacing w:after="0"/>
      </w:pPr>
      <w:r>
        <w:separator/>
      </w:r>
    </w:p>
  </w:endnote>
  <w:endnote w:type="continuationSeparator" w:id="0">
    <w:p w14:paraId="4F26B066" w14:textId="77777777" w:rsidR="00E31811" w:rsidRDefault="00E31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A6AB" w14:textId="77777777" w:rsidR="00BA5E8C" w:rsidRDefault="00974134">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9018B" w14:textId="77777777" w:rsidR="00BA5E8C" w:rsidRDefault="00EB021C">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B06D" w14:textId="77777777" w:rsidR="00BA5E8C" w:rsidRDefault="00974134">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CFED" w14:textId="77777777" w:rsidR="00BA5E8C" w:rsidRDefault="00974134">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4AAF5" w14:textId="77777777" w:rsidR="00E31811" w:rsidRDefault="00E31811">
      <w:pPr>
        <w:spacing w:after="0"/>
      </w:pPr>
      <w:r>
        <w:rPr>
          <w:color w:val="000000"/>
        </w:rPr>
        <w:separator/>
      </w:r>
    </w:p>
  </w:footnote>
  <w:footnote w:type="continuationSeparator" w:id="0">
    <w:p w14:paraId="7243E360" w14:textId="77777777" w:rsidR="00E31811" w:rsidRDefault="00E318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7330" w14:textId="77777777" w:rsidR="00BA5E8C" w:rsidRPr="00F30561" w:rsidRDefault="00974134">
    <w:pPr>
      <w:pStyle w:val="Heading1"/>
      <w:keepNext w:val="0"/>
      <w:pBdr>
        <w:bottom w:val="single" w:sz="4" w:space="1" w:color="000000"/>
      </w:pBdr>
      <w:ind w:left="261" w:right="-277" w:hanging="261"/>
      <w:jc w:val="right"/>
      <w:rPr>
        <w:lang w:val="fr-FR"/>
      </w:rPr>
    </w:pPr>
    <w:r>
      <w:rPr>
        <w:rFonts w:cs="Arial"/>
        <w:i/>
        <w:sz w:val="18"/>
        <w:szCs w:val="18"/>
        <w:lang w:val="fr-FR"/>
      </w:rPr>
      <w:t>UNEP/CMS/COP12/</w:t>
    </w:r>
    <w:proofErr w:type="spellStart"/>
    <w:r>
      <w:rPr>
        <w:rFonts w:cs="Arial"/>
        <w:i/>
        <w:sz w:val="18"/>
        <w:szCs w:val="18"/>
        <w:lang w:val="fr-FR"/>
      </w:rPr>
      <w:t>Doc.x</w:t>
    </w:r>
    <w:proofErr w:type="spellEnd"/>
    <w:r>
      <w:rPr>
        <w:rFonts w:cs="Arial"/>
        <w:i/>
        <w:sz w:val="18"/>
        <w:szCs w:val="18"/>
        <w:lang w:val="fr-FR"/>
      </w:rPr>
      <w:t>/x</w:t>
    </w:r>
  </w:p>
  <w:p w14:paraId="4C5AB368" w14:textId="77777777" w:rsidR="00BA5E8C" w:rsidRDefault="00EB021C">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EFA2" w14:textId="77777777" w:rsidR="00BA5E8C" w:rsidRDefault="00974134">
    <w:pPr>
      <w:pStyle w:val="Header"/>
      <w:ind w:right="-547"/>
      <w:jc w:val="right"/>
    </w:pPr>
    <w:r>
      <w:rPr>
        <w:noProof/>
      </w:rPr>
      <w:drawing>
        <wp:anchor distT="0" distB="0" distL="114300" distR="114300" simplePos="0" relativeHeight="251661312" behindDoc="0" locked="0" layoutInCell="1" allowOverlap="1" wp14:anchorId="457FF7FE" wp14:editId="5959AFC0">
          <wp:simplePos x="0" y="0"/>
          <wp:positionH relativeFrom="column">
            <wp:posOffset>5571494</wp:posOffset>
          </wp:positionH>
          <wp:positionV relativeFrom="paragraph">
            <wp:posOffset>106683</wp:posOffset>
          </wp:positionV>
          <wp:extent cx="541653" cy="260347"/>
          <wp:effectExtent l="0" t="0" r="0" b="6353"/>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rPr>
      <w:drawing>
        <wp:anchor distT="0" distB="0" distL="114300" distR="114300" simplePos="0" relativeHeight="251659264" behindDoc="0" locked="0" layoutInCell="1" allowOverlap="1" wp14:anchorId="60B848D7" wp14:editId="18CF561F">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noProof/>
        <w:sz w:val="2"/>
        <w:szCs w:val="2"/>
      </w:rPr>
      <w:drawing>
        <wp:anchor distT="0" distB="0" distL="114300" distR="114300" simplePos="0" relativeHeight="251660288" behindDoc="0" locked="0" layoutInCell="1" allowOverlap="1" wp14:anchorId="652799F5" wp14:editId="3B4A3CC6">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8"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1660" w14:textId="54F1C732" w:rsidR="00BA5E8C" w:rsidRDefault="00974134">
    <w:pPr>
      <w:pStyle w:val="Header"/>
      <w:pBdr>
        <w:bottom w:val="single" w:sz="4" w:space="1" w:color="000000"/>
      </w:pBdr>
      <w:jc w:val="right"/>
    </w:pPr>
    <w:r>
      <w:rPr>
        <w:rFonts w:cs="Arial"/>
        <w:i/>
        <w:sz w:val="18"/>
        <w:szCs w:val="18"/>
        <w:lang w:val="de-DE"/>
      </w:rPr>
      <w:t>UNEP/CMS/COP13/</w:t>
    </w:r>
    <w:r w:rsidRPr="00EB021C">
      <w:rPr>
        <w:rFonts w:cs="Arial"/>
        <w:i/>
        <w:sz w:val="18"/>
        <w:szCs w:val="18"/>
        <w:lang w:val="de-DE"/>
      </w:rPr>
      <w:t>Doc.</w:t>
    </w:r>
    <w:r w:rsidR="00F30561" w:rsidRPr="00EB021C">
      <w:rPr>
        <w:rFonts w:cs="Arial"/>
        <w:i/>
        <w:sz w:val="18"/>
        <w:szCs w:val="18"/>
        <w:lang w:val="de-DE"/>
      </w:rPr>
      <w:t>28.1.</w:t>
    </w:r>
    <w:r w:rsidR="00EB021C">
      <w:rPr>
        <w:rFonts w:cs="Arial"/>
        <w:i/>
        <w:sz w:val="18"/>
        <w:szCs w:val="18"/>
        <w:lang w:val="de-DE"/>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A467" w14:textId="49287D9E" w:rsidR="00BA5E8C" w:rsidRDefault="00974134">
    <w:pPr>
      <w:pStyle w:val="Header"/>
      <w:pBdr>
        <w:bottom w:val="single" w:sz="4" w:space="1" w:color="000000"/>
      </w:pBdr>
    </w:pPr>
    <w:r>
      <w:rPr>
        <w:rFonts w:cs="Arial"/>
        <w:i/>
        <w:sz w:val="18"/>
        <w:szCs w:val="18"/>
        <w:lang w:val="de-DE"/>
      </w:rPr>
      <w:t>UNEP/CMS</w:t>
    </w:r>
    <w:r w:rsidRPr="00EB021C">
      <w:rPr>
        <w:rFonts w:cs="Arial"/>
        <w:i/>
        <w:sz w:val="18"/>
        <w:szCs w:val="18"/>
        <w:lang w:val="de-DE"/>
      </w:rPr>
      <w:t>/COP13/Doc.</w:t>
    </w:r>
    <w:r w:rsidR="00F30561" w:rsidRPr="00EB021C">
      <w:rPr>
        <w:rFonts w:cs="Arial"/>
        <w:i/>
        <w:sz w:val="18"/>
        <w:szCs w:val="18"/>
        <w:lang w:val="de-DE"/>
      </w:rPr>
      <w:t>28.1.</w:t>
    </w:r>
    <w:r w:rsidR="00EB021C">
      <w:rPr>
        <w:rFonts w:cs="Arial"/>
        <w:i/>
        <w:sz w:val="18"/>
        <w:szCs w:val="18"/>
        <w:lang w:val="de-D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1042C4"/>
    <w:multiLevelType w:val="hybridMultilevel"/>
    <w:tmpl w:val="43464EE8"/>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A6C0768"/>
    <w:multiLevelType w:val="hybridMultilevel"/>
    <w:tmpl w:val="368AD0B2"/>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3B"/>
    <w:rsid w:val="000056FC"/>
    <w:rsid w:val="00016611"/>
    <w:rsid w:val="00020711"/>
    <w:rsid w:val="000273EE"/>
    <w:rsid w:val="00031549"/>
    <w:rsid w:val="00053FE8"/>
    <w:rsid w:val="00056C6D"/>
    <w:rsid w:val="000571A7"/>
    <w:rsid w:val="00071035"/>
    <w:rsid w:val="000772BC"/>
    <w:rsid w:val="000B2EC8"/>
    <w:rsid w:val="000D239D"/>
    <w:rsid w:val="000F5948"/>
    <w:rsid w:val="00101641"/>
    <w:rsid w:val="00106687"/>
    <w:rsid w:val="00113B20"/>
    <w:rsid w:val="00115172"/>
    <w:rsid w:val="00152C2A"/>
    <w:rsid w:val="00164033"/>
    <w:rsid w:val="00190075"/>
    <w:rsid w:val="001A43BC"/>
    <w:rsid w:val="001A4DB8"/>
    <w:rsid w:val="001C2722"/>
    <w:rsid w:val="001D2A5D"/>
    <w:rsid w:val="001D6114"/>
    <w:rsid w:val="001F3A7B"/>
    <w:rsid w:val="00201C26"/>
    <w:rsid w:val="002037DE"/>
    <w:rsid w:val="00214D18"/>
    <w:rsid w:val="00236DFE"/>
    <w:rsid w:val="00240630"/>
    <w:rsid w:val="0029007C"/>
    <w:rsid w:val="00292A9D"/>
    <w:rsid w:val="002A4C5C"/>
    <w:rsid w:val="002D4E0A"/>
    <w:rsid w:val="002D538C"/>
    <w:rsid w:val="00314E24"/>
    <w:rsid w:val="00321CF3"/>
    <w:rsid w:val="00334149"/>
    <w:rsid w:val="00334EDB"/>
    <w:rsid w:val="00371EF4"/>
    <w:rsid w:val="003800AC"/>
    <w:rsid w:val="003B305B"/>
    <w:rsid w:val="003C0575"/>
    <w:rsid w:val="003C2236"/>
    <w:rsid w:val="003D6C3F"/>
    <w:rsid w:val="004154C3"/>
    <w:rsid w:val="004210A8"/>
    <w:rsid w:val="00435DDF"/>
    <w:rsid w:val="0046133B"/>
    <w:rsid w:val="00481EE0"/>
    <w:rsid w:val="00485B9B"/>
    <w:rsid w:val="004A4586"/>
    <w:rsid w:val="004D4064"/>
    <w:rsid w:val="004E425A"/>
    <w:rsid w:val="004E669E"/>
    <w:rsid w:val="004F0003"/>
    <w:rsid w:val="00504638"/>
    <w:rsid w:val="00533DAD"/>
    <w:rsid w:val="00536EBA"/>
    <w:rsid w:val="005531E8"/>
    <w:rsid w:val="005827CD"/>
    <w:rsid w:val="0058671A"/>
    <w:rsid w:val="00594AF8"/>
    <w:rsid w:val="00594C0D"/>
    <w:rsid w:val="005A4FA1"/>
    <w:rsid w:val="005B1F0D"/>
    <w:rsid w:val="005D4FA1"/>
    <w:rsid w:val="005E46BA"/>
    <w:rsid w:val="005F52BB"/>
    <w:rsid w:val="00611CAA"/>
    <w:rsid w:val="00612034"/>
    <w:rsid w:val="0062527E"/>
    <w:rsid w:val="00636EC1"/>
    <w:rsid w:val="00657168"/>
    <w:rsid w:val="00661E7A"/>
    <w:rsid w:val="00670012"/>
    <w:rsid w:val="00670B31"/>
    <w:rsid w:val="00677ABB"/>
    <w:rsid w:val="006907B4"/>
    <w:rsid w:val="006C2647"/>
    <w:rsid w:val="006F3D11"/>
    <w:rsid w:val="00704BDE"/>
    <w:rsid w:val="00724D14"/>
    <w:rsid w:val="0073314B"/>
    <w:rsid w:val="00775BCE"/>
    <w:rsid w:val="00781546"/>
    <w:rsid w:val="007818D6"/>
    <w:rsid w:val="007A5F2B"/>
    <w:rsid w:val="007B3D2F"/>
    <w:rsid w:val="007D16AC"/>
    <w:rsid w:val="007D64B3"/>
    <w:rsid w:val="007D7856"/>
    <w:rsid w:val="00805B9B"/>
    <w:rsid w:val="00825238"/>
    <w:rsid w:val="00835DBF"/>
    <w:rsid w:val="00836AF0"/>
    <w:rsid w:val="00860987"/>
    <w:rsid w:val="008760C1"/>
    <w:rsid w:val="008C1E7A"/>
    <w:rsid w:val="008C4AE4"/>
    <w:rsid w:val="008D432C"/>
    <w:rsid w:val="008D6904"/>
    <w:rsid w:val="008E4EA6"/>
    <w:rsid w:val="00911A19"/>
    <w:rsid w:val="009302D1"/>
    <w:rsid w:val="00934AA6"/>
    <w:rsid w:val="009354C3"/>
    <w:rsid w:val="0095077E"/>
    <w:rsid w:val="00974134"/>
    <w:rsid w:val="009B40A2"/>
    <w:rsid w:val="009D633B"/>
    <w:rsid w:val="00AB066E"/>
    <w:rsid w:val="00AD3AE5"/>
    <w:rsid w:val="00B07930"/>
    <w:rsid w:val="00B163F6"/>
    <w:rsid w:val="00B42886"/>
    <w:rsid w:val="00B53DB9"/>
    <w:rsid w:val="00B727F8"/>
    <w:rsid w:val="00B91D50"/>
    <w:rsid w:val="00BC5294"/>
    <w:rsid w:val="00BC6F25"/>
    <w:rsid w:val="00BF0668"/>
    <w:rsid w:val="00BF761D"/>
    <w:rsid w:val="00C06EBF"/>
    <w:rsid w:val="00C3036C"/>
    <w:rsid w:val="00C5190A"/>
    <w:rsid w:val="00C61435"/>
    <w:rsid w:val="00C713FD"/>
    <w:rsid w:val="00C772FD"/>
    <w:rsid w:val="00C81652"/>
    <w:rsid w:val="00CA17FC"/>
    <w:rsid w:val="00CD68A0"/>
    <w:rsid w:val="00D27A6F"/>
    <w:rsid w:val="00D772B4"/>
    <w:rsid w:val="00D84040"/>
    <w:rsid w:val="00DD1E85"/>
    <w:rsid w:val="00DD2B59"/>
    <w:rsid w:val="00DD7D3A"/>
    <w:rsid w:val="00DE29B5"/>
    <w:rsid w:val="00DE6A76"/>
    <w:rsid w:val="00E17B0E"/>
    <w:rsid w:val="00E31811"/>
    <w:rsid w:val="00E953FB"/>
    <w:rsid w:val="00E9614C"/>
    <w:rsid w:val="00E97763"/>
    <w:rsid w:val="00EA67F1"/>
    <w:rsid w:val="00EB021C"/>
    <w:rsid w:val="00EC6F5A"/>
    <w:rsid w:val="00EF08E4"/>
    <w:rsid w:val="00F139CD"/>
    <w:rsid w:val="00F22780"/>
    <w:rsid w:val="00F30561"/>
    <w:rsid w:val="00F53346"/>
    <w:rsid w:val="00F63DE7"/>
    <w:rsid w:val="00F974E7"/>
    <w:rsid w:val="00FA1A3F"/>
    <w:rsid w:val="00FB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A298"/>
  <w15:docId w15:val="{88DF90D6-9277-4678-9438-C853384B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A7B"/>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9507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7E"/>
    <w:rPr>
      <w:rFonts w:ascii="Segoe UI" w:hAnsi="Segoe UI" w:cs="Segoe UI"/>
      <w:sz w:val="18"/>
      <w:szCs w:val="18"/>
    </w:rPr>
  </w:style>
  <w:style w:type="table" w:styleId="TableGrid">
    <w:name w:val="Table Grid"/>
    <w:basedOn w:val="TableNormal"/>
    <w:uiPriority w:val="39"/>
    <w:rsid w:val="00B53DB9"/>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3A7B"/>
    <w:rPr>
      <w:color w:val="954F72" w:themeColor="followedHyperlink"/>
      <w:u w:val="single"/>
    </w:rPr>
  </w:style>
  <w:style w:type="character" w:styleId="CommentReference">
    <w:name w:val="annotation reference"/>
    <w:basedOn w:val="DefaultParagraphFont"/>
    <w:uiPriority w:val="99"/>
    <w:semiHidden/>
    <w:unhideWhenUsed/>
    <w:rsid w:val="00D84040"/>
    <w:rPr>
      <w:sz w:val="16"/>
      <w:szCs w:val="16"/>
    </w:rPr>
  </w:style>
  <w:style w:type="paragraph" w:styleId="CommentText">
    <w:name w:val="annotation text"/>
    <w:basedOn w:val="Normal"/>
    <w:link w:val="CommentTextChar"/>
    <w:uiPriority w:val="99"/>
    <w:semiHidden/>
    <w:unhideWhenUsed/>
    <w:rsid w:val="00D84040"/>
    <w:rPr>
      <w:sz w:val="20"/>
      <w:szCs w:val="20"/>
    </w:rPr>
  </w:style>
  <w:style w:type="character" w:customStyle="1" w:styleId="CommentTextChar">
    <w:name w:val="Comment Text Char"/>
    <w:basedOn w:val="DefaultParagraphFont"/>
    <w:link w:val="CommentText"/>
    <w:uiPriority w:val="99"/>
    <w:semiHidden/>
    <w:rsid w:val="00D84040"/>
    <w:rPr>
      <w:sz w:val="20"/>
      <w:szCs w:val="20"/>
    </w:rPr>
  </w:style>
  <w:style w:type="paragraph" w:styleId="CommentSubject">
    <w:name w:val="annotation subject"/>
    <w:basedOn w:val="CommentText"/>
    <w:next w:val="CommentText"/>
    <w:link w:val="CommentSubjectChar"/>
    <w:uiPriority w:val="99"/>
    <w:semiHidden/>
    <w:unhideWhenUsed/>
    <w:rsid w:val="00D84040"/>
    <w:rPr>
      <w:b/>
      <w:bCs/>
    </w:rPr>
  </w:style>
  <w:style w:type="character" w:customStyle="1" w:styleId="CommentSubjectChar">
    <w:name w:val="Comment Subject Char"/>
    <w:basedOn w:val="CommentTextChar"/>
    <w:link w:val="CommentSubject"/>
    <w:uiPriority w:val="99"/>
    <w:semiHidden/>
    <w:rsid w:val="00D840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013249">
      <w:bodyDiv w:val="1"/>
      <w:marLeft w:val="0"/>
      <w:marRight w:val="0"/>
      <w:marTop w:val="0"/>
      <w:marBottom w:val="0"/>
      <w:divBdr>
        <w:top w:val="none" w:sz="0" w:space="0" w:color="auto"/>
        <w:left w:val="none" w:sz="0" w:space="0" w:color="auto"/>
        <w:bottom w:val="none" w:sz="0" w:space="0" w:color="auto"/>
        <w:right w:val="none" w:sz="0" w:space="0" w:color="auto"/>
      </w:divBdr>
    </w:div>
    <w:div w:id="1823302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AB1F379B054742A627F5717911AEA3" ma:contentTypeVersion="12" ma:contentTypeDescription="Create a new document." ma:contentTypeScope="" ma:versionID="0ddebd953b861cd9c1b598877cbae2ab">
  <xsd:schema xmlns:xsd="http://www.w3.org/2001/XMLSchema" xmlns:xs="http://www.w3.org/2001/XMLSchema" xmlns:p="http://schemas.microsoft.com/office/2006/metadata/properties" xmlns:ns2="e9163f1b-3c32-46bf-b3c8-48d807e95535" xmlns:ns3="c1639e48-913b-4dc2-acb0-a293c6eec1e6" targetNamespace="http://schemas.microsoft.com/office/2006/metadata/properties" ma:root="true" ma:fieldsID="e5168de9ad4e59fab2af88025be5cfe7" ns2:_="" ns3:_="">
    <xsd:import namespace="e9163f1b-3c32-46bf-b3c8-48d807e95535"/>
    <xsd:import namespace="c1639e48-913b-4dc2-acb0-a293c6eec1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63f1b-3c32-46bf-b3c8-48d807e95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39e48-913b-4dc2-acb0-a293c6eec1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2C0D7-EA12-4E64-8DB7-E2469945202E}">
  <ds:schemaRef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1639e48-913b-4dc2-acb0-a293c6eec1e6"/>
    <ds:schemaRef ds:uri="e9163f1b-3c32-46bf-b3c8-48d807e95535"/>
    <ds:schemaRef ds:uri="http://purl.org/dc/dcmitype/"/>
  </ds:schemaRefs>
</ds:datastoreItem>
</file>

<file path=customXml/itemProps2.xml><?xml version="1.0" encoding="utf-8"?>
<ds:datastoreItem xmlns:ds="http://schemas.openxmlformats.org/officeDocument/2006/customXml" ds:itemID="{AE4607EC-7F0E-464F-8415-D3FFBEBA84E8}">
  <ds:schemaRefs>
    <ds:schemaRef ds:uri="http://schemas.microsoft.com/sharepoint/v3/contenttype/forms"/>
  </ds:schemaRefs>
</ds:datastoreItem>
</file>

<file path=customXml/itemProps3.xml><?xml version="1.0" encoding="utf-8"?>
<ds:datastoreItem xmlns:ds="http://schemas.openxmlformats.org/officeDocument/2006/customXml" ds:itemID="{24C5CA42-2525-4325-AEDE-CB6507011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63f1b-3c32-46bf-b3c8-48d807e95535"/>
    <ds:schemaRef ds:uri="c1639e48-913b-4dc2-acb0-a293c6eec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4249</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Cancino</cp:lastModifiedBy>
  <cp:revision>2</cp:revision>
  <cp:lastPrinted>2019-07-04T12:36:00Z</cp:lastPrinted>
  <dcterms:created xsi:type="dcterms:W3CDTF">2019-10-09T08:21:00Z</dcterms:created>
  <dcterms:modified xsi:type="dcterms:W3CDTF">2019-10-09T08:21:00Z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0x01010064AB1F379B054742A627F5717911AEA3</vt:lpwstr>
  </property>
</Properties>
</file>