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762862E4" w14:textId="77777777" w:rsidR="008517BE" w:rsidRDefault="008517BE" w:rsidP="008517BE">
      <w:pPr>
        <w:pStyle w:val="Heading2"/>
        <w:keepNext w:val="0"/>
        <w:ind w:left="-90" w:right="-367"/>
        <w:jc w:val="center"/>
        <w:rPr>
          <w:rFonts w:cs="Arial"/>
          <w:sz w:val="22"/>
        </w:rPr>
      </w:pPr>
      <w:r>
        <w:rPr>
          <w:rFonts w:cs="Arial"/>
          <w:sz w:val="22"/>
        </w:rPr>
        <w:t xml:space="preserve">OPTIONS POUR UN SUIVI DU PLAN STRATÉGIQUE </w:t>
      </w:r>
    </w:p>
    <w:p w14:paraId="5EFF0047" w14:textId="2B0CD08D" w:rsidR="00D82C56" w:rsidRPr="00415CD3" w:rsidRDefault="008517BE" w:rsidP="00415CD3">
      <w:pPr>
        <w:pStyle w:val="Heading2"/>
        <w:keepNext w:val="0"/>
        <w:ind w:left="-91" w:right="-369"/>
        <w:jc w:val="center"/>
        <w:rPr>
          <w:rFonts w:cs="Arial"/>
          <w:sz w:val="22"/>
        </w:rPr>
      </w:pPr>
      <w:r>
        <w:rPr>
          <w:rFonts w:cs="Arial"/>
          <w:sz w:val="22"/>
        </w:rPr>
        <w:t>POUR LES ESPÈCES MIGRATRICES 2015-2023</w:t>
      </w:r>
    </w:p>
    <w:p w14:paraId="77BA811D" w14:textId="30CB750D" w:rsidR="00D82C56" w:rsidRPr="003234FC" w:rsidRDefault="005D43E4" w:rsidP="00E829C9">
      <w:pPr>
        <w:jc w:val="center"/>
        <w:rPr>
          <w:rFonts w:ascii="Arial" w:hAnsi="Arial" w:cs="Arial"/>
          <w:sz w:val="22"/>
          <w:szCs w:val="22"/>
          <w:lang w:val="fr-CA"/>
        </w:rPr>
      </w:pPr>
      <w:r w:rsidRPr="003234FC">
        <w:rPr>
          <w:rFonts w:ascii="Arial" w:hAnsi="Arial" w:cs="Arial"/>
          <w:sz w:val="22"/>
          <w:szCs w:val="22"/>
          <w:lang w:val="fr-CA"/>
        </w:rPr>
        <w:t>UNEP/CMS/COP13/Doc.</w:t>
      </w:r>
      <w:r w:rsidR="008517BE" w:rsidRPr="003234FC">
        <w:rPr>
          <w:rFonts w:ascii="Arial" w:hAnsi="Arial" w:cs="Arial"/>
          <w:sz w:val="22"/>
          <w:szCs w:val="22"/>
          <w:lang w:val="fr-CA"/>
        </w:rPr>
        <w:t>14.2</w:t>
      </w:r>
    </w:p>
    <w:p w14:paraId="48F82B79" w14:textId="77777777" w:rsidR="00D82C56" w:rsidRPr="003234FC" w:rsidRDefault="00D82C56" w:rsidP="00E829C9">
      <w:pPr>
        <w:jc w:val="center"/>
        <w:rPr>
          <w:rFonts w:ascii="Arial" w:hAnsi="Arial" w:cs="Arial"/>
          <w:sz w:val="22"/>
          <w:szCs w:val="22"/>
          <w:lang w:val="fr-CA"/>
        </w:rPr>
      </w:pPr>
    </w:p>
    <w:p w14:paraId="73A89732" w14:textId="6573EDB1"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3234FC">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3234FC">
        <w:rPr>
          <w:rFonts w:ascii="Arial" w:hAnsi="Arial" w:cs="Arial"/>
          <w:i/>
          <w:sz w:val="22"/>
          <w:szCs w:val="22"/>
          <w:lang w:val="fr-FR"/>
        </w:rPr>
        <w:t xml:space="preserve"> 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5585579" w14:textId="77777777" w:rsidR="008517BE" w:rsidRPr="008517BE" w:rsidRDefault="008517BE" w:rsidP="008517BE">
      <w:pPr>
        <w:jc w:val="center"/>
        <w:rPr>
          <w:rFonts w:ascii="Arial" w:hAnsi="Arial" w:cs="Arial"/>
          <w:sz w:val="22"/>
          <w:szCs w:val="22"/>
          <w:lang w:val="fr-FR"/>
        </w:rPr>
      </w:pPr>
      <w:r w:rsidRPr="008517BE">
        <w:rPr>
          <w:rFonts w:ascii="Arial" w:hAnsi="Arial" w:cs="Arial"/>
          <w:sz w:val="22"/>
          <w:szCs w:val="22"/>
          <w:lang w:val="fr-FR"/>
        </w:rPr>
        <w:t>PROJET DE DÉCISION</w:t>
      </w:r>
    </w:p>
    <w:p w14:paraId="4D580E55" w14:textId="0BD7476F" w:rsidR="008517BE" w:rsidRPr="008517BE" w:rsidRDefault="008517BE" w:rsidP="008517B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14:paraId="462A9F75" w14:textId="77777777" w:rsidR="008517BE" w:rsidRPr="008517BE" w:rsidRDefault="008517BE" w:rsidP="008517BE">
      <w:pPr>
        <w:jc w:val="both"/>
        <w:rPr>
          <w:rFonts w:ascii="Arial" w:hAnsi="Arial" w:cs="Arial"/>
          <w:sz w:val="22"/>
          <w:szCs w:val="22"/>
          <w:lang w:val="fr-FR"/>
        </w:rPr>
      </w:pPr>
    </w:p>
    <w:p w14:paraId="2572CAB2" w14:textId="77777777" w:rsidR="008517BE" w:rsidRPr="008517BE" w:rsidRDefault="008517BE" w:rsidP="008517BE">
      <w:pPr>
        <w:jc w:val="both"/>
        <w:rPr>
          <w:rFonts w:ascii="Arial" w:hAnsi="Arial" w:cs="Arial"/>
          <w:b/>
          <w:i/>
          <w:sz w:val="22"/>
          <w:szCs w:val="22"/>
          <w:lang w:val="fr-FR"/>
        </w:rPr>
      </w:pPr>
      <w:r w:rsidRPr="008517BE">
        <w:rPr>
          <w:rFonts w:ascii="Arial" w:hAnsi="Arial" w:cs="Arial"/>
          <w:b/>
          <w:i/>
          <w:sz w:val="22"/>
          <w:szCs w:val="22"/>
          <w:lang w:val="fr-FR"/>
        </w:rPr>
        <w:t xml:space="preserve">Adressé au Secrétariat </w:t>
      </w:r>
    </w:p>
    <w:p w14:paraId="3FD6E74E" w14:textId="77777777" w:rsidR="008517BE" w:rsidRPr="008517BE" w:rsidRDefault="008517BE" w:rsidP="008517BE">
      <w:pPr>
        <w:jc w:val="both"/>
        <w:rPr>
          <w:rFonts w:ascii="Arial" w:hAnsi="Arial" w:cs="Arial"/>
          <w:sz w:val="22"/>
          <w:szCs w:val="22"/>
          <w:lang w:val="fr-FR"/>
        </w:rPr>
      </w:pPr>
    </w:p>
    <w:p w14:paraId="3274709B" w14:textId="08A2BC6B" w:rsidR="008517BE" w:rsidRPr="008517BE" w:rsidRDefault="008517BE" w:rsidP="008517BE">
      <w:pPr>
        <w:ind w:left="851" w:hanging="851"/>
        <w:jc w:val="both"/>
        <w:rPr>
          <w:rFonts w:ascii="Arial" w:hAnsi="Arial" w:cs="Arial"/>
          <w:iCs/>
          <w:sz w:val="22"/>
          <w:szCs w:val="22"/>
          <w:lang w:val="fr-FR"/>
        </w:rPr>
      </w:pPr>
      <w:r w:rsidRPr="008517BE">
        <w:rPr>
          <w:rFonts w:ascii="Arial" w:hAnsi="Arial" w:cs="Arial"/>
          <w:sz w:val="22"/>
          <w:szCs w:val="22"/>
          <w:lang w:val="fr-FR"/>
        </w:rPr>
        <w:t>13.AA</w:t>
      </w:r>
      <w:r w:rsidRPr="008517BE">
        <w:rPr>
          <w:rFonts w:ascii="Arial" w:hAnsi="Arial" w:cs="Arial"/>
          <w:sz w:val="22"/>
          <w:szCs w:val="22"/>
          <w:lang w:val="fr-FR"/>
        </w:rPr>
        <w:tab/>
      </w:r>
      <w:r w:rsidRPr="008517BE">
        <w:rPr>
          <w:rFonts w:ascii="Arial" w:hAnsi="Arial" w:cs="Arial"/>
          <w:iCs/>
          <w:sz w:val="22"/>
          <w:szCs w:val="22"/>
          <w:lang w:val="fr-FR"/>
        </w:rPr>
        <w:t xml:space="preserve">Le Secrétariat est </w:t>
      </w:r>
      <w:proofErr w:type="gramStart"/>
      <w:r w:rsidRPr="008517BE">
        <w:rPr>
          <w:rFonts w:ascii="Arial" w:hAnsi="Arial" w:cs="Arial"/>
          <w:iCs/>
          <w:sz w:val="22"/>
          <w:szCs w:val="22"/>
          <w:lang w:val="fr-FR"/>
        </w:rPr>
        <w:t>prié:</w:t>
      </w:r>
      <w:proofErr w:type="gramEnd"/>
      <w:r w:rsidRPr="008517BE">
        <w:rPr>
          <w:rFonts w:ascii="Arial" w:hAnsi="Arial" w:cs="Arial"/>
          <w:iCs/>
          <w:sz w:val="22"/>
          <w:szCs w:val="22"/>
          <w:lang w:val="fr-FR"/>
        </w:rPr>
        <w:t xml:space="preserve"> </w:t>
      </w:r>
      <w:r w:rsidRPr="008517BE">
        <w:rPr>
          <w:rFonts w:ascii="Arial" w:hAnsi="Arial" w:cs="Arial"/>
          <w:sz w:val="22"/>
          <w:szCs w:val="22"/>
          <w:lang w:val="fr-FR"/>
        </w:rPr>
        <w:t xml:space="preserve"> </w:t>
      </w:r>
    </w:p>
    <w:p w14:paraId="3810B8E9" w14:textId="77777777" w:rsidR="008517BE" w:rsidRPr="008517BE" w:rsidRDefault="008517BE" w:rsidP="008517BE">
      <w:pPr>
        <w:ind w:left="720" w:hanging="720"/>
        <w:jc w:val="both"/>
        <w:rPr>
          <w:rFonts w:ascii="Arial" w:hAnsi="Arial" w:cs="Arial"/>
          <w:iCs/>
          <w:sz w:val="22"/>
          <w:szCs w:val="22"/>
          <w:lang w:val="fr-FR"/>
        </w:rPr>
      </w:pPr>
    </w:p>
    <w:p w14:paraId="74928ADF" w14:textId="5A24A31B" w:rsidR="008517BE" w:rsidRPr="008517BE" w:rsidRDefault="00195F99" w:rsidP="008517BE">
      <w:pPr>
        <w:numPr>
          <w:ilvl w:val="0"/>
          <w:numId w:val="3"/>
        </w:numPr>
        <w:suppressAutoHyphens w:val="0"/>
        <w:adjustRightInd w:val="0"/>
        <w:ind w:left="1276" w:hanging="425"/>
        <w:jc w:val="both"/>
        <w:textAlignment w:val="auto"/>
        <w:rPr>
          <w:rFonts w:ascii="Arial" w:hAnsi="Arial" w:cs="Arial"/>
          <w:iCs/>
          <w:sz w:val="22"/>
          <w:szCs w:val="22"/>
          <w:lang w:val="fr-FR"/>
        </w:rPr>
      </w:pPr>
      <w:proofErr w:type="gramStart"/>
      <w:r>
        <w:rPr>
          <w:rFonts w:ascii="Arial" w:hAnsi="Arial" w:cs="Arial"/>
          <w:color w:val="000000" w:themeColor="text1"/>
          <w:sz w:val="22"/>
          <w:szCs w:val="22"/>
          <w:lang w:val="fr-FR"/>
        </w:rPr>
        <w:t>d’</w:t>
      </w:r>
      <w:r w:rsidR="008517BE" w:rsidRPr="008517BE">
        <w:rPr>
          <w:rFonts w:ascii="Arial" w:hAnsi="Arial" w:cs="Arial"/>
          <w:color w:val="000000" w:themeColor="text1"/>
          <w:sz w:val="22"/>
          <w:szCs w:val="22"/>
          <w:lang w:val="fr-FR"/>
        </w:rPr>
        <w:t>entreprendre</w:t>
      </w:r>
      <w:proofErr w:type="gramEnd"/>
      <w:r w:rsidR="008517BE" w:rsidRPr="008517BE">
        <w:rPr>
          <w:rFonts w:ascii="Arial" w:hAnsi="Arial" w:cs="Arial"/>
          <w:color w:val="000000" w:themeColor="text1"/>
          <w:sz w:val="22"/>
          <w:szCs w:val="22"/>
          <w:lang w:val="fr-FR"/>
        </w:rPr>
        <w:t xml:space="preserve"> une analyse du cadre mondial pour la biodiversité après 2020 une fois adopté, afin d’évaluer sa pertinence pour les mandats de la CMS et d’identifier les aspects de celui-ci dans lesquels la famille CMS pourrait jouer un rôle</w:t>
      </w:r>
      <w:r w:rsidR="008517BE" w:rsidRPr="008517BE">
        <w:rPr>
          <w:rFonts w:ascii="Arial" w:hAnsi="Arial" w:cs="Arial"/>
          <w:iCs/>
          <w:sz w:val="22"/>
          <w:szCs w:val="22"/>
          <w:lang w:val="fr-FR"/>
        </w:rPr>
        <w:t>;</w:t>
      </w:r>
      <w:r w:rsidR="008517BE" w:rsidRPr="008517BE">
        <w:rPr>
          <w:rFonts w:ascii="Arial" w:hAnsi="Arial" w:cs="Arial"/>
          <w:sz w:val="22"/>
          <w:szCs w:val="22"/>
          <w:lang w:val="fr-FR"/>
        </w:rPr>
        <w:t xml:space="preserve"> </w:t>
      </w:r>
    </w:p>
    <w:p w14:paraId="34E6911C" w14:textId="77777777" w:rsidR="008517BE" w:rsidRPr="008517BE" w:rsidRDefault="008517BE" w:rsidP="008517BE">
      <w:pPr>
        <w:ind w:left="1276" w:hanging="425"/>
        <w:jc w:val="both"/>
        <w:rPr>
          <w:rFonts w:ascii="Arial" w:hAnsi="Arial" w:cs="Arial"/>
          <w:iCs/>
          <w:sz w:val="22"/>
          <w:szCs w:val="22"/>
          <w:lang w:val="fr-FR"/>
        </w:rPr>
      </w:pPr>
    </w:p>
    <w:p w14:paraId="0C59C201" w14:textId="51C0E856" w:rsidR="008517BE" w:rsidRPr="002E7044" w:rsidRDefault="00195F99" w:rsidP="002E7044">
      <w:pPr>
        <w:numPr>
          <w:ilvl w:val="0"/>
          <w:numId w:val="3"/>
        </w:numPr>
        <w:suppressAutoHyphens w:val="0"/>
        <w:adjustRightInd w:val="0"/>
        <w:ind w:left="1276" w:hanging="425"/>
        <w:jc w:val="both"/>
        <w:textAlignment w:val="auto"/>
        <w:rPr>
          <w:rFonts w:ascii="Arial" w:hAnsi="Arial" w:cs="Arial"/>
          <w:iCs/>
          <w:sz w:val="22"/>
          <w:szCs w:val="22"/>
          <w:lang w:val="fr-FR"/>
        </w:rPr>
      </w:pPr>
      <w:proofErr w:type="gramStart"/>
      <w:r>
        <w:rPr>
          <w:rFonts w:ascii="Arial" w:hAnsi="Arial" w:cs="Arial"/>
          <w:color w:val="000000" w:themeColor="text1"/>
          <w:sz w:val="22"/>
          <w:szCs w:val="22"/>
          <w:lang w:val="fr-FR"/>
        </w:rPr>
        <w:t>de</w:t>
      </w:r>
      <w:proofErr w:type="gramEnd"/>
      <w:r>
        <w:rPr>
          <w:rFonts w:ascii="Arial" w:hAnsi="Arial" w:cs="Arial"/>
          <w:color w:val="000000" w:themeColor="text1"/>
          <w:sz w:val="22"/>
          <w:szCs w:val="22"/>
          <w:lang w:val="fr-FR"/>
        </w:rPr>
        <w:t xml:space="preserve"> </w:t>
      </w:r>
      <w:r w:rsidR="008517BE" w:rsidRPr="008517BE">
        <w:rPr>
          <w:rFonts w:ascii="Arial" w:hAnsi="Arial" w:cs="Arial"/>
          <w:color w:val="000000" w:themeColor="text1"/>
          <w:sz w:val="22"/>
          <w:szCs w:val="22"/>
          <w:lang w:val="fr-FR"/>
        </w:rPr>
        <w:t xml:space="preserve">compiler des informations sur les approches adoptées par d’autres accords multilatéraux sur l’environnement relatifs à la biodiversité </w:t>
      </w:r>
      <w:r w:rsidR="003234FC">
        <w:rPr>
          <w:rFonts w:ascii="Arial" w:hAnsi="Arial" w:cs="Arial"/>
          <w:color w:val="000000" w:themeColor="text1"/>
          <w:sz w:val="22"/>
          <w:szCs w:val="22"/>
          <w:lang w:val="fr-FR"/>
        </w:rPr>
        <w:t>concernant la définition d’objectifs stratégiques et la planification stratégique, ainsi que l’examen des</w:t>
      </w:r>
      <w:r w:rsidR="008517BE" w:rsidRPr="008517BE">
        <w:rPr>
          <w:rFonts w:ascii="Arial" w:hAnsi="Arial" w:cs="Arial"/>
          <w:color w:val="000000" w:themeColor="text1"/>
          <w:sz w:val="22"/>
          <w:szCs w:val="22"/>
          <w:lang w:val="fr-FR"/>
        </w:rPr>
        <w:t xml:space="preserve"> implications du Cadre mondial pour la biodiversité après 2020 pour eux</w:t>
      </w:r>
      <w:r w:rsidR="003234FC" w:rsidRPr="003234FC">
        <w:rPr>
          <w:rFonts w:ascii="Arial" w:hAnsi="Arial" w:cs="Arial"/>
          <w:color w:val="000000" w:themeColor="text1"/>
          <w:sz w:val="22"/>
          <w:szCs w:val="22"/>
          <w:lang w:val="fr-FR"/>
        </w:rPr>
        <w:t>;</w:t>
      </w:r>
    </w:p>
    <w:p w14:paraId="6A746A3E" w14:textId="77777777" w:rsidR="008517BE" w:rsidRPr="008517BE" w:rsidRDefault="008517BE" w:rsidP="008517BE">
      <w:pPr>
        <w:pStyle w:val="ListParagraph"/>
        <w:spacing w:after="0" w:line="240" w:lineRule="auto"/>
        <w:ind w:left="1276" w:hanging="425"/>
        <w:rPr>
          <w:rFonts w:cs="Arial"/>
          <w:iCs/>
          <w:lang w:val="fr-FR"/>
        </w:rPr>
      </w:pPr>
    </w:p>
    <w:p w14:paraId="0F1CAA1D" w14:textId="15B07A04" w:rsidR="008517BE" w:rsidRPr="008517BE" w:rsidRDefault="00195F99" w:rsidP="008517BE">
      <w:pPr>
        <w:numPr>
          <w:ilvl w:val="0"/>
          <w:numId w:val="3"/>
        </w:numPr>
        <w:suppressAutoHyphens w:val="0"/>
        <w:adjustRightInd w:val="0"/>
        <w:ind w:left="1276" w:hanging="425"/>
        <w:jc w:val="both"/>
        <w:textAlignment w:val="auto"/>
        <w:rPr>
          <w:rFonts w:ascii="Arial" w:hAnsi="Arial" w:cs="Arial"/>
          <w:iCs/>
          <w:sz w:val="22"/>
          <w:szCs w:val="22"/>
          <w:lang w:val="fr-FR"/>
        </w:rPr>
      </w:pPr>
      <w:proofErr w:type="gramStart"/>
      <w:r>
        <w:rPr>
          <w:rFonts w:ascii="Arial" w:hAnsi="Arial" w:cs="Arial"/>
          <w:iCs/>
          <w:sz w:val="22"/>
          <w:szCs w:val="22"/>
          <w:lang w:val="fr-FR"/>
        </w:rPr>
        <w:t>de</w:t>
      </w:r>
      <w:proofErr w:type="gramEnd"/>
      <w:r>
        <w:rPr>
          <w:rFonts w:ascii="Arial" w:hAnsi="Arial" w:cs="Arial"/>
          <w:iCs/>
          <w:sz w:val="22"/>
          <w:szCs w:val="22"/>
          <w:lang w:val="fr-FR"/>
        </w:rPr>
        <w:t xml:space="preserve"> </w:t>
      </w:r>
      <w:r w:rsidR="008517BE" w:rsidRPr="008517BE">
        <w:rPr>
          <w:rFonts w:ascii="Arial" w:hAnsi="Arial" w:cs="Arial"/>
          <w:iCs/>
          <w:sz w:val="22"/>
          <w:szCs w:val="22"/>
          <w:lang w:val="fr-FR"/>
        </w:rPr>
        <w:t>compiler des informations sur les enseignements tirés de l’expérience dans la mise en œuvre, le suivi et l’évaluation des plans stratégiques précédents et, en particulier, le Plan stratégique pour la biodiversité 2011-2020 et le Plan stratégique pour les espèces migratrices 2015-2023;</w:t>
      </w:r>
    </w:p>
    <w:p w14:paraId="59B6C8FD" w14:textId="77777777" w:rsidR="008517BE" w:rsidRPr="008517BE" w:rsidRDefault="008517BE" w:rsidP="008517BE">
      <w:pPr>
        <w:pStyle w:val="ListParagraph"/>
        <w:spacing w:after="0" w:line="240" w:lineRule="auto"/>
        <w:ind w:left="1276" w:hanging="425"/>
        <w:rPr>
          <w:rFonts w:cs="Arial"/>
          <w:iCs/>
          <w:lang w:val="fr-FR"/>
        </w:rPr>
      </w:pPr>
    </w:p>
    <w:p w14:paraId="5449836D" w14:textId="402F3EEF" w:rsidR="008517BE" w:rsidRPr="008517BE" w:rsidRDefault="008517BE" w:rsidP="008517BE">
      <w:pPr>
        <w:numPr>
          <w:ilvl w:val="0"/>
          <w:numId w:val="3"/>
        </w:numPr>
        <w:suppressAutoHyphens w:val="0"/>
        <w:adjustRightInd w:val="0"/>
        <w:ind w:left="1276" w:hanging="425"/>
        <w:jc w:val="both"/>
        <w:textAlignment w:val="auto"/>
        <w:rPr>
          <w:rFonts w:ascii="Arial" w:hAnsi="Arial" w:cs="Arial"/>
          <w:iCs/>
          <w:sz w:val="22"/>
          <w:szCs w:val="22"/>
          <w:lang w:val="fr-FR"/>
        </w:rPr>
      </w:pPr>
      <w:proofErr w:type="gramStart"/>
      <w:r w:rsidRPr="008517BE">
        <w:rPr>
          <w:rFonts w:ascii="Arial" w:hAnsi="Arial" w:cs="Arial"/>
          <w:iCs/>
          <w:sz w:val="22"/>
          <w:szCs w:val="22"/>
          <w:lang w:val="fr-FR"/>
        </w:rPr>
        <w:t>sur</w:t>
      </w:r>
      <w:proofErr w:type="gramEnd"/>
      <w:r w:rsidRPr="008517BE">
        <w:rPr>
          <w:rFonts w:ascii="Arial" w:hAnsi="Arial" w:cs="Arial"/>
          <w:iCs/>
          <w:sz w:val="22"/>
          <w:szCs w:val="22"/>
          <w:lang w:val="fr-FR"/>
        </w:rPr>
        <w:t xml:space="preserve"> la base des informations et analyses des paragraphes a</w:t>
      </w:r>
      <w:r w:rsidR="003234FC">
        <w:rPr>
          <w:rFonts w:ascii="Arial" w:hAnsi="Arial" w:cs="Arial"/>
          <w:iCs/>
          <w:sz w:val="22"/>
          <w:szCs w:val="22"/>
          <w:lang w:val="fr-FR"/>
        </w:rPr>
        <w:t>)</w:t>
      </w:r>
      <w:r w:rsidRPr="008517BE">
        <w:rPr>
          <w:rFonts w:ascii="Arial" w:hAnsi="Arial" w:cs="Arial"/>
          <w:iCs/>
          <w:sz w:val="22"/>
          <w:szCs w:val="22"/>
          <w:lang w:val="fr-FR"/>
        </w:rPr>
        <w:t xml:space="preserve"> à c</w:t>
      </w:r>
      <w:r w:rsidR="003234FC">
        <w:rPr>
          <w:rFonts w:ascii="Arial" w:hAnsi="Arial" w:cs="Arial"/>
          <w:iCs/>
          <w:sz w:val="22"/>
          <w:szCs w:val="22"/>
          <w:lang w:val="fr-FR"/>
        </w:rPr>
        <w:t>)</w:t>
      </w:r>
      <w:r w:rsidRPr="008517BE">
        <w:rPr>
          <w:rFonts w:ascii="Arial" w:hAnsi="Arial" w:cs="Arial"/>
          <w:iCs/>
          <w:sz w:val="22"/>
          <w:szCs w:val="22"/>
          <w:lang w:val="fr-FR"/>
        </w:rPr>
        <w:t xml:space="preserve"> susmentionnés, de fournir des recommandations au Comité permanent pour examen. </w:t>
      </w:r>
    </w:p>
    <w:p w14:paraId="2343CD8F" w14:textId="77777777" w:rsidR="008517BE" w:rsidRPr="008517BE" w:rsidRDefault="008517BE" w:rsidP="008517BE">
      <w:pPr>
        <w:jc w:val="both"/>
        <w:rPr>
          <w:rFonts w:ascii="Arial" w:hAnsi="Arial" w:cs="Arial"/>
          <w:sz w:val="22"/>
          <w:szCs w:val="22"/>
          <w:lang w:val="fr-FR"/>
        </w:rPr>
      </w:pPr>
    </w:p>
    <w:p w14:paraId="7B319C12" w14:textId="77777777" w:rsidR="008517BE" w:rsidRPr="008517BE" w:rsidRDefault="008517BE" w:rsidP="008517BE">
      <w:pPr>
        <w:jc w:val="both"/>
        <w:rPr>
          <w:rFonts w:ascii="Arial" w:hAnsi="Arial" w:cs="Arial"/>
          <w:b/>
          <w:i/>
          <w:sz w:val="22"/>
          <w:szCs w:val="22"/>
          <w:lang w:val="fr-FR"/>
        </w:rPr>
      </w:pPr>
      <w:r w:rsidRPr="008517BE">
        <w:rPr>
          <w:rFonts w:ascii="Arial" w:hAnsi="Arial" w:cs="Arial"/>
          <w:b/>
          <w:i/>
          <w:sz w:val="22"/>
          <w:szCs w:val="22"/>
          <w:lang w:val="fr-FR"/>
        </w:rPr>
        <w:t>Adressé au Comité permanent</w:t>
      </w:r>
    </w:p>
    <w:p w14:paraId="393D566D" w14:textId="77777777" w:rsidR="008517BE" w:rsidRPr="008517BE" w:rsidRDefault="008517BE" w:rsidP="008517BE">
      <w:pPr>
        <w:jc w:val="both"/>
        <w:rPr>
          <w:rFonts w:ascii="Arial" w:hAnsi="Arial" w:cs="Arial"/>
          <w:sz w:val="22"/>
          <w:szCs w:val="22"/>
          <w:lang w:val="fr-FR"/>
        </w:rPr>
      </w:pPr>
    </w:p>
    <w:p w14:paraId="01295F0E" w14:textId="77777777" w:rsidR="008517BE" w:rsidRPr="008517BE" w:rsidRDefault="008517BE" w:rsidP="008517BE">
      <w:pPr>
        <w:ind w:left="851" w:hanging="851"/>
        <w:jc w:val="both"/>
        <w:rPr>
          <w:rFonts w:ascii="Arial" w:hAnsi="Arial" w:cs="Arial"/>
          <w:sz w:val="22"/>
          <w:szCs w:val="22"/>
          <w:lang w:val="fr-FR"/>
        </w:rPr>
      </w:pPr>
      <w:r w:rsidRPr="008517BE">
        <w:rPr>
          <w:rFonts w:ascii="Arial" w:hAnsi="Arial" w:cs="Arial"/>
          <w:sz w:val="22"/>
          <w:szCs w:val="22"/>
          <w:lang w:val="fr-FR"/>
        </w:rPr>
        <w:t>13.BB</w:t>
      </w:r>
      <w:r w:rsidRPr="008517BE">
        <w:rPr>
          <w:rFonts w:ascii="Arial" w:hAnsi="Arial" w:cs="Arial"/>
          <w:sz w:val="22"/>
          <w:szCs w:val="22"/>
          <w:lang w:val="fr-FR"/>
        </w:rPr>
        <w:tab/>
        <w:t>Le Comité permanent est invité à :</w:t>
      </w:r>
    </w:p>
    <w:p w14:paraId="2B304C31" w14:textId="77777777" w:rsidR="008517BE" w:rsidRPr="008517BE" w:rsidRDefault="008517BE" w:rsidP="008517BE">
      <w:pPr>
        <w:ind w:left="1276" w:hanging="425"/>
        <w:jc w:val="both"/>
        <w:rPr>
          <w:rFonts w:ascii="Arial" w:hAnsi="Arial" w:cs="Arial"/>
          <w:sz w:val="22"/>
          <w:szCs w:val="22"/>
          <w:lang w:val="fr-FR"/>
        </w:rPr>
      </w:pPr>
    </w:p>
    <w:p w14:paraId="76E7BECD" w14:textId="20739EBD" w:rsidR="008517BE" w:rsidRPr="008517BE" w:rsidRDefault="008517BE" w:rsidP="008517BE">
      <w:pPr>
        <w:numPr>
          <w:ilvl w:val="0"/>
          <w:numId w:val="4"/>
        </w:numPr>
        <w:suppressAutoHyphens w:val="0"/>
        <w:adjustRightInd w:val="0"/>
        <w:ind w:left="1276" w:hanging="425"/>
        <w:jc w:val="both"/>
        <w:textAlignment w:val="auto"/>
        <w:rPr>
          <w:rFonts w:ascii="Arial" w:hAnsi="Arial" w:cs="Arial"/>
          <w:sz w:val="22"/>
          <w:szCs w:val="22"/>
          <w:lang w:val="fr-FR"/>
        </w:rPr>
      </w:pPr>
      <w:proofErr w:type="gramStart"/>
      <w:r w:rsidRPr="008517BE">
        <w:rPr>
          <w:rFonts w:ascii="Arial" w:hAnsi="Arial" w:cs="Arial"/>
          <w:sz w:val="22"/>
          <w:szCs w:val="22"/>
          <w:lang w:val="fr-FR"/>
        </w:rPr>
        <w:t>examiner</w:t>
      </w:r>
      <w:proofErr w:type="gramEnd"/>
      <w:r w:rsidRPr="008517BE">
        <w:rPr>
          <w:rFonts w:ascii="Arial" w:hAnsi="Arial" w:cs="Arial"/>
          <w:sz w:val="22"/>
          <w:szCs w:val="22"/>
          <w:lang w:val="fr-FR"/>
        </w:rPr>
        <w:t xml:space="preserve"> l’analyse et les compilations préparées par le Secrétariat conformément aux Décisions 13.AA a-c;</w:t>
      </w:r>
    </w:p>
    <w:p w14:paraId="338FC35C" w14:textId="77777777" w:rsidR="008517BE" w:rsidRPr="008517BE" w:rsidRDefault="008517BE" w:rsidP="008517BE">
      <w:pPr>
        <w:ind w:left="1276" w:hanging="425"/>
        <w:jc w:val="both"/>
        <w:rPr>
          <w:rFonts w:ascii="Arial" w:hAnsi="Arial" w:cs="Arial"/>
          <w:sz w:val="22"/>
          <w:szCs w:val="22"/>
          <w:lang w:val="fr-FR"/>
        </w:rPr>
      </w:pPr>
    </w:p>
    <w:p w14:paraId="2D466C7A" w14:textId="587A8F42" w:rsidR="008517BE" w:rsidRPr="008517BE" w:rsidRDefault="008517BE" w:rsidP="008517BE">
      <w:pPr>
        <w:numPr>
          <w:ilvl w:val="0"/>
          <w:numId w:val="4"/>
        </w:numPr>
        <w:suppressAutoHyphens w:val="0"/>
        <w:adjustRightInd w:val="0"/>
        <w:ind w:left="1276" w:hanging="425"/>
        <w:jc w:val="both"/>
        <w:textAlignment w:val="auto"/>
        <w:rPr>
          <w:rFonts w:ascii="Arial" w:hAnsi="Arial" w:cs="Arial"/>
          <w:sz w:val="22"/>
          <w:szCs w:val="22"/>
          <w:lang w:val="fr-FR"/>
        </w:rPr>
      </w:pPr>
      <w:proofErr w:type="gramStart"/>
      <w:r w:rsidRPr="008517BE">
        <w:rPr>
          <w:rFonts w:ascii="Arial" w:hAnsi="Arial" w:cs="Arial"/>
          <w:sz w:val="22"/>
          <w:szCs w:val="22"/>
          <w:lang w:val="fr-FR"/>
        </w:rPr>
        <w:t>examiner</w:t>
      </w:r>
      <w:proofErr w:type="gramEnd"/>
      <w:r w:rsidR="00FA55F2">
        <w:rPr>
          <w:rFonts w:ascii="Arial" w:hAnsi="Arial" w:cs="Arial"/>
          <w:sz w:val="22"/>
          <w:szCs w:val="22"/>
          <w:lang w:val="fr-FR"/>
        </w:rPr>
        <w:t xml:space="preserve">, </w:t>
      </w:r>
      <w:r w:rsidR="00FA55F2" w:rsidRPr="00FA55F2">
        <w:rPr>
          <w:rFonts w:ascii="Arial" w:hAnsi="Arial" w:cs="Arial"/>
          <w:sz w:val="22"/>
          <w:szCs w:val="22"/>
          <w:lang w:val="fr-FR"/>
        </w:rPr>
        <w:t>en tenant compte des expériences acquises dans le cadre de l'élaboration de l'actuel plan stratégique pour les espèces migratrices 2015-2023</w:t>
      </w:r>
      <w:r w:rsidR="00FA55F2">
        <w:rPr>
          <w:rFonts w:ascii="Arial" w:hAnsi="Arial" w:cs="Arial"/>
          <w:sz w:val="22"/>
          <w:szCs w:val="22"/>
          <w:lang w:val="fr-FR"/>
        </w:rPr>
        <w:t>,</w:t>
      </w:r>
      <w:r w:rsidRPr="008517BE">
        <w:rPr>
          <w:rFonts w:ascii="Arial" w:hAnsi="Arial" w:cs="Arial"/>
          <w:sz w:val="22"/>
          <w:szCs w:val="22"/>
          <w:lang w:val="fr-FR"/>
        </w:rPr>
        <w:t xml:space="preserve"> les options disponibles pour un suivi du Plan stratégique pour les espèces migratrices 2015-2023 et prendre une décision relative aux prochaines étapes</w:t>
      </w:r>
      <w:r w:rsidR="00FA55F2">
        <w:rPr>
          <w:rFonts w:ascii="Arial" w:hAnsi="Arial" w:cs="Arial"/>
          <w:sz w:val="22"/>
          <w:szCs w:val="22"/>
          <w:lang w:val="fr-FR"/>
        </w:rPr>
        <w:t>.</w:t>
      </w:r>
    </w:p>
    <w:p w14:paraId="01BC45D0" w14:textId="77777777" w:rsidR="008517BE" w:rsidRPr="008517BE" w:rsidRDefault="008517BE" w:rsidP="008517BE">
      <w:pPr>
        <w:pStyle w:val="Heading2"/>
        <w:keepNext w:val="0"/>
        <w:ind w:left="1276" w:right="-367" w:hanging="425"/>
        <w:jc w:val="center"/>
        <w:rPr>
          <w:rFonts w:cs="Arial"/>
          <w:sz w:val="22"/>
          <w:szCs w:val="22"/>
        </w:rPr>
      </w:pPr>
    </w:p>
    <w:p w14:paraId="2ECEE699" w14:textId="77777777" w:rsidR="008517BE" w:rsidRPr="008517BE" w:rsidRDefault="008517BE" w:rsidP="008517BE">
      <w:pPr>
        <w:pStyle w:val="Firstnumbering"/>
        <w:numPr>
          <w:ilvl w:val="0"/>
          <w:numId w:val="0"/>
        </w:numPr>
        <w:ind w:left="567" w:hanging="567"/>
        <w:rPr>
          <w:rFonts w:cs="Arial"/>
        </w:rPr>
      </w:pPr>
    </w:p>
    <w:p w14:paraId="5271519A" w14:textId="77777777" w:rsidR="008517BE" w:rsidRPr="008517BE" w:rsidRDefault="008517BE" w:rsidP="008517BE">
      <w:pPr>
        <w:pStyle w:val="FourthnumberingA"/>
        <w:numPr>
          <w:ilvl w:val="0"/>
          <w:numId w:val="0"/>
        </w:numPr>
        <w:rPr>
          <w:rFonts w:cs="Arial"/>
        </w:rPr>
      </w:pPr>
    </w:p>
    <w:p w14:paraId="2F57C3E9" w14:textId="77777777" w:rsidR="00D82C56" w:rsidRPr="00A048E3" w:rsidRDefault="00D82C56">
      <w:pPr>
        <w:rPr>
          <w:rFonts w:ascii="Arial" w:hAnsi="Arial" w:cs="Arial"/>
          <w:lang w:val="fr-FR"/>
        </w:rPr>
      </w:pPr>
      <w:bookmarkStart w:id="0" w:name="_GoBack"/>
      <w:bookmarkEnd w:id="0"/>
    </w:p>
    <w:sectPr w:rsidR="00D82C56" w:rsidRPr="00A048E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D1EA" w14:textId="77777777" w:rsidR="00185E9A" w:rsidRDefault="00185E9A">
      <w:r>
        <w:separator/>
      </w:r>
    </w:p>
  </w:endnote>
  <w:endnote w:type="continuationSeparator" w:id="0">
    <w:p w14:paraId="6E963035" w14:textId="77777777" w:rsidR="00185E9A" w:rsidRDefault="0018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47F4" w14:textId="77777777" w:rsidR="00185E9A" w:rsidRDefault="00185E9A">
      <w:r>
        <w:rPr>
          <w:color w:val="000000"/>
        </w:rPr>
        <w:separator/>
      </w:r>
    </w:p>
  </w:footnote>
  <w:footnote w:type="continuationSeparator" w:id="0">
    <w:p w14:paraId="3D4706EF" w14:textId="77777777" w:rsidR="00185E9A" w:rsidRDefault="0018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FA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FA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050022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8517BE">
      <w:rPr>
        <w:rFonts w:ascii="Arial" w:hAnsi="Arial" w:cs="Arial"/>
        <w:bCs/>
        <w:i/>
        <w:iCs/>
        <w:szCs w:val="20"/>
        <w:lang w:val="en-GB"/>
      </w:rPr>
      <w:t>14.2</w:t>
    </w:r>
    <w:r w:rsidR="00415CD3">
      <w:rPr>
        <w:rFonts w:ascii="Arial" w:hAnsi="Arial" w:cs="Arial"/>
        <w:bCs/>
        <w:i/>
        <w:iCs/>
        <w:szCs w:val="20"/>
        <w:lang w:val="en-GB"/>
      </w:rPr>
      <w:t>/Rev.</w:t>
    </w:r>
    <w:r w:rsidR="00FA55F2">
      <w:rPr>
        <w:rFonts w:ascii="Arial" w:hAnsi="Arial" w:cs="Arial"/>
        <w:bCs/>
        <w:i/>
        <w:iCs/>
        <w:szCs w:val="20"/>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53DA57DA"/>
    <w:lvl w:ilvl="0" w:tplc="75607CB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85E9A"/>
    <w:rsid w:val="00195F99"/>
    <w:rsid w:val="002223BB"/>
    <w:rsid w:val="002E7044"/>
    <w:rsid w:val="003234FC"/>
    <w:rsid w:val="003F1AD8"/>
    <w:rsid w:val="00415CD3"/>
    <w:rsid w:val="0043102F"/>
    <w:rsid w:val="00487D0A"/>
    <w:rsid w:val="005645C4"/>
    <w:rsid w:val="005D43E4"/>
    <w:rsid w:val="005F0639"/>
    <w:rsid w:val="00663317"/>
    <w:rsid w:val="007A1066"/>
    <w:rsid w:val="008517BE"/>
    <w:rsid w:val="00A048E3"/>
    <w:rsid w:val="00BE1B30"/>
    <w:rsid w:val="00C32FF1"/>
    <w:rsid w:val="00D82C56"/>
    <w:rsid w:val="00E829C9"/>
    <w:rsid w:val="00FA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uiPriority w:val="99"/>
    <w:unhideWhenUsed/>
    <w:qFormat/>
    <w:rsid w:val="008517BE"/>
    <w:pPr>
      <w:keepNext/>
      <w:pBdr>
        <w:top w:val="single" w:sz="6" w:space="0" w:color="FFFFFF"/>
        <w:left w:val="single" w:sz="6" w:space="0" w:color="FFFFFF"/>
        <w:bottom w:val="single" w:sz="6" w:space="0" w:color="FFFFFF"/>
        <w:right w:val="single" w:sz="6" w:space="0" w:color="FFFFFF"/>
      </w:pBdr>
      <w:suppressAutoHyphens w:val="0"/>
      <w:adjustRightInd w:val="0"/>
      <w:textAlignment w:val="auto"/>
      <w:outlineLvl w:val="1"/>
    </w:pPr>
    <w:rPr>
      <w:rFonts w:ascii="Arial" w:hAnsi="Arial"/>
      <w:b/>
      <w:bCs/>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9"/>
    <w:rsid w:val="008517BE"/>
    <w:rPr>
      <w:rFonts w:eastAsia="Times New Roman"/>
      <w:b/>
      <w:bCs/>
      <w:sz w:val="36"/>
      <w:szCs w:val="24"/>
      <w:lang w:val="fr-FR"/>
    </w:rPr>
  </w:style>
  <w:style w:type="character" w:customStyle="1" w:styleId="ListParagraphChar">
    <w:name w:val="List Paragraph Char"/>
    <w:basedOn w:val="DefaultParagraphFont"/>
    <w:link w:val="ListParagraph"/>
    <w:uiPriority w:val="99"/>
    <w:locked/>
    <w:rsid w:val="008517BE"/>
  </w:style>
  <w:style w:type="paragraph" w:styleId="ListParagraph">
    <w:name w:val="List Paragraph"/>
    <w:basedOn w:val="Normal"/>
    <w:link w:val="ListParagraphChar"/>
    <w:uiPriority w:val="99"/>
    <w:qFormat/>
    <w:rsid w:val="008517BE"/>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FirstnumberingChar">
    <w:name w:val="First numbering Char"/>
    <w:basedOn w:val="ListParagraphChar"/>
    <w:link w:val="Firstnumbering"/>
    <w:locked/>
    <w:rsid w:val="008517BE"/>
    <w:rPr>
      <w:lang w:val="fr-FR"/>
    </w:rPr>
  </w:style>
  <w:style w:type="paragraph" w:customStyle="1" w:styleId="Firstnumbering">
    <w:name w:val="First numbering"/>
    <w:basedOn w:val="ListParagraph"/>
    <w:link w:val="FirstnumberingChar"/>
    <w:qFormat/>
    <w:rsid w:val="008517BE"/>
    <w:pPr>
      <w:numPr>
        <w:numId w:val="1"/>
      </w:numPr>
      <w:spacing w:after="0" w:line="240" w:lineRule="auto"/>
      <w:ind w:left="567" w:hanging="567"/>
      <w:jc w:val="both"/>
    </w:pPr>
    <w:rPr>
      <w:lang w:val="fr-FR"/>
    </w:rPr>
  </w:style>
  <w:style w:type="character" w:customStyle="1" w:styleId="FourthnumberingAChar">
    <w:name w:val="Fourth numbering A. Char"/>
    <w:basedOn w:val="DefaultParagraphFont"/>
    <w:link w:val="FourthnumberingA"/>
    <w:locked/>
    <w:rsid w:val="008517BE"/>
    <w:rPr>
      <w:lang w:val="fr-FR"/>
    </w:rPr>
  </w:style>
  <w:style w:type="paragraph" w:customStyle="1" w:styleId="FourthnumberingA">
    <w:name w:val="Fourth numbering A."/>
    <w:basedOn w:val="Normal"/>
    <w:link w:val="FourthnumberingAChar"/>
    <w:qFormat/>
    <w:rsid w:val="008517BE"/>
    <w:pPr>
      <w:widowControl/>
      <w:numPr>
        <w:numId w:val="2"/>
      </w:numPr>
      <w:suppressAutoHyphens w:val="0"/>
      <w:autoSpaceDE/>
      <w:autoSpaceDN/>
      <w:ind w:left="2268" w:hanging="283"/>
      <w:contextualSpacing/>
      <w:jc w:val="both"/>
      <w:textAlignment w:val="auto"/>
    </w:pPr>
    <w:rPr>
      <w:rFonts w:ascii="Arial" w:eastAsia="Calibri" w:hAnsi="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6873">
      <w:bodyDiv w:val="1"/>
      <w:marLeft w:val="0"/>
      <w:marRight w:val="0"/>
      <w:marTop w:val="0"/>
      <w:marBottom w:val="0"/>
      <w:divBdr>
        <w:top w:val="none" w:sz="0" w:space="0" w:color="auto"/>
        <w:left w:val="none" w:sz="0" w:space="0" w:color="auto"/>
        <w:bottom w:val="none" w:sz="0" w:space="0" w:color="auto"/>
        <w:right w:val="none" w:sz="0" w:space="0" w:color="auto"/>
      </w:divBdr>
    </w:div>
    <w:div w:id="133086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2020-02-20T14:49:00Z</dcterms:created>
  <dcterms:modified xsi:type="dcterms:W3CDTF">2020-02-20T14:49:00Z</dcterms:modified>
</cp:coreProperties>
</file>