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bookmarkStart w:id="0" w:name="_GoBack"/>
      <w:bookmarkEnd w:id="0"/>
    </w:p>
    <w:p w14:paraId="1D9F60F5" w14:textId="77777777" w:rsidR="00D82C56" w:rsidRDefault="00D82C56">
      <w:pPr>
        <w:rPr>
          <w:rFonts w:ascii="Arial" w:hAnsi="Arial" w:cs="Arial"/>
          <w:sz w:val="22"/>
          <w:szCs w:val="22"/>
        </w:rPr>
      </w:pPr>
    </w:p>
    <w:p w14:paraId="5F68CACE" w14:textId="77777777" w:rsidR="00536327" w:rsidRPr="00536327" w:rsidRDefault="00536327" w:rsidP="00536327">
      <w:pPr>
        <w:widowControl/>
        <w:pBdr>
          <w:top w:val="single" w:sz="6" w:space="0" w:color="FFFFFF"/>
          <w:left w:val="single" w:sz="6" w:space="0" w:color="FFFFFF"/>
          <w:bottom w:val="single" w:sz="6" w:space="0" w:color="FFFFFF"/>
          <w:right w:val="single" w:sz="6" w:space="0" w:color="FFFFFF"/>
        </w:pBdr>
        <w:suppressAutoHyphens w:val="0"/>
        <w:autoSpaceDE/>
        <w:autoSpaceDN/>
        <w:jc w:val="center"/>
        <w:textAlignment w:val="auto"/>
        <w:outlineLvl w:val="1"/>
        <w:rPr>
          <w:rFonts w:ascii="Arial" w:eastAsiaTheme="minorHAnsi" w:hAnsi="Arial" w:cs="Arial"/>
          <w:b/>
          <w:caps/>
          <w:sz w:val="22"/>
          <w:szCs w:val="22"/>
          <w:lang w:val="es-ES"/>
        </w:rPr>
      </w:pPr>
      <w:r w:rsidRPr="00536327">
        <w:rPr>
          <w:rFonts w:ascii="Arial" w:eastAsiaTheme="minorHAnsi" w:hAnsi="Arial" w:cs="Arial"/>
          <w:b/>
          <w:bCs/>
          <w:color w:val="000000"/>
          <w:sz w:val="22"/>
          <w:szCs w:val="22"/>
          <w:lang w:val="es-ES"/>
        </w:rPr>
        <w:t xml:space="preserve">IMPACTOS DE LA CONTAMINACIÓN POR PLÁSTICO SOBRE </w:t>
      </w:r>
      <w:r w:rsidRPr="00536327">
        <w:rPr>
          <w:rFonts w:ascii="Arial" w:eastAsiaTheme="minorHAnsi" w:hAnsi="Arial" w:cs="Arial"/>
          <w:b/>
          <w:bCs/>
          <w:color w:val="000000"/>
          <w:sz w:val="22"/>
          <w:szCs w:val="22"/>
          <w:lang w:val="es-ES"/>
        </w:rPr>
        <w:br/>
        <w:t>ESPECIES ACUÁTICAS, TERRESTRES Y DE AVES</w:t>
      </w:r>
    </w:p>
    <w:p w14:paraId="77BA811D" w14:textId="5817B703" w:rsidR="00D82C56" w:rsidRPr="00266CFF" w:rsidRDefault="005D43E4" w:rsidP="00E829C9">
      <w:pPr>
        <w:jc w:val="center"/>
        <w:rPr>
          <w:rFonts w:ascii="Arial" w:hAnsi="Arial" w:cs="Arial"/>
          <w:sz w:val="22"/>
          <w:szCs w:val="22"/>
          <w:lang w:val="es-ES_tradnl"/>
        </w:rPr>
      </w:pPr>
      <w:r w:rsidRPr="00266CFF">
        <w:rPr>
          <w:rFonts w:ascii="Arial" w:hAnsi="Arial" w:cs="Arial"/>
          <w:sz w:val="22"/>
          <w:szCs w:val="22"/>
          <w:lang w:val="es-ES_tradnl"/>
        </w:rPr>
        <w:t>UNEP/CMS/COP13/Doc.</w:t>
      </w:r>
      <w:r w:rsidR="00536327" w:rsidRPr="00266CFF">
        <w:rPr>
          <w:rFonts w:ascii="Arial" w:hAnsi="Arial" w:cs="Arial"/>
          <w:sz w:val="22"/>
          <w:szCs w:val="22"/>
          <w:lang w:val="es-ES_tradnl"/>
        </w:rPr>
        <w:t>26.4.7</w:t>
      </w:r>
    </w:p>
    <w:p w14:paraId="48F82B79" w14:textId="77777777" w:rsidR="00D82C56" w:rsidRPr="00266CFF" w:rsidRDefault="00D82C56" w:rsidP="00E829C9">
      <w:pPr>
        <w:jc w:val="center"/>
        <w:rPr>
          <w:rFonts w:ascii="Arial" w:hAnsi="Arial" w:cs="Arial"/>
          <w:sz w:val="22"/>
          <w:szCs w:val="22"/>
          <w:lang w:val="es-ES_tradnl"/>
        </w:rPr>
      </w:pPr>
    </w:p>
    <w:p w14:paraId="73A89732" w14:textId="2E874B24"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E90EE7">
        <w:rPr>
          <w:rFonts w:ascii="Arial" w:hAnsi="Arial" w:cs="Arial"/>
          <w:i/>
          <w:sz w:val="22"/>
          <w:szCs w:val="22"/>
          <w:lang w:val="es-ES"/>
        </w:rPr>
        <w:t>el Comité Plenario</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20BE9EFA" w14:textId="77777777" w:rsidR="00536327" w:rsidRPr="00536327" w:rsidRDefault="00536327" w:rsidP="00536327">
      <w:pPr>
        <w:widowControl/>
        <w:suppressAutoHyphens w:val="0"/>
        <w:autoSpaceDE/>
        <w:autoSpaceDN/>
        <w:jc w:val="center"/>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PROYECTOS DE DECISIÓN</w:t>
      </w:r>
    </w:p>
    <w:p w14:paraId="4BE5A32D" w14:textId="77777777" w:rsidR="00536327" w:rsidRPr="00536327" w:rsidRDefault="00536327" w:rsidP="00536327">
      <w:pPr>
        <w:widowControl/>
        <w:suppressAutoHyphens w:val="0"/>
        <w:autoSpaceDE/>
        <w:autoSpaceDN/>
        <w:jc w:val="center"/>
        <w:textAlignment w:val="auto"/>
        <w:rPr>
          <w:rFonts w:ascii="Arial" w:eastAsiaTheme="minorHAnsi" w:hAnsi="Arial" w:cs="Arial"/>
          <w:sz w:val="22"/>
          <w:szCs w:val="22"/>
          <w:lang w:val="es-ES"/>
        </w:rPr>
      </w:pPr>
    </w:p>
    <w:p w14:paraId="1A9F30FF" w14:textId="77777777" w:rsidR="00536327" w:rsidRPr="00536327" w:rsidRDefault="00536327" w:rsidP="00536327">
      <w:pPr>
        <w:widowControl/>
        <w:pBdr>
          <w:top w:val="single" w:sz="6" w:space="0" w:color="FFFFFF"/>
          <w:left w:val="single" w:sz="6" w:space="0" w:color="FFFFFF"/>
          <w:bottom w:val="single" w:sz="6" w:space="0" w:color="FFFFFF"/>
          <w:right w:val="single" w:sz="6" w:space="0" w:color="FFFFFF"/>
        </w:pBdr>
        <w:suppressAutoHyphens w:val="0"/>
        <w:autoSpaceDE/>
        <w:autoSpaceDN/>
        <w:textAlignment w:val="auto"/>
        <w:outlineLvl w:val="1"/>
        <w:rPr>
          <w:rFonts w:ascii="Arial" w:eastAsiaTheme="minorHAnsi" w:hAnsi="Arial" w:cs="Arial"/>
          <w:b/>
          <w:caps/>
          <w:sz w:val="22"/>
          <w:szCs w:val="22"/>
          <w:lang w:val="es-ES"/>
        </w:rPr>
      </w:pPr>
    </w:p>
    <w:p w14:paraId="49A1B1BB" w14:textId="77777777" w:rsidR="00536327" w:rsidRPr="00536327" w:rsidRDefault="00536327" w:rsidP="00536327">
      <w:pPr>
        <w:widowControl/>
        <w:suppressAutoHyphens w:val="0"/>
        <w:autoSpaceDE/>
        <w:autoSpaceDN/>
        <w:jc w:val="both"/>
        <w:textAlignment w:val="auto"/>
        <w:rPr>
          <w:rFonts w:ascii="Arial" w:eastAsiaTheme="minorHAnsi" w:hAnsi="Arial" w:cs="Arial"/>
          <w:b/>
          <w:i/>
          <w:sz w:val="22"/>
          <w:szCs w:val="22"/>
          <w:lang w:val="es-ES"/>
        </w:rPr>
      </w:pPr>
      <w:r w:rsidRPr="00536327">
        <w:rPr>
          <w:rFonts w:ascii="Arial" w:eastAsiaTheme="minorHAnsi" w:hAnsi="Arial" w:cs="Arial"/>
          <w:b/>
          <w:i/>
          <w:sz w:val="22"/>
          <w:szCs w:val="22"/>
          <w:lang w:val="es-ES"/>
        </w:rPr>
        <w:t xml:space="preserve">Dirigido a las Partes </w:t>
      </w:r>
    </w:p>
    <w:p w14:paraId="5B2C37C9" w14:textId="77777777" w:rsidR="00536327" w:rsidRPr="00536327" w:rsidRDefault="00536327" w:rsidP="00536327">
      <w:pPr>
        <w:widowControl/>
        <w:suppressAutoHyphens w:val="0"/>
        <w:autoSpaceDE/>
        <w:autoSpaceDN/>
        <w:jc w:val="both"/>
        <w:textAlignment w:val="auto"/>
        <w:rPr>
          <w:rFonts w:asciiTheme="minorBidi" w:eastAsiaTheme="minorHAnsi" w:hAnsiTheme="minorBidi" w:cstheme="minorBidi"/>
          <w:sz w:val="22"/>
          <w:szCs w:val="22"/>
          <w:lang w:val="es-ES"/>
        </w:rPr>
      </w:pPr>
    </w:p>
    <w:p w14:paraId="4A650697" w14:textId="77777777" w:rsidR="00536327" w:rsidRPr="00536327" w:rsidRDefault="00536327" w:rsidP="00536327">
      <w:pPr>
        <w:widowControl/>
        <w:suppressAutoHyphens w:val="0"/>
        <w:autoSpaceDE/>
        <w:autoSpaceDN/>
        <w:ind w:left="567" w:hanging="567"/>
        <w:jc w:val="both"/>
        <w:textAlignment w:val="auto"/>
        <w:rPr>
          <w:rFonts w:ascii="Arial" w:eastAsiaTheme="minorHAnsi" w:hAnsi="Arial" w:cs="Arial"/>
          <w:iCs/>
          <w:sz w:val="22"/>
          <w:szCs w:val="22"/>
          <w:lang w:val="es-ES"/>
        </w:rPr>
      </w:pPr>
      <w:r w:rsidRPr="00536327">
        <w:rPr>
          <w:rFonts w:ascii="Arial" w:eastAsiaTheme="minorHAnsi" w:hAnsi="Arial" w:cs="Arial"/>
          <w:sz w:val="22"/>
          <w:szCs w:val="22"/>
          <w:lang w:val="es-ES"/>
        </w:rPr>
        <w:t>13.AA</w:t>
      </w:r>
      <w:r w:rsidRPr="00536327">
        <w:rPr>
          <w:rFonts w:ascii="Arial" w:eastAsiaTheme="minorHAnsi" w:hAnsi="Arial" w:cs="Arial"/>
          <w:sz w:val="22"/>
          <w:szCs w:val="22"/>
          <w:lang w:val="es-ES"/>
        </w:rPr>
        <w:tab/>
      </w:r>
      <w:r w:rsidRPr="00536327">
        <w:rPr>
          <w:rFonts w:ascii="Arial" w:eastAsiaTheme="minorHAnsi" w:hAnsi="Arial" w:cs="Arial"/>
          <w:iCs/>
          <w:sz w:val="22"/>
          <w:szCs w:val="22"/>
          <w:lang w:val="es-ES"/>
        </w:rPr>
        <w:t xml:space="preserve">Se invita a las Partes a que: </w:t>
      </w:r>
    </w:p>
    <w:p w14:paraId="20BAB044" w14:textId="77777777" w:rsidR="00536327" w:rsidRPr="00536327" w:rsidRDefault="00536327" w:rsidP="00536327">
      <w:pPr>
        <w:widowControl/>
        <w:suppressAutoHyphens w:val="0"/>
        <w:autoSpaceDE/>
        <w:autoSpaceDN/>
        <w:jc w:val="both"/>
        <w:textAlignment w:val="auto"/>
        <w:rPr>
          <w:rFonts w:ascii="Arial" w:eastAsiaTheme="minorHAnsi" w:hAnsi="Arial" w:cs="Arial"/>
          <w:iCs/>
          <w:sz w:val="22"/>
          <w:szCs w:val="22"/>
          <w:lang w:val="es-ES"/>
        </w:rPr>
      </w:pPr>
    </w:p>
    <w:p w14:paraId="3508D946" w14:textId="77777777" w:rsidR="00536327" w:rsidRPr="00536327" w:rsidRDefault="00536327" w:rsidP="00536327">
      <w:pPr>
        <w:widowControl/>
        <w:numPr>
          <w:ilvl w:val="0"/>
          <w:numId w:val="1"/>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Envíen información pertinente acerca de la implementación de la Resolución 12.20 como parte de sus respuestas a las solicitudes del Programa de las Naciones Unidas para el Medio Ambiente, en relación con la Resolución 4/6 de la UNEA.</w:t>
      </w:r>
    </w:p>
    <w:p w14:paraId="2F843197" w14:textId="77777777" w:rsidR="00536327" w:rsidRPr="00536327" w:rsidRDefault="00536327" w:rsidP="00536327">
      <w:pPr>
        <w:widowControl/>
        <w:suppressAutoHyphens w:val="0"/>
        <w:autoSpaceDE/>
        <w:autoSpaceDN/>
        <w:ind w:left="1418" w:hanging="567"/>
        <w:jc w:val="both"/>
        <w:textAlignment w:val="auto"/>
        <w:rPr>
          <w:rFonts w:ascii="Arial" w:eastAsiaTheme="minorHAnsi" w:hAnsi="Arial" w:cs="Arial"/>
          <w:sz w:val="22"/>
          <w:szCs w:val="22"/>
          <w:lang w:val="es-ES"/>
        </w:rPr>
      </w:pPr>
    </w:p>
    <w:p w14:paraId="7D6F3B8D" w14:textId="3978910B" w:rsidR="00536327" w:rsidRPr="00266CFF" w:rsidRDefault="00536327" w:rsidP="00266CFF">
      <w:pPr>
        <w:widowControl/>
        <w:numPr>
          <w:ilvl w:val="0"/>
          <w:numId w:val="1"/>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Fomenten más investigaciones acerca del impacto de la contaminación por plástico</w:t>
      </w:r>
      <w:r w:rsidR="00266CFF">
        <w:rPr>
          <w:rFonts w:ascii="Arial" w:eastAsiaTheme="minorHAnsi" w:hAnsi="Arial" w:cs="Arial"/>
          <w:sz w:val="22"/>
          <w:szCs w:val="22"/>
          <w:lang w:val="es-ES"/>
        </w:rPr>
        <w:t xml:space="preserve">, incluidos los </w:t>
      </w:r>
      <w:proofErr w:type="spellStart"/>
      <w:r w:rsidR="00266CFF">
        <w:rPr>
          <w:rFonts w:ascii="Arial" w:eastAsiaTheme="minorHAnsi" w:hAnsi="Arial" w:cs="Arial"/>
          <w:sz w:val="22"/>
          <w:szCs w:val="22"/>
          <w:lang w:val="es-ES"/>
        </w:rPr>
        <w:t>microplásticos</w:t>
      </w:r>
      <w:proofErr w:type="spellEnd"/>
      <w:r w:rsidR="00266CFF">
        <w:rPr>
          <w:rFonts w:ascii="Arial" w:eastAsiaTheme="minorHAnsi" w:hAnsi="Arial" w:cs="Arial"/>
          <w:sz w:val="22"/>
          <w:szCs w:val="22"/>
          <w:lang w:val="es-ES"/>
        </w:rPr>
        <w:t>,</w:t>
      </w:r>
      <w:r w:rsidRPr="00266CFF">
        <w:rPr>
          <w:rFonts w:ascii="Arial" w:eastAsiaTheme="minorHAnsi" w:hAnsi="Arial" w:cs="Arial"/>
          <w:sz w:val="22"/>
          <w:szCs w:val="22"/>
          <w:lang w:val="es-ES"/>
        </w:rPr>
        <w:t xml:space="preserve"> sobre especies de agua dulce y terrestres que figuran en las listas de la CMS por parte del mundo académico, organizaciones de investigación y otras partes interesadas pertinentes. </w:t>
      </w:r>
    </w:p>
    <w:p w14:paraId="2F4C9E4A" w14:textId="77777777" w:rsidR="00536327" w:rsidRPr="00536327" w:rsidRDefault="00536327" w:rsidP="00536327">
      <w:pPr>
        <w:widowControl/>
        <w:suppressAutoHyphens w:val="0"/>
        <w:autoSpaceDE/>
        <w:autoSpaceDN/>
        <w:jc w:val="both"/>
        <w:textAlignment w:val="auto"/>
        <w:rPr>
          <w:rFonts w:ascii="Arial" w:eastAsiaTheme="minorHAnsi" w:hAnsi="Arial" w:cs="Arial"/>
          <w:sz w:val="22"/>
          <w:szCs w:val="22"/>
          <w:lang w:val="es-ES"/>
        </w:rPr>
      </w:pPr>
    </w:p>
    <w:p w14:paraId="29613F59" w14:textId="77777777" w:rsidR="00536327" w:rsidRPr="00536327" w:rsidRDefault="00536327" w:rsidP="00536327">
      <w:pPr>
        <w:widowControl/>
        <w:suppressAutoHyphens w:val="0"/>
        <w:autoSpaceDE/>
        <w:autoSpaceDN/>
        <w:jc w:val="both"/>
        <w:textAlignment w:val="auto"/>
        <w:rPr>
          <w:rFonts w:ascii="Arial" w:eastAsiaTheme="minorHAnsi" w:hAnsi="Arial" w:cs="Arial"/>
          <w:sz w:val="22"/>
          <w:szCs w:val="22"/>
          <w:lang w:val="es-ES"/>
        </w:rPr>
      </w:pPr>
      <w:r w:rsidRPr="00536327">
        <w:rPr>
          <w:rFonts w:ascii="Arial" w:eastAsiaTheme="minorHAnsi" w:hAnsi="Arial" w:cs="Arial"/>
          <w:b/>
          <w:i/>
          <w:sz w:val="22"/>
          <w:szCs w:val="22"/>
          <w:lang w:val="es-ES"/>
        </w:rPr>
        <w:t xml:space="preserve">Dirigido al Consejo Científico </w:t>
      </w:r>
    </w:p>
    <w:p w14:paraId="12C7F13B" w14:textId="77777777" w:rsidR="00536327" w:rsidRPr="00536327" w:rsidRDefault="00536327" w:rsidP="00536327">
      <w:pPr>
        <w:widowControl/>
        <w:suppressAutoHyphens w:val="0"/>
        <w:autoSpaceDE/>
        <w:autoSpaceDN/>
        <w:jc w:val="both"/>
        <w:textAlignment w:val="auto"/>
        <w:rPr>
          <w:rFonts w:ascii="Arial" w:eastAsiaTheme="minorHAnsi" w:hAnsi="Arial" w:cs="Arial"/>
          <w:sz w:val="22"/>
          <w:szCs w:val="22"/>
          <w:lang w:val="es-ES"/>
        </w:rPr>
      </w:pPr>
    </w:p>
    <w:p w14:paraId="1B7E2B3E" w14:textId="77777777" w:rsidR="00536327" w:rsidRPr="00536327" w:rsidRDefault="00536327" w:rsidP="00536327">
      <w:pPr>
        <w:widowControl/>
        <w:suppressAutoHyphens w:val="0"/>
        <w:autoSpaceDE/>
        <w:autoSpaceDN/>
        <w:ind w:left="567"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13.BB</w:t>
      </w:r>
      <w:r w:rsidRPr="00536327">
        <w:rPr>
          <w:rFonts w:ascii="Arial" w:eastAsiaTheme="minorHAnsi" w:hAnsi="Arial" w:cs="Arial"/>
          <w:sz w:val="22"/>
          <w:szCs w:val="22"/>
          <w:lang w:val="es-ES"/>
        </w:rPr>
        <w:tab/>
        <w:t>Se solicita al Consejo Científico, sujeto a la disponibilidad de recursos, que:</w:t>
      </w:r>
    </w:p>
    <w:p w14:paraId="524DB5F3" w14:textId="77777777" w:rsidR="00536327" w:rsidRPr="00536327" w:rsidRDefault="00536327" w:rsidP="00536327">
      <w:pPr>
        <w:widowControl/>
        <w:suppressAutoHyphens w:val="0"/>
        <w:autoSpaceDE/>
        <w:autoSpaceDN/>
        <w:jc w:val="both"/>
        <w:textAlignment w:val="auto"/>
        <w:rPr>
          <w:rFonts w:ascii="Arial" w:eastAsiaTheme="minorHAnsi" w:hAnsi="Arial" w:cs="Arial"/>
          <w:sz w:val="22"/>
          <w:szCs w:val="22"/>
          <w:lang w:val="es-ES"/>
        </w:rPr>
      </w:pPr>
    </w:p>
    <w:p w14:paraId="0A4A0F9C" w14:textId="77777777" w:rsidR="00536327" w:rsidRPr="00536327" w:rsidRDefault="00536327" w:rsidP="00536327">
      <w:pPr>
        <w:widowControl/>
        <w:numPr>
          <w:ilvl w:val="0"/>
          <w:numId w:val="3"/>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Desarrolle un informe conciso que resuma el estado de los conocimientos acerca del impacto de la contaminación por plástico sobre las especies que figuran en las listas de la CMS y que habitan en ecosistemas terrestres y de agua dulce, y lo envíen a la Conferencia de las Partes durante su 14</w:t>
      </w:r>
      <w:r w:rsidRPr="00536327">
        <w:rPr>
          <w:rFonts w:ascii="Arial" w:eastAsiaTheme="minorHAnsi" w:hAnsi="Arial" w:cs="Arial"/>
          <w:sz w:val="22"/>
          <w:szCs w:val="22"/>
          <w:vertAlign w:val="superscript"/>
          <w:lang w:val="es-ES"/>
        </w:rPr>
        <w:t>ª</w:t>
      </w:r>
      <w:r w:rsidRPr="00536327">
        <w:rPr>
          <w:rFonts w:ascii="Arial" w:eastAsiaTheme="minorHAnsi" w:hAnsi="Arial" w:cs="Arial"/>
          <w:sz w:val="22"/>
          <w:szCs w:val="22"/>
          <w:lang w:val="es-ES"/>
        </w:rPr>
        <w:t xml:space="preserve"> Reunión, así como un resumen de la orientación existente sobre medidas para abordar tales amenazas. </w:t>
      </w:r>
    </w:p>
    <w:p w14:paraId="56458F77" w14:textId="77777777" w:rsidR="00536327" w:rsidRPr="00536327" w:rsidRDefault="00536327" w:rsidP="00536327">
      <w:pPr>
        <w:widowControl/>
        <w:suppressAutoHyphens w:val="0"/>
        <w:autoSpaceDE/>
        <w:autoSpaceDN/>
        <w:ind w:left="1418" w:hanging="567"/>
        <w:jc w:val="both"/>
        <w:textAlignment w:val="auto"/>
        <w:rPr>
          <w:rFonts w:ascii="Arial" w:eastAsiaTheme="minorHAnsi" w:hAnsi="Arial" w:cs="Arial"/>
          <w:sz w:val="22"/>
          <w:szCs w:val="22"/>
          <w:lang w:val="es-ES"/>
        </w:rPr>
      </w:pPr>
    </w:p>
    <w:p w14:paraId="459DA01F" w14:textId="77777777" w:rsidR="00536327" w:rsidRPr="00536327" w:rsidRDefault="00536327" w:rsidP="00536327">
      <w:pPr>
        <w:widowControl/>
        <w:numPr>
          <w:ilvl w:val="0"/>
          <w:numId w:val="3"/>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 xml:space="preserve">Según el informe que se elaboraría de acuerdo con el párrafo 13.BB a), recomiende los posibles próximos pasos en el abordaje de esta amenaza para las especies que figuran en las listas de la CMS.   </w:t>
      </w:r>
    </w:p>
    <w:p w14:paraId="4B14A193" w14:textId="77777777" w:rsidR="00536327" w:rsidRPr="00536327" w:rsidRDefault="00536327" w:rsidP="00536327">
      <w:pPr>
        <w:widowControl/>
        <w:suppressAutoHyphens w:val="0"/>
        <w:autoSpaceDE/>
        <w:autoSpaceDN/>
        <w:ind w:left="1418" w:hanging="567"/>
        <w:jc w:val="both"/>
        <w:textAlignment w:val="auto"/>
        <w:rPr>
          <w:rFonts w:ascii="Arial" w:eastAsiaTheme="minorHAnsi" w:hAnsi="Arial" w:cs="Arial"/>
          <w:sz w:val="22"/>
          <w:szCs w:val="22"/>
          <w:lang w:val="es-ES"/>
        </w:rPr>
      </w:pPr>
    </w:p>
    <w:p w14:paraId="718755D9" w14:textId="77777777" w:rsidR="00536327" w:rsidRPr="00536327" w:rsidRDefault="00536327" w:rsidP="00536327">
      <w:pPr>
        <w:widowControl/>
        <w:numPr>
          <w:ilvl w:val="0"/>
          <w:numId w:val="3"/>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Colabore con otros mecanismos científicos, como la Comisión Ballenera Internacional, el Programa de las Naciones Unidas para el Medio Ambiente y con otros acuerdos ambientales multilaterales, con el fin de intercambiar información y datos científicos disponibles y otros datos pertinentes relacionados con la prevención y reducción del impacto de los plásticos sobre especies migratorias, incluido el informe elaborado según los párrafos a) y b).</w:t>
      </w:r>
    </w:p>
    <w:p w14:paraId="6FF550AD" w14:textId="77777777" w:rsidR="00536327" w:rsidRPr="00536327" w:rsidRDefault="00536327" w:rsidP="00536327">
      <w:pPr>
        <w:widowControl/>
        <w:suppressAutoHyphens w:val="0"/>
        <w:autoSpaceDE/>
        <w:autoSpaceDN/>
        <w:jc w:val="both"/>
        <w:textAlignment w:val="auto"/>
        <w:rPr>
          <w:rFonts w:ascii="Arial" w:eastAsiaTheme="minorHAnsi" w:hAnsi="Arial" w:cs="Arial"/>
          <w:b/>
          <w:i/>
          <w:sz w:val="22"/>
          <w:szCs w:val="22"/>
          <w:lang w:val="es-ES"/>
        </w:rPr>
      </w:pPr>
    </w:p>
    <w:p w14:paraId="3124FDF3" w14:textId="47AE589F" w:rsidR="00536327" w:rsidRPr="00536327" w:rsidRDefault="00536327" w:rsidP="00536327">
      <w:pPr>
        <w:widowControl/>
        <w:suppressAutoHyphens w:val="0"/>
        <w:autoSpaceDE/>
        <w:autoSpaceDN/>
        <w:jc w:val="both"/>
        <w:textAlignment w:val="auto"/>
        <w:rPr>
          <w:rFonts w:ascii="Arial" w:eastAsiaTheme="minorHAnsi" w:hAnsi="Arial" w:cs="Arial"/>
          <w:b/>
          <w:i/>
          <w:sz w:val="22"/>
          <w:szCs w:val="22"/>
          <w:lang w:val="es-ES"/>
        </w:rPr>
      </w:pPr>
      <w:bookmarkStart w:id="1" w:name="_Hlk33130784"/>
      <w:r w:rsidRPr="00536327">
        <w:rPr>
          <w:rFonts w:ascii="Arial" w:eastAsiaTheme="minorHAnsi" w:hAnsi="Arial" w:cs="Arial"/>
          <w:b/>
          <w:i/>
          <w:sz w:val="22"/>
          <w:szCs w:val="22"/>
          <w:lang w:val="es-ES"/>
        </w:rPr>
        <w:t>Dirigido a la Secretaría</w:t>
      </w:r>
    </w:p>
    <w:bookmarkEnd w:id="1"/>
    <w:p w14:paraId="732F2BEA" w14:textId="77777777" w:rsidR="00536327" w:rsidRPr="00536327" w:rsidRDefault="00536327" w:rsidP="00536327">
      <w:pPr>
        <w:widowControl/>
        <w:suppressAutoHyphens w:val="0"/>
        <w:autoSpaceDE/>
        <w:autoSpaceDN/>
        <w:jc w:val="both"/>
        <w:textAlignment w:val="auto"/>
        <w:rPr>
          <w:rFonts w:ascii="Arial" w:eastAsiaTheme="minorHAnsi" w:hAnsi="Arial" w:cs="Arial"/>
          <w:sz w:val="22"/>
          <w:szCs w:val="22"/>
          <w:lang w:val="es-ES"/>
        </w:rPr>
      </w:pPr>
    </w:p>
    <w:p w14:paraId="73B4ABA3" w14:textId="77777777" w:rsidR="00536327" w:rsidRPr="00536327" w:rsidRDefault="00536327" w:rsidP="00536327">
      <w:pPr>
        <w:widowControl/>
        <w:suppressAutoHyphens w:val="0"/>
        <w:autoSpaceDE/>
        <w:autoSpaceDN/>
        <w:ind w:left="567" w:hanging="567"/>
        <w:jc w:val="both"/>
        <w:textAlignment w:val="auto"/>
        <w:rPr>
          <w:rFonts w:ascii="Arial" w:eastAsiaTheme="minorHAnsi" w:hAnsi="Arial" w:cs="Arial"/>
          <w:iCs/>
          <w:sz w:val="22"/>
          <w:szCs w:val="22"/>
          <w:lang w:val="es-ES"/>
        </w:rPr>
      </w:pPr>
      <w:bookmarkStart w:id="2" w:name="_Hlk33130826"/>
      <w:r w:rsidRPr="00536327">
        <w:rPr>
          <w:rFonts w:ascii="Arial" w:eastAsiaTheme="minorHAnsi" w:hAnsi="Arial" w:cs="Arial"/>
          <w:sz w:val="22"/>
          <w:szCs w:val="22"/>
          <w:lang w:val="es-ES"/>
        </w:rPr>
        <w:t>13.CC</w:t>
      </w:r>
      <w:r w:rsidRPr="00536327">
        <w:rPr>
          <w:rFonts w:ascii="Arial" w:eastAsiaTheme="minorHAnsi" w:hAnsi="Arial" w:cs="Arial"/>
          <w:sz w:val="22"/>
          <w:szCs w:val="22"/>
          <w:lang w:val="es-ES"/>
        </w:rPr>
        <w:tab/>
        <w:t>La Secretaría deberá:</w:t>
      </w:r>
    </w:p>
    <w:bookmarkEnd w:id="2"/>
    <w:p w14:paraId="75298153" w14:textId="77777777" w:rsidR="00536327" w:rsidRPr="00536327" w:rsidRDefault="00536327" w:rsidP="00536327">
      <w:pPr>
        <w:widowControl/>
        <w:suppressAutoHyphens w:val="0"/>
        <w:autoSpaceDE/>
        <w:autoSpaceDN/>
        <w:ind w:left="720"/>
        <w:jc w:val="both"/>
        <w:textAlignment w:val="auto"/>
        <w:rPr>
          <w:rFonts w:ascii="Arial" w:eastAsiaTheme="minorHAnsi" w:hAnsi="Arial" w:cs="Arial"/>
          <w:sz w:val="22"/>
          <w:szCs w:val="22"/>
          <w:lang w:val="es-ES"/>
        </w:rPr>
      </w:pPr>
    </w:p>
    <w:p w14:paraId="545349C2" w14:textId="4F21D99E" w:rsidR="00536327" w:rsidRPr="00536327" w:rsidRDefault="00536327" w:rsidP="00536327">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t>Reforzar la cooperación y trabajar con el Programa de las Naciones Unidas para el Medio Ambiente</w:t>
      </w:r>
      <w:r w:rsidR="009E737F">
        <w:rPr>
          <w:rFonts w:ascii="Arial" w:eastAsiaTheme="minorHAnsi" w:hAnsi="Arial" w:cs="Arial"/>
          <w:sz w:val="22"/>
          <w:szCs w:val="22"/>
          <w:lang w:val="es-ES"/>
        </w:rPr>
        <w:t xml:space="preserve">, en particular ayudando al grupo especial de expertos de composición abierta a identificar opciones existentes y potenciales de respuesta, </w:t>
      </w:r>
      <w:r w:rsidRPr="00536327">
        <w:rPr>
          <w:rFonts w:ascii="Arial" w:eastAsiaTheme="minorHAnsi" w:hAnsi="Arial" w:cs="Arial"/>
          <w:sz w:val="22"/>
          <w:szCs w:val="22"/>
          <w:lang w:val="es-ES"/>
        </w:rPr>
        <w:t xml:space="preserve">con </w:t>
      </w:r>
      <w:r w:rsidR="00266CFF">
        <w:rPr>
          <w:rFonts w:ascii="Arial" w:eastAsiaTheme="minorHAnsi" w:hAnsi="Arial" w:cs="Arial"/>
          <w:sz w:val="22"/>
          <w:szCs w:val="22"/>
          <w:lang w:val="es-ES"/>
        </w:rPr>
        <w:t>el fin</w:t>
      </w:r>
      <w:r w:rsidRPr="00536327">
        <w:rPr>
          <w:rFonts w:ascii="Arial" w:eastAsiaTheme="minorHAnsi" w:hAnsi="Arial" w:cs="Arial"/>
          <w:sz w:val="22"/>
          <w:szCs w:val="22"/>
          <w:lang w:val="es-ES"/>
        </w:rPr>
        <w:t xml:space="preserve"> de garantizar que el proceso establec</w:t>
      </w:r>
      <w:r w:rsidR="00266CFF">
        <w:rPr>
          <w:rFonts w:ascii="Arial" w:eastAsiaTheme="minorHAnsi" w:hAnsi="Arial" w:cs="Arial"/>
          <w:sz w:val="22"/>
          <w:szCs w:val="22"/>
          <w:lang w:val="es-ES"/>
        </w:rPr>
        <w:t>ido mediante</w:t>
      </w:r>
      <w:r w:rsidRPr="00536327">
        <w:rPr>
          <w:rFonts w:ascii="Arial" w:eastAsiaTheme="minorHAnsi" w:hAnsi="Arial" w:cs="Arial"/>
          <w:sz w:val="22"/>
          <w:szCs w:val="22"/>
          <w:lang w:val="es-ES"/>
        </w:rPr>
        <w:t xml:space="preserve"> la Resolución 4/6 de la UNEA</w:t>
      </w:r>
      <w:r w:rsidR="00266CFF">
        <w:rPr>
          <w:rFonts w:ascii="Arial" w:eastAsiaTheme="minorHAnsi" w:hAnsi="Arial" w:cs="Arial"/>
          <w:sz w:val="22"/>
          <w:szCs w:val="22"/>
          <w:lang w:val="es-ES"/>
        </w:rPr>
        <w:t xml:space="preserve"> </w:t>
      </w:r>
      <w:r w:rsidRPr="00536327">
        <w:rPr>
          <w:rFonts w:ascii="Arial" w:eastAsiaTheme="minorHAnsi" w:hAnsi="Arial" w:cs="Arial"/>
          <w:sz w:val="22"/>
          <w:szCs w:val="22"/>
          <w:lang w:val="es-ES"/>
        </w:rPr>
        <w:t>con</w:t>
      </w:r>
      <w:r w:rsidR="009E737F">
        <w:rPr>
          <w:rFonts w:ascii="Arial" w:eastAsiaTheme="minorHAnsi" w:hAnsi="Arial" w:cs="Arial"/>
          <w:sz w:val="22"/>
          <w:szCs w:val="22"/>
          <w:lang w:val="es-ES"/>
        </w:rPr>
        <w:t>tribuya</w:t>
      </w:r>
      <w:r w:rsidR="007B329B">
        <w:rPr>
          <w:rFonts w:ascii="Arial" w:eastAsiaTheme="minorHAnsi" w:hAnsi="Arial" w:cs="Arial"/>
          <w:sz w:val="22"/>
          <w:szCs w:val="22"/>
          <w:lang w:val="es-ES"/>
        </w:rPr>
        <w:t>, de conformidad con</w:t>
      </w:r>
      <w:r w:rsidRPr="00536327">
        <w:rPr>
          <w:rFonts w:ascii="Arial" w:eastAsiaTheme="minorHAnsi" w:hAnsi="Arial" w:cs="Arial"/>
          <w:sz w:val="22"/>
          <w:szCs w:val="22"/>
          <w:lang w:val="es-ES"/>
        </w:rPr>
        <w:t xml:space="preserve"> </w:t>
      </w:r>
      <w:r w:rsidR="009E737F">
        <w:rPr>
          <w:rFonts w:ascii="Arial" w:eastAsiaTheme="minorHAnsi" w:hAnsi="Arial" w:cs="Arial"/>
          <w:sz w:val="22"/>
          <w:szCs w:val="22"/>
          <w:lang w:val="es-ES"/>
        </w:rPr>
        <w:t>a</w:t>
      </w:r>
      <w:r w:rsidR="009E737F" w:rsidRPr="00536327">
        <w:rPr>
          <w:rFonts w:ascii="Arial" w:eastAsiaTheme="minorHAnsi" w:hAnsi="Arial" w:cs="Arial"/>
          <w:sz w:val="22"/>
          <w:szCs w:val="22"/>
          <w:lang w:val="es-ES"/>
        </w:rPr>
        <w:t xml:space="preserve"> la Resolución 12.20 de la CMS</w:t>
      </w:r>
      <w:r w:rsidR="007B329B">
        <w:rPr>
          <w:rFonts w:ascii="Arial" w:eastAsiaTheme="minorHAnsi" w:hAnsi="Arial" w:cs="Arial"/>
          <w:sz w:val="22"/>
          <w:szCs w:val="22"/>
          <w:lang w:val="es-ES"/>
        </w:rPr>
        <w:t xml:space="preserve">, </w:t>
      </w:r>
      <w:r w:rsidR="007B329B" w:rsidRPr="00536327">
        <w:rPr>
          <w:rFonts w:ascii="Arial" w:eastAsiaTheme="minorHAnsi" w:hAnsi="Arial" w:cs="Arial"/>
          <w:sz w:val="22"/>
          <w:szCs w:val="22"/>
          <w:lang w:val="es-ES"/>
        </w:rPr>
        <w:t>a los esfuerzos</w:t>
      </w:r>
      <w:r w:rsidR="007B329B">
        <w:rPr>
          <w:rFonts w:ascii="Arial" w:eastAsiaTheme="minorHAnsi" w:hAnsi="Arial" w:cs="Arial"/>
          <w:sz w:val="22"/>
          <w:szCs w:val="22"/>
          <w:lang w:val="es-ES"/>
        </w:rPr>
        <w:t xml:space="preserve"> para</w:t>
      </w:r>
      <w:r w:rsidRPr="00536327">
        <w:rPr>
          <w:rFonts w:ascii="Arial" w:eastAsiaTheme="minorHAnsi" w:hAnsi="Arial" w:cs="Arial"/>
          <w:sz w:val="22"/>
          <w:szCs w:val="22"/>
          <w:lang w:val="es-ES"/>
        </w:rPr>
        <w:t xml:space="preserve"> abordar </w:t>
      </w:r>
      <w:r w:rsidR="009E737F" w:rsidRPr="00536327">
        <w:rPr>
          <w:rFonts w:ascii="Arial" w:eastAsiaTheme="minorHAnsi" w:hAnsi="Arial" w:cs="Arial"/>
          <w:sz w:val="22"/>
          <w:szCs w:val="22"/>
          <w:lang w:val="es-ES"/>
        </w:rPr>
        <w:t xml:space="preserve">de manera más amplia </w:t>
      </w:r>
      <w:r w:rsidRPr="00536327">
        <w:rPr>
          <w:rFonts w:ascii="Arial" w:eastAsiaTheme="minorHAnsi" w:hAnsi="Arial" w:cs="Arial"/>
          <w:sz w:val="22"/>
          <w:szCs w:val="22"/>
          <w:lang w:val="es-ES"/>
        </w:rPr>
        <w:t>el impacto de los desechos marinos y de la contaminación por plástico sobre las especies migratorias</w:t>
      </w:r>
      <w:r w:rsidR="009E737F">
        <w:rPr>
          <w:rFonts w:ascii="Arial" w:eastAsiaTheme="minorHAnsi" w:hAnsi="Arial" w:cs="Arial"/>
          <w:sz w:val="22"/>
          <w:szCs w:val="22"/>
          <w:lang w:val="es-ES"/>
        </w:rPr>
        <w:t>; y</w:t>
      </w:r>
    </w:p>
    <w:p w14:paraId="1A417404" w14:textId="77777777" w:rsidR="00536327" w:rsidRPr="00536327" w:rsidRDefault="00536327" w:rsidP="00536327">
      <w:pPr>
        <w:widowControl/>
        <w:suppressAutoHyphens w:val="0"/>
        <w:autoSpaceDE/>
        <w:autoSpaceDN/>
        <w:ind w:left="1418" w:hanging="567"/>
        <w:jc w:val="both"/>
        <w:textAlignment w:val="auto"/>
        <w:rPr>
          <w:rFonts w:ascii="Arial" w:eastAsiaTheme="minorHAnsi" w:hAnsi="Arial" w:cs="Arial"/>
          <w:sz w:val="22"/>
          <w:szCs w:val="22"/>
          <w:lang w:val="es-ES"/>
        </w:rPr>
      </w:pPr>
    </w:p>
    <w:p w14:paraId="5C0C7D71" w14:textId="691F611F" w:rsidR="00536327" w:rsidRDefault="00536327" w:rsidP="00536327">
      <w:pPr>
        <w:widowControl/>
        <w:numPr>
          <w:ilvl w:val="0"/>
          <w:numId w:val="2"/>
        </w:numPr>
        <w:suppressAutoHyphens w:val="0"/>
        <w:autoSpaceDE/>
        <w:autoSpaceDN/>
        <w:adjustRightInd w:val="0"/>
        <w:ind w:left="1418" w:hanging="567"/>
        <w:jc w:val="both"/>
        <w:textAlignment w:val="auto"/>
        <w:rPr>
          <w:rFonts w:ascii="Arial" w:eastAsiaTheme="minorHAnsi" w:hAnsi="Arial" w:cs="Arial"/>
          <w:sz w:val="22"/>
          <w:szCs w:val="22"/>
          <w:lang w:val="es-ES"/>
        </w:rPr>
      </w:pPr>
      <w:r w:rsidRPr="00536327">
        <w:rPr>
          <w:rFonts w:ascii="Arial" w:eastAsiaTheme="minorHAnsi" w:hAnsi="Arial" w:cs="Arial"/>
          <w:sz w:val="22"/>
          <w:szCs w:val="22"/>
          <w:lang w:val="es-ES"/>
        </w:rPr>
        <w:lastRenderedPageBreak/>
        <w:t xml:space="preserve">Sujeta a la disponibilidad de recursos, apoyar el trabajo del Consejo Científico, de conformidad con la Decisión 13.BB. </w:t>
      </w:r>
    </w:p>
    <w:p w14:paraId="1E01720C" w14:textId="77777777" w:rsidR="007B329B" w:rsidRDefault="007B329B" w:rsidP="007B329B">
      <w:pPr>
        <w:pStyle w:val="ListParagraph"/>
        <w:rPr>
          <w:rFonts w:ascii="Arial" w:eastAsiaTheme="minorHAnsi" w:hAnsi="Arial" w:cs="Arial"/>
          <w:sz w:val="22"/>
          <w:szCs w:val="22"/>
          <w:lang w:val="es-ES"/>
        </w:rPr>
      </w:pPr>
    </w:p>
    <w:p w14:paraId="36C5366A" w14:textId="3F9FEB78" w:rsidR="007B329B" w:rsidRDefault="007B329B" w:rsidP="007B329B">
      <w:pPr>
        <w:widowControl/>
        <w:suppressAutoHyphens w:val="0"/>
        <w:autoSpaceDE/>
        <w:autoSpaceDN/>
        <w:jc w:val="both"/>
        <w:textAlignment w:val="auto"/>
        <w:rPr>
          <w:rFonts w:ascii="Arial" w:eastAsiaTheme="minorHAnsi" w:hAnsi="Arial" w:cs="Arial"/>
          <w:b/>
          <w:i/>
          <w:sz w:val="22"/>
          <w:szCs w:val="22"/>
          <w:lang w:val="es-ES"/>
        </w:rPr>
      </w:pPr>
      <w:r w:rsidRPr="00536327">
        <w:rPr>
          <w:rFonts w:ascii="Arial" w:eastAsiaTheme="minorHAnsi" w:hAnsi="Arial" w:cs="Arial"/>
          <w:b/>
          <w:i/>
          <w:sz w:val="22"/>
          <w:szCs w:val="22"/>
          <w:lang w:val="es-ES"/>
        </w:rPr>
        <w:t>Dirigido a la</w:t>
      </w:r>
      <w:r>
        <w:rPr>
          <w:rFonts w:ascii="Arial" w:eastAsiaTheme="minorHAnsi" w:hAnsi="Arial" w:cs="Arial"/>
          <w:b/>
          <w:i/>
          <w:sz w:val="22"/>
          <w:szCs w:val="22"/>
          <w:lang w:val="es-ES"/>
        </w:rPr>
        <w:t>s Partes, organizaciones intergubernamentales y no gubernamentales y partes interesadas</w:t>
      </w:r>
    </w:p>
    <w:p w14:paraId="6F2565F8" w14:textId="08C5CFE9" w:rsidR="007B329B" w:rsidRDefault="007B329B" w:rsidP="007B329B">
      <w:pPr>
        <w:widowControl/>
        <w:suppressAutoHyphens w:val="0"/>
        <w:autoSpaceDE/>
        <w:autoSpaceDN/>
        <w:jc w:val="both"/>
        <w:textAlignment w:val="auto"/>
        <w:rPr>
          <w:rFonts w:ascii="Arial" w:eastAsiaTheme="minorHAnsi" w:hAnsi="Arial" w:cs="Arial"/>
          <w:b/>
          <w:i/>
          <w:sz w:val="22"/>
          <w:szCs w:val="22"/>
          <w:lang w:val="es-ES"/>
        </w:rPr>
      </w:pPr>
    </w:p>
    <w:p w14:paraId="28645BF0" w14:textId="3382C1E4" w:rsidR="007B329B" w:rsidRPr="00536327" w:rsidRDefault="007B329B" w:rsidP="007B329B">
      <w:pPr>
        <w:widowControl/>
        <w:suppressAutoHyphens w:val="0"/>
        <w:autoSpaceDE/>
        <w:autoSpaceDN/>
        <w:ind w:left="1440" w:hanging="1440"/>
        <w:jc w:val="both"/>
        <w:textAlignment w:val="auto"/>
        <w:rPr>
          <w:rFonts w:ascii="Arial" w:eastAsiaTheme="minorHAnsi" w:hAnsi="Arial" w:cs="Arial"/>
          <w:iCs/>
          <w:sz w:val="22"/>
          <w:szCs w:val="22"/>
          <w:lang w:val="es-ES"/>
        </w:rPr>
      </w:pPr>
      <w:r w:rsidRPr="00536327">
        <w:rPr>
          <w:rFonts w:ascii="Arial" w:eastAsiaTheme="minorHAnsi" w:hAnsi="Arial" w:cs="Arial"/>
          <w:sz w:val="22"/>
          <w:szCs w:val="22"/>
          <w:lang w:val="es-ES"/>
        </w:rPr>
        <w:t>13.</w:t>
      </w:r>
      <w:r>
        <w:rPr>
          <w:rFonts w:ascii="Arial" w:eastAsiaTheme="minorHAnsi" w:hAnsi="Arial" w:cs="Arial"/>
          <w:sz w:val="22"/>
          <w:szCs w:val="22"/>
          <w:lang w:val="es-ES"/>
        </w:rPr>
        <w:t>DD</w:t>
      </w:r>
      <w:r>
        <w:rPr>
          <w:rFonts w:ascii="Arial" w:eastAsiaTheme="minorHAnsi" w:hAnsi="Arial" w:cs="Arial"/>
          <w:sz w:val="22"/>
          <w:szCs w:val="22"/>
          <w:lang w:val="es-ES"/>
        </w:rPr>
        <w:tab/>
        <w:t>Se alienta a l</w:t>
      </w:r>
      <w:r w:rsidRPr="00536327">
        <w:rPr>
          <w:rFonts w:ascii="Arial" w:eastAsiaTheme="minorHAnsi" w:hAnsi="Arial" w:cs="Arial"/>
          <w:sz w:val="22"/>
          <w:szCs w:val="22"/>
          <w:lang w:val="es-ES"/>
        </w:rPr>
        <w:t>a</w:t>
      </w:r>
      <w:r>
        <w:rPr>
          <w:rFonts w:ascii="Arial" w:eastAsiaTheme="minorHAnsi" w:hAnsi="Arial" w:cs="Arial"/>
          <w:sz w:val="22"/>
          <w:szCs w:val="22"/>
          <w:lang w:val="es-ES"/>
        </w:rPr>
        <w:t xml:space="preserve">s Partes, las organizaciones intergubernamentales y no gubernamentales </w:t>
      </w:r>
      <w:proofErr w:type="gramStart"/>
      <w:r>
        <w:rPr>
          <w:rFonts w:ascii="Arial" w:eastAsiaTheme="minorHAnsi" w:hAnsi="Arial" w:cs="Arial"/>
          <w:sz w:val="22"/>
          <w:szCs w:val="22"/>
          <w:lang w:val="es-ES"/>
        </w:rPr>
        <w:t>y  las</w:t>
      </w:r>
      <w:proofErr w:type="gramEnd"/>
      <w:r>
        <w:rPr>
          <w:rFonts w:ascii="Arial" w:eastAsiaTheme="minorHAnsi" w:hAnsi="Arial" w:cs="Arial"/>
          <w:sz w:val="22"/>
          <w:szCs w:val="22"/>
          <w:lang w:val="es-ES"/>
        </w:rPr>
        <w:t xml:space="preserve"> partes interesadas a que identifiquen y movilicen recursos financieros en apoyo de las actividades e iniciativas dirigidas a luchar contra l</w:t>
      </w:r>
      <w:r w:rsidR="00E573CA">
        <w:rPr>
          <w:rFonts w:ascii="Arial" w:eastAsiaTheme="minorHAnsi" w:hAnsi="Arial" w:cs="Arial"/>
          <w:sz w:val="22"/>
          <w:szCs w:val="22"/>
          <w:lang w:val="es-ES"/>
        </w:rPr>
        <w:t>os desechos</w:t>
      </w:r>
      <w:r>
        <w:rPr>
          <w:rFonts w:ascii="Arial" w:eastAsiaTheme="minorHAnsi" w:hAnsi="Arial" w:cs="Arial"/>
          <w:sz w:val="22"/>
          <w:szCs w:val="22"/>
          <w:lang w:val="es-ES"/>
        </w:rPr>
        <w:t xml:space="preserve">  marinos</w:t>
      </w:r>
      <w:r w:rsidR="00E573CA">
        <w:rPr>
          <w:rFonts w:ascii="Arial" w:eastAsiaTheme="minorHAnsi" w:hAnsi="Arial" w:cs="Arial"/>
          <w:sz w:val="22"/>
          <w:szCs w:val="22"/>
          <w:lang w:val="es-ES"/>
        </w:rPr>
        <w:t xml:space="preserve"> acumulados</w:t>
      </w:r>
      <w:r>
        <w:rPr>
          <w:rFonts w:ascii="Arial" w:eastAsiaTheme="minorHAnsi" w:hAnsi="Arial" w:cs="Arial"/>
          <w:sz w:val="22"/>
          <w:szCs w:val="22"/>
          <w:lang w:val="es-ES"/>
        </w:rPr>
        <w:t xml:space="preserve"> y a eliminarlos,</w:t>
      </w:r>
      <w:r w:rsidR="00E573CA">
        <w:rPr>
          <w:rFonts w:ascii="Arial" w:eastAsiaTheme="minorHAnsi" w:hAnsi="Arial" w:cs="Arial"/>
          <w:sz w:val="22"/>
          <w:szCs w:val="22"/>
          <w:lang w:val="es-ES"/>
        </w:rPr>
        <w:t xml:space="preserve"> en zonas de gran importancia para las especies migratorias, sobre la base del principio de precaución.</w:t>
      </w:r>
    </w:p>
    <w:p w14:paraId="27C5D804" w14:textId="77777777" w:rsidR="007B329B" w:rsidRPr="00536327" w:rsidRDefault="007B329B" w:rsidP="007B329B">
      <w:pPr>
        <w:widowControl/>
        <w:suppressAutoHyphens w:val="0"/>
        <w:autoSpaceDE/>
        <w:autoSpaceDN/>
        <w:jc w:val="both"/>
        <w:textAlignment w:val="auto"/>
        <w:rPr>
          <w:rFonts w:ascii="Arial" w:eastAsiaTheme="minorHAnsi" w:hAnsi="Arial" w:cs="Arial"/>
          <w:b/>
          <w:i/>
          <w:sz w:val="22"/>
          <w:szCs w:val="22"/>
          <w:lang w:val="es-ES"/>
        </w:rPr>
      </w:pPr>
    </w:p>
    <w:p w14:paraId="73DDC5FD" w14:textId="46C55121" w:rsidR="007B329B" w:rsidRDefault="007B329B" w:rsidP="007B329B">
      <w:pPr>
        <w:widowControl/>
        <w:suppressAutoHyphens w:val="0"/>
        <w:autoSpaceDE/>
        <w:autoSpaceDN/>
        <w:adjustRightInd w:val="0"/>
        <w:jc w:val="both"/>
        <w:textAlignment w:val="auto"/>
        <w:rPr>
          <w:rFonts w:ascii="Arial" w:eastAsiaTheme="minorHAnsi" w:hAnsi="Arial" w:cs="Arial"/>
          <w:sz w:val="22"/>
          <w:szCs w:val="22"/>
          <w:lang w:val="es-ES"/>
        </w:rPr>
      </w:pPr>
    </w:p>
    <w:p w14:paraId="1AC649EA" w14:textId="77777777" w:rsidR="007B329B" w:rsidRPr="00536327" w:rsidRDefault="007B329B" w:rsidP="007B329B">
      <w:pPr>
        <w:widowControl/>
        <w:suppressAutoHyphens w:val="0"/>
        <w:autoSpaceDE/>
        <w:autoSpaceDN/>
        <w:adjustRightInd w:val="0"/>
        <w:jc w:val="both"/>
        <w:textAlignment w:val="auto"/>
        <w:rPr>
          <w:rFonts w:ascii="Arial" w:eastAsiaTheme="minorHAnsi" w:hAnsi="Arial" w:cs="Arial"/>
          <w:sz w:val="22"/>
          <w:szCs w:val="22"/>
          <w:lang w:val="es-ES"/>
        </w:rPr>
      </w:pPr>
    </w:p>
    <w:sectPr w:rsidR="007B329B" w:rsidRPr="00536327" w:rsidSect="00536327">
      <w:headerReference w:type="even" r:id="rId7"/>
      <w:headerReference w:type="default" r:id="rId8"/>
      <w:footerReference w:type="even" r:id="rId9"/>
      <w:footerReference w:type="default" r:id="rId10"/>
      <w:headerReference w:type="first" r:id="rId11"/>
      <w:pgSz w:w="11906" w:h="16838"/>
      <w:pgMar w:top="1134" w:right="1134" w:bottom="630"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699F3BD3"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536327">
      <w:rPr>
        <w:rFonts w:ascii="Arial" w:hAnsi="Arial" w:cs="Arial"/>
        <w:i/>
        <w:szCs w:val="20"/>
        <w:lang w:val="en-GB"/>
      </w:rPr>
      <w:t>26.4.7</w:t>
    </w:r>
  </w:p>
  <w:p w14:paraId="50B9F4CC" w14:textId="77777777" w:rsidR="00A16E93" w:rsidRDefault="000C1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UNEP/CMS/COP13/CRP(Doc.Nº)</w:t>
    </w:r>
  </w:p>
  <w:p w14:paraId="75025A37" w14:textId="77777777" w:rsidR="00A16E93" w:rsidRDefault="000C1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E52A075"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536327">
      <w:rPr>
        <w:rFonts w:ascii="Arial" w:hAnsi="Arial" w:cs="Arial"/>
        <w:bCs/>
        <w:i/>
        <w:iCs/>
        <w:szCs w:val="20"/>
        <w:lang w:val="en-GB"/>
      </w:rPr>
      <w:t>26.4.7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F2C01"/>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0B26F3"/>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F75A3F"/>
    <w:multiLevelType w:val="hybridMultilevel"/>
    <w:tmpl w:val="CDE2E9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0C1B73"/>
    <w:rsid w:val="00266CFF"/>
    <w:rsid w:val="003F1AD8"/>
    <w:rsid w:val="0043102F"/>
    <w:rsid w:val="00536327"/>
    <w:rsid w:val="005645C4"/>
    <w:rsid w:val="0058757D"/>
    <w:rsid w:val="005D43E4"/>
    <w:rsid w:val="005F0639"/>
    <w:rsid w:val="007430D1"/>
    <w:rsid w:val="007A1066"/>
    <w:rsid w:val="007B329B"/>
    <w:rsid w:val="009E737F"/>
    <w:rsid w:val="00AA138B"/>
    <w:rsid w:val="00D82C56"/>
    <w:rsid w:val="00E573CA"/>
    <w:rsid w:val="00E829C9"/>
    <w:rsid w:val="00E90EE7"/>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266CFF"/>
    <w:pPr>
      <w:ind w:left="720"/>
      <w:contextualSpacing/>
    </w:pPr>
  </w:style>
  <w:style w:type="paragraph" w:styleId="BalloonText">
    <w:name w:val="Balloon Text"/>
    <w:basedOn w:val="Normal"/>
    <w:link w:val="BalloonTextChar"/>
    <w:uiPriority w:val="99"/>
    <w:semiHidden/>
    <w:unhideWhenUsed/>
    <w:rsid w:val="00743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0D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2020-02-21T09:19:00Z</dcterms:created>
  <dcterms:modified xsi:type="dcterms:W3CDTF">2020-02-21T09:19:00Z</dcterms:modified>
</cp:coreProperties>
</file>