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Pr="008D7D29" w:rsidRDefault="00D82C56">
      <w:pPr>
        <w:rPr>
          <w:rFonts w:ascii="Arial" w:hAnsi="Arial" w:cs="Arial"/>
          <w:sz w:val="22"/>
          <w:szCs w:val="22"/>
          <w:lang w:val="fr-FR"/>
        </w:rPr>
      </w:pPr>
    </w:p>
    <w:p w14:paraId="1D9F60F5" w14:textId="77777777" w:rsidR="00D82C56" w:rsidRPr="008D7D29" w:rsidRDefault="00D82C56">
      <w:pPr>
        <w:rPr>
          <w:rFonts w:ascii="Arial" w:hAnsi="Arial" w:cs="Arial"/>
          <w:sz w:val="22"/>
          <w:szCs w:val="22"/>
          <w:lang w:val="fr-FR"/>
        </w:rPr>
      </w:pPr>
    </w:p>
    <w:p w14:paraId="0657525A" w14:textId="77777777" w:rsidR="00E829C9" w:rsidRPr="008D7D29" w:rsidRDefault="00E829C9" w:rsidP="00E829C9">
      <w:pPr>
        <w:jc w:val="center"/>
        <w:rPr>
          <w:rFonts w:ascii="Arial" w:hAnsi="Arial" w:cs="Arial"/>
          <w:b/>
          <w:sz w:val="22"/>
          <w:szCs w:val="22"/>
          <w:lang w:val="fr-FR"/>
        </w:rPr>
      </w:pPr>
    </w:p>
    <w:p w14:paraId="5EFF0047" w14:textId="284DDF31" w:rsidR="00D82C56" w:rsidRPr="008D7D29" w:rsidRDefault="002A278B" w:rsidP="002A278B">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8D7D29">
        <w:rPr>
          <w:rFonts w:ascii="Arial" w:eastAsia="Arial" w:hAnsi="Arial" w:cs="Arial"/>
          <w:b/>
          <w:bCs/>
          <w:caps/>
          <w:sz w:val="22"/>
          <w:szCs w:val="22"/>
          <w:lang w:val="fr-FR"/>
        </w:rPr>
        <w:t>RAPPORTS NATIONAUX</w:t>
      </w:r>
    </w:p>
    <w:p w14:paraId="77BA811D" w14:textId="352D8D4C" w:rsidR="00D82C56" w:rsidRPr="008D7D29" w:rsidRDefault="005D43E4" w:rsidP="00E829C9">
      <w:pPr>
        <w:jc w:val="center"/>
        <w:rPr>
          <w:rFonts w:ascii="Arial" w:hAnsi="Arial" w:cs="Arial"/>
          <w:sz w:val="22"/>
          <w:szCs w:val="22"/>
          <w:lang w:val="fr-FR"/>
        </w:rPr>
      </w:pPr>
      <w:r w:rsidRPr="008D7D29">
        <w:rPr>
          <w:rFonts w:ascii="Arial" w:hAnsi="Arial" w:cs="Arial"/>
          <w:sz w:val="22"/>
          <w:szCs w:val="22"/>
          <w:lang w:val="fr-FR"/>
        </w:rPr>
        <w:t>UNEP/CMS/COP13/D</w:t>
      </w:r>
      <w:r w:rsidR="002A278B" w:rsidRPr="008D7D29">
        <w:rPr>
          <w:rFonts w:ascii="Arial" w:hAnsi="Arial" w:cs="Arial"/>
          <w:sz w:val="22"/>
          <w:szCs w:val="22"/>
          <w:lang w:val="fr-FR"/>
        </w:rPr>
        <w:t>oc.20</w:t>
      </w:r>
    </w:p>
    <w:p w14:paraId="48F82B79" w14:textId="77777777" w:rsidR="00D82C56" w:rsidRPr="008D7D29" w:rsidRDefault="00D82C56" w:rsidP="00E829C9">
      <w:pPr>
        <w:jc w:val="center"/>
        <w:rPr>
          <w:rFonts w:ascii="Arial" w:hAnsi="Arial" w:cs="Arial"/>
          <w:sz w:val="22"/>
          <w:szCs w:val="22"/>
          <w:lang w:val="fr-FR"/>
        </w:rPr>
      </w:pPr>
    </w:p>
    <w:p w14:paraId="73A89732" w14:textId="4D4886D6" w:rsidR="00D82C56" w:rsidRPr="008D7D29" w:rsidRDefault="005D43E4" w:rsidP="00E829C9">
      <w:pPr>
        <w:jc w:val="center"/>
        <w:rPr>
          <w:rFonts w:ascii="Arial" w:hAnsi="Arial" w:cs="Arial"/>
          <w:i/>
          <w:sz w:val="22"/>
          <w:szCs w:val="22"/>
          <w:lang w:val="fr-FR"/>
        </w:rPr>
      </w:pPr>
      <w:r w:rsidRPr="008D7D29">
        <w:rPr>
          <w:rFonts w:ascii="Arial" w:hAnsi="Arial" w:cs="Arial"/>
          <w:i/>
          <w:sz w:val="22"/>
          <w:szCs w:val="22"/>
          <w:lang w:val="fr-FR"/>
        </w:rPr>
        <w:t>(Pr</w:t>
      </w:r>
      <w:r w:rsidR="002A278B" w:rsidRPr="008D7D29">
        <w:rPr>
          <w:rFonts w:ascii="Arial" w:hAnsi="Arial" w:cs="Arial"/>
          <w:i/>
          <w:sz w:val="22"/>
          <w:szCs w:val="22"/>
          <w:lang w:val="fr-FR"/>
        </w:rPr>
        <w:t>é</w:t>
      </w:r>
      <w:r w:rsidRPr="008D7D29">
        <w:rPr>
          <w:rFonts w:ascii="Arial" w:hAnsi="Arial" w:cs="Arial"/>
          <w:i/>
          <w:sz w:val="22"/>
          <w:szCs w:val="22"/>
          <w:lang w:val="fr-FR"/>
        </w:rPr>
        <w:t>par</w:t>
      </w:r>
      <w:r w:rsidR="00A048E3" w:rsidRPr="008D7D29">
        <w:rPr>
          <w:rFonts w:ascii="Arial" w:hAnsi="Arial" w:cs="Arial"/>
          <w:i/>
          <w:sz w:val="22"/>
          <w:szCs w:val="22"/>
          <w:lang w:val="fr-FR"/>
        </w:rPr>
        <w:t>é par</w:t>
      </w:r>
      <w:r w:rsidRPr="008D7D29">
        <w:rPr>
          <w:rFonts w:ascii="Arial" w:hAnsi="Arial" w:cs="Arial"/>
          <w:i/>
          <w:sz w:val="22"/>
          <w:szCs w:val="22"/>
          <w:lang w:val="fr-FR"/>
        </w:rPr>
        <w:t xml:space="preserve"> </w:t>
      </w:r>
      <w:r w:rsidR="00287884" w:rsidRPr="008D7D29">
        <w:rPr>
          <w:rFonts w:ascii="Arial" w:hAnsi="Arial" w:cs="Arial"/>
          <w:i/>
          <w:sz w:val="22"/>
          <w:szCs w:val="22"/>
          <w:lang w:val="fr-FR"/>
        </w:rPr>
        <w:t>le Comité plénier</w:t>
      </w:r>
      <w:r w:rsidRPr="008D7D29">
        <w:rPr>
          <w:rFonts w:ascii="Arial" w:hAnsi="Arial" w:cs="Arial"/>
          <w:i/>
          <w:sz w:val="22"/>
          <w:szCs w:val="22"/>
          <w:lang w:val="fr-FR"/>
        </w:rPr>
        <w:t>)</w:t>
      </w:r>
    </w:p>
    <w:p w14:paraId="649C5778" w14:textId="686BF807" w:rsidR="00D82C56" w:rsidRPr="008D7D29" w:rsidRDefault="00D82C56" w:rsidP="00E829C9">
      <w:pPr>
        <w:rPr>
          <w:rFonts w:ascii="Arial" w:hAnsi="Arial" w:cs="Arial"/>
          <w:sz w:val="22"/>
          <w:szCs w:val="22"/>
          <w:lang w:val="fr-FR"/>
        </w:rPr>
      </w:pPr>
    </w:p>
    <w:p w14:paraId="111719BC" w14:textId="77777777" w:rsidR="002A278B" w:rsidRPr="008D7D29" w:rsidRDefault="002A278B" w:rsidP="00E829C9">
      <w:pPr>
        <w:rPr>
          <w:rFonts w:ascii="Arial" w:hAnsi="Arial" w:cs="Arial"/>
          <w:sz w:val="22"/>
          <w:szCs w:val="22"/>
          <w:lang w:val="fr-FR"/>
        </w:rPr>
      </w:pPr>
    </w:p>
    <w:p w14:paraId="5CD49333" w14:textId="6786D4DD" w:rsidR="00D82C56" w:rsidRPr="008D7D29" w:rsidRDefault="00A048E3" w:rsidP="00E829C9">
      <w:pPr>
        <w:jc w:val="center"/>
        <w:rPr>
          <w:rFonts w:ascii="Arial" w:hAnsi="Arial" w:cs="Arial"/>
          <w:sz w:val="22"/>
          <w:szCs w:val="22"/>
          <w:lang w:val="fr-FR"/>
        </w:rPr>
      </w:pPr>
      <w:r w:rsidRPr="008D7D29">
        <w:rPr>
          <w:rFonts w:ascii="Arial" w:hAnsi="Arial" w:cs="Arial"/>
          <w:sz w:val="22"/>
          <w:szCs w:val="22"/>
          <w:lang w:val="fr-FR"/>
        </w:rPr>
        <w:t>PROJET DE</w:t>
      </w:r>
      <w:r w:rsidR="005D43E4" w:rsidRPr="008D7D29">
        <w:rPr>
          <w:rFonts w:ascii="Arial" w:hAnsi="Arial" w:cs="Arial"/>
          <w:sz w:val="22"/>
          <w:szCs w:val="22"/>
          <w:lang w:val="fr-FR"/>
        </w:rPr>
        <w:t xml:space="preserve"> D</w:t>
      </w:r>
      <w:r w:rsidRPr="008D7D29">
        <w:rPr>
          <w:rFonts w:ascii="Arial" w:hAnsi="Arial" w:cs="Arial"/>
          <w:sz w:val="22"/>
          <w:szCs w:val="22"/>
          <w:lang w:val="fr-FR"/>
        </w:rPr>
        <w:t>É</w:t>
      </w:r>
      <w:r w:rsidR="005D43E4" w:rsidRPr="008D7D29">
        <w:rPr>
          <w:rFonts w:ascii="Arial" w:hAnsi="Arial" w:cs="Arial"/>
          <w:sz w:val="22"/>
          <w:szCs w:val="22"/>
          <w:lang w:val="fr-FR"/>
        </w:rPr>
        <w:t>CISION</w:t>
      </w:r>
      <w:r w:rsidR="00C3660A">
        <w:rPr>
          <w:rFonts w:ascii="Arial" w:hAnsi="Arial" w:cs="Arial"/>
          <w:sz w:val="22"/>
          <w:szCs w:val="22"/>
          <w:lang w:val="fr-FR"/>
        </w:rPr>
        <w:t>S</w:t>
      </w:r>
    </w:p>
    <w:p w14:paraId="621FE7FD" w14:textId="77777777" w:rsidR="00D82C56" w:rsidRPr="008D7D29" w:rsidRDefault="00D82C56" w:rsidP="00E829C9">
      <w:pPr>
        <w:rPr>
          <w:rFonts w:ascii="Arial" w:hAnsi="Arial" w:cs="Arial"/>
          <w:sz w:val="22"/>
          <w:szCs w:val="22"/>
          <w:lang w:val="fr-FR"/>
        </w:rPr>
      </w:pPr>
      <w:bookmarkStart w:id="0" w:name="_GoBack"/>
      <w:bookmarkEnd w:id="0"/>
    </w:p>
    <w:p w14:paraId="7D13B44A" w14:textId="77777777" w:rsidR="00D82C56" w:rsidRPr="008D7D29" w:rsidRDefault="00D82C56" w:rsidP="00E829C9">
      <w:pPr>
        <w:rPr>
          <w:rFonts w:ascii="Arial" w:hAnsi="Arial" w:cs="Arial"/>
          <w:sz w:val="22"/>
          <w:szCs w:val="22"/>
          <w:lang w:val="fr-FR"/>
        </w:rPr>
      </w:pPr>
    </w:p>
    <w:p w14:paraId="161C0E96" w14:textId="77777777" w:rsidR="002A278B" w:rsidRPr="008D7D29" w:rsidRDefault="002A278B" w:rsidP="002A278B">
      <w:pPr>
        <w:adjustRightInd w:val="0"/>
        <w:jc w:val="both"/>
        <w:rPr>
          <w:rFonts w:cs="Arial"/>
          <w:szCs w:val="22"/>
          <w:lang w:val="fr-FR"/>
        </w:rPr>
      </w:pPr>
    </w:p>
    <w:p w14:paraId="4D685ABF" w14:textId="1F3415B2" w:rsidR="002A278B" w:rsidRPr="008D7D29" w:rsidRDefault="006950D9" w:rsidP="002A278B">
      <w:pPr>
        <w:adjustRightInd w:val="0"/>
        <w:jc w:val="both"/>
        <w:rPr>
          <w:rFonts w:ascii="Arial" w:hAnsi="Arial" w:cs="Arial"/>
          <w:b/>
          <w:i/>
          <w:sz w:val="22"/>
          <w:szCs w:val="22"/>
          <w:lang w:val="fr-FR"/>
        </w:rPr>
      </w:pPr>
      <w:proofErr w:type="spellStart"/>
      <w:r>
        <w:rPr>
          <w:rFonts w:ascii="Arial" w:hAnsi="Arial" w:cs="Arial"/>
          <w:b/>
          <w:i/>
          <w:sz w:val="22"/>
          <w:szCs w:val="22"/>
          <w:lang w:val="fr-FR"/>
        </w:rPr>
        <w:t>Adress</w:t>
      </w:r>
      <w:proofErr w:type="spellEnd"/>
      <w:r>
        <w:rPr>
          <w:rFonts w:ascii="Arial" w:hAnsi="Arial" w:cs="Arial"/>
          <w:b/>
          <w:i/>
          <w:sz w:val="22"/>
          <w:szCs w:val="22"/>
          <w:lang w:val="de-DE"/>
        </w:rPr>
        <w:t>é au</w:t>
      </w:r>
      <w:r w:rsidR="002A278B" w:rsidRPr="008D7D29">
        <w:rPr>
          <w:rFonts w:ascii="Arial" w:hAnsi="Arial" w:cs="Arial"/>
          <w:b/>
          <w:i/>
          <w:sz w:val="22"/>
          <w:szCs w:val="22"/>
          <w:lang w:val="fr-FR"/>
        </w:rPr>
        <w:t xml:space="preserve"> Secrétariat</w:t>
      </w:r>
      <w:r w:rsidR="003A6C49">
        <w:rPr>
          <w:rFonts w:ascii="Arial" w:hAnsi="Arial" w:cs="Arial"/>
          <w:b/>
          <w:i/>
          <w:sz w:val="22"/>
          <w:szCs w:val="22"/>
          <w:lang w:val="fr-FR"/>
        </w:rPr>
        <w:t> :</w:t>
      </w:r>
    </w:p>
    <w:p w14:paraId="376E2B74" w14:textId="77777777" w:rsidR="002A278B" w:rsidRPr="008D7D29" w:rsidRDefault="002A278B" w:rsidP="002A278B">
      <w:pPr>
        <w:adjustRightInd w:val="0"/>
        <w:jc w:val="both"/>
        <w:rPr>
          <w:rFonts w:ascii="Arial" w:hAnsi="Arial" w:cs="Arial"/>
          <w:sz w:val="22"/>
          <w:szCs w:val="22"/>
          <w:lang w:val="fr-FR"/>
        </w:rPr>
      </w:pPr>
    </w:p>
    <w:p w14:paraId="1885C15B" w14:textId="245956DF" w:rsidR="002A278B" w:rsidRPr="008D7D29" w:rsidRDefault="002E5CA5" w:rsidP="003A6C49">
      <w:pPr>
        <w:adjustRightInd w:val="0"/>
        <w:ind w:left="851" w:hanging="851"/>
        <w:contextualSpacing/>
        <w:jc w:val="both"/>
        <w:rPr>
          <w:rFonts w:ascii="Arial" w:hAnsi="Arial" w:cs="Arial"/>
          <w:sz w:val="22"/>
          <w:szCs w:val="22"/>
          <w:lang w:val="fr-FR"/>
        </w:rPr>
      </w:pPr>
      <w:r>
        <w:rPr>
          <w:rFonts w:ascii="Arial" w:hAnsi="Arial" w:cs="Arial"/>
          <w:sz w:val="22"/>
          <w:szCs w:val="22"/>
          <w:lang w:val="fr-FR"/>
        </w:rPr>
        <w:t xml:space="preserve">13.AA </w:t>
      </w:r>
      <w:r w:rsidR="003A6C49">
        <w:rPr>
          <w:rFonts w:ascii="Arial" w:hAnsi="Arial" w:cs="Arial"/>
          <w:sz w:val="22"/>
          <w:szCs w:val="22"/>
          <w:lang w:val="fr-FR"/>
        </w:rPr>
        <w:tab/>
      </w:r>
      <w:r w:rsidR="002A278B" w:rsidRPr="008D7D29">
        <w:rPr>
          <w:rFonts w:ascii="Arial" w:hAnsi="Arial" w:cs="Arial"/>
          <w:sz w:val="22"/>
          <w:szCs w:val="22"/>
          <w:lang w:val="fr-FR"/>
        </w:rPr>
        <w:t xml:space="preserve">Le Secrétariat, sous réserve des ressources disponibles, </w:t>
      </w:r>
      <w:r w:rsidR="00287884" w:rsidRPr="008D7D29">
        <w:rPr>
          <w:rFonts w:ascii="Arial" w:hAnsi="Arial" w:cs="Arial"/>
          <w:sz w:val="22"/>
          <w:szCs w:val="22"/>
          <w:lang w:val="fr-FR"/>
        </w:rPr>
        <w:t>révise le</w:t>
      </w:r>
      <w:r w:rsidR="002A278B" w:rsidRPr="008D7D29">
        <w:rPr>
          <w:rFonts w:ascii="Arial" w:hAnsi="Arial" w:cs="Arial"/>
          <w:sz w:val="22"/>
          <w:szCs w:val="22"/>
          <w:lang w:val="fr-FR"/>
        </w:rPr>
        <w:t xml:space="preserve"> modèle de rapport national et son document d'orientation </w:t>
      </w:r>
      <w:r w:rsidR="008D7D29">
        <w:rPr>
          <w:rFonts w:ascii="Arial" w:hAnsi="Arial" w:cs="Arial"/>
          <w:sz w:val="22"/>
          <w:szCs w:val="22"/>
          <w:lang w:val="fr-FR"/>
        </w:rPr>
        <w:t>afin de</w:t>
      </w:r>
      <w:r w:rsidR="002A278B" w:rsidRPr="008D7D29">
        <w:rPr>
          <w:rFonts w:ascii="Arial" w:hAnsi="Arial" w:cs="Arial"/>
          <w:sz w:val="22"/>
          <w:szCs w:val="22"/>
          <w:lang w:val="fr-FR"/>
        </w:rPr>
        <w:t xml:space="preserve"> tenir compte des enseignements tirés au cours de la période considérée et des résultats de la 13</w:t>
      </w:r>
      <w:r w:rsidR="002A278B" w:rsidRPr="008D7D29">
        <w:rPr>
          <w:rFonts w:ascii="Arial" w:hAnsi="Arial" w:cs="Arial"/>
          <w:sz w:val="22"/>
          <w:szCs w:val="22"/>
          <w:vertAlign w:val="superscript"/>
          <w:lang w:val="fr-FR"/>
        </w:rPr>
        <w:t>e</w:t>
      </w:r>
      <w:r w:rsidR="002A278B" w:rsidRPr="008D7D29">
        <w:rPr>
          <w:rFonts w:ascii="Arial" w:hAnsi="Arial" w:cs="Arial"/>
          <w:sz w:val="22"/>
          <w:szCs w:val="22"/>
          <w:lang w:val="fr-FR"/>
        </w:rPr>
        <w:t xml:space="preserve"> session de la Conférence des Parties</w:t>
      </w:r>
      <w:r w:rsidR="008D7D29" w:rsidRPr="008D7D29">
        <w:rPr>
          <w:rFonts w:ascii="Arial" w:hAnsi="Arial" w:cs="Arial"/>
          <w:sz w:val="22"/>
          <w:szCs w:val="22"/>
          <w:lang w:val="fr-FR"/>
        </w:rPr>
        <w:t xml:space="preserve"> et, selon qu’il convient,</w:t>
      </w:r>
      <w:r>
        <w:rPr>
          <w:rFonts w:ascii="Arial" w:hAnsi="Arial" w:cs="Arial"/>
          <w:sz w:val="22"/>
          <w:szCs w:val="22"/>
          <w:lang w:val="fr-FR"/>
        </w:rPr>
        <w:t xml:space="preserve"> </w:t>
      </w:r>
      <w:r w:rsidR="008D7D29">
        <w:rPr>
          <w:rFonts w:ascii="Arial" w:hAnsi="Arial" w:cs="Arial"/>
          <w:sz w:val="22"/>
          <w:szCs w:val="22"/>
          <w:lang w:val="fr-FR"/>
        </w:rPr>
        <w:t>poursui</w:t>
      </w:r>
      <w:r>
        <w:rPr>
          <w:rFonts w:ascii="Arial" w:hAnsi="Arial" w:cs="Arial"/>
          <w:sz w:val="22"/>
          <w:szCs w:val="22"/>
          <w:lang w:val="fr-FR"/>
        </w:rPr>
        <w:t>t</w:t>
      </w:r>
      <w:r w:rsidR="008D7D29">
        <w:rPr>
          <w:rFonts w:ascii="Arial" w:hAnsi="Arial" w:cs="Arial"/>
          <w:sz w:val="22"/>
          <w:szCs w:val="22"/>
          <w:lang w:val="fr-FR"/>
        </w:rPr>
        <w:t xml:space="preserve"> le renforcement des synergies avec la Famille CMS et</w:t>
      </w:r>
      <w:r>
        <w:rPr>
          <w:rFonts w:ascii="Arial" w:hAnsi="Arial" w:cs="Arial"/>
          <w:sz w:val="22"/>
          <w:szCs w:val="22"/>
          <w:lang w:val="fr-FR"/>
        </w:rPr>
        <w:t xml:space="preserve"> les mécanismes d’élaboration de rapports d’autres Accords multilatéraux sur l’environnement et soumet ses révisions à la 52</w:t>
      </w:r>
      <w:r w:rsidRPr="002E5CA5">
        <w:rPr>
          <w:rFonts w:ascii="Arial" w:hAnsi="Arial" w:cs="Arial"/>
          <w:sz w:val="22"/>
          <w:szCs w:val="22"/>
          <w:vertAlign w:val="superscript"/>
          <w:lang w:val="fr-FR"/>
        </w:rPr>
        <w:t>e</w:t>
      </w:r>
      <w:r>
        <w:rPr>
          <w:rFonts w:ascii="Arial" w:hAnsi="Arial" w:cs="Arial"/>
          <w:sz w:val="22"/>
          <w:szCs w:val="22"/>
          <w:lang w:val="fr-FR"/>
        </w:rPr>
        <w:t xml:space="preserve"> réunion du Comité permanent.</w:t>
      </w:r>
    </w:p>
    <w:p w14:paraId="5E578D15" w14:textId="77777777" w:rsidR="002A278B" w:rsidRPr="008D7D29" w:rsidRDefault="002A278B" w:rsidP="002A278B">
      <w:pPr>
        <w:adjustRightInd w:val="0"/>
        <w:jc w:val="both"/>
        <w:rPr>
          <w:rFonts w:ascii="Arial" w:hAnsi="Arial" w:cs="Arial"/>
          <w:sz w:val="22"/>
          <w:szCs w:val="22"/>
          <w:lang w:val="fr-FR"/>
        </w:rPr>
      </w:pPr>
    </w:p>
    <w:p w14:paraId="5FCC5457" w14:textId="77777777" w:rsidR="002A278B" w:rsidRPr="008D7D29" w:rsidRDefault="002A278B" w:rsidP="002A278B">
      <w:pPr>
        <w:adjustRightInd w:val="0"/>
        <w:jc w:val="both"/>
        <w:rPr>
          <w:rFonts w:ascii="Arial" w:hAnsi="Arial" w:cs="Arial"/>
          <w:sz w:val="22"/>
          <w:szCs w:val="22"/>
          <w:lang w:val="fr-FR"/>
        </w:rPr>
      </w:pPr>
    </w:p>
    <w:p w14:paraId="3CCC7528" w14:textId="6729446D" w:rsidR="002A278B" w:rsidRPr="008D7D29" w:rsidRDefault="006950D9" w:rsidP="002A278B">
      <w:pPr>
        <w:adjustRightInd w:val="0"/>
        <w:jc w:val="both"/>
        <w:rPr>
          <w:rFonts w:ascii="Arial" w:hAnsi="Arial" w:cs="Arial"/>
          <w:b/>
          <w:i/>
          <w:sz w:val="22"/>
          <w:szCs w:val="22"/>
          <w:lang w:val="fr-FR"/>
        </w:rPr>
      </w:pPr>
      <w:r>
        <w:rPr>
          <w:rFonts w:ascii="Arial" w:hAnsi="Arial" w:cs="Arial"/>
          <w:b/>
          <w:i/>
          <w:sz w:val="22"/>
          <w:szCs w:val="22"/>
          <w:lang w:val="fr-FR"/>
        </w:rPr>
        <w:t>Adressé au</w:t>
      </w:r>
      <w:r w:rsidR="003A6C49" w:rsidRPr="003A6C49">
        <w:rPr>
          <w:rFonts w:ascii="Arial" w:hAnsi="Arial" w:cs="Arial"/>
          <w:b/>
          <w:i/>
          <w:sz w:val="22"/>
          <w:szCs w:val="22"/>
          <w:lang w:val="fr-FR"/>
        </w:rPr>
        <w:t xml:space="preserve"> </w:t>
      </w:r>
      <w:r w:rsidR="002A278B" w:rsidRPr="008D7D29">
        <w:rPr>
          <w:rFonts w:ascii="Arial" w:hAnsi="Arial" w:cs="Arial"/>
          <w:b/>
          <w:i/>
          <w:sz w:val="22"/>
          <w:szCs w:val="22"/>
          <w:lang w:val="fr-FR"/>
        </w:rPr>
        <w:t>Comité permanent</w:t>
      </w:r>
      <w:r w:rsidR="003A6C49">
        <w:rPr>
          <w:rFonts w:ascii="Arial" w:hAnsi="Arial" w:cs="Arial"/>
          <w:b/>
          <w:i/>
          <w:sz w:val="22"/>
          <w:szCs w:val="22"/>
          <w:lang w:val="fr-FR"/>
        </w:rPr>
        <w:t> :</w:t>
      </w:r>
    </w:p>
    <w:p w14:paraId="0AB75A6C" w14:textId="77777777" w:rsidR="002A278B" w:rsidRPr="008D7D29" w:rsidRDefault="002A278B" w:rsidP="002A278B">
      <w:pPr>
        <w:adjustRightInd w:val="0"/>
        <w:jc w:val="both"/>
        <w:rPr>
          <w:rFonts w:ascii="Arial" w:hAnsi="Arial" w:cs="Arial"/>
          <w:sz w:val="22"/>
          <w:szCs w:val="22"/>
          <w:lang w:val="fr-FR"/>
        </w:rPr>
      </w:pPr>
    </w:p>
    <w:p w14:paraId="3714A160" w14:textId="6594E8C4" w:rsidR="002A278B" w:rsidRPr="008D7D29" w:rsidRDefault="003A6C49" w:rsidP="003A6C49">
      <w:pPr>
        <w:adjustRightInd w:val="0"/>
        <w:ind w:left="851" w:hanging="851"/>
        <w:contextualSpacing/>
        <w:jc w:val="both"/>
        <w:rPr>
          <w:rFonts w:ascii="Arial" w:hAnsi="Arial" w:cs="Arial"/>
          <w:sz w:val="22"/>
          <w:szCs w:val="22"/>
          <w:lang w:val="fr-FR"/>
        </w:rPr>
      </w:pPr>
      <w:r>
        <w:rPr>
          <w:rFonts w:ascii="Arial" w:hAnsi="Arial" w:cs="Arial"/>
          <w:sz w:val="22"/>
          <w:szCs w:val="22"/>
          <w:lang w:val="fr-FR"/>
        </w:rPr>
        <w:t xml:space="preserve">13.BB </w:t>
      </w:r>
      <w:r>
        <w:rPr>
          <w:rFonts w:ascii="Arial" w:hAnsi="Arial" w:cs="Arial"/>
          <w:sz w:val="22"/>
          <w:szCs w:val="22"/>
          <w:lang w:val="fr-FR"/>
        </w:rPr>
        <w:tab/>
      </w:r>
      <w:r w:rsidR="002A278B" w:rsidRPr="008D7D29">
        <w:rPr>
          <w:rFonts w:ascii="Arial" w:hAnsi="Arial" w:cs="Arial"/>
          <w:sz w:val="22"/>
          <w:szCs w:val="22"/>
          <w:lang w:val="fr-FR"/>
        </w:rPr>
        <w:t>Le Comité permanent est prié d'examiner et, le cas échéant, d'approuver la révision du modèle de rapport national et du document d'orientation établi par le Secrétariat en application de la Décision 13.AA, afin qu'ils puissent être publiés au moins un an (de préférence davantage) avant la date limite de soumission des rapports à la 14</w:t>
      </w:r>
      <w:r w:rsidR="002A278B" w:rsidRPr="008D7D29">
        <w:rPr>
          <w:rFonts w:ascii="Arial" w:hAnsi="Arial" w:cs="Arial"/>
          <w:sz w:val="22"/>
          <w:szCs w:val="22"/>
          <w:vertAlign w:val="superscript"/>
          <w:lang w:val="fr-FR"/>
        </w:rPr>
        <w:t xml:space="preserve">e </w:t>
      </w:r>
      <w:r>
        <w:rPr>
          <w:rFonts w:ascii="Arial" w:hAnsi="Arial" w:cs="Arial"/>
          <w:sz w:val="22"/>
          <w:szCs w:val="22"/>
          <w:lang w:val="fr-FR"/>
        </w:rPr>
        <w:t>session</w:t>
      </w:r>
      <w:r w:rsidR="002A278B" w:rsidRPr="008D7D29">
        <w:rPr>
          <w:rFonts w:ascii="Arial" w:hAnsi="Arial" w:cs="Arial"/>
          <w:sz w:val="22"/>
          <w:szCs w:val="22"/>
          <w:lang w:val="fr-FR"/>
        </w:rPr>
        <w:t xml:space="preserve"> de la Conférence des Parties et de faire toute recommandation appropriée concernant ce modèle à cette dernière, notamment sur leur utilisation ultérieure.</w:t>
      </w:r>
    </w:p>
    <w:p w14:paraId="2F57C3E9" w14:textId="77777777" w:rsidR="00D82C56" w:rsidRPr="008D7D29" w:rsidRDefault="00D82C56">
      <w:pPr>
        <w:rPr>
          <w:rFonts w:ascii="Arial" w:hAnsi="Arial" w:cs="Arial"/>
          <w:lang w:val="fr-FR"/>
        </w:rPr>
      </w:pPr>
    </w:p>
    <w:sectPr w:rsidR="00D82C56" w:rsidRPr="008D7D29">
      <w:headerReference w:type="even" r:id="rId6"/>
      <w:headerReference w:type="default" r:id="rId7"/>
      <w:footerReference w:type="even" r:id="rId8"/>
      <w:footerReference w:type="default" r:id="rId9"/>
      <w:head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695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695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5459A06"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2A278B">
      <w:rPr>
        <w:rFonts w:ascii="Arial" w:hAnsi="Arial" w:cs="Arial"/>
        <w:bCs/>
        <w:i/>
        <w:iCs/>
        <w:szCs w:val="20"/>
        <w:lang w:val="en-GB"/>
      </w:rPr>
      <w:t>20</w:t>
    </w:r>
  </w:p>
  <w:p w14:paraId="117A266F" w14:textId="77777777" w:rsidR="007A1066" w:rsidRDefault="007A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2223BB"/>
    <w:rsid w:val="00287884"/>
    <w:rsid w:val="002A278B"/>
    <w:rsid w:val="002E5CA5"/>
    <w:rsid w:val="003A6C49"/>
    <w:rsid w:val="003F1AD8"/>
    <w:rsid w:val="0043102F"/>
    <w:rsid w:val="00487D0A"/>
    <w:rsid w:val="005645C4"/>
    <w:rsid w:val="005D43E4"/>
    <w:rsid w:val="005F0639"/>
    <w:rsid w:val="006950D9"/>
    <w:rsid w:val="007A1066"/>
    <w:rsid w:val="008D7D29"/>
    <w:rsid w:val="009573CA"/>
    <w:rsid w:val="00A048E3"/>
    <w:rsid w:val="00C32FF1"/>
    <w:rsid w:val="00C3660A"/>
    <w:rsid w:val="00D82C56"/>
    <w:rsid w:val="00E829C9"/>
    <w:rsid w:val="00F6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D7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11782">
      <w:bodyDiv w:val="1"/>
      <w:marLeft w:val="0"/>
      <w:marRight w:val="0"/>
      <w:marTop w:val="0"/>
      <w:marBottom w:val="0"/>
      <w:divBdr>
        <w:top w:val="none" w:sz="0" w:space="0" w:color="auto"/>
        <w:left w:val="none" w:sz="0" w:space="0" w:color="auto"/>
        <w:bottom w:val="none" w:sz="0" w:space="0" w:color="auto"/>
        <w:right w:val="none" w:sz="0" w:space="0" w:color="auto"/>
      </w:divBdr>
    </w:div>
    <w:div w:id="102062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2020-02-21T14:57:00Z</dcterms:created>
  <dcterms:modified xsi:type="dcterms:W3CDTF">2020-02-21T14:57:00Z</dcterms:modified>
</cp:coreProperties>
</file>