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260772" w:rsidRPr="00260772" w:rsidRDefault="00260772" w:rsidP="003A0D8F">
      <w:pPr>
        <w:tabs>
          <w:tab w:val="left" w:pos="-1057"/>
          <w:tab w:val="left" w:pos="-720"/>
        </w:tabs>
        <w:rPr>
          <w:rFonts w:ascii="Arial" w:hAnsi="Arial" w:cs="Arial"/>
          <w:sz w:val="22"/>
          <w:szCs w:val="22"/>
          <w:lang w:val="fr-FR"/>
        </w:rPr>
      </w:pPr>
      <w:r w:rsidRPr="00260772">
        <w:rPr>
          <w:rFonts w:ascii="Arial" w:hAnsi="Arial" w:cs="Arial"/>
          <w:sz w:val="22"/>
          <w:szCs w:val="22"/>
          <w:lang w:val="fr-FR"/>
        </w:rPr>
        <w:t>12</w:t>
      </w:r>
      <w:r w:rsidRPr="00260772">
        <w:rPr>
          <w:rFonts w:ascii="Arial" w:hAnsi="Arial" w:cs="Arial"/>
          <w:sz w:val="22"/>
          <w:szCs w:val="22"/>
          <w:vertAlign w:val="superscript"/>
          <w:lang w:val="fr-FR"/>
        </w:rPr>
        <w:t>ème</w:t>
      </w:r>
      <w:r w:rsidRPr="00260772">
        <w:rPr>
          <w:rFonts w:ascii="Arial" w:hAnsi="Arial" w:cs="Arial"/>
          <w:sz w:val="22"/>
          <w:szCs w:val="22"/>
          <w:lang w:val="fr-FR"/>
        </w:rPr>
        <w:t xml:space="preserve"> SESSION DE LA CONFÉRENCE DES PARTIES</w:t>
      </w:r>
    </w:p>
    <w:p w:rsidR="00260772" w:rsidRPr="001E7B2E" w:rsidRDefault="00260772" w:rsidP="003A0D8F">
      <w:pPr>
        <w:pStyle w:val="Heading2"/>
        <w:keepNext w:val="0"/>
        <w:spacing w:line="228" w:lineRule="auto"/>
        <w:rPr>
          <w:rFonts w:ascii="Arial" w:hAnsi="Arial" w:cs="Arial"/>
          <w:b w:val="0"/>
          <w:bCs w:val="0"/>
          <w:sz w:val="22"/>
          <w:szCs w:val="22"/>
          <w:lang w:val="pt-PT"/>
        </w:rPr>
      </w:pPr>
      <w:r w:rsidRPr="001E7B2E">
        <w:rPr>
          <w:rFonts w:ascii="Arial" w:hAnsi="Arial" w:cs="Arial"/>
          <w:b w:val="0"/>
          <w:sz w:val="22"/>
          <w:szCs w:val="22"/>
          <w:lang w:val="pt-PT"/>
        </w:rPr>
        <w:t>Manille, P</w:t>
      </w:r>
      <w:r w:rsidR="00436CD2">
        <w:rPr>
          <w:rFonts w:ascii="Arial" w:hAnsi="Arial" w:cs="Arial"/>
          <w:b w:val="0"/>
          <w:sz w:val="22"/>
          <w:szCs w:val="22"/>
          <w:lang w:val="pt-PT"/>
        </w:rPr>
        <w:t>hilippines, 23 - 28 octobre 2017</w:t>
      </w:r>
    </w:p>
    <w:p w:rsidR="00260772" w:rsidRPr="001E7B2E" w:rsidRDefault="00260772" w:rsidP="003A0D8F">
      <w:pPr>
        <w:spacing w:line="228" w:lineRule="auto"/>
        <w:rPr>
          <w:rFonts w:ascii="Arial" w:hAnsi="Arial" w:cs="Arial"/>
          <w:iCs/>
          <w:sz w:val="22"/>
          <w:szCs w:val="22"/>
          <w:lang w:val="pt-PT"/>
        </w:rPr>
      </w:pPr>
      <w:r w:rsidRPr="001E7B2E">
        <w:rPr>
          <w:rFonts w:ascii="Arial" w:hAnsi="Arial" w:cs="Arial"/>
          <w:iCs/>
          <w:sz w:val="22"/>
          <w:szCs w:val="22"/>
          <w:lang w:val="pt-PT"/>
        </w:rPr>
        <w:t xml:space="preserve">Point </w:t>
      </w:r>
      <w:r w:rsidR="00657A7D">
        <w:rPr>
          <w:rFonts w:ascii="Arial" w:hAnsi="Arial" w:cs="Arial"/>
          <w:iCs/>
          <w:sz w:val="22"/>
          <w:szCs w:val="22"/>
          <w:lang w:val="pt-PT"/>
        </w:rPr>
        <w:t xml:space="preserve">26.1 </w:t>
      </w:r>
      <w:r w:rsidRPr="001E7B2E">
        <w:rPr>
          <w:rFonts w:ascii="Arial" w:hAnsi="Arial" w:cs="Arial"/>
          <w:iCs/>
          <w:sz w:val="22"/>
          <w:szCs w:val="22"/>
          <w:lang w:val="pt-PT"/>
        </w:rPr>
        <w:t>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00FA61AF" w:rsidRPr="002F6F9B">
              <w:rPr>
                <w:rFonts w:ascii="Arial" w:hAnsi="Arial" w:cs="Arial"/>
                <w:b/>
                <w:sz w:val="28"/>
                <w:szCs w:val="28"/>
                <w:lang w:val="en-GB"/>
              </w:rPr>
              <w:t>CMS</w:t>
            </w:r>
          </w:p>
          <w:p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260772" w:rsidRPr="00682B31"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9A4CD2" w:rsidP="00260772">
            <w:pPr>
              <w:rPr>
                <w:rFonts w:ascii="Arial" w:hAnsi="Arial" w:cs="Arial"/>
                <w:sz w:val="22"/>
                <w:szCs w:val="22"/>
                <w:lang w:val="en-GB"/>
              </w:rPr>
            </w:pPr>
            <w:r w:rsidRPr="00682B31">
              <w:rPr>
                <w:rFonts w:ascii="Arial" w:hAnsi="Arial" w:cs="Arial"/>
                <w:noProof/>
                <w:sz w:val="22"/>
                <w:szCs w:val="22"/>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CONVENTION SUR</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LES ESPÈCES</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667726">
              <w:rPr>
                <w:rFonts w:ascii="Arial" w:hAnsi="Arial"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667726"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260772" w:rsidRDefault="00260772"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proofErr w:type="gramStart"/>
            <w:r w:rsidRPr="00260772">
              <w:rPr>
                <w:rFonts w:ascii="Arial" w:hAnsi="Arial" w:cs="Arial"/>
                <w:sz w:val="22"/>
                <w:szCs w:val="22"/>
                <w:lang w:val="fr-FR"/>
              </w:rPr>
              <w:t>Distribution:</w:t>
            </w:r>
            <w:proofErr w:type="gramEnd"/>
            <w:r w:rsidRPr="00260772">
              <w:rPr>
                <w:rFonts w:ascii="Arial" w:hAnsi="Arial" w:cs="Arial"/>
                <w:sz w:val="22"/>
                <w:szCs w:val="22"/>
                <w:lang w:val="fr-FR"/>
              </w:rPr>
              <w:t xml:space="preserve"> Générale</w:t>
            </w:r>
          </w:p>
          <w:p w:rsidR="00260772" w:rsidRPr="00260772" w:rsidRDefault="00260772" w:rsidP="00260772">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260772" w:rsidRDefault="00260772"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260772">
              <w:rPr>
                <w:rFonts w:ascii="Arial" w:hAnsi="Arial" w:cs="Arial"/>
                <w:sz w:val="22"/>
                <w:szCs w:val="22"/>
                <w:lang w:val="fr-FR"/>
              </w:rPr>
              <w:t>UNEP/CMS/COP12/Doc.</w:t>
            </w:r>
            <w:r w:rsidR="00657A7D">
              <w:rPr>
                <w:rFonts w:ascii="Arial" w:hAnsi="Arial" w:cs="Arial"/>
                <w:sz w:val="22"/>
                <w:szCs w:val="22"/>
                <w:lang w:val="fr-FR"/>
              </w:rPr>
              <w:t>26.1</w:t>
            </w:r>
          </w:p>
          <w:p w:rsidR="00260772" w:rsidRPr="001E7B2E" w:rsidRDefault="00657A7D" w:rsidP="00260772">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657A7D">
              <w:rPr>
                <w:rFonts w:ascii="Arial" w:hAnsi="Arial" w:cs="Arial"/>
                <w:sz w:val="22"/>
                <w:szCs w:val="22"/>
                <w:lang w:val="en-GB"/>
              </w:rPr>
              <w:t xml:space="preserve">22 </w:t>
            </w:r>
            <w:proofErr w:type="spellStart"/>
            <w:r w:rsidRPr="00657A7D">
              <w:rPr>
                <w:rFonts w:ascii="Arial" w:hAnsi="Arial" w:cs="Arial"/>
                <w:sz w:val="22"/>
                <w:szCs w:val="22"/>
                <w:lang w:val="en-GB"/>
              </w:rPr>
              <w:t>mai</w:t>
            </w:r>
            <w:proofErr w:type="spellEnd"/>
            <w:r w:rsidR="00436CD2" w:rsidRPr="00657A7D">
              <w:rPr>
                <w:rFonts w:ascii="Arial" w:hAnsi="Arial" w:cs="Arial"/>
                <w:sz w:val="22"/>
                <w:szCs w:val="22"/>
                <w:lang w:val="en-GB"/>
              </w:rPr>
              <w:t xml:space="preserve"> 2017</w:t>
            </w:r>
          </w:p>
          <w:p w:rsidR="00260772" w:rsidRPr="001E7B2E"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rsidR="00260772" w:rsidRPr="001E7B2E" w:rsidRDefault="00260772" w:rsidP="00260772">
            <w:pPr>
              <w:rPr>
                <w:rFonts w:ascii="Arial" w:hAnsi="Arial" w:cs="Arial"/>
                <w:sz w:val="22"/>
                <w:szCs w:val="22"/>
                <w:lang w:val="fr-FR"/>
              </w:rPr>
            </w:pPr>
            <w:r w:rsidRPr="001E7B2E">
              <w:rPr>
                <w:rFonts w:ascii="Arial" w:hAnsi="Arial" w:cs="Arial"/>
                <w:sz w:val="22"/>
                <w:szCs w:val="22"/>
                <w:lang w:val="fr-FR"/>
              </w:rPr>
              <w:t>Français</w:t>
            </w:r>
          </w:p>
          <w:p w:rsidR="00260772" w:rsidRPr="001E7B2E" w:rsidRDefault="00260772" w:rsidP="00260772">
            <w:pPr>
              <w:rPr>
                <w:rFonts w:ascii="Arial" w:hAnsi="Arial" w:cs="Arial"/>
                <w:sz w:val="22"/>
                <w:szCs w:val="22"/>
                <w:lang w:val="en-GB"/>
              </w:rPr>
            </w:pPr>
            <w:r w:rsidRPr="001E7B2E">
              <w:rPr>
                <w:rFonts w:ascii="Arial" w:hAnsi="Arial" w:cs="Arial"/>
                <w:sz w:val="22"/>
                <w:szCs w:val="22"/>
                <w:lang w:val="en-GB"/>
              </w:rPr>
              <w:t xml:space="preserve">Original: </w:t>
            </w:r>
            <w:proofErr w:type="spellStart"/>
            <w:r w:rsidRPr="001E7B2E">
              <w:rPr>
                <w:rFonts w:ascii="Arial" w:hAnsi="Arial" w:cs="Arial"/>
                <w:sz w:val="22"/>
                <w:szCs w:val="22"/>
                <w:lang w:val="en-GB"/>
              </w:rPr>
              <w:t>Anglais</w:t>
            </w:r>
            <w:proofErr w:type="spellEnd"/>
          </w:p>
          <w:p w:rsidR="00260772" w:rsidRPr="00682B31" w:rsidRDefault="00260772" w:rsidP="00260772">
            <w:pPr>
              <w:rPr>
                <w:rFonts w:ascii="Arial" w:hAnsi="Arial" w:cs="Arial"/>
                <w:sz w:val="12"/>
                <w:szCs w:val="12"/>
                <w:lang w:val="en-GB"/>
              </w:rPr>
            </w:pPr>
          </w:p>
        </w:tc>
      </w:tr>
    </w:tbl>
    <w:p w:rsidR="00354A9C" w:rsidRPr="00682B31" w:rsidRDefault="00354A9C" w:rsidP="00922791">
      <w:pPr>
        <w:tabs>
          <w:tab w:val="left" w:pos="7020"/>
        </w:tabs>
        <w:rPr>
          <w:rFonts w:ascii="Arial" w:hAnsi="Arial" w:cs="Arial"/>
          <w:sz w:val="22"/>
          <w:szCs w:val="22"/>
        </w:rPr>
      </w:pPr>
    </w:p>
    <w:p w:rsidR="0052082F" w:rsidRPr="00682B31" w:rsidRDefault="0052082F" w:rsidP="00354A9C">
      <w:pPr>
        <w:rPr>
          <w:rFonts w:ascii="Arial" w:hAnsi="Arial" w:cs="Arial"/>
          <w:sz w:val="22"/>
          <w:szCs w:val="22"/>
        </w:rPr>
      </w:pPr>
    </w:p>
    <w:p w:rsidR="00260772" w:rsidRPr="00260772" w:rsidRDefault="00C64D74" w:rsidP="00260772">
      <w:pPr>
        <w:pStyle w:val="Heading2"/>
        <w:keepNext w:val="0"/>
        <w:ind w:left="-90" w:right="-367"/>
        <w:jc w:val="center"/>
        <w:rPr>
          <w:rFonts w:ascii="Arial" w:hAnsi="Arial" w:cs="Arial"/>
          <w:sz w:val="22"/>
          <w:szCs w:val="22"/>
          <w:lang w:val="fr-FR"/>
        </w:rPr>
      </w:pPr>
      <w:r>
        <w:rPr>
          <w:rFonts w:ascii="Arial" w:hAnsi="Arial" w:cs="Arial"/>
          <w:sz w:val="22"/>
          <w:szCs w:val="22"/>
          <w:lang w:val="fr-FR"/>
        </w:rPr>
        <w:t>ACTIONS CONCERTÉES</w:t>
      </w:r>
    </w:p>
    <w:p w:rsidR="00260772" w:rsidRPr="00260772" w:rsidRDefault="00260772" w:rsidP="00260772">
      <w:pPr>
        <w:rPr>
          <w:sz w:val="22"/>
          <w:szCs w:val="22"/>
          <w:lang w:val="fr-FR"/>
        </w:rPr>
      </w:pPr>
    </w:p>
    <w:p w:rsidR="00260772" w:rsidRPr="00260772" w:rsidRDefault="00260772" w:rsidP="00260772">
      <w:pPr>
        <w:jc w:val="center"/>
        <w:rPr>
          <w:rFonts w:ascii="Arial" w:hAnsi="Arial" w:cs="Arial"/>
          <w:i/>
          <w:sz w:val="22"/>
          <w:szCs w:val="22"/>
          <w:lang w:val="fr-FR"/>
        </w:rPr>
      </w:pPr>
      <w:r w:rsidRPr="00657A7D">
        <w:rPr>
          <w:rFonts w:ascii="Arial" w:hAnsi="Arial" w:cs="Arial"/>
          <w:i/>
          <w:sz w:val="22"/>
          <w:szCs w:val="22"/>
          <w:lang w:val="fr-FR"/>
        </w:rPr>
        <w:t>(</w:t>
      </w:r>
      <w:r w:rsidR="00F901E4" w:rsidRPr="00657A7D">
        <w:rPr>
          <w:rFonts w:ascii="Arial" w:hAnsi="Arial" w:cs="Arial"/>
          <w:i/>
          <w:sz w:val="22"/>
          <w:szCs w:val="22"/>
          <w:lang w:val="fr-FR"/>
        </w:rPr>
        <w:t>P</w:t>
      </w:r>
      <w:r w:rsidRPr="00657A7D">
        <w:rPr>
          <w:rFonts w:ascii="Arial" w:hAnsi="Arial" w:cs="Arial"/>
          <w:i/>
          <w:sz w:val="22"/>
          <w:szCs w:val="22"/>
          <w:lang w:val="fr-FR"/>
        </w:rPr>
        <w:t>réparé par</w:t>
      </w:r>
      <w:r w:rsidR="00657A7D" w:rsidRPr="00657A7D">
        <w:rPr>
          <w:rFonts w:ascii="Arial" w:hAnsi="Arial" w:cs="Arial"/>
          <w:i/>
          <w:sz w:val="22"/>
          <w:szCs w:val="22"/>
          <w:lang w:val="fr-FR"/>
        </w:rPr>
        <w:t xml:space="preserve"> le Secrétariat</w:t>
      </w:r>
      <w:r w:rsidRPr="00657A7D">
        <w:rPr>
          <w:rFonts w:ascii="Arial" w:hAnsi="Arial" w:cs="Arial"/>
          <w:i/>
          <w:sz w:val="22"/>
          <w:szCs w:val="22"/>
          <w:lang w:val="fr-FR"/>
        </w:rPr>
        <w:t>)</w:t>
      </w:r>
    </w:p>
    <w:p w:rsidR="001764E6" w:rsidRPr="00260772" w:rsidRDefault="001764E6" w:rsidP="001764E6">
      <w:pPr>
        <w:jc w:val="both"/>
        <w:rPr>
          <w:rFonts w:ascii="Arial" w:hAnsi="Arial" w:cs="Arial"/>
          <w:sz w:val="21"/>
          <w:szCs w:val="21"/>
          <w:lang w:val="fr-FR"/>
        </w:rPr>
      </w:pPr>
    </w:p>
    <w:p w:rsidR="001764E6" w:rsidRPr="00260772" w:rsidRDefault="001764E6" w:rsidP="00D605A4">
      <w:pPr>
        <w:tabs>
          <w:tab w:val="left" w:pos="8295"/>
        </w:tabs>
        <w:jc w:val="both"/>
        <w:rPr>
          <w:rFonts w:ascii="Arial" w:hAnsi="Arial" w:cs="Arial"/>
          <w:sz w:val="21"/>
          <w:szCs w:val="21"/>
          <w:lang w:val="fr-FR"/>
        </w:rPr>
      </w:pPr>
    </w:p>
    <w:p w:rsidR="00D605A4" w:rsidRPr="00260772" w:rsidRDefault="00D605A4" w:rsidP="001764E6">
      <w:pPr>
        <w:jc w:val="both"/>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8481E" w:rsidP="00D605A4">
      <w:pPr>
        <w:rPr>
          <w:rFonts w:ascii="Arial" w:hAnsi="Arial" w:cs="Arial"/>
          <w:sz w:val="21"/>
          <w:szCs w:val="21"/>
          <w:lang w:val="fr-FR"/>
        </w:rPr>
      </w:pPr>
      <w:r>
        <w:rPr>
          <w:rFonts w:ascii="Arial" w:hAnsi="Arial" w:cs="Arial"/>
          <w:noProof/>
          <w:sz w:val="21"/>
          <w:szCs w:val="21"/>
        </w:rPr>
        <mc:AlternateContent>
          <mc:Choice Requires="wps">
            <w:drawing>
              <wp:anchor distT="0" distB="0" distL="114300" distR="114300" simplePos="0" relativeHeight="251657728" behindDoc="0" locked="0" layoutInCell="1" allowOverlap="1">
                <wp:simplePos x="0" y="0"/>
                <wp:positionH relativeFrom="column">
                  <wp:posOffset>780415</wp:posOffset>
                </wp:positionH>
                <wp:positionV relativeFrom="paragraph">
                  <wp:posOffset>152400</wp:posOffset>
                </wp:positionV>
                <wp:extent cx="4381500" cy="252412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524125"/>
                        </a:xfrm>
                        <a:prstGeom prst="rect">
                          <a:avLst/>
                        </a:prstGeom>
                        <a:solidFill>
                          <a:srgbClr val="FFFFFF"/>
                        </a:solidFill>
                        <a:ln w="3175">
                          <a:solidFill>
                            <a:srgbClr val="000000"/>
                          </a:solidFill>
                          <a:miter lim="800000"/>
                          <a:headEnd/>
                          <a:tailEnd/>
                        </a:ln>
                      </wps:spPr>
                      <wps:txbx>
                        <w:txbxContent>
                          <w:p w:rsidR="00D8481E" w:rsidRPr="009147F0" w:rsidRDefault="00D8481E" w:rsidP="00E475D4">
                            <w:pPr>
                              <w:rPr>
                                <w:rFonts w:ascii="Arial" w:hAnsi="Arial" w:cs="Arial"/>
                                <w:sz w:val="22"/>
                                <w:szCs w:val="22"/>
                                <w:lang w:val="fr-FR"/>
                              </w:rPr>
                            </w:pPr>
                            <w:proofErr w:type="gramStart"/>
                            <w:r w:rsidRPr="009147F0">
                              <w:rPr>
                                <w:rFonts w:ascii="Arial" w:hAnsi="Arial" w:cs="Arial"/>
                                <w:sz w:val="22"/>
                                <w:szCs w:val="22"/>
                                <w:lang w:val="fr-FR"/>
                              </w:rPr>
                              <w:t>Résumé:</w:t>
                            </w:r>
                            <w:proofErr w:type="gramEnd"/>
                          </w:p>
                          <w:p w:rsidR="00D8481E" w:rsidRPr="009147F0" w:rsidRDefault="00D8481E" w:rsidP="00C64D74">
                            <w:pPr>
                              <w:rPr>
                                <w:rFonts w:ascii="Arial" w:hAnsi="Arial" w:cs="Arial"/>
                                <w:i/>
                                <w:sz w:val="22"/>
                                <w:szCs w:val="22"/>
                                <w:lang w:val="fr-FR"/>
                              </w:rPr>
                            </w:pPr>
                          </w:p>
                          <w:p w:rsidR="00D8481E" w:rsidRPr="00657A7D" w:rsidRDefault="00D8481E" w:rsidP="00876120">
                            <w:pPr>
                              <w:jc w:val="both"/>
                              <w:rPr>
                                <w:rFonts w:ascii="Arial" w:hAnsi="Arial" w:cs="Arial"/>
                                <w:sz w:val="22"/>
                                <w:szCs w:val="22"/>
                                <w:lang w:val="fr-FR"/>
                              </w:rPr>
                            </w:pPr>
                            <w:r w:rsidRPr="00657A7D">
                              <w:rPr>
                                <w:rFonts w:ascii="Arial" w:hAnsi="Arial" w:cs="Arial"/>
                                <w:sz w:val="22"/>
                                <w:szCs w:val="22"/>
                                <w:lang w:val="fr-FR"/>
                              </w:rPr>
                              <w:t xml:space="preserve">Le présent document </w:t>
                            </w:r>
                            <w:r>
                              <w:rPr>
                                <w:rFonts w:ascii="Arial" w:hAnsi="Arial" w:cs="Arial"/>
                                <w:sz w:val="22"/>
                                <w:szCs w:val="22"/>
                                <w:lang w:val="fr-FR"/>
                              </w:rPr>
                              <w:t>regroupe</w:t>
                            </w:r>
                            <w:r w:rsidRPr="00657A7D">
                              <w:rPr>
                                <w:rFonts w:ascii="Arial" w:hAnsi="Arial" w:cs="Arial"/>
                                <w:sz w:val="22"/>
                                <w:szCs w:val="22"/>
                                <w:lang w:val="fr-FR"/>
                              </w:rPr>
                              <w:t xml:space="preserve"> en une seule Résolution les treize résolutions et recommandations relatives aux actions concertées et en coopération. </w:t>
                            </w:r>
                            <w:r>
                              <w:rPr>
                                <w:rFonts w:ascii="Arial" w:hAnsi="Arial" w:cs="Arial"/>
                                <w:sz w:val="22"/>
                                <w:szCs w:val="22"/>
                                <w:lang w:val="fr-FR"/>
                              </w:rPr>
                              <w:t>Il propose également quelques ajustements visant à simplifier les procédures pour la gestion de l’outil des actions concertées</w:t>
                            </w:r>
                            <w:r w:rsidRPr="00657A7D">
                              <w:rPr>
                                <w:rFonts w:ascii="Arial" w:hAnsi="Arial" w:cs="Arial"/>
                                <w:sz w:val="22"/>
                                <w:szCs w:val="22"/>
                                <w:lang w:val="fr-FR"/>
                              </w:rPr>
                              <w:t xml:space="preserve">. </w:t>
                            </w:r>
                          </w:p>
                          <w:p w:rsidR="00D8481E" w:rsidRPr="00657A7D" w:rsidRDefault="00D8481E" w:rsidP="00876120">
                            <w:pPr>
                              <w:jc w:val="both"/>
                              <w:rPr>
                                <w:rFonts w:ascii="Arial" w:hAnsi="Arial" w:cs="Arial"/>
                                <w:sz w:val="22"/>
                                <w:szCs w:val="22"/>
                                <w:lang w:val="fr-FR"/>
                              </w:rPr>
                            </w:pPr>
                          </w:p>
                          <w:p w:rsidR="00D8481E" w:rsidRPr="00D45C27" w:rsidRDefault="00D8481E" w:rsidP="00876120">
                            <w:pPr>
                              <w:jc w:val="both"/>
                              <w:rPr>
                                <w:lang w:val="fr-FR"/>
                              </w:rPr>
                            </w:pPr>
                            <w:r>
                              <w:rPr>
                                <w:rFonts w:ascii="Arial" w:hAnsi="Arial" w:cs="Arial"/>
                                <w:sz w:val="22"/>
                                <w:szCs w:val="22"/>
                                <w:lang w:val="fr-FR"/>
                              </w:rPr>
                              <w:t>La mise en œuvre des projets de résolutions et de décisions contribuera à la réalisation de plusieurs objectifs du Plan stratégique 2015-2023 pour les espèces migratrices, notamment les objectifs</w:t>
                            </w:r>
                            <w:r w:rsidRPr="00D45C27">
                              <w:rPr>
                                <w:rFonts w:ascii="Arial" w:hAnsi="Arial" w:cs="Arial"/>
                                <w:sz w:val="22"/>
                                <w:szCs w:val="22"/>
                                <w:lang w:val="fr-FR"/>
                              </w:rPr>
                              <w:t xml:space="preserve"> 7, 8, 9 et 11. </w:t>
                            </w:r>
                          </w:p>
                          <w:p w:rsidR="00D8481E" w:rsidRPr="00D45C27" w:rsidRDefault="00D8481E" w:rsidP="00876120">
                            <w:pPr>
                              <w:jc w:val="both"/>
                              <w:rPr>
                                <w:rFonts w:ascii="Arial" w:hAnsi="Arial" w:cs="Arial"/>
                                <w:sz w:val="22"/>
                                <w:szCs w:val="22"/>
                                <w:lang w:val="fr-FR"/>
                              </w:rPr>
                            </w:pPr>
                          </w:p>
                          <w:p w:rsidR="00D8481E" w:rsidRPr="00D45C27" w:rsidRDefault="00D8481E" w:rsidP="00E475D4">
                            <w:pPr>
                              <w:rPr>
                                <w:rFonts w:ascii="Arial" w:hAnsi="Arial" w:cs="Arial"/>
                                <w:sz w:val="21"/>
                                <w:szCs w:val="2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45pt;margin-top:12pt;width:345pt;height:19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" strokeweight=".25pt">
                <v:textbox>
                  <w:txbxContent>
                    <w:p w:rsidR="00D8481E" w:rsidRPr="009147F0" w:rsidRDefault="00D8481E" w:rsidP="00E475D4">
                      <w:pPr>
                        <w:rPr>
                          <w:rFonts w:ascii="Arial" w:hAnsi="Arial" w:cs="Arial"/>
                          <w:sz w:val="22"/>
                          <w:szCs w:val="22"/>
                          <w:lang w:val="fr-FR"/>
                        </w:rPr>
                      </w:pPr>
                      <w:r w:rsidRPr="009147F0">
                        <w:rPr>
                          <w:rFonts w:ascii="Arial" w:hAnsi="Arial" w:cs="Arial"/>
                          <w:sz w:val="22"/>
                          <w:szCs w:val="22"/>
                          <w:lang w:val="fr-FR"/>
                        </w:rPr>
                        <w:t>Résumé:</w:t>
                      </w:r>
                    </w:p>
                    <w:p w:rsidR="00D8481E" w:rsidRPr="009147F0" w:rsidRDefault="00D8481E" w:rsidP="00C64D74">
                      <w:pPr>
                        <w:rPr>
                          <w:rFonts w:ascii="Arial" w:hAnsi="Arial" w:cs="Arial"/>
                          <w:i/>
                          <w:sz w:val="22"/>
                          <w:szCs w:val="22"/>
                          <w:lang w:val="fr-FR"/>
                        </w:rPr>
                      </w:pPr>
                    </w:p>
                    <w:p w:rsidR="00D8481E" w:rsidRPr="00657A7D" w:rsidRDefault="00D8481E" w:rsidP="00876120">
                      <w:pPr>
                        <w:jc w:val="both"/>
                        <w:rPr>
                          <w:rFonts w:ascii="Arial" w:hAnsi="Arial" w:cs="Arial"/>
                          <w:sz w:val="22"/>
                          <w:szCs w:val="22"/>
                          <w:lang w:val="fr-FR"/>
                        </w:rPr>
                      </w:pPr>
                      <w:r w:rsidRPr="00657A7D">
                        <w:rPr>
                          <w:rFonts w:ascii="Arial" w:hAnsi="Arial" w:cs="Arial"/>
                          <w:sz w:val="22"/>
                          <w:szCs w:val="22"/>
                          <w:lang w:val="fr-FR"/>
                        </w:rPr>
                        <w:t xml:space="preserve">Le présent document </w:t>
                      </w:r>
                      <w:r>
                        <w:rPr>
                          <w:rFonts w:ascii="Arial" w:hAnsi="Arial" w:cs="Arial"/>
                          <w:sz w:val="22"/>
                          <w:szCs w:val="22"/>
                          <w:lang w:val="fr-FR"/>
                        </w:rPr>
                        <w:t>regroupe</w:t>
                      </w:r>
                      <w:r w:rsidRPr="00657A7D">
                        <w:rPr>
                          <w:rFonts w:ascii="Arial" w:hAnsi="Arial" w:cs="Arial"/>
                          <w:sz w:val="22"/>
                          <w:szCs w:val="22"/>
                          <w:lang w:val="fr-FR"/>
                        </w:rPr>
                        <w:t xml:space="preserve"> en une seule Résolution les treize résolutions et recommandations relatives aux actions concertées et en coopération. </w:t>
                      </w:r>
                      <w:r>
                        <w:rPr>
                          <w:rFonts w:ascii="Arial" w:hAnsi="Arial" w:cs="Arial"/>
                          <w:sz w:val="22"/>
                          <w:szCs w:val="22"/>
                          <w:lang w:val="fr-FR"/>
                        </w:rPr>
                        <w:t>Il propose également quelques ajustements visant à simplifier les procédures pour la gestion de l’outil des actions concertées</w:t>
                      </w:r>
                      <w:r w:rsidRPr="00657A7D">
                        <w:rPr>
                          <w:rFonts w:ascii="Arial" w:hAnsi="Arial" w:cs="Arial"/>
                          <w:sz w:val="22"/>
                          <w:szCs w:val="22"/>
                          <w:lang w:val="fr-FR"/>
                        </w:rPr>
                        <w:t xml:space="preserve">. </w:t>
                      </w:r>
                    </w:p>
                    <w:p w:rsidR="00D8481E" w:rsidRPr="00657A7D" w:rsidRDefault="00D8481E" w:rsidP="00876120">
                      <w:pPr>
                        <w:jc w:val="both"/>
                        <w:rPr>
                          <w:rFonts w:ascii="Arial" w:hAnsi="Arial" w:cs="Arial"/>
                          <w:sz w:val="22"/>
                          <w:szCs w:val="22"/>
                          <w:lang w:val="fr-FR"/>
                        </w:rPr>
                      </w:pPr>
                    </w:p>
                    <w:p w:rsidR="00D8481E" w:rsidRPr="00D45C27" w:rsidRDefault="00D8481E" w:rsidP="00876120">
                      <w:pPr>
                        <w:jc w:val="both"/>
                        <w:rPr>
                          <w:lang w:val="fr-FR"/>
                        </w:rPr>
                      </w:pPr>
                      <w:r>
                        <w:rPr>
                          <w:rFonts w:ascii="Arial" w:hAnsi="Arial" w:cs="Arial"/>
                          <w:sz w:val="22"/>
                          <w:szCs w:val="22"/>
                          <w:lang w:val="fr-FR"/>
                        </w:rPr>
                        <w:t>La mise en œuvre des projets de résolutions et de décisions contribuera à la réalisation de plusieurs objectifs du Plan stratégique 2015-2023 pour les espèces migratrices, notamment les objectifs</w:t>
                      </w:r>
                      <w:r w:rsidRPr="00D45C27">
                        <w:rPr>
                          <w:rFonts w:ascii="Arial" w:hAnsi="Arial" w:cs="Arial"/>
                          <w:sz w:val="22"/>
                          <w:szCs w:val="22"/>
                          <w:lang w:val="fr-FR"/>
                        </w:rPr>
                        <w:t xml:space="preserve"> 7, 8, 9 et 11. </w:t>
                      </w:r>
                    </w:p>
                    <w:p w:rsidR="00D8481E" w:rsidRPr="00D45C27" w:rsidRDefault="00D8481E" w:rsidP="00876120">
                      <w:pPr>
                        <w:jc w:val="both"/>
                        <w:rPr>
                          <w:rFonts w:ascii="Arial" w:hAnsi="Arial" w:cs="Arial"/>
                          <w:sz w:val="22"/>
                          <w:szCs w:val="22"/>
                          <w:lang w:val="fr-FR"/>
                        </w:rPr>
                      </w:pPr>
                    </w:p>
                    <w:p w:rsidR="00D8481E" w:rsidRPr="00D45C27" w:rsidRDefault="00D8481E" w:rsidP="00E475D4">
                      <w:pPr>
                        <w:rPr>
                          <w:rFonts w:ascii="Arial" w:hAnsi="Arial" w:cs="Arial"/>
                          <w:sz w:val="21"/>
                          <w:szCs w:val="21"/>
                          <w:lang w:val="fr-FR"/>
                        </w:rPr>
                      </w:pPr>
                    </w:p>
                  </w:txbxContent>
                </v:textbox>
              </v:shape>
            </w:pict>
          </mc:Fallback>
        </mc:AlternateContent>
      </w: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2"/>
          <w:szCs w:val="22"/>
          <w:lang w:val="fr-FR"/>
        </w:rPr>
      </w:pPr>
    </w:p>
    <w:p w:rsidR="00D605A4" w:rsidRPr="00260772" w:rsidRDefault="00D605A4" w:rsidP="00D605A4">
      <w:pPr>
        <w:rPr>
          <w:rFonts w:ascii="Arial" w:hAnsi="Arial" w:cs="Arial"/>
          <w:sz w:val="22"/>
          <w:szCs w:val="22"/>
          <w:lang w:val="fr-FR"/>
        </w:rPr>
      </w:pPr>
    </w:p>
    <w:p w:rsidR="00D605A4" w:rsidRPr="00260772" w:rsidRDefault="00D605A4" w:rsidP="00D605A4">
      <w:pPr>
        <w:tabs>
          <w:tab w:val="left" w:pos="1020"/>
        </w:tabs>
        <w:rPr>
          <w:rFonts w:ascii="Arial" w:hAnsi="Arial" w:cs="Arial"/>
          <w:sz w:val="22"/>
          <w:szCs w:val="22"/>
          <w:lang w:val="fr-FR"/>
        </w:rPr>
        <w:sectPr w:rsidR="00D605A4" w:rsidRPr="00260772" w:rsidSect="0052082F">
          <w:headerReference w:type="even" r:id="rId9"/>
          <w:headerReference w:type="default" r:id="rId10"/>
          <w:footerReference w:type="even" r:id="rId11"/>
          <w:footerReference w:type="default" r:id="rId12"/>
          <w:headerReference w:type="first" r:id="rId13"/>
          <w:endnotePr>
            <w:numFmt w:val="decimal"/>
          </w:endnotePr>
          <w:pgSz w:w="11905" w:h="16837" w:code="9"/>
          <w:pgMar w:top="1008" w:right="1411" w:bottom="1152" w:left="1411" w:header="432" w:footer="432" w:gutter="0"/>
          <w:cols w:space="720"/>
          <w:noEndnote/>
          <w:titlePg/>
          <w:docGrid w:linePitch="272"/>
        </w:sectPr>
      </w:pPr>
    </w:p>
    <w:p w:rsidR="00C64D74" w:rsidRDefault="00927622" w:rsidP="00C64D74">
      <w:pPr>
        <w:jc w:val="center"/>
        <w:rPr>
          <w:rFonts w:ascii="Arial" w:hAnsi="Arial" w:cs="Arial"/>
          <w:b/>
          <w:caps/>
          <w:sz w:val="22"/>
          <w:szCs w:val="22"/>
          <w:lang w:val="en-GB"/>
        </w:rPr>
      </w:pPr>
      <w:r>
        <w:rPr>
          <w:rFonts w:ascii="Arial" w:hAnsi="Arial" w:cs="Arial"/>
          <w:b/>
          <w:caps/>
          <w:sz w:val="22"/>
          <w:szCs w:val="22"/>
          <w:lang w:val="en-GB"/>
        </w:rPr>
        <w:lastRenderedPageBreak/>
        <w:t xml:space="preserve">ACTIONS </w:t>
      </w:r>
      <w:r w:rsidR="00C64D74">
        <w:rPr>
          <w:rFonts w:ascii="Arial" w:hAnsi="Arial" w:cs="Arial"/>
          <w:b/>
          <w:caps/>
          <w:sz w:val="22"/>
          <w:szCs w:val="22"/>
          <w:lang w:val="en-GB"/>
        </w:rPr>
        <w:t>concert</w:t>
      </w:r>
      <w:r>
        <w:rPr>
          <w:rFonts w:ascii="Arial" w:hAnsi="Arial" w:cs="Arial"/>
          <w:b/>
          <w:caps/>
          <w:sz w:val="22"/>
          <w:szCs w:val="22"/>
          <w:lang w:val="en-GB"/>
        </w:rPr>
        <w:t>É</w:t>
      </w:r>
      <w:r w:rsidR="00C64D74">
        <w:rPr>
          <w:rFonts w:ascii="Arial" w:hAnsi="Arial" w:cs="Arial"/>
          <w:b/>
          <w:caps/>
          <w:sz w:val="22"/>
          <w:szCs w:val="22"/>
          <w:lang w:val="en-GB"/>
        </w:rPr>
        <w:t>e</w:t>
      </w:r>
      <w:r>
        <w:rPr>
          <w:rFonts w:ascii="Arial" w:hAnsi="Arial" w:cs="Arial"/>
          <w:b/>
          <w:caps/>
          <w:sz w:val="22"/>
          <w:szCs w:val="22"/>
          <w:lang w:val="en-GB"/>
        </w:rPr>
        <w:t>S</w:t>
      </w:r>
    </w:p>
    <w:p w:rsidR="00C64D74" w:rsidRPr="00AC4CC2" w:rsidRDefault="00C64D74" w:rsidP="00C64D74">
      <w:pPr>
        <w:jc w:val="both"/>
        <w:rPr>
          <w:rFonts w:ascii="Arial" w:hAnsi="Arial" w:cs="Arial"/>
          <w:sz w:val="22"/>
          <w:szCs w:val="22"/>
          <w:lang w:val="en-GB"/>
        </w:rPr>
      </w:pPr>
    </w:p>
    <w:p w:rsidR="00C64D74" w:rsidRPr="00AC4CC2" w:rsidRDefault="00300B55" w:rsidP="00C64D74">
      <w:pPr>
        <w:jc w:val="both"/>
        <w:rPr>
          <w:rFonts w:ascii="Arial" w:hAnsi="Arial" w:cs="Arial"/>
          <w:sz w:val="22"/>
          <w:szCs w:val="22"/>
          <w:u w:val="single"/>
          <w:lang w:val="en-GB"/>
        </w:rPr>
      </w:pPr>
      <w:proofErr w:type="spellStart"/>
      <w:r>
        <w:rPr>
          <w:rFonts w:ascii="Arial" w:hAnsi="Arial" w:cs="Arial"/>
          <w:sz w:val="22"/>
          <w:szCs w:val="22"/>
          <w:u w:val="single"/>
          <w:lang w:val="en-GB"/>
        </w:rPr>
        <w:t>Contexte</w:t>
      </w:r>
      <w:proofErr w:type="spellEnd"/>
    </w:p>
    <w:p w:rsidR="00C64D74" w:rsidRPr="00AC4CC2" w:rsidRDefault="00C64D74" w:rsidP="00C64D74">
      <w:pPr>
        <w:jc w:val="both"/>
        <w:rPr>
          <w:rFonts w:ascii="Arial" w:hAnsi="Arial" w:cs="Arial"/>
          <w:sz w:val="22"/>
          <w:szCs w:val="22"/>
          <w:lang w:val="en-GB"/>
        </w:rPr>
      </w:pPr>
    </w:p>
    <w:p w:rsidR="00C64D74" w:rsidRPr="009147F0" w:rsidRDefault="00C64D74" w:rsidP="00955F63">
      <w:pPr>
        <w:pStyle w:val="ListParagraph"/>
        <w:numPr>
          <w:ilvl w:val="0"/>
          <w:numId w:val="5"/>
        </w:numPr>
        <w:ind w:left="360" w:hanging="360"/>
        <w:jc w:val="both"/>
        <w:rPr>
          <w:rFonts w:ascii="Arial" w:hAnsi="Arial" w:cs="Arial"/>
          <w:sz w:val="22"/>
          <w:szCs w:val="22"/>
          <w:lang w:val="fr-FR"/>
        </w:rPr>
      </w:pPr>
      <w:r w:rsidRPr="009147F0">
        <w:rPr>
          <w:rFonts w:ascii="Arial" w:hAnsi="Arial" w:cs="Arial"/>
          <w:sz w:val="22"/>
          <w:szCs w:val="22"/>
          <w:lang w:val="fr-FR"/>
        </w:rPr>
        <w:t>T</w:t>
      </w:r>
      <w:r w:rsidR="009147F0" w:rsidRPr="009147F0">
        <w:rPr>
          <w:rFonts w:ascii="Arial" w:hAnsi="Arial" w:cs="Arial"/>
          <w:sz w:val="22"/>
          <w:szCs w:val="22"/>
          <w:lang w:val="fr-FR"/>
        </w:rPr>
        <w:t>reize ré</w:t>
      </w:r>
      <w:r w:rsidRPr="009147F0">
        <w:rPr>
          <w:rFonts w:ascii="Arial" w:hAnsi="Arial" w:cs="Arial"/>
          <w:sz w:val="22"/>
          <w:szCs w:val="22"/>
          <w:lang w:val="fr-FR"/>
        </w:rPr>
        <w:t xml:space="preserve">solutions </w:t>
      </w:r>
      <w:r w:rsidR="009147F0" w:rsidRPr="009147F0">
        <w:rPr>
          <w:rFonts w:ascii="Arial" w:hAnsi="Arial" w:cs="Arial"/>
          <w:sz w:val="22"/>
          <w:szCs w:val="22"/>
          <w:lang w:val="fr-FR"/>
        </w:rPr>
        <w:t>et</w:t>
      </w:r>
      <w:r w:rsidRPr="009147F0">
        <w:rPr>
          <w:rFonts w:ascii="Arial" w:hAnsi="Arial" w:cs="Arial"/>
          <w:sz w:val="22"/>
          <w:szCs w:val="22"/>
          <w:lang w:val="fr-FR"/>
        </w:rPr>
        <w:t xml:space="preserve"> recomm</w:t>
      </w:r>
      <w:r w:rsidR="009147F0" w:rsidRPr="009147F0">
        <w:rPr>
          <w:rFonts w:ascii="Arial" w:hAnsi="Arial" w:cs="Arial"/>
          <w:sz w:val="22"/>
          <w:szCs w:val="22"/>
          <w:lang w:val="fr-FR"/>
        </w:rPr>
        <w:t>a</w:t>
      </w:r>
      <w:r w:rsidRPr="009147F0">
        <w:rPr>
          <w:rFonts w:ascii="Arial" w:hAnsi="Arial" w:cs="Arial"/>
          <w:sz w:val="22"/>
          <w:szCs w:val="22"/>
          <w:lang w:val="fr-FR"/>
        </w:rPr>
        <w:t xml:space="preserve">ndations </w:t>
      </w:r>
      <w:r w:rsidR="009147F0" w:rsidRPr="009147F0">
        <w:rPr>
          <w:rFonts w:ascii="Arial" w:hAnsi="Arial" w:cs="Arial"/>
          <w:sz w:val="22"/>
          <w:szCs w:val="22"/>
          <w:lang w:val="fr-FR"/>
        </w:rPr>
        <w:t>donne</w:t>
      </w:r>
      <w:r w:rsidR="009147F0">
        <w:rPr>
          <w:rFonts w:ascii="Arial" w:hAnsi="Arial" w:cs="Arial"/>
          <w:sz w:val="22"/>
          <w:szCs w:val="22"/>
          <w:lang w:val="fr-FR"/>
        </w:rPr>
        <w:t>n</w:t>
      </w:r>
      <w:r w:rsidR="009147F0" w:rsidRPr="009147F0">
        <w:rPr>
          <w:rFonts w:ascii="Arial" w:hAnsi="Arial" w:cs="Arial"/>
          <w:sz w:val="22"/>
          <w:szCs w:val="22"/>
          <w:lang w:val="fr-FR"/>
        </w:rPr>
        <w:t xml:space="preserve">t aux Parties des avis </w:t>
      </w:r>
      <w:r w:rsidR="00300B55">
        <w:rPr>
          <w:rFonts w:ascii="Arial" w:hAnsi="Arial" w:cs="Arial"/>
          <w:sz w:val="22"/>
          <w:szCs w:val="22"/>
          <w:lang w:val="fr-FR"/>
        </w:rPr>
        <w:t>portant sur</w:t>
      </w:r>
      <w:r w:rsidR="009147F0" w:rsidRPr="009147F0">
        <w:rPr>
          <w:rFonts w:ascii="Arial" w:hAnsi="Arial" w:cs="Arial"/>
          <w:sz w:val="22"/>
          <w:szCs w:val="22"/>
          <w:lang w:val="fr-FR"/>
        </w:rPr>
        <w:t xml:space="preserve"> </w:t>
      </w:r>
      <w:r w:rsidR="009147F0">
        <w:rPr>
          <w:rFonts w:ascii="Arial" w:hAnsi="Arial" w:cs="Arial"/>
          <w:sz w:val="22"/>
          <w:szCs w:val="22"/>
          <w:lang w:val="fr-FR"/>
        </w:rPr>
        <w:t>l</w:t>
      </w:r>
      <w:r w:rsidR="009147F0" w:rsidRPr="009147F0">
        <w:rPr>
          <w:rFonts w:ascii="Arial" w:hAnsi="Arial" w:cs="Arial"/>
          <w:sz w:val="22"/>
          <w:szCs w:val="22"/>
          <w:lang w:val="fr-FR"/>
        </w:rPr>
        <w:t>es actions concertées</w:t>
      </w:r>
      <w:r w:rsidR="009147F0">
        <w:rPr>
          <w:rFonts w:ascii="Arial" w:hAnsi="Arial" w:cs="Arial"/>
          <w:sz w:val="22"/>
          <w:szCs w:val="22"/>
          <w:lang w:val="fr-FR"/>
        </w:rPr>
        <w:t xml:space="preserve"> </w:t>
      </w:r>
      <w:r w:rsidR="009147F0" w:rsidRPr="009147F0">
        <w:rPr>
          <w:rFonts w:ascii="Arial" w:hAnsi="Arial" w:cs="Arial"/>
          <w:sz w:val="22"/>
          <w:szCs w:val="22"/>
          <w:lang w:val="fr-FR"/>
        </w:rPr>
        <w:t>pour l</w:t>
      </w:r>
      <w:r w:rsidR="009147F0">
        <w:rPr>
          <w:rFonts w:ascii="Arial" w:hAnsi="Arial" w:cs="Arial"/>
          <w:sz w:val="22"/>
          <w:szCs w:val="22"/>
          <w:lang w:val="fr-FR"/>
        </w:rPr>
        <w:t>es</w:t>
      </w:r>
      <w:r w:rsidR="009147F0" w:rsidRPr="009147F0">
        <w:rPr>
          <w:rFonts w:ascii="Arial" w:hAnsi="Arial" w:cs="Arial"/>
          <w:sz w:val="22"/>
          <w:szCs w:val="22"/>
          <w:lang w:val="fr-FR"/>
        </w:rPr>
        <w:t xml:space="preserve"> es</w:t>
      </w:r>
      <w:r w:rsidR="009147F0">
        <w:rPr>
          <w:rFonts w:ascii="Arial" w:hAnsi="Arial" w:cs="Arial"/>
          <w:sz w:val="22"/>
          <w:szCs w:val="22"/>
          <w:lang w:val="fr-FR"/>
        </w:rPr>
        <w:t>p</w:t>
      </w:r>
      <w:r w:rsidR="009147F0" w:rsidRPr="009147F0">
        <w:rPr>
          <w:rFonts w:ascii="Arial" w:hAnsi="Arial" w:cs="Arial"/>
          <w:sz w:val="22"/>
          <w:szCs w:val="22"/>
          <w:lang w:val="fr-FR"/>
        </w:rPr>
        <w:t xml:space="preserve">èces </w:t>
      </w:r>
      <w:r w:rsidR="009147F0">
        <w:rPr>
          <w:rFonts w:ascii="Arial" w:hAnsi="Arial" w:cs="Arial"/>
          <w:sz w:val="22"/>
          <w:szCs w:val="22"/>
          <w:lang w:val="fr-FR"/>
        </w:rPr>
        <w:t>inscrites à l’Annexe I</w:t>
      </w:r>
      <w:r w:rsidR="009147F0" w:rsidRPr="009147F0">
        <w:rPr>
          <w:rFonts w:ascii="Arial" w:hAnsi="Arial" w:cs="Arial"/>
          <w:sz w:val="22"/>
          <w:szCs w:val="22"/>
          <w:lang w:val="fr-FR"/>
        </w:rPr>
        <w:t xml:space="preserve"> et </w:t>
      </w:r>
      <w:r w:rsidR="009147F0">
        <w:rPr>
          <w:rFonts w:ascii="Arial" w:hAnsi="Arial" w:cs="Arial"/>
          <w:sz w:val="22"/>
          <w:szCs w:val="22"/>
          <w:lang w:val="fr-FR"/>
        </w:rPr>
        <w:t>l</w:t>
      </w:r>
      <w:r w:rsidR="009147F0" w:rsidRPr="009147F0">
        <w:rPr>
          <w:rFonts w:ascii="Arial" w:hAnsi="Arial" w:cs="Arial"/>
          <w:sz w:val="22"/>
          <w:szCs w:val="22"/>
          <w:lang w:val="fr-FR"/>
        </w:rPr>
        <w:t>es action</w:t>
      </w:r>
      <w:r w:rsidR="009147F0">
        <w:rPr>
          <w:rFonts w:ascii="Arial" w:hAnsi="Arial" w:cs="Arial"/>
          <w:sz w:val="22"/>
          <w:szCs w:val="22"/>
          <w:lang w:val="fr-FR"/>
        </w:rPr>
        <w:t xml:space="preserve">s </w:t>
      </w:r>
      <w:r w:rsidR="009147F0" w:rsidRPr="009147F0">
        <w:rPr>
          <w:rFonts w:ascii="Arial" w:hAnsi="Arial" w:cs="Arial"/>
          <w:sz w:val="22"/>
          <w:szCs w:val="22"/>
          <w:lang w:val="fr-FR"/>
        </w:rPr>
        <w:t>en coopé</w:t>
      </w:r>
      <w:r w:rsidR="009147F0">
        <w:rPr>
          <w:rFonts w:ascii="Arial" w:hAnsi="Arial" w:cs="Arial"/>
          <w:sz w:val="22"/>
          <w:szCs w:val="22"/>
          <w:lang w:val="fr-FR"/>
        </w:rPr>
        <w:t xml:space="preserve">ration pour les espèces inscrites à l’Annexe </w:t>
      </w:r>
      <w:proofErr w:type="gramStart"/>
      <w:r w:rsidR="009147F0">
        <w:rPr>
          <w:rFonts w:ascii="Arial" w:hAnsi="Arial" w:cs="Arial"/>
          <w:sz w:val="22"/>
          <w:szCs w:val="22"/>
          <w:lang w:val="fr-FR"/>
        </w:rPr>
        <w:t>II:</w:t>
      </w:r>
      <w:proofErr w:type="gramEnd"/>
    </w:p>
    <w:p w:rsidR="00C64D74" w:rsidRPr="009147F0" w:rsidRDefault="00C64D74" w:rsidP="00C64D74">
      <w:pPr>
        <w:pStyle w:val="ListParagraph"/>
        <w:ind w:left="360"/>
        <w:jc w:val="both"/>
        <w:rPr>
          <w:rFonts w:ascii="Arial" w:hAnsi="Arial" w:cs="Arial"/>
          <w:sz w:val="22"/>
          <w:szCs w:val="22"/>
          <w:lang w:val="fr-FR"/>
        </w:rPr>
      </w:pPr>
    </w:p>
    <w:p w:rsidR="00C64D74" w:rsidRPr="009147F0" w:rsidRDefault="00805D93" w:rsidP="00955F63">
      <w:pPr>
        <w:pStyle w:val="ListParagraph"/>
        <w:numPr>
          <w:ilvl w:val="0"/>
          <w:numId w:val="6"/>
        </w:numPr>
        <w:ind w:left="1440" w:hanging="720"/>
        <w:jc w:val="both"/>
        <w:rPr>
          <w:rFonts w:ascii="Arial" w:eastAsia="MS Mincho" w:hAnsi="Arial" w:cs="Arial"/>
          <w:color w:val="000000"/>
          <w:sz w:val="22"/>
          <w:szCs w:val="22"/>
          <w:lang w:val="fr-FR" w:eastAsia="ja-JP"/>
        </w:rPr>
      </w:pPr>
      <w:hyperlink r:id="rId14" w:history="1">
        <w:r w:rsidR="00C64D74" w:rsidRPr="009147F0">
          <w:rPr>
            <w:rStyle w:val="Hyperlink"/>
            <w:rFonts w:ascii="Arial" w:eastAsia="MS Mincho" w:hAnsi="Arial" w:cs="Arial"/>
            <w:sz w:val="22"/>
            <w:szCs w:val="22"/>
            <w:lang w:val="fr-FR" w:eastAsia="ja-JP"/>
          </w:rPr>
          <w:t>R</w:t>
        </w:r>
        <w:r w:rsidR="009147F0">
          <w:rPr>
            <w:rStyle w:val="Hyperlink"/>
            <w:rFonts w:ascii="Arial" w:eastAsia="MS Mincho" w:hAnsi="Arial" w:cs="Arial"/>
            <w:sz w:val="22"/>
            <w:szCs w:val="22"/>
            <w:lang w:val="fr-FR" w:eastAsia="ja-JP"/>
          </w:rPr>
          <w:t>é</w:t>
        </w:r>
        <w:r w:rsidR="00C64D74" w:rsidRPr="009147F0">
          <w:rPr>
            <w:rStyle w:val="Hyperlink"/>
            <w:rFonts w:ascii="Arial" w:eastAsia="MS Mincho" w:hAnsi="Arial" w:cs="Arial"/>
            <w:sz w:val="22"/>
            <w:szCs w:val="22"/>
            <w:lang w:val="fr-FR" w:eastAsia="ja-JP"/>
          </w:rPr>
          <w:t xml:space="preserve">solution 3.2, </w:t>
        </w:r>
        <w:r w:rsidR="009147F0" w:rsidRPr="009147F0">
          <w:rPr>
            <w:rStyle w:val="Hyperlink"/>
            <w:rFonts w:ascii="Arial" w:eastAsia="MS Mincho" w:hAnsi="Arial" w:cs="Arial"/>
            <w:sz w:val="22"/>
            <w:szCs w:val="22"/>
            <w:lang w:val="fr-FR" w:eastAsia="ja-JP"/>
          </w:rPr>
          <w:t xml:space="preserve">Espèces </w:t>
        </w:r>
        <w:r w:rsidR="00300B55">
          <w:rPr>
            <w:rStyle w:val="Hyperlink"/>
            <w:rFonts w:ascii="Arial" w:eastAsia="MS Mincho" w:hAnsi="Arial" w:cs="Arial"/>
            <w:sz w:val="22"/>
            <w:szCs w:val="22"/>
            <w:lang w:val="fr-FR" w:eastAsia="ja-JP"/>
          </w:rPr>
          <w:t>figurant à</w:t>
        </w:r>
        <w:r w:rsidR="009147F0" w:rsidRPr="009147F0">
          <w:rPr>
            <w:rStyle w:val="Hyperlink"/>
            <w:rFonts w:ascii="Arial" w:eastAsia="MS Mincho" w:hAnsi="Arial" w:cs="Arial"/>
            <w:sz w:val="22"/>
            <w:szCs w:val="22"/>
            <w:lang w:val="fr-FR" w:eastAsia="ja-JP"/>
          </w:rPr>
          <w:t xml:space="preserve"> l</w:t>
        </w:r>
        <w:r w:rsidR="009147F0">
          <w:rPr>
            <w:rStyle w:val="Hyperlink"/>
            <w:rFonts w:ascii="Arial" w:eastAsia="MS Mincho" w:hAnsi="Arial" w:cs="Arial"/>
            <w:sz w:val="22"/>
            <w:szCs w:val="22"/>
            <w:lang w:val="fr-FR" w:eastAsia="ja-JP"/>
          </w:rPr>
          <w:t>’Annexe I</w:t>
        </w:r>
      </w:hyperlink>
      <w:r w:rsidR="00C64D74" w:rsidRPr="009147F0">
        <w:rPr>
          <w:rFonts w:ascii="Arial" w:eastAsia="MS Mincho" w:hAnsi="Arial" w:cs="Arial"/>
          <w:color w:val="000000"/>
          <w:sz w:val="22"/>
          <w:szCs w:val="22"/>
          <w:lang w:val="fr-FR" w:eastAsia="ja-JP"/>
        </w:rPr>
        <w:t>;</w:t>
      </w:r>
    </w:p>
    <w:p w:rsidR="00C64D74" w:rsidRPr="009147F0" w:rsidRDefault="00805D93" w:rsidP="00955F63">
      <w:pPr>
        <w:pStyle w:val="ListParagraph"/>
        <w:numPr>
          <w:ilvl w:val="0"/>
          <w:numId w:val="6"/>
        </w:numPr>
        <w:ind w:left="1440" w:hanging="720"/>
        <w:jc w:val="both"/>
        <w:rPr>
          <w:rFonts w:ascii="Arial" w:eastAsia="MS Mincho" w:hAnsi="Arial" w:cs="Arial"/>
          <w:color w:val="000000"/>
          <w:sz w:val="22"/>
          <w:szCs w:val="22"/>
          <w:lang w:val="fr-FR" w:eastAsia="ja-JP"/>
        </w:rPr>
      </w:pPr>
      <w:hyperlink r:id="rId15" w:history="1">
        <w:r w:rsidR="00C64D74" w:rsidRPr="009147F0">
          <w:rPr>
            <w:rStyle w:val="Hyperlink"/>
            <w:rFonts w:ascii="Arial" w:eastAsia="MS Mincho" w:hAnsi="Arial" w:cs="Arial"/>
            <w:sz w:val="22"/>
            <w:szCs w:val="22"/>
            <w:lang w:val="fr-FR" w:eastAsia="ja-JP"/>
          </w:rPr>
          <w:t>R</w:t>
        </w:r>
        <w:r w:rsidR="009147F0" w:rsidRPr="009147F0">
          <w:rPr>
            <w:rStyle w:val="Hyperlink"/>
            <w:rFonts w:ascii="Arial" w:eastAsia="MS Mincho" w:hAnsi="Arial" w:cs="Arial"/>
            <w:sz w:val="22"/>
            <w:szCs w:val="22"/>
            <w:lang w:val="fr-FR" w:eastAsia="ja-JP"/>
          </w:rPr>
          <w:t>é</w:t>
        </w:r>
        <w:r w:rsidR="00C64D74" w:rsidRPr="009147F0">
          <w:rPr>
            <w:rStyle w:val="Hyperlink"/>
            <w:rFonts w:ascii="Arial" w:eastAsia="MS Mincho" w:hAnsi="Arial" w:cs="Arial"/>
            <w:sz w:val="22"/>
            <w:szCs w:val="22"/>
            <w:lang w:val="fr-FR" w:eastAsia="ja-JP"/>
          </w:rPr>
          <w:t xml:space="preserve">solution 4.2, </w:t>
        </w:r>
        <w:r w:rsidR="009147F0" w:rsidRPr="009147F0">
          <w:rPr>
            <w:rStyle w:val="Hyperlink"/>
            <w:rFonts w:ascii="Arial" w:eastAsia="MS Mincho" w:hAnsi="Arial" w:cs="Arial"/>
            <w:sz w:val="22"/>
            <w:szCs w:val="22"/>
            <w:lang w:val="fr-FR" w:eastAsia="ja-JP"/>
          </w:rPr>
          <w:t xml:space="preserve">Espèces </w:t>
        </w:r>
        <w:r w:rsidR="00300B55">
          <w:rPr>
            <w:rStyle w:val="Hyperlink"/>
            <w:rFonts w:ascii="Arial" w:eastAsia="MS Mincho" w:hAnsi="Arial" w:cs="Arial"/>
            <w:sz w:val="22"/>
            <w:szCs w:val="22"/>
            <w:lang w:val="fr-FR" w:eastAsia="ja-JP"/>
          </w:rPr>
          <w:t>figurant à</w:t>
        </w:r>
        <w:r w:rsidR="009147F0">
          <w:rPr>
            <w:rStyle w:val="Hyperlink"/>
            <w:rFonts w:ascii="Arial" w:eastAsia="MS Mincho" w:hAnsi="Arial" w:cs="Arial"/>
            <w:sz w:val="22"/>
            <w:szCs w:val="22"/>
            <w:lang w:val="fr-FR" w:eastAsia="ja-JP"/>
          </w:rPr>
          <w:t xml:space="preserve"> l’</w:t>
        </w:r>
        <w:r w:rsidR="00C64D74" w:rsidRPr="009147F0">
          <w:rPr>
            <w:rStyle w:val="Hyperlink"/>
            <w:rFonts w:ascii="Arial" w:eastAsia="MS Mincho" w:hAnsi="Arial" w:cs="Arial"/>
            <w:sz w:val="22"/>
            <w:szCs w:val="22"/>
            <w:lang w:val="fr-FR" w:eastAsia="ja-JP"/>
          </w:rPr>
          <w:t>A</w:t>
        </w:r>
        <w:r w:rsidR="009147F0">
          <w:rPr>
            <w:rStyle w:val="Hyperlink"/>
            <w:rFonts w:ascii="Arial" w:eastAsia="MS Mincho" w:hAnsi="Arial" w:cs="Arial"/>
            <w:sz w:val="22"/>
            <w:szCs w:val="22"/>
            <w:lang w:val="fr-FR" w:eastAsia="ja-JP"/>
          </w:rPr>
          <w:t>nnexe I</w:t>
        </w:r>
      </w:hyperlink>
      <w:r w:rsidR="00C64D74" w:rsidRPr="009147F0">
        <w:rPr>
          <w:rFonts w:ascii="Arial" w:eastAsia="MS Mincho" w:hAnsi="Arial" w:cs="Arial"/>
          <w:color w:val="000000"/>
          <w:sz w:val="22"/>
          <w:szCs w:val="22"/>
          <w:lang w:val="fr-FR" w:eastAsia="ja-JP"/>
        </w:rPr>
        <w:t>;</w:t>
      </w:r>
    </w:p>
    <w:p w:rsidR="00C64D74" w:rsidRPr="009147F0" w:rsidRDefault="00805D93" w:rsidP="00955F63">
      <w:pPr>
        <w:pStyle w:val="ListParagraph"/>
        <w:numPr>
          <w:ilvl w:val="0"/>
          <w:numId w:val="6"/>
        </w:numPr>
        <w:ind w:left="1440" w:hanging="720"/>
        <w:jc w:val="both"/>
        <w:rPr>
          <w:rFonts w:ascii="Arial" w:eastAsia="MS Mincho" w:hAnsi="Arial" w:cs="Arial"/>
          <w:color w:val="000000"/>
          <w:sz w:val="22"/>
          <w:szCs w:val="22"/>
          <w:lang w:val="fr-FR" w:eastAsia="ja-JP"/>
        </w:rPr>
      </w:pPr>
      <w:hyperlink r:id="rId16" w:history="1">
        <w:r w:rsidR="009147F0">
          <w:rPr>
            <w:rStyle w:val="Hyperlink"/>
            <w:rFonts w:ascii="Arial" w:eastAsia="MS Mincho" w:hAnsi="Arial" w:cs="Arial"/>
            <w:sz w:val="22"/>
            <w:szCs w:val="22"/>
            <w:lang w:val="fr-FR" w:eastAsia="ja-JP"/>
          </w:rPr>
          <w:t>Ré</w:t>
        </w:r>
        <w:r w:rsidR="00C64D74" w:rsidRPr="009147F0">
          <w:rPr>
            <w:rStyle w:val="Hyperlink"/>
            <w:rFonts w:ascii="Arial" w:eastAsia="MS Mincho" w:hAnsi="Arial" w:cs="Arial"/>
            <w:sz w:val="22"/>
            <w:szCs w:val="22"/>
            <w:lang w:val="fr-FR" w:eastAsia="ja-JP"/>
          </w:rPr>
          <w:t xml:space="preserve">solution 5.1, </w:t>
        </w:r>
        <w:r w:rsidR="00300B55">
          <w:rPr>
            <w:rStyle w:val="Hyperlink"/>
            <w:rFonts w:ascii="Arial" w:eastAsia="MS Mincho" w:hAnsi="Arial" w:cs="Arial"/>
            <w:sz w:val="22"/>
            <w:szCs w:val="22"/>
            <w:lang w:val="fr-FR" w:eastAsia="ja-JP"/>
          </w:rPr>
          <w:t xml:space="preserve">Mesures </w:t>
        </w:r>
        <w:r w:rsidR="009147F0" w:rsidRPr="009147F0">
          <w:rPr>
            <w:rStyle w:val="Hyperlink"/>
            <w:rFonts w:ascii="Arial" w:eastAsia="MS Mincho" w:hAnsi="Arial" w:cs="Arial"/>
            <w:sz w:val="22"/>
            <w:szCs w:val="22"/>
            <w:lang w:val="fr-FR" w:eastAsia="ja-JP"/>
          </w:rPr>
          <w:t>concertée</w:t>
        </w:r>
        <w:r w:rsidR="00C64D74" w:rsidRPr="009147F0">
          <w:rPr>
            <w:rStyle w:val="Hyperlink"/>
            <w:rFonts w:ascii="Arial" w:eastAsia="MS Mincho" w:hAnsi="Arial" w:cs="Arial"/>
            <w:sz w:val="22"/>
            <w:szCs w:val="22"/>
            <w:lang w:val="fr-FR" w:eastAsia="ja-JP"/>
          </w:rPr>
          <w:t xml:space="preserve">s </w:t>
        </w:r>
        <w:r w:rsidR="009147F0" w:rsidRPr="009147F0">
          <w:rPr>
            <w:rStyle w:val="Hyperlink"/>
            <w:rFonts w:ascii="Arial" w:eastAsia="MS Mincho" w:hAnsi="Arial" w:cs="Arial"/>
            <w:sz w:val="22"/>
            <w:szCs w:val="22"/>
            <w:lang w:val="fr-FR" w:eastAsia="ja-JP"/>
          </w:rPr>
          <w:t xml:space="preserve">pour les </w:t>
        </w:r>
        <w:r w:rsidR="009147F0">
          <w:rPr>
            <w:rStyle w:val="Hyperlink"/>
            <w:rFonts w:ascii="Arial" w:eastAsia="MS Mincho" w:hAnsi="Arial" w:cs="Arial"/>
            <w:sz w:val="22"/>
            <w:szCs w:val="22"/>
            <w:lang w:val="fr-FR" w:eastAsia="ja-JP"/>
          </w:rPr>
          <w:t xml:space="preserve">espèces </w:t>
        </w:r>
        <w:r w:rsidR="00300B55">
          <w:rPr>
            <w:rStyle w:val="Hyperlink"/>
            <w:rFonts w:ascii="Arial" w:eastAsia="MS Mincho" w:hAnsi="Arial" w:cs="Arial"/>
            <w:sz w:val="22"/>
            <w:szCs w:val="22"/>
            <w:lang w:val="fr-FR" w:eastAsia="ja-JP"/>
          </w:rPr>
          <w:t>visées à</w:t>
        </w:r>
        <w:r w:rsidR="009147F0">
          <w:rPr>
            <w:rStyle w:val="Hyperlink"/>
            <w:rFonts w:ascii="Arial" w:eastAsia="MS Mincho" w:hAnsi="Arial" w:cs="Arial"/>
            <w:sz w:val="22"/>
            <w:szCs w:val="22"/>
            <w:lang w:val="fr-FR" w:eastAsia="ja-JP"/>
          </w:rPr>
          <w:t xml:space="preserve"> l’Annexe I</w:t>
        </w:r>
      </w:hyperlink>
      <w:r w:rsidR="00C64D74" w:rsidRPr="009147F0">
        <w:rPr>
          <w:rFonts w:ascii="Arial" w:eastAsia="MS Mincho" w:hAnsi="Arial" w:cs="Arial"/>
          <w:color w:val="000000"/>
          <w:sz w:val="22"/>
          <w:szCs w:val="22"/>
          <w:lang w:val="fr-FR" w:eastAsia="ja-JP"/>
        </w:rPr>
        <w:t>;</w:t>
      </w:r>
    </w:p>
    <w:p w:rsidR="00C64D74" w:rsidRPr="009147F0" w:rsidRDefault="00805D93" w:rsidP="00955F63">
      <w:pPr>
        <w:pStyle w:val="ListParagraph"/>
        <w:numPr>
          <w:ilvl w:val="0"/>
          <w:numId w:val="6"/>
        </w:numPr>
        <w:ind w:left="1440" w:hanging="720"/>
        <w:jc w:val="both"/>
        <w:rPr>
          <w:rFonts w:ascii="Arial" w:eastAsia="MS Mincho" w:hAnsi="Arial" w:cs="Arial"/>
          <w:color w:val="000000"/>
          <w:sz w:val="22"/>
          <w:szCs w:val="22"/>
          <w:lang w:val="fr-FR" w:eastAsia="ja-JP"/>
        </w:rPr>
      </w:pPr>
      <w:hyperlink r:id="rId17" w:history="1">
        <w:r w:rsidR="00C64D74" w:rsidRPr="009147F0">
          <w:rPr>
            <w:rStyle w:val="Hyperlink"/>
            <w:rFonts w:ascii="Arial" w:eastAsia="MS Mincho" w:hAnsi="Arial" w:cs="Arial"/>
            <w:sz w:val="22"/>
            <w:szCs w:val="22"/>
            <w:lang w:val="fr-FR" w:eastAsia="ja-JP"/>
          </w:rPr>
          <w:t>R</w:t>
        </w:r>
        <w:r w:rsidR="009147F0" w:rsidRPr="009147F0">
          <w:rPr>
            <w:rStyle w:val="Hyperlink"/>
            <w:rFonts w:ascii="Arial" w:eastAsia="MS Mincho" w:hAnsi="Arial" w:cs="Arial"/>
            <w:sz w:val="22"/>
            <w:szCs w:val="22"/>
            <w:lang w:val="fr-FR" w:eastAsia="ja-JP"/>
          </w:rPr>
          <w:t>é</w:t>
        </w:r>
        <w:r w:rsidR="00C64D74" w:rsidRPr="009147F0">
          <w:rPr>
            <w:rStyle w:val="Hyperlink"/>
            <w:rFonts w:ascii="Arial" w:eastAsia="MS Mincho" w:hAnsi="Arial" w:cs="Arial"/>
            <w:sz w:val="22"/>
            <w:szCs w:val="22"/>
            <w:lang w:val="fr-FR" w:eastAsia="ja-JP"/>
          </w:rPr>
          <w:t xml:space="preserve">solution 6.1, </w:t>
        </w:r>
        <w:r w:rsidR="00300B55">
          <w:rPr>
            <w:rStyle w:val="Hyperlink"/>
            <w:rFonts w:ascii="Arial" w:eastAsia="MS Mincho" w:hAnsi="Arial" w:cs="Arial"/>
            <w:sz w:val="22"/>
            <w:szCs w:val="22"/>
            <w:lang w:val="fr-FR" w:eastAsia="ja-JP"/>
          </w:rPr>
          <w:t>Mesures</w:t>
        </w:r>
        <w:r w:rsidR="009147F0" w:rsidRPr="009147F0">
          <w:rPr>
            <w:rStyle w:val="Hyperlink"/>
            <w:rFonts w:ascii="Arial" w:eastAsia="MS Mincho" w:hAnsi="Arial" w:cs="Arial"/>
            <w:sz w:val="22"/>
            <w:szCs w:val="22"/>
            <w:lang w:val="fr-FR" w:eastAsia="ja-JP"/>
          </w:rPr>
          <w:t xml:space="preserve"> concertées </w:t>
        </w:r>
        <w:r w:rsidR="00300B55">
          <w:rPr>
            <w:rStyle w:val="Hyperlink"/>
            <w:rFonts w:ascii="Arial" w:eastAsia="MS Mincho" w:hAnsi="Arial" w:cs="Arial"/>
            <w:sz w:val="22"/>
            <w:szCs w:val="22"/>
            <w:lang w:val="fr-FR" w:eastAsia="ja-JP"/>
          </w:rPr>
          <w:t>en faveur des</w:t>
        </w:r>
        <w:r w:rsidR="009147F0" w:rsidRPr="009147F0">
          <w:rPr>
            <w:rStyle w:val="Hyperlink"/>
            <w:rFonts w:ascii="Arial" w:eastAsia="MS Mincho" w:hAnsi="Arial" w:cs="Arial"/>
            <w:sz w:val="22"/>
            <w:szCs w:val="22"/>
            <w:lang w:val="fr-FR" w:eastAsia="ja-JP"/>
          </w:rPr>
          <w:t xml:space="preserve"> </w:t>
        </w:r>
        <w:r w:rsidR="009147F0">
          <w:rPr>
            <w:rStyle w:val="Hyperlink"/>
            <w:rFonts w:ascii="Arial" w:eastAsia="MS Mincho" w:hAnsi="Arial" w:cs="Arial"/>
            <w:sz w:val="22"/>
            <w:szCs w:val="22"/>
            <w:lang w:val="fr-FR" w:eastAsia="ja-JP"/>
          </w:rPr>
          <w:t xml:space="preserve">espèces </w:t>
        </w:r>
        <w:r w:rsidR="00300B55">
          <w:rPr>
            <w:rStyle w:val="Hyperlink"/>
            <w:rFonts w:ascii="Arial" w:eastAsia="MS Mincho" w:hAnsi="Arial" w:cs="Arial"/>
            <w:sz w:val="22"/>
            <w:szCs w:val="22"/>
            <w:lang w:val="fr-FR" w:eastAsia="ja-JP"/>
          </w:rPr>
          <w:t>inscrites à l’</w:t>
        </w:r>
        <w:r w:rsidR="009147F0">
          <w:rPr>
            <w:rStyle w:val="Hyperlink"/>
            <w:rFonts w:ascii="Arial" w:eastAsia="MS Mincho" w:hAnsi="Arial" w:cs="Arial"/>
            <w:sz w:val="22"/>
            <w:szCs w:val="22"/>
            <w:lang w:val="fr-FR" w:eastAsia="ja-JP"/>
          </w:rPr>
          <w:t>Annexe I</w:t>
        </w:r>
      </w:hyperlink>
      <w:r w:rsidR="00C64D74" w:rsidRPr="009147F0">
        <w:rPr>
          <w:rFonts w:ascii="Arial" w:eastAsia="MS Mincho" w:hAnsi="Arial" w:cs="Arial"/>
          <w:color w:val="000000"/>
          <w:sz w:val="22"/>
          <w:szCs w:val="22"/>
          <w:lang w:val="fr-FR" w:eastAsia="ja-JP"/>
        </w:rPr>
        <w:t>;</w:t>
      </w:r>
    </w:p>
    <w:p w:rsidR="00C64D74" w:rsidRPr="009147F0" w:rsidRDefault="00805D93" w:rsidP="00955F63">
      <w:pPr>
        <w:pStyle w:val="ListParagraph"/>
        <w:numPr>
          <w:ilvl w:val="0"/>
          <w:numId w:val="6"/>
        </w:numPr>
        <w:ind w:left="1440" w:hanging="720"/>
        <w:jc w:val="both"/>
        <w:rPr>
          <w:rFonts w:ascii="Arial" w:eastAsia="MS Mincho" w:hAnsi="Arial" w:cs="Arial"/>
          <w:color w:val="000000"/>
          <w:sz w:val="22"/>
          <w:szCs w:val="22"/>
          <w:lang w:val="fr-FR" w:eastAsia="ja-JP"/>
        </w:rPr>
      </w:pPr>
      <w:hyperlink r:id="rId18" w:history="1">
        <w:r w:rsidR="00C64D74" w:rsidRPr="009147F0">
          <w:rPr>
            <w:rStyle w:val="Hyperlink"/>
            <w:rFonts w:ascii="Arial" w:eastAsia="MS Mincho" w:hAnsi="Arial" w:cs="Arial"/>
            <w:sz w:val="22"/>
            <w:szCs w:val="22"/>
            <w:lang w:val="fr-FR" w:eastAsia="ja-JP"/>
          </w:rPr>
          <w:t>R</w:t>
        </w:r>
        <w:r w:rsidR="009147F0" w:rsidRPr="009147F0">
          <w:rPr>
            <w:rStyle w:val="Hyperlink"/>
            <w:rFonts w:ascii="Arial" w:eastAsia="MS Mincho" w:hAnsi="Arial" w:cs="Arial"/>
            <w:sz w:val="22"/>
            <w:szCs w:val="22"/>
            <w:lang w:val="fr-FR" w:eastAsia="ja-JP"/>
          </w:rPr>
          <w:t>é</w:t>
        </w:r>
        <w:r w:rsidR="00C64D74" w:rsidRPr="009147F0">
          <w:rPr>
            <w:rStyle w:val="Hyperlink"/>
            <w:rFonts w:ascii="Arial" w:eastAsia="MS Mincho" w:hAnsi="Arial" w:cs="Arial"/>
            <w:sz w:val="22"/>
            <w:szCs w:val="22"/>
            <w:lang w:val="fr-FR" w:eastAsia="ja-JP"/>
          </w:rPr>
          <w:t xml:space="preserve">solution 7.1, </w:t>
        </w:r>
        <w:r w:rsidR="009147F0" w:rsidRPr="009147F0">
          <w:rPr>
            <w:rStyle w:val="Hyperlink"/>
            <w:rFonts w:ascii="Arial" w:eastAsia="MS Mincho" w:hAnsi="Arial" w:cs="Arial"/>
            <w:sz w:val="22"/>
            <w:szCs w:val="22"/>
            <w:lang w:val="fr-FR" w:eastAsia="ja-JP"/>
          </w:rPr>
          <w:t xml:space="preserve">Actions concertées </w:t>
        </w:r>
        <w:r w:rsidR="00300B55">
          <w:rPr>
            <w:rStyle w:val="Hyperlink"/>
            <w:rFonts w:ascii="Arial" w:eastAsia="MS Mincho" w:hAnsi="Arial" w:cs="Arial"/>
            <w:sz w:val="22"/>
            <w:szCs w:val="22"/>
            <w:lang w:val="fr-FR" w:eastAsia="ja-JP"/>
          </w:rPr>
          <w:t xml:space="preserve">à entreprendre </w:t>
        </w:r>
        <w:r w:rsidR="009147F0" w:rsidRPr="009147F0">
          <w:rPr>
            <w:rStyle w:val="Hyperlink"/>
            <w:rFonts w:ascii="Arial" w:eastAsia="MS Mincho" w:hAnsi="Arial" w:cs="Arial"/>
            <w:sz w:val="22"/>
            <w:szCs w:val="22"/>
            <w:lang w:val="fr-FR" w:eastAsia="ja-JP"/>
          </w:rPr>
          <w:t>pour l</w:t>
        </w:r>
        <w:r w:rsidR="009147F0">
          <w:rPr>
            <w:rStyle w:val="Hyperlink"/>
            <w:rFonts w:ascii="Arial" w:eastAsia="MS Mincho" w:hAnsi="Arial" w:cs="Arial"/>
            <w:sz w:val="22"/>
            <w:szCs w:val="22"/>
            <w:lang w:val="fr-FR" w:eastAsia="ja-JP"/>
          </w:rPr>
          <w:t>e</w:t>
        </w:r>
        <w:r w:rsidR="009147F0" w:rsidRPr="009147F0">
          <w:rPr>
            <w:rStyle w:val="Hyperlink"/>
            <w:rFonts w:ascii="Arial" w:eastAsia="MS Mincho" w:hAnsi="Arial" w:cs="Arial"/>
            <w:sz w:val="22"/>
            <w:szCs w:val="22"/>
            <w:lang w:val="fr-FR" w:eastAsia="ja-JP"/>
          </w:rPr>
          <w:t>s espè</w:t>
        </w:r>
        <w:r w:rsidR="009147F0">
          <w:rPr>
            <w:rStyle w:val="Hyperlink"/>
            <w:rFonts w:ascii="Arial" w:eastAsia="MS Mincho" w:hAnsi="Arial" w:cs="Arial"/>
            <w:sz w:val="22"/>
            <w:szCs w:val="22"/>
            <w:lang w:val="fr-FR" w:eastAsia="ja-JP"/>
          </w:rPr>
          <w:t>ce</w:t>
        </w:r>
        <w:r w:rsidR="009147F0" w:rsidRPr="009147F0">
          <w:rPr>
            <w:rStyle w:val="Hyperlink"/>
            <w:rFonts w:ascii="Arial" w:eastAsia="MS Mincho" w:hAnsi="Arial" w:cs="Arial"/>
            <w:sz w:val="22"/>
            <w:szCs w:val="22"/>
            <w:lang w:val="fr-FR" w:eastAsia="ja-JP"/>
          </w:rPr>
          <w:t xml:space="preserve">s </w:t>
        </w:r>
        <w:r w:rsidR="00300B55">
          <w:rPr>
            <w:rStyle w:val="Hyperlink"/>
            <w:rFonts w:ascii="Arial" w:eastAsia="MS Mincho" w:hAnsi="Arial" w:cs="Arial"/>
            <w:sz w:val="22"/>
            <w:szCs w:val="22"/>
            <w:lang w:val="fr-FR" w:eastAsia="ja-JP"/>
          </w:rPr>
          <w:t>inscrites à l’</w:t>
        </w:r>
        <w:r w:rsidR="009147F0">
          <w:rPr>
            <w:rStyle w:val="Hyperlink"/>
            <w:rFonts w:ascii="Arial" w:eastAsia="MS Mincho" w:hAnsi="Arial" w:cs="Arial"/>
            <w:sz w:val="22"/>
            <w:szCs w:val="22"/>
            <w:lang w:val="fr-FR" w:eastAsia="ja-JP"/>
          </w:rPr>
          <w:t>Annexe I</w:t>
        </w:r>
      </w:hyperlink>
      <w:r w:rsidR="009147F0" w:rsidRPr="009147F0">
        <w:rPr>
          <w:lang w:val="fr-FR"/>
        </w:rPr>
        <w:t>;</w:t>
      </w:r>
    </w:p>
    <w:p w:rsidR="00C64D74" w:rsidRPr="009147F0" w:rsidRDefault="00805D93" w:rsidP="00955F63">
      <w:pPr>
        <w:pStyle w:val="ListParagraph"/>
        <w:numPr>
          <w:ilvl w:val="0"/>
          <w:numId w:val="6"/>
        </w:numPr>
        <w:ind w:left="1440" w:hanging="720"/>
        <w:jc w:val="both"/>
        <w:rPr>
          <w:rFonts w:ascii="Arial" w:eastAsia="MS Mincho" w:hAnsi="Arial" w:cs="Arial"/>
          <w:color w:val="000000"/>
          <w:sz w:val="22"/>
          <w:szCs w:val="22"/>
          <w:lang w:val="fr-FR" w:eastAsia="ja-JP"/>
        </w:rPr>
      </w:pPr>
      <w:r>
        <w:fldChar w:fldCharType="begin"/>
      </w:r>
      <w:r w:rsidRPr="00805D93">
        <w:rPr>
          <w:lang w:val="fr-FR"/>
        </w:rPr>
        <w:instrText xml:space="preserve"> HYPERLINK "http://www.cms.int/en/document/concerted-actions-appendix-i-species</w:instrText>
      </w:r>
      <w:r w:rsidRPr="00805D93">
        <w:rPr>
          <w:lang w:val="fr-FR"/>
        </w:rPr>
        <w:instrText xml:space="preserve">" </w:instrText>
      </w:r>
      <w:r>
        <w:fldChar w:fldCharType="separate"/>
      </w:r>
      <w:r w:rsidR="00C64D74" w:rsidRPr="009147F0">
        <w:rPr>
          <w:rStyle w:val="Hyperlink"/>
          <w:rFonts w:ascii="Arial" w:eastAsia="MS Mincho" w:hAnsi="Arial" w:cs="Arial"/>
          <w:sz w:val="22"/>
          <w:szCs w:val="22"/>
          <w:lang w:val="fr-FR" w:eastAsia="ja-JP"/>
        </w:rPr>
        <w:t>R</w:t>
      </w:r>
      <w:r w:rsidR="009147F0" w:rsidRPr="009147F0">
        <w:rPr>
          <w:rStyle w:val="Hyperlink"/>
          <w:rFonts w:ascii="Arial" w:eastAsia="MS Mincho" w:hAnsi="Arial" w:cs="Arial"/>
          <w:sz w:val="22"/>
          <w:szCs w:val="22"/>
          <w:lang w:val="fr-FR" w:eastAsia="ja-JP"/>
        </w:rPr>
        <w:t>é</w:t>
      </w:r>
      <w:r w:rsidR="00C64D74" w:rsidRPr="009147F0">
        <w:rPr>
          <w:rStyle w:val="Hyperlink"/>
          <w:rFonts w:ascii="Arial" w:eastAsia="MS Mincho" w:hAnsi="Arial" w:cs="Arial"/>
          <w:sz w:val="22"/>
          <w:szCs w:val="22"/>
          <w:lang w:val="fr-FR" w:eastAsia="ja-JP"/>
        </w:rPr>
        <w:t xml:space="preserve">solution 8.29, </w:t>
      </w:r>
      <w:r w:rsidR="00300B55">
        <w:rPr>
          <w:rStyle w:val="Hyperlink"/>
          <w:rFonts w:ascii="Arial" w:eastAsia="MS Mincho" w:hAnsi="Arial" w:cs="Arial"/>
          <w:sz w:val="22"/>
          <w:szCs w:val="22"/>
          <w:lang w:val="fr-FR" w:eastAsia="ja-JP"/>
        </w:rPr>
        <w:t>A</w:t>
      </w:r>
      <w:r w:rsidR="004757C7" w:rsidRPr="009147F0">
        <w:rPr>
          <w:rStyle w:val="Hyperlink"/>
          <w:rFonts w:ascii="Arial" w:eastAsia="MS Mincho" w:hAnsi="Arial" w:cs="Arial"/>
          <w:sz w:val="22"/>
          <w:szCs w:val="22"/>
          <w:lang w:val="fr-FR" w:eastAsia="ja-JP"/>
        </w:rPr>
        <w:t>ctions</w:t>
      </w:r>
      <w:r w:rsidR="009147F0" w:rsidRPr="009147F0">
        <w:rPr>
          <w:rStyle w:val="Hyperlink"/>
          <w:rFonts w:ascii="Arial" w:eastAsia="MS Mincho" w:hAnsi="Arial" w:cs="Arial"/>
          <w:sz w:val="22"/>
          <w:szCs w:val="22"/>
          <w:lang w:val="fr-FR" w:eastAsia="ja-JP"/>
        </w:rPr>
        <w:t xml:space="preserve"> concertées </w:t>
      </w:r>
      <w:r w:rsidR="00300B55">
        <w:rPr>
          <w:rStyle w:val="Hyperlink"/>
          <w:rFonts w:ascii="Arial" w:eastAsia="MS Mincho" w:hAnsi="Arial" w:cs="Arial"/>
          <w:sz w:val="22"/>
          <w:szCs w:val="22"/>
          <w:lang w:val="fr-FR" w:eastAsia="ja-JP"/>
        </w:rPr>
        <w:t xml:space="preserve">à entreprendre </w:t>
      </w:r>
      <w:r w:rsidR="009147F0" w:rsidRPr="009147F0">
        <w:rPr>
          <w:rStyle w:val="Hyperlink"/>
          <w:rFonts w:ascii="Arial" w:eastAsia="MS Mincho" w:hAnsi="Arial" w:cs="Arial"/>
          <w:sz w:val="22"/>
          <w:szCs w:val="22"/>
          <w:lang w:val="fr-FR" w:eastAsia="ja-JP"/>
        </w:rPr>
        <w:t xml:space="preserve">pour les </w:t>
      </w:r>
      <w:r w:rsidR="009147F0">
        <w:rPr>
          <w:rStyle w:val="Hyperlink"/>
          <w:rFonts w:ascii="Arial" w:eastAsia="MS Mincho" w:hAnsi="Arial" w:cs="Arial"/>
          <w:sz w:val="22"/>
          <w:szCs w:val="22"/>
          <w:lang w:val="fr-FR" w:eastAsia="ja-JP"/>
        </w:rPr>
        <w:t xml:space="preserve">espèces </w:t>
      </w:r>
      <w:r w:rsidR="00300B55">
        <w:rPr>
          <w:rStyle w:val="Hyperlink"/>
          <w:rFonts w:ascii="Arial" w:eastAsia="MS Mincho" w:hAnsi="Arial" w:cs="Arial"/>
          <w:sz w:val="22"/>
          <w:szCs w:val="22"/>
          <w:lang w:val="fr-FR" w:eastAsia="ja-JP"/>
        </w:rPr>
        <w:t>inscrites à</w:t>
      </w:r>
      <w:r w:rsidR="009147F0">
        <w:rPr>
          <w:rStyle w:val="Hyperlink"/>
          <w:rFonts w:ascii="Arial" w:eastAsia="MS Mincho" w:hAnsi="Arial" w:cs="Arial"/>
          <w:sz w:val="22"/>
          <w:szCs w:val="22"/>
          <w:lang w:val="fr-FR" w:eastAsia="ja-JP"/>
        </w:rPr>
        <w:t xml:space="preserve"> l’Annexe </w:t>
      </w:r>
      <w:proofErr w:type="gramStart"/>
      <w:r w:rsidR="009147F0">
        <w:rPr>
          <w:rStyle w:val="Hyperlink"/>
          <w:rFonts w:ascii="Arial" w:eastAsia="MS Mincho" w:hAnsi="Arial" w:cs="Arial"/>
          <w:sz w:val="22"/>
          <w:szCs w:val="22"/>
          <w:lang w:val="fr-FR" w:eastAsia="ja-JP"/>
        </w:rPr>
        <w:t>I;</w:t>
      </w:r>
      <w:proofErr w:type="gramEnd"/>
      <w:r>
        <w:rPr>
          <w:rStyle w:val="Hyperlink"/>
          <w:rFonts w:ascii="Arial" w:eastAsia="MS Mincho" w:hAnsi="Arial" w:cs="Arial"/>
          <w:sz w:val="22"/>
          <w:szCs w:val="22"/>
          <w:lang w:val="fr-FR" w:eastAsia="ja-JP"/>
        </w:rPr>
        <w:fldChar w:fldCharType="end"/>
      </w:r>
    </w:p>
    <w:p w:rsidR="00C64D74" w:rsidRPr="009147F0" w:rsidRDefault="00805D93" w:rsidP="00955F63">
      <w:pPr>
        <w:pStyle w:val="ListParagraph"/>
        <w:numPr>
          <w:ilvl w:val="0"/>
          <w:numId w:val="6"/>
        </w:numPr>
        <w:ind w:left="1440" w:hanging="720"/>
        <w:jc w:val="both"/>
        <w:rPr>
          <w:rFonts w:ascii="Arial" w:eastAsia="MS Mincho" w:hAnsi="Arial" w:cs="Arial"/>
          <w:color w:val="000000"/>
          <w:sz w:val="22"/>
          <w:szCs w:val="22"/>
          <w:lang w:val="fr-FR" w:eastAsia="ja-JP"/>
        </w:rPr>
      </w:pPr>
      <w:hyperlink r:id="rId19" w:history="1">
        <w:r w:rsidR="00C64D74" w:rsidRPr="009147F0">
          <w:rPr>
            <w:rStyle w:val="Hyperlink"/>
            <w:rFonts w:ascii="Arial" w:eastAsia="MS Mincho" w:hAnsi="Arial" w:cs="Arial"/>
            <w:sz w:val="22"/>
            <w:szCs w:val="22"/>
            <w:lang w:val="fr-FR" w:eastAsia="ja-JP"/>
          </w:rPr>
          <w:t>R</w:t>
        </w:r>
        <w:r w:rsidR="009147F0">
          <w:rPr>
            <w:rStyle w:val="Hyperlink"/>
            <w:rFonts w:ascii="Arial" w:eastAsia="MS Mincho" w:hAnsi="Arial" w:cs="Arial"/>
            <w:sz w:val="22"/>
            <w:szCs w:val="22"/>
            <w:lang w:val="fr-FR" w:eastAsia="ja-JP"/>
          </w:rPr>
          <w:t>é</w:t>
        </w:r>
        <w:r w:rsidR="00C64D74" w:rsidRPr="009147F0">
          <w:rPr>
            <w:rStyle w:val="Hyperlink"/>
            <w:rFonts w:ascii="Arial" w:eastAsia="MS Mincho" w:hAnsi="Arial" w:cs="Arial"/>
            <w:sz w:val="22"/>
            <w:szCs w:val="22"/>
            <w:lang w:val="fr-FR" w:eastAsia="ja-JP"/>
          </w:rPr>
          <w:t>solution 9.1,</w:t>
        </w:r>
        <w:r w:rsidR="00300B55">
          <w:rPr>
            <w:rStyle w:val="Hyperlink"/>
            <w:rFonts w:ascii="Arial" w:eastAsia="MS Mincho" w:hAnsi="Arial" w:cs="Arial"/>
            <w:sz w:val="22"/>
            <w:szCs w:val="22"/>
            <w:lang w:val="fr-FR" w:eastAsia="ja-JP"/>
          </w:rPr>
          <w:t xml:space="preserve"> Les a</w:t>
        </w:r>
        <w:r w:rsidR="009147F0" w:rsidRPr="009147F0">
          <w:rPr>
            <w:rStyle w:val="Hyperlink"/>
            <w:rFonts w:ascii="Arial" w:eastAsia="MS Mincho" w:hAnsi="Arial" w:cs="Arial"/>
            <w:sz w:val="22"/>
            <w:szCs w:val="22"/>
            <w:lang w:val="fr-FR" w:eastAsia="ja-JP"/>
          </w:rPr>
          <w:t xml:space="preserve">ctions concertées et </w:t>
        </w:r>
        <w:r w:rsidR="00300B55">
          <w:rPr>
            <w:rStyle w:val="Hyperlink"/>
            <w:rFonts w:ascii="Arial" w:eastAsia="MS Mincho" w:hAnsi="Arial" w:cs="Arial"/>
            <w:sz w:val="22"/>
            <w:szCs w:val="22"/>
            <w:lang w:val="fr-FR" w:eastAsia="ja-JP"/>
          </w:rPr>
          <w:t>les actions en</w:t>
        </w:r>
        <w:r w:rsidR="009147F0" w:rsidRPr="009147F0">
          <w:rPr>
            <w:rStyle w:val="Hyperlink"/>
            <w:rFonts w:ascii="Arial" w:eastAsia="MS Mincho" w:hAnsi="Arial" w:cs="Arial"/>
            <w:sz w:val="22"/>
            <w:szCs w:val="22"/>
            <w:lang w:val="fr-FR" w:eastAsia="ja-JP"/>
          </w:rPr>
          <w:t xml:space="preserve"> coopér</w:t>
        </w:r>
        <w:r w:rsidR="009147F0">
          <w:rPr>
            <w:rStyle w:val="Hyperlink"/>
            <w:rFonts w:ascii="Arial" w:eastAsia="MS Mincho" w:hAnsi="Arial" w:cs="Arial"/>
            <w:sz w:val="22"/>
            <w:szCs w:val="22"/>
            <w:lang w:val="fr-FR" w:eastAsia="ja-JP"/>
          </w:rPr>
          <w:t>ation</w:t>
        </w:r>
      </w:hyperlink>
      <w:r w:rsidR="00C64D74" w:rsidRPr="009147F0">
        <w:rPr>
          <w:rFonts w:ascii="Arial" w:eastAsia="MS Mincho" w:hAnsi="Arial" w:cs="Arial"/>
          <w:color w:val="000000"/>
          <w:sz w:val="22"/>
          <w:szCs w:val="22"/>
          <w:lang w:val="fr-FR" w:eastAsia="ja-JP"/>
        </w:rPr>
        <w:t>;</w:t>
      </w:r>
    </w:p>
    <w:p w:rsidR="00C64D74" w:rsidRPr="004757C7" w:rsidRDefault="00805D93" w:rsidP="00955F63">
      <w:pPr>
        <w:pStyle w:val="ListParagraph"/>
        <w:numPr>
          <w:ilvl w:val="0"/>
          <w:numId w:val="6"/>
        </w:numPr>
        <w:ind w:left="1440" w:hanging="720"/>
        <w:jc w:val="both"/>
        <w:rPr>
          <w:rFonts w:ascii="Arial" w:eastAsia="MS Mincho" w:hAnsi="Arial" w:cs="Arial"/>
          <w:color w:val="000000"/>
          <w:sz w:val="22"/>
          <w:szCs w:val="22"/>
          <w:lang w:val="fr-FR" w:eastAsia="ja-JP"/>
        </w:rPr>
      </w:pPr>
      <w:hyperlink r:id="rId20" w:history="1">
        <w:r w:rsidR="00C64D74" w:rsidRPr="004757C7">
          <w:rPr>
            <w:rStyle w:val="Hyperlink"/>
            <w:rFonts w:ascii="Arial" w:eastAsia="MS Mincho" w:hAnsi="Arial" w:cs="Arial"/>
            <w:sz w:val="22"/>
            <w:szCs w:val="22"/>
            <w:lang w:val="fr-FR" w:eastAsia="ja-JP"/>
          </w:rPr>
          <w:t>R</w:t>
        </w:r>
        <w:r w:rsidR="004757C7" w:rsidRPr="004757C7">
          <w:rPr>
            <w:rStyle w:val="Hyperlink"/>
            <w:rFonts w:ascii="Arial" w:eastAsia="MS Mincho" w:hAnsi="Arial" w:cs="Arial"/>
            <w:sz w:val="22"/>
            <w:szCs w:val="22"/>
            <w:lang w:val="fr-FR" w:eastAsia="ja-JP"/>
          </w:rPr>
          <w:t>é</w:t>
        </w:r>
        <w:r w:rsidR="00C64D74" w:rsidRPr="004757C7">
          <w:rPr>
            <w:rStyle w:val="Hyperlink"/>
            <w:rFonts w:ascii="Arial" w:eastAsia="MS Mincho" w:hAnsi="Arial" w:cs="Arial"/>
            <w:sz w:val="22"/>
            <w:szCs w:val="22"/>
            <w:lang w:val="fr-FR" w:eastAsia="ja-JP"/>
          </w:rPr>
          <w:t xml:space="preserve">solution 10.23, </w:t>
        </w:r>
        <w:r w:rsidR="00300B55">
          <w:rPr>
            <w:rStyle w:val="Hyperlink"/>
            <w:rFonts w:ascii="Arial" w:eastAsia="MS Mincho" w:hAnsi="Arial" w:cs="Arial"/>
            <w:sz w:val="22"/>
            <w:szCs w:val="22"/>
            <w:lang w:val="fr-FR" w:eastAsia="ja-JP"/>
          </w:rPr>
          <w:t>Les a</w:t>
        </w:r>
        <w:r w:rsidR="004757C7" w:rsidRPr="004757C7">
          <w:rPr>
            <w:rStyle w:val="Hyperlink"/>
            <w:rFonts w:ascii="Arial" w:eastAsia="MS Mincho" w:hAnsi="Arial" w:cs="Arial"/>
            <w:sz w:val="22"/>
            <w:szCs w:val="22"/>
            <w:lang w:val="fr-FR" w:eastAsia="ja-JP"/>
          </w:rPr>
          <w:t>ctions concertées et</w:t>
        </w:r>
        <w:r w:rsidR="00300B55">
          <w:rPr>
            <w:rStyle w:val="Hyperlink"/>
            <w:rFonts w:ascii="Arial" w:eastAsia="MS Mincho" w:hAnsi="Arial" w:cs="Arial"/>
            <w:sz w:val="22"/>
            <w:szCs w:val="22"/>
            <w:lang w:val="fr-FR" w:eastAsia="ja-JP"/>
          </w:rPr>
          <w:t xml:space="preserve"> les actions</w:t>
        </w:r>
        <w:r w:rsidR="004757C7" w:rsidRPr="004757C7">
          <w:rPr>
            <w:rStyle w:val="Hyperlink"/>
            <w:rFonts w:ascii="Arial" w:eastAsia="MS Mincho" w:hAnsi="Arial" w:cs="Arial"/>
            <w:sz w:val="22"/>
            <w:szCs w:val="22"/>
            <w:lang w:val="fr-FR" w:eastAsia="ja-JP"/>
          </w:rPr>
          <w:t xml:space="preserve"> en</w:t>
        </w:r>
        <w:r w:rsidR="004757C7">
          <w:rPr>
            <w:rStyle w:val="Hyperlink"/>
            <w:rFonts w:ascii="Arial" w:eastAsia="MS Mincho" w:hAnsi="Arial" w:cs="Arial"/>
            <w:sz w:val="22"/>
            <w:szCs w:val="22"/>
            <w:lang w:val="fr-FR" w:eastAsia="ja-JP"/>
          </w:rPr>
          <w:t xml:space="preserve"> coopération</w:t>
        </w:r>
      </w:hyperlink>
      <w:r w:rsidR="00C64D74" w:rsidRPr="004757C7">
        <w:rPr>
          <w:rFonts w:ascii="Arial" w:eastAsia="MS Mincho" w:hAnsi="Arial" w:cs="Arial"/>
          <w:color w:val="000000"/>
          <w:sz w:val="22"/>
          <w:szCs w:val="22"/>
          <w:lang w:val="fr-FR" w:eastAsia="ja-JP"/>
        </w:rPr>
        <w:t>;</w:t>
      </w:r>
    </w:p>
    <w:p w:rsidR="00C64D74" w:rsidRPr="004757C7" w:rsidRDefault="00805D93" w:rsidP="00955F63">
      <w:pPr>
        <w:pStyle w:val="ListParagraph"/>
        <w:numPr>
          <w:ilvl w:val="0"/>
          <w:numId w:val="6"/>
        </w:numPr>
        <w:ind w:left="1440" w:hanging="720"/>
        <w:jc w:val="both"/>
        <w:rPr>
          <w:rFonts w:ascii="Arial" w:eastAsia="MS Mincho" w:hAnsi="Arial" w:cs="Arial"/>
          <w:color w:val="000000"/>
          <w:sz w:val="22"/>
          <w:szCs w:val="22"/>
          <w:lang w:val="fr-FR" w:eastAsia="ja-JP"/>
        </w:rPr>
      </w:pPr>
      <w:hyperlink r:id="rId21" w:history="1">
        <w:r w:rsidR="00C64D74" w:rsidRPr="004757C7">
          <w:rPr>
            <w:rStyle w:val="Hyperlink"/>
            <w:rFonts w:ascii="Arial" w:eastAsia="MS Mincho" w:hAnsi="Arial" w:cs="Arial"/>
            <w:sz w:val="22"/>
            <w:szCs w:val="22"/>
            <w:lang w:val="fr-FR" w:eastAsia="ja-JP"/>
          </w:rPr>
          <w:t>R</w:t>
        </w:r>
        <w:r w:rsidR="004757C7" w:rsidRPr="004757C7">
          <w:rPr>
            <w:rStyle w:val="Hyperlink"/>
            <w:rFonts w:ascii="Arial" w:eastAsia="MS Mincho" w:hAnsi="Arial" w:cs="Arial"/>
            <w:sz w:val="22"/>
            <w:szCs w:val="22"/>
            <w:lang w:val="fr-FR" w:eastAsia="ja-JP"/>
          </w:rPr>
          <w:t>é</w:t>
        </w:r>
        <w:r w:rsidR="00C64D74" w:rsidRPr="004757C7">
          <w:rPr>
            <w:rStyle w:val="Hyperlink"/>
            <w:rFonts w:ascii="Arial" w:eastAsia="MS Mincho" w:hAnsi="Arial" w:cs="Arial"/>
            <w:sz w:val="22"/>
            <w:szCs w:val="22"/>
            <w:lang w:val="fr-FR" w:eastAsia="ja-JP"/>
          </w:rPr>
          <w:t xml:space="preserve">solution 11.13, </w:t>
        </w:r>
        <w:r w:rsidR="004757C7" w:rsidRPr="004757C7">
          <w:rPr>
            <w:rStyle w:val="Hyperlink"/>
            <w:rFonts w:ascii="Arial" w:eastAsia="MS Mincho" w:hAnsi="Arial" w:cs="Arial"/>
            <w:sz w:val="22"/>
            <w:szCs w:val="22"/>
            <w:lang w:val="fr-FR" w:eastAsia="ja-JP"/>
          </w:rPr>
          <w:t>Actions concertées et en</w:t>
        </w:r>
        <w:r w:rsidR="004757C7">
          <w:rPr>
            <w:rStyle w:val="Hyperlink"/>
            <w:rFonts w:ascii="Arial" w:eastAsia="MS Mincho" w:hAnsi="Arial" w:cs="Arial"/>
            <w:sz w:val="22"/>
            <w:szCs w:val="22"/>
            <w:lang w:val="fr-FR" w:eastAsia="ja-JP"/>
          </w:rPr>
          <w:t xml:space="preserve"> coopération</w:t>
        </w:r>
      </w:hyperlink>
      <w:r w:rsidR="00C64D74" w:rsidRPr="004757C7">
        <w:rPr>
          <w:rFonts w:ascii="Arial" w:eastAsia="MS Mincho" w:hAnsi="Arial" w:cs="Arial"/>
          <w:color w:val="000000"/>
          <w:sz w:val="22"/>
          <w:szCs w:val="22"/>
          <w:lang w:val="fr-FR" w:eastAsia="ja-JP"/>
        </w:rPr>
        <w:t>;</w:t>
      </w:r>
    </w:p>
    <w:p w:rsidR="00C64D74" w:rsidRPr="004757C7" w:rsidRDefault="00805D93" w:rsidP="00955F63">
      <w:pPr>
        <w:pStyle w:val="ListParagraph"/>
        <w:numPr>
          <w:ilvl w:val="0"/>
          <w:numId w:val="6"/>
        </w:numPr>
        <w:ind w:left="1440" w:hanging="720"/>
        <w:jc w:val="both"/>
        <w:rPr>
          <w:rFonts w:ascii="Arial" w:eastAsia="MS Mincho" w:hAnsi="Arial" w:cs="Arial"/>
          <w:color w:val="000000"/>
          <w:sz w:val="22"/>
          <w:szCs w:val="22"/>
          <w:lang w:val="fr-FR" w:eastAsia="ja-JP"/>
        </w:rPr>
      </w:pPr>
      <w:hyperlink r:id="rId22" w:history="1">
        <w:r w:rsidR="00C64D74" w:rsidRPr="004757C7">
          <w:rPr>
            <w:rStyle w:val="Hyperlink"/>
            <w:rFonts w:ascii="Arial" w:eastAsia="MS Mincho" w:hAnsi="Arial" w:cs="Arial"/>
            <w:sz w:val="22"/>
            <w:szCs w:val="22"/>
            <w:lang w:val="fr-FR" w:eastAsia="ja-JP"/>
          </w:rPr>
          <w:t>Recomm</w:t>
        </w:r>
        <w:r w:rsidR="004757C7" w:rsidRPr="004757C7">
          <w:rPr>
            <w:rStyle w:val="Hyperlink"/>
            <w:rFonts w:ascii="Arial" w:eastAsia="MS Mincho" w:hAnsi="Arial" w:cs="Arial"/>
            <w:sz w:val="22"/>
            <w:szCs w:val="22"/>
            <w:lang w:val="fr-FR" w:eastAsia="ja-JP"/>
          </w:rPr>
          <w:t>a</w:t>
        </w:r>
        <w:r w:rsidR="00C64D74" w:rsidRPr="004757C7">
          <w:rPr>
            <w:rStyle w:val="Hyperlink"/>
            <w:rFonts w:ascii="Arial" w:eastAsia="MS Mincho" w:hAnsi="Arial" w:cs="Arial"/>
            <w:sz w:val="22"/>
            <w:szCs w:val="22"/>
            <w:lang w:val="fr-FR" w:eastAsia="ja-JP"/>
          </w:rPr>
          <w:t xml:space="preserve">ndation 5.2, </w:t>
        </w:r>
        <w:r w:rsidR="00300B55">
          <w:rPr>
            <w:rStyle w:val="Hyperlink"/>
            <w:rFonts w:ascii="Arial" w:eastAsia="MS Mincho" w:hAnsi="Arial" w:cs="Arial"/>
            <w:sz w:val="22"/>
            <w:szCs w:val="22"/>
            <w:lang w:val="fr-FR" w:eastAsia="ja-JP"/>
          </w:rPr>
          <w:t>Mesures concertées en faveur des</w:t>
        </w:r>
        <w:r w:rsidR="004757C7">
          <w:rPr>
            <w:rStyle w:val="Hyperlink"/>
            <w:rFonts w:ascii="Arial" w:eastAsia="MS Mincho" w:hAnsi="Arial" w:cs="Arial"/>
            <w:sz w:val="22"/>
            <w:szCs w:val="22"/>
            <w:lang w:val="fr-FR" w:eastAsia="ja-JP"/>
          </w:rPr>
          <w:t xml:space="preserve"> espèces inscrites à l’Annexe II</w:t>
        </w:r>
      </w:hyperlink>
      <w:r w:rsidR="00C64D74" w:rsidRPr="004757C7">
        <w:rPr>
          <w:rFonts w:ascii="Arial" w:eastAsia="MS Mincho" w:hAnsi="Arial" w:cs="Arial"/>
          <w:color w:val="000000"/>
          <w:sz w:val="22"/>
          <w:szCs w:val="22"/>
          <w:lang w:val="fr-FR" w:eastAsia="ja-JP"/>
        </w:rPr>
        <w:t>;</w:t>
      </w:r>
    </w:p>
    <w:p w:rsidR="00C64D74" w:rsidRPr="004757C7" w:rsidRDefault="00805D93" w:rsidP="00955F63">
      <w:pPr>
        <w:pStyle w:val="ListParagraph"/>
        <w:numPr>
          <w:ilvl w:val="0"/>
          <w:numId w:val="6"/>
        </w:numPr>
        <w:ind w:left="1440" w:hanging="720"/>
        <w:jc w:val="both"/>
        <w:rPr>
          <w:rFonts w:ascii="Arial" w:eastAsia="MS Mincho" w:hAnsi="Arial" w:cs="Arial"/>
          <w:color w:val="000000"/>
          <w:sz w:val="22"/>
          <w:szCs w:val="22"/>
          <w:lang w:val="fr-FR" w:eastAsia="ja-JP"/>
        </w:rPr>
      </w:pPr>
      <w:hyperlink r:id="rId23" w:history="1">
        <w:r w:rsidR="00C64D74" w:rsidRPr="004757C7">
          <w:rPr>
            <w:rStyle w:val="Hyperlink"/>
            <w:rFonts w:ascii="Arial" w:eastAsia="MS Mincho" w:hAnsi="Arial" w:cs="Arial"/>
            <w:sz w:val="22"/>
            <w:szCs w:val="22"/>
            <w:lang w:val="fr-FR" w:eastAsia="ja-JP"/>
          </w:rPr>
          <w:t>Recomm</w:t>
        </w:r>
        <w:r w:rsidR="004757C7" w:rsidRPr="004757C7">
          <w:rPr>
            <w:rStyle w:val="Hyperlink"/>
            <w:rFonts w:ascii="Arial" w:eastAsia="MS Mincho" w:hAnsi="Arial" w:cs="Arial"/>
            <w:sz w:val="22"/>
            <w:szCs w:val="22"/>
            <w:lang w:val="fr-FR" w:eastAsia="ja-JP"/>
          </w:rPr>
          <w:t>a</w:t>
        </w:r>
        <w:r w:rsidR="00C64D74" w:rsidRPr="004757C7">
          <w:rPr>
            <w:rStyle w:val="Hyperlink"/>
            <w:rFonts w:ascii="Arial" w:eastAsia="MS Mincho" w:hAnsi="Arial" w:cs="Arial"/>
            <w:sz w:val="22"/>
            <w:szCs w:val="22"/>
            <w:lang w:val="fr-FR" w:eastAsia="ja-JP"/>
          </w:rPr>
          <w:t xml:space="preserve">ndation 6.2, </w:t>
        </w:r>
        <w:r w:rsidR="00300B55">
          <w:rPr>
            <w:rStyle w:val="Hyperlink"/>
            <w:rFonts w:ascii="Arial" w:eastAsia="MS Mincho" w:hAnsi="Arial" w:cs="Arial"/>
            <w:sz w:val="22"/>
            <w:szCs w:val="22"/>
            <w:lang w:val="fr-FR" w:eastAsia="ja-JP"/>
          </w:rPr>
          <w:t>Mesures de</w:t>
        </w:r>
        <w:r w:rsidR="004757C7" w:rsidRPr="004757C7">
          <w:rPr>
            <w:rStyle w:val="Hyperlink"/>
            <w:rFonts w:ascii="Arial" w:eastAsia="MS Mincho" w:hAnsi="Arial" w:cs="Arial"/>
            <w:sz w:val="22"/>
            <w:szCs w:val="22"/>
            <w:lang w:val="fr-FR" w:eastAsia="ja-JP"/>
          </w:rPr>
          <w:t xml:space="preserve"> coopération pou</w:t>
        </w:r>
        <w:r w:rsidR="004757C7">
          <w:rPr>
            <w:rStyle w:val="Hyperlink"/>
            <w:rFonts w:ascii="Arial" w:eastAsia="MS Mincho" w:hAnsi="Arial" w:cs="Arial"/>
            <w:sz w:val="22"/>
            <w:szCs w:val="22"/>
            <w:lang w:val="fr-FR" w:eastAsia="ja-JP"/>
          </w:rPr>
          <w:t>r</w:t>
        </w:r>
        <w:r w:rsidR="004757C7" w:rsidRPr="004757C7">
          <w:rPr>
            <w:rStyle w:val="Hyperlink"/>
            <w:rFonts w:ascii="Arial" w:eastAsia="MS Mincho" w:hAnsi="Arial" w:cs="Arial"/>
            <w:sz w:val="22"/>
            <w:szCs w:val="22"/>
            <w:lang w:val="fr-FR" w:eastAsia="ja-JP"/>
          </w:rPr>
          <w:t xml:space="preserve"> l</w:t>
        </w:r>
        <w:r w:rsidR="004757C7">
          <w:rPr>
            <w:rStyle w:val="Hyperlink"/>
            <w:rFonts w:ascii="Arial" w:eastAsia="MS Mincho" w:hAnsi="Arial" w:cs="Arial"/>
            <w:sz w:val="22"/>
            <w:szCs w:val="22"/>
            <w:lang w:val="fr-FR" w:eastAsia="ja-JP"/>
          </w:rPr>
          <w:t>e</w:t>
        </w:r>
        <w:r w:rsidR="004757C7" w:rsidRPr="004757C7">
          <w:rPr>
            <w:rStyle w:val="Hyperlink"/>
            <w:rFonts w:ascii="Arial" w:eastAsia="MS Mincho" w:hAnsi="Arial" w:cs="Arial"/>
            <w:sz w:val="22"/>
            <w:szCs w:val="22"/>
            <w:lang w:val="fr-FR" w:eastAsia="ja-JP"/>
          </w:rPr>
          <w:t>s espè</w:t>
        </w:r>
        <w:r w:rsidR="004757C7">
          <w:rPr>
            <w:rStyle w:val="Hyperlink"/>
            <w:rFonts w:ascii="Arial" w:eastAsia="MS Mincho" w:hAnsi="Arial" w:cs="Arial"/>
            <w:sz w:val="22"/>
            <w:szCs w:val="22"/>
            <w:lang w:val="fr-FR" w:eastAsia="ja-JP"/>
          </w:rPr>
          <w:t>c</w:t>
        </w:r>
        <w:r w:rsidR="004757C7" w:rsidRPr="004757C7">
          <w:rPr>
            <w:rStyle w:val="Hyperlink"/>
            <w:rFonts w:ascii="Arial" w:eastAsia="MS Mincho" w:hAnsi="Arial" w:cs="Arial"/>
            <w:sz w:val="22"/>
            <w:szCs w:val="22"/>
            <w:lang w:val="fr-FR" w:eastAsia="ja-JP"/>
          </w:rPr>
          <w:t>es inscr</w:t>
        </w:r>
        <w:r w:rsidR="004757C7">
          <w:rPr>
            <w:rStyle w:val="Hyperlink"/>
            <w:rFonts w:ascii="Arial" w:eastAsia="MS Mincho" w:hAnsi="Arial" w:cs="Arial"/>
            <w:sz w:val="22"/>
            <w:szCs w:val="22"/>
            <w:lang w:val="fr-FR" w:eastAsia="ja-JP"/>
          </w:rPr>
          <w:t>ites à l’Annexe II</w:t>
        </w:r>
      </w:hyperlink>
      <w:r w:rsidR="00C64D74" w:rsidRPr="004757C7">
        <w:rPr>
          <w:rFonts w:ascii="Arial" w:eastAsia="MS Mincho" w:hAnsi="Arial" w:cs="Arial"/>
          <w:color w:val="000000"/>
          <w:sz w:val="22"/>
          <w:szCs w:val="22"/>
          <w:lang w:val="fr-FR" w:eastAsia="ja-JP"/>
        </w:rPr>
        <w:t>;</w:t>
      </w:r>
    </w:p>
    <w:p w:rsidR="00C64D74" w:rsidRPr="004757C7" w:rsidRDefault="00805D93" w:rsidP="00955F63">
      <w:pPr>
        <w:pStyle w:val="ListParagraph"/>
        <w:numPr>
          <w:ilvl w:val="0"/>
          <w:numId w:val="6"/>
        </w:numPr>
        <w:ind w:left="1440" w:hanging="720"/>
        <w:jc w:val="both"/>
        <w:rPr>
          <w:rFonts w:ascii="Arial" w:eastAsia="MS Mincho" w:hAnsi="Arial" w:cs="Arial"/>
          <w:color w:val="000000"/>
          <w:sz w:val="22"/>
          <w:szCs w:val="22"/>
          <w:lang w:val="fr-FR" w:eastAsia="ja-JP"/>
        </w:rPr>
      </w:pPr>
      <w:r>
        <w:fldChar w:fldCharType="begin"/>
      </w:r>
      <w:r w:rsidRPr="00805D93">
        <w:rPr>
          <w:lang w:val="fr-FR"/>
        </w:rPr>
        <w:instrText xml:space="preserve"> HYPERLINK "http://www.cms.int/en/document/cooperative-actions-appendix-ii-species-1" </w:instrText>
      </w:r>
      <w:r>
        <w:fldChar w:fldCharType="separate"/>
      </w:r>
      <w:r w:rsidR="00C64D74" w:rsidRPr="004757C7">
        <w:rPr>
          <w:rStyle w:val="Hyperlink"/>
          <w:rFonts w:ascii="Arial" w:eastAsia="MS Mincho" w:hAnsi="Arial" w:cs="Arial"/>
          <w:sz w:val="22"/>
          <w:szCs w:val="22"/>
          <w:lang w:val="fr-FR" w:eastAsia="ja-JP"/>
        </w:rPr>
        <w:t>Recomm</w:t>
      </w:r>
      <w:r w:rsidR="004757C7" w:rsidRPr="004757C7">
        <w:rPr>
          <w:rStyle w:val="Hyperlink"/>
          <w:rFonts w:ascii="Arial" w:eastAsia="MS Mincho" w:hAnsi="Arial" w:cs="Arial"/>
          <w:sz w:val="22"/>
          <w:szCs w:val="22"/>
          <w:lang w:val="fr-FR" w:eastAsia="ja-JP"/>
        </w:rPr>
        <w:t>a</w:t>
      </w:r>
      <w:r w:rsidR="00C64D74" w:rsidRPr="004757C7">
        <w:rPr>
          <w:rStyle w:val="Hyperlink"/>
          <w:rFonts w:ascii="Arial" w:eastAsia="MS Mincho" w:hAnsi="Arial" w:cs="Arial"/>
          <w:sz w:val="22"/>
          <w:szCs w:val="22"/>
          <w:lang w:val="fr-FR" w:eastAsia="ja-JP"/>
        </w:rPr>
        <w:t xml:space="preserve">ndation 7.1, </w:t>
      </w:r>
      <w:r w:rsidR="00300B55">
        <w:rPr>
          <w:rStyle w:val="Hyperlink"/>
          <w:rFonts w:ascii="Arial" w:eastAsia="MS Mincho" w:hAnsi="Arial" w:cs="Arial"/>
          <w:sz w:val="22"/>
          <w:szCs w:val="22"/>
          <w:lang w:val="fr-FR" w:eastAsia="ja-JP"/>
        </w:rPr>
        <w:t>Mesures de</w:t>
      </w:r>
      <w:r w:rsidR="004757C7" w:rsidRPr="004757C7">
        <w:rPr>
          <w:rStyle w:val="Hyperlink"/>
          <w:rFonts w:ascii="Arial" w:eastAsia="MS Mincho" w:hAnsi="Arial" w:cs="Arial"/>
          <w:sz w:val="22"/>
          <w:szCs w:val="22"/>
          <w:lang w:val="fr-FR" w:eastAsia="ja-JP"/>
        </w:rPr>
        <w:t xml:space="preserve"> coopération pour les es</w:t>
      </w:r>
      <w:r w:rsidR="004757C7">
        <w:rPr>
          <w:rStyle w:val="Hyperlink"/>
          <w:rFonts w:ascii="Arial" w:eastAsia="MS Mincho" w:hAnsi="Arial" w:cs="Arial"/>
          <w:sz w:val="22"/>
          <w:szCs w:val="22"/>
          <w:lang w:val="fr-FR" w:eastAsia="ja-JP"/>
        </w:rPr>
        <w:t xml:space="preserve">pèces inscrites à l’Annexe </w:t>
      </w:r>
      <w:proofErr w:type="gramStart"/>
      <w:r w:rsidR="004757C7">
        <w:rPr>
          <w:rStyle w:val="Hyperlink"/>
          <w:rFonts w:ascii="Arial" w:eastAsia="MS Mincho" w:hAnsi="Arial" w:cs="Arial"/>
          <w:sz w:val="22"/>
          <w:szCs w:val="22"/>
          <w:lang w:val="fr-FR" w:eastAsia="ja-JP"/>
        </w:rPr>
        <w:t>II;</w:t>
      </w:r>
      <w:proofErr w:type="gramEnd"/>
      <w:r>
        <w:rPr>
          <w:rStyle w:val="Hyperlink"/>
          <w:rFonts w:ascii="Arial" w:eastAsia="MS Mincho" w:hAnsi="Arial" w:cs="Arial"/>
          <w:sz w:val="22"/>
          <w:szCs w:val="22"/>
          <w:lang w:val="fr-FR" w:eastAsia="ja-JP"/>
        </w:rPr>
        <w:fldChar w:fldCharType="end"/>
      </w:r>
      <w:r w:rsidR="00C64D74" w:rsidRPr="004757C7">
        <w:rPr>
          <w:rFonts w:ascii="Arial" w:eastAsia="MS Mincho" w:hAnsi="Arial" w:cs="Arial"/>
          <w:color w:val="000000"/>
          <w:sz w:val="22"/>
          <w:szCs w:val="22"/>
          <w:lang w:val="fr-FR" w:eastAsia="ja-JP"/>
        </w:rPr>
        <w:t xml:space="preserve"> </w:t>
      </w:r>
      <w:r w:rsidR="004757C7">
        <w:rPr>
          <w:rFonts w:ascii="Arial" w:eastAsia="MS Mincho" w:hAnsi="Arial" w:cs="Arial"/>
          <w:color w:val="000000"/>
          <w:sz w:val="22"/>
          <w:szCs w:val="22"/>
          <w:lang w:val="fr-FR" w:eastAsia="ja-JP"/>
        </w:rPr>
        <w:t>et</w:t>
      </w:r>
    </w:p>
    <w:p w:rsidR="00C64D74" w:rsidRPr="004757C7" w:rsidRDefault="00805D93" w:rsidP="00955F63">
      <w:pPr>
        <w:pStyle w:val="ListParagraph"/>
        <w:numPr>
          <w:ilvl w:val="0"/>
          <w:numId w:val="6"/>
        </w:numPr>
        <w:ind w:left="1440" w:hanging="720"/>
        <w:jc w:val="both"/>
        <w:rPr>
          <w:rFonts w:ascii="Arial" w:eastAsia="MS Mincho" w:hAnsi="Arial" w:cs="Arial"/>
          <w:color w:val="000000"/>
          <w:sz w:val="22"/>
          <w:szCs w:val="22"/>
          <w:lang w:val="fr-FR" w:eastAsia="ja-JP"/>
        </w:rPr>
      </w:pPr>
      <w:hyperlink r:id="rId24" w:history="1">
        <w:r w:rsidR="00C64D74" w:rsidRPr="004757C7">
          <w:rPr>
            <w:rStyle w:val="Hyperlink"/>
            <w:rFonts w:ascii="Arial" w:eastAsia="MS Mincho" w:hAnsi="Arial" w:cs="Arial"/>
            <w:sz w:val="22"/>
            <w:szCs w:val="22"/>
            <w:lang w:val="fr-FR" w:eastAsia="ja-JP"/>
          </w:rPr>
          <w:t>Recomm</w:t>
        </w:r>
        <w:r w:rsidR="004757C7" w:rsidRPr="004757C7">
          <w:rPr>
            <w:rStyle w:val="Hyperlink"/>
            <w:rFonts w:ascii="Arial" w:eastAsia="MS Mincho" w:hAnsi="Arial" w:cs="Arial"/>
            <w:sz w:val="22"/>
            <w:szCs w:val="22"/>
            <w:lang w:val="fr-FR" w:eastAsia="ja-JP"/>
          </w:rPr>
          <w:t>a</w:t>
        </w:r>
        <w:r w:rsidR="00C64D74" w:rsidRPr="004757C7">
          <w:rPr>
            <w:rStyle w:val="Hyperlink"/>
            <w:rFonts w:ascii="Arial" w:eastAsia="MS Mincho" w:hAnsi="Arial" w:cs="Arial"/>
            <w:sz w:val="22"/>
            <w:szCs w:val="22"/>
            <w:lang w:val="fr-FR" w:eastAsia="ja-JP"/>
          </w:rPr>
          <w:t xml:space="preserve">ndation 8.28, </w:t>
        </w:r>
        <w:r w:rsidR="004757C7" w:rsidRPr="004757C7">
          <w:rPr>
            <w:rStyle w:val="Hyperlink"/>
            <w:rFonts w:ascii="Arial" w:eastAsia="MS Mincho" w:hAnsi="Arial" w:cs="Arial"/>
            <w:sz w:val="22"/>
            <w:szCs w:val="22"/>
            <w:lang w:val="fr-FR" w:eastAsia="ja-JP"/>
          </w:rPr>
          <w:t xml:space="preserve">Actions </w:t>
        </w:r>
        <w:r w:rsidR="00300B55">
          <w:rPr>
            <w:rStyle w:val="Hyperlink"/>
            <w:rFonts w:ascii="Arial" w:eastAsia="MS Mincho" w:hAnsi="Arial" w:cs="Arial"/>
            <w:sz w:val="22"/>
            <w:szCs w:val="22"/>
            <w:lang w:val="fr-FR" w:eastAsia="ja-JP"/>
          </w:rPr>
          <w:t>coopératives à entreprendre</w:t>
        </w:r>
        <w:r w:rsidR="004757C7" w:rsidRPr="004757C7">
          <w:rPr>
            <w:rStyle w:val="Hyperlink"/>
            <w:rFonts w:ascii="Arial" w:eastAsia="MS Mincho" w:hAnsi="Arial" w:cs="Arial"/>
            <w:sz w:val="22"/>
            <w:szCs w:val="22"/>
            <w:lang w:val="fr-FR" w:eastAsia="ja-JP"/>
          </w:rPr>
          <w:t xml:space="preserve"> pour l</w:t>
        </w:r>
        <w:r w:rsidR="004757C7">
          <w:rPr>
            <w:rStyle w:val="Hyperlink"/>
            <w:rFonts w:ascii="Arial" w:eastAsia="MS Mincho" w:hAnsi="Arial" w:cs="Arial"/>
            <w:sz w:val="22"/>
            <w:szCs w:val="22"/>
            <w:lang w:val="fr-FR" w:eastAsia="ja-JP"/>
          </w:rPr>
          <w:t>es espèces inscrites à l’Annexe II.</w:t>
        </w:r>
      </w:hyperlink>
    </w:p>
    <w:p w:rsidR="00C64D74" w:rsidRPr="004757C7" w:rsidRDefault="00C64D74" w:rsidP="00C64D74">
      <w:pPr>
        <w:pStyle w:val="ListParagraph"/>
        <w:ind w:left="2160"/>
        <w:jc w:val="both"/>
        <w:rPr>
          <w:rFonts w:ascii="Arial" w:eastAsia="MS Mincho" w:hAnsi="Arial" w:cs="Arial"/>
          <w:color w:val="000000"/>
          <w:sz w:val="22"/>
          <w:szCs w:val="22"/>
          <w:lang w:val="fr-FR" w:eastAsia="ja-JP"/>
        </w:rPr>
      </w:pPr>
    </w:p>
    <w:p w:rsidR="00C64D74" w:rsidRPr="004D20D3" w:rsidRDefault="004757C7" w:rsidP="00955F63">
      <w:pPr>
        <w:pStyle w:val="ListParagraph"/>
        <w:numPr>
          <w:ilvl w:val="0"/>
          <w:numId w:val="5"/>
        </w:numPr>
        <w:ind w:left="360" w:hanging="360"/>
        <w:jc w:val="both"/>
        <w:rPr>
          <w:rFonts w:ascii="Arial" w:hAnsi="Arial" w:cs="Arial"/>
          <w:sz w:val="22"/>
          <w:szCs w:val="22"/>
          <w:lang w:val="fr-FR"/>
        </w:rPr>
      </w:pPr>
      <w:r w:rsidRPr="004D20D3">
        <w:rPr>
          <w:rFonts w:ascii="Arial" w:hAnsi="Arial" w:cs="Arial"/>
          <w:sz w:val="22"/>
          <w:szCs w:val="22"/>
          <w:lang w:val="fr-FR"/>
        </w:rPr>
        <w:t xml:space="preserve">La </w:t>
      </w:r>
      <w:r w:rsidR="004D20D3" w:rsidRPr="004D20D3">
        <w:rPr>
          <w:rFonts w:ascii="Arial" w:hAnsi="Arial" w:cs="Arial"/>
          <w:sz w:val="22"/>
          <w:szCs w:val="22"/>
          <w:lang w:val="fr-FR"/>
        </w:rPr>
        <w:t>résolution</w:t>
      </w:r>
      <w:r w:rsidRPr="004D20D3">
        <w:rPr>
          <w:rFonts w:ascii="Arial" w:hAnsi="Arial" w:cs="Arial"/>
          <w:sz w:val="22"/>
          <w:szCs w:val="22"/>
          <w:lang w:val="fr-FR"/>
        </w:rPr>
        <w:t xml:space="preserve"> la plus récente, </w:t>
      </w:r>
      <w:r w:rsidR="00C64D74" w:rsidRPr="004D20D3">
        <w:rPr>
          <w:rFonts w:ascii="Arial" w:hAnsi="Arial" w:cs="Arial"/>
          <w:sz w:val="22"/>
          <w:szCs w:val="22"/>
          <w:lang w:val="fr-FR"/>
        </w:rPr>
        <w:t>R</w:t>
      </w:r>
      <w:r w:rsidR="004D20D3" w:rsidRPr="004D20D3">
        <w:rPr>
          <w:rFonts w:ascii="Arial" w:hAnsi="Arial" w:cs="Arial"/>
          <w:sz w:val="22"/>
          <w:szCs w:val="22"/>
          <w:lang w:val="fr-FR"/>
        </w:rPr>
        <w:t>é</w:t>
      </w:r>
      <w:r w:rsidR="00C64D74" w:rsidRPr="004D20D3">
        <w:rPr>
          <w:rFonts w:ascii="Arial" w:hAnsi="Arial" w:cs="Arial"/>
          <w:sz w:val="22"/>
          <w:szCs w:val="22"/>
          <w:lang w:val="fr-FR"/>
        </w:rPr>
        <w:t xml:space="preserve">solution 11.13, </w:t>
      </w:r>
      <w:r w:rsidR="004D20D3" w:rsidRPr="004D20D3">
        <w:rPr>
          <w:rFonts w:ascii="Arial" w:hAnsi="Arial" w:cs="Arial"/>
          <w:i/>
          <w:sz w:val="22"/>
          <w:szCs w:val="22"/>
          <w:lang w:val="fr-FR"/>
        </w:rPr>
        <w:t>Actions concertées et en coopé</w:t>
      </w:r>
      <w:r w:rsidR="004D20D3">
        <w:rPr>
          <w:rFonts w:ascii="Arial" w:hAnsi="Arial" w:cs="Arial"/>
          <w:i/>
          <w:sz w:val="22"/>
          <w:szCs w:val="22"/>
          <w:lang w:val="fr-FR"/>
        </w:rPr>
        <w:t>ration,</w:t>
      </w:r>
      <w:r w:rsidR="00C64D74" w:rsidRPr="004D20D3">
        <w:rPr>
          <w:rFonts w:ascii="Arial" w:hAnsi="Arial" w:cs="Arial"/>
          <w:sz w:val="22"/>
          <w:szCs w:val="22"/>
          <w:lang w:val="fr-FR"/>
        </w:rPr>
        <w:t xml:space="preserve"> </w:t>
      </w:r>
      <w:r w:rsidR="004D20D3">
        <w:rPr>
          <w:rFonts w:ascii="Arial" w:hAnsi="Arial" w:cs="Arial"/>
          <w:sz w:val="22"/>
          <w:szCs w:val="22"/>
          <w:lang w:val="fr-FR"/>
        </w:rPr>
        <w:t xml:space="preserve">demande que soit consolidé le processus de désignation des espèces pour des actions concertées </w:t>
      </w:r>
      <w:r w:rsidR="00300B55">
        <w:rPr>
          <w:rFonts w:ascii="Arial" w:hAnsi="Arial" w:cs="Arial"/>
          <w:sz w:val="22"/>
          <w:szCs w:val="22"/>
          <w:lang w:val="fr-FR"/>
        </w:rPr>
        <w:t>et</w:t>
      </w:r>
      <w:r w:rsidR="004D20D3">
        <w:rPr>
          <w:rFonts w:ascii="Arial" w:hAnsi="Arial" w:cs="Arial"/>
          <w:sz w:val="22"/>
          <w:szCs w:val="22"/>
          <w:lang w:val="fr-FR"/>
        </w:rPr>
        <w:t xml:space="preserve"> en coopération. </w:t>
      </w:r>
      <w:r w:rsidR="004D20D3" w:rsidRPr="004D20D3">
        <w:rPr>
          <w:rFonts w:ascii="Arial" w:hAnsi="Arial" w:cs="Arial"/>
          <w:sz w:val="22"/>
          <w:szCs w:val="22"/>
          <w:lang w:val="fr-FR"/>
        </w:rPr>
        <w:t xml:space="preserve">En </w:t>
      </w:r>
      <w:r w:rsidR="00301681">
        <w:rPr>
          <w:rFonts w:ascii="Arial" w:hAnsi="Arial" w:cs="Arial"/>
          <w:sz w:val="22"/>
          <w:szCs w:val="22"/>
          <w:lang w:val="fr-FR"/>
        </w:rPr>
        <w:t xml:space="preserve">application </w:t>
      </w:r>
      <w:r w:rsidR="004D20D3" w:rsidRPr="004D20D3">
        <w:rPr>
          <w:rFonts w:ascii="Arial" w:hAnsi="Arial" w:cs="Arial"/>
          <w:sz w:val="22"/>
          <w:szCs w:val="22"/>
          <w:lang w:val="fr-FR"/>
        </w:rPr>
        <w:t>de la Résolution 11</w:t>
      </w:r>
      <w:r w:rsidR="00C64D74" w:rsidRPr="004D20D3">
        <w:rPr>
          <w:rFonts w:ascii="Arial" w:hAnsi="Arial" w:cs="Arial"/>
          <w:sz w:val="22"/>
          <w:szCs w:val="22"/>
          <w:lang w:val="fr-FR"/>
        </w:rPr>
        <w:t xml:space="preserve">.13, </w:t>
      </w:r>
      <w:r w:rsidR="004D20D3" w:rsidRPr="004D20D3">
        <w:rPr>
          <w:rFonts w:ascii="Arial" w:hAnsi="Arial" w:cs="Arial"/>
          <w:sz w:val="22"/>
          <w:szCs w:val="22"/>
          <w:lang w:val="fr-FR"/>
        </w:rPr>
        <w:t>toutes les résolutions et recommandations précédent</w:t>
      </w:r>
      <w:r w:rsidR="004D20D3">
        <w:rPr>
          <w:rFonts w:ascii="Arial" w:hAnsi="Arial" w:cs="Arial"/>
          <w:sz w:val="22"/>
          <w:szCs w:val="22"/>
          <w:lang w:val="fr-FR"/>
        </w:rPr>
        <w:t>e</w:t>
      </w:r>
      <w:r w:rsidR="004D20D3" w:rsidRPr="004D20D3">
        <w:rPr>
          <w:rFonts w:ascii="Arial" w:hAnsi="Arial" w:cs="Arial"/>
          <w:sz w:val="22"/>
          <w:szCs w:val="22"/>
          <w:lang w:val="fr-FR"/>
        </w:rPr>
        <w:t xml:space="preserve">s </w:t>
      </w:r>
      <w:r w:rsidR="00300B55">
        <w:rPr>
          <w:rFonts w:ascii="Arial" w:hAnsi="Arial" w:cs="Arial"/>
          <w:sz w:val="22"/>
          <w:szCs w:val="22"/>
          <w:lang w:val="fr-FR"/>
        </w:rPr>
        <w:t xml:space="preserve">relatives aux </w:t>
      </w:r>
      <w:r w:rsidR="004D20D3" w:rsidRPr="004D20D3">
        <w:rPr>
          <w:rFonts w:ascii="Arial" w:hAnsi="Arial" w:cs="Arial"/>
          <w:sz w:val="22"/>
          <w:szCs w:val="22"/>
          <w:lang w:val="fr-FR"/>
        </w:rPr>
        <w:t>actions concertées et en c</w:t>
      </w:r>
      <w:r w:rsidR="004D20D3">
        <w:rPr>
          <w:rFonts w:ascii="Arial" w:hAnsi="Arial" w:cs="Arial"/>
          <w:sz w:val="22"/>
          <w:szCs w:val="22"/>
          <w:lang w:val="fr-FR"/>
        </w:rPr>
        <w:t>oopération semblent avoir été remplacées, à l’exception des</w:t>
      </w:r>
      <w:r w:rsidR="00301681">
        <w:rPr>
          <w:rFonts w:ascii="Arial" w:hAnsi="Arial" w:cs="Arial"/>
          <w:sz w:val="22"/>
          <w:szCs w:val="22"/>
          <w:lang w:val="fr-FR"/>
        </w:rPr>
        <w:t xml:space="preserve"> </w:t>
      </w:r>
      <w:r w:rsidR="004D20D3">
        <w:rPr>
          <w:rFonts w:ascii="Arial" w:hAnsi="Arial" w:cs="Arial"/>
          <w:sz w:val="22"/>
          <w:szCs w:val="22"/>
          <w:lang w:val="fr-FR"/>
        </w:rPr>
        <w:t>paragraphes 1 et 4 de la Résolution 3.2 et du paragraphe 6 de la Résolution 10.23.</w:t>
      </w:r>
      <w:r w:rsidR="00C64D74" w:rsidRPr="004D20D3">
        <w:rPr>
          <w:rFonts w:ascii="Arial" w:hAnsi="Arial" w:cs="Arial"/>
          <w:sz w:val="22"/>
          <w:szCs w:val="22"/>
          <w:lang w:val="fr-FR"/>
        </w:rPr>
        <w:t xml:space="preserve"> </w:t>
      </w:r>
    </w:p>
    <w:p w:rsidR="00C64D74" w:rsidRPr="004D20D3" w:rsidRDefault="00C64D74" w:rsidP="00C64D74">
      <w:pPr>
        <w:pStyle w:val="ListParagraph"/>
        <w:ind w:left="360"/>
        <w:jc w:val="both"/>
        <w:rPr>
          <w:rFonts w:ascii="Arial" w:hAnsi="Arial" w:cs="Arial"/>
          <w:sz w:val="22"/>
          <w:szCs w:val="22"/>
          <w:lang w:val="fr-FR"/>
        </w:rPr>
      </w:pPr>
    </w:p>
    <w:p w:rsidR="00C64D74" w:rsidRPr="004D20D3" w:rsidRDefault="00300B55" w:rsidP="00955F63">
      <w:pPr>
        <w:pStyle w:val="ListParagraph"/>
        <w:numPr>
          <w:ilvl w:val="0"/>
          <w:numId w:val="5"/>
        </w:numPr>
        <w:ind w:left="360" w:hanging="360"/>
        <w:jc w:val="both"/>
        <w:rPr>
          <w:rFonts w:ascii="Arial" w:hAnsi="Arial" w:cs="Arial"/>
          <w:sz w:val="22"/>
          <w:szCs w:val="22"/>
          <w:lang w:val="fr-FR"/>
        </w:rPr>
      </w:pPr>
      <w:r>
        <w:rPr>
          <w:rFonts w:ascii="Arial" w:hAnsi="Arial" w:cs="Arial"/>
          <w:sz w:val="22"/>
          <w:szCs w:val="22"/>
          <w:lang w:val="fr-FR"/>
        </w:rPr>
        <w:t>Dans le cadre</w:t>
      </w:r>
      <w:r w:rsidR="004D20D3" w:rsidRPr="004D20D3">
        <w:rPr>
          <w:rFonts w:ascii="Arial" w:hAnsi="Arial" w:cs="Arial"/>
          <w:sz w:val="22"/>
          <w:szCs w:val="22"/>
          <w:lang w:val="fr-FR"/>
        </w:rPr>
        <w:t xml:space="preserve"> du processus de cons</w:t>
      </w:r>
      <w:r w:rsidR="004D20D3">
        <w:rPr>
          <w:rFonts w:ascii="Arial" w:hAnsi="Arial" w:cs="Arial"/>
          <w:sz w:val="22"/>
          <w:szCs w:val="22"/>
          <w:lang w:val="fr-FR"/>
        </w:rPr>
        <w:t>olidation</w:t>
      </w:r>
      <w:r w:rsidR="004D20D3" w:rsidRPr="004D20D3">
        <w:rPr>
          <w:rFonts w:ascii="Arial" w:hAnsi="Arial" w:cs="Arial"/>
          <w:sz w:val="22"/>
          <w:szCs w:val="22"/>
          <w:lang w:val="fr-FR"/>
        </w:rPr>
        <w:t xml:space="preserve"> des action</w:t>
      </w:r>
      <w:r w:rsidR="004D20D3">
        <w:rPr>
          <w:rFonts w:ascii="Arial" w:hAnsi="Arial" w:cs="Arial"/>
          <w:sz w:val="22"/>
          <w:szCs w:val="22"/>
          <w:lang w:val="fr-FR"/>
        </w:rPr>
        <w:t>s</w:t>
      </w:r>
      <w:r w:rsidR="004D20D3" w:rsidRPr="004D20D3">
        <w:rPr>
          <w:rFonts w:ascii="Arial" w:hAnsi="Arial" w:cs="Arial"/>
          <w:sz w:val="22"/>
          <w:szCs w:val="22"/>
          <w:lang w:val="fr-FR"/>
        </w:rPr>
        <w:t xml:space="preserve"> concertées et en coop</w:t>
      </w:r>
      <w:r w:rsidR="004D20D3">
        <w:rPr>
          <w:rFonts w:ascii="Arial" w:hAnsi="Arial" w:cs="Arial"/>
          <w:sz w:val="22"/>
          <w:szCs w:val="22"/>
          <w:lang w:val="fr-FR"/>
        </w:rPr>
        <w:t>é</w:t>
      </w:r>
      <w:r w:rsidR="004D20D3" w:rsidRPr="004D20D3">
        <w:rPr>
          <w:rFonts w:ascii="Arial" w:hAnsi="Arial" w:cs="Arial"/>
          <w:sz w:val="22"/>
          <w:szCs w:val="22"/>
          <w:lang w:val="fr-FR"/>
        </w:rPr>
        <w:t>ration</w:t>
      </w:r>
      <w:r w:rsidR="004D20D3">
        <w:rPr>
          <w:rFonts w:ascii="Arial" w:hAnsi="Arial" w:cs="Arial"/>
          <w:sz w:val="22"/>
          <w:szCs w:val="22"/>
          <w:lang w:val="fr-FR"/>
        </w:rPr>
        <w:t>,</w:t>
      </w:r>
      <w:r w:rsidR="004D20D3" w:rsidRPr="004D20D3">
        <w:rPr>
          <w:rFonts w:ascii="Arial" w:hAnsi="Arial" w:cs="Arial"/>
          <w:sz w:val="22"/>
          <w:szCs w:val="22"/>
          <w:lang w:val="fr-FR"/>
        </w:rPr>
        <w:t xml:space="preserve"> le</w:t>
      </w:r>
      <w:r w:rsidR="004D20D3">
        <w:rPr>
          <w:rFonts w:ascii="Arial" w:hAnsi="Arial" w:cs="Arial"/>
          <w:sz w:val="22"/>
          <w:szCs w:val="22"/>
          <w:lang w:val="fr-FR"/>
        </w:rPr>
        <w:t>s</w:t>
      </w:r>
      <w:r w:rsidR="004D20D3" w:rsidRPr="004D20D3">
        <w:rPr>
          <w:rFonts w:ascii="Arial" w:hAnsi="Arial" w:cs="Arial"/>
          <w:sz w:val="22"/>
          <w:szCs w:val="22"/>
          <w:lang w:val="fr-FR"/>
        </w:rPr>
        <w:t xml:space="preserve"> </w:t>
      </w:r>
      <w:r w:rsidR="004D20D3">
        <w:rPr>
          <w:rFonts w:ascii="Arial" w:hAnsi="Arial" w:cs="Arial"/>
          <w:sz w:val="22"/>
          <w:szCs w:val="22"/>
          <w:lang w:val="fr-FR"/>
        </w:rPr>
        <w:t>Parties</w:t>
      </w:r>
      <w:r w:rsidR="004D20D3" w:rsidRPr="004D20D3">
        <w:rPr>
          <w:rFonts w:ascii="Arial" w:hAnsi="Arial" w:cs="Arial"/>
          <w:sz w:val="22"/>
          <w:szCs w:val="22"/>
          <w:lang w:val="fr-FR"/>
        </w:rPr>
        <w:t xml:space="preserve"> </w:t>
      </w:r>
      <w:r w:rsidR="004D20D3">
        <w:rPr>
          <w:rFonts w:ascii="Arial" w:hAnsi="Arial" w:cs="Arial"/>
          <w:sz w:val="22"/>
          <w:szCs w:val="22"/>
          <w:lang w:val="fr-FR"/>
        </w:rPr>
        <w:t>o</w:t>
      </w:r>
      <w:r w:rsidR="004D20D3" w:rsidRPr="004D20D3">
        <w:rPr>
          <w:rFonts w:ascii="Arial" w:hAnsi="Arial" w:cs="Arial"/>
          <w:sz w:val="22"/>
          <w:szCs w:val="22"/>
          <w:lang w:val="fr-FR"/>
        </w:rPr>
        <w:t>n</w:t>
      </w:r>
      <w:r w:rsidR="004D20D3">
        <w:rPr>
          <w:rFonts w:ascii="Arial" w:hAnsi="Arial" w:cs="Arial"/>
          <w:sz w:val="22"/>
          <w:szCs w:val="22"/>
          <w:lang w:val="fr-FR"/>
        </w:rPr>
        <w:t>t approuvé les éléments du</w:t>
      </w:r>
      <w:r w:rsidR="00C64D74" w:rsidRPr="004D20D3">
        <w:rPr>
          <w:rFonts w:ascii="Arial" w:hAnsi="Arial" w:cs="Arial"/>
          <w:sz w:val="22"/>
          <w:szCs w:val="22"/>
          <w:lang w:val="fr-FR"/>
        </w:rPr>
        <w:t xml:space="preserve"> document </w:t>
      </w:r>
      <w:r w:rsidR="00C64D74" w:rsidRPr="004D20D3">
        <w:rPr>
          <w:rFonts w:ascii="Arial" w:eastAsia="MS Mincho" w:hAnsi="Arial" w:cs="Arial"/>
          <w:color w:val="000000"/>
          <w:sz w:val="22"/>
          <w:szCs w:val="22"/>
          <w:lang w:val="fr-FR" w:eastAsia="ja-JP"/>
        </w:rPr>
        <w:t xml:space="preserve">UNEP/CMS/COP11/Doc.22.4/ANNEX I </w:t>
      </w:r>
      <w:r w:rsidR="004D20D3">
        <w:rPr>
          <w:rFonts w:ascii="Arial" w:eastAsia="MS Mincho" w:hAnsi="Arial" w:cs="Arial"/>
          <w:color w:val="000000"/>
          <w:sz w:val="22"/>
          <w:szCs w:val="22"/>
          <w:lang w:val="fr-FR" w:eastAsia="ja-JP"/>
        </w:rPr>
        <w:t>et adopté l’Annexe 3 de la Résolution 11.13. Ces documents comprennent des concepts qui devraient être inclus dans le processus pour les actions concertées</w:t>
      </w:r>
      <w:r w:rsidR="00C64D74" w:rsidRPr="004D20D3">
        <w:rPr>
          <w:rFonts w:ascii="Arial" w:eastAsia="MS Mincho" w:hAnsi="Arial" w:cs="Arial"/>
          <w:color w:val="000000"/>
          <w:sz w:val="22"/>
          <w:szCs w:val="22"/>
          <w:lang w:val="fr-FR" w:eastAsia="ja-JP"/>
        </w:rPr>
        <w:t xml:space="preserve">. </w:t>
      </w:r>
    </w:p>
    <w:p w:rsidR="00C64D74" w:rsidRPr="004D20D3" w:rsidRDefault="00C64D74" w:rsidP="00C64D74">
      <w:pPr>
        <w:jc w:val="both"/>
        <w:rPr>
          <w:rFonts w:ascii="Arial" w:eastAsia="MS Mincho" w:hAnsi="Arial" w:cs="Arial"/>
          <w:color w:val="000000"/>
          <w:sz w:val="22"/>
          <w:szCs w:val="22"/>
          <w:lang w:val="fr-FR" w:eastAsia="ja-JP"/>
        </w:rPr>
      </w:pPr>
    </w:p>
    <w:p w:rsidR="00C64D74" w:rsidRPr="002F6BBC" w:rsidRDefault="004D20D3" w:rsidP="00955F63">
      <w:pPr>
        <w:pStyle w:val="ListParagraph"/>
        <w:numPr>
          <w:ilvl w:val="0"/>
          <w:numId w:val="5"/>
        </w:numPr>
        <w:ind w:left="360" w:hanging="360"/>
        <w:jc w:val="both"/>
        <w:rPr>
          <w:rFonts w:ascii="Arial" w:hAnsi="Arial" w:cs="Arial"/>
          <w:sz w:val="22"/>
          <w:szCs w:val="22"/>
          <w:lang w:val="fr-FR"/>
        </w:rPr>
      </w:pPr>
      <w:r w:rsidRPr="004D20D3">
        <w:rPr>
          <w:rFonts w:ascii="Arial" w:hAnsi="Arial" w:cs="Arial"/>
          <w:sz w:val="22"/>
          <w:szCs w:val="22"/>
          <w:lang w:val="fr-FR"/>
        </w:rPr>
        <w:t>En outr</w:t>
      </w:r>
      <w:r>
        <w:rPr>
          <w:rFonts w:ascii="Arial" w:hAnsi="Arial" w:cs="Arial"/>
          <w:sz w:val="22"/>
          <w:szCs w:val="22"/>
          <w:lang w:val="fr-FR"/>
        </w:rPr>
        <w:t>e</w:t>
      </w:r>
      <w:r w:rsidRPr="004D20D3">
        <w:rPr>
          <w:rFonts w:ascii="Arial" w:hAnsi="Arial" w:cs="Arial"/>
          <w:sz w:val="22"/>
          <w:szCs w:val="22"/>
          <w:lang w:val="fr-FR"/>
        </w:rPr>
        <w:t>, le</w:t>
      </w:r>
      <w:r w:rsidR="00C64D74" w:rsidRPr="004D20D3">
        <w:rPr>
          <w:rFonts w:ascii="Arial" w:hAnsi="Arial" w:cs="Arial"/>
          <w:sz w:val="22"/>
          <w:szCs w:val="22"/>
          <w:lang w:val="fr-FR"/>
        </w:rPr>
        <w:t xml:space="preserve"> Secr</w:t>
      </w:r>
      <w:r w:rsidRPr="004D20D3">
        <w:rPr>
          <w:rFonts w:ascii="Arial" w:hAnsi="Arial" w:cs="Arial"/>
          <w:sz w:val="22"/>
          <w:szCs w:val="22"/>
          <w:lang w:val="fr-FR"/>
        </w:rPr>
        <w:t>é</w:t>
      </w:r>
      <w:r w:rsidR="00C64D74" w:rsidRPr="004D20D3">
        <w:rPr>
          <w:rFonts w:ascii="Arial" w:hAnsi="Arial" w:cs="Arial"/>
          <w:sz w:val="22"/>
          <w:szCs w:val="22"/>
          <w:lang w:val="fr-FR"/>
        </w:rPr>
        <w:t>tariat re</w:t>
      </w:r>
      <w:r w:rsidRPr="004D20D3">
        <w:rPr>
          <w:rFonts w:ascii="Arial" w:hAnsi="Arial" w:cs="Arial"/>
          <w:sz w:val="22"/>
          <w:szCs w:val="22"/>
          <w:lang w:val="fr-FR"/>
        </w:rPr>
        <w:t xml:space="preserve">çoit </w:t>
      </w:r>
      <w:r w:rsidR="00C64133">
        <w:rPr>
          <w:rFonts w:ascii="Arial" w:hAnsi="Arial" w:cs="Arial"/>
          <w:sz w:val="22"/>
          <w:szCs w:val="22"/>
          <w:lang w:val="fr-FR"/>
        </w:rPr>
        <w:t xml:space="preserve">fréquemment des </w:t>
      </w:r>
      <w:r w:rsidRPr="004D20D3">
        <w:rPr>
          <w:rFonts w:ascii="Arial" w:hAnsi="Arial" w:cs="Arial"/>
          <w:sz w:val="22"/>
          <w:szCs w:val="22"/>
          <w:lang w:val="fr-FR"/>
        </w:rPr>
        <w:t>demandes</w:t>
      </w:r>
      <w:r w:rsidR="00C64133">
        <w:rPr>
          <w:rFonts w:ascii="Arial" w:hAnsi="Arial" w:cs="Arial"/>
          <w:sz w:val="22"/>
          <w:szCs w:val="22"/>
          <w:lang w:val="fr-FR"/>
        </w:rPr>
        <w:t xml:space="preserve"> </w:t>
      </w:r>
      <w:r>
        <w:rPr>
          <w:rFonts w:ascii="Arial" w:hAnsi="Arial" w:cs="Arial"/>
          <w:sz w:val="22"/>
          <w:szCs w:val="22"/>
          <w:lang w:val="fr-FR"/>
        </w:rPr>
        <w:t xml:space="preserve">d’éclaircissements et d’orientations </w:t>
      </w:r>
      <w:r w:rsidR="00C64133">
        <w:rPr>
          <w:rFonts w:ascii="Arial" w:hAnsi="Arial" w:cs="Arial"/>
          <w:sz w:val="22"/>
          <w:szCs w:val="22"/>
          <w:lang w:val="fr-FR"/>
        </w:rPr>
        <w:t>concernant le</w:t>
      </w:r>
      <w:r>
        <w:rPr>
          <w:rFonts w:ascii="Arial" w:hAnsi="Arial" w:cs="Arial"/>
          <w:sz w:val="22"/>
          <w:szCs w:val="22"/>
          <w:lang w:val="fr-FR"/>
        </w:rPr>
        <w:t xml:space="preserve"> processus d</w:t>
      </w:r>
      <w:r w:rsidR="00C64133">
        <w:rPr>
          <w:rFonts w:ascii="Arial" w:hAnsi="Arial" w:cs="Arial"/>
          <w:sz w:val="22"/>
          <w:szCs w:val="22"/>
          <w:lang w:val="fr-FR"/>
        </w:rPr>
        <w:t>’</w:t>
      </w:r>
      <w:r>
        <w:rPr>
          <w:rFonts w:ascii="Arial" w:hAnsi="Arial" w:cs="Arial"/>
          <w:sz w:val="22"/>
          <w:szCs w:val="22"/>
          <w:lang w:val="fr-FR"/>
        </w:rPr>
        <w:t>actions concertées</w:t>
      </w:r>
      <w:r w:rsidR="00C64D74" w:rsidRPr="004D20D3">
        <w:rPr>
          <w:rFonts w:ascii="Arial" w:hAnsi="Arial" w:cs="Arial"/>
          <w:sz w:val="22"/>
          <w:szCs w:val="22"/>
          <w:lang w:val="fr-FR"/>
        </w:rPr>
        <w:t xml:space="preserve">. </w:t>
      </w:r>
      <w:r w:rsidRPr="004D20D3">
        <w:rPr>
          <w:rFonts w:ascii="Arial" w:hAnsi="Arial" w:cs="Arial"/>
          <w:sz w:val="22"/>
          <w:szCs w:val="22"/>
          <w:lang w:val="fr-FR"/>
        </w:rPr>
        <w:t>C’est pour cette raison qu</w:t>
      </w:r>
      <w:r w:rsidR="00732DE1">
        <w:rPr>
          <w:rFonts w:ascii="Arial" w:hAnsi="Arial" w:cs="Arial"/>
          <w:sz w:val="22"/>
          <w:szCs w:val="22"/>
          <w:lang w:val="fr-FR"/>
        </w:rPr>
        <w:t xml:space="preserve">’il </w:t>
      </w:r>
      <w:r w:rsidRPr="004D20D3">
        <w:rPr>
          <w:rFonts w:ascii="Arial" w:hAnsi="Arial" w:cs="Arial"/>
          <w:sz w:val="22"/>
          <w:szCs w:val="22"/>
          <w:lang w:val="fr-FR"/>
        </w:rPr>
        <w:t>a décidé d’élaborer de</w:t>
      </w:r>
      <w:r>
        <w:rPr>
          <w:rFonts w:ascii="Arial" w:hAnsi="Arial" w:cs="Arial"/>
          <w:sz w:val="22"/>
          <w:szCs w:val="22"/>
          <w:lang w:val="fr-FR"/>
        </w:rPr>
        <w:t>s lignes directrices</w:t>
      </w:r>
      <w:r w:rsidRPr="004D20D3">
        <w:rPr>
          <w:rFonts w:ascii="Arial" w:hAnsi="Arial" w:cs="Arial"/>
          <w:sz w:val="22"/>
          <w:szCs w:val="22"/>
          <w:lang w:val="fr-FR"/>
        </w:rPr>
        <w:t>, qui</w:t>
      </w:r>
      <w:r w:rsidR="00C64133">
        <w:rPr>
          <w:rFonts w:ascii="Arial" w:hAnsi="Arial" w:cs="Arial"/>
          <w:sz w:val="22"/>
          <w:szCs w:val="22"/>
          <w:lang w:val="fr-FR"/>
        </w:rPr>
        <w:t xml:space="preserve"> expliquent étape par étape </w:t>
      </w:r>
      <w:r>
        <w:rPr>
          <w:rFonts w:ascii="Arial" w:hAnsi="Arial" w:cs="Arial"/>
          <w:sz w:val="22"/>
          <w:szCs w:val="22"/>
          <w:lang w:val="fr-FR"/>
        </w:rPr>
        <w:t>la mise en œuvre d</w:t>
      </w:r>
      <w:r w:rsidR="00C64133">
        <w:rPr>
          <w:rFonts w:ascii="Arial" w:hAnsi="Arial" w:cs="Arial"/>
          <w:sz w:val="22"/>
          <w:szCs w:val="22"/>
          <w:lang w:val="fr-FR"/>
        </w:rPr>
        <w:t>e ce</w:t>
      </w:r>
      <w:r>
        <w:rPr>
          <w:rFonts w:ascii="Arial" w:hAnsi="Arial" w:cs="Arial"/>
          <w:sz w:val="22"/>
          <w:szCs w:val="22"/>
          <w:lang w:val="fr-FR"/>
        </w:rPr>
        <w:t xml:space="preserve"> proces</w:t>
      </w:r>
      <w:r w:rsidR="00A75E58">
        <w:rPr>
          <w:rFonts w:ascii="Arial" w:hAnsi="Arial" w:cs="Arial"/>
          <w:sz w:val="22"/>
          <w:szCs w:val="22"/>
          <w:lang w:val="fr-FR"/>
        </w:rPr>
        <w:t>s</w:t>
      </w:r>
      <w:r>
        <w:rPr>
          <w:rFonts w:ascii="Arial" w:hAnsi="Arial" w:cs="Arial"/>
          <w:sz w:val="22"/>
          <w:szCs w:val="22"/>
          <w:lang w:val="fr-FR"/>
        </w:rPr>
        <w:t>us</w:t>
      </w:r>
      <w:r w:rsidR="00C64133">
        <w:rPr>
          <w:rFonts w:ascii="Arial" w:hAnsi="Arial" w:cs="Arial"/>
          <w:sz w:val="22"/>
          <w:szCs w:val="22"/>
          <w:lang w:val="fr-FR"/>
        </w:rPr>
        <w:t>.</w:t>
      </w:r>
      <w:r>
        <w:rPr>
          <w:rFonts w:ascii="Arial" w:hAnsi="Arial" w:cs="Arial"/>
          <w:sz w:val="22"/>
          <w:szCs w:val="22"/>
          <w:lang w:val="fr-FR"/>
        </w:rPr>
        <w:t xml:space="preserve"> </w:t>
      </w:r>
      <w:r w:rsidR="00A75E58" w:rsidRPr="00A75E58">
        <w:rPr>
          <w:rFonts w:ascii="Arial" w:hAnsi="Arial" w:cs="Arial"/>
          <w:sz w:val="22"/>
          <w:szCs w:val="22"/>
          <w:lang w:val="fr-FR"/>
        </w:rPr>
        <w:t>Ces l</w:t>
      </w:r>
      <w:r w:rsidR="002F6BBC">
        <w:rPr>
          <w:rFonts w:ascii="Arial" w:hAnsi="Arial" w:cs="Arial"/>
          <w:sz w:val="22"/>
          <w:szCs w:val="22"/>
          <w:lang w:val="fr-FR"/>
        </w:rPr>
        <w:t>i</w:t>
      </w:r>
      <w:r w:rsidR="00A75E58" w:rsidRPr="00A75E58">
        <w:rPr>
          <w:rFonts w:ascii="Arial" w:hAnsi="Arial" w:cs="Arial"/>
          <w:sz w:val="22"/>
          <w:szCs w:val="22"/>
          <w:lang w:val="fr-FR"/>
        </w:rPr>
        <w:t>gnes directrices de</w:t>
      </w:r>
      <w:r w:rsidR="002F6BBC">
        <w:rPr>
          <w:rFonts w:ascii="Arial" w:hAnsi="Arial" w:cs="Arial"/>
          <w:sz w:val="22"/>
          <w:szCs w:val="22"/>
          <w:lang w:val="fr-FR"/>
        </w:rPr>
        <w:t>vr</w:t>
      </w:r>
      <w:r w:rsidR="00A75E58" w:rsidRPr="00A75E58">
        <w:rPr>
          <w:rFonts w:ascii="Arial" w:hAnsi="Arial" w:cs="Arial"/>
          <w:sz w:val="22"/>
          <w:szCs w:val="22"/>
          <w:lang w:val="fr-FR"/>
        </w:rPr>
        <w:t xml:space="preserve">aient </w:t>
      </w:r>
      <w:r w:rsidR="002F6BBC" w:rsidRPr="00A75E58">
        <w:rPr>
          <w:rFonts w:ascii="Arial" w:hAnsi="Arial" w:cs="Arial"/>
          <w:sz w:val="22"/>
          <w:szCs w:val="22"/>
          <w:lang w:val="fr-FR"/>
        </w:rPr>
        <w:t>être</w:t>
      </w:r>
      <w:r w:rsidR="00A75E58" w:rsidRPr="00A75E58">
        <w:rPr>
          <w:rFonts w:ascii="Arial" w:hAnsi="Arial" w:cs="Arial"/>
          <w:sz w:val="22"/>
          <w:szCs w:val="22"/>
          <w:lang w:val="fr-FR"/>
        </w:rPr>
        <w:t xml:space="preserve"> </w:t>
      </w:r>
      <w:r w:rsidR="006920A6">
        <w:rPr>
          <w:rFonts w:ascii="Arial" w:hAnsi="Arial" w:cs="Arial"/>
          <w:sz w:val="22"/>
          <w:szCs w:val="22"/>
          <w:lang w:val="fr-FR"/>
        </w:rPr>
        <w:t xml:space="preserve">jointes </w:t>
      </w:r>
      <w:r w:rsidR="002F6BBC">
        <w:rPr>
          <w:rFonts w:ascii="Arial" w:hAnsi="Arial" w:cs="Arial"/>
          <w:sz w:val="22"/>
          <w:szCs w:val="22"/>
          <w:lang w:val="fr-FR"/>
        </w:rPr>
        <w:t>à</w:t>
      </w:r>
      <w:r w:rsidR="00A75E58" w:rsidRPr="00A75E58">
        <w:rPr>
          <w:rFonts w:ascii="Arial" w:hAnsi="Arial" w:cs="Arial"/>
          <w:sz w:val="22"/>
          <w:szCs w:val="22"/>
          <w:lang w:val="fr-FR"/>
        </w:rPr>
        <w:t xml:space="preserve"> la </w:t>
      </w:r>
      <w:r w:rsidR="002F6BBC" w:rsidRPr="00A75E58">
        <w:rPr>
          <w:rFonts w:ascii="Arial" w:hAnsi="Arial" w:cs="Arial"/>
          <w:sz w:val="22"/>
          <w:szCs w:val="22"/>
          <w:lang w:val="fr-FR"/>
        </w:rPr>
        <w:t>résolution</w:t>
      </w:r>
      <w:r w:rsidR="00A75E58" w:rsidRPr="00A75E58">
        <w:rPr>
          <w:rFonts w:ascii="Arial" w:hAnsi="Arial" w:cs="Arial"/>
          <w:sz w:val="22"/>
          <w:szCs w:val="22"/>
          <w:lang w:val="fr-FR"/>
        </w:rPr>
        <w:t xml:space="preserve"> </w:t>
      </w:r>
      <w:r w:rsidR="002F6BBC" w:rsidRPr="00A75E58">
        <w:rPr>
          <w:rFonts w:ascii="Arial" w:hAnsi="Arial" w:cs="Arial"/>
          <w:sz w:val="22"/>
          <w:szCs w:val="22"/>
          <w:lang w:val="fr-FR"/>
        </w:rPr>
        <w:t>consolidée</w:t>
      </w:r>
      <w:r w:rsidR="00A75E58" w:rsidRPr="00A75E58">
        <w:rPr>
          <w:rFonts w:ascii="Arial" w:hAnsi="Arial" w:cs="Arial"/>
          <w:sz w:val="22"/>
          <w:szCs w:val="22"/>
          <w:lang w:val="fr-FR"/>
        </w:rPr>
        <w:t xml:space="preserve"> </w:t>
      </w:r>
      <w:r w:rsidR="006920A6">
        <w:rPr>
          <w:rFonts w:ascii="Arial" w:hAnsi="Arial" w:cs="Arial"/>
          <w:sz w:val="22"/>
          <w:szCs w:val="22"/>
          <w:lang w:val="fr-FR"/>
        </w:rPr>
        <w:t>et</w:t>
      </w:r>
      <w:r w:rsidR="00A75E58" w:rsidRPr="00A75E58">
        <w:rPr>
          <w:rFonts w:ascii="Arial" w:hAnsi="Arial" w:cs="Arial"/>
          <w:sz w:val="22"/>
          <w:szCs w:val="22"/>
          <w:lang w:val="fr-FR"/>
        </w:rPr>
        <w:t xml:space="preserve"> en faire </w:t>
      </w:r>
      <w:r w:rsidR="002F6BBC" w:rsidRPr="00A75E58">
        <w:rPr>
          <w:rFonts w:ascii="Arial" w:hAnsi="Arial" w:cs="Arial"/>
          <w:sz w:val="22"/>
          <w:szCs w:val="22"/>
          <w:lang w:val="fr-FR"/>
        </w:rPr>
        <w:t>partie</w:t>
      </w:r>
      <w:r w:rsidR="00A75E58" w:rsidRPr="00A75E58">
        <w:rPr>
          <w:rFonts w:ascii="Arial" w:hAnsi="Arial" w:cs="Arial"/>
          <w:sz w:val="22"/>
          <w:szCs w:val="22"/>
          <w:lang w:val="fr-FR"/>
        </w:rPr>
        <w:t xml:space="preserve"> </w:t>
      </w:r>
      <w:r w:rsidR="002F6BBC" w:rsidRPr="00A75E58">
        <w:rPr>
          <w:rFonts w:ascii="Arial" w:hAnsi="Arial" w:cs="Arial"/>
          <w:sz w:val="22"/>
          <w:szCs w:val="22"/>
          <w:lang w:val="fr-FR"/>
        </w:rPr>
        <w:t>intégrante</w:t>
      </w:r>
      <w:r w:rsidR="00A75E58" w:rsidRPr="00A75E58">
        <w:rPr>
          <w:rFonts w:ascii="Arial" w:hAnsi="Arial" w:cs="Arial"/>
          <w:sz w:val="22"/>
          <w:szCs w:val="22"/>
          <w:lang w:val="fr-FR"/>
        </w:rPr>
        <w:t>.</w:t>
      </w:r>
      <w:r w:rsidR="00A75E58">
        <w:rPr>
          <w:rFonts w:ascii="Arial" w:hAnsi="Arial" w:cs="Arial"/>
          <w:sz w:val="22"/>
          <w:szCs w:val="22"/>
          <w:lang w:val="fr-FR"/>
        </w:rPr>
        <w:t xml:space="preserve"> </w:t>
      </w:r>
      <w:r w:rsidR="00A75E58" w:rsidRPr="00A75E58">
        <w:rPr>
          <w:rFonts w:ascii="Arial" w:hAnsi="Arial" w:cs="Arial"/>
          <w:sz w:val="22"/>
          <w:szCs w:val="22"/>
          <w:lang w:val="fr-FR"/>
        </w:rPr>
        <w:t xml:space="preserve">En </w:t>
      </w:r>
      <w:r w:rsidR="002F6BBC" w:rsidRPr="00A75E58">
        <w:rPr>
          <w:rFonts w:ascii="Arial" w:hAnsi="Arial" w:cs="Arial"/>
          <w:sz w:val="22"/>
          <w:szCs w:val="22"/>
          <w:lang w:val="fr-FR"/>
        </w:rPr>
        <w:t>élaborant</w:t>
      </w:r>
      <w:r w:rsidR="00A75E58" w:rsidRPr="00A75E58">
        <w:rPr>
          <w:rFonts w:ascii="Arial" w:hAnsi="Arial" w:cs="Arial"/>
          <w:sz w:val="22"/>
          <w:szCs w:val="22"/>
          <w:lang w:val="fr-FR"/>
        </w:rPr>
        <w:t xml:space="preserve"> les li</w:t>
      </w:r>
      <w:r w:rsidR="002F6BBC">
        <w:rPr>
          <w:rFonts w:ascii="Arial" w:hAnsi="Arial" w:cs="Arial"/>
          <w:sz w:val="22"/>
          <w:szCs w:val="22"/>
          <w:lang w:val="fr-FR"/>
        </w:rPr>
        <w:t>g</w:t>
      </w:r>
      <w:r w:rsidR="00A75E58" w:rsidRPr="00A75E58">
        <w:rPr>
          <w:rFonts w:ascii="Arial" w:hAnsi="Arial" w:cs="Arial"/>
          <w:sz w:val="22"/>
          <w:szCs w:val="22"/>
          <w:lang w:val="fr-FR"/>
        </w:rPr>
        <w:t>nes directrices, le</w:t>
      </w:r>
      <w:r w:rsidR="00C64D74" w:rsidRPr="00A75E58">
        <w:rPr>
          <w:rFonts w:ascii="Arial" w:hAnsi="Arial" w:cs="Arial"/>
          <w:sz w:val="22"/>
          <w:szCs w:val="22"/>
          <w:lang w:val="fr-FR"/>
        </w:rPr>
        <w:t xml:space="preserve"> Secr</w:t>
      </w:r>
      <w:r w:rsidR="00A75E58" w:rsidRPr="00A75E58">
        <w:rPr>
          <w:rFonts w:ascii="Arial" w:hAnsi="Arial" w:cs="Arial"/>
          <w:sz w:val="22"/>
          <w:szCs w:val="22"/>
          <w:lang w:val="fr-FR"/>
        </w:rPr>
        <w:t>é</w:t>
      </w:r>
      <w:r w:rsidR="00C64D74" w:rsidRPr="00A75E58">
        <w:rPr>
          <w:rFonts w:ascii="Arial" w:hAnsi="Arial" w:cs="Arial"/>
          <w:sz w:val="22"/>
          <w:szCs w:val="22"/>
          <w:lang w:val="fr-FR"/>
        </w:rPr>
        <w:t xml:space="preserve">tariat </w:t>
      </w:r>
      <w:r w:rsidR="00A75E58" w:rsidRPr="00A75E58">
        <w:rPr>
          <w:rFonts w:ascii="Arial" w:hAnsi="Arial" w:cs="Arial"/>
          <w:sz w:val="22"/>
          <w:szCs w:val="22"/>
          <w:lang w:val="fr-FR"/>
        </w:rPr>
        <w:t xml:space="preserve">s’est référé </w:t>
      </w:r>
      <w:r w:rsidR="006920A6">
        <w:rPr>
          <w:rFonts w:ascii="Arial" w:hAnsi="Arial" w:cs="Arial"/>
          <w:sz w:val="22"/>
          <w:szCs w:val="22"/>
          <w:lang w:val="fr-FR"/>
        </w:rPr>
        <w:t>le plus fidèlement possible</w:t>
      </w:r>
      <w:r w:rsidR="00A75E58" w:rsidRPr="00A75E58">
        <w:rPr>
          <w:rFonts w:ascii="Arial" w:hAnsi="Arial" w:cs="Arial"/>
          <w:sz w:val="22"/>
          <w:szCs w:val="22"/>
          <w:lang w:val="fr-FR"/>
        </w:rPr>
        <w:t xml:space="preserve"> aux </w:t>
      </w:r>
      <w:r w:rsidR="002F6BBC" w:rsidRPr="00A75E58">
        <w:rPr>
          <w:rFonts w:ascii="Arial" w:hAnsi="Arial" w:cs="Arial"/>
          <w:sz w:val="22"/>
          <w:szCs w:val="22"/>
          <w:lang w:val="fr-FR"/>
        </w:rPr>
        <w:t>décisions</w:t>
      </w:r>
      <w:r w:rsidR="00A75E58" w:rsidRPr="00A75E58">
        <w:rPr>
          <w:rFonts w:ascii="Arial" w:hAnsi="Arial" w:cs="Arial"/>
          <w:sz w:val="22"/>
          <w:szCs w:val="22"/>
          <w:lang w:val="fr-FR"/>
        </w:rPr>
        <w:t xml:space="preserve"> prises </w:t>
      </w:r>
      <w:r w:rsidR="002F6BBC">
        <w:rPr>
          <w:rFonts w:ascii="Arial" w:hAnsi="Arial" w:cs="Arial"/>
          <w:sz w:val="22"/>
          <w:szCs w:val="22"/>
          <w:lang w:val="fr-FR"/>
        </w:rPr>
        <w:t>p</w:t>
      </w:r>
      <w:r w:rsidR="00A75E58" w:rsidRPr="00A75E58">
        <w:rPr>
          <w:rFonts w:ascii="Arial" w:hAnsi="Arial" w:cs="Arial"/>
          <w:sz w:val="22"/>
          <w:szCs w:val="22"/>
          <w:lang w:val="fr-FR"/>
        </w:rPr>
        <w:t>ar l</w:t>
      </w:r>
      <w:r w:rsidR="002F6BBC">
        <w:rPr>
          <w:rFonts w:ascii="Arial" w:hAnsi="Arial" w:cs="Arial"/>
          <w:sz w:val="22"/>
          <w:szCs w:val="22"/>
          <w:lang w:val="fr-FR"/>
        </w:rPr>
        <w:t>e</w:t>
      </w:r>
      <w:r w:rsidR="00A75E58" w:rsidRPr="00A75E58">
        <w:rPr>
          <w:rFonts w:ascii="Arial" w:hAnsi="Arial" w:cs="Arial"/>
          <w:sz w:val="22"/>
          <w:szCs w:val="22"/>
          <w:lang w:val="fr-FR"/>
        </w:rPr>
        <w:t>s P</w:t>
      </w:r>
      <w:r w:rsidR="002F6BBC">
        <w:rPr>
          <w:rFonts w:ascii="Arial" w:hAnsi="Arial" w:cs="Arial"/>
          <w:sz w:val="22"/>
          <w:szCs w:val="22"/>
          <w:lang w:val="fr-FR"/>
        </w:rPr>
        <w:t>arties</w:t>
      </w:r>
      <w:r w:rsidR="006920A6">
        <w:rPr>
          <w:rFonts w:ascii="Arial" w:hAnsi="Arial" w:cs="Arial"/>
          <w:sz w:val="22"/>
          <w:szCs w:val="22"/>
          <w:lang w:val="fr-FR"/>
        </w:rPr>
        <w:t>, comme l’indiquent l</w:t>
      </w:r>
      <w:r w:rsidR="00A75E58" w:rsidRPr="00A75E58">
        <w:rPr>
          <w:rFonts w:ascii="Arial" w:hAnsi="Arial" w:cs="Arial"/>
          <w:sz w:val="22"/>
          <w:szCs w:val="22"/>
          <w:lang w:val="fr-FR"/>
        </w:rPr>
        <w:t>es</w:t>
      </w:r>
      <w:r w:rsidR="00A75E58">
        <w:rPr>
          <w:rFonts w:ascii="Arial" w:hAnsi="Arial" w:cs="Arial"/>
          <w:sz w:val="22"/>
          <w:szCs w:val="22"/>
          <w:lang w:val="fr-FR"/>
        </w:rPr>
        <w:t xml:space="preserve"> </w:t>
      </w:r>
      <w:r w:rsidR="002F6BBC">
        <w:rPr>
          <w:rFonts w:ascii="Arial" w:hAnsi="Arial" w:cs="Arial"/>
          <w:sz w:val="22"/>
          <w:szCs w:val="22"/>
          <w:lang w:val="fr-FR"/>
        </w:rPr>
        <w:t>résolutions</w:t>
      </w:r>
      <w:r w:rsidR="00A75E58">
        <w:rPr>
          <w:rFonts w:ascii="Arial" w:hAnsi="Arial" w:cs="Arial"/>
          <w:sz w:val="22"/>
          <w:szCs w:val="22"/>
          <w:lang w:val="fr-FR"/>
        </w:rPr>
        <w:t xml:space="preserve"> </w:t>
      </w:r>
      <w:r w:rsidR="00C64133">
        <w:rPr>
          <w:rFonts w:ascii="Arial" w:hAnsi="Arial" w:cs="Arial"/>
          <w:sz w:val="22"/>
          <w:szCs w:val="22"/>
          <w:lang w:val="fr-FR"/>
        </w:rPr>
        <w:t xml:space="preserve">pertinentes </w:t>
      </w:r>
      <w:r w:rsidR="00A75E58">
        <w:rPr>
          <w:rFonts w:ascii="Arial" w:hAnsi="Arial" w:cs="Arial"/>
          <w:sz w:val="22"/>
          <w:szCs w:val="22"/>
          <w:lang w:val="fr-FR"/>
        </w:rPr>
        <w:t>et le</w:t>
      </w:r>
      <w:r w:rsidR="00C64D74" w:rsidRPr="00A75E58">
        <w:rPr>
          <w:rFonts w:ascii="Arial" w:hAnsi="Arial" w:cs="Arial"/>
          <w:sz w:val="22"/>
          <w:szCs w:val="22"/>
          <w:lang w:val="fr-FR"/>
        </w:rPr>
        <w:t xml:space="preserve"> document </w:t>
      </w:r>
      <w:r w:rsidR="00C64D74" w:rsidRPr="00A75E58">
        <w:rPr>
          <w:rFonts w:ascii="Arial" w:eastAsia="MS Mincho" w:hAnsi="Arial" w:cs="Arial"/>
          <w:color w:val="000000"/>
          <w:sz w:val="22"/>
          <w:szCs w:val="22"/>
          <w:lang w:val="fr-FR" w:eastAsia="ja-JP"/>
        </w:rPr>
        <w:t xml:space="preserve">UNEP/CMS/COP11/Doc.22.4/ANNEX I. </w:t>
      </w:r>
      <w:r w:rsidR="00C64133">
        <w:rPr>
          <w:rFonts w:ascii="Arial" w:eastAsia="MS Mincho" w:hAnsi="Arial" w:cs="Arial"/>
          <w:color w:val="000000"/>
          <w:sz w:val="22"/>
          <w:szCs w:val="22"/>
          <w:lang w:val="fr-FR" w:eastAsia="ja-JP"/>
        </w:rPr>
        <w:t>Il est ainsi</w:t>
      </w:r>
      <w:r w:rsidR="002F6BBC">
        <w:rPr>
          <w:rFonts w:ascii="Arial" w:eastAsia="MS Mincho" w:hAnsi="Arial" w:cs="Arial"/>
          <w:color w:val="000000"/>
          <w:sz w:val="22"/>
          <w:szCs w:val="22"/>
          <w:lang w:val="fr-FR" w:eastAsia="ja-JP"/>
        </w:rPr>
        <w:t xml:space="preserve"> proposé d’éliminer de la partie opérationnelle de la résolution </w:t>
      </w:r>
      <w:r w:rsidR="002F6BBC">
        <w:rPr>
          <w:rFonts w:ascii="Arial" w:hAnsi="Arial" w:cs="Arial"/>
          <w:sz w:val="22"/>
          <w:szCs w:val="22"/>
          <w:lang w:val="fr-FR"/>
        </w:rPr>
        <w:t>un certain nombre de dispositions</w:t>
      </w:r>
      <w:r w:rsidR="00C64D74" w:rsidRPr="00A75E58">
        <w:rPr>
          <w:rFonts w:ascii="Arial" w:hAnsi="Arial" w:cs="Arial"/>
          <w:sz w:val="22"/>
          <w:szCs w:val="22"/>
          <w:lang w:val="fr-FR"/>
        </w:rPr>
        <w:t xml:space="preserve">. </w:t>
      </w:r>
      <w:r w:rsidR="002F6BBC" w:rsidRPr="002F6BBC">
        <w:rPr>
          <w:rFonts w:ascii="Arial" w:hAnsi="Arial" w:cs="Arial"/>
          <w:sz w:val="22"/>
          <w:szCs w:val="22"/>
          <w:lang w:val="fr-FR"/>
        </w:rPr>
        <w:t>De même, le contenu de l’Ann</w:t>
      </w:r>
      <w:r w:rsidR="002F6BBC">
        <w:rPr>
          <w:rFonts w:ascii="Arial" w:hAnsi="Arial" w:cs="Arial"/>
          <w:sz w:val="22"/>
          <w:szCs w:val="22"/>
          <w:lang w:val="fr-FR"/>
        </w:rPr>
        <w:t>e</w:t>
      </w:r>
      <w:r w:rsidR="002F6BBC" w:rsidRPr="002F6BBC">
        <w:rPr>
          <w:rFonts w:ascii="Arial" w:hAnsi="Arial" w:cs="Arial"/>
          <w:sz w:val="22"/>
          <w:szCs w:val="22"/>
          <w:lang w:val="fr-FR"/>
        </w:rPr>
        <w:t xml:space="preserve">xe 3 </w:t>
      </w:r>
      <w:r w:rsidR="00C64133">
        <w:rPr>
          <w:rFonts w:ascii="Arial" w:hAnsi="Arial" w:cs="Arial"/>
          <w:sz w:val="22"/>
          <w:szCs w:val="22"/>
          <w:lang w:val="fr-FR"/>
        </w:rPr>
        <w:t>à</w:t>
      </w:r>
      <w:r w:rsidR="002F6BBC" w:rsidRPr="002F6BBC">
        <w:rPr>
          <w:rFonts w:ascii="Arial" w:hAnsi="Arial" w:cs="Arial"/>
          <w:sz w:val="22"/>
          <w:szCs w:val="22"/>
          <w:lang w:val="fr-FR"/>
        </w:rPr>
        <w:t xml:space="preserve"> la Ré</w:t>
      </w:r>
      <w:r w:rsidR="002F6BBC">
        <w:rPr>
          <w:rFonts w:ascii="Arial" w:hAnsi="Arial" w:cs="Arial"/>
          <w:sz w:val="22"/>
          <w:szCs w:val="22"/>
          <w:lang w:val="fr-FR"/>
        </w:rPr>
        <w:t>solution</w:t>
      </w:r>
      <w:r w:rsidR="00D8481E">
        <w:rPr>
          <w:rFonts w:ascii="Arial" w:hAnsi="Arial" w:cs="Arial"/>
          <w:sz w:val="22"/>
          <w:szCs w:val="22"/>
          <w:lang w:val="fr-FR"/>
        </w:rPr>
        <w:t xml:space="preserve"> 11.13 </w:t>
      </w:r>
      <w:r w:rsidR="00C64133">
        <w:rPr>
          <w:rFonts w:ascii="Arial" w:hAnsi="Arial" w:cs="Arial"/>
          <w:sz w:val="22"/>
          <w:szCs w:val="22"/>
          <w:lang w:val="fr-FR"/>
        </w:rPr>
        <w:t xml:space="preserve">a </w:t>
      </w:r>
      <w:r w:rsidR="002F6BBC" w:rsidRPr="002F6BBC">
        <w:rPr>
          <w:rFonts w:ascii="Arial" w:hAnsi="Arial" w:cs="Arial"/>
          <w:sz w:val="22"/>
          <w:szCs w:val="22"/>
          <w:lang w:val="fr-FR"/>
        </w:rPr>
        <w:t>é</w:t>
      </w:r>
      <w:r w:rsidR="002F6BBC">
        <w:rPr>
          <w:rFonts w:ascii="Arial" w:hAnsi="Arial" w:cs="Arial"/>
          <w:sz w:val="22"/>
          <w:szCs w:val="22"/>
          <w:lang w:val="fr-FR"/>
        </w:rPr>
        <w:t>té entièrement intégré dans les lignes directrices</w:t>
      </w:r>
      <w:r w:rsidR="00C64D74" w:rsidRPr="002F6BBC">
        <w:rPr>
          <w:rFonts w:ascii="Arial" w:hAnsi="Arial" w:cs="Arial"/>
          <w:sz w:val="22"/>
          <w:szCs w:val="22"/>
          <w:lang w:val="fr-FR"/>
        </w:rPr>
        <w:t xml:space="preserve">.    </w:t>
      </w:r>
    </w:p>
    <w:p w:rsidR="00C64D74" w:rsidRPr="002F6BBC" w:rsidRDefault="00C64D74" w:rsidP="00C64D74">
      <w:pPr>
        <w:widowControl/>
        <w:autoSpaceDE/>
        <w:autoSpaceDN/>
        <w:adjustRightInd/>
        <w:jc w:val="both"/>
        <w:rPr>
          <w:rFonts w:ascii="Arial" w:hAnsi="Arial" w:cs="Arial"/>
          <w:sz w:val="22"/>
          <w:szCs w:val="22"/>
          <w:lang w:val="fr-FR"/>
        </w:rPr>
      </w:pPr>
    </w:p>
    <w:p w:rsidR="00C64D74" w:rsidRPr="002F6BBC" w:rsidRDefault="002F6BBC" w:rsidP="00955F63">
      <w:pPr>
        <w:pStyle w:val="ListParagraph"/>
        <w:numPr>
          <w:ilvl w:val="0"/>
          <w:numId w:val="5"/>
        </w:numPr>
        <w:ind w:left="360" w:hanging="360"/>
        <w:jc w:val="both"/>
        <w:rPr>
          <w:rFonts w:ascii="Arial" w:hAnsi="Arial" w:cs="Arial"/>
          <w:sz w:val="22"/>
          <w:szCs w:val="22"/>
          <w:lang w:val="fr-FR"/>
        </w:rPr>
      </w:pPr>
      <w:r w:rsidRPr="002F6BBC">
        <w:rPr>
          <w:rFonts w:ascii="Arial" w:hAnsi="Arial" w:cs="Arial"/>
          <w:sz w:val="22"/>
          <w:szCs w:val="22"/>
          <w:lang w:val="fr-FR"/>
        </w:rPr>
        <w:t>La</w:t>
      </w:r>
      <w:r w:rsidR="00C64D74" w:rsidRPr="002F6BBC">
        <w:rPr>
          <w:rFonts w:ascii="Arial" w:hAnsi="Arial" w:cs="Arial"/>
          <w:sz w:val="22"/>
          <w:szCs w:val="22"/>
          <w:lang w:val="fr-FR"/>
        </w:rPr>
        <w:t xml:space="preserve"> structure </w:t>
      </w:r>
      <w:r w:rsidRPr="002F6BBC">
        <w:rPr>
          <w:rFonts w:ascii="Arial" w:hAnsi="Arial" w:cs="Arial"/>
          <w:sz w:val="22"/>
          <w:szCs w:val="22"/>
          <w:lang w:val="fr-FR"/>
        </w:rPr>
        <w:t xml:space="preserve">de la nouvelle résolution a pour but de créer un processus bien défini et transparent pour </w:t>
      </w:r>
      <w:r w:rsidR="00C64133">
        <w:rPr>
          <w:rFonts w:ascii="Arial" w:hAnsi="Arial" w:cs="Arial"/>
          <w:sz w:val="22"/>
          <w:szCs w:val="22"/>
          <w:lang w:val="fr-FR"/>
        </w:rPr>
        <w:t>désigner des espèces pour d</w:t>
      </w:r>
      <w:r>
        <w:rPr>
          <w:rFonts w:ascii="Arial" w:hAnsi="Arial" w:cs="Arial"/>
          <w:sz w:val="22"/>
          <w:szCs w:val="22"/>
          <w:lang w:val="fr-FR"/>
        </w:rPr>
        <w:t xml:space="preserve">es actions concertées. </w:t>
      </w:r>
      <w:r w:rsidRPr="002F6BBC">
        <w:rPr>
          <w:rFonts w:ascii="Arial" w:hAnsi="Arial" w:cs="Arial"/>
          <w:sz w:val="22"/>
          <w:szCs w:val="22"/>
          <w:lang w:val="fr-FR"/>
        </w:rPr>
        <w:t>Elle est aussi c</w:t>
      </w:r>
      <w:r>
        <w:rPr>
          <w:rFonts w:ascii="Arial" w:hAnsi="Arial" w:cs="Arial"/>
          <w:sz w:val="22"/>
          <w:szCs w:val="22"/>
          <w:lang w:val="fr-FR"/>
        </w:rPr>
        <w:t xml:space="preserve">onçue </w:t>
      </w:r>
      <w:r w:rsidRPr="002F6BBC">
        <w:rPr>
          <w:rFonts w:ascii="Arial" w:hAnsi="Arial" w:cs="Arial"/>
          <w:sz w:val="22"/>
          <w:szCs w:val="22"/>
          <w:lang w:val="fr-FR"/>
        </w:rPr>
        <w:t>de</w:t>
      </w:r>
      <w:r>
        <w:rPr>
          <w:rFonts w:ascii="Arial" w:hAnsi="Arial" w:cs="Arial"/>
          <w:sz w:val="22"/>
          <w:szCs w:val="22"/>
          <w:lang w:val="fr-FR"/>
        </w:rPr>
        <w:t xml:space="preserve"> </w:t>
      </w:r>
      <w:r w:rsidRPr="002F6BBC">
        <w:rPr>
          <w:rFonts w:ascii="Arial" w:hAnsi="Arial" w:cs="Arial"/>
          <w:sz w:val="22"/>
          <w:szCs w:val="22"/>
          <w:lang w:val="fr-FR"/>
        </w:rPr>
        <w:t>mani</w:t>
      </w:r>
      <w:r>
        <w:rPr>
          <w:rFonts w:ascii="Arial" w:hAnsi="Arial" w:cs="Arial"/>
          <w:sz w:val="22"/>
          <w:szCs w:val="22"/>
          <w:lang w:val="fr-FR"/>
        </w:rPr>
        <w:t>è</w:t>
      </w:r>
      <w:r w:rsidRPr="002F6BBC">
        <w:rPr>
          <w:rFonts w:ascii="Arial" w:hAnsi="Arial" w:cs="Arial"/>
          <w:sz w:val="22"/>
          <w:szCs w:val="22"/>
          <w:lang w:val="fr-FR"/>
        </w:rPr>
        <w:t xml:space="preserve">re à éviter </w:t>
      </w:r>
      <w:r w:rsidR="00C64133">
        <w:rPr>
          <w:rFonts w:ascii="Arial" w:hAnsi="Arial" w:cs="Arial"/>
          <w:sz w:val="22"/>
          <w:szCs w:val="22"/>
          <w:lang w:val="fr-FR"/>
        </w:rPr>
        <w:t xml:space="preserve">de devoir reformuler </w:t>
      </w:r>
      <w:r w:rsidRPr="002F6BBC">
        <w:rPr>
          <w:rFonts w:ascii="Arial" w:hAnsi="Arial" w:cs="Arial"/>
          <w:sz w:val="22"/>
          <w:szCs w:val="22"/>
          <w:lang w:val="fr-FR"/>
        </w:rPr>
        <w:t>une résolution à chaque s</w:t>
      </w:r>
      <w:r>
        <w:rPr>
          <w:rFonts w:ascii="Arial" w:hAnsi="Arial" w:cs="Arial"/>
          <w:sz w:val="22"/>
          <w:szCs w:val="22"/>
          <w:lang w:val="fr-FR"/>
        </w:rPr>
        <w:t xml:space="preserve">ession de la COP. </w:t>
      </w:r>
      <w:r w:rsidR="00C64133">
        <w:rPr>
          <w:rFonts w:ascii="Arial" w:hAnsi="Arial" w:cs="Arial"/>
          <w:sz w:val="22"/>
          <w:szCs w:val="22"/>
          <w:lang w:val="fr-FR"/>
        </w:rPr>
        <w:t>En revanche,</w:t>
      </w:r>
      <w:r w:rsidRPr="002F6BBC">
        <w:rPr>
          <w:rFonts w:ascii="Arial" w:hAnsi="Arial" w:cs="Arial"/>
          <w:sz w:val="22"/>
          <w:szCs w:val="22"/>
          <w:lang w:val="fr-FR"/>
        </w:rPr>
        <w:t xml:space="preserve"> toute modification importante à la liste des espèces id</w:t>
      </w:r>
      <w:r>
        <w:rPr>
          <w:rFonts w:ascii="Arial" w:hAnsi="Arial" w:cs="Arial"/>
          <w:sz w:val="22"/>
          <w:szCs w:val="22"/>
          <w:lang w:val="fr-FR"/>
        </w:rPr>
        <w:t>entifiées</w:t>
      </w:r>
      <w:r w:rsidRPr="002F6BBC">
        <w:rPr>
          <w:rFonts w:ascii="Arial" w:hAnsi="Arial" w:cs="Arial"/>
          <w:sz w:val="22"/>
          <w:szCs w:val="22"/>
          <w:lang w:val="fr-FR"/>
        </w:rPr>
        <w:t xml:space="preserve"> comme nécessitant des actions concertées </w:t>
      </w:r>
      <w:r w:rsidR="00C64133">
        <w:rPr>
          <w:rFonts w:ascii="Arial" w:hAnsi="Arial" w:cs="Arial"/>
          <w:sz w:val="22"/>
          <w:szCs w:val="22"/>
          <w:lang w:val="fr-FR"/>
        </w:rPr>
        <w:t>se fera</w:t>
      </w:r>
      <w:r w:rsidRPr="002F6BBC">
        <w:rPr>
          <w:rFonts w:ascii="Arial" w:hAnsi="Arial" w:cs="Arial"/>
          <w:sz w:val="22"/>
          <w:szCs w:val="22"/>
          <w:lang w:val="fr-FR"/>
        </w:rPr>
        <w:t xml:space="preserve"> </w:t>
      </w:r>
      <w:r>
        <w:rPr>
          <w:rFonts w:ascii="Arial" w:hAnsi="Arial" w:cs="Arial"/>
          <w:sz w:val="22"/>
          <w:szCs w:val="22"/>
          <w:lang w:val="fr-FR"/>
        </w:rPr>
        <w:t xml:space="preserve">moyennant des révisions de l’Annexe 3 de la nouvelle résolution. </w:t>
      </w:r>
      <w:r w:rsidR="00C64D74" w:rsidRPr="002F6BBC">
        <w:rPr>
          <w:rFonts w:ascii="Arial" w:hAnsi="Arial" w:cs="Arial"/>
          <w:sz w:val="22"/>
          <w:szCs w:val="22"/>
          <w:lang w:val="fr-FR"/>
        </w:rPr>
        <w:t xml:space="preserve"> </w:t>
      </w:r>
    </w:p>
    <w:p w:rsidR="00C64D74" w:rsidRPr="002F6BBC" w:rsidRDefault="00C64D74" w:rsidP="00C64D74">
      <w:pPr>
        <w:pStyle w:val="ListParagraph"/>
        <w:ind w:left="360"/>
        <w:jc w:val="both"/>
        <w:rPr>
          <w:rFonts w:ascii="Arial" w:hAnsi="Arial" w:cs="Arial"/>
          <w:sz w:val="22"/>
          <w:szCs w:val="22"/>
          <w:lang w:val="fr-FR"/>
        </w:rPr>
      </w:pPr>
    </w:p>
    <w:p w:rsidR="00C64D74" w:rsidRPr="00AA0F2D" w:rsidRDefault="00AA0F2D" w:rsidP="00955F63">
      <w:pPr>
        <w:pStyle w:val="ListParagraph"/>
        <w:numPr>
          <w:ilvl w:val="0"/>
          <w:numId w:val="5"/>
        </w:numPr>
        <w:ind w:left="360" w:hanging="360"/>
        <w:jc w:val="both"/>
        <w:rPr>
          <w:rFonts w:ascii="Arial" w:hAnsi="Arial" w:cs="Arial"/>
          <w:sz w:val="22"/>
          <w:szCs w:val="22"/>
          <w:lang w:val="fr-FR"/>
        </w:rPr>
      </w:pPr>
      <w:r w:rsidRPr="00AA0F2D">
        <w:rPr>
          <w:rFonts w:ascii="Arial" w:eastAsia="MS Mincho" w:hAnsi="Arial" w:cs="Arial"/>
          <w:color w:val="000000"/>
          <w:sz w:val="22"/>
          <w:szCs w:val="22"/>
          <w:lang w:val="fr-FR" w:eastAsia="ja-JP"/>
        </w:rPr>
        <w:t xml:space="preserve">Le </w:t>
      </w:r>
      <w:r w:rsidR="00C64D74" w:rsidRPr="00AA0F2D">
        <w:rPr>
          <w:rFonts w:ascii="Arial" w:eastAsia="MS Mincho" w:hAnsi="Arial" w:cs="Arial"/>
          <w:color w:val="000000"/>
          <w:sz w:val="22"/>
          <w:szCs w:val="22"/>
          <w:lang w:val="fr-FR" w:eastAsia="ja-JP"/>
        </w:rPr>
        <w:t>Secr</w:t>
      </w:r>
      <w:r w:rsidRPr="00AA0F2D">
        <w:rPr>
          <w:rFonts w:ascii="Arial" w:eastAsia="MS Mincho" w:hAnsi="Arial" w:cs="Arial"/>
          <w:color w:val="000000"/>
          <w:sz w:val="22"/>
          <w:szCs w:val="22"/>
          <w:lang w:val="fr-FR" w:eastAsia="ja-JP"/>
        </w:rPr>
        <w:t>é</w:t>
      </w:r>
      <w:r w:rsidR="00C64D74" w:rsidRPr="00AA0F2D">
        <w:rPr>
          <w:rFonts w:ascii="Arial" w:eastAsia="MS Mincho" w:hAnsi="Arial" w:cs="Arial"/>
          <w:color w:val="000000"/>
          <w:sz w:val="22"/>
          <w:szCs w:val="22"/>
          <w:lang w:val="fr-FR" w:eastAsia="ja-JP"/>
        </w:rPr>
        <w:t xml:space="preserve">tariat </w:t>
      </w:r>
      <w:r w:rsidR="00C64133">
        <w:rPr>
          <w:rFonts w:ascii="Arial" w:eastAsia="MS Mincho" w:hAnsi="Arial" w:cs="Arial"/>
          <w:color w:val="000000"/>
          <w:sz w:val="22"/>
          <w:szCs w:val="22"/>
          <w:lang w:val="fr-FR" w:eastAsia="ja-JP"/>
        </w:rPr>
        <w:t>fait observer que</w:t>
      </w:r>
      <w:r w:rsidRPr="00AA0F2D">
        <w:rPr>
          <w:rFonts w:ascii="Arial" w:eastAsia="MS Mincho" w:hAnsi="Arial" w:cs="Arial"/>
          <w:color w:val="000000"/>
          <w:sz w:val="22"/>
          <w:szCs w:val="22"/>
          <w:lang w:val="fr-FR" w:eastAsia="ja-JP"/>
        </w:rPr>
        <w:t xml:space="preserve"> </w:t>
      </w:r>
      <w:r w:rsidR="00C64133">
        <w:rPr>
          <w:rFonts w:ascii="Arial" w:eastAsia="MS Mincho" w:hAnsi="Arial" w:cs="Arial"/>
          <w:color w:val="000000"/>
          <w:sz w:val="22"/>
          <w:szCs w:val="22"/>
          <w:lang w:val="fr-FR" w:eastAsia="ja-JP"/>
        </w:rPr>
        <w:t>le présent</w:t>
      </w:r>
      <w:r w:rsidRPr="00AA0F2D">
        <w:rPr>
          <w:rFonts w:ascii="Arial" w:eastAsia="MS Mincho" w:hAnsi="Arial" w:cs="Arial"/>
          <w:color w:val="000000"/>
          <w:sz w:val="22"/>
          <w:szCs w:val="22"/>
          <w:lang w:val="fr-FR" w:eastAsia="ja-JP"/>
        </w:rPr>
        <w:t xml:space="preserve"> document a comme</w:t>
      </w:r>
      <w:r>
        <w:rPr>
          <w:rFonts w:ascii="Arial" w:eastAsia="MS Mincho" w:hAnsi="Arial" w:cs="Arial"/>
          <w:color w:val="000000"/>
          <w:sz w:val="22"/>
          <w:szCs w:val="22"/>
          <w:lang w:val="fr-FR" w:eastAsia="ja-JP"/>
        </w:rPr>
        <w:t xml:space="preserve">ncé comme </w:t>
      </w:r>
      <w:r w:rsidR="005F154D">
        <w:rPr>
          <w:rFonts w:ascii="Arial" w:eastAsia="MS Mincho" w:hAnsi="Arial" w:cs="Arial"/>
          <w:color w:val="000000"/>
          <w:sz w:val="22"/>
          <w:szCs w:val="22"/>
          <w:lang w:val="fr-FR" w:eastAsia="ja-JP"/>
        </w:rPr>
        <w:t xml:space="preserve">une </w:t>
      </w:r>
      <w:r>
        <w:rPr>
          <w:rFonts w:ascii="Arial" w:eastAsia="MS Mincho" w:hAnsi="Arial" w:cs="Arial"/>
          <w:color w:val="000000"/>
          <w:sz w:val="22"/>
          <w:szCs w:val="22"/>
          <w:lang w:val="fr-FR" w:eastAsia="ja-JP"/>
        </w:rPr>
        <w:t xml:space="preserve">consolidation, </w:t>
      </w:r>
      <w:r w:rsidR="005F154D">
        <w:rPr>
          <w:rFonts w:ascii="Arial" w:eastAsia="MS Mincho" w:hAnsi="Arial" w:cs="Arial"/>
          <w:color w:val="000000"/>
          <w:sz w:val="22"/>
          <w:szCs w:val="22"/>
          <w:lang w:val="fr-FR" w:eastAsia="ja-JP"/>
        </w:rPr>
        <w:t>conforme au</w:t>
      </w:r>
      <w:r>
        <w:rPr>
          <w:rFonts w:ascii="Arial" w:eastAsia="MS Mincho" w:hAnsi="Arial" w:cs="Arial"/>
          <w:color w:val="000000"/>
          <w:sz w:val="22"/>
          <w:szCs w:val="22"/>
          <w:lang w:val="fr-FR" w:eastAsia="ja-JP"/>
        </w:rPr>
        <w:t xml:space="preserve"> processus décrit dans le document </w:t>
      </w:r>
      <w:r w:rsidR="00C64D74" w:rsidRPr="00AA0F2D">
        <w:rPr>
          <w:rFonts w:ascii="Arial" w:hAnsi="Arial" w:cs="Arial"/>
          <w:sz w:val="22"/>
          <w:szCs w:val="22"/>
          <w:lang w:val="fr-FR"/>
        </w:rPr>
        <w:t xml:space="preserve">UNEP/CMS/COP12/Doc.21. </w:t>
      </w:r>
      <w:r w:rsidRPr="00AA0F2D">
        <w:rPr>
          <w:rFonts w:ascii="Arial" w:hAnsi="Arial" w:cs="Arial"/>
          <w:sz w:val="22"/>
          <w:szCs w:val="22"/>
          <w:lang w:val="fr-FR"/>
        </w:rPr>
        <w:t>P</w:t>
      </w:r>
      <w:r>
        <w:rPr>
          <w:rFonts w:ascii="Arial" w:hAnsi="Arial" w:cs="Arial"/>
          <w:sz w:val="22"/>
          <w:szCs w:val="22"/>
          <w:lang w:val="fr-FR"/>
        </w:rPr>
        <w:t>o</w:t>
      </w:r>
      <w:r w:rsidRPr="00AA0F2D">
        <w:rPr>
          <w:rFonts w:ascii="Arial" w:hAnsi="Arial" w:cs="Arial"/>
          <w:sz w:val="22"/>
          <w:szCs w:val="22"/>
          <w:lang w:val="fr-FR"/>
        </w:rPr>
        <w:t>ur simplifier l</w:t>
      </w:r>
      <w:r w:rsidR="00C64133">
        <w:rPr>
          <w:rFonts w:ascii="Arial" w:hAnsi="Arial" w:cs="Arial"/>
          <w:sz w:val="22"/>
          <w:szCs w:val="22"/>
          <w:lang w:val="fr-FR"/>
        </w:rPr>
        <w:t xml:space="preserve">’examen des </w:t>
      </w:r>
      <w:r w:rsidRPr="00AA0F2D">
        <w:rPr>
          <w:rFonts w:ascii="Arial" w:hAnsi="Arial" w:cs="Arial"/>
          <w:sz w:val="22"/>
          <w:szCs w:val="22"/>
          <w:lang w:val="fr-FR"/>
        </w:rPr>
        <w:t>modifications substantielles</w:t>
      </w:r>
      <w:r>
        <w:rPr>
          <w:rFonts w:ascii="Arial" w:hAnsi="Arial" w:cs="Arial"/>
          <w:sz w:val="22"/>
          <w:szCs w:val="22"/>
          <w:lang w:val="fr-FR"/>
        </w:rPr>
        <w:t xml:space="preserve"> p</w:t>
      </w:r>
      <w:r w:rsidRPr="00AA0F2D">
        <w:rPr>
          <w:rFonts w:ascii="Arial" w:hAnsi="Arial" w:cs="Arial"/>
          <w:sz w:val="22"/>
          <w:szCs w:val="22"/>
          <w:lang w:val="fr-FR"/>
        </w:rPr>
        <w:t xml:space="preserve">roposées lors de </w:t>
      </w:r>
      <w:r w:rsidR="00C64133">
        <w:rPr>
          <w:rFonts w:ascii="Arial" w:hAnsi="Arial" w:cs="Arial"/>
          <w:sz w:val="22"/>
          <w:szCs w:val="22"/>
          <w:lang w:val="fr-FR"/>
        </w:rPr>
        <w:t>la présente session de</w:t>
      </w:r>
      <w:r w:rsidRPr="00AA0F2D">
        <w:rPr>
          <w:rFonts w:ascii="Arial" w:hAnsi="Arial" w:cs="Arial"/>
          <w:sz w:val="22"/>
          <w:szCs w:val="22"/>
          <w:lang w:val="fr-FR"/>
        </w:rPr>
        <w:t xml:space="preserve"> la C</w:t>
      </w:r>
      <w:r w:rsidR="00C64D74" w:rsidRPr="00AA0F2D">
        <w:rPr>
          <w:rFonts w:ascii="Arial" w:hAnsi="Arial" w:cs="Arial"/>
          <w:sz w:val="22"/>
          <w:szCs w:val="22"/>
          <w:lang w:val="fr-FR"/>
        </w:rPr>
        <w:t>onf</w:t>
      </w:r>
      <w:r w:rsidRPr="00AA0F2D">
        <w:rPr>
          <w:rFonts w:ascii="Arial" w:hAnsi="Arial" w:cs="Arial"/>
          <w:sz w:val="22"/>
          <w:szCs w:val="22"/>
          <w:lang w:val="fr-FR"/>
        </w:rPr>
        <w:t>é</w:t>
      </w:r>
      <w:r w:rsidR="00C64D74" w:rsidRPr="00AA0F2D">
        <w:rPr>
          <w:rFonts w:ascii="Arial" w:hAnsi="Arial" w:cs="Arial"/>
          <w:sz w:val="22"/>
          <w:szCs w:val="22"/>
          <w:lang w:val="fr-FR"/>
        </w:rPr>
        <w:t xml:space="preserve">rence </w:t>
      </w:r>
      <w:r>
        <w:rPr>
          <w:rFonts w:ascii="Arial" w:hAnsi="Arial" w:cs="Arial"/>
          <w:sz w:val="22"/>
          <w:szCs w:val="22"/>
          <w:lang w:val="fr-FR"/>
        </w:rPr>
        <w:t>des</w:t>
      </w:r>
      <w:r w:rsidR="00C64D74" w:rsidRPr="00AA0F2D">
        <w:rPr>
          <w:rFonts w:ascii="Arial" w:hAnsi="Arial" w:cs="Arial"/>
          <w:sz w:val="22"/>
          <w:szCs w:val="22"/>
          <w:lang w:val="fr-FR"/>
        </w:rPr>
        <w:t xml:space="preserve"> Parties, </w:t>
      </w:r>
      <w:r>
        <w:rPr>
          <w:rFonts w:ascii="Arial" w:hAnsi="Arial" w:cs="Arial"/>
          <w:sz w:val="22"/>
          <w:szCs w:val="22"/>
          <w:lang w:val="fr-FR"/>
        </w:rPr>
        <w:t>le</w:t>
      </w:r>
      <w:r w:rsidR="00C64D74" w:rsidRPr="00AA0F2D">
        <w:rPr>
          <w:rFonts w:ascii="Arial" w:hAnsi="Arial" w:cs="Arial"/>
          <w:sz w:val="22"/>
          <w:szCs w:val="22"/>
          <w:lang w:val="fr-FR"/>
        </w:rPr>
        <w:t xml:space="preserve"> Secr</w:t>
      </w:r>
      <w:r>
        <w:rPr>
          <w:rFonts w:ascii="Arial" w:hAnsi="Arial" w:cs="Arial"/>
          <w:sz w:val="22"/>
          <w:szCs w:val="22"/>
          <w:lang w:val="fr-FR"/>
        </w:rPr>
        <w:t>é</w:t>
      </w:r>
      <w:r w:rsidR="00C64D74" w:rsidRPr="00AA0F2D">
        <w:rPr>
          <w:rFonts w:ascii="Arial" w:hAnsi="Arial" w:cs="Arial"/>
          <w:sz w:val="22"/>
          <w:szCs w:val="22"/>
          <w:lang w:val="fr-FR"/>
        </w:rPr>
        <w:t xml:space="preserve">tariat </w:t>
      </w:r>
      <w:r>
        <w:rPr>
          <w:rFonts w:ascii="Arial" w:hAnsi="Arial" w:cs="Arial"/>
          <w:sz w:val="22"/>
          <w:szCs w:val="22"/>
          <w:lang w:val="fr-FR"/>
        </w:rPr>
        <w:t xml:space="preserve">a </w:t>
      </w:r>
      <w:r w:rsidR="00C64D74" w:rsidRPr="00AA0F2D">
        <w:rPr>
          <w:rFonts w:ascii="Arial" w:hAnsi="Arial" w:cs="Arial"/>
          <w:sz w:val="22"/>
          <w:szCs w:val="22"/>
          <w:lang w:val="fr-FR"/>
        </w:rPr>
        <w:t>d</w:t>
      </w:r>
      <w:r>
        <w:rPr>
          <w:rFonts w:ascii="Arial" w:hAnsi="Arial" w:cs="Arial"/>
          <w:sz w:val="22"/>
          <w:szCs w:val="22"/>
          <w:lang w:val="fr-FR"/>
        </w:rPr>
        <w:t xml:space="preserve">écidé d’examiner toutes les modifications </w:t>
      </w:r>
      <w:r w:rsidR="00C64133">
        <w:rPr>
          <w:rFonts w:ascii="Arial" w:hAnsi="Arial" w:cs="Arial"/>
          <w:sz w:val="22"/>
          <w:szCs w:val="22"/>
          <w:lang w:val="fr-FR"/>
        </w:rPr>
        <w:t xml:space="preserve">dans un seul et </w:t>
      </w:r>
      <w:r w:rsidR="006920A6">
        <w:rPr>
          <w:rFonts w:ascii="Arial" w:hAnsi="Arial" w:cs="Arial"/>
          <w:sz w:val="22"/>
          <w:szCs w:val="22"/>
          <w:lang w:val="fr-FR"/>
        </w:rPr>
        <w:t>même</w:t>
      </w:r>
      <w:r w:rsidR="00C64133">
        <w:rPr>
          <w:rFonts w:ascii="Arial" w:hAnsi="Arial" w:cs="Arial"/>
          <w:sz w:val="22"/>
          <w:szCs w:val="22"/>
          <w:lang w:val="fr-FR"/>
        </w:rPr>
        <w:t xml:space="preserve"> document</w:t>
      </w:r>
      <w:r>
        <w:rPr>
          <w:rFonts w:ascii="Arial" w:hAnsi="Arial" w:cs="Arial"/>
          <w:sz w:val="22"/>
          <w:szCs w:val="22"/>
          <w:lang w:val="fr-FR"/>
        </w:rPr>
        <w:t xml:space="preserve"> </w:t>
      </w:r>
      <w:r w:rsidR="00C64133">
        <w:rPr>
          <w:rFonts w:ascii="Arial" w:hAnsi="Arial" w:cs="Arial"/>
          <w:sz w:val="22"/>
          <w:szCs w:val="22"/>
          <w:lang w:val="fr-FR"/>
        </w:rPr>
        <w:t>sous le</w:t>
      </w:r>
      <w:r>
        <w:rPr>
          <w:rFonts w:ascii="Arial" w:hAnsi="Arial" w:cs="Arial"/>
          <w:sz w:val="22"/>
          <w:szCs w:val="22"/>
          <w:lang w:val="fr-FR"/>
        </w:rPr>
        <w:t xml:space="preserve"> point 26 de l’ordre du jour.</w:t>
      </w:r>
      <w:r w:rsidR="00C64D74" w:rsidRPr="00AA0F2D">
        <w:rPr>
          <w:rFonts w:ascii="Arial" w:hAnsi="Arial" w:cs="Arial"/>
          <w:sz w:val="22"/>
          <w:szCs w:val="22"/>
          <w:lang w:val="fr-FR"/>
        </w:rPr>
        <w:t xml:space="preserve"> </w:t>
      </w:r>
    </w:p>
    <w:p w:rsidR="00C64D74" w:rsidRPr="00AA0F2D" w:rsidRDefault="00C64D74" w:rsidP="00C64D74">
      <w:pPr>
        <w:pStyle w:val="ListParagraph"/>
        <w:rPr>
          <w:rFonts w:ascii="Arial" w:hAnsi="Arial" w:cs="Arial"/>
          <w:sz w:val="22"/>
          <w:szCs w:val="22"/>
          <w:lang w:val="fr-FR"/>
        </w:rPr>
      </w:pPr>
    </w:p>
    <w:p w:rsidR="00C64D74" w:rsidRPr="00AA0F2D" w:rsidRDefault="00C64D74" w:rsidP="00C64D74">
      <w:pPr>
        <w:jc w:val="both"/>
        <w:rPr>
          <w:rFonts w:ascii="Arial" w:hAnsi="Arial" w:cs="Arial"/>
          <w:sz w:val="22"/>
          <w:szCs w:val="22"/>
          <w:lang w:val="fr-FR"/>
        </w:rPr>
      </w:pPr>
    </w:p>
    <w:p w:rsidR="00C64D74" w:rsidRPr="0099373F" w:rsidRDefault="00C64D74" w:rsidP="00955F63">
      <w:pPr>
        <w:pStyle w:val="ListParagraph"/>
        <w:numPr>
          <w:ilvl w:val="0"/>
          <w:numId w:val="5"/>
        </w:numPr>
        <w:ind w:left="360" w:hanging="360"/>
        <w:jc w:val="both"/>
        <w:rPr>
          <w:rFonts w:ascii="Arial" w:hAnsi="Arial" w:cs="Arial"/>
          <w:sz w:val="22"/>
          <w:szCs w:val="22"/>
          <w:lang w:val="fr-FR"/>
        </w:rPr>
      </w:pPr>
      <w:r w:rsidRPr="00AA0F2D">
        <w:rPr>
          <w:rFonts w:ascii="Arial" w:hAnsi="Arial" w:cs="Arial"/>
          <w:sz w:val="22"/>
          <w:szCs w:val="22"/>
          <w:lang w:val="fr-FR"/>
        </w:rPr>
        <w:t>N</w:t>
      </w:r>
      <w:r w:rsidR="00AA0F2D" w:rsidRPr="00AA0F2D">
        <w:rPr>
          <w:rFonts w:ascii="Arial" w:hAnsi="Arial" w:cs="Arial"/>
          <w:sz w:val="22"/>
          <w:szCs w:val="22"/>
          <w:lang w:val="fr-FR"/>
        </w:rPr>
        <w:t xml:space="preserve">éanmoins, le document est présenté </w:t>
      </w:r>
      <w:r w:rsidR="00C64133">
        <w:rPr>
          <w:rFonts w:ascii="Arial" w:hAnsi="Arial" w:cs="Arial"/>
          <w:sz w:val="22"/>
          <w:szCs w:val="22"/>
          <w:lang w:val="fr-FR"/>
        </w:rPr>
        <w:t>de la même façon que le</w:t>
      </w:r>
      <w:r w:rsidR="00AA0F2D">
        <w:rPr>
          <w:rFonts w:ascii="Arial" w:hAnsi="Arial" w:cs="Arial"/>
          <w:sz w:val="22"/>
          <w:szCs w:val="22"/>
          <w:lang w:val="fr-FR"/>
        </w:rPr>
        <w:t xml:space="preserve">s résolutions </w:t>
      </w:r>
      <w:r w:rsidR="00876120">
        <w:rPr>
          <w:rFonts w:ascii="Arial" w:hAnsi="Arial" w:cs="Arial"/>
          <w:sz w:val="22"/>
          <w:szCs w:val="22"/>
          <w:lang w:val="fr-FR"/>
        </w:rPr>
        <w:t>regroupées</w:t>
      </w:r>
      <w:r w:rsidR="00AA0F2D">
        <w:rPr>
          <w:rFonts w:ascii="Arial" w:hAnsi="Arial" w:cs="Arial"/>
          <w:sz w:val="22"/>
          <w:szCs w:val="22"/>
          <w:lang w:val="fr-FR"/>
        </w:rPr>
        <w:t xml:space="preserve">. </w:t>
      </w:r>
      <w:r w:rsidR="00AA0F2D" w:rsidRPr="00AA0F2D">
        <w:rPr>
          <w:rFonts w:ascii="Arial" w:hAnsi="Arial" w:cs="Arial"/>
          <w:sz w:val="22"/>
          <w:szCs w:val="22"/>
          <w:lang w:val="fr-FR"/>
        </w:rPr>
        <w:t>L’Annex</w:t>
      </w:r>
      <w:r w:rsidR="00C64133">
        <w:rPr>
          <w:rFonts w:ascii="Arial" w:hAnsi="Arial" w:cs="Arial"/>
          <w:sz w:val="22"/>
          <w:szCs w:val="22"/>
          <w:lang w:val="fr-FR"/>
        </w:rPr>
        <w:t>e</w:t>
      </w:r>
      <w:r w:rsidR="00AA0F2D" w:rsidRPr="00AA0F2D">
        <w:rPr>
          <w:rFonts w:ascii="Arial" w:hAnsi="Arial" w:cs="Arial"/>
          <w:sz w:val="22"/>
          <w:szCs w:val="22"/>
          <w:lang w:val="fr-FR"/>
        </w:rPr>
        <w:t xml:space="preserve"> 1 présente un projet</w:t>
      </w:r>
      <w:r w:rsidR="00AA0F2D">
        <w:rPr>
          <w:rFonts w:ascii="Arial" w:hAnsi="Arial" w:cs="Arial"/>
          <w:sz w:val="22"/>
          <w:szCs w:val="22"/>
          <w:lang w:val="fr-FR"/>
        </w:rPr>
        <w:t xml:space="preserve"> </w:t>
      </w:r>
      <w:r w:rsidR="00AA0F2D" w:rsidRPr="00AA0F2D">
        <w:rPr>
          <w:rFonts w:ascii="Arial" w:hAnsi="Arial" w:cs="Arial"/>
          <w:sz w:val="22"/>
          <w:szCs w:val="22"/>
          <w:lang w:val="fr-FR"/>
        </w:rPr>
        <w:t xml:space="preserve">de résolution </w:t>
      </w:r>
      <w:r w:rsidR="00876120">
        <w:rPr>
          <w:rFonts w:ascii="Arial" w:hAnsi="Arial" w:cs="Arial"/>
          <w:sz w:val="22"/>
          <w:szCs w:val="22"/>
          <w:lang w:val="fr-FR"/>
        </w:rPr>
        <w:t>regroupée</w:t>
      </w:r>
      <w:r w:rsidR="00AA0F2D" w:rsidRPr="00AA0F2D">
        <w:rPr>
          <w:rFonts w:ascii="Arial" w:hAnsi="Arial" w:cs="Arial"/>
          <w:sz w:val="22"/>
          <w:szCs w:val="22"/>
          <w:lang w:val="fr-FR"/>
        </w:rPr>
        <w:t xml:space="preserve"> qui comprend, d</w:t>
      </w:r>
      <w:r w:rsidR="00AA0F2D">
        <w:rPr>
          <w:rFonts w:ascii="Arial" w:hAnsi="Arial" w:cs="Arial"/>
          <w:sz w:val="22"/>
          <w:szCs w:val="22"/>
          <w:lang w:val="fr-FR"/>
        </w:rPr>
        <w:t>ans la</w:t>
      </w:r>
      <w:r w:rsidR="00AA0F2D" w:rsidRPr="00AA0F2D">
        <w:rPr>
          <w:rFonts w:ascii="Arial" w:hAnsi="Arial" w:cs="Arial"/>
          <w:sz w:val="22"/>
          <w:szCs w:val="22"/>
          <w:lang w:val="fr-FR"/>
        </w:rPr>
        <w:t xml:space="preserve"> colonne </w:t>
      </w:r>
      <w:r w:rsidR="00C64133">
        <w:rPr>
          <w:rFonts w:ascii="Arial" w:hAnsi="Arial" w:cs="Arial"/>
          <w:sz w:val="22"/>
          <w:szCs w:val="22"/>
          <w:lang w:val="fr-FR"/>
        </w:rPr>
        <w:t>de gauche, le texte original de</w:t>
      </w:r>
      <w:r w:rsidR="00AA0F2D" w:rsidRPr="00AA0F2D">
        <w:rPr>
          <w:rFonts w:ascii="Arial" w:hAnsi="Arial" w:cs="Arial"/>
          <w:sz w:val="22"/>
          <w:szCs w:val="22"/>
          <w:lang w:val="fr-FR"/>
        </w:rPr>
        <w:t xml:space="preserve"> la Résolution 11.13, le</w:t>
      </w:r>
      <w:r w:rsidR="00C64133">
        <w:rPr>
          <w:rFonts w:ascii="Arial" w:hAnsi="Arial" w:cs="Arial"/>
          <w:sz w:val="22"/>
          <w:szCs w:val="22"/>
          <w:lang w:val="fr-FR"/>
        </w:rPr>
        <w:t>s</w:t>
      </w:r>
      <w:r w:rsidR="00AA0F2D" w:rsidRPr="00AA0F2D">
        <w:rPr>
          <w:rFonts w:ascii="Arial" w:hAnsi="Arial" w:cs="Arial"/>
          <w:sz w:val="22"/>
          <w:szCs w:val="22"/>
          <w:lang w:val="fr-FR"/>
        </w:rPr>
        <w:t xml:space="preserve"> paragraphes 1 et </w:t>
      </w:r>
      <w:proofErr w:type="gramStart"/>
      <w:r w:rsidR="00AA0F2D" w:rsidRPr="00AA0F2D">
        <w:rPr>
          <w:rFonts w:ascii="Arial" w:hAnsi="Arial" w:cs="Arial"/>
          <w:sz w:val="22"/>
          <w:szCs w:val="22"/>
          <w:lang w:val="fr-FR"/>
        </w:rPr>
        <w:t>4  de</w:t>
      </w:r>
      <w:proofErr w:type="gramEnd"/>
      <w:r w:rsidR="00AA0F2D" w:rsidRPr="00AA0F2D">
        <w:rPr>
          <w:rFonts w:ascii="Arial" w:hAnsi="Arial" w:cs="Arial"/>
          <w:sz w:val="22"/>
          <w:szCs w:val="22"/>
          <w:lang w:val="fr-FR"/>
        </w:rPr>
        <w:t xml:space="preserve"> la Résolution 3</w:t>
      </w:r>
      <w:r w:rsidR="00C64133">
        <w:rPr>
          <w:rFonts w:ascii="Arial" w:hAnsi="Arial" w:cs="Arial"/>
          <w:sz w:val="22"/>
          <w:szCs w:val="22"/>
          <w:lang w:val="fr-FR"/>
        </w:rPr>
        <w:t>.</w:t>
      </w:r>
      <w:r w:rsidR="00AA0F2D" w:rsidRPr="00AA0F2D">
        <w:rPr>
          <w:rFonts w:ascii="Arial" w:hAnsi="Arial" w:cs="Arial"/>
          <w:sz w:val="22"/>
          <w:szCs w:val="22"/>
          <w:lang w:val="fr-FR"/>
        </w:rPr>
        <w:t xml:space="preserve">2 et le paragraphe 6 de la Résolution </w:t>
      </w:r>
      <w:r w:rsidRPr="00AA0F2D">
        <w:rPr>
          <w:rFonts w:ascii="Arial" w:eastAsia="MS Mincho" w:hAnsi="Arial" w:cs="Arial"/>
          <w:color w:val="000000"/>
          <w:sz w:val="22"/>
          <w:szCs w:val="22"/>
          <w:lang w:val="fr-FR" w:eastAsia="ja-JP"/>
        </w:rPr>
        <w:t xml:space="preserve">10.23 </w:t>
      </w:r>
      <w:r w:rsidR="00C64133">
        <w:rPr>
          <w:rFonts w:ascii="Arial" w:eastAsia="MS Mincho" w:hAnsi="Arial" w:cs="Arial"/>
          <w:color w:val="000000"/>
          <w:sz w:val="22"/>
          <w:szCs w:val="22"/>
          <w:lang w:val="fr-FR" w:eastAsia="ja-JP"/>
        </w:rPr>
        <w:t xml:space="preserve">ainsi que </w:t>
      </w:r>
      <w:r w:rsidR="00AA0F2D" w:rsidRPr="00AA0F2D">
        <w:rPr>
          <w:rFonts w:ascii="Arial" w:eastAsia="MS Mincho" w:hAnsi="Arial" w:cs="Arial"/>
          <w:color w:val="000000"/>
          <w:sz w:val="22"/>
          <w:szCs w:val="22"/>
          <w:lang w:val="fr-FR" w:eastAsia="ja-JP"/>
        </w:rPr>
        <w:t xml:space="preserve">les concepts clés pris </w:t>
      </w:r>
      <w:r w:rsidR="00AA0F2D">
        <w:rPr>
          <w:rFonts w:ascii="Arial" w:eastAsia="MS Mincho" w:hAnsi="Arial" w:cs="Arial"/>
          <w:color w:val="000000"/>
          <w:sz w:val="22"/>
          <w:szCs w:val="22"/>
          <w:lang w:val="fr-FR" w:eastAsia="ja-JP"/>
        </w:rPr>
        <w:t>dans le document U</w:t>
      </w:r>
      <w:r w:rsidRPr="00AA0F2D">
        <w:rPr>
          <w:rFonts w:ascii="Arial" w:eastAsia="MS Mincho" w:hAnsi="Arial" w:cs="Arial"/>
          <w:color w:val="000000"/>
          <w:sz w:val="22"/>
          <w:szCs w:val="22"/>
          <w:lang w:val="fr-FR" w:eastAsia="ja-JP"/>
        </w:rPr>
        <w:t xml:space="preserve">NEP/CMS/COP11/Doc.22.4/ANNEX I. </w:t>
      </w:r>
      <w:r w:rsidR="00AA0F2D">
        <w:rPr>
          <w:rFonts w:ascii="Arial" w:eastAsia="MS Mincho" w:hAnsi="Arial" w:cs="Arial"/>
          <w:color w:val="000000"/>
          <w:sz w:val="22"/>
          <w:szCs w:val="22"/>
          <w:lang w:val="fr-FR" w:eastAsia="ja-JP"/>
        </w:rPr>
        <w:t xml:space="preserve">La colonne de droite indique la source du texte, </w:t>
      </w:r>
      <w:r w:rsidR="0099373F">
        <w:rPr>
          <w:rFonts w:ascii="Arial" w:eastAsia="MS Mincho" w:hAnsi="Arial" w:cs="Arial"/>
          <w:color w:val="000000"/>
          <w:sz w:val="22"/>
          <w:szCs w:val="22"/>
          <w:lang w:val="fr-FR" w:eastAsia="ja-JP"/>
        </w:rPr>
        <w:t>et contient les commentaires</w:t>
      </w:r>
      <w:r w:rsidR="00AA0F2D">
        <w:rPr>
          <w:rFonts w:ascii="Arial" w:eastAsia="MS Mincho" w:hAnsi="Arial" w:cs="Arial"/>
          <w:color w:val="000000"/>
          <w:sz w:val="22"/>
          <w:szCs w:val="22"/>
          <w:lang w:val="fr-FR" w:eastAsia="ja-JP"/>
        </w:rPr>
        <w:t xml:space="preserve"> qui expliq</w:t>
      </w:r>
      <w:r w:rsidR="0099373F">
        <w:rPr>
          <w:rFonts w:ascii="Arial" w:eastAsia="MS Mincho" w:hAnsi="Arial" w:cs="Arial"/>
          <w:color w:val="000000"/>
          <w:sz w:val="22"/>
          <w:szCs w:val="22"/>
          <w:lang w:val="fr-FR" w:eastAsia="ja-JP"/>
        </w:rPr>
        <w:t>u</w:t>
      </w:r>
      <w:r w:rsidR="00AA0F2D">
        <w:rPr>
          <w:rFonts w:ascii="Arial" w:eastAsia="MS Mincho" w:hAnsi="Arial" w:cs="Arial"/>
          <w:color w:val="000000"/>
          <w:sz w:val="22"/>
          <w:szCs w:val="22"/>
          <w:lang w:val="fr-FR" w:eastAsia="ja-JP"/>
        </w:rPr>
        <w:t>ent dans quelle partie</w:t>
      </w:r>
      <w:r w:rsidR="0099373F">
        <w:rPr>
          <w:rFonts w:ascii="Arial" w:eastAsia="MS Mincho" w:hAnsi="Arial" w:cs="Arial"/>
          <w:color w:val="000000"/>
          <w:sz w:val="22"/>
          <w:szCs w:val="22"/>
          <w:lang w:val="fr-FR" w:eastAsia="ja-JP"/>
        </w:rPr>
        <w:t xml:space="preserve"> </w:t>
      </w:r>
      <w:r w:rsidR="00AA0F2D">
        <w:rPr>
          <w:rFonts w:ascii="Arial" w:eastAsia="MS Mincho" w:hAnsi="Arial" w:cs="Arial"/>
          <w:color w:val="000000"/>
          <w:sz w:val="22"/>
          <w:szCs w:val="22"/>
          <w:lang w:val="fr-FR" w:eastAsia="ja-JP"/>
        </w:rPr>
        <w:t xml:space="preserve">de la résolution </w:t>
      </w:r>
      <w:r w:rsidR="00876120">
        <w:rPr>
          <w:rFonts w:ascii="Arial" w:eastAsia="MS Mincho" w:hAnsi="Arial" w:cs="Arial"/>
          <w:color w:val="000000"/>
          <w:sz w:val="22"/>
          <w:szCs w:val="22"/>
          <w:lang w:val="fr-FR" w:eastAsia="ja-JP"/>
        </w:rPr>
        <w:t>regroupée</w:t>
      </w:r>
      <w:r w:rsidRPr="00AA0F2D">
        <w:rPr>
          <w:rFonts w:ascii="Arial" w:eastAsia="MS Mincho" w:hAnsi="Arial" w:cs="Arial"/>
          <w:color w:val="000000"/>
          <w:sz w:val="22"/>
          <w:szCs w:val="22"/>
          <w:lang w:val="fr-FR" w:eastAsia="ja-JP"/>
        </w:rPr>
        <w:t xml:space="preserve"> </w:t>
      </w:r>
      <w:r w:rsidR="00A47F67">
        <w:rPr>
          <w:rFonts w:ascii="Arial" w:eastAsia="MS Mincho" w:hAnsi="Arial" w:cs="Arial"/>
          <w:color w:val="000000"/>
          <w:sz w:val="22"/>
          <w:szCs w:val="22"/>
          <w:lang w:val="fr-FR" w:eastAsia="ja-JP"/>
        </w:rPr>
        <w:t xml:space="preserve">le texte a été déplacé </w:t>
      </w:r>
      <w:r w:rsidRPr="00AA0F2D">
        <w:rPr>
          <w:rFonts w:ascii="Arial" w:eastAsia="MS Mincho" w:hAnsi="Arial" w:cs="Arial"/>
          <w:color w:val="000000"/>
          <w:sz w:val="22"/>
          <w:szCs w:val="22"/>
          <w:lang w:val="fr-FR" w:eastAsia="ja-JP"/>
        </w:rPr>
        <w:t>(</w:t>
      </w:r>
      <w:r w:rsidR="0099373F">
        <w:rPr>
          <w:rFonts w:ascii="Arial" w:eastAsia="MS Mincho" w:hAnsi="Arial" w:cs="Arial"/>
          <w:color w:val="000000"/>
          <w:sz w:val="22"/>
          <w:szCs w:val="22"/>
          <w:lang w:val="fr-FR" w:eastAsia="ja-JP"/>
        </w:rPr>
        <w:t>c’est-à</w:t>
      </w:r>
      <w:r w:rsidR="008E55FA">
        <w:rPr>
          <w:rFonts w:ascii="Arial" w:eastAsia="MS Mincho" w:hAnsi="Arial" w:cs="Arial"/>
          <w:color w:val="000000"/>
          <w:sz w:val="22"/>
          <w:szCs w:val="22"/>
          <w:lang w:val="fr-FR" w:eastAsia="ja-JP"/>
        </w:rPr>
        <w:t>-</w:t>
      </w:r>
      <w:r w:rsidR="0099373F">
        <w:rPr>
          <w:rFonts w:ascii="Arial" w:eastAsia="MS Mincho" w:hAnsi="Arial" w:cs="Arial"/>
          <w:color w:val="000000"/>
          <w:sz w:val="22"/>
          <w:szCs w:val="22"/>
          <w:lang w:val="fr-FR" w:eastAsia="ja-JP"/>
        </w:rPr>
        <w:t xml:space="preserve">dire </w:t>
      </w:r>
      <w:r w:rsidR="00A47F67">
        <w:rPr>
          <w:rFonts w:ascii="Arial" w:eastAsia="MS Mincho" w:hAnsi="Arial" w:cs="Arial"/>
          <w:color w:val="000000"/>
          <w:sz w:val="22"/>
          <w:szCs w:val="22"/>
          <w:lang w:val="fr-FR" w:eastAsia="ja-JP"/>
        </w:rPr>
        <w:t xml:space="preserve">dans </w:t>
      </w:r>
      <w:r w:rsidR="0099373F">
        <w:rPr>
          <w:rFonts w:ascii="Arial" w:eastAsia="MS Mincho" w:hAnsi="Arial" w:cs="Arial"/>
          <w:color w:val="000000"/>
          <w:sz w:val="22"/>
          <w:szCs w:val="22"/>
          <w:lang w:val="fr-FR" w:eastAsia="ja-JP"/>
        </w:rPr>
        <w:t xml:space="preserve">la résolution elle-même ou </w:t>
      </w:r>
      <w:r w:rsidR="00A47F67">
        <w:rPr>
          <w:rFonts w:ascii="Arial" w:eastAsia="MS Mincho" w:hAnsi="Arial" w:cs="Arial"/>
          <w:color w:val="000000"/>
          <w:sz w:val="22"/>
          <w:szCs w:val="22"/>
          <w:lang w:val="fr-FR" w:eastAsia="ja-JP"/>
        </w:rPr>
        <w:t>dans les annexes</w:t>
      </w:r>
      <w:r w:rsidR="0099373F">
        <w:rPr>
          <w:rFonts w:ascii="Arial" w:eastAsia="MS Mincho" w:hAnsi="Arial" w:cs="Arial"/>
          <w:color w:val="000000"/>
          <w:sz w:val="22"/>
          <w:szCs w:val="22"/>
          <w:lang w:val="fr-FR" w:eastAsia="ja-JP"/>
        </w:rPr>
        <w:t xml:space="preserve"> </w:t>
      </w:r>
      <w:r w:rsidR="008E55FA" w:rsidRPr="008E55FA">
        <w:rPr>
          <w:rFonts w:ascii="Arial" w:eastAsia="MS Mincho" w:hAnsi="Arial" w:cs="Arial"/>
          <w:i/>
          <w:color w:val="000000"/>
          <w:sz w:val="22"/>
          <w:szCs w:val="22"/>
          <w:lang w:val="fr-FR" w:eastAsia="ja-JP"/>
        </w:rPr>
        <w:t>Lign</w:t>
      </w:r>
      <w:r w:rsidR="008E55FA">
        <w:rPr>
          <w:rFonts w:ascii="Arial" w:eastAsia="MS Mincho" w:hAnsi="Arial" w:cs="Arial"/>
          <w:i/>
          <w:color w:val="000000"/>
          <w:sz w:val="22"/>
          <w:szCs w:val="22"/>
          <w:lang w:val="fr-FR" w:eastAsia="ja-JP"/>
        </w:rPr>
        <w:t>e</w:t>
      </w:r>
      <w:r w:rsidR="008E55FA" w:rsidRPr="008E55FA">
        <w:rPr>
          <w:rFonts w:ascii="Arial" w:eastAsia="MS Mincho" w:hAnsi="Arial" w:cs="Arial"/>
          <w:i/>
          <w:color w:val="000000"/>
          <w:sz w:val="22"/>
          <w:szCs w:val="22"/>
          <w:lang w:val="fr-FR" w:eastAsia="ja-JP"/>
        </w:rPr>
        <w:t xml:space="preserve">s directrices pour la mise en </w:t>
      </w:r>
      <w:r w:rsidR="008E55FA">
        <w:rPr>
          <w:rFonts w:ascii="Arial" w:eastAsia="MS Mincho" w:hAnsi="Arial" w:cs="Arial"/>
          <w:i/>
          <w:color w:val="000000"/>
          <w:sz w:val="22"/>
          <w:szCs w:val="22"/>
          <w:lang w:val="fr-FR" w:eastAsia="ja-JP"/>
        </w:rPr>
        <w:t xml:space="preserve">œuvre du processus d’actions concertées </w:t>
      </w:r>
      <w:r w:rsidR="008E55FA">
        <w:rPr>
          <w:rFonts w:ascii="Arial" w:eastAsia="MS Mincho" w:hAnsi="Arial" w:cs="Arial"/>
          <w:color w:val="000000"/>
          <w:sz w:val="22"/>
          <w:szCs w:val="22"/>
          <w:lang w:val="fr-FR" w:eastAsia="ja-JP"/>
        </w:rPr>
        <w:t>et</w:t>
      </w:r>
      <w:r w:rsidRPr="00AA0F2D">
        <w:rPr>
          <w:rFonts w:ascii="Arial" w:eastAsia="MS Mincho" w:hAnsi="Arial" w:cs="Arial"/>
          <w:color w:val="000000"/>
          <w:sz w:val="22"/>
          <w:szCs w:val="22"/>
          <w:lang w:val="fr-FR" w:eastAsia="ja-JP"/>
        </w:rPr>
        <w:t xml:space="preserve"> </w:t>
      </w:r>
      <w:r w:rsidR="008E55FA">
        <w:rPr>
          <w:rFonts w:ascii="Arial" w:eastAsia="MS Mincho" w:hAnsi="Arial" w:cs="Arial"/>
          <w:i/>
          <w:color w:val="000000"/>
          <w:sz w:val="22"/>
          <w:szCs w:val="22"/>
          <w:lang w:val="fr-FR" w:eastAsia="ja-JP"/>
        </w:rPr>
        <w:t>Formulaire de proposition d’actions concertées</w:t>
      </w:r>
      <w:r w:rsidR="00A47F67">
        <w:rPr>
          <w:rFonts w:ascii="Arial" w:eastAsia="MS Mincho" w:hAnsi="Arial" w:cs="Arial"/>
          <w:i/>
          <w:color w:val="000000"/>
          <w:sz w:val="22"/>
          <w:szCs w:val="22"/>
          <w:lang w:val="fr-FR" w:eastAsia="ja-JP"/>
        </w:rPr>
        <w:t>)</w:t>
      </w:r>
      <w:r w:rsidR="008E55FA">
        <w:rPr>
          <w:rFonts w:ascii="Arial" w:eastAsia="MS Mincho" w:hAnsi="Arial" w:cs="Arial"/>
          <w:color w:val="000000"/>
          <w:sz w:val="22"/>
          <w:szCs w:val="22"/>
          <w:lang w:val="fr-FR" w:eastAsia="ja-JP"/>
        </w:rPr>
        <w:t>.</w:t>
      </w:r>
      <w:r w:rsidR="0099373F">
        <w:rPr>
          <w:rFonts w:ascii="Arial" w:eastAsia="MS Mincho" w:hAnsi="Arial" w:cs="Arial"/>
          <w:color w:val="000000"/>
          <w:sz w:val="22"/>
          <w:szCs w:val="22"/>
          <w:lang w:val="fr-FR" w:eastAsia="ja-JP"/>
        </w:rPr>
        <w:t xml:space="preserve"> L</w:t>
      </w:r>
      <w:r w:rsidR="008E55FA">
        <w:rPr>
          <w:rFonts w:ascii="Arial" w:eastAsia="MS Mincho" w:hAnsi="Arial" w:cs="Arial"/>
          <w:color w:val="000000"/>
          <w:sz w:val="22"/>
          <w:szCs w:val="22"/>
          <w:lang w:val="fr-FR" w:eastAsia="ja-JP"/>
        </w:rPr>
        <w:t>a</w:t>
      </w:r>
      <w:r w:rsidR="00A47F67">
        <w:rPr>
          <w:rFonts w:ascii="Arial" w:eastAsia="MS Mincho" w:hAnsi="Arial" w:cs="Arial"/>
          <w:color w:val="000000"/>
          <w:sz w:val="22"/>
          <w:szCs w:val="22"/>
          <w:lang w:val="fr-FR" w:eastAsia="ja-JP"/>
        </w:rPr>
        <w:t xml:space="preserve"> résolution, si elle est ado</w:t>
      </w:r>
      <w:r w:rsidR="0099373F">
        <w:rPr>
          <w:rFonts w:ascii="Arial" w:eastAsia="MS Mincho" w:hAnsi="Arial" w:cs="Arial"/>
          <w:color w:val="000000"/>
          <w:sz w:val="22"/>
          <w:szCs w:val="22"/>
          <w:lang w:val="fr-FR" w:eastAsia="ja-JP"/>
        </w:rPr>
        <w:t xml:space="preserve">ptée, comprendra les éléments </w:t>
      </w:r>
      <w:proofErr w:type="gramStart"/>
      <w:r w:rsidR="0099373F">
        <w:rPr>
          <w:rFonts w:ascii="Arial" w:eastAsia="MS Mincho" w:hAnsi="Arial" w:cs="Arial"/>
          <w:color w:val="000000"/>
          <w:sz w:val="22"/>
          <w:szCs w:val="22"/>
          <w:lang w:val="fr-FR" w:eastAsia="ja-JP"/>
        </w:rPr>
        <w:t>suivants:</w:t>
      </w:r>
      <w:proofErr w:type="gramEnd"/>
    </w:p>
    <w:p w:rsidR="00C64D74" w:rsidRPr="0099373F" w:rsidRDefault="00C64D74" w:rsidP="00C64D74">
      <w:pPr>
        <w:pStyle w:val="ListParagraph"/>
        <w:ind w:left="360"/>
        <w:jc w:val="both"/>
        <w:rPr>
          <w:rFonts w:ascii="Arial" w:hAnsi="Arial" w:cs="Arial"/>
          <w:sz w:val="22"/>
          <w:szCs w:val="22"/>
          <w:lang w:val="fr-FR"/>
        </w:rPr>
      </w:pPr>
    </w:p>
    <w:p w:rsidR="00C64D74" w:rsidRPr="0099373F" w:rsidRDefault="0099373F" w:rsidP="00955F63">
      <w:pPr>
        <w:pStyle w:val="ListParagraph"/>
        <w:numPr>
          <w:ilvl w:val="0"/>
          <w:numId w:val="27"/>
        </w:numPr>
        <w:ind w:left="1440" w:hanging="720"/>
        <w:jc w:val="both"/>
        <w:rPr>
          <w:rFonts w:ascii="Arial" w:hAnsi="Arial" w:cs="Arial"/>
          <w:sz w:val="22"/>
          <w:szCs w:val="22"/>
          <w:lang w:val="fr-FR"/>
        </w:rPr>
      </w:pPr>
      <w:r w:rsidRPr="0099373F">
        <w:rPr>
          <w:rFonts w:ascii="Arial" w:hAnsi="Arial" w:cs="Arial"/>
          <w:sz w:val="22"/>
          <w:szCs w:val="22"/>
          <w:lang w:val="fr-FR"/>
        </w:rPr>
        <w:t>Le p</w:t>
      </w:r>
      <w:r w:rsidR="00A47F67">
        <w:rPr>
          <w:rFonts w:ascii="Arial" w:hAnsi="Arial" w:cs="Arial"/>
          <w:sz w:val="22"/>
          <w:szCs w:val="22"/>
          <w:lang w:val="fr-FR"/>
        </w:rPr>
        <w:t>aragraphe introductif</w:t>
      </w:r>
      <w:r w:rsidRPr="0099373F">
        <w:rPr>
          <w:rFonts w:ascii="Arial" w:hAnsi="Arial" w:cs="Arial"/>
          <w:sz w:val="22"/>
          <w:szCs w:val="22"/>
          <w:lang w:val="fr-FR"/>
        </w:rPr>
        <w:t xml:space="preserve"> et les paragraphes opérati</w:t>
      </w:r>
      <w:r>
        <w:rPr>
          <w:rFonts w:ascii="Arial" w:hAnsi="Arial" w:cs="Arial"/>
          <w:sz w:val="22"/>
          <w:szCs w:val="22"/>
          <w:lang w:val="fr-FR"/>
        </w:rPr>
        <w:t>onnels</w:t>
      </w:r>
      <w:r w:rsidRPr="0099373F">
        <w:rPr>
          <w:rFonts w:ascii="Arial" w:hAnsi="Arial" w:cs="Arial"/>
          <w:sz w:val="22"/>
          <w:szCs w:val="22"/>
          <w:lang w:val="fr-FR"/>
        </w:rPr>
        <w:t xml:space="preserve"> de la</w:t>
      </w:r>
      <w:r w:rsidR="00C64D74" w:rsidRPr="0099373F">
        <w:rPr>
          <w:rFonts w:ascii="Arial" w:hAnsi="Arial" w:cs="Arial"/>
          <w:sz w:val="22"/>
          <w:szCs w:val="22"/>
          <w:lang w:val="fr-FR"/>
        </w:rPr>
        <w:t xml:space="preserve"> </w:t>
      </w:r>
      <w:proofErr w:type="gramStart"/>
      <w:r w:rsidR="00C64D74" w:rsidRPr="0099373F">
        <w:rPr>
          <w:rFonts w:ascii="Arial" w:hAnsi="Arial" w:cs="Arial"/>
          <w:sz w:val="22"/>
          <w:szCs w:val="22"/>
          <w:lang w:val="fr-FR"/>
        </w:rPr>
        <w:t>r</w:t>
      </w:r>
      <w:r w:rsidRPr="0099373F">
        <w:rPr>
          <w:rFonts w:ascii="Arial" w:hAnsi="Arial" w:cs="Arial"/>
          <w:sz w:val="22"/>
          <w:szCs w:val="22"/>
          <w:lang w:val="fr-FR"/>
        </w:rPr>
        <w:t>é</w:t>
      </w:r>
      <w:r w:rsidR="00C64D74" w:rsidRPr="0099373F">
        <w:rPr>
          <w:rFonts w:ascii="Arial" w:hAnsi="Arial" w:cs="Arial"/>
          <w:sz w:val="22"/>
          <w:szCs w:val="22"/>
          <w:lang w:val="fr-FR"/>
        </w:rPr>
        <w:t>solution;</w:t>
      </w:r>
      <w:proofErr w:type="gramEnd"/>
    </w:p>
    <w:p w:rsidR="00C64D74" w:rsidRPr="008E55FA" w:rsidRDefault="0099373F" w:rsidP="00955F63">
      <w:pPr>
        <w:pStyle w:val="ListParagraph"/>
        <w:numPr>
          <w:ilvl w:val="0"/>
          <w:numId w:val="27"/>
        </w:numPr>
        <w:ind w:left="1440" w:hanging="720"/>
        <w:jc w:val="both"/>
        <w:rPr>
          <w:rFonts w:ascii="Arial" w:hAnsi="Arial" w:cs="Arial"/>
          <w:sz w:val="22"/>
          <w:szCs w:val="22"/>
          <w:lang w:val="fr-FR"/>
        </w:rPr>
      </w:pPr>
      <w:r w:rsidRPr="008E55FA">
        <w:rPr>
          <w:rFonts w:ascii="Arial" w:eastAsia="MS Mincho" w:hAnsi="Arial" w:cs="Arial"/>
          <w:color w:val="000000"/>
          <w:sz w:val="22"/>
          <w:szCs w:val="22"/>
          <w:lang w:val="fr-FR" w:eastAsia="ja-JP"/>
        </w:rPr>
        <w:t xml:space="preserve">Une annexe qui comprend les </w:t>
      </w:r>
      <w:r w:rsidR="008E55FA" w:rsidRPr="008E55FA">
        <w:rPr>
          <w:rFonts w:ascii="Arial" w:eastAsia="MS Mincho" w:hAnsi="Arial" w:cs="Arial"/>
          <w:i/>
          <w:color w:val="000000"/>
          <w:sz w:val="22"/>
          <w:szCs w:val="22"/>
          <w:lang w:val="fr-FR" w:eastAsia="ja-JP"/>
        </w:rPr>
        <w:t>Lign</w:t>
      </w:r>
      <w:r w:rsidR="008E55FA">
        <w:rPr>
          <w:rFonts w:ascii="Arial" w:eastAsia="MS Mincho" w:hAnsi="Arial" w:cs="Arial"/>
          <w:i/>
          <w:color w:val="000000"/>
          <w:sz w:val="22"/>
          <w:szCs w:val="22"/>
          <w:lang w:val="fr-FR" w:eastAsia="ja-JP"/>
        </w:rPr>
        <w:t>e</w:t>
      </w:r>
      <w:r w:rsidR="008E55FA" w:rsidRPr="008E55FA">
        <w:rPr>
          <w:rFonts w:ascii="Arial" w:eastAsia="MS Mincho" w:hAnsi="Arial" w:cs="Arial"/>
          <w:i/>
          <w:color w:val="000000"/>
          <w:sz w:val="22"/>
          <w:szCs w:val="22"/>
          <w:lang w:val="fr-FR" w:eastAsia="ja-JP"/>
        </w:rPr>
        <w:t xml:space="preserve">s directrices pour la mise en </w:t>
      </w:r>
      <w:r w:rsidR="008E55FA">
        <w:rPr>
          <w:rFonts w:ascii="Arial" w:eastAsia="MS Mincho" w:hAnsi="Arial" w:cs="Arial"/>
          <w:i/>
          <w:color w:val="000000"/>
          <w:sz w:val="22"/>
          <w:szCs w:val="22"/>
          <w:lang w:val="fr-FR" w:eastAsia="ja-JP"/>
        </w:rPr>
        <w:t xml:space="preserve">œuvre du processus d’actions </w:t>
      </w:r>
      <w:proofErr w:type="gramStart"/>
      <w:r w:rsidR="008E55FA">
        <w:rPr>
          <w:rFonts w:ascii="Arial" w:eastAsia="MS Mincho" w:hAnsi="Arial" w:cs="Arial"/>
          <w:i/>
          <w:color w:val="000000"/>
          <w:sz w:val="22"/>
          <w:szCs w:val="22"/>
          <w:lang w:val="fr-FR" w:eastAsia="ja-JP"/>
        </w:rPr>
        <w:t>concertées</w:t>
      </w:r>
      <w:r w:rsidR="00C64D74" w:rsidRPr="008E55FA">
        <w:rPr>
          <w:rFonts w:ascii="Arial" w:eastAsia="MS Mincho" w:hAnsi="Arial" w:cs="Arial"/>
          <w:i/>
          <w:color w:val="000000"/>
          <w:sz w:val="22"/>
          <w:szCs w:val="22"/>
          <w:lang w:val="fr-FR" w:eastAsia="ja-JP"/>
        </w:rPr>
        <w:t>;</w:t>
      </w:r>
      <w:proofErr w:type="gramEnd"/>
    </w:p>
    <w:p w:rsidR="00C64D74" w:rsidRPr="0099373F" w:rsidRDefault="0099373F" w:rsidP="00955F63">
      <w:pPr>
        <w:pStyle w:val="ListParagraph"/>
        <w:numPr>
          <w:ilvl w:val="0"/>
          <w:numId w:val="27"/>
        </w:numPr>
        <w:ind w:left="1440" w:hanging="720"/>
        <w:jc w:val="both"/>
        <w:rPr>
          <w:rFonts w:ascii="Arial" w:hAnsi="Arial" w:cs="Arial"/>
          <w:sz w:val="22"/>
          <w:szCs w:val="22"/>
          <w:lang w:val="fr-FR"/>
        </w:rPr>
      </w:pPr>
      <w:r w:rsidRPr="0099373F">
        <w:rPr>
          <w:rFonts w:ascii="Arial" w:eastAsia="MS Mincho" w:hAnsi="Arial" w:cs="Arial"/>
          <w:color w:val="000000"/>
          <w:sz w:val="22"/>
          <w:szCs w:val="22"/>
          <w:lang w:val="fr-FR" w:eastAsia="ja-JP"/>
        </w:rPr>
        <w:t>Une deuxième annexe qui comprend le</w:t>
      </w:r>
      <w:r w:rsidR="00C64D74" w:rsidRPr="0099373F">
        <w:rPr>
          <w:rFonts w:ascii="Arial" w:eastAsia="MS Mincho" w:hAnsi="Arial" w:cs="Arial"/>
          <w:color w:val="000000"/>
          <w:sz w:val="22"/>
          <w:szCs w:val="22"/>
          <w:lang w:val="fr-FR" w:eastAsia="ja-JP"/>
        </w:rPr>
        <w:t xml:space="preserve"> </w:t>
      </w:r>
      <w:r w:rsidR="008E55FA">
        <w:rPr>
          <w:rFonts w:ascii="Arial" w:eastAsia="MS Mincho" w:hAnsi="Arial" w:cs="Arial"/>
          <w:i/>
          <w:color w:val="000000"/>
          <w:sz w:val="22"/>
          <w:szCs w:val="22"/>
          <w:lang w:val="fr-FR" w:eastAsia="ja-JP"/>
        </w:rPr>
        <w:t xml:space="preserve">Formulaire de proposition d’actions </w:t>
      </w:r>
      <w:proofErr w:type="gramStart"/>
      <w:r w:rsidR="008E55FA">
        <w:rPr>
          <w:rFonts w:ascii="Arial" w:eastAsia="MS Mincho" w:hAnsi="Arial" w:cs="Arial"/>
          <w:i/>
          <w:color w:val="000000"/>
          <w:sz w:val="22"/>
          <w:szCs w:val="22"/>
          <w:lang w:val="fr-FR" w:eastAsia="ja-JP"/>
        </w:rPr>
        <w:t>concertées</w:t>
      </w:r>
      <w:r w:rsidR="00C64D74" w:rsidRPr="0099373F">
        <w:rPr>
          <w:rFonts w:ascii="Arial" w:eastAsia="MS Mincho" w:hAnsi="Arial" w:cs="Arial"/>
          <w:color w:val="000000"/>
          <w:sz w:val="22"/>
          <w:szCs w:val="22"/>
          <w:lang w:val="fr-FR" w:eastAsia="ja-JP"/>
        </w:rPr>
        <w:t>;</w:t>
      </w:r>
      <w:proofErr w:type="gramEnd"/>
      <w:r w:rsidR="00C64D74" w:rsidRPr="0099373F">
        <w:rPr>
          <w:rFonts w:ascii="Arial" w:eastAsia="MS Mincho" w:hAnsi="Arial" w:cs="Arial"/>
          <w:color w:val="000000"/>
          <w:sz w:val="22"/>
          <w:szCs w:val="22"/>
          <w:lang w:val="fr-FR" w:eastAsia="ja-JP"/>
        </w:rPr>
        <w:t xml:space="preserve"> </w:t>
      </w:r>
      <w:r w:rsidRPr="0099373F">
        <w:rPr>
          <w:rFonts w:ascii="Arial" w:eastAsia="MS Mincho" w:hAnsi="Arial" w:cs="Arial"/>
          <w:color w:val="000000"/>
          <w:sz w:val="22"/>
          <w:szCs w:val="22"/>
          <w:lang w:val="fr-FR" w:eastAsia="ja-JP"/>
        </w:rPr>
        <w:t>e</w:t>
      </w:r>
      <w:r>
        <w:rPr>
          <w:rFonts w:ascii="Arial" w:eastAsia="MS Mincho" w:hAnsi="Arial" w:cs="Arial"/>
          <w:color w:val="000000"/>
          <w:sz w:val="22"/>
          <w:szCs w:val="22"/>
          <w:lang w:val="fr-FR" w:eastAsia="ja-JP"/>
        </w:rPr>
        <w:t>t</w:t>
      </w:r>
    </w:p>
    <w:p w:rsidR="00C64D74" w:rsidRPr="0099373F" w:rsidRDefault="0099373F" w:rsidP="00955F63">
      <w:pPr>
        <w:pStyle w:val="ListParagraph"/>
        <w:numPr>
          <w:ilvl w:val="0"/>
          <w:numId w:val="27"/>
        </w:numPr>
        <w:ind w:left="1440" w:hanging="720"/>
        <w:jc w:val="both"/>
        <w:rPr>
          <w:rFonts w:ascii="Arial" w:hAnsi="Arial" w:cs="Arial"/>
          <w:sz w:val="22"/>
          <w:szCs w:val="22"/>
          <w:lang w:val="fr-FR"/>
        </w:rPr>
      </w:pPr>
      <w:r w:rsidRPr="0099373F">
        <w:rPr>
          <w:rFonts w:ascii="Arial" w:hAnsi="Arial" w:cs="Arial"/>
          <w:sz w:val="22"/>
          <w:szCs w:val="22"/>
          <w:lang w:val="fr-FR"/>
        </w:rPr>
        <w:t>Une</w:t>
      </w:r>
      <w:r>
        <w:rPr>
          <w:rFonts w:ascii="Arial" w:hAnsi="Arial" w:cs="Arial"/>
          <w:sz w:val="22"/>
          <w:szCs w:val="22"/>
          <w:lang w:val="fr-FR"/>
        </w:rPr>
        <w:t xml:space="preserve"> </w:t>
      </w:r>
      <w:r w:rsidRPr="0099373F">
        <w:rPr>
          <w:rFonts w:ascii="Arial" w:hAnsi="Arial" w:cs="Arial"/>
          <w:sz w:val="22"/>
          <w:szCs w:val="22"/>
          <w:lang w:val="fr-FR"/>
        </w:rPr>
        <w:t>trois</w:t>
      </w:r>
      <w:r>
        <w:rPr>
          <w:rFonts w:ascii="Arial" w:hAnsi="Arial" w:cs="Arial"/>
          <w:sz w:val="22"/>
          <w:szCs w:val="22"/>
          <w:lang w:val="fr-FR"/>
        </w:rPr>
        <w:t>i</w:t>
      </w:r>
      <w:r w:rsidRPr="0099373F">
        <w:rPr>
          <w:rFonts w:ascii="Arial" w:hAnsi="Arial" w:cs="Arial"/>
          <w:sz w:val="22"/>
          <w:szCs w:val="22"/>
          <w:lang w:val="fr-FR"/>
        </w:rPr>
        <w:t>ème annexe qui comprendra les esp</w:t>
      </w:r>
      <w:r>
        <w:rPr>
          <w:rFonts w:ascii="Arial" w:hAnsi="Arial" w:cs="Arial"/>
          <w:sz w:val="22"/>
          <w:szCs w:val="22"/>
          <w:lang w:val="fr-FR"/>
        </w:rPr>
        <w:t xml:space="preserve">èces </w:t>
      </w:r>
      <w:r w:rsidRPr="0099373F">
        <w:rPr>
          <w:rFonts w:ascii="Arial" w:hAnsi="Arial" w:cs="Arial"/>
          <w:sz w:val="22"/>
          <w:szCs w:val="22"/>
          <w:lang w:val="fr-FR"/>
        </w:rPr>
        <w:t>pour lesquel</w:t>
      </w:r>
      <w:r>
        <w:rPr>
          <w:rFonts w:ascii="Arial" w:hAnsi="Arial" w:cs="Arial"/>
          <w:sz w:val="22"/>
          <w:szCs w:val="22"/>
          <w:lang w:val="fr-FR"/>
        </w:rPr>
        <w:t>l</w:t>
      </w:r>
      <w:r w:rsidRPr="0099373F">
        <w:rPr>
          <w:rFonts w:ascii="Arial" w:hAnsi="Arial" w:cs="Arial"/>
          <w:sz w:val="22"/>
          <w:szCs w:val="22"/>
          <w:lang w:val="fr-FR"/>
        </w:rPr>
        <w:t>es les Pa</w:t>
      </w:r>
      <w:r>
        <w:rPr>
          <w:rFonts w:ascii="Arial" w:hAnsi="Arial" w:cs="Arial"/>
          <w:sz w:val="22"/>
          <w:szCs w:val="22"/>
          <w:lang w:val="fr-FR"/>
        </w:rPr>
        <w:t>rties ont décidé d</w:t>
      </w:r>
      <w:r w:rsidR="00A47F67">
        <w:rPr>
          <w:rFonts w:ascii="Arial" w:hAnsi="Arial" w:cs="Arial"/>
          <w:sz w:val="22"/>
          <w:szCs w:val="22"/>
          <w:lang w:val="fr-FR"/>
        </w:rPr>
        <w:t>’entreprendre</w:t>
      </w:r>
      <w:r>
        <w:rPr>
          <w:rFonts w:ascii="Arial" w:hAnsi="Arial" w:cs="Arial"/>
          <w:sz w:val="22"/>
          <w:szCs w:val="22"/>
          <w:lang w:val="fr-FR"/>
        </w:rPr>
        <w:t xml:space="preserve"> des actions concertées</w:t>
      </w:r>
      <w:r w:rsidR="00C64D74" w:rsidRPr="0099373F">
        <w:rPr>
          <w:rFonts w:ascii="Arial" w:hAnsi="Arial" w:cs="Arial"/>
          <w:sz w:val="22"/>
          <w:szCs w:val="22"/>
          <w:lang w:val="fr-FR"/>
        </w:rPr>
        <w:t xml:space="preserve"> (</w:t>
      </w:r>
      <w:r>
        <w:rPr>
          <w:rFonts w:ascii="Arial" w:hAnsi="Arial" w:cs="Arial"/>
          <w:sz w:val="22"/>
          <w:szCs w:val="22"/>
          <w:lang w:val="fr-FR"/>
        </w:rPr>
        <w:t>les</w:t>
      </w:r>
      <w:r w:rsidR="00C64D74" w:rsidRPr="0099373F">
        <w:rPr>
          <w:rFonts w:ascii="Arial" w:hAnsi="Arial" w:cs="Arial"/>
          <w:sz w:val="22"/>
          <w:szCs w:val="22"/>
          <w:lang w:val="fr-FR"/>
        </w:rPr>
        <w:t xml:space="preserve"> Parties </w:t>
      </w:r>
      <w:r>
        <w:rPr>
          <w:rFonts w:ascii="Arial" w:hAnsi="Arial" w:cs="Arial"/>
          <w:sz w:val="22"/>
          <w:szCs w:val="22"/>
          <w:lang w:val="fr-FR"/>
        </w:rPr>
        <w:t xml:space="preserve">décideront quelles espèces bénéficieront d’action concertées </w:t>
      </w:r>
      <w:r w:rsidR="003B78B6">
        <w:rPr>
          <w:rFonts w:ascii="Arial" w:hAnsi="Arial" w:cs="Arial"/>
          <w:sz w:val="22"/>
          <w:szCs w:val="22"/>
          <w:lang w:val="fr-FR"/>
        </w:rPr>
        <w:t>sous le</w:t>
      </w:r>
      <w:r>
        <w:rPr>
          <w:rFonts w:ascii="Arial" w:hAnsi="Arial" w:cs="Arial"/>
          <w:sz w:val="22"/>
          <w:szCs w:val="22"/>
          <w:lang w:val="fr-FR"/>
        </w:rPr>
        <w:t xml:space="preserve"> point 26.2 de l’ordre du </w:t>
      </w:r>
      <w:proofErr w:type="gramStart"/>
      <w:r>
        <w:rPr>
          <w:rFonts w:ascii="Arial" w:hAnsi="Arial" w:cs="Arial"/>
          <w:sz w:val="22"/>
          <w:szCs w:val="22"/>
          <w:lang w:val="fr-FR"/>
        </w:rPr>
        <w:t>jour;</w:t>
      </w:r>
      <w:proofErr w:type="gramEnd"/>
      <w:r>
        <w:rPr>
          <w:rFonts w:ascii="Arial" w:hAnsi="Arial" w:cs="Arial"/>
          <w:sz w:val="22"/>
          <w:szCs w:val="22"/>
          <w:lang w:val="fr-FR"/>
        </w:rPr>
        <w:t xml:space="preserve"> voir</w:t>
      </w:r>
      <w:r w:rsidR="00C64D74" w:rsidRPr="0099373F">
        <w:rPr>
          <w:rFonts w:ascii="Arial" w:hAnsi="Arial" w:cs="Arial"/>
          <w:sz w:val="22"/>
          <w:szCs w:val="22"/>
          <w:lang w:val="fr-FR"/>
        </w:rPr>
        <w:t xml:space="preserve"> UNEP/CMS/COP12/Doc.26.2).</w:t>
      </w:r>
    </w:p>
    <w:p w:rsidR="00C64D74" w:rsidRPr="0099373F" w:rsidRDefault="00C64D74" w:rsidP="00C64D74">
      <w:pPr>
        <w:pStyle w:val="ListParagraph"/>
        <w:ind w:left="360"/>
        <w:jc w:val="both"/>
        <w:rPr>
          <w:rFonts w:ascii="Arial" w:hAnsi="Arial" w:cs="Arial"/>
          <w:sz w:val="22"/>
          <w:szCs w:val="22"/>
          <w:lang w:val="fr-FR"/>
        </w:rPr>
      </w:pPr>
    </w:p>
    <w:p w:rsidR="00C64D74" w:rsidRPr="004B34E8" w:rsidRDefault="0099373F" w:rsidP="00955F63">
      <w:pPr>
        <w:pStyle w:val="ListParagraph"/>
        <w:numPr>
          <w:ilvl w:val="0"/>
          <w:numId w:val="5"/>
        </w:numPr>
        <w:ind w:left="360" w:hanging="360"/>
        <w:jc w:val="both"/>
        <w:rPr>
          <w:rFonts w:ascii="Arial" w:hAnsi="Arial" w:cs="Arial"/>
          <w:sz w:val="22"/>
          <w:szCs w:val="22"/>
          <w:lang w:val="fr-FR"/>
        </w:rPr>
      </w:pPr>
      <w:r w:rsidRPr="004B34E8">
        <w:rPr>
          <w:rFonts w:ascii="Arial" w:hAnsi="Arial" w:cs="Arial"/>
          <w:sz w:val="22"/>
          <w:szCs w:val="22"/>
          <w:lang w:val="fr-FR"/>
        </w:rPr>
        <w:t>L’</w:t>
      </w:r>
      <w:r w:rsidR="00C64D74" w:rsidRPr="004B34E8">
        <w:rPr>
          <w:rFonts w:ascii="Arial" w:hAnsi="Arial" w:cs="Arial"/>
          <w:sz w:val="22"/>
          <w:szCs w:val="22"/>
          <w:lang w:val="fr-FR"/>
        </w:rPr>
        <w:t>Annex</w:t>
      </w:r>
      <w:r w:rsidRPr="004B34E8">
        <w:rPr>
          <w:rFonts w:ascii="Arial" w:hAnsi="Arial" w:cs="Arial"/>
          <w:sz w:val="22"/>
          <w:szCs w:val="22"/>
          <w:lang w:val="fr-FR"/>
        </w:rPr>
        <w:t>e</w:t>
      </w:r>
      <w:r w:rsidR="00C64D74" w:rsidRPr="004B34E8">
        <w:rPr>
          <w:rFonts w:ascii="Arial" w:hAnsi="Arial" w:cs="Arial"/>
          <w:sz w:val="22"/>
          <w:szCs w:val="22"/>
          <w:lang w:val="fr-FR"/>
        </w:rPr>
        <w:t xml:space="preserve"> 2 </w:t>
      </w:r>
      <w:r w:rsidRPr="004B34E8">
        <w:rPr>
          <w:rFonts w:ascii="Arial" w:hAnsi="Arial" w:cs="Arial"/>
          <w:sz w:val="22"/>
          <w:szCs w:val="22"/>
          <w:lang w:val="fr-FR"/>
        </w:rPr>
        <w:t>du présent document contient la version propre du projet</w:t>
      </w:r>
      <w:r w:rsidR="00335FE1" w:rsidRPr="004B34E8">
        <w:rPr>
          <w:rFonts w:ascii="Arial" w:hAnsi="Arial" w:cs="Arial"/>
          <w:sz w:val="22"/>
          <w:szCs w:val="22"/>
          <w:lang w:val="fr-FR"/>
        </w:rPr>
        <w:t xml:space="preserve"> </w:t>
      </w:r>
      <w:r w:rsidRPr="004B34E8">
        <w:rPr>
          <w:rFonts w:ascii="Arial" w:hAnsi="Arial" w:cs="Arial"/>
          <w:sz w:val="22"/>
          <w:szCs w:val="22"/>
          <w:lang w:val="fr-FR"/>
        </w:rPr>
        <w:t xml:space="preserve">de </w:t>
      </w:r>
      <w:r w:rsidR="00336252" w:rsidRPr="004B34E8">
        <w:rPr>
          <w:rFonts w:ascii="Arial" w:hAnsi="Arial" w:cs="Arial"/>
          <w:sz w:val="22"/>
          <w:szCs w:val="22"/>
          <w:lang w:val="fr-FR"/>
        </w:rPr>
        <w:t>résolution</w:t>
      </w:r>
      <w:r w:rsidRPr="004B34E8">
        <w:rPr>
          <w:rFonts w:ascii="Arial" w:hAnsi="Arial" w:cs="Arial"/>
          <w:sz w:val="22"/>
          <w:szCs w:val="22"/>
          <w:lang w:val="fr-FR"/>
        </w:rPr>
        <w:t xml:space="preserve">, y </w:t>
      </w:r>
      <w:r w:rsidR="004B34E8" w:rsidRPr="004B34E8">
        <w:rPr>
          <w:rFonts w:ascii="Arial" w:hAnsi="Arial" w:cs="Arial"/>
          <w:sz w:val="22"/>
          <w:szCs w:val="22"/>
          <w:lang w:val="fr-FR"/>
        </w:rPr>
        <w:t>compris des versions propres de</w:t>
      </w:r>
      <w:r w:rsidR="00336252">
        <w:rPr>
          <w:rFonts w:ascii="Arial" w:hAnsi="Arial" w:cs="Arial"/>
          <w:sz w:val="22"/>
          <w:szCs w:val="22"/>
          <w:lang w:val="fr-FR"/>
        </w:rPr>
        <w:t>s</w:t>
      </w:r>
      <w:r w:rsidR="008E55FA" w:rsidRPr="008E55FA">
        <w:rPr>
          <w:rFonts w:ascii="Arial" w:eastAsia="MS Mincho" w:hAnsi="Arial" w:cs="Arial"/>
          <w:i/>
          <w:color w:val="000000"/>
          <w:sz w:val="22"/>
          <w:szCs w:val="22"/>
          <w:lang w:val="fr-FR" w:eastAsia="ja-JP"/>
        </w:rPr>
        <w:t xml:space="preserve"> Lign</w:t>
      </w:r>
      <w:r w:rsidR="008E55FA">
        <w:rPr>
          <w:rFonts w:ascii="Arial" w:eastAsia="MS Mincho" w:hAnsi="Arial" w:cs="Arial"/>
          <w:i/>
          <w:color w:val="000000"/>
          <w:sz w:val="22"/>
          <w:szCs w:val="22"/>
          <w:lang w:val="fr-FR" w:eastAsia="ja-JP"/>
        </w:rPr>
        <w:t>e</w:t>
      </w:r>
      <w:r w:rsidR="008E55FA" w:rsidRPr="008E55FA">
        <w:rPr>
          <w:rFonts w:ascii="Arial" w:eastAsia="MS Mincho" w:hAnsi="Arial" w:cs="Arial"/>
          <w:i/>
          <w:color w:val="000000"/>
          <w:sz w:val="22"/>
          <w:szCs w:val="22"/>
          <w:lang w:val="fr-FR" w:eastAsia="ja-JP"/>
        </w:rPr>
        <w:t xml:space="preserve">s directrices pour la mise en </w:t>
      </w:r>
      <w:r w:rsidR="008E55FA">
        <w:rPr>
          <w:rFonts w:ascii="Arial" w:eastAsia="MS Mincho" w:hAnsi="Arial" w:cs="Arial"/>
          <w:i/>
          <w:color w:val="000000"/>
          <w:sz w:val="22"/>
          <w:szCs w:val="22"/>
          <w:lang w:val="fr-FR" w:eastAsia="ja-JP"/>
        </w:rPr>
        <w:t xml:space="preserve">œuvre du processus d’actions concertées </w:t>
      </w:r>
      <w:r w:rsidR="004B34E8" w:rsidRPr="004B34E8">
        <w:rPr>
          <w:rFonts w:ascii="Arial" w:eastAsia="MS Mincho" w:hAnsi="Arial" w:cs="Arial"/>
          <w:color w:val="000000"/>
          <w:sz w:val="22"/>
          <w:szCs w:val="22"/>
          <w:lang w:val="fr-FR" w:eastAsia="ja-JP"/>
        </w:rPr>
        <w:t>e</w:t>
      </w:r>
      <w:r w:rsidR="004B34E8">
        <w:rPr>
          <w:rFonts w:ascii="Arial" w:eastAsia="MS Mincho" w:hAnsi="Arial" w:cs="Arial"/>
          <w:color w:val="000000"/>
          <w:sz w:val="22"/>
          <w:szCs w:val="22"/>
          <w:lang w:val="fr-FR" w:eastAsia="ja-JP"/>
        </w:rPr>
        <w:t>t du</w:t>
      </w:r>
      <w:r w:rsidR="00C64D74" w:rsidRPr="004B34E8">
        <w:rPr>
          <w:rFonts w:ascii="Arial" w:eastAsia="MS Mincho" w:hAnsi="Arial" w:cs="Arial"/>
          <w:color w:val="000000"/>
          <w:sz w:val="22"/>
          <w:szCs w:val="22"/>
          <w:lang w:val="fr-FR" w:eastAsia="ja-JP"/>
        </w:rPr>
        <w:t xml:space="preserve"> </w:t>
      </w:r>
      <w:r w:rsidR="008E55FA">
        <w:rPr>
          <w:rFonts w:ascii="Arial" w:eastAsia="MS Mincho" w:hAnsi="Arial" w:cs="Arial"/>
          <w:i/>
          <w:color w:val="000000"/>
          <w:sz w:val="22"/>
          <w:szCs w:val="22"/>
          <w:lang w:val="fr-FR" w:eastAsia="ja-JP"/>
        </w:rPr>
        <w:t>Formulaire de proposition d’actions concertées.</w:t>
      </w:r>
      <w:r w:rsidR="00C64D74" w:rsidRPr="004B34E8">
        <w:rPr>
          <w:rFonts w:ascii="Arial" w:eastAsia="MS Mincho" w:hAnsi="Arial" w:cs="Arial"/>
          <w:color w:val="000000"/>
          <w:sz w:val="22"/>
          <w:szCs w:val="22"/>
          <w:lang w:val="fr-FR" w:eastAsia="ja-JP"/>
        </w:rPr>
        <w:t xml:space="preserve"> </w:t>
      </w:r>
      <w:r w:rsidR="004B34E8" w:rsidRPr="004B34E8">
        <w:rPr>
          <w:rFonts w:ascii="Arial" w:eastAsia="MS Mincho" w:hAnsi="Arial" w:cs="Arial"/>
          <w:color w:val="000000"/>
          <w:sz w:val="22"/>
          <w:szCs w:val="22"/>
          <w:lang w:val="fr-FR" w:eastAsia="ja-JP"/>
        </w:rPr>
        <w:t xml:space="preserve">Cette structure a pour </w:t>
      </w:r>
      <w:r w:rsidR="004B34E8">
        <w:rPr>
          <w:rFonts w:ascii="Arial" w:eastAsia="MS Mincho" w:hAnsi="Arial" w:cs="Arial"/>
          <w:color w:val="000000"/>
          <w:sz w:val="22"/>
          <w:szCs w:val="22"/>
          <w:lang w:val="fr-FR" w:eastAsia="ja-JP"/>
        </w:rPr>
        <w:t>but</w:t>
      </w:r>
      <w:r w:rsidR="004B34E8" w:rsidRPr="004B34E8">
        <w:rPr>
          <w:rFonts w:ascii="Arial" w:eastAsia="MS Mincho" w:hAnsi="Arial" w:cs="Arial"/>
          <w:color w:val="000000"/>
          <w:sz w:val="22"/>
          <w:szCs w:val="22"/>
          <w:lang w:val="fr-FR" w:eastAsia="ja-JP"/>
        </w:rPr>
        <w:t xml:space="preserve"> de c</w:t>
      </w:r>
      <w:r w:rsidR="004B34E8">
        <w:rPr>
          <w:rFonts w:ascii="Arial" w:eastAsia="MS Mincho" w:hAnsi="Arial" w:cs="Arial"/>
          <w:color w:val="000000"/>
          <w:sz w:val="22"/>
          <w:szCs w:val="22"/>
          <w:lang w:val="fr-FR" w:eastAsia="ja-JP"/>
        </w:rPr>
        <w:t>larifier que</w:t>
      </w:r>
      <w:r w:rsidR="00C64D74" w:rsidRPr="004B34E8">
        <w:rPr>
          <w:rFonts w:ascii="Arial" w:eastAsia="MS Mincho" w:hAnsi="Arial" w:cs="Arial"/>
          <w:color w:val="000000"/>
          <w:sz w:val="22"/>
          <w:szCs w:val="22"/>
          <w:lang w:val="fr-FR" w:eastAsia="ja-JP"/>
        </w:rPr>
        <w:t xml:space="preserve"> </w:t>
      </w:r>
      <w:r w:rsidR="00A47F67">
        <w:rPr>
          <w:rFonts w:ascii="Arial" w:eastAsia="MS Mincho" w:hAnsi="Arial" w:cs="Arial"/>
          <w:color w:val="000000"/>
          <w:sz w:val="22"/>
          <w:szCs w:val="22"/>
          <w:lang w:val="fr-FR" w:eastAsia="ja-JP"/>
        </w:rPr>
        <w:t xml:space="preserve">les </w:t>
      </w:r>
      <w:r w:rsidR="00A47F67">
        <w:rPr>
          <w:rFonts w:ascii="Arial" w:eastAsia="MS Mincho" w:hAnsi="Arial" w:cs="Arial"/>
          <w:i/>
          <w:color w:val="000000"/>
          <w:sz w:val="22"/>
          <w:szCs w:val="22"/>
          <w:lang w:val="fr-FR" w:eastAsia="ja-JP"/>
        </w:rPr>
        <w:t>Lignes directrices</w:t>
      </w:r>
      <w:r w:rsidR="00C64D74" w:rsidRPr="004B34E8">
        <w:rPr>
          <w:rFonts w:ascii="Arial" w:eastAsia="MS Mincho" w:hAnsi="Arial" w:cs="Arial"/>
          <w:color w:val="000000"/>
          <w:sz w:val="22"/>
          <w:szCs w:val="22"/>
          <w:lang w:val="fr-FR" w:eastAsia="ja-JP"/>
        </w:rPr>
        <w:t xml:space="preserve"> </w:t>
      </w:r>
      <w:r w:rsidR="00A47F67">
        <w:rPr>
          <w:rFonts w:ascii="Arial" w:eastAsia="MS Mincho" w:hAnsi="Arial" w:cs="Arial"/>
          <w:color w:val="000000"/>
          <w:sz w:val="22"/>
          <w:szCs w:val="22"/>
          <w:lang w:val="fr-FR" w:eastAsia="ja-JP"/>
        </w:rPr>
        <w:t>et le</w:t>
      </w:r>
      <w:r w:rsidR="00A47F67">
        <w:rPr>
          <w:rFonts w:ascii="Arial" w:eastAsia="MS Mincho" w:hAnsi="Arial" w:cs="Arial"/>
          <w:i/>
          <w:color w:val="000000"/>
          <w:sz w:val="22"/>
          <w:szCs w:val="22"/>
          <w:lang w:val="fr-FR" w:eastAsia="ja-JP"/>
        </w:rPr>
        <w:t xml:space="preserve"> Formulaire</w:t>
      </w:r>
      <w:r w:rsidR="00C64D74" w:rsidRPr="004B34E8">
        <w:rPr>
          <w:rFonts w:ascii="Arial" w:eastAsia="MS Mincho" w:hAnsi="Arial" w:cs="Arial"/>
          <w:color w:val="000000"/>
          <w:sz w:val="22"/>
          <w:szCs w:val="22"/>
          <w:lang w:val="fr-FR" w:eastAsia="ja-JP"/>
        </w:rPr>
        <w:t xml:space="preserve"> </w:t>
      </w:r>
      <w:r w:rsidR="004B34E8" w:rsidRPr="004B34E8">
        <w:rPr>
          <w:rFonts w:ascii="Arial" w:eastAsia="MS Mincho" w:hAnsi="Arial" w:cs="Arial"/>
          <w:color w:val="000000"/>
          <w:sz w:val="22"/>
          <w:szCs w:val="22"/>
          <w:lang w:val="fr-FR" w:eastAsia="ja-JP"/>
        </w:rPr>
        <w:t>font partie i</w:t>
      </w:r>
      <w:r w:rsidR="004B34E8">
        <w:rPr>
          <w:rFonts w:ascii="Arial" w:eastAsia="MS Mincho" w:hAnsi="Arial" w:cs="Arial"/>
          <w:color w:val="000000"/>
          <w:sz w:val="22"/>
          <w:szCs w:val="22"/>
          <w:lang w:val="fr-FR" w:eastAsia="ja-JP"/>
        </w:rPr>
        <w:t>ntégrante de la résolution.</w:t>
      </w:r>
    </w:p>
    <w:p w:rsidR="00C64D74" w:rsidRPr="004B34E8" w:rsidRDefault="00C64D74" w:rsidP="00C64D74">
      <w:pPr>
        <w:pStyle w:val="ListParagraph"/>
        <w:rPr>
          <w:rFonts w:ascii="Arial" w:hAnsi="Arial" w:cs="Arial"/>
          <w:sz w:val="22"/>
          <w:szCs w:val="22"/>
          <w:lang w:val="fr-FR"/>
        </w:rPr>
      </w:pPr>
    </w:p>
    <w:p w:rsidR="00C64D74" w:rsidRPr="004B34E8" w:rsidRDefault="004B34E8" w:rsidP="00955F63">
      <w:pPr>
        <w:pStyle w:val="ListParagraph"/>
        <w:numPr>
          <w:ilvl w:val="0"/>
          <w:numId w:val="5"/>
        </w:numPr>
        <w:ind w:left="360" w:hanging="360"/>
        <w:jc w:val="both"/>
        <w:rPr>
          <w:rFonts w:ascii="Arial" w:hAnsi="Arial" w:cs="Arial"/>
          <w:sz w:val="22"/>
          <w:szCs w:val="22"/>
          <w:lang w:val="fr-FR"/>
        </w:rPr>
      </w:pPr>
      <w:r w:rsidRPr="004B34E8">
        <w:rPr>
          <w:rFonts w:ascii="Arial" w:hAnsi="Arial" w:cs="Arial"/>
          <w:sz w:val="22"/>
          <w:szCs w:val="22"/>
          <w:lang w:val="fr-FR"/>
        </w:rPr>
        <w:t>L’</w:t>
      </w:r>
      <w:r w:rsidR="00C64D74" w:rsidRPr="004B34E8">
        <w:rPr>
          <w:rFonts w:ascii="Arial" w:hAnsi="Arial" w:cs="Arial"/>
          <w:sz w:val="22"/>
          <w:szCs w:val="22"/>
          <w:lang w:val="fr-FR"/>
        </w:rPr>
        <w:t>Annex</w:t>
      </w:r>
      <w:r w:rsidRPr="004B34E8">
        <w:rPr>
          <w:rFonts w:ascii="Arial" w:hAnsi="Arial" w:cs="Arial"/>
          <w:sz w:val="22"/>
          <w:szCs w:val="22"/>
          <w:lang w:val="fr-FR"/>
        </w:rPr>
        <w:t>e</w:t>
      </w:r>
      <w:r w:rsidR="00C64D74" w:rsidRPr="004B34E8">
        <w:rPr>
          <w:rFonts w:ascii="Arial" w:hAnsi="Arial" w:cs="Arial"/>
          <w:sz w:val="22"/>
          <w:szCs w:val="22"/>
          <w:lang w:val="fr-FR"/>
        </w:rPr>
        <w:t xml:space="preserve"> 3 </w:t>
      </w:r>
      <w:r w:rsidRPr="004B34E8">
        <w:rPr>
          <w:rFonts w:ascii="Arial" w:hAnsi="Arial" w:cs="Arial"/>
          <w:sz w:val="22"/>
          <w:szCs w:val="22"/>
          <w:lang w:val="fr-FR"/>
        </w:rPr>
        <w:t>du présent document contient des</w:t>
      </w:r>
      <w:r>
        <w:rPr>
          <w:rFonts w:ascii="Arial" w:hAnsi="Arial" w:cs="Arial"/>
          <w:sz w:val="22"/>
          <w:szCs w:val="22"/>
          <w:lang w:val="fr-FR"/>
        </w:rPr>
        <w:t xml:space="preserve"> </w:t>
      </w:r>
      <w:r w:rsidRPr="004B34E8">
        <w:rPr>
          <w:rFonts w:ascii="Arial" w:hAnsi="Arial" w:cs="Arial"/>
          <w:sz w:val="22"/>
          <w:szCs w:val="22"/>
          <w:lang w:val="fr-FR"/>
        </w:rPr>
        <w:t>projets</w:t>
      </w:r>
      <w:r>
        <w:rPr>
          <w:rFonts w:ascii="Arial" w:hAnsi="Arial" w:cs="Arial"/>
          <w:sz w:val="22"/>
          <w:szCs w:val="22"/>
          <w:lang w:val="fr-FR"/>
        </w:rPr>
        <w:t xml:space="preserve"> </w:t>
      </w:r>
      <w:r w:rsidRPr="004B34E8">
        <w:rPr>
          <w:rFonts w:ascii="Arial" w:hAnsi="Arial" w:cs="Arial"/>
          <w:sz w:val="22"/>
          <w:szCs w:val="22"/>
          <w:lang w:val="fr-FR"/>
        </w:rPr>
        <w:t>de d</w:t>
      </w:r>
      <w:r>
        <w:rPr>
          <w:rFonts w:ascii="Arial" w:hAnsi="Arial" w:cs="Arial"/>
          <w:sz w:val="22"/>
          <w:szCs w:val="22"/>
          <w:lang w:val="fr-FR"/>
        </w:rPr>
        <w:t xml:space="preserve">écisions, qui sont séparés de la résolution </w:t>
      </w:r>
      <w:r w:rsidR="00876120">
        <w:rPr>
          <w:rFonts w:ascii="Arial" w:hAnsi="Arial" w:cs="Arial"/>
          <w:sz w:val="22"/>
          <w:szCs w:val="22"/>
          <w:lang w:val="fr-FR"/>
        </w:rPr>
        <w:t>regroupée</w:t>
      </w:r>
      <w:r>
        <w:rPr>
          <w:rFonts w:ascii="Arial" w:hAnsi="Arial" w:cs="Arial"/>
          <w:sz w:val="22"/>
          <w:szCs w:val="22"/>
          <w:lang w:val="fr-FR"/>
        </w:rPr>
        <w:t xml:space="preserve">. </w:t>
      </w:r>
      <w:r w:rsidRPr="004B34E8">
        <w:rPr>
          <w:rFonts w:ascii="Arial" w:hAnsi="Arial" w:cs="Arial"/>
          <w:sz w:val="22"/>
          <w:szCs w:val="22"/>
          <w:lang w:val="fr-FR"/>
        </w:rPr>
        <w:t>Certains des projets de d</w:t>
      </w:r>
      <w:r>
        <w:rPr>
          <w:rFonts w:ascii="Arial" w:hAnsi="Arial" w:cs="Arial"/>
          <w:sz w:val="22"/>
          <w:szCs w:val="22"/>
          <w:lang w:val="fr-FR"/>
        </w:rPr>
        <w:t>é</w:t>
      </w:r>
      <w:r w:rsidRPr="004B34E8">
        <w:rPr>
          <w:rFonts w:ascii="Arial" w:hAnsi="Arial" w:cs="Arial"/>
          <w:sz w:val="22"/>
          <w:szCs w:val="22"/>
          <w:lang w:val="fr-FR"/>
        </w:rPr>
        <w:t>cisions d</w:t>
      </w:r>
      <w:r>
        <w:rPr>
          <w:rFonts w:ascii="Arial" w:hAnsi="Arial" w:cs="Arial"/>
          <w:sz w:val="22"/>
          <w:szCs w:val="22"/>
          <w:lang w:val="fr-FR"/>
        </w:rPr>
        <w:t>é</w:t>
      </w:r>
      <w:r w:rsidRPr="004B34E8">
        <w:rPr>
          <w:rFonts w:ascii="Arial" w:hAnsi="Arial" w:cs="Arial"/>
          <w:sz w:val="22"/>
          <w:szCs w:val="22"/>
          <w:lang w:val="fr-FR"/>
        </w:rPr>
        <w:t>coulent des di</w:t>
      </w:r>
      <w:r>
        <w:rPr>
          <w:rFonts w:ascii="Arial" w:hAnsi="Arial" w:cs="Arial"/>
          <w:sz w:val="22"/>
          <w:szCs w:val="22"/>
          <w:lang w:val="fr-FR"/>
        </w:rPr>
        <w:t>spositions de</w:t>
      </w:r>
      <w:r w:rsidRPr="004B34E8">
        <w:rPr>
          <w:rFonts w:ascii="Arial" w:hAnsi="Arial" w:cs="Arial"/>
          <w:sz w:val="22"/>
          <w:szCs w:val="22"/>
          <w:lang w:val="fr-FR"/>
        </w:rPr>
        <w:t xml:space="preserve"> la</w:t>
      </w:r>
      <w:r w:rsidR="00C64D74" w:rsidRPr="004B34E8">
        <w:rPr>
          <w:rFonts w:ascii="Arial" w:hAnsi="Arial" w:cs="Arial"/>
          <w:sz w:val="22"/>
          <w:szCs w:val="22"/>
          <w:lang w:val="fr-FR"/>
        </w:rPr>
        <w:t xml:space="preserve"> R</w:t>
      </w:r>
      <w:r w:rsidRPr="004B34E8">
        <w:rPr>
          <w:rFonts w:ascii="Arial" w:hAnsi="Arial" w:cs="Arial"/>
          <w:sz w:val="22"/>
          <w:szCs w:val="22"/>
          <w:lang w:val="fr-FR"/>
        </w:rPr>
        <w:t>é</w:t>
      </w:r>
      <w:r w:rsidR="00C64D74" w:rsidRPr="004B34E8">
        <w:rPr>
          <w:rFonts w:ascii="Arial" w:hAnsi="Arial" w:cs="Arial"/>
          <w:sz w:val="22"/>
          <w:szCs w:val="22"/>
          <w:lang w:val="fr-FR"/>
        </w:rPr>
        <w:t xml:space="preserve">solution 11.13; </w:t>
      </w:r>
      <w:r>
        <w:rPr>
          <w:rFonts w:ascii="Arial" w:hAnsi="Arial" w:cs="Arial"/>
          <w:sz w:val="22"/>
          <w:szCs w:val="22"/>
          <w:lang w:val="fr-FR"/>
        </w:rPr>
        <w:t xml:space="preserve">les paragraphes pertinents sont identifiés dans la colonne de droite du tableau. </w:t>
      </w:r>
      <w:r w:rsidRPr="004B34E8">
        <w:rPr>
          <w:rFonts w:ascii="Arial" w:hAnsi="Arial" w:cs="Arial"/>
          <w:sz w:val="22"/>
          <w:szCs w:val="22"/>
          <w:lang w:val="fr-FR"/>
        </w:rPr>
        <w:t>D’autres projets de décisions sont nouveaux. Le Secrétariat les a propos</w:t>
      </w:r>
      <w:r>
        <w:rPr>
          <w:rFonts w:ascii="Arial" w:hAnsi="Arial" w:cs="Arial"/>
          <w:sz w:val="22"/>
          <w:szCs w:val="22"/>
          <w:lang w:val="fr-FR"/>
        </w:rPr>
        <w:t>é</w:t>
      </w:r>
      <w:r w:rsidRPr="004B34E8">
        <w:rPr>
          <w:rFonts w:ascii="Arial" w:hAnsi="Arial" w:cs="Arial"/>
          <w:sz w:val="22"/>
          <w:szCs w:val="22"/>
          <w:lang w:val="fr-FR"/>
        </w:rPr>
        <w:t>s pour renf</w:t>
      </w:r>
      <w:r>
        <w:rPr>
          <w:rFonts w:ascii="Arial" w:hAnsi="Arial" w:cs="Arial"/>
          <w:sz w:val="22"/>
          <w:szCs w:val="22"/>
          <w:lang w:val="fr-FR"/>
        </w:rPr>
        <w:t>o</w:t>
      </w:r>
      <w:r w:rsidRPr="004B34E8">
        <w:rPr>
          <w:rFonts w:ascii="Arial" w:hAnsi="Arial" w:cs="Arial"/>
          <w:sz w:val="22"/>
          <w:szCs w:val="22"/>
          <w:lang w:val="fr-FR"/>
        </w:rPr>
        <w:t>rcer l’ef</w:t>
      </w:r>
      <w:r>
        <w:rPr>
          <w:rFonts w:ascii="Arial" w:hAnsi="Arial" w:cs="Arial"/>
          <w:sz w:val="22"/>
          <w:szCs w:val="22"/>
          <w:lang w:val="fr-FR"/>
        </w:rPr>
        <w:t>f</w:t>
      </w:r>
      <w:r w:rsidRPr="004B34E8">
        <w:rPr>
          <w:rFonts w:ascii="Arial" w:hAnsi="Arial" w:cs="Arial"/>
          <w:sz w:val="22"/>
          <w:szCs w:val="22"/>
          <w:lang w:val="fr-FR"/>
        </w:rPr>
        <w:t>i</w:t>
      </w:r>
      <w:r>
        <w:rPr>
          <w:rFonts w:ascii="Arial" w:hAnsi="Arial" w:cs="Arial"/>
          <w:sz w:val="22"/>
          <w:szCs w:val="22"/>
          <w:lang w:val="fr-FR"/>
        </w:rPr>
        <w:t>c</w:t>
      </w:r>
      <w:r w:rsidRPr="004B34E8">
        <w:rPr>
          <w:rFonts w:ascii="Arial" w:hAnsi="Arial" w:cs="Arial"/>
          <w:sz w:val="22"/>
          <w:szCs w:val="22"/>
          <w:lang w:val="fr-FR"/>
        </w:rPr>
        <w:t>acité du processus présent</w:t>
      </w:r>
      <w:r>
        <w:rPr>
          <w:rFonts w:ascii="Arial" w:hAnsi="Arial" w:cs="Arial"/>
          <w:sz w:val="22"/>
          <w:szCs w:val="22"/>
          <w:lang w:val="fr-FR"/>
        </w:rPr>
        <w:t>é</w:t>
      </w:r>
      <w:r w:rsidRPr="004B34E8">
        <w:rPr>
          <w:rFonts w:ascii="Arial" w:hAnsi="Arial" w:cs="Arial"/>
          <w:sz w:val="22"/>
          <w:szCs w:val="22"/>
          <w:lang w:val="fr-FR"/>
        </w:rPr>
        <w:t xml:space="preserve"> dans</w:t>
      </w:r>
      <w:r>
        <w:rPr>
          <w:rFonts w:ascii="Arial" w:hAnsi="Arial" w:cs="Arial"/>
          <w:sz w:val="22"/>
          <w:szCs w:val="22"/>
          <w:lang w:val="fr-FR"/>
        </w:rPr>
        <w:t xml:space="preserve"> </w:t>
      </w:r>
      <w:r w:rsidRPr="004B34E8">
        <w:rPr>
          <w:rFonts w:ascii="Arial" w:hAnsi="Arial" w:cs="Arial"/>
          <w:sz w:val="22"/>
          <w:szCs w:val="22"/>
          <w:lang w:val="fr-FR"/>
        </w:rPr>
        <w:t>la</w:t>
      </w:r>
      <w:r w:rsidR="00C64D74" w:rsidRPr="004B34E8">
        <w:rPr>
          <w:rFonts w:ascii="Arial" w:hAnsi="Arial" w:cs="Arial"/>
          <w:sz w:val="22"/>
          <w:szCs w:val="22"/>
          <w:lang w:val="fr-FR"/>
        </w:rPr>
        <w:t xml:space="preserve"> r</w:t>
      </w:r>
      <w:r w:rsidRPr="004B34E8">
        <w:rPr>
          <w:rFonts w:ascii="Arial" w:hAnsi="Arial" w:cs="Arial"/>
          <w:sz w:val="22"/>
          <w:szCs w:val="22"/>
          <w:lang w:val="fr-FR"/>
        </w:rPr>
        <w:t>é</w:t>
      </w:r>
      <w:r w:rsidR="00C64D74" w:rsidRPr="004B34E8">
        <w:rPr>
          <w:rFonts w:ascii="Arial" w:hAnsi="Arial" w:cs="Arial"/>
          <w:sz w:val="22"/>
          <w:szCs w:val="22"/>
          <w:lang w:val="fr-FR"/>
        </w:rPr>
        <w:t xml:space="preserve">solution. </w:t>
      </w:r>
    </w:p>
    <w:p w:rsidR="00C64D74" w:rsidRPr="004B34E8" w:rsidRDefault="00C64D74" w:rsidP="00C64D74">
      <w:pPr>
        <w:pStyle w:val="ListParagraph"/>
        <w:rPr>
          <w:rFonts w:ascii="Arial" w:hAnsi="Arial" w:cs="Arial"/>
          <w:sz w:val="22"/>
          <w:szCs w:val="22"/>
          <w:lang w:val="fr-FR"/>
        </w:rPr>
      </w:pPr>
    </w:p>
    <w:p w:rsidR="00C64D74" w:rsidRPr="00AC4CC2" w:rsidRDefault="004B34E8" w:rsidP="00C64D74">
      <w:pPr>
        <w:widowControl/>
        <w:autoSpaceDE/>
        <w:autoSpaceDN/>
        <w:adjustRightInd/>
        <w:rPr>
          <w:rFonts w:ascii="Arial" w:hAnsi="Arial" w:cs="Arial"/>
          <w:sz w:val="22"/>
          <w:szCs w:val="22"/>
          <w:u w:val="single"/>
        </w:rPr>
      </w:pPr>
      <w:r>
        <w:rPr>
          <w:rFonts w:ascii="Arial" w:hAnsi="Arial" w:cs="Arial"/>
          <w:sz w:val="22"/>
          <w:szCs w:val="22"/>
          <w:u w:val="single"/>
        </w:rPr>
        <w:t xml:space="preserve">Actions </w:t>
      </w:r>
      <w:proofErr w:type="spellStart"/>
      <w:r>
        <w:rPr>
          <w:rFonts w:ascii="Arial" w:hAnsi="Arial" w:cs="Arial"/>
          <w:sz w:val="22"/>
          <w:szCs w:val="22"/>
          <w:u w:val="single"/>
        </w:rPr>
        <w:t>rec</w:t>
      </w:r>
      <w:r w:rsidR="00C64D74" w:rsidRPr="00AC4CC2">
        <w:rPr>
          <w:rFonts w:ascii="Arial" w:hAnsi="Arial" w:cs="Arial"/>
          <w:sz w:val="22"/>
          <w:szCs w:val="22"/>
          <w:u w:val="single"/>
        </w:rPr>
        <w:t>omm</w:t>
      </w:r>
      <w:r>
        <w:rPr>
          <w:rFonts w:ascii="Arial" w:hAnsi="Arial" w:cs="Arial"/>
          <w:sz w:val="22"/>
          <w:szCs w:val="22"/>
          <w:u w:val="single"/>
        </w:rPr>
        <w:t>a</w:t>
      </w:r>
      <w:r w:rsidR="00C64D74" w:rsidRPr="00AC4CC2">
        <w:rPr>
          <w:rFonts w:ascii="Arial" w:hAnsi="Arial" w:cs="Arial"/>
          <w:sz w:val="22"/>
          <w:szCs w:val="22"/>
          <w:u w:val="single"/>
        </w:rPr>
        <w:t>nd</w:t>
      </w:r>
      <w:r>
        <w:rPr>
          <w:rFonts w:ascii="Arial" w:hAnsi="Arial" w:cs="Arial"/>
          <w:sz w:val="22"/>
          <w:szCs w:val="22"/>
          <w:u w:val="single"/>
        </w:rPr>
        <w:t>ées</w:t>
      </w:r>
      <w:proofErr w:type="spellEnd"/>
      <w:r w:rsidR="00C64D74" w:rsidRPr="00AC4CC2">
        <w:rPr>
          <w:rFonts w:ascii="Arial" w:hAnsi="Arial" w:cs="Arial"/>
          <w:sz w:val="22"/>
          <w:szCs w:val="22"/>
          <w:u w:val="single"/>
        </w:rPr>
        <w:t>:</w:t>
      </w:r>
    </w:p>
    <w:p w:rsidR="00C64D74" w:rsidRPr="00AC4CC2" w:rsidRDefault="00C64D74" w:rsidP="00C64D74">
      <w:pPr>
        <w:rPr>
          <w:rFonts w:ascii="Arial" w:hAnsi="Arial" w:cs="Arial"/>
          <w:sz w:val="22"/>
          <w:szCs w:val="22"/>
        </w:rPr>
      </w:pPr>
    </w:p>
    <w:p w:rsidR="00C64D74" w:rsidRPr="004B34E8" w:rsidRDefault="004B34E8" w:rsidP="00955F63">
      <w:pPr>
        <w:pStyle w:val="ListParagraph"/>
        <w:numPr>
          <w:ilvl w:val="0"/>
          <w:numId w:val="5"/>
        </w:numPr>
        <w:ind w:left="360" w:hanging="360"/>
        <w:jc w:val="both"/>
        <w:rPr>
          <w:rFonts w:ascii="Arial" w:hAnsi="Arial" w:cs="Arial"/>
          <w:sz w:val="22"/>
          <w:szCs w:val="22"/>
          <w:lang w:val="fr-FR"/>
        </w:rPr>
      </w:pPr>
      <w:r w:rsidRPr="004B34E8">
        <w:rPr>
          <w:rFonts w:ascii="Arial" w:hAnsi="Arial" w:cs="Arial"/>
          <w:sz w:val="22"/>
          <w:szCs w:val="22"/>
          <w:lang w:val="fr-FR"/>
        </w:rPr>
        <w:t>Il est reco</w:t>
      </w:r>
      <w:r>
        <w:rPr>
          <w:rFonts w:ascii="Arial" w:hAnsi="Arial" w:cs="Arial"/>
          <w:sz w:val="22"/>
          <w:szCs w:val="22"/>
          <w:lang w:val="fr-FR"/>
        </w:rPr>
        <w:t>mmandé</w:t>
      </w:r>
      <w:r w:rsidRPr="004B34E8">
        <w:rPr>
          <w:rFonts w:ascii="Arial" w:hAnsi="Arial" w:cs="Arial"/>
          <w:sz w:val="22"/>
          <w:szCs w:val="22"/>
          <w:lang w:val="fr-FR"/>
        </w:rPr>
        <w:t xml:space="preserve"> </w:t>
      </w:r>
      <w:r>
        <w:rPr>
          <w:rFonts w:ascii="Arial" w:hAnsi="Arial" w:cs="Arial"/>
          <w:sz w:val="22"/>
          <w:szCs w:val="22"/>
          <w:lang w:val="fr-FR"/>
        </w:rPr>
        <w:t xml:space="preserve">à la Conférence des Parties ce qui </w:t>
      </w:r>
      <w:proofErr w:type="gramStart"/>
      <w:r>
        <w:rPr>
          <w:rFonts w:ascii="Arial" w:hAnsi="Arial" w:cs="Arial"/>
          <w:sz w:val="22"/>
          <w:szCs w:val="22"/>
          <w:lang w:val="fr-FR"/>
        </w:rPr>
        <w:t>suit:</w:t>
      </w:r>
      <w:proofErr w:type="gramEnd"/>
    </w:p>
    <w:p w:rsidR="00C64D74" w:rsidRPr="004B34E8" w:rsidRDefault="00C64D74" w:rsidP="00C64D74">
      <w:pPr>
        <w:pStyle w:val="ListParagraph"/>
        <w:ind w:left="360"/>
        <w:jc w:val="both"/>
        <w:rPr>
          <w:rFonts w:ascii="Arial" w:hAnsi="Arial" w:cs="Arial"/>
          <w:sz w:val="22"/>
          <w:szCs w:val="22"/>
          <w:lang w:val="fr-FR"/>
        </w:rPr>
      </w:pPr>
    </w:p>
    <w:p w:rsidR="00C64D74" w:rsidRPr="004B34E8" w:rsidRDefault="00C64D74" w:rsidP="00955F63">
      <w:pPr>
        <w:pStyle w:val="ListParagraph"/>
        <w:numPr>
          <w:ilvl w:val="0"/>
          <w:numId w:val="15"/>
        </w:numPr>
        <w:jc w:val="both"/>
        <w:rPr>
          <w:rFonts w:ascii="Arial" w:hAnsi="Arial" w:cs="Arial"/>
          <w:i/>
          <w:sz w:val="22"/>
          <w:szCs w:val="22"/>
          <w:lang w:val="fr-FR"/>
        </w:rPr>
      </w:pPr>
      <w:proofErr w:type="gramStart"/>
      <w:r w:rsidRPr="004B34E8">
        <w:rPr>
          <w:rFonts w:ascii="Arial" w:hAnsi="Arial" w:cs="Arial"/>
          <w:sz w:val="22"/>
          <w:szCs w:val="22"/>
          <w:lang w:val="fr-FR"/>
        </w:rPr>
        <w:t>adopt</w:t>
      </w:r>
      <w:r w:rsidR="004B34E8" w:rsidRPr="004B34E8">
        <w:rPr>
          <w:rFonts w:ascii="Arial" w:hAnsi="Arial" w:cs="Arial"/>
          <w:sz w:val="22"/>
          <w:szCs w:val="22"/>
          <w:lang w:val="fr-FR"/>
        </w:rPr>
        <w:t>er</w:t>
      </w:r>
      <w:proofErr w:type="gramEnd"/>
      <w:r w:rsidRPr="004B34E8">
        <w:rPr>
          <w:rFonts w:ascii="Arial" w:hAnsi="Arial" w:cs="Arial"/>
          <w:sz w:val="22"/>
          <w:szCs w:val="22"/>
          <w:lang w:val="fr-FR"/>
        </w:rPr>
        <w:t xml:space="preserve"> </w:t>
      </w:r>
      <w:r w:rsidR="004B34E8" w:rsidRPr="004B34E8">
        <w:rPr>
          <w:rFonts w:ascii="Arial" w:hAnsi="Arial" w:cs="Arial"/>
          <w:sz w:val="22"/>
          <w:szCs w:val="22"/>
          <w:lang w:val="fr-FR"/>
        </w:rPr>
        <w:t xml:space="preserve">la </w:t>
      </w:r>
      <w:r w:rsidR="00A76EA0" w:rsidRPr="004B34E8">
        <w:rPr>
          <w:rFonts w:ascii="Arial" w:hAnsi="Arial" w:cs="Arial"/>
          <w:sz w:val="22"/>
          <w:szCs w:val="22"/>
          <w:lang w:val="fr-FR"/>
        </w:rPr>
        <w:t>résolution</w:t>
      </w:r>
      <w:r w:rsidR="004B34E8" w:rsidRPr="004B34E8">
        <w:rPr>
          <w:rFonts w:ascii="Arial" w:hAnsi="Arial" w:cs="Arial"/>
          <w:sz w:val="22"/>
          <w:szCs w:val="22"/>
          <w:lang w:val="fr-FR"/>
        </w:rPr>
        <w:t xml:space="preserve"> </w:t>
      </w:r>
      <w:r w:rsidR="00876120">
        <w:rPr>
          <w:rFonts w:ascii="Arial" w:hAnsi="Arial" w:cs="Arial"/>
          <w:sz w:val="22"/>
          <w:szCs w:val="22"/>
          <w:lang w:val="fr-FR"/>
        </w:rPr>
        <w:t>regroupée</w:t>
      </w:r>
      <w:r w:rsidR="004B34E8" w:rsidRPr="004B34E8">
        <w:rPr>
          <w:rFonts w:ascii="Arial" w:hAnsi="Arial" w:cs="Arial"/>
          <w:sz w:val="22"/>
          <w:szCs w:val="22"/>
          <w:lang w:val="fr-FR"/>
        </w:rPr>
        <w:t xml:space="preserve">, y </w:t>
      </w:r>
      <w:r w:rsidR="00A76EA0" w:rsidRPr="004B34E8">
        <w:rPr>
          <w:rFonts w:ascii="Arial" w:hAnsi="Arial" w:cs="Arial"/>
          <w:sz w:val="22"/>
          <w:szCs w:val="22"/>
          <w:lang w:val="fr-FR"/>
        </w:rPr>
        <w:t>comp</w:t>
      </w:r>
      <w:r w:rsidR="00A76EA0">
        <w:rPr>
          <w:rFonts w:ascii="Arial" w:hAnsi="Arial" w:cs="Arial"/>
          <w:sz w:val="22"/>
          <w:szCs w:val="22"/>
          <w:lang w:val="fr-FR"/>
        </w:rPr>
        <w:t>ris</w:t>
      </w:r>
      <w:r w:rsidR="004B34E8" w:rsidRPr="004B34E8">
        <w:rPr>
          <w:rFonts w:ascii="Arial" w:hAnsi="Arial" w:cs="Arial"/>
          <w:sz w:val="22"/>
          <w:szCs w:val="22"/>
          <w:lang w:val="fr-FR"/>
        </w:rPr>
        <w:t xml:space="preserve"> les</w:t>
      </w:r>
      <w:r w:rsidRPr="004B34E8">
        <w:rPr>
          <w:rFonts w:ascii="Arial" w:hAnsi="Arial" w:cs="Arial"/>
          <w:sz w:val="22"/>
          <w:szCs w:val="22"/>
          <w:lang w:val="fr-FR"/>
        </w:rPr>
        <w:t xml:space="preserve"> </w:t>
      </w:r>
      <w:r w:rsidR="00A47F67" w:rsidRPr="00A47F67">
        <w:rPr>
          <w:rFonts w:ascii="Arial" w:hAnsi="Arial" w:cs="Arial"/>
          <w:i/>
          <w:sz w:val="22"/>
          <w:szCs w:val="22"/>
          <w:lang w:val="fr-FR"/>
        </w:rPr>
        <w:t>Lignes directrices</w:t>
      </w:r>
      <w:r w:rsidR="004B34E8" w:rsidRPr="004B34E8">
        <w:rPr>
          <w:rFonts w:ascii="Arial" w:hAnsi="Arial" w:cs="Arial"/>
          <w:sz w:val="22"/>
          <w:szCs w:val="22"/>
          <w:lang w:val="fr-FR"/>
        </w:rPr>
        <w:t xml:space="preserve"> et le</w:t>
      </w:r>
      <w:r w:rsidRPr="004B34E8">
        <w:rPr>
          <w:rFonts w:ascii="Arial" w:hAnsi="Arial" w:cs="Arial"/>
          <w:sz w:val="22"/>
          <w:szCs w:val="22"/>
          <w:lang w:val="fr-FR"/>
        </w:rPr>
        <w:t xml:space="preserve"> </w:t>
      </w:r>
      <w:r w:rsidR="00A47F67">
        <w:rPr>
          <w:rFonts w:ascii="Arial" w:hAnsi="Arial" w:cs="Arial"/>
          <w:i/>
          <w:sz w:val="22"/>
          <w:szCs w:val="22"/>
          <w:lang w:val="fr-FR"/>
        </w:rPr>
        <w:t>Formulaire</w:t>
      </w:r>
      <w:r w:rsidRPr="004B34E8">
        <w:rPr>
          <w:rFonts w:ascii="Arial" w:hAnsi="Arial" w:cs="Arial"/>
          <w:sz w:val="22"/>
          <w:szCs w:val="22"/>
          <w:lang w:val="fr-FR"/>
        </w:rPr>
        <w:t xml:space="preserve"> </w:t>
      </w:r>
      <w:r w:rsidR="004B34E8">
        <w:rPr>
          <w:rFonts w:ascii="Arial" w:hAnsi="Arial" w:cs="Arial"/>
          <w:sz w:val="22"/>
          <w:szCs w:val="22"/>
          <w:lang w:val="fr-FR"/>
        </w:rPr>
        <w:t>figurant à l’Annexe 2</w:t>
      </w:r>
      <w:r w:rsidRPr="004B34E8">
        <w:rPr>
          <w:rFonts w:ascii="Arial" w:hAnsi="Arial" w:cs="Arial"/>
          <w:sz w:val="22"/>
          <w:szCs w:val="22"/>
          <w:lang w:val="fr-FR"/>
        </w:rPr>
        <w:t xml:space="preserve">; </w:t>
      </w:r>
      <w:r w:rsidR="004B34E8">
        <w:rPr>
          <w:rFonts w:ascii="Arial" w:hAnsi="Arial" w:cs="Arial"/>
          <w:sz w:val="22"/>
          <w:szCs w:val="22"/>
          <w:lang w:val="fr-FR"/>
        </w:rPr>
        <w:t>et</w:t>
      </w:r>
    </w:p>
    <w:p w:rsidR="00C64D74" w:rsidRPr="004B34E8" w:rsidRDefault="00C64D74" w:rsidP="00C64D74">
      <w:pPr>
        <w:pStyle w:val="ListParagraph"/>
        <w:jc w:val="both"/>
        <w:rPr>
          <w:rFonts w:ascii="Arial" w:hAnsi="Arial" w:cs="Arial"/>
          <w:sz w:val="22"/>
          <w:szCs w:val="22"/>
          <w:lang w:val="fr-FR"/>
        </w:rPr>
      </w:pPr>
    </w:p>
    <w:p w:rsidR="00C64D74" w:rsidRPr="00A76EA0" w:rsidRDefault="00C64D74" w:rsidP="00955F63">
      <w:pPr>
        <w:pStyle w:val="ListParagraph"/>
        <w:numPr>
          <w:ilvl w:val="0"/>
          <w:numId w:val="15"/>
        </w:numPr>
        <w:jc w:val="both"/>
        <w:rPr>
          <w:rFonts w:ascii="Arial" w:hAnsi="Arial" w:cs="Arial"/>
          <w:sz w:val="22"/>
          <w:szCs w:val="22"/>
          <w:lang w:val="fr-FR"/>
        </w:rPr>
      </w:pPr>
      <w:proofErr w:type="gramStart"/>
      <w:r w:rsidRPr="00A76EA0">
        <w:rPr>
          <w:rFonts w:ascii="Arial" w:hAnsi="Arial" w:cs="Arial"/>
          <w:sz w:val="22"/>
          <w:szCs w:val="22"/>
          <w:lang w:val="fr-FR"/>
        </w:rPr>
        <w:t>adopt</w:t>
      </w:r>
      <w:r w:rsidR="00A76EA0" w:rsidRPr="00A76EA0">
        <w:rPr>
          <w:rFonts w:ascii="Arial" w:hAnsi="Arial" w:cs="Arial"/>
          <w:sz w:val="22"/>
          <w:szCs w:val="22"/>
          <w:lang w:val="fr-FR"/>
        </w:rPr>
        <w:t>er</w:t>
      </w:r>
      <w:proofErr w:type="gramEnd"/>
      <w:r w:rsidR="00A76EA0" w:rsidRPr="00A76EA0">
        <w:rPr>
          <w:rFonts w:ascii="Arial" w:hAnsi="Arial" w:cs="Arial"/>
          <w:sz w:val="22"/>
          <w:szCs w:val="22"/>
          <w:lang w:val="fr-FR"/>
        </w:rPr>
        <w:t xml:space="preserve"> les décisions figurant à l’Annexe 3.</w:t>
      </w:r>
    </w:p>
    <w:p w:rsidR="00C64D74" w:rsidRPr="00A76EA0" w:rsidRDefault="00C64D74" w:rsidP="00C64D74">
      <w:pPr>
        <w:pStyle w:val="ListParagraph"/>
        <w:rPr>
          <w:rFonts w:ascii="Arial" w:hAnsi="Arial" w:cs="Arial"/>
          <w:sz w:val="22"/>
          <w:szCs w:val="22"/>
          <w:lang w:val="fr-FR"/>
        </w:rPr>
      </w:pPr>
    </w:p>
    <w:p w:rsidR="00C64D74" w:rsidRPr="00A76EA0" w:rsidRDefault="00C64D74" w:rsidP="00C64D74">
      <w:pPr>
        <w:jc w:val="both"/>
        <w:rPr>
          <w:rFonts w:ascii="Arial" w:hAnsi="Arial" w:cs="Arial"/>
          <w:sz w:val="22"/>
          <w:szCs w:val="22"/>
          <w:lang w:val="fr-FR"/>
        </w:rPr>
      </w:pPr>
    </w:p>
    <w:p w:rsidR="00C64D74" w:rsidRPr="00A76EA0" w:rsidRDefault="00C64D74" w:rsidP="00C64D74">
      <w:pPr>
        <w:jc w:val="right"/>
        <w:rPr>
          <w:rFonts w:ascii="Arial" w:hAnsi="Arial" w:cs="Arial"/>
          <w:b/>
          <w:sz w:val="22"/>
          <w:szCs w:val="22"/>
          <w:lang w:val="fr-FR"/>
        </w:rPr>
        <w:sectPr w:rsidR="00C64D74" w:rsidRPr="00A76EA0" w:rsidSect="00657A7D">
          <w:headerReference w:type="even" r:id="rId25"/>
          <w:headerReference w:type="default" r:id="rId26"/>
          <w:footerReference w:type="default" r:id="rId27"/>
          <w:headerReference w:type="first" r:id="rId28"/>
          <w:footerReference w:type="first" r:id="rId29"/>
          <w:endnotePr>
            <w:numFmt w:val="decimal"/>
          </w:endnotePr>
          <w:pgSz w:w="11907" w:h="16840" w:code="9"/>
          <w:pgMar w:top="1009" w:right="1412" w:bottom="1151" w:left="1412" w:header="431" w:footer="431" w:gutter="0"/>
          <w:cols w:space="720"/>
          <w:noEndnote/>
          <w:titlePg/>
          <w:docGrid w:linePitch="272"/>
        </w:sectPr>
      </w:pPr>
    </w:p>
    <w:p w:rsidR="00C64D74" w:rsidRPr="00AA0F2D" w:rsidRDefault="00C64D74" w:rsidP="00C64D74">
      <w:pPr>
        <w:jc w:val="right"/>
        <w:rPr>
          <w:rFonts w:ascii="Arial" w:hAnsi="Arial" w:cs="Arial"/>
          <w:b/>
          <w:sz w:val="22"/>
          <w:szCs w:val="22"/>
          <w:lang w:val="fr-FR"/>
        </w:rPr>
      </w:pPr>
      <w:r w:rsidRPr="00AA0F2D">
        <w:rPr>
          <w:rFonts w:ascii="Arial" w:hAnsi="Arial" w:cs="Arial"/>
          <w:b/>
          <w:sz w:val="22"/>
          <w:szCs w:val="22"/>
          <w:lang w:val="fr-FR"/>
        </w:rPr>
        <w:lastRenderedPageBreak/>
        <w:t>ANNEXE 1</w:t>
      </w:r>
    </w:p>
    <w:p w:rsidR="00C64D74" w:rsidRPr="00AA0F2D" w:rsidRDefault="00C64D74" w:rsidP="00C64D74">
      <w:pPr>
        <w:jc w:val="center"/>
        <w:rPr>
          <w:rFonts w:ascii="Arial" w:hAnsi="Arial" w:cs="Arial"/>
          <w:b/>
          <w:caps/>
          <w:sz w:val="22"/>
          <w:szCs w:val="22"/>
          <w:lang w:val="fr-FR"/>
        </w:rPr>
      </w:pPr>
    </w:p>
    <w:p w:rsidR="00C64D74" w:rsidRPr="00040219" w:rsidRDefault="00040219" w:rsidP="00C64D74">
      <w:pPr>
        <w:jc w:val="center"/>
        <w:rPr>
          <w:rFonts w:ascii="Arial" w:eastAsia="MS Mincho" w:hAnsi="Arial" w:cs="Arial"/>
          <w:b/>
          <w:bCs/>
          <w:color w:val="000000"/>
          <w:sz w:val="22"/>
          <w:szCs w:val="22"/>
          <w:lang w:val="fr-FR" w:eastAsia="ja-JP"/>
        </w:rPr>
      </w:pPr>
      <w:r>
        <w:rPr>
          <w:rFonts w:ascii="Arial" w:hAnsi="Arial" w:cs="Arial"/>
          <w:b/>
          <w:caps/>
          <w:sz w:val="22"/>
          <w:szCs w:val="22"/>
          <w:lang w:val="fr-FR"/>
        </w:rPr>
        <w:t>p</w:t>
      </w:r>
      <w:r w:rsidRPr="00040219">
        <w:rPr>
          <w:rFonts w:ascii="Arial" w:hAnsi="Arial" w:cs="Arial"/>
          <w:b/>
          <w:caps/>
          <w:sz w:val="22"/>
          <w:szCs w:val="22"/>
          <w:lang w:val="fr-FR"/>
        </w:rPr>
        <w:t>ROJET DE R</w:t>
      </w:r>
      <w:r w:rsidR="00A76EA0">
        <w:rPr>
          <w:rFonts w:ascii="Arial" w:hAnsi="Arial" w:cs="Arial"/>
          <w:b/>
          <w:caps/>
          <w:sz w:val="22"/>
          <w:szCs w:val="22"/>
          <w:lang w:val="fr-FR"/>
        </w:rPr>
        <w:t>É</w:t>
      </w:r>
      <w:r w:rsidR="00C64D74" w:rsidRPr="00040219">
        <w:rPr>
          <w:rFonts w:ascii="Arial" w:hAnsi="Arial" w:cs="Arial"/>
          <w:b/>
          <w:caps/>
          <w:sz w:val="22"/>
          <w:szCs w:val="22"/>
          <w:lang w:val="fr-FR"/>
        </w:rPr>
        <w:t>solution</w:t>
      </w:r>
      <w:r w:rsidRPr="00040219">
        <w:rPr>
          <w:rFonts w:ascii="Arial" w:hAnsi="Arial" w:cs="Arial"/>
          <w:b/>
          <w:caps/>
          <w:sz w:val="22"/>
          <w:szCs w:val="22"/>
          <w:lang w:val="fr-FR"/>
        </w:rPr>
        <w:t xml:space="preserve"> </w:t>
      </w:r>
      <w:proofErr w:type="gramStart"/>
      <w:r w:rsidR="00876120">
        <w:rPr>
          <w:rFonts w:ascii="Arial" w:hAnsi="Arial" w:cs="Arial"/>
          <w:b/>
          <w:caps/>
          <w:sz w:val="22"/>
          <w:szCs w:val="22"/>
          <w:lang w:val="fr-FR"/>
        </w:rPr>
        <w:t>REGROUPÉE</w:t>
      </w:r>
      <w:r w:rsidR="00C64D74" w:rsidRPr="00040219">
        <w:rPr>
          <w:rFonts w:ascii="Arial" w:hAnsi="Arial" w:cs="Arial"/>
          <w:b/>
          <w:caps/>
          <w:sz w:val="22"/>
          <w:szCs w:val="22"/>
          <w:lang w:val="fr-FR"/>
        </w:rPr>
        <w:t>:</w:t>
      </w:r>
      <w:proofErr w:type="gramEnd"/>
      <w:r w:rsidR="00C64D74" w:rsidRPr="00040219">
        <w:rPr>
          <w:rFonts w:ascii="Arial" w:hAnsi="Arial" w:cs="Arial"/>
          <w:b/>
          <w:caps/>
          <w:sz w:val="22"/>
          <w:szCs w:val="22"/>
          <w:lang w:val="fr-FR"/>
        </w:rPr>
        <w:t xml:space="preserve"> </w:t>
      </w:r>
      <w:r w:rsidRPr="00040219">
        <w:rPr>
          <w:rFonts w:ascii="Arial" w:hAnsi="Arial" w:cs="Arial"/>
          <w:b/>
          <w:caps/>
          <w:sz w:val="22"/>
          <w:szCs w:val="22"/>
          <w:lang w:val="fr-FR"/>
        </w:rPr>
        <w:t>ACTIONS CONCERT</w:t>
      </w:r>
      <w:r w:rsidR="00A76EA0">
        <w:rPr>
          <w:rFonts w:ascii="Arial" w:hAnsi="Arial" w:cs="Arial"/>
          <w:b/>
          <w:caps/>
          <w:sz w:val="22"/>
          <w:szCs w:val="22"/>
          <w:lang w:val="fr-FR"/>
        </w:rPr>
        <w:t>É</w:t>
      </w:r>
      <w:r>
        <w:rPr>
          <w:rFonts w:ascii="Arial" w:hAnsi="Arial" w:cs="Arial"/>
          <w:b/>
          <w:caps/>
          <w:sz w:val="22"/>
          <w:szCs w:val="22"/>
          <w:lang w:val="fr-FR"/>
        </w:rPr>
        <w:t>ES</w:t>
      </w:r>
    </w:p>
    <w:p w:rsidR="00C64D74" w:rsidRPr="00040219" w:rsidRDefault="00C64D74" w:rsidP="00C64D74">
      <w:pPr>
        <w:pBdr>
          <w:top w:val="single" w:sz="6" w:space="0" w:color="FFFFFF"/>
          <w:left w:val="single" w:sz="6" w:space="0" w:color="FFFFFF"/>
          <w:bottom w:val="single" w:sz="6" w:space="0" w:color="FFFFFF"/>
          <w:right w:val="single" w:sz="6" w:space="0" w:color="FFFFFF"/>
        </w:pBdr>
        <w:jc w:val="center"/>
        <w:outlineLvl w:val="1"/>
        <w:rPr>
          <w:rFonts w:ascii="Arial" w:eastAsia="MS Mincho" w:hAnsi="Arial" w:cs="Arial"/>
          <w:color w:val="000000"/>
          <w:sz w:val="22"/>
          <w:szCs w:val="22"/>
          <w:lang w:val="fr-FR" w:eastAsia="ja-JP"/>
        </w:rPr>
      </w:pPr>
    </w:p>
    <w:p w:rsidR="00C64D74" w:rsidRPr="00A76EA0" w:rsidRDefault="00C64D74" w:rsidP="00C64D74">
      <w:pPr>
        <w:jc w:val="both"/>
        <w:rPr>
          <w:rFonts w:ascii="Arial" w:hAnsi="Arial" w:cs="Arial"/>
          <w:i/>
          <w:sz w:val="22"/>
          <w:szCs w:val="22"/>
          <w:lang w:val="fr-FR"/>
        </w:rPr>
      </w:pPr>
      <w:proofErr w:type="gramStart"/>
      <w:r w:rsidRPr="00A76EA0">
        <w:rPr>
          <w:rFonts w:ascii="Arial" w:hAnsi="Arial" w:cs="Arial"/>
          <w:i/>
          <w:sz w:val="22"/>
          <w:szCs w:val="22"/>
          <w:lang w:val="fr-FR"/>
        </w:rPr>
        <w:t>NB:</w:t>
      </w:r>
      <w:proofErr w:type="gramEnd"/>
      <w:r w:rsidRPr="00A76EA0">
        <w:rPr>
          <w:rFonts w:ascii="Arial" w:hAnsi="Arial" w:cs="Arial"/>
          <w:i/>
          <w:sz w:val="22"/>
          <w:szCs w:val="22"/>
          <w:lang w:val="fr-FR"/>
        </w:rPr>
        <w:tab/>
      </w:r>
      <w:r w:rsidR="00A76EA0" w:rsidRPr="00A76EA0">
        <w:rPr>
          <w:rFonts w:ascii="Arial" w:hAnsi="Arial" w:cs="Arial"/>
          <w:i/>
          <w:sz w:val="22"/>
          <w:szCs w:val="22"/>
          <w:lang w:val="fr-FR"/>
        </w:rPr>
        <w:t xml:space="preserve">Le nouveau texte proposé est </w:t>
      </w:r>
      <w:r w:rsidR="00A76EA0" w:rsidRPr="00EC78ED">
        <w:rPr>
          <w:rFonts w:ascii="Arial" w:hAnsi="Arial" w:cs="Arial"/>
          <w:i/>
          <w:sz w:val="22"/>
          <w:szCs w:val="22"/>
          <w:u w:val="single"/>
          <w:lang w:val="fr-FR"/>
        </w:rPr>
        <w:t>souligné</w:t>
      </w:r>
      <w:r w:rsidR="00A76EA0">
        <w:rPr>
          <w:rFonts w:ascii="Arial" w:hAnsi="Arial" w:cs="Arial"/>
          <w:i/>
          <w:sz w:val="22"/>
          <w:szCs w:val="22"/>
          <w:lang w:val="fr-FR"/>
        </w:rPr>
        <w:t xml:space="preserve">. </w:t>
      </w:r>
      <w:r w:rsidR="00A76EA0" w:rsidRPr="00A76EA0">
        <w:rPr>
          <w:rFonts w:ascii="Arial" w:hAnsi="Arial" w:cs="Arial"/>
          <w:i/>
          <w:sz w:val="22"/>
          <w:szCs w:val="22"/>
          <w:lang w:val="fr-FR"/>
        </w:rPr>
        <w:t xml:space="preserve">Le texte à </w:t>
      </w:r>
      <w:r w:rsidR="00A76EA0">
        <w:rPr>
          <w:rFonts w:ascii="Arial" w:hAnsi="Arial" w:cs="Arial"/>
          <w:i/>
          <w:sz w:val="22"/>
          <w:szCs w:val="22"/>
          <w:lang w:val="fr-FR"/>
        </w:rPr>
        <w:t>éliminer</w:t>
      </w:r>
      <w:r w:rsidR="00A76EA0" w:rsidRPr="00A76EA0">
        <w:rPr>
          <w:rFonts w:ascii="Arial" w:hAnsi="Arial" w:cs="Arial"/>
          <w:i/>
          <w:sz w:val="22"/>
          <w:szCs w:val="22"/>
          <w:lang w:val="fr-FR"/>
        </w:rPr>
        <w:t xml:space="preserve"> est </w:t>
      </w:r>
      <w:r w:rsidR="00A76EA0" w:rsidRPr="00EC78ED">
        <w:rPr>
          <w:rFonts w:ascii="Arial" w:hAnsi="Arial" w:cs="Arial"/>
          <w:i/>
          <w:strike/>
          <w:sz w:val="22"/>
          <w:szCs w:val="22"/>
          <w:lang w:val="fr-FR"/>
        </w:rPr>
        <w:t>barré</w:t>
      </w:r>
      <w:r w:rsidRPr="00A76EA0">
        <w:rPr>
          <w:rFonts w:ascii="Arial" w:hAnsi="Arial" w:cs="Arial"/>
          <w:i/>
          <w:sz w:val="22"/>
          <w:szCs w:val="22"/>
          <w:lang w:val="fr-FR"/>
        </w:rPr>
        <w:t>.</w:t>
      </w:r>
    </w:p>
    <w:p w:rsidR="00C64D74" w:rsidRPr="00A76EA0" w:rsidRDefault="00C64D74" w:rsidP="00C64D74">
      <w:pPr>
        <w:jc w:val="center"/>
        <w:rPr>
          <w:rFonts w:ascii="Arial" w:eastAsia="MS Mincho" w:hAnsi="Arial" w:cs="Arial"/>
          <w:b/>
          <w:bCs/>
          <w:color w:val="000000"/>
          <w:sz w:val="22"/>
          <w:szCs w:val="22"/>
          <w:lang w:val="fr-FR" w:eastAsia="ja-JP"/>
        </w:rPr>
      </w:pPr>
    </w:p>
    <w:tbl>
      <w:tblPr>
        <w:tblStyle w:val="TableGrid"/>
        <w:tblW w:w="0" w:type="auto"/>
        <w:tblLook w:val="04A0" w:firstRow="1" w:lastRow="0" w:firstColumn="1" w:lastColumn="0" w:noHBand="0" w:noVBand="1"/>
      </w:tblPr>
      <w:tblGrid>
        <w:gridCol w:w="6464"/>
        <w:gridCol w:w="2609"/>
      </w:tblGrid>
      <w:tr w:rsidR="00C64D74" w:rsidRPr="005A1747" w:rsidTr="00657A7D">
        <w:trPr>
          <w:tblHeader/>
        </w:trPr>
        <w:tc>
          <w:tcPr>
            <w:tcW w:w="6752" w:type="dxa"/>
            <w:shd w:val="clear" w:color="auto" w:fill="D9D9D9" w:themeFill="background1" w:themeFillShade="D9"/>
          </w:tcPr>
          <w:p w:rsidR="00C64D74" w:rsidRPr="00A76EA0" w:rsidRDefault="00C64D74" w:rsidP="00A76EA0">
            <w:pPr>
              <w:jc w:val="center"/>
              <w:rPr>
                <w:rFonts w:ascii="Arial" w:eastAsia="MS Mincho" w:hAnsi="Arial" w:cs="Arial"/>
                <w:b/>
                <w:color w:val="000000"/>
                <w:sz w:val="22"/>
                <w:szCs w:val="22"/>
                <w:lang w:val="fr-FR" w:eastAsia="ja-JP"/>
              </w:rPr>
            </w:pPr>
            <w:r w:rsidRPr="00A76EA0">
              <w:rPr>
                <w:rFonts w:ascii="Arial" w:eastAsia="MS Mincho" w:hAnsi="Arial" w:cs="Arial"/>
                <w:b/>
                <w:color w:val="000000"/>
                <w:sz w:val="22"/>
                <w:szCs w:val="22"/>
                <w:lang w:val="fr-FR" w:eastAsia="ja-JP"/>
              </w:rPr>
              <w:t>Text</w:t>
            </w:r>
            <w:r w:rsidR="00A76EA0" w:rsidRPr="00A76EA0">
              <w:rPr>
                <w:rFonts w:ascii="Arial" w:eastAsia="MS Mincho" w:hAnsi="Arial" w:cs="Arial"/>
                <w:b/>
                <w:color w:val="000000"/>
                <w:sz w:val="22"/>
                <w:szCs w:val="22"/>
                <w:lang w:val="fr-FR" w:eastAsia="ja-JP"/>
              </w:rPr>
              <w:t>es</w:t>
            </w:r>
            <w:r w:rsidRPr="00A76EA0">
              <w:rPr>
                <w:rFonts w:ascii="Arial" w:eastAsia="MS Mincho" w:hAnsi="Arial" w:cs="Arial"/>
                <w:b/>
                <w:color w:val="000000"/>
                <w:sz w:val="22"/>
                <w:szCs w:val="22"/>
                <w:lang w:val="fr-FR" w:eastAsia="ja-JP"/>
              </w:rPr>
              <w:t xml:space="preserve"> </w:t>
            </w:r>
            <w:r w:rsidR="00A76EA0" w:rsidRPr="00A76EA0">
              <w:rPr>
                <w:rFonts w:ascii="Arial" w:eastAsia="MS Mincho" w:hAnsi="Arial" w:cs="Arial"/>
                <w:b/>
                <w:color w:val="000000"/>
                <w:sz w:val="22"/>
                <w:szCs w:val="22"/>
                <w:lang w:val="fr-FR" w:eastAsia="ja-JP"/>
              </w:rPr>
              <w:t>extraits</w:t>
            </w:r>
            <w:r w:rsidR="00A76EA0">
              <w:rPr>
                <w:rFonts w:ascii="Arial" w:eastAsia="MS Mincho" w:hAnsi="Arial" w:cs="Arial"/>
                <w:b/>
                <w:color w:val="000000"/>
                <w:sz w:val="22"/>
                <w:szCs w:val="22"/>
                <w:lang w:val="fr-FR" w:eastAsia="ja-JP"/>
              </w:rPr>
              <w:t xml:space="preserve"> </w:t>
            </w:r>
            <w:r w:rsidR="00A76EA0" w:rsidRPr="00A76EA0">
              <w:rPr>
                <w:rFonts w:ascii="Arial" w:eastAsia="MS Mincho" w:hAnsi="Arial" w:cs="Arial"/>
                <w:b/>
                <w:color w:val="000000"/>
                <w:sz w:val="22"/>
                <w:szCs w:val="22"/>
                <w:lang w:val="fr-FR" w:eastAsia="ja-JP"/>
              </w:rPr>
              <w:t>de résolutions existantes</w:t>
            </w:r>
          </w:p>
        </w:tc>
        <w:tc>
          <w:tcPr>
            <w:tcW w:w="2656" w:type="dxa"/>
            <w:shd w:val="clear" w:color="auto" w:fill="D9D9D9" w:themeFill="background1" w:themeFillShade="D9"/>
          </w:tcPr>
          <w:p w:rsidR="00C64D74" w:rsidRPr="005A1747" w:rsidRDefault="00C64D74" w:rsidP="00657A7D">
            <w:pPr>
              <w:jc w:val="center"/>
              <w:rPr>
                <w:rFonts w:ascii="Arial" w:eastAsia="MS Mincho" w:hAnsi="Arial" w:cs="Arial"/>
                <w:b/>
                <w:color w:val="000000"/>
                <w:sz w:val="22"/>
                <w:szCs w:val="22"/>
                <w:lang w:val="en-GB" w:eastAsia="ja-JP"/>
              </w:rPr>
            </w:pPr>
            <w:proofErr w:type="spellStart"/>
            <w:r w:rsidRPr="005A1747">
              <w:rPr>
                <w:rFonts w:ascii="Arial" w:eastAsia="MS Mincho" w:hAnsi="Arial" w:cs="Arial"/>
                <w:b/>
                <w:color w:val="000000"/>
                <w:sz w:val="22"/>
                <w:szCs w:val="22"/>
                <w:lang w:val="en-GB" w:eastAsia="ja-JP"/>
              </w:rPr>
              <w:t>Comment</w:t>
            </w:r>
            <w:r w:rsidR="00A76EA0">
              <w:rPr>
                <w:rFonts w:ascii="Arial" w:eastAsia="MS Mincho" w:hAnsi="Arial" w:cs="Arial"/>
                <w:b/>
                <w:color w:val="000000"/>
                <w:sz w:val="22"/>
                <w:szCs w:val="22"/>
                <w:lang w:val="en-GB" w:eastAsia="ja-JP"/>
              </w:rPr>
              <w:t>aire</w:t>
            </w:r>
            <w:proofErr w:type="spellEnd"/>
          </w:p>
        </w:tc>
      </w:tr>
      <w:tr w:rsidR="00C64D74" w:rsidRPr="005A1747" w:rsidTr="00657A7D">
        <w:tc>
          <w:tcPr>
            <w:tcW w:w="6752" w:type="dxa"/>
          </w:tcPr>
          <w:p w:rsidR="00C64D74" w:rsidRPr="00A908C8" w:rsidRDefault="00A908C8" w:rsidP="00A908C8">
            <w:pPr>
              <w:jc w:val="both"/>
              <w:rPr>
                <w:rFonts w:ascii="Arial" w:eastAsia="MS Mincho" w:hAnsi="Arial" w:cs="Arial"/>
                <w:color w:val="000000"/>
                <w:sz w:val="22"/>
                <w:szCs w:val="22"/>
                <w:lang w:val="fr-FR" w:eastAsia="ja-JP"/>
              </w:rPr>
            </w:pPr>
            <w:r w:rsidRPr="00A908C8">
              <w:rPr>
                <w:rFonts w:ascii="Arial" w:eastAsia="Times New Roman" w:hAnsi="Arial" w:cs="Arial"/>
                <w:i/>
                <w:iCs/>
                <w:color w:val="000000"/>
                <w:sz w:val="22"/>
                <w:szCs w:val="22"/>
                <w:lang w:val="fr-FR"/>
              </w:rPr>
              <w:t xml:space="preserve">Rappelant </w:t>
            </w:r>
            <w:r w:rsidRPr="00A908C8">
              <w:rPr>
                <w:rFonts w:ascii="Arial" w:eastAsia="Times New Roman" w:hAnsi="Arial" w:cs="Arial"/>
                <w:color w:val="000000"/>
                <w:sz w:val="22"/>
                <w:szCs w:val="22"/>
                <w:lang w:val="fr-FR"/>
              </w:rPr>
              <w:t xml:space="preserve">le préambule de la Convention qui renvoie à la conviction des Parties que la conservation et la gestion des espèces migratrices requièrent une action concertée de tous les États de l’aire de </w:t>
            </w:r>
            <w:proofErr w:type="gramStart"/>
            <w:r w:rsidRPr="00A908C8">
              <w:rPr>
                <w:rFonts w:ascii="Arial" w:eastAsia="Times New Roman" w:hAnsi="Arial" w:cs="Arial"/>
                <w:color w:val="000000"/>
                <w:sz w:val="22"/>
                <w:szCs w:val="22"/>
                <w:lang w:val="fr-FR"/>
              </w:rPr>
              <w:t>répartition</w:t>
            </w:r>
            <w:r w:rsidR="00C64D74" w:rsidRPr="00A908C8">
              <w:rPr>
                <w:rFonts w:ascii="Arial" w:eastAsia="MS Mincho" w:hAnsi="Arial" w:cs="Arial"/>
                <w:color w:val="000000"/>
                <w:sz w:val="22"/>
                <w:szCs w:val="22"/>
                <w:lang w:val="fr-FR" w:eastAsia="ja-JP"/>
              </w:rPr>
              <w:t>;</w:t>
            </w:r>
            <w:proofErr w:type="gramEnd"/>
          </w:p>
        </w:tc>
        <w:tc>
          <w:tcPr>
            <w:tcW w:w="2656" w:type="dxa"/>
          </w:tcPr>
          <w:p w:rsidR="00C64D74" w:rsidRPr="005A1747" w:rsidRDefault="00C64D74" w:rsidP="00657A7D">
            <w:pPr>
              <w:rPr>
                <w:rFonts w:ascii="Arial" w:eastAsia="MS Mincho" w:hAnsi="Arial" w:cs="Arial"/>
                <w:color w:val="000000"/>
                <w:sz w:val="22"/>
                <w:szCs w:val="22"/>
                <w:lang w:val="en-GB" w:eastAsia="ja-JP"/>
              </w:rPr>
            </w:pPr>
            <w:proofErr w:type="spellStart"/>
            <w:r w:rsidRPr="005A1747">
              <w:rPr>
                <w:rFonts w:ascii="Arial" w:eastAsia="MS Mincho" w:hAnsi="Arial" w:cs="Arial"/>
                <w:color w:val="000000"/>
                <w:sz w:val="22"/>
                <w:szCs w:val="22"/>
                <w:lang w:val="en-GB" w:eastAsia="ja-JP"/>
              </w:rPr>
              <w:t>R</w:t>
            </w:r>
            <w:r w:rsidR="00FE4618">
              <w:rPr>
                <w:rFonts w:ascii="Arial" w:eastAsia="MS Mincho" w:hAnsi="Arial" w:cs="Arial"/>
                <w:color w:val="000000"/>
                <w:sz w:val="22"/>
                <w:szCs w:val="22"/>
                <w:lang w:val="en-GB" w:eastAsia="ja-JP"/>
              </w:rPr>
              <w:t>é</w:t>
            </w:r>
            <w:r w:rsidRPr="005A1747">
              <w:rPr>
                <w:rFonts w:ascii="Arial" w:eastAsia="MS Mincho" w:hAnsi="Arial" w:cs="Arial"/>
                <w:color w:val="000000"/>
                <w:sz w:val="22"/>
                <w:szCs w:val="22"/>
                <w:lang w:val="en-GB" w:eastAsia="ja-JP"/>
              </w:rPr>
              <w:t>solution</w:t>
            </w:r>
            <w:proofErr w:type="spellEnd"/>
            <w:r w:rsidRPr="005A1747">
              <w:rPr>
                <w:rFonts w:ascii="Arial" w:eastAsia="MS Mincho" w:hAnsi="Arial" w:cs="Arial"/>
                <w:color w:val="000000"/>
                <w:sz w:val="22"/>
                <w:szCs w:val="22"/>
                <w:lang w:val="en-GB" w:eastAsia="ja-JP"/>
              </w:rPr>
              <w:t xml:space="preserve"> 11.13</w:t>
            </w:r>
          </w:p>
          <w:p w:rsidR="00C64D74" w:rsidRPr="005A1747" w:rsidRDefault="00C64D74" w:rsidP="00657A7D">
            <w:pPr>
              <w:rPr>
                <w:rFonts w:ascii="Arial" w:eastAsia="MS Mincho" w:hAnsi="Arial" w:cs="Arial"/>
                <w:color w:val="000000"/>
                <w:sz w:val="22"/>
                <w:szCs w:val="22"/>
                <w:lang w:val="en-GB" w:eastAsia="ja-JP"/>
              </w:rPr>
            </w:pPr>
          </w:p>
          <w:p w:rsidR="00C64D74" w:rsidRPr="005A1747" w:rsidRDefault="00E33967" w:rsidP="00657A7D">
            <w:pPr>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Conserver</w:t>
            </w:r>
          </w:p>
        </w:tc>
      </w:tr>
      <w:tr w:rsidR="00C64D74" w:rsidRPr="005A1747" w:rsidTr="00657A7D">
        <w:tc>
          <w:tcPr>
            <w:tcW w:w="6752" w:type="dxa"/>
          </w:tcPr>
          <w:p w:rsidR="00C64D74" w:rsidRPr="00A908C8" w:rsidRDefault="00A908C8" w:rsidP="00A908C8">
            <w:pPr>
              <w:jc w:val="both"/>
              <w:rPr>
                <w:rFonts w:ascii="Arial" w:eastAsia="MS Mincho" w:hAnsi="Arial" w:cs="Arial"/>
                <w:color w:val="000000"/>
                <w:sz w:val="22"/>
                <w:szCs w:val="22"/>
                <w:lang w:val="fr-FR" w:eastAsia="ja-JP"/>
              </w:rPr>
            </w:pPr>
            <w:r w:rsidRPr="00A908C8">
              <w:rPr>
                <w:rFonts w:ascii="Arial" w:eastAsia="Times New Roman" w:hAnsi="Arial" w:cs="Arial"/>
                <w:i/>
                <w:iCs/>
                <w:color w:val="000000"/>
                <w:sz w:val="22"/>
                <w:szCs w:val="22"/>
                <w:lang w:val="fr-FR"/>
              </w:rPr>
              <w:t xml:space="preserve">Rappelant en outre </w:t>
            </w:r>
            <w:r w:rsidRPr="00A908C8">
              <w:rPr>
                <w:rFonts w:ascii="Arial" w:eastAsia="Times New Roman" w:hAnsi="Arial" w:cs="Arial"/>
                <w:color w:val="000000"/>
                <w:sz w:val="22"/>
                <w:szCs w:val="22"/>
                <w:lang w:val="fr-FR"/>
              </w:rPr>
              <w:t xml:space="preserve">la résolution 3.2 qui a chargé le Secrétariat et le Conseil scientifique d’encourager et d’aider les Parties à prendre des mesures concertées pour mettre en </w:t>
            </w:r>
            <w:r w:rsidR="00FE4618" w:rsidRPr="00A908C8">
              <w:rPr>
                <w:rFonts w:ascii="Arial" w:eastAsia="Times New Roman" w:hAnsi="Arial" w:cs="Arial"/>
                <w:color w:val="000000"/>
                <w:sz w:val="22"/>
                <w:szCs w:val="22"/>
                <w:lang w:val="fr-FR"/>
              </w:rPr>
              <w:t>œuvre</w:t>
            </w:r>
            <w:r w:rsidRPr="00A908C8">
              <w:rPr>
                <w:rFonts w:ascii="Arial" w:eastAsia="Times New Roman" w:hAnsi="Arial" w:cs="Arial"/>
                <w:color w:val="000000"/>
                <w:sz w:val="22"/>
                <w:szCs w:val="22"/>
                <w:lang w:val="fr-FR"/>
              </w:rPr>
              <w:t xml:space="preserve"> les dispositions de la Convention, et qui a lancé un processus pour que chaque réunion de la Conférence des Parties recommande des initiatives au profit d’un certain nombre d’espèces inscrites à l’Annexe </w:t>
            </w:r>
            <w:proofErr w:type="gramStart"/>
            <w:r w:rsidRPr="00A908C8">
              <w:rPr>
                <w:rFonts w:ascii="Arial" w:eastAsia="Times New Roman" w:hAnsi="Arial" w:cs="Arial"/>
                <w:color w:val="000000"/>
                <w:sz w:val="22"/>
                <w:szCs w:val="22"/>
                <w:lang w:val="fr-FR"/>
              </w:rPr>
              <w:t>I;</w:t>
            </w:r>
            <w:proofErr w:type="gramEnd"/>
          </w:p>
        </w:tc>
        <w:tc>
          <w:tcPr>
            <w:tcW w:w="2656" w:type="dxa"/>
          </w:tcPr>
          <w:p w:rsidR="00C64D74" w:rsidRPr="005A1747" w:rsidRDefault="00C64D74" w:rsidP="00657A7D">
            <w:pPr>
              <w:rPr>
                <w:rFonts w:ascii="Arial" w:eastAsia="MS Mincho" w:hAnsi="Arial" w:cs="Arial"/>
                <w:color w:val="000000"/>
                <w:sz w:val="22"/>
                <w:szCs w:val="22"/>
                <w:lang w:val="en-GB" w:eastAsia="ja-JP"/>
              </w:rPr>
            </w:pPr>
            <w:proofErr w:type="spellStart"/>
            <w:r w:rsidRPr="005A1747">
              <w:rPr>
                <w:rFonts w:ascii="Arial" w:eastAsia="MS Mincho" w:hAnsi="Arial" w:cs="Arial"/>
                <w:color w:val="000000"/>
                <w:sz w:val="22"/>
                <w:szCs w:val="22"/>
                <w:lang w:val="en-GB" w:eastAsia="ja-JP"/>
              </w:rPr>
              <w:t>R</w:t>
            </w:r>
            <w:r w:rsidR="00FE4618">
              <w:rPr>
                <w:rFonts w:ascii="Arial" w:eastAsia="MS Mincho" w:hAnsi="Arial" w:cs="Arial"/>
                <w:color w:val="000000"/>
                <w:sz w:val="22"/>
                <w:szCs w:val="22"/>
                <w:lang w:val="en-GB" w:eastAsia="ja-JP"/>
              </w:rPr>
              <w:t>é</w:t>
            </w:r>
            <w:r w:rsidRPr="005A1747">
              <w:rPr>
                <w:rFonts w:ascii="Arial" w:eastAsia="MS Mincho" w:hAnsi="Arial" w:cs="Arial"/>
                <w:color w:val="000000"/>
                <w:sz w:val="22"/>
                <w:szCs w:val="22"/>
                <w:lang w:val="en-GB" w:eastAsia="ja-JP"/>
              </w:rPr>
              <w:t>solution</w:t>
            </w:r>
            <w:proofErr w:type="spellEnd"/>
            <w:r w:rsidRPr="005A1747">
              <w:rPr>
                <w:rFonts w:ascii="Arial" w:eastAsia="MS Mincho" w:hAnsi="Arial" w:cs="Arial"/>
                <w:color w:val="000000"/>
                <w:sz w:val="22"/>
                <w:szCs w:val="22"/>
                <w:lang w:val="en-GB" w:eastAsia="ja-JP"/>
              </w:rPr>
              <w:t xml:space="preserve"> 11.13</w:t>
            </w:r>
          </w:p>
          <w:p w:rsidR="00C64D74" w:rsidRPr="005A1747" w:rsidRDefault="00C64D74" w:rsidP="00657A7D">
            <w:pPr>
              <w:rPr>
                <w:rFonts w:ascii="Arial" w:eastAsia="MS Mincho" w:hAnsi="Arial" w:cs="Arial"/>
                <w:color w:val="000000"/>
                <w:sz w:val="22"/>
                <w:szCs w:val="22"/>
                <w:lang w:val="en-GB" w:eastAsia="ja-JP"/>
              </w:rPr>
            </w:pPr>
          </w:p>
          <w:p w:rsidR="00C64D74" w:rsidRPr="005A1747" w:rsidRDefault="00E33967" w:rsidP="00657A7D">
            <w:pPr>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Conserver</w:t>
            </w:r>
          </w:p>
        </w:tc>
      </w:tr>
      <w:tr w:rsidR="00C64D74" w:rsidRPr="005A1747" w:rsidTr="00657A7D">
        <w:tc>
          <w:tcPr>
            <w:tcW w:w="6752" w:type="dxa"/>
          </w:tcPr>
          <w:p w:rsidR="00C64D74" w:rsidRPr="00A908C8" w:rsidRDefault="00A908C8" w:rsidP="00A908C8">
            <w:pPr>
              <w:jc w:val="both"/>
              <w:rPr>
                <w:rFonts w:ascii="Arial" w:eastAsia="MS Mincho" w:hAnsi="Arial" w:cs="Arial"/>
                <w:color w:val="000000"/>
                <w:sz w:val="22"/>
                <w:szCs w:val="22"/>
                <w:lang w:val="fr-FR" w:eastAsia="ja-JP"/>
              </w:rPr>
            </w:pPr>
            <w:r w:rsidRPr="00A908C8">
              <w:rPr>
                <w:rFonts w:ascii="Arial" w:eastAsia="Times New Roman" w:hAnsi="Arial" w:cs="Arial"/>
                <w:i/>
                <w:iCs/>
                <w:color w:val="000000"/>
                <w:sz w:val="22"/>
                <w:szCs w:val="22"/>
                <w:lang w:val="fr-FR"/>
              </w:rPr>
              <w:t xml:space="preserve">Rappelant en outre </w:t>
            </w:r>
            <w:r w:rsidRPr="00A908C8">
              <w:rPr>
                <w:rFonts w:ascii="Arial" w:eastAsia="Times New Roman" w:hAnsi="Arial" w:cs="Arial"/>
                <w:color w:val="000000"/>
                <w:sz w:val="22"/>
                <w:szCs w:val="22"/>
                <w:lang w:val="fr-FR"/>
              </w:rPr>
              <w:t>la recommandation 5.2 qui introduit le concept d</w:t>
            </w:r>
            <w:proofErr w:type="gramStart"/>
            <w:r w:rsidRPr="00A908C8">
              <w:rPr>
                <w:rFonts w:ascii="Arial" w:eastAsia="Times New Roman" w:hAnsi="Arial" w:cs="Arial"/>
                <w:color w:val="000000"/>
                <w:sz w:val="22"/>
                <w:szCs w:val="22"/>
                <w:lang w:val="fr-FR"/>
              </w:rPr>
              <w:t>’«action</w:t>
            </w:r>
            <w:proofErr w:type="gramEnd"/>
            <w:r w:rsidRPr="00A908C8">
              <w:rPr>
                <w:rFonts w:ascii="Arial" w:eastAsia="Times New Roman" w:hAnsi="Arial" w:cs="Arial"/>
                <w:color w:val="000000"/>
                <w:sz w:val="22"/>
                <w:szCs w:val="22"/>
                <w:lang w:val="fr-FR"/>
              </w:rPr>
              <w:t xml:space="preserve"> en coopération» en tant que mécanisme rapide pouvant aider à la conservation des espèces inscrites à l’Annexe II et pouvant agir en tant que précurseur ou alternative à la conclusion d’un accord pour l’une de ces espèces en vertu de l’article IV; </w:t>
            </w:r>
          </w:p>
        </w:tc>
        <w:tc>
          <w:tcPr>
            <w:tcW w:w="2656" w:type="dxa"/>
          </w:tcPr>
          <w:p w:rsidR="00C64D74" w:rsidRPr="005A1747" w:rsidRDefault="00C64D74" w:rsidP="00657A7D">
            <w:pPr>
              <w:rPr>
                <w:rFonts w:ascii="Arial" w:eastAsia="MS Mincho" w:hAnsi="Arial" w:cs="Arial"/>
                <w:color w:val="000000"/>
                <w:sz w:val="22"/>
                <w:szCs w:val="22"/>
                <w:lang w:val="en-GB" w:eastAsia="ja-JP"/>
              </w:rPr>
            </w:pPr>
            <w:proofErr w:type="spellStart"/>
            <w:r w:rsidRPr="005A1747">
              <w:rPr>
                <w:rFonts w:ascii="Arial" w:eastAsia="MS Mincho" w:hAnsi="Arial" w:cs="Arial"/>
                <w:color w:val="000000"/>
                <w:sz w:val="22"/>
                <w:szCs w:val="22"/>
                <w:lang w:val="en-GB" w:eastAsia="ja-JP"/>
              </w:rPr>
              <w:t>R</w:t>
            </w:r>
            <w:r w:rsidR="009A6D9B">
              <w:rPr>
                <w:rFonts w:ascii="Arial" w:eastAsia="MS Mincho" w:hAnsi="Arial" w:cs="Arial"/>
                <w:color w:val="000000"/>
                <w:sz w:val="22"/>
                <w:szCs w:val="22"/>
                <w:lang w:val="en-GB" w:eastAsia="ja-JP"/>
              </w:rPr>
              <w:t>é</w:t>
            </w:r>
            <w:r w:rsidRPr="005A1747">
              <w:rPr>
                <w:rFonts w:ascii="Arial" w:eastAsia="MS Mincho" w:hAnsi="Arial" w:cs="Arial"/>
                <w:color w:val="000000"/>
                <w:sz w:val="22"/>
                <w:szCs w:val="22"/>
                <w:lang w:val="en-GB" w:eastAsia="ja-JP"/>
              </w:rPr>
              <w:t>solution</w:t>
            </w:r>
            <w:proofErr w:type="spellEnd"/>
            <w:r w:rsidRPr="005A1747">
              <w:rPr>
                <w:rFonts w:ascii="Arial" w:eastAsia="MS Mincho" w:hAnsi="Arial" w:cs="Arial"/>
                <w:color w:val="000000"/>
                <w:sz w:val="22"/>
                <w:szCs w:val="22"/>
                <w:lang w:val="en-GB" w:eastAsia="ja-JP"/>
              </w:rPr>
              <w:t xml:space="preserve"> 11.13</w:t>
            </w:r>
          </w:p>
          <w:p w:rsidR="00C64D74" w:rsidRPr="005A1747" w:rsidRDefault="00C64D74" w:rsidP="00657A7D">
            <w:pPr>
              <w:rPr>
                <w:rFonts w:ascii="Arial" w:eastAsia="MS Mincho" w:hAnsi="Arial" w:cs="Arial"/>
                <w:color w:val="000000"/>
                <w:sz w:val="22"/>
                <w:szCs w:val="22"/>
                <w:lang w:val="en-GB" w:eastAsia="ja-JP"/>
              </w:rPr>
            </w:pPr>
          </w:p>
          <w:p w:rsidR="00C64D74" w:rsidRPr="005A1747" w:rsidRDefault="00E33967" w:rsidP="00657A7D">
            <w:pPr>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Conserver</w:t>
            </w:r>
          </w:p>
        </w:tc>
      </w:tr>
      <w:tr w:rsidR="00C64D74" w:rsidRPr="005A1747" w:rsidTr="00657A7D">
        <w:tc>
          <w:tcPr>
            <w:tcW w:w="6752" w:type="dxa"/>
          </w:tcPr>
          <w:p w:rsidR="00C64D74" w:rsidRPr="00A908C8" w:rsidRDefault="00A908C8" w:rsidP="00A908C8">
            <w:pPr>
              <w:jc w:val="both"/>
              <w:rPr>
                <w:rFonts w:ascii="Arial" w:eastAsia="MS Mincho" w:hAnsi="Arial" w:cs="Arial"/>
                <w:i/>
                <w:iCs/>
                <w:strike/>
                <w:color w:val="000000"/>
                <w:sz w:val="22"/>
                <w:szCs w:val="22"/>
                <w:lang w:val="fr-FR" w:eastAsia="ja-JP"/>
              </w:rPr>
            </w:pPr>
            <w:r w:rsidRPr="00A908C8">
              <w:rPr>
                <w:rFonts w:ascii="Arial" w:eastAsia="Times New Roman" w:hAnsi="Arial" w:cs="Arial"/>
                <w:i/>
                <w:iCs/>
                <w:strike/>
                <w:color w:val="000000"/>
                <w:sz w:val="22"/>
                <w:szCs w:val="22"/>
                <w:lang w:val="fr-FR"/>
              </w:rPr>
              <w:t xml:space="preserve">Rappelant également </w:t>
            </w:r>
            <w:r w:rsidRPr="00A908C8">
              <w:rPr>
                <w:rFonts w:ascii="Arial" w:eastAsia="Times New Roman" w:hAnsi="Arial" w:cs="Arial"/>
                <w:strike/>
                <w:color w:val="000000"/>
                <w:sz w:val="22"/>
                <w:szCs w:val="22"/>
                <w:lang w:val="fr-FR"/>
              </w:rPr>
              <w:t xml:space="preserve">les recommandations pour l’amélioration du processus d’actions concertées et en coopération au titre de la CMS telles que détaillées à l’annexe 3 de la résolution 10.23, et </w:t>
            </w:r>
            <w:r w:rsidRPr="00A908C8">
              <w:rPr>
                <w:rFonts w:ascii="Arial" w:eastAsia="Times New Roman" w:hAnsi="Arial" w:cs="Arial"/>
                <w:i/>
                <w:iCs/>
                <w:strike/>
                <w:color w:val="000000"/>
                <w:sz w:val="22"/>
                <w:szCs w:val="22"/>
                <w:lang w:val="fr-FR"/>
              </w:rPr>
              <w:t xml:space="preserve">prenant note </w:t>
            </w:r>
            <w:r w:rsidRPr="00A908C8">
              <w:rPr>
                <w:rFonts w:ascii="Arial" w:eastAsia="Times New Roman" w:hAnsi="Arial" w:cs="Arial"/>
                <w:strike/>
                <w:color w:val="000000"/>
                <w:sz w:val="22"/>
                <w:szCs w:val="22"/>
                <w:lang w:val="fr-FR"/>
              </w:rPr>
              <w:t xml:space="preserve">des propositions du Secrétariat et du Conseil scientifique pour donner suite à une partie de ces recommandations, comme indiqué dans le document PNUE/CMS/COP11/Doc.22.4/ANNEXE </w:t>
            </w:r>
            <w:proofErr w:type="gramStart"/>
            <w:r w:rsidRPr="00A908C8">
              <w:rPr>
                <w:rFonts w:ascii="Arial" w:eastAsia="Times New Roman" w:hAnsi="Arial" w:cs="Arial"/>
                <w:strike/>
                <w:color w:val="000000"/>
                <w:sz w:val="22"/>
                <w:szCs w:val="22"/>
                <w:lang w:val="fr-FR"/>
              </w:rPr>
              <w:t>I;</w:t>
            </w:r>
            <w:proofErr w:type="gramEnd"/>
            <w:r w:rsidRPr="00A908C8">
              <w:rPr>
                <w:rFonts w:eastAsia="Times New Roman" w:cs="Times New Roman"/>
                <w:strike/>
                <w:color w:val="000000"/>
                <w:sz w:val="23"/>
                <w:szCs w:val="23"/>
                <w:lang w:val="fr-FR"/>
              </w:rPr>
              <w:t xml:space="preserve"> </w:t>
            </w:r>
          </w:p>
        </w:tc>
        <w:tc>
          <w:tcPr>
            <w:tcW w:w="2656" w:type="dxa"/>
          </w:tcPr>
          <w:p w:rsidR="00C64D74" w:rsidRPr="005A1747" w:rsidRDefault="00C64D74" w:rsidP="00657A7D">
            <w:pPr>
              <w:rPr>
                <w:rFonts w:ascii="Arial" w:eastAsia="MS Mincho" w:hAnsi="Arial" w:cs="Arial"/>
                <w:color w:val="000000"/>
                <w:sz w:val="22"/>
                <w:szCs w:val="22"/>
                <w:lang w:val="en-GB" w:eastAsia="ja-JP"/>
              </w:rPr>
            </w:pPr>
            <w:proofErr w:type="spellStart"/>
            <w:r w:rsidRPr="005A1747">
              <w:rPr>
                <w:rFonts w:ascii="Arial" w:eastAsia="MS Mincho" w:hAnsi="Arial" w:cs="Arial"/>
                <w:color w:val="000000"/>
                <w:sz w:val="22"/>
                <w:szCs w:val="22"/>
                <w:lang w:val="en-GB" w:eastAsia="ja-JP"/>
              </w:rPr>
              <w:t>R</w:t>
            </w:r>
            <w:r w:rsidR="009A6D9B">
              <w:rPr>
                <w:rFonts w:ascii="Arial" w:eastAsia="MS Mincho" w:hAnsi="Arial" w:cs="Arial"/>
                <w:color w:val="000000"/>
                <w:sz w:val="22"/>
                <w:szCs w:val="22"/>
                <w:lang w:val="en-GB" w:eastAsia="ja-JP"/>
              </w:rPr>
              <w:t>é</w:t>
            </w:r>
            <w:r w:rsidRPr="005A1747">
              <w:rPr>
                <w:rFonts w:ascii="Arial" w:eastAsia="MS Mincho" w:hAnsi="Arial" w:cs="Arial"/>
                <w:color w:val="000000"/>
                <w:sz w:val="22"/>
                <w:szCs w:val="22"/>
                <w:lang w:val="en-GB" w:eastAsia="ja-JP"/>
              </w:rPr>
              <w:t>solution</w:t>
            </w:r>
            <w:proofErr w:type="spellEnd"/>
            <w:r w:rsidRPr="005A1747">
              <w:rPr>
                <w:rFonts w:ascii="Arial" w:eastAsia="MS Mincho" w:hAnsi="Arial" w:cs="Arial"/>
                <w:color w:val="000000"/>
                <w:sz w:val="22"/>
                <w:szCs w:val="22"/>
                <w:lang w:val="en-GB" w:eastAsia="ja-JP"/>
              </w:rPr>
              <w:t xml:space="preserve"> 11.13</w:t>
            </w:r>
          </w:p>
          <w:p w:rsidR="00C64D74" w:rsidRPr="005A1747" w:rsidRDefault="00C64D74" w:rsidP="00657A7D">
            <w:pPr>
              <w:rPr>
                <w:rFonts w:ascii="Arial" w:eastAsia="MS Mincho" w:hAnsi="Arial" w:cs="Arial"/>
                <w:color w:val="000000"/>
                <w:sz w:val="22"/>
                <w:szCs w:val="22"/>
                <w:lang w:val="en-GB" w:eastAsia="ja-JP"/>
              </w:rPr>
            </w:pPr>
          </w:p>
          <w:p w:rsidR="00C64D74" w:rsidRPr="005A1747" w:rsidRDefault="00E33967" w:rsidP="00657A7D">
            <w:pPr>
              <w:rPr>
                <w:rFonts w:ascii="Arial" w:eastAsia="MS Mincho" w:hAnsi="Arial" w:cs="Arial"/>
                <w:color w:val="000000"/>
                <w:sz w:val="22"/>
                <w:szCs w:val="22"/>
                <w:lang w:val="en-GB" w:eastAsia="ja-JP"/>
              </w:rPr>
            </w:pPr>
            <w:proofErr w:type="spellStart"/>
            <w:r>
              <w:rPr>
                <w:rFonts w:ascii="Arial" w:eastAsia="MS Mincho" w:hAnsi="Arial" w:cs="Arial"/>
                <w:color w:val="000000"/>
                <w:sz w:val="22"/>
                <w:szCs w:val="22"/>
                <w:lang w:val="en-GB" w:eastAsia="ja-JP"/>
              </w:rPr>
              <w:t>Abroger</w:t>
            </w:r>
            <w:proofErr w:type="spellEnd"/>
          </w:p>
        </w:tc>
      </w:tr>
      <w:tr w:rsidR="00C64D74" w:rsidRPr="005A1747" w:rsidTr="00657A7D">
        <w:tc>
          <w:tcPr>
            <w:tcW w:w="6752" w:type="dxa"/>
          </w:tcPr>
          <w:p w:rsidR="00C64D74" w:rsidRPr="00A908C8" w:rsidRDefault="00A908C8" w:rsidP="00A908C8">
            <w:pPr>
              <w:jc w:val="both"/>
              <w:rPr>
                <w:rFonts w:ascii="Arial" w:eastAsia="MS Mincho" w:hAnsi="Arial" w:cs="Arial"/>
                <w:color w:val="000000"/>
                <w:sz w:val="22"/>
                <w:szCs w:val="22"/>
                <w:lang w:val="fr-FR" w:eastAsia="ja-JP"/>
              </w:rPr>
            </w:pPr>
            <w:r w:rsidRPr="00A908C8">
              <w:rPr>
                <w:rFonts w:ascii="Arial" w:eastAsia="Times New Roman" w:hAnsi="Arial" w:cs="Arial"/>
                <w:i/>
                <w:iCs/>
                <w:color w:val="000000"/>
                <w:sz w:val="22"/>
                <w:szCs w:val="22"/>
                <w:lang w:val="fr-FR"/>
              </w:rPr>
              <w:t xml:space="preserve">Rappelant également </w:t>
            </w:r>
            <w:r w:rsidRPr="00A908C8">
              <w:rPr>
                <w:rFonts w:ascii="Arial" w:eastAsia="Times New Roman" w:hAnsi="Arial" w:cs="Arial"/>
                <w:color w:val="000000"/>
                <w:sz w:val="22"/>
                <w:szCs w:val="22"/>
                <w:lang w:val="fr-FR"/>
              </w:rPr>
              <w:t>que la résolution 3.2, actualisée par les résolutions 4.2, 5.1, 6.1, 7.1, 8.29, 9.1</w:t>
            </w:r>
            <w:r>
              <w:rPr>
                <w:rFonts w:ascii="Arial" w:eastAsia="Times New Roman" w:hAnsi="Arial" w:cs="Arial"/>
                <w:color w:val="000000"/>
                <w:sz w:val="22"/>
                <w:szCs w:val="22"/>
                <w:lang w:val="fr-FR"/>
              </w:rPr>
              <w:t xml:space="preserve">, </w:t>
            </w:r>
            <w:r w:rsidRPr="00A908C8">
              <w:rPr>
                <w:rFonts w:ascii="Arial" w:eastAsia="Times New Roman" w:hAnsi="Arial" w:cs="Arial"/>
                <w:color w:val="000000"/>
                <w:sz w:val="22"/>
                <w:szCs w:val="22"/>
                <w:lang w:val="fr-FR"/>
              </w:rPr>
              <w:t xml:space="preserve">10.23 </w:t>
            </w:r>
            <w:r w:rsidRPr="00A908C8">
              <w:rPr>
                <w:rFonts w:ascii="Arial" w:eastAsia="Times New Roman" w:hAnsi="Arial" w:cs="Arial"/>
                <w:color w:val="000000"/>
                <w:sz w:val="22"/>
                <w:szCs w:val="22"/>
                <w:u w:val="single"/>
                <w:lang w:val="fr-FR"/>
              </w:rPr>
              <w:t>et 11.13</w:t>
            </w:r>
            <w:r w:rsidRPr="00A908C8">
              <w:rPr>
                <w:rFonts w:ascii="Arial" w:eastAsia="Times New Roman" w:hAnsi="Arial" w:cs="Arial"/>
                <w:color w:val="000000"/>
                <w:sz w:val="22"/>
                <w:szCs w:val="22"/>
                <w:lang w:val="fr-FR"/>
              </w:rPr>
              <w:t>, et la recommandation 6.2, actualisée par les recommandations 7.1, 8.28 et les résolutions 9.1</w:t>
            </w:r>
            <w:r>
              <w:rPr>
                <w:rFonts w:ascii="Arial" w:eastAsia="Times New Roman" w:hAnsi="Arial" w:cs="Arial"/>
                <w:color w:val="000000"/>
                <w:sz w:val="22"/>
                <w:szCs w:val="22"/>
                <w:lang w:val="fr-FR"/>
              </w:rPr>
              <w:t xml:space="preserve">, </w:t>
            </w:r>
            <w:r w:rsidRPr="00A908C8">
              <w:rPr>
                <w:rFonts w:ascii="Arial" w:eastAsia="Times New Roman" w:hAnsi="Arial" w:cs="Arial"/>
                <w:color w:val="000000"/>
                <w:sz w:val="22"/>
                <w:szCs w:val="22"/>
                <w:lang w:val="fr-FR"/>
              </w:rPr>
              <w:t xml:space="preserve">10.23 </w:t>
            </w:r>
            <w:r w:rsidRPr="00A908C8">
              <w:rPr>
                <w:rFonts w:ascii="Arial" w:eastAsia="Times New Roman" w:hAnsi="Arial" w:cs="Arial"/>
                <w:color w:val="000000"/>
                <w:sz w:val="22"/>
                <w:szCs w:val="22"/>
                <w:u w:val="single"/>
                <w:lang w:val="fr-FR"/>
              </w:rPr>
              <w:t>et 11.13</w:t>
            </w:r>
            <w:r w:rsidRPr="00A908C8">
              <w:rPr>
                <w:rFonts w:ascii="Arial" w:eastAsia="Times New Roman" w:hAnsi="Arial" w:cs="Arial"/>
                <w:color w:val="000000"/>
                <w:sz w:val="22"/>
                <w:szCs w:val="22"/>
                <w:lang w:val="fr-FR"/>
              </w:rPr>
              <w:t xml:space="preserve">, conseillent au Secrétariat et au Conseil scientifique d’encourager et d’aider les Parties à prendre des mesures concertées et en coopération pour mettre en </w:t>
            </w:r>
            <w:r w:rsidR="00425AFB" w:rsidRPr="00A908C8">
              <w:rPr>
                <w:rFonts w:ascii="Arial" w:eastAsia="Times New Roman" w:hAnsi="Arial" w:cs="Arial"/>
                <w:color w:val="000000"/>
                <w:sz w:val="22"/>
                <w:szCs w:val="22"/>
                <w:lang w:val="fr-FR"/>
              </w:rPr>
              <w:t>œuvre</w:t>
            </w:r>
            <w:r w:rsidRPr="00A908C8">
              <w:rPr>
                <w:rFonts w:ascii="Arial" w:eastAsia="Times New Roman" w:hAnsi="Arial" w:cs="Arial"/>
                <w:color w:val="000000"/>
                <w:sz w:val="22"/>
                <w:szCs w:val="22"/>
                <w:lang w:val="fr-FR"/>
              </w:rPr>
              <w:t xml:space="preserve"> les dispositions de la Convention et améliorer l’état de conservation de certaines espèces migratrices inscrites; </w:t>
            </w:r>
          </w:p>
        </w:tc>
        <w:tc>
          <w:tcPr>
            <w:tcW w:w="2656" w:type="dxa"/>
          </w:tcPr>
          <w:p w:rsidR="00C64D74" w:rsidRPr="005A1747" w:rsidRDefault="00C64D74" w:rsidP="00657A7D">
            <w:pPr>
              <w:rPr>
                <w:rFonts w:ascii="Arial" w:eastAsia="MS Mincho" w:hAnsi="Arial" w:cs="Arial"/>
                <w:color w:val="000000"/>
                <w:sz w:val="22"/>
                <w:szCs w:val="22"/>
                <w:lang w:val="en-GB" w:eastAsia="ja-JP"/>
              </w:rPr>
            </w:pPr>
            <w:proofErr w:type="spellStart"/>
            <w:r w:rsidRPr="005A1747">
              <w:rPr>
                <w:rFonts w:ascii="Arial" w:eastAsia="MS Mincho" w:hAnsi="Arial" w:cs="Arial"/>
                <w:color w:val="000000"/>
                <w:sz w:val="22"/>
                <w:szCs w:val="22"/>
                <w:lang w:val="en-GB" w:eastAsia="ja-JP"/>
              </w:rPr>
              <w:t>R</w:t>
            </w:r>
            <w:r w:rsidR="009A6D9B">
              <w:rPr>
                <w:rFonts w:ascii="Arial" w:eastAsia="MS Mincho" w:hAnsi="Arial" w:cs="Arial"/>
                <w:color w:val="000000"/>
                <w:sz w:val="22"/>
                <w:szCs w:val="22"/>
                <w:lang w:val="en-GB" w:eastAsia="ja-JP"/>
              </w:rPr>
              <w:t>é</w:t>
            </w:r>
            <w:r w:rsidRPr="005A1747">
              <w:rPr>
                <w:rFonts w:ascii="Arial" w:eastAsia="MS Mincho" w:hAnsi="Arial" w:cs="Arial"/>
                <w:color w:val="000000"/>
                <w:sz w:val="22"/>
                <w:szCs w:val="22"/>
                <w:lang w:val="en-GB" w:eastAsia="ja-JP"/>
              </w:rPr>
              <w:t>solution</w:t>
            </w:r>
            <w:proofErr w:type="spellEnd"/>
            <w:r w:rsidRPr="005A1747">
              <w:rPr>
                <w:rFonts w:ascii="Arial" w:eastAsia="MS Mincho" w:hAnsi="Arial" w:cs="Arial"/>
                <w:color w:val="000000"/>
                <w:sz w:val="22"/>
                <w:szCs w:val="22"/>
                <w:lang w:val="en-GB" w:eastAsia="ja-JP"/>
              </w:rPr>
              <w:t xml:space="preserve"> 11.13</w:t>
            </w:r>
          </w:p>
          <w:p w:rsidR="00C64D74" w:rsidRPr="005A1747" w:rsidRDefault="00C64D74" w:rsidP="00657A7D">
            <w:pPr>
              <w:rPr>
                <w:rFonts w:ascii="Arial" w:eastAsia="MS Mincho" w:hAnsi="Arial" w:cs="Arial"/>
                <w:color w:val="000000"/>
                <w:sz w:val="22"/>
                <w:szCs w:val="22"/>
                <w:lang w:val="en-GB" w:eastAsia="ja-JP"/>
              </w:rPr>
            </w:pPr>
          </w:p>
          <w:p w:rsidR="00C64D74" w:rsidRPr="005A1747" w:rsidRDefault="00E33967" w:rsidP="009A6D9B">
            <w:pPr>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Conserver</w:t>
            </w:r>
            <w:r w:rsidR="00C64D74">
              <w:rPr>
                <w:rFonts w:ascii="Arial" w:eastAsia="MS Mincho" w:hAnsi="Arial" w:cs="Arial"/>
                <w:color w:val="000000"/>
                <w:sz w:val="22"/>
                <w:szCs w:val="22"/>
                <w:lang w:val="en-GB" w:eastAsia="ja-JP"/>
              </w:rPr>
              <w:t xml:space="preserve"> </w:t>
            </w:r>
            <w:proofErr w:type="spellStart"/>
            <w:r w:rsidR="009A6D9B">
              <w:rPr>
                <w:rFonts w:ascii="Arial" w:eastAsia="MS Mincho" w:hAnsi="Arial" w:cs="Arial"/>
                <w:color w:val="000000"/>
                <w:sz w:val="22"/>
                <w:szCs w:val="22"/>
                <w:lang w:val="en-GB" w:eastAsia="ja-JP"/>
              </w:rPr>
              <w:t>tel</w:t>
            </w:r>
            <w:proofErr w:type="spellEnd"/>
            <w:r w:rsidR="009A6D9B">
              <w:rPr>
                <w:rFonts w:ascii="Arial" w:eastAsia="MS Mincho" w:hAnsi="Arial" w:cs="Arial"/>
                <w:color w:val="000000"/>
                <w:sz w:val="22"/>
                <w:szCs w:val="22"/>
                <w:lang w:val="en-GB" w:eastAsia="ja-JP"/>
              </w:rPr>
              <w:t xml:space="preserve"> </w:t>
            </w:r>
            <w:proofErr w:type="spellStart"/>
            <w:r w:rsidR="009A6D9B">
              <w:rPr>
                <w:rFonts w:ascii="Arial" w:eastAsia="MS Mincho" w:hAnsi="Arial" w:cs="Arial"/>
                <w:color w:val="000000"/>
                <w:sz w:val="22"/>
                <w:szCs w:val="22"/>
                <w:lang w:val="en-GB" w:eastAsia="ja-JP"/>
              </w:rPr>
              <w:t>qu’actualisé</w:t>
            </w:r>
            <w:proofErr w:type="spellEnd"/>
          </w:p>
        </w:tc>
      </w:tr>
      <w:tr w:rsidR="00C64D74" w:rsidRPr="005A1747" w:rsidTr="00657A7D">
        <w:tc>
          <w:tcPr>
            <w:tcW w:w="6752" w:type="dxa"/>
          </w:tcPr>
          <w:p w:rsidR="00C64D74" w:rsidRPr="00FB3ABC" w:rsidRDefault="00FB3ABC" w:rsidP="00FB3ABC">
            <w:pPr>
              <w:jc w:val="both"/>
              <w:rPr>
                <w:rFonts w:ascii="Arial" w:eastAsia="MS Mincho" w:hAnsi="Arial" w:cs="Arial"/>
                <w:i/>
                <w:iCs/>
                <w:strike/>
                <w:color w:val="000000"/>
                <w:sz w:val="22"/>
                <w:szCs w:val="22"/>
                <w:lang w:val="fr-FR" w:eastAsia="ja-JP"/>
              </w:rPr>
            </w:pPr>
            <w:r w:rsidRPr="00FB3ABC">
              <w:rPr>
                <w:rFonts w:ascii="Arial" w:eastAsia="Times New Roman" w:hAnsi="Arial" w:cs="Arial"/>
                <w:i/>
                <w:iCs/>
                <w:strike/>
                <w:color w:val="000000"/>
                <w:sz w:val="22"/>
                <w:szCs w:val="22"/>
                <w:lang w:val="fr-FR"/>
              </w:rPr>
              <w:t xml:space="preserve">Se félicitant </w:t>
            </w:r>
            <w:r w:rsidRPr="00FB3ABC">
              <w:rPr>
                <w:rFonts w:ascii="Arial" w:eastAsia="Times New Roman" w:hAnsi="Arial" w:cs="Arial"/>
                <w:strike/>
                <w:color w:val="000000"/>
                <w:sz w:val="22"/>
                <w:szCs w:val="22"/>
                <w:lang w:val="fr-FR"/>
              </w:rPr>
              <w:t xml:space="preserve">des activités de conservation entreprises par les Parties et d’autres organisations pour les espèces de l’Annexe I désignées pour une action concertée et pour les espèces de l’Annexe II désignées pour une action en coopération, comme résumé dans le rapport de la 18e réunion du Conseil scientifique de la </w:t>
            </w:r>
            <w:proofErr w:type="gramStart"/>
            <w:r w:rsidRPr="00FB3ABC">
              <w:rPr>
                <w:rFonts w:ascii="Arial" w:eastAsia="Times New Roman" w:hAnsi="Arial" w:cs="Arial"/>
                <w:strike/>
                <w:color w:val="000000"/>
                <w:sz w:val="22"/>
                <w:szCs w:val="22"/>
                <w:lang w:val="fr-FR"/>
              </w:rPr>
              <w:t>CMS;</w:t>
            </w:r>
            <w:proofErr w:type="gramEnd"/>
            <w:r w:rsidRPr="00FB3ABC">
              <w:rPr>
                <w:rFonts w:ascii="Arial" w:eastAsia="Times New Roman" w:hAnsi="Arial" w:cs="Arial"/>
                <w:strike/>
                <w:color w:val="000000"/>
                <w:sz w:val="22"/>
                <w:szCs w:val="22"/>
                <w:lang w:val="fr-FR"/>
              </w:rPr>
              <w:t xml:space="preserve"> et </w:t>
            </w:r>
          </w:p>
        </w:tc>
        <w:tc>
          <w:tcPr>
            <w:tcW w:w="2656" w:type="dxa"/>
          </w:tcPr>
          <w:p w:rsidR="00C64D74" w:rsidRPr="005A1747" w:rsidRDefault="00C64D74" w:rsidP="00657A7D">
            <w:pPr>
              <w:rPr>
                <w:rFonts w:ascii="Arial" w:eastAsia="MS Mincho" w:hAnsi="Arial" w:cs="Arial"/>
                <w:color w:val="000000"/>
                <w:sz w:val="22"/>
                <w:szCs w:val="22"/>
                <w:lang w:val="en-GB" w:eastAsia="ja-JP"/>
              </w:rPr>
            </w:pPr>
            <w:proofErr w:type="spellStart"/>
            <w:r w:rsidRPr="005A1747">
              <w:rPr>
                <w:rFonts w:ascii="Arial" w:eastAsia="MS Mincho" w:hAnsi="Arial" w:cs="Arial"/>
                <w:color w:val="000000"/>
                <w:sz w:val="22"/>
                <w:szCs w:val="22"/>
                <w:lang w:val="en-GB" w:eastAsia="ja-JP"/>
              </w:rPr>
              <w:t>R</w:t>
            </w:r>
            <w:r w:rsidR="009A6D9B">
              <w:rPr>
                <w:rFonts w:ascii="Arial" w:eastAsia="MS Mincho" w:hAnsi="Arial" w:cs="Arial"/>
                <w:color w:val="000000"/>
                <w:sz w:val="22"/>
                <w:szCs w:val="22"/>
                <w:lang w:val="en-GB" w:eastAsia="ja-JP"/>
              </w:rPr>
              <w:t>é</w:t>
            </w:r>
            <w:r w:rsidRPr="005A1747">
              <w:rPr>
                <w:rFonts w:ascii="Arial" w:eastAsia="MS Mincho" w:hAnsi="Arial" w:cs="Arial"/>
                <w:color w:val="000000"/>
                <w:sz w:val="22"/>
                <w:szCs w:val="22"/>
                <w:lang w:val="en-GB" w:eastAsia="ja-JP"/>
              </w:rPr>
              <w:t>solution</w:t>
            </w:r>
            <w:proofErr w:type="spellEnd"/>
            <w:r w:rsidRPr="005A1747">
              <w:rPr>
                <w:rFonts w:ascii="Arial" w:eastAsia="MS Mincho" w:hAnsi="Arial" w:cs="Arial"/>
                <w:color w:val="000000"/>
                <w:sz w:val="22"/>
                <w:szCs w:val="22"/>
                <w:lang w:val="en-GB" w:eastAsia="ja-JP"/>
              </w:rPr>
              <w:t xml:space="preserve"> 11.13</w:t>
            </w:r>
          </w:p>
          <w:p w:rsidR="00C64D74" w:rsidRPr="005A1747" w:rsidRDefault="00C64D74" w:rsidP="00657A7D">
            <w:pPr>
              <w:rPr>
                <w:rFonts w:ascii="Arial" w:eastAsia="MS Mincho" w:hAnsi="Arial" w:cs="Arial"/>
                <w:color w:val="000000"/>
                <w:sz w:val="22"/>
                <w:szCs w:val="22"/>
                <w:lang w:val="en-GB" w:eastAsia="ja-JP"/>
              </w:rPr>
            </w:pPr>
          </w:p>
          <w:p w:rsidR="00C64D74" w:rsidRPr="005A1747" w:rsidRDefault="00E33967" w:rsidP="00657A7D">
            <w:pPr>
              <w:rPr>
                <w:rFonts w:ascii="Arial" w:eastAsia="MS Mincho" w:hAnsi="Arial" w:cs="Arial"/>
                <w:color w:val="000000"/>
                <w:sz w:val="22"/>
                <w:szCs w:val="22"/>
                <w:lang w:val="en-GB" w:eastAsia="ja-JP"/>
              </w:rPr>
            </w:pPr>
            <w:proofErr w:type="spellStart"/>
            <w:r>
              <w:rPr>
                <w:rFonts w:ascii="Arial" w:eastAsia="MS Mincho" w:hAnsi="Arial" w:cs="Arial"/>
                <w:color w:val="000000"/>
                <w:sz w:val="22"/>
                <w:szCs w:val="22"/>
                <w:lang w:val="en-GB" w:eastAsia="ja-JP"/>
              </w:rPr>
              <w:t>Abroger</w:t>
            </w:r>
            <w:proofErr w:type="spellEnd"/>
            <w:r w:rsidR="00C64D74" w:rsidRPr="005A1747">
              <w:rPr>
                <w:rFonts w:ascii="Arial" w:eastAsia="MS Mincho" w:hAnsi="Arial" w:cs="Arial"/>
                <w:color w:val="000000"/>
                <w:sz w:val="22"/>
                <w:szCs w:val="22"/>
                <w:lang w:val="en-GB" w:eastAsia="ja-JP"/>
              </w:rPr>
              <w:t xml:space="preserve">; </w:t>
            </w:r>
            <w:proofErr w:type="spellStart"/>
            <w:r>
              <w:rPr>
                <w:rFonts w:ascii="Arial" w:eastAsia="MS Mincho" w:hAnsi="Arial" w:cs="Arial"/>
                <w:color w:val="000000"/>
                <w:sz w:val="22"/>
                <w:szCs w:val="22"/>
                <w:lang w:val="en-GB" w:eastAsia="ja-JP"/>
              </w:rPr>
              <w:t>obsolète</w:t>
            </w:r>
            <w:proofErr w:type="spellEnd"/>
          </w:p>
        </w:tc>
      </w:tr>
      <w:tr w:rsidR="00C64D74" w:rsidRPr="005A1747" w:rsidTr="00876120">
        <w:tc>
          <w:tcPr>
            <w:tcW w:w="6752" w:type="dxa"/>
            <w:tcBorders>
              <w:bottom w:val="single" w:sz="4" w:space="0" w:color="auto"/>
            </w:tcBorders>
          </w:tcPr>
          <w:p w:rsidR="00C64D74" w:rsidRPr="00C17FF8" w:rsidRDefault="00FB3ABC" w:rsidP="00FB3ABC">
            <w:pPr>
              <w:jc w:val="both"/>
              <w:rPr>
                <w:rFonts w:ascii="Arial" w:eastAsia="MS Mincho" w:hAnsi="Arial" w:cs="Arial"/>
                <w:i/>
                <w:iCs/>
                <w:strike/>
                <w:color w:val="000000"/>
                <w:sz w:val="22"/>
                <w:szCs w:val="22"/>
                <w:lang w:val="fr-FR" w:eastAsia="ja-JP"/>
              </w:rPr>
            </w:pPr>
            <w:r w:rsidRPr="00C17FF8">
              <w:rPr>
                <w:rFonts w:ascii="Arial" w:hAnsi="Arial" w:cs="Arial"/>
                <w:i/>
                <w:iCs/>
                <w:strike/>
                <w:sz w:val="22"/>
                <w:szCs w:val="22"/>
                <w:lang w:val="fr-FR"/>
              </w:rPr>
              <w:t xml:space="preserve">Prenant note </w:t>
            </w:r>
            <w:r w:rsidRPr="00C17FF8">
              <w:rPr>
                <w:rFonts w:ascii="Arial" w:hAnsi="Arial" w:cs="Arial"/>
                <w:strike/>
                <w:sz w:val="22"/>
                <w:szCs w:val="22"/>
                <w:lang w:val="fr-FR"/>
              </w:rPr>
              <w:t>des recommandations de la 18e réunion du Conseil scientifique à la 11e réunion de la Conférence des Parties sur les espèces à considérer pour des actions concertées et en coopération pour la période 2015-</w:t>
            </w:r>
            <w:proofErr w:type="gramStart"/>
            <w:r w:rsidRPr="00C17FF8">
              <w:rPr>
                <w:rFonts w:ascii="Arial" w:hAnsi="Arial" w:cs="Arial"/>
                <w:strike/>
                <w:sz w:val="22"/>
                <w:szCs w:val="22"/>
                <w:lang w:val="fr-FR"/>
              </w:rPr>
              <w:t>2017;</w:t>
            </w:r>
            <w:proofErr w:type="gramEnd"/>
            <w:r w:rsidRPr="00C17FF8">
              <w:rPr>
                <w:rFonts w:ascii="Arial" w:hAnsi="Arial" w:cs="Arial"/>
                <w:strike/>
                <w:sz w:val="22"/>
                <w:szCs w:val="22"/>
                <w:lang w:val="fr-FR"/>
              </w:rPr>
              <w:t xml:space="preserve"> </w:t>
            </w:r>
          </w:p>
        </w:tc>
        <w:tc>
          <w:tcPr>
            <w:tcW w:w="2656" w:type="dxa"/>
            <w:tcBorders>
              <w:bottom w:val="single" w:sz="4" w:space="0" w:color="auto"/>
            </w:tcBorders>
          </w:tcPr>
          <w:p w:rsidR="00C64D74" w:rsidRPr="005A1747" w:rsidRDefault="00C64D74" w:rsidP="00657A7D">
            <w:pPr>
              <w:rPr>
                <w:rFonts w:ascii="Arial" w:eastAsia="MS Mincho" w:hAnsi="Arial" w:cs="Arial"/>
                <w:color w:val="000000"/>
                <w:sz w:val="22"/>
                <w:szCs w:val="22"/>
                <w:lang w:val="en-GB" w:eastAsia="ja-JP"/>
              </w:rPr>
            </w:pPr>
            <w:proofErr w:type="spellStart"/>
            <w:r w:rsidRPr="005A1747">
              <w:rPr>
                <w:rFonts w:ascii="Arial" w:eastAsia="MS Mincho" w:hAnsi="Arial" w:cs="Arial"/>
                <w:color w:val="000000"/>
                <w:sz w:val="22"/>
                <w:szCs w:val="22"/>
                <w:lang w:val="en-GB" w:eastAsia="ja-JP"/>
              </w:rPr>
              <w:t>R</w:t>
            </w:r>
            <w:r w:rsidR="00C145E5">
              <w:rPr>
                <w:rFonts w:ascii="Arial" w:eastAsia="MS Mincho" w:hAnsi="Arial" w:cs="Arial"/>
                <w:color w:val="000000"/>
                <w:sz w:val="22"/>
                <w:szCs w:val="22"/>
                <w:lang w:val="en-GB" w:eastAsia="ja-JP"/>
              </w:rPr>
              <w:t>é</w:t>
            </w:r>
            <w:r w:rsidRPr="005A1747">
              <w:rPr>
                <w:rFonts w:ascii="Arial" w:eastAsia="MS Mincho" w:hAnsi="Arial" w:cs="Arial"/>
                <w:color w:val="000000"/>
                <w:sz w:val="22"/>
                <w:szCs w:val="22"/>
                <w:lang w:val="en-GB" w:eastAsia="ja-JP"/>
              </w:rPr>
              <w:t>solution</w:t>
            </w:r>
            <w:proofErr w:type="spellEnd"/>
            <w:r w:rsidRPr="005A1747">
              <w:rPr>
                <w:rFonts w:ascii="Arial" w:eastAsia="MS Mincho" w:hAnsi="Arial" w:cs="Arial"/>
                <w:color w:val="000000"/>
                <w:sz w:val="22"/>
                <w:szCs w:val="22"/>
                <w:lang w:val="en-GB" w:eastAsia="ja-JP"/>
              </w:rPr>
              <w:t xml:space="preserve"> 11.13</w:t>
            </w:r>
          </w:p>
          <w:p w:rsidR="00C64D74" w:rsidRPr="005A1747" w:rsidRDefault="00C64D74" w:rsidP="00657A7D">
            <w:pPr>
              <w:rPr>
                <w:rFonts w:ascii="Arial" w:eastAsia="MS Mincho" w:hAnsi="Arial" w:cs="Arial"/>
                <w:color w:val="000000"/>
                <w:sz w:val="22"/>
                <w:szCs w:val="22"/>
                <w:lang w:val="en-GB" w:eastAsia="ja-JP"/>
              </w:rPr>
            </w:pPr>
          </w:p>
          <w:p w:rsidR="00C64D74" w:rsidRPr="005A1747" w:rsidRDefault="00C145E5" w:rsidP="00C145E5">
            <w:pPr>
              <w:rPr>
                <w:rFonts w:ascii="Arial" w:eastAsia="MS Mincho" w:hAnsi="Arial" w:cs="Arial"/>
                <w:color w:val="000000"/>
                <w:sz w:val="22"/>
                <w:szCs w:val="22"/>
                <w:lang w:val="en-GB" w:eastAsia="ja-JP"/>
              </w:rPr>
            </w:pPr>
            <w:proofErr w:type="spellStart"/>
            <w:r>
              <w:rPr>
                <w:rFonts w:ascii="Arial" w:eastAsia="MS Mincho" w:hAnsi="Arial" w:cs="Arial"/>
                <w:color w:val="000000"/>
                <w:sz w:val="22"/>
                <w:szCs w:val="22"/>
                <w:lang w:val="en-GB" w:eastAsia="ja-JP"/>
              </w:rPr>
              <w:t>Abroger</w:t>
            </w:r>
            <w:proofErr w:type="spellEnd"/>
            <w:r>
              <w:rPr>
                <w:rFonts w:ascii="Arial" w:eastAsia="MS Mincho" w:hAnsi="Arial" w:cs="Arial"/>
                <w:color w:val="000000"/>
                <w:sz w:val="22"/>
                <w:szCs w:val="22"/>
                <w:lang w:val="en-GB" w:eastAsia="ja-JP"/>
              </w:rPr>
              <w:t xml:space="preserve">; </w:t>
            </w:r>
            <w:proofErr w:type="spellStart"/>
            <w:r>
              <w:rPr>
                <w:rFonts w:ascii="Arial" w:eastAsia="MS Mincho" w:hAnsi="Arial" w:cs="Arial"/>
                <w:color w:val="000000"/>
                <w:sz w:val="22"/>
                <w:szCs w:val="22"/>
                <w:lang w:val="en-GB" w:eastAsia="ja-JP"/>
              </w:rPr>
              <w:t>obsolète</w:t>
            </w:r>
            <w:proofErr w:type="spellEnd"/>
          </w:p>
        </w:tc>
      </w:tr>
      <w:tr w:rsidR="00C64D74" w:rsidRPr="00E31D37" w:rsidTr="00876120">
        <w:tc>
          <w:tcPr>
            <w:tcW w:w="6752" w:type="dxa"/>
            <w:tcBorders>
              <w:bottom w:val="single" w:sz="4" w:space="0" w:color="auto"/>
            </w:tcBorders>
          </w:tcPr>
          <w:p w:rsidR="00C64D74" w:rsidRPr="00C145E5" w:rsidRDefault="00C64D74" w:rsidP="00E22831">
            <w:pPr>
              <w:jc w:val="both"/>
              <w:rPr>
                <w:rFonts w:ascii="Arial" w:eastAsia="MS Mincho" w:hAnsi="Arial" w:cs="Arial"/>
                <w:color w:val="000000"/>
                <w:sz w:val="22"/>
                <w:szCs w:val="22"/>
                <w:u w:val="single"/>
                <w:lang w:val="fr-FR" w:eastAsia="ja-JP"/>
              </w:rPr>
            </w:pPr>
            <w:r w:rsidRPr="00C145E5">
              <w:rPr>
                <w:rFonts w:ascii="Arial" w:eastAsia="MS Mincho" w:hAnsi="Arial" w:cs="Arial"/>
                <w:i/>
                <w:iCs/>
                <w:color w:val="000000"/>
                <w:sz w:val="22"/>
                <w:szCs w:val="22"/>
                <w:u w:val="single"/>
                <w:lang w:val="fr-FR" w:eastAsia="ja-JP"/>
              </w:rPr>
              <w:t>R</w:t>
            </w:r>
            <w:r w:rsidR="00C145E5" w:rsidRPr="00C145E5">
              <w:rPr>
                <w:rFonts w:ascii="Arial" w:eastAsia="MS Mincho" w:hAnsi="Arial" w:cs="Arial"/>
                <w:i/>
                <w:iCs/>
                <w:color w:val="000000"/>
                <w:sz w:val="22"/>
                <w:szCs w:val="22"/>
                <w:u w:val="single"/>
                <w:lang w:val="fr-FR" w:eastAsia="ja-JP"/>
              </w:rPr>
              <w:t xml:space="preserve">appelant </w:t>
            </w:r>
            <w:r w:rsidR="00C145E5" w:rsidRPr="00C145E5">
              <w:rPr>
                <w:rFonts w:ascii="Arial" w:eastAsia="MS Mincho" w:hAnsi="Arial" w:cs="Arial"/>
                <w:iCs/>
                <w:color w:val="000000"/>
                <w:sz w:val="22"/>
                <w:szCs w:val="22"/>
                <w:u w:val="single"/>
                <w:lang w:val="fr-FR" w:eastAsia="ja-JP"/>
              </w:rPr>
              <w:t xml:space="preserve">la décision </w:t>
            </w:r>
            <w:r w:rsidR="00C145E5">
              <w:rPr>
                <w:rFonts w:ascii="Arial" w:eastAsia="MS Mincho" w:hAnsi="Arial" w:cs="Arial"/>
                <w:iCs/>
                <w:color w:val="000000"/>
                <w:sz w:val="22"/>
                <w:szCs w:val="22"/>
                <w:u w:val="single"/>
                <w:lang w:val="fr-FR" w:eastAsia="ja-JP"/>
              </w:rPr>
              <w:t>prise par l</w:t>
            </w:r>
            <w:r w:rsidR="00C145E5" w:rsidRPr="00C145E5">
              <w:rPr>
                <w:rFonts w:ascii="Arial" w:eastAsia="MS Mincho" w:hAnsi="Arial" w:cs="Arial"/>
                <w:iCs/>
                <w:color w:val="000000"/>
                <w:sz w:val="22"/>
                <w:szCs w:val="22"/>
                <w:u w:val="single"/>
                <w:lang w:val="fr-FR" w:eastAsia="ja-JP"/>
              </w:rPr>
              <w:t xml:space="preserve">es Parties à la COP11 de consolider les </w:t>
            </w:r>
            <w:r w:rsidR="00C145E5">
              <w:rPr>
                <w:rFonts w:ascii="Arial" w:eastAsia="MS Mincho" w:hAnsi="Arial" w:cs="Arial"/>
                <w:iCs/>
                <w:color w:val="000000"/>
                <w:sz w:val="22"/>
                <w:szCs w:val="22"/>
                <w:u w:val="single"/>
                <w:lang w:val="fr-FR" w:eastAsia="ja-JP"/>
              </w:rPr>
              <w:t>a</w:t>
            </w:r>
            <w:r w:rsidR="00C145E5" w:rsidRPr="00C145E5">
              <w:rPr>
                <w:rFonts w:ascii="Arial" w:eastAsia="MS Mincho" w:hAnsi="Arial" w:cs="Arial"/>
                <w:iCs/>
                <w:color w:val="000000"/>
                <w:sz w:val="22"/>
                <w:szCs w:val="22"/>
                <w:u w:val="single"/>
                <w:lang w:val="fr-FR" w:eastAsia="ja-JP"/>
              </w:rPr>
              <w:t xml:space="preserve">ctions concertées </w:t>
            </w:r>
            <w:r w:rsidR="00C145E5">
              <w:rPr>
                <w:rFonts w:ascii="Arial" w:eastAsia="MS Mincho" w:hAnsi="Arial" w:cs="Arial"/>
                <w:iCs/>
                <w:color w:val="000000"/>
                <w:sz w:val="22"/>
                <w:szCs w:val="22"/>
                <w:u w:val="single"/>
                <w:lang w:val="fr-FR" w:eastAsia="ja-JP"/>
              </w:rPr>
              <w:t>e</w:t>
            </w:r>
            <w:r w:rsidR="00C145E5" w:rsidRPr="00C145E5">
              <w:rPr>
                <w:rFonts w:ascii="Arial" w:eastAsia="MS Mincho" w:hAnsi="Arial" w:cs="Arial"/>
                <w:iCs/>
                <w:color w:val="000000"/>
                <w:sz w:val="22"/>
                <w:szCs w:val="22"/>
                <w:u w:val="single"/>
                <w:lang w:val="fr-FR" w:eastAsia="ja-JP"/>
              </w:rPr>
              <w:t xml:space="preserve">t les actions en coopération </w:t>
            </w:r>
            <w:r w:rsidR="00E22831">
              <w:rPr>
                <w:rFonts w:ascii="Arial" w:eastAsia="MS Mincho" w:hAnsi="Arial" w:cs="Arial"/>
                <w:iCs/>
                <w:color w:val="000000"/>
                <w:sz w:val="22"/>
                <w:szCs w:val="22"/>
                <w:u w:val="single"/>
                <w:lang w:val="fr-FR" w:eastAsia="ja-JP"/>
              </w:rPr>
              <w:t>dans</w:t>
            </w:r>
            <w:r w:rsidR="00C145E5" w:rsidRPr="00C145E5">
              <w:rPr>
                <w:rFonts w:ascii="Arial" w:eastAsia="MS Mincho" w:hAnsi="Arial" w:cs="Arial"/>
                <w:iCs/>
                <w:color w:val="000000"/>
                <w:sz w:val="22"/>
                <w:szCs w:val="22"/>
                <w:u w:val="single"/>
                <w:lang w:val="fr-FR" w:eastAsia="ja-JP"/>
              </w:rPr>
              <w:t xml:space="preserve"> un seul </w:t>
            </w:r>
            <w:r w:rsidR="00E22831">
              <w:rPr>
                <w:rFonts w:ascii="Arial" w:eastAsia="MS Mincho" w:hAnsi="Arial" w:cs="Arial"/>
                <w:iCs/>
                <w:color w:val="000000"/>
                <w:sz w:val="22"/>
                <w:szCs w:val="22"/>
                <w:u w:val="single"/>
                <w:lang w:val="fr-FR" w:eastAsia="ja-JP"/>
              </w:rPr>
              <w:t xml:space="preserve">et même </w:t>
            </w:r>
            <w:r w:rsidR="00E22831" w:rsidRPr="00C145E5">
              <w:rPr>
                <w:rFonts w:ascii="Arial" w:eastAsia="MS Mincho" w:hAnsi="Arial" w:cs="Arial"/>
                <w:iCs/>
                <w:color w:val="000000"/>
                <w:sz w:val="22"/>
                <w:szCs w:val="22"/>
                <w:u w:val="single"/>
                <w:lang w:val="fr-FR" w:eastAsia="ja-JP"/>
              </w:rPr>
              <w:t>processus</w:t>
            </w:r>
            <w:r w:rsidR="00C145E5" w:rsidRPr="00C145E5">
              <w:rPr>
                <w:rFonts w:ascii="Arial" w:eastAsia="MS Mincho" w:hAnsi="Arial" w:cs="Arial"/>
                <w:iCs/>
                <w:color w:val="000000"/>
                <w:sz w:val="22"/>
                <w:szCs w:val="22"/>
                <w:u w:val="single"/>
                <w:lang w:val="fr-FR" w:eastAsia="ja-JP"/>
              </w:rPr>
              <w:t xml:space="preserve">, </w:t>
            </w:r>
            <w:r w:rsidR="00C145E5">
              <w:rPr>
                <w:rFonts w:ascii="Arial" w:eastAsia="MS Mincho" w:hAnsi="Arial" w:cs="Arial"/>
                <w:iCs/>
                <w:color w:val="000000"/>
                <w:sz w:val="22"/>
                <w:szCs w:val="22"/>
                <w:u w:val="single"/>
                <w:lang w:val="fr-FR" w:eastAsia="ja-JP"/>
              </w:rPr>
              <w:t xml:space="preserve">comme </w:t>
            </w:r>
            <w:r w:rsidR="00C145E5" w:rsidRPr="00C145E5">
              <w:rPr>
                <w:rFonts w:ascii="Arial" w:eastAsia="MS Mincho" w:hAnsi="Arial" w:cs="Arial"/>
                <w:iCs/>
                <w:color w:val="000000"/>
                <w:sz w:val="22"/>
                <w:szCs w:val="22"/>
                <w:u w:val="single"/>
                <w:lang w:val="fr-FR" w:eastAsia="ja-JP"/>
              </w:rPr>
              <w:t>décrit dans la</w:t>
            </w:r>
            <w:r w:rsidRPr="00C145E5">
              <w:rPr>
                <w:rFonts w:ascii="Arial" w:eastAsia="MS Mincho" w:hAnsi="Arial" w:cs="Arial"/>
                <w:color w:val="000000"/>
                <w:sz w:val="22"/>
                <w:szCs w:val="22"/>
                <w:u w:val="single"/>
                <w:lang w:val="fr-FR" w:eastAsia="ja-JP"/>
              </w:rPr>
              <w:t xml:space="preserve"> R</w:t>
            </w:r>
            <w:r w:rsidR="00C145E5" w:rsidRPr="00C145E5">
              <w:rPr>
                <w:rFonts w:ascii="Arial" w:eastAsia="MS Mincho" w:hAnsi="Arial" w:cs="Arial"/>
                <w:color w:val="000000"/>
                <w:sz w:val="22"/>
                <w:szCs w:val="22"/>
                <w:u w:val="single"/>
                <w:lang w:val="fr-FR" w:eastAsia="ja-JP"/>
              </w:rPr>
              <w:t>é</w:t>
            </w:r>
            <w:r w:rsidRPr="00C145E5">
              <w:rPr>
                <w:rFonts w:ascii="Arial" w:eastAsia="MS Mincho" w:hAnsi="Arial" w:cs="Arial"/>
                <w:color w:val="000000"/>
                <w:sz w:val="22"/>
                <w:szCs w:val="22"/>
                <w:u w:val="single"/>
                <w:lang w:val="fr-FR" w:eastAsia="ja-JP"/>
              </w:rPr>
              <w:t>solution 11.13;</w:t>
            </w:r>
          </w:p>
        </w:tc>
        <w:tc>
          <w:tcPr>
            <w:tcW w:w="2656" w:type="dxa"/>
            <w:tcBorders>
              <w:bottom w:val="single" w:sz="4" w:space="0" w:color="auto"/>
            </w:tcBorders>
          </w:tcPr>
          <w:p w:rsidR="00C64D74" w:rsidRPr="00C145E5" w:rsidRDefault="00C64D74" w:rsidP="00FE4618">
            <w:pPr>
              <w:rPr>
                <w:rFonts w:ascii="Arial" w:eastAsia="MS Mincho" w:hAnsi="Arial" w:cs="Arial"/>
                <w:color w:val="000000"/>
                <w:sz w:val="22"/>
                <w:szCs w:val="22"/>
                <w:lang w:val="fr-FR" w:eastAsia="ja-JP"/>
              </w:rPr>
            </w:pPr>
            <w:r w:rsidRPr="00C145E5">
              <w:rPr>
                <w:rFonts w:ascii="Arial" w:eastAsia="MS Mincho" w:hAnsi="Arial" w:cs="Arial"/>
                <w:color w:val="000000"/>
                <w:sz w:val="22"/>
                <w:szCs w:val="22"/>
                <w:lang w:val="fr-FR" w:eastAsia="ja-JP"/>
              </w:rPr>
              <w:t>N</w:t>
            </w:r>
            <w:r w:rsidR="00C145E5" w:rsidRPr="00C145E5">
              <w:rPr>
                <w:rFonts w:ascii="Arial" w:eastAsia="MS Mincho" w:hAnsi="Arial" w:cs="Arial"/>
                <w:color w:val="000000"/>
                <w:sz w:val="22"/>
                <w:szCs w:val="22"/>
                <w:lang w:val="fr-FR" w:eastAsia="ja-JP"/>
              </w:rPr>
              <w:t>ouveau texte bas</w:t>
            </w:r>
            <w:r w:rsidR="00FE4618">
              <w:rPr>
                <w:rFonts w:ascii="Arial" w:eastAsia="MS Mincho" w:hAnsi="Arial" w:cs="Arial"/>
                <w:color w:val="000000"/>
                <w:sz w:val="22"/>
                <w:szCs w:val="22"/>
                <w:lang w:val="fr-FR" w:eastAsia="ja-JP"/>
              </w:rPr>
              <w:t>é</w:t>
            </w:r>
            <w:r w:rsidR="00C145E5" w:rsidRPr="00C145E5">
              <w:rPr>
                <w:rFonts w:ascii="Arial" w:eastAsia="MS Mincho" w:hAnsi="Arial" w:cs="Arial"/>
                <w:color w:val="000000"/>
                <w:sz w:val="22"/>
                <w:szCs w:val="22"/>
                <w:lang w:val="fr-FR" w:eastAsia="ja-JP"/>
              </w:rPr>
              <w:t xml:space="preserve"> sur les paragraphes 1 et</w:t>
            </w:r>
            <w:r w:rsidR="00C145E5">
              <w:rPr>
                <w:rFonts w:ascii="Arial" w:eastAsia="MS Mincho" w:hAnsi="Arial" w:cs="Arial"/>
                <w:color w:val="000000"/>
                <w:sz w:val="22"/>
                <w:szCs w:val="22"/>
                <w:lang w:val="fr-FR" w:eastAsia="ja-JP"/>
              </w:rPr>
              <w:t xml:space="preserve"> 2 de l’Ann</w:t>
            </w:r>
            <w:r w:rsidR="00E22831">
              <w:rPr>
                <w:rFonts w:ascii="Arial" w:eastAsia="MS Mincho" w:hAnsi="Arial" w:cs="Arial"/>
                <w:color w:val="000000"/>
                <w:sz w:val="22"/>
                <w:szCs w:val="22"/>
                <w:lang w:val="fr-FR" w:eastAsia="ja-JP"/>
              </w:rPr>
              <w:t>e</w:t>
            </w:r>
            <w:r w:rsidR="00C145E5">
              <w:rPr>
                <w:rFonts w:ascii="Arial" w:eastAsia="MS Mincho" w:hAnsi="Arial" w:cs="Arial"/>
                <w:color w:val="000000"/>
                <w:sz w:val="22"/>
                <w:szCs w:val="22"/>
                <w:lang w:val="fr-FR" w:eastAsia="ja-JP"/>
              </w:rPr>
              <w:t>xe 3 à la</w:t>
            </w:r>
            <w:r w:rsidRPr="00C145E5">
              <w:rPr>
                <w:rFonts w:ascii="Arial" w:eastAsia="MS Mincho" w:hAnsi="Arial" w:cs="Arial"/>
                <w:color w:val="000000"/>
                <w:sz w:val="22"/>
                <w:szCs w:val="22"/>
                <w:lang w:val="fr-FR" w:eastAsia="ja-JP"/>
              </w:rPr>
              <w:t xml:space="preserve"> R</w:t>
            </w:r>
            <w:r w:rsidR="006A5360">
              <w:rPr>
                <w:rFonts w:ascii="Arial" w:eastAsia="MS Mincho" w:hAnsi="Arial" w:cs="Arial"/>
                <w:color w:val="000000"/>
                <w:sz w:val="22"/>
                <w:szCs w:val="22"/>
                <w:lang w:val="fr-FR" w:eastAsia="ja-JP"/>
              </w:rPr>
              <w:t>é</w:t>
            </w:r>
            <w:r w:rsidRPr="00C145E5">
              <w:rPr>
                <w:rFonts w:ascii="Arial" w:eastAsia="MS Mincho" w:hAnsi="Arial" w:cs="Arial"/>
                <w:color w:val="000000"/>
                <w:sz w:val="22"/>
                <w:szCs w:val="22"/>
                <w:lang w:val="fr-FR" w:eastAsia="ja-JP"/>
              </w:rPr>
              <w:t>solution 11.13</w:t>
            </w:r>
          </w:p>
        </w:tc>
      </w:tr>
      <w:tr w:rsidR="00876120" w:rsidRPr="00E31D37" w:rsidTr="00876120">
        <w:tc>
          <w:tcPr>
            <w:tcW w:w="6752" w:type="dxa"/>
            <w:tcBorders>
              <w:top w:val="single" w:sz="4" w:space="0" w:color="auto"/>
              <w:left w:val="nil"/>
              <w:bottom w:val="nil"/>
              <w:right w:val="nil"/>
            </w:tcBorders>
          </w:tcPr>
          <w:p w:rsidR="00876120" w:rsidRPr="00C145E5" w:rsidRDefault="00876120" w:rsidP="00E22831">
            <w:pPr>
              <w:jc w:val="both"/>
              <w:rPr>
                <w:rFonts w:ascii="Arial" w:eastAsia="MS Mincho" w:hAnsi="Arial" w:cs="Arial"/>
                <w:i/>
                <w:iCs/>
                <w:color w:val="000000"/>
                <w:sz w:val="22"/>
                <w:szCs w:val="22"/>
                <w:u w:val="single"/>
                <w:lang w:val="fr-FR" w:eastAsia="ja-JP"/>
              </w:rPr>
            </w:pPr>
          </w:p>
        </w:tc>
        <w:tc>
          <w:tcPr>
            <w:tcW w:w="2656" w:type="dxa"/>
            <w:tcBorders>
              <w:top w:val="single" w:sz="4" w:space="0" w:color="auto"/>
              <w:left w:val="nil"/>
              <w:bottom w:val="nil"/>
              <w:right w:val="nil"/>
            </w:tcBorders>
          </w:tcPr>
          <w:p w:rsidR="00876120" w:rsidRPr="00C145E5" w:rsidRDefault="00876120" w:rsidP="00FE4618">
            <w:pPr>
              <w:rPr>
                <w:rFonts w:ascii="Arial" w:eastAsia="MS Mincho" w:hAnsi="Arial" w:cs="Arial"/>
                <w:color w:val="000000"/>
                <w:sz w:val="22"/>
                <w:szCs w:val="22"/>
                <w:lang w:val="fr-FR" w:eastAsia="ja-JP"/>
              </w:rPr>
            </w:pPr>
          </w:p>
        </w:tc>
      </w:tr>
      <w:tr w:rsidR="00876120" w:rsidRPr="00E31D37" w:rsidTr="00876120">
        <w:tc>
          <w:tcPr>
            <w:tcW w:w="6752" w:type="dxa"/>
            <w:tcBorders>
              <w:top w:val="nil"/>
              <w:left w:val="nil"/>
              <w:bottom w:val="nil"/>
              <w:right w:val="nil"/>
            </w:tcBorders>
          </w:tcPr>
          <w:p w:rsidR="00876120" w:rsidRPr="00C145E5" w:rsidRDefault="00876120" w:rsidP="00E22831">
            <w:pPr>
              <w:jc w:val="both"/>
              <w:rPr>
                <w:rFonts w:ascii="Arial" w:eastAsia="MS Mincho" w:hAnsi="Arial" w:cs="Arial"/>
                <w:i/>
                <w:iCs/>
                <w:color w:val="000000"/>
                <w:sz w:val="22"/>
                <w:szCs w:val="22"/>
                <w:u w:val="single"/>
                <w:lang w:val="fr-FR" w:eastAsia="ja-JP"/>
              </w:rPr>
            </w:pPr>
          </w:p>
        </w:tc>
        <w:tc>
          <w:tcPr>
            <w:tcW w:w="2656" w:type="dxa"/>
            <w:tcBorders>
              <w:top w:val="nil"/>
              <w:left w:val="nil"/>
              <w:bottom w:val="nil"/>
              <w:right w:val="nil"/>
            </w:tcBorders>
          </w:tcPr>
          <w:p w:rsidR="00876120" w:rsidRPr="00C145E5" w:rsidRDefault="00876120" w:rsidP="00FE4618">
            <w:pPr>
              <w:rPr>
                <w:rFonts w:ascii="Arial" w:eastAsia="MS Mincho" w:hAnsi="Arial" w:cs="Arial"/>
                <w:color w:val="000000"/>
                <w:sz w:val="22"/>
                <w:szCs w:val="22"/>
                <w:lang w:val="fr-FR" w:eastAsia="ja-JP"/>
              </w:rPr>
            </w:pPr>
          </w:p>
        </w:tc>
      </w:tr>
      <w:tr w:rsidR="00876120" w:rsidRPr="00E31D37" w:rsidTr="00876120">
        <w:tc>
          <w:tcPr>
            <w:tcW w:w="6752" w:type="dxa"/>
            <w:tcBorders>
              <w:top w:val="nil"/>
              <w:left w:val="nil"/>
              <w:bottom w:val="nil"/>
              <w:right w:val="nil"/>
            </w:tcBorders>
          </w:tcPr>
          <w:p w:rsidR="00876120" w:rsidRPr="00C145E5" w:rsidRDefault="00876120" w:rsidP="00E22831">
            <w:pPr>
              <w:jc w:val="both"/>
              <w:rPr>
                <w:rFonts w:ascii="Arial" w:eastAsia="MS Mincho" w:hAnsi="Arial" w:cs="Arial"/>
                <w:i/>
                <w:iCs/>
                <w:color w:val="000000"/>
                <w:sz w:val="22"/>
                <w:szCs w:val="22"/>
                <w:u w:val="single"/>
                <w:lang w:val="fr-FR" w:eastAsia="ja-JP"/>
              </w:rPr>
            </w:pPr>
          </w:p>
        </w:tc>
        <w:tc>
          <w:tcPr>
            <w:tcW w:w="2656" w:type="dxa"/>
            <w:tcBorders>
              <w:top w:val="nil"/>
              <w:left w:val="nil"/>
              <w:bottom w:val="nil"/>
              <w:right w:val="nil"/>
            </w:tcBorders>
          </w:tcPr>
          <w:p w:rsidR="00876120" w:rsidRPr="00C145E5" w:rsidRDefault="00876120" w:rsidP="00FE4618">
            <w:pPr>
              <w:rPr>
                <w:rFonts w:ascii="Arial" w:eastAsia="MS Mincho" w:hAnsi="Arial" w:cs="Arial"/>
                <w:color w:val="000000"/>
                <w:sz w:val="22"/>
                <w:szCs w:val="22"/>
                <w:lang w:val="fr-FR" w:eastAsia="ja-JP"/>
              </w:rPr>
            </w:pPr>
          </w:p>
        </w:tc>
      </w:tr>
      <w:tr w:rsidR="00C64D74" w:rsidRPr="00E31D37" w:rsidTr="00876120">
        <w:tc>
          <w:tcPr>
            <w:tcW w:w="9408" w:type="dxa"/>
            <w:gridSpan w:val="2"/>
            <w:tcBorders>
              <w:top w:val="nil"/>
            </w:tcBorders>
            <w:shd w:val="clear" w:color="auto" w:fill="D9D9D9" w:themeFill="background1" w:themeFillShade="D9"/>
          </w:tcPr>
          <w:p w:rsidR="00C64D74" w:rsidRPr="006A5360" w:rsidRDefault="006A5360" w:rsidP="00657A7D">
            <w:pPr>
              <w:jc w:val="center"/>
              <w:rPr>
                <w:rFonts w:ascii="Arial" w:eastAsia="MS Mincho" w:hAnsi="Arial" w:cs="Arial"/>
                <w:color w:val="000000"/>
                <w:sz w:val="22"/>
                <w:szCs w:val="22"/>
                <w:lang w:val="fr-FR" w:eastAsia="ja-JP"/>
              </w:rPr>
            </w:pPr>
            <w:r w:rsidRPr="006A5360">
              <w:rPr>
                <w:rFonts w:ascii="Arial" w:eastAsia="MS Mincho" w:hAnsi="Arial" w:cs="Arial"/>
                <w:i/>
                <w:iCs/>
                <w:color w:val="000000"/>
                <w:sz w:val="22"/>
                <w:szCs w:val="22"/>
                <w:lang w:val="fr-FR" w:eastAsia="ja-JP"/>
              </w:rPr>
              <w:lastRenderedPageBreak/>
              <w:t>La</w:t>
            </w:r>
            <w:r w:rsidR="00C64D74" w:rsidRPr="006A5360">
              <w:rPr>
                <w:rFonts w:ascii="Arial" w:eastAsia="MS Mincho" w:hAnsi="Arial" w:cs="Arial"/>
                <w:i/>
                <w:iCs/>
                <w:color w:val="000000"/>
                <w:sz w:val="22"/>
                <w:szCs w:val="22"/>
                <w:lang w:val="fr-FR" w:eastAsia="ja-JP"/>
              </w:rPr>
              <w:t xml:space="preserve"> Conf</w:t>
            </w:r>
            <w:r w:rsidRPr="006A5360">
              <w:rPr>
                <w:rFonts w:ascii="Arial" w:eastAsia="MS Mincho" w:hAnsi="Arial" w:cs="Arial"/>
                <w:i/>
                <w:iCs/>
                <w:color w:val="000000"/>
                <w:sz w:val="22"/>
                <w:szCs w:val="22"/>
                <w:lang w:val="fr-FR" w:eastAsia="ja-JP"/>
              </w:rPr>
              <w:t>é</w:t>
            </w:r>
            <w:r w:rsidR="00C64D74" w:rsidRPr="006A5360">
              <w:rPr>
                <w:rFonts w:ascii="Arial" w:eastAsia="MS Mincho" w:hAnsi="Arial" w:cs="Arial"/>
                <w:i/>
                <w:iCs/>
                <w:color w:val="000000"/>
                <w:sz w:val="22"/>
                <w:szCs w:val="22"/>
                <w:lang w:val="fr-FR" w:eastAsia="ja-JP"/>
              </w:rPr>
              <w:t xml:space="preserve">rence </w:t>
            </w:r>
            <w:r w:rsidRPr="006A5360">
              <w:rPr>
                <w:rFonts w:ascii="Arial" w:eastAsia="MS Mincho" w:hAnsi="Arial" w:cs="Arial"/>
                <w:i/>
                <w:iCs/>
                <w:color w:val="000000"/>
                <w:sz w:val="22"/>
                <w:szCs w:val="22"/>
                <w:lang w:val="fr-FR" w:eastAsia="ja-JP"/>
              </w:rPr>
              <w:t>des P</w:t>
            </w:r>
            <w:r w:rsidR="00C64D74" w:rsidRPr="006A5360">
              <w:rPr>
                <w:rFonts w:ascii="Arial" w:eastAsia="MS Mincho" w:hAnsi="Arial" w:cs="Arial"/>
                <w:i/>
                <w:iCs/>
                <w:color w:val="000000"/>
                <w:sz w:val="22"/>
                <w:szCs w:val="22"/>
                <w:lang w:val="fr-FR" w:eastAsia="ja-JP"/>
              </w:rPr>
              <w:t xml:space="preserve">arties </w:t>
            </w:r>
            <w:r w:rsidRPr="006A5360">
              <w:rPr>
                <w:rFonts w:ascii="Arial" w:eastAsia="MS Mincho" w:hAnsi="Arial" w:cs="Arial"/>
                <w:i/>
                <w:iCs/>
                <w:color w:val="000000"/>
                <w:sz w:val="22"/>
                <w:szCs w:val="22"/>
                <w:lang w:val="fr-FR" w:eastAsia="ja-JP"/>
              </w:rPr>
              <w:t>à la</w:t>
            </w:r>
          </w:p>
          <w:p w:rsidR="00C64D74" w:rsidRPr="006A5360" w:rsidRDefault="00C64D74" w:rsidP="006A5360">
            <w:pPr>
              <w:jc w:val="center"/>
              <w:rPr>
                <w:rFonts w:ascii="Arial" w:eastAsia="MS Mincho" w:hAnsi="Arial" w:cs="Arial"/>
                <w:color w:val="000000"/>
                <w:sz w:val="22"/>
                <w:szCs w:val="22"/>
                <w:lang w:val="fr-FR" w:eastAsia="ja-JP"/>
              </w:rPr>
            </w:pPr>
            <w:r w:rsidRPr="006A5360">
              <w:rPr>
                <w:rFonts w:ascii="Arial" w:eastAsia="MS Mincho" w:hAnsi="Arial" w:cs="Arial"/>
                <w:i/>
                <w:iCs/>
                <w:color w:val="000000"/>
                <w:sz w:val="22"/>
                <w:szCs w:val="22"/>
                <w:lang w:val="fr-FR" w:eastAsia="ja-JP"/>
              </w:rPr>
              <w:t xml:space="preserve">Convention </w:t>
            </w:r>
            <w:r w:rsidR="006A5360" w:rsidRPr="006A5360">
              <w:rPr>
                <w:rFonts w:ascii="Arial" w:eastAsia="MS Mincho" w:hAnsi="Arial" w:cs="Arial"/>
                <w:i/>
                <w:iCs/>
                <w:color w:val="000000"/>
                <w:sz w:val="22"/>
                <w:szCs w:val="22"/>
                <w:lang w:val="fr-FR" w:eastAsia="ja-JP"/>
              </w:rPr>
              <w:t>sur la c</w:t>
            </w:r>
            <w:r w:rsidRPr="006A5360">
              <w:rPr>
                <w:rFonts w:ascii="Arial" w:eastAsia="MS Mincho" w:hAnsi="Arial" w:cs="Arial"/>
                <w:i/>
                <w:iCs/>
                <w:color w:val="000000"/>
                <w:sz w:val="22"/>
                <w:szCs w:val="22"/>
                <w:lang w:val="fr-FR" w:eastAsia="ja-JP"/>
              </w:rPr>
              <w:t xml:space="preserve">onservation </w:t>
            </w:r>
            <w:r w:rsidR="006A5360" w:rsidRPr="006A5360">
              <w:rPr>
                <w:rFonts w:ascii="Arial" w:eastAsia="MS Mincho" w:hAnsi="Arial" w:cs="Arial"/>
                <w:i/>
                <w:iCs/>
                <w:color w:val="000000"/>
                <w:sz w:val="22"/>
                <w:szCs w:val="22"/>
                <w:lang w:val="fr-FR" w:eastAsia="ja-JP"/>
              </w:rPr>
              <w:t>de</w:t>
            </w:r>
            <w:r w:rsidR="006A5360">
              <w:rPr>
                <w:rFonts w:ascii="Arial" w:eastAsia="MS Mincho" w:hAnsi="Arial" w:cs="Arial"/>
                <w:i/>
                <w:iCs/>
                <w:color w:val="000000"/>
                <w:sz w:val="22"/>
                <w:szCs w:val="22"/>
                <w:lang w:val="fr-FR" w:eastAsia="ja-JP"/>
              </w:rPr>
              <w:t>s</w:t>
            </w:r>
            <w:r w:rsidR="006A5360" w:rsidRPr="006A5360">
              <w:rPr>
                <w:rFonts w:ascii="Arial" w:eastAsia="MS Mincho" w:hAnsi="Arial" w:cs="Arial"/>
                <w:i/>
                <w:iCs/>
                <w:color w:val="000000"/>
                <w:sz w:val="22"/>
                <w:szCs w:val="22"/>
                <w:lang w:val="fr-FR" w:eastAsia="ja-JP"/>
              </w:rPr>
              <w:t xml:space="preserve"> espèces migratrices apparten</w:t>
            </w:r>
            <w:r w:rsidR="006A5360">
              <w:rPr>
                <w:rFonts w:ascii="Arial" w:eastAsia="MS Mincho" w:hAnsi="Arial" w:cs="Arial"/>
                <w:i/>
                <w:iCs/>
                <w:color w:val="000000"/>
                <w:sz w:val="22"/>
                <w:szCs w:val="22"/>
                <w:lang w:val="fr-FR" w:eastAsia="ja-JP"/>
              </w:rPr>
              <w:t>ant</w:t>
            </w:r>
            <w:r w:rsidR="006A5360" w:rsidRPr="006A5360">
              <w:rPr>
                <w:rFonts w:ascii="Arial" w:eastAsia="MS Mincho" w:hAnsi="Arial" w:cs="Arial"/>
                <w:i/>
                <w:iCs/>
                <w:color w:val="000000"/>
                <w:sz w:val="22"/>
                <w:szCs w:val="22"/>
                <w:lang w:val="fr-FR" w:eastAsia="ja-JP"/>
              </w:rPr>
              <w:t xml:space="preserve"> à la fa</w:t>
            </w:r>
            <w:r w:rsidR="006A5360">
              <w:rPr>
                <w:rFonts w:ascii="Arial" w:eastAsia="MS Mincho" w:hAnsi="Arial" w:cs="Arial"/>
                <w:i/>
                <w:iCs/>
                <w:color w:val="000000"/>
                <w:sz w:val="22"/>
                <w:szCs w:val="22"/>
                <w:lang w:val="fr-FR" w:eastAsia="ja-JP"/>
              </w:rPr>
              <w:t>une sauvage</w:t>
            </w:r>
          </w:p>
        </w:tc>
      </w:tr>
      <w:tr w:rsidR="00C64D74" w:rsidRPr="00E31D37" w:rsidTr="00657A7D">
        <w:tc>
          <w:tcPr>
            <w:tcW w:w="6752" w:type="dxa"/>
          </w:tcPr>
          <w:p w:rsidR="00C64D74" w:rsidRPr="006A5360" w:rsidDel="000B77A3" w:rsidRDefault="00C64D74" w:rsidP="00955F63">
            <w:pPr>
              <w:widowControl/>
              <w:numPr>
                <w:ilvl w:val="0"/>
                <w:numId w:val="2"/>
              </w:numPr>
              <w:ind w:left="0" w:firstLine="0"/>
              <w:contextualSpacing/>
              <w:jc w:val="both"/>
              <w:rPr>
                <w:rFonts w:ascii="Arial" w:eastAsia="MS Mincho" w:hAnsi="Arial" w:cs="Arial"/>
                <w:sz w:val="22"/>
                <w:szCs w:val="22"/>
                <w:u w:val="single"/>
                <w:lang w:val="fr-FR"/>
              </w:rPr>
            </w:pPr>
            <w:r w:rsidRPr="006A5360">
              <w:rPr>
                <w:rFonts w:ascii="Arial" w:eastAsia="MS Mincho" w:hAnsi="Arial" w:cs="Arial"/>
                <w:i/>
                <w:sz w:val="22"/>
                <w:szCs w:val="22"/>
                <w:u w:val="single"/>
                <w:lang w:val="fr-FR"/>
              </w:rPr>
              <w:t>D</w:t>
            </w:r>
            <w:r w:rsidR="00E22831">
              <w:rPr>
                <w:rFonts w:ascii="Arial" w:eastAsia="MS Mincho" w:hAnsi="Arial" w:cs="Arial"/>
                <w:i/>
                <w:sz w:val="22"/>
                <w:szCs w:val="22"/>
                <w:u w:val="single"/>
                <w:lang w:val="fr-FR"/>
              </w:rPr>
              <w:t>écide</w:t>
            </w:r>
            <w:r w:rsidRPr="006A5360">
              <w:rPr>
                <w:rFonts w:ascii="Arial" w:eastAsia="MS Mincho" w:hAnsi="Arial" w:cs="Arial"/>
                <w:i/>
                <w:sz w:val="22"/>
                <w:szCs w:val="22"/>
                <w:u w:val="single"/>
                <w:lang w:val="fr-FR"/>
              </w:rPr>
              <w:t xml:space="preserve"> </w:t>
            </w:r>
            <w:r w:rsidR="006A5360" w:rsidRPr="006A5360">
              <w:rPr>
                <w:rFonts w:ascii="Arial" w:eastAsia="MS Mincho" w:hAnsi="Arial" w:cs="Arial"/>
                <w:sz w:val="22"/>
                <w:szCs w:val="22"/>
                <w:u w:val="single"/>
                <w:lang w:val="fr-FR"/>
              </w:rPr>
              <w:t xml:space="preserve">que les actions concertées sont des </w:t>
            </w:r>
            <w:r w:rsidR="006F1201">
              <w:rPr>
                <w:rFonts w:ascii="Arial" w:eastAsia="MS Mincho" w:hAnsi="Arial" w:cs="Arial"/>
                <w:sz w:val="22"/>
                <w:szCs w:val="22"/>
                <w:u w:val="single"/>
                <w:lang w:val="fr-FR"/>
              </w:rPr>
              <w:t xml:space="preserve">mesures, </w:t>
            </w:r>
            <w:r w:rsidR="006A5360" w:rsidRPr="006A5360">
              <w:rPr>
                <w:rFonts w:ascii="Arial" w:eastAsia="MS Mincho" w:hAnsi="Arial" w:cs="Arial"/>
                <w:sz w:val="22"/>
                <w:szCs w:val="22"/>
                <w:u w:val="single"/>
                <w:lang w:val="fr-FR"/>
              </w:rPr>
              <w:t>projets ou a</w:t>
            </w:r>
            <w:r w:rsidR="006F1201">
              <w:rPr>
                <w:rFonts w:ascii="Arial" w:eastAsia="MS Mincho" w:hAnsi="Arial" w:cs="Arial"/>
                <w:sz w:val="22"/>
                <w:szCs w:val="22"/>
                <w:u w:val="single"/>
                <w:lang w:val="fr-FR"/>
              </w:rPr>
              <w:t>r</w:t>
            </w:r>
            <w:r w:rsidR="006A5360" w:rsidRPr="006A5360">
              <w:rPr>
                <w:rFonts w:ascii="Arial" w:eastAsia="MS Mincho" w:hAnsi="Arial" w:cs="Arial"/>
                <w:sz w:val="22"/>
                <w:szCs w:val="22"/>
                <w:u w:val="single"/>
                <w:lang w:val="fr-FR"/>
              </w:rPr>
              <w:t>rangem</w:t>
            </w:r>
            <w:r w:rsidR="006F1201">
              <w:rPr>
                <w:rFonts w:ascii="Arial" w:eastAsia="MS Mincho" w:hAnsi="Arial" w:cs="Arial"/>
                <w:sz w:val="22"/>
                <w:szCs w:val="22"/>
                <w:u w:val="single"/>
                <w:lang w:val="fr-FR"/>
              </w:rPr>
              <w:t>e</w:t>
            </w:r>
            <w:r w:rsidR="006A5360" w:rsidRPr="006A5360">
              <w:rPr>
                <w:rFonts w:ascii="Arial" w:eastAsia="MS Mincho" w:hAnsi="Arial" w:cs="Arial"/>
                <w:sz w:val="22"/>
                <w:szCs w:val="22"/>
                <w:u w:val="single"/>
                <w:lang w:val="fr-FR"/>
              </w:rPr>
              <w:t xml:space="preserve">nts institutionnels </w:t>
            </w:r>
            <w:r w:rsidR="006F1201">
              <w:rPr>
                <w:rFonts w:ascii="Arial" w:eastAsia="MS Mincho" w:hAnsi="Arial" w:cs="Arial"/>
                <w:sz w:val="22"/>
                <w:szCs w:val="22"/>
                <w:u w:val="single"/>
                <w:lang w:val="fr-FR"/>
              </w:rPr>
              <w:t>p</w:t>
            </w:r>
            <w:r w:rsidR="006A5360" w:rsidRPr="006A5360">
              <w:rPr>
                <w:rFonts w:ascii="Arial" w:eastAsia="MS Mincho" w:hAnsi="Arial" w:cs="Arial"/>
                <w:sz w:val="22"/>
                <w:szCs w:val="22"/>
                <w:u w:val="single"/>
                <w:lang w:val="fr-FR"/>
              </w:rPr>
              <w:t>rioritaires visant à a</w:t>
            </w:r>
            <w:r w:rsidR="006A5360">
              <w:rPr>
                <w:rFonts w:ascii="Arial" w:eastAsia="MS Mincho" w:hAnsi="Arial" w:cs="Arial"/>
                <w:sz w:val="22"/>
                <w:szCs w:val="22"/>
                <w:u w:val="single"/>
                <w:lang w:val="fr-FR"/>
              </w:rPr>
              <w:t>méliorer l’état de conservation des espè</w:t>
            </w:r>
            <w:r w:rsidR="006F1201">
              <w:rPr>
                <w:rFonts w:ascii="Arial" w:eastAsia="MS Mincho" w:hAnsi="Arial" w:cs="Arial"/>
                <w:sz w:val="22"/>
                <w:szCs w:val="22"/>
                <w:u w:val="single"/>
                <w:lang w:val="fr-FR"/>
              </w:rPr>
              <w:t>c</w:t>
            </w:r>
            <w:r w:rsidR="006A5360">
              <w:rPr>
                <w:rFonts w:ascii="Arial" w:eastAsia="MS Mincho" w:hAnsi="Arial" w:cs="Arial"/>
                <w:sz w:val="22"/>
                <w:szCs w:val="22"/>
                <w:u w:val="single"/>
                <w:lang w:val="fr-FR"/>
              </w:rPr>
              <w:t xml:space="preserve">es </w:t>
            </w:r>
            <w:r w:rsidR="006F1201">
              <w:rPr>
                <w:rFonts w:ascii="Arial" w:eastAsia="MS Mincho" w:hAnsi="Arial" w:cs="Arial"/>
                <w:sz w:val="22"/>
                <w:szCs w:val="22"/>
                <w:u w:val="single"/>
                <w:lang w:val="fr-FR"/>
              </w:rPr>
              <w:t>ou groupes d’espèces inscri</w:t>
            </w:r>
            <w:r w:rsidR="006A5360">
              <w:rPr>
                <w:rFonts w:ascii="Arial" w:eastAsia="MS Mincho" w:hAnsi="Arial" w:cs="Arial"/>
                <w:sz w:val="22"/>
                <w:szCs w:val="22"/>
                <w:u w:val="single"/>
                <w:lang w:val="fr-FR"/>
              </w:rPr>
              <w:t xml:space="preserve">ts à l’Annexe </w:t>
            </w:r>
            <w:r w:rsidR="006F1201">
              <w:rPr>
                <w:rFonts w:ascii="Arial" w:eastAsia="MS Mincho" w:hAnsi="Arial" w:cs="Arial"/>
                <w:sz w:val="22"/>
                <w:szCs w:val="22"/>
                <w:u w:val="single"/>
                <w:lang w:val="fr-FR"/>
              </w:rPr>
              <w:t xml:space="preserve">I </w:t>
            </w:r>
            <w:r w:rsidR="006A5360">
              <w:rPr>
                <w:rFonts w:ascii="Arial" w:eastAsia="MS Mincho" w:hAnsi="Arial" w:cs="Arial"/>
                <w:sz w:val="22"/>
                <w:szCs w:val="22"/>
                <w:u w:val="single"/>
                <w:lang w:val="fr-FR"/>
              </w:rPr>
              <w:t xml:space="preserve">et à l’Annexe II </w:t>
            </w:r>
            <w:proofErr w:type="gramStart"/>
            <w:r w:rsidR="006F1201">
              <w:rPr>
                <w:rFonts w:ascii="Arial" w:eastAsia="MS Mincho" w:hAnsi="Arial" w:cs="Arial"/>
                <w:sz w:val="22"/>
                <w:szCs w:val="22"/>
                <w:u w:val="single"/>
                <w:lang w:val="fr-FR"/>
              </w:rPr>
              <w:t>qui</w:t>
            </w:r>
            <w:r w:rsidR="006A5360">
              <w:rPr>
                <w:rFonts w:ascii="Arial" w:eastAsia="MS Mincho" w:hAnsi="Arial" w:cs="Arial"/>
                <w:sz w:val="22"/>
                <w:szCs w:val="22"/>
                <w:u w:val="single"/>
                <w:lang w:val="fr-FR"/>
              </w:rPr>
              <w:t>:</w:t>
            </w:r>
            <w:proofErr w:type="gramEnd"/>
          </w:p>
          <w:p w:rsidR="00C64D74" w:rsidRPr="006A5360" w:rsidRDefault="00C64D74" w:rsidP="00657A7D">
            <w:pPr>
              <w:ind w:left="1080"/>
              <w:contextualSpacing/>
              <w:rPr>
                <w:rFonts w:ascii="Arial" w:eastAsia="MS Mincho" w:hAnsi="Arial" w:cs="Arial"/>
                <w:sz w:val="22"/>
                <w:szCs w:val="22"/>
                <w:u w:val="single"/>
                <w:lang w:val="fr-FR"/>
              </w:rPr>
            </w:pPr>
          </w:p>
          <w:p w:rsidR="00C64D74" w:rsidRPr="00207332" w:rsidRDefault="006F1201" w:rsidP="00955F63">
            <w:pPr>
              <w:widowControl/>
              <w:numPr>
                <w:ilvl w:val="0"/>
                <w:numId w:val="3"/>
              </w:numPr>
              <w:autoSpaceDE/>
              <w:autoSpaceDN/>
              <w:adjustRightInd/>
              <w:ind w:left="1080" w:hanging="360"/>
              <w:contextualSpacing/>
              <w:jc w:val="both"/>
              <w:rPr>
                <w:rFonts w:ascii="Arial" w:eastAsia="MS Mincho" w:hAnsi="Arial" w:cs="Arial"/>
                <w:sz w:val="22"/>
                <w:szCs w:val="22"/>
                <w:u w:val="single"/>
                <w:lang w:val="fr-FR"/>
              </w:rPr>
            </w:pPr>
            <w:proofErr w:type="gramStart"/>
            <w:r>
              <w:rPr>
                <w:rFonts w:ascii="Arial" w:eastAsia="MS Mincho" w:hAnsi="Arial" w:cs="Arial"/>
                <w:sz w:val="22"/>
                <w:szCs w:val="22"/>
                <w:u w:val="single"/>
                <w:lang w:val="fr-FR"/>
              </w:rPr>
              <w:t>c</w:t>
            </w:r>
            <w:r w:rsidR="00207332" w:rsidRPr="00207332">
              <w:rPr>
                <w:rFonts w:ascii="Arial" w:eastAsia="MS Mincho" w:hAnsi="Arial" w:cs="Arial"/>
                <w:sz w:val="22"/>
                <w:szCs w:val="22"/>
                <w:u w:val="single"/>
                <w:lang w:val="fr-FR"/>
              </w:rPr>
              <w:t>omporte</w:t>
            </w:r>
            <w:r>
              <w:rPr>
                <w:rFonts w:ascii="Arial" w:eastAsia="MS Mincho" w:hAnsi="Arial" w:cs="Arial"/>
                <w:sz w:val="22"/>
                <w:szCs w:val="22"/>
                <w:u w:val="single"/>
                <w:lang w:val="fr-FR"/>
              </w:rPr>
              <w:t>nt</w:t>
            </w:r>
            <w:proofErr w:type="gramEnd"/>
            <w:r w:rsidR="00207332" w:rsidRPr="00207332">
              <w:rPr>
                <w:rFonts w:ascii="Arial" w:eastAsia="MS Mincho" w:hAnsi="Arial" w:cs="Arial"/>
                <w:sz w:val="22"/>
                <w:szCs w:val="22"/>
                <w:u w:val="single"/>
                <w:lang w:val="fr-FR"/>
              </w:rPr>
              <w:t xml:space="preserve"> des mesures qui rel</w:t>
            </w:r>
            <w:r>
              <w:rPr>
                <w:rFonts w:ascii="Arial" w:eastAsia="MS Mincho" w:hAnsi="Arial" w:cs="Arial"/>
                <w:sz w:val="22"/>
                <w:szCs w:val="22"/>
                <w:u w:val="single"/>
                <w:lang w:val="fr-FR"/>
              </w:rPr>
              <w:t>èvent</w:t>
            </w:r>
            <w:r w:rsidR="00207332" w:rsidRPr="00207332">
              <w:rPr>
                <w:rFonts w:ascii="Arial" w:eastAsia="MS Mincho" w:hAnsi="Arial" w:cs="Arial"/>
                <w:sz w:val="22"/>
                <w:szCs w:val="22"/>
                <w:u w:val="single"/>
                <w:lang w:val="fr-FR"/>
              </w:rPr>
              <w:t xml:space="preserve"> de la responsa</w:t>
            </w:r>
            <w:r w:rsidR="00207332">
              <w:rPr>
                <w:rFonts w:ascii="Arial" w:eastAsia="MS Mincho" w:hAnsi="Arial" w:cs="Arial"/>
                <w:sz w:val="22"/>
                <w:szCs w:val="22"/>
                <w:u w:val="single"/>
                <w:lang w:val="fr-FR"/>
              </w:rPr>
              <w:t xml:space="preserve">bilité collective des Parties </w:t>
            </w:r>
            <w:r>
              <w:rPr>
                <w:rFonts w:ascii="Arial" w:eastAsia="MS Mincho" w:hAnsi="Arial" w:cs="Arial"/>
                <w:sz w:val="22"/>
                <w:szCs w:val="22"/>
                <w:u w:val="single"/>
                <w:lang w:val="fr-FR"/>
              </w:rPr>
              <w:t>agissant</w:t>
            </w:r>
            <w:r w:rsidR="00207332">
              <w:rPr>
                <w:rFonts w:ascii="Arial" w:eastAsia="MS Mincho" w:hAnsi="Arial" w:cs="Arial"/>
                <w:sz w:val="22"/>
                <w:szCs w:val="22"/>
                <w:u w:val="single"/>
                <w:lang w:val="fr-FR"/>
              </w:rPr>
              <w:t xml:space="preserve"> de </w:t>
            </w:r>
            <w:r>
              <w:rPr>
                <w:rFonts w:ascii="Arial" w:eastAsia="MS Mincho" w:hAnsi="Arial" w:cs="Arial"/>
                <w:sz w:val="22"/>
                <w:szCs w:val="22"/>
                <w:u w:val="single"/>
                <w:lang w:val="fr-FR"/>
              </w:rPr>
              <w:t>manière</w:t>
            </w:r>
            <w:r w:rsidR="00207332">
              <w:rPr>
                <w:rFonts w:ascii="Arial" w:eastAsia="MS Mincho" w:hAnsi="Arial" w:cs="Arial"/>
                <w:sz w:val="22"/>
                <w:szCs w:val="22"/>
                <w:u w:val="single"/>
                <w:lang w:val="fr-FR"/>
              </w:rPr>
              <w:t xml:space="preserve"> </w:t>
            </w:r>
            <w:r>
              <w:rPr>
                <w:rFonts w:ascii="Arial" w:eastAsia="MS Mincho" w:hAnsi="Arial" w:cs="Arial"/>
                <w:sz w:val="22"/>
                <w:szCs w:val="22"/>
                <w:u w:val="single"/>
                <w:lang w:val="fr-FR"/>
              </w:rPr>
              <w:t>concertée</w:t>
            </w:r>
            <w:r w:rsidR="00207332">
              <w:rPr>
                <w:rFonts w:ascii="Arial" w:eastAsia="MS Mincho" w:hAnsi="Arial" w:cs="Arial"/>
                <w:sz w:val="22"/>
                <w:szCs w:val="22"/>
                <w:u w:val="single"/>
                <w:lang w:val="fr-FR"/>
              </w:rPr>
              <w:t>; ou</w:t>
            </w:r>
          </w:p>
          <w:p w:rsidR="00C64D74" w:rsidRPr="00207332" w:rsidRDefault="00C64D74" w:rsidP="00657A7D">
            <w:pPr>
              <w:widowControl/>
              <w:autoSpaceDE/>
              <w:autoSpaceDN/>
              <w:adjustRightInd/>
              <w:ind w:left="1080"/>
              <w:contextualSpacing/>
              <w:jc w:val="both"/>
              <w:rPr>
                <w:rFonts w:ascii="Arial" w:eastAsia="MS Mincho" w:hAnsi="Arial" w:cs="Arial"/>
                <w:sz w:val="22"/>
                <w:szCs w:val="22"/>
                <w:u w:val="single"/>
                <w:lang w:val="fr-FR"/>
              </w:rPr>
            </w:pPr>
          </w:p>
          <w:p w:rsidR="00C64D74" w:rsidRPr="006F1201" w:rsidRDefault="006F1201" w:rsidP="006F1201">
            <w:pPr>
              <w:widowControl/>
              <w:numPr>
                <w:ilvl w:val="0"/>
                <w:numId w:val="3"/>
              </w:numPr>
              <w:autoSpaceDE/>
              <w:autoSpaceDN/>
              <w:adjustRightInd/>
              <w:ind w:left="1080" w:hanging="360"/>
              <w:contextualSpacing/>
              <w:jc w:val="both"/>
              <w:rPr>
                <w:rFonts w:ascii="Arial" w:eastAsia="MS Mincho" w:hAnsi="Arial" w:cs="Arial"/>
                <w:sz w:val="22"/>
                <w:szCs w:val="22"/>
                <w:lang w:val="fr-FR"/>
              </w:rPr>
            </w:pPr>
            <w:proofErr w:type="gramStart"/>
            <w:r w:rsidRPr="006F1201">
              <w:rPr>
                <w:rFonts w:ascii="Arial" w:eastAsia="MS Mincho" w:hAnsi="Arial" w:cs="Arial"/>
                <w:sz w:val="22"/>
                <w:szCs w:val="22"/>
                <w:u w:val="single"/>
                <w:lang w:val="fr-FR"/>
              </w:rPr>
              <w:t>sont</w:t>
            </w:r>
            <w:proofErr w:type="gramEnd"/>
            <w:r w:rsidRPr="006F1201">
              <w:rPr>
                <w:rFonts w:ascii="Arial" w:eastAsia="MS Mincho" w:hAnsi="Arial" w:cs="Arial"/>
                <w:sz w:val="22"/>
                <w:szCs w:val="22"/>
                <w:u w:val="single"/>
                <w:lang w:val="fr-FR"/>
              </w:rPr>
              <w:t xml:space="preserve"> destinées à soutenir la conclusion d’un</w:t>
            </w:r>
            <w:r w:rsidR="00C64D74" w:rsidRPr="006F1201">
              <w:rPr>
                <w:rFonts w:ascii="Arial" w:eastAsia="MS Mincho" w:hAnsi="Arial" w:cs="Arial"/>
                <w:sz w:val="22"/>
                <w:szCs w:val="22"/>
                <w:u w:val="single"/>
                <w:lang w:val="fr-FR"/>
              </w:rPr>
              <w:t xml:space="preserve"> instrument </w:t>
            </w:r>
            <w:r w:rsidRPr="006F1201">
              <w:rPr>
                <w:rFonts w:ascii="Arial" w:eastAsia="MS Mincho" w:hAnsi="Arial" w:cs="Arial"/>
                <w:sz w:val="22"/>
                <w:szCs w:val="22"/>
                <w:u w:val="single"/>
                <w:lang w:val="fr-FR"/>
              </w:rPr>
              <w:t>en vertu de l’</w:t>
            </w:r>
            <w:r>
              <w:rPr>
                <w:rFonts w:ascii="Arial" w:eastAsia="MS Mincho" w:hAnsi="Arial" w:cs="Arial"/>
                <w:sz w:val="22"/>
                <w:szCs w:val="22"/>
                <w:u w:val="single"/>
                <w:lang w:val="fr-FR"/>
              </w:rPr>
              <w:t xml:space="preserve">article IV de la </w:t>
            </w:r>
            <w:r w:rsidR="00E22831">
              <w:rPr>
                <w:rFonts w:ascii="Arial" w:eastAsia="MS Mincho" w:hAnsi="Arial" w:cs="Arial"/>
                <w:sz w:val="22"/>
                <w:szCs w:val="22"/>
                <w:u w:val="single"/>
                <w:lang w:val="fr-FR"/>
              </w:rPr>
              <w:t>Convention</w:t>
            </w:r>
            <w:r>
              <w:rPr>
                <w:rFonts w:ascii="Arial" w:eastAsia="MS Mincho" w:hAnsi="Arial" w:cs="Arial"/>
                <w:sz w:val="22"/>
                <w:szCs w:val="22"/>
                <w:u w:val="single"/>
                <w:lang w:val="fr-FR"/>
              </w:rPr>
              <w:t xml:space="preserve"> et à permettre de faire progresser  les mesures de conservation entre temps ou représentent une alternative à cet instrument;</w:t>
            </w:r>
          </w:p>
        </w:tc>
        <w:tc>
          <w:tcPr>
            <w:tcW w:w="2656" w:type="dxa"/>
          </w:tcPr>
          <w:p w:rsidR="00C64D74" w:rsidRPr="006A5360" w:rsidRDefault="00C64D74" w:rsidP="00E22831">
            <w:pPr>
              <w:rPr>
                <w:rFonts w:ascii="Arial" w:eastAsia="MS Mincho" w:hAnsi="Arial" w:cs="Arial"/>
                <w:color w:val="000000"/>
                <w:sz w:val="22"/>
                <w:szCs w:val="22"/>
                <w:lang w:val="fr-FR" w:eastAsia="ja-JP"/>
              </w:rPr>
            </w:pPr>
            <w:r w:rsidRPr="006A5360">
              <w:rPr>
                <w:rFonts w:ascii="Arial" w:eastAsia="MS Mincho" w:hAnsi="Arial" w:cs="Arial"/>
                <w:color w:val="000000"/>
                <w:sz w:val="22"/>
                <w:szCs w:val="22"/>
                <w:lang w:val="fr-FR" w:eastAsia="ja-JP"/>
              </w:rPr>
              <w:t>N</w:t>
            </w:r>
            <w:r w:rsidR="006A5360" w:rsidRPr="006A5360">
              <w:rPr>
                <w:rFonts w:ascii="Arial" w:eastAsia="MS Mincho" w:hAnsi="Arial" w:cs="Arial"/>
                <w:color w:val="000000"/>
                <w:sz w:val="22"/>
                <w:szCs w:val="22"/>
                <w:lang w:val="fr-FR" w:eastAsia="ja-JP"/>
              </w:rPr>
              <w:t xml:space="preserve">ouveau texte </w:t>
            </w:r>
            <w:r w:rsidR="00E22831">
              <w:rPr>
                <w:rFonts w:ascii="Arial" w:eastAsia="MS Mincho" w:hAnsi="Arial" w:cs="Arial"/>
                <w:color w:val="000000"/>
                <w:sz w:val="22"/>
                <w:szCs w:val="22"/>
                <w:lang w:val="fr-FR" w:eastAsia="ja-JP"/>
              </w:rPr>
              <w:t>inspiré</w:t>
            </w:r>
            <w:r w:rsidR="006A5360" w:rsidRPr="006A5360">
              <w:rPr>
                <w:rFonts w:ascii="Arial" w:eastAsia="MS Mincho" w:hAnsi="Arial" w:cs="Arial"/>
                <w:color w:val="000000"/>
                <w:sz w:val="22"/>
                <w:szCs w:val="22"/>
                <w:lang w:val="fr-FR" w:eastAsia="ja-JP"/>
              </w:rPr>
              <w:t xml:space="preserve"> des </w:t>
            </w:r>
            <w:r w:rsidRPr="006A5360">
              <w:rPr>
                <w:rFonts w:ascii="Arial" w:eastAsia="MS Mincho" w:hAnsi="Arial" w:cs="Arial"/>
                <w:color w:val="000000"/>
                <w:sz w:val="22"/>
                <w:szCs w:val="22"/>
                <w:lang w:val="fr-FR" w:eastAsia="ja-JP"/>
              </w:rPr>
              <w:t>paragraph</w:t>
            </w:r>
            <w:r w:rsidR="006A5360" w:rsidRPr="006A5360">
              <w:rPr>
                <w:rFonts w:ascii="Arial" w:eastAsia="MS Mincho" w:hAnsi="Arial" w:cs="Arial"/>
                <w:color w:val="000000"/>
                <w:sz w:val="22"/>
                <w:szCs w:val="22"/>
                <w:lang w:val="fr-FR" w:eastAsia="ja-JP"/>
              </w:rPr>
              <w:t>e</w:t>
            </w:r>
            <w:r w:rsidRPr="006A5360">
              <w:rPr>
                <w:rFonts w:ascii="Arial" w:eastAsia="MS Mincho" w:hAnsi="Arial" w:cs="Arial"/>
                <w:color w:val="000000"/>
                <w:sz w:val="22"/>
                <w:szCs w:val="22"/>
                <w:lang w:val="fr-FR" w:eastAsia="ja-JP"/>
              </w:rPr>
              <w:t xml:space="preserve">s 2.5, 2.6 </w:t>
            </w:r>
            <w:r w:rsidR="006A5360" w:rsidRPr="006A5360">
              <w:rPr>
                <w:rFonts w:ascii="Arial" w:eastAsia="MS Mincho" w:hAnsi="Arial" w:cs="Arial"/>
                <w:color w:val="000000"/>
                <w:sz w:val="22"/>
                <w:szCs w:val="22"/>
                <w:lang w:val="fr-FR" w:eastAsia="ja-JP"/>
              </w:rPr>
              <w:t>et</w:t>
            </w:r>
            <w:r w:rsidRPr="006A5360">
              <w:rPr>
                <w:rFonts w:ascii="Arial" w:eastAsia="MS Mincho" w:hAnsi="Arial" w:cs="Arial"/>
                <w:color w:val="000000"/>
                <w:sz w:val="22"/>
                <w:szCs w:val="22"/>
                <w:lang w:val="fr-FR" w:eastAsia="ja-JP"/>
              </w:rPr>
              <w:t xml:space="preserve"> 3.2 </w:t>
            </w:r>
            <w:r w:rsidR="006A5360" w:rsidRPr="006A5360">
              <w:rPr>
                <w:rFonts w:ascii="Arial" w:eastAsia="MS Mincho" w:hAnsi="Arial" w:cs="Arial"/>
                <w:color w:val="000000"/>
                <w:sz w:val="22"/>
                <w:szCs w:val="22"/>
                <w:lang w:val="fr-FR" w:eastAsia="ja-JP"/>
              </w:rPr>
              <w:t>du docu</w:t>
            </w:r>
            <w:r w:rsidR="006A5360">
              <w:rPr>
                <w:rFonts w:ascii="Arial" w:eastAsia="MS Mincho" w:hAnsi="Arial" w:cs="Arial"/>
                <w:color w:val="000000"/>
                <w:sz w:val="22"/>
                <w:szCs w:val="22"/>
                <w:lang w:val="fr-FR" w:eastAsia="ja-JP"/>
              </w:rPr>
              <w:t>ment</w:t>
            </w:r>
            <w:r w:rsidRPr="006A5360">
              <w:rPr>
                <w:rFonts w:ascii="Arial" w:eastAsia="MS Mincho" w:hAnsi="Arial" w:cs="Arial"/>
                <w:color w:val="000000"/>
                <w:sz w:val="22"/>
                <w:szCs w:val="22"/>
                <w:lang w:val="fr-FR" w:eastAsia="ja-JP"/>
              </w:rPr>
              <w:t xml:space="preserve"> UNEP/CMS/COP11/</w:t>
            </w:r>
            <w:r w:rsidRPr="006A5360">
              <w:rPr>
                <w:rFonts w:ascii="Arial" w:hAnsi="Arial" w:cs="Arial"/>
                <w:i/>
                <w:iCs/>
                <w:sz w:val="22"/>
                <w:szCs w:val="22"/>
                <w:lang w:val="fr-FR"/>
              </w:rPr>
              <w:t xml:space="preserve"> </w:t>
            </w:r>
            <w:r w:rsidRPr="006A5360">
              <w:rPr>
                <w:rFonts w:ascii="Arial" w:eastAsia="MS Mincho" w:hAnsi="Arial" w:cs="Arial"/>
                <w:color w:val="000000"/>
                <w:sz w:val="22"/>
                <w:szCs w:val="22"/>
                <w:lang w:val="fr-FR" w:eastAsia="ja-JP"/>
              </w:rPr>
              <w:t xml:space="preserve">Doc.22.4/ANNEX I, </w:t>
            </w:r>
            <w:r w:rsidR="006A5360">
              <w:rPr>
                <w:rFonts w:ascii="Arial" w:eastAsia="MS Mincho" w:hAnsi="Arial" w:cs="Arial"/>
                <w:color w:val="000000"/>
                <w:sz w:val="22"/>
                <w:szCs w:val="22"/>
                <w:lang w:val="fr-FR" w:eastAsia="ja-JP"/>
              </w:rPr>
              <w:t>que les parties ont approuvé et du pa</w:t>
            </w:r>
            <w:r w:rsidRPr="006A5360">
              <w:rPr>
                <w:rFonts w:ascii="Arial" w:eastAsia="MS Mincho" w:hAnsi="Arial" w:cs="Arial"/>
                <w:color w:val="000000"/>
                <w:sz w:val="22"/>
                <w:szCs w:val="22"/>
                <w:lang w:val="fr-FR" w:eastAsia="ja-JP"/>
              </w:rPr>
              <w:t>ragraph</w:t>
            </w:r>
            <w:r w:rsidR="006A5360">
              <w:rPr>
                <w:rFonts w:ascii="Arial" w:eastAsia="MS Mincho" w:hAnsi="Arial" w:cs="Arial"/>
                <w:color w:val="000000"/>
                <w:sz w:val="22"/>
                <w:szCs w:val="22"/>
                <w:lang w:val="fr-FR" w:eastAsia="ja-JP"/>
              </w:rPr>
              <w:t>e</w:t>
            </w:r>
            <w:r w:rsidRPr="006A5360">
              <w:rPr>
                <w:rFonts w:ascii="Arial" w:eastAsia="MS Mincho" w:hAnsi="Arial" w:cs="Arial"/>
                <w:color w:val="000000"/>
                <w:sz w:val="22"/>
                <w:szCs w:val="22"/>
                <w:lang w:val="fr-FR" w:eastAsia="ja-JP"/>
              </w:rPr>
              <w:t xml:space="preserve"> 2 </w:t>
            </w:r>
            <w:r w:rsidR="006A5360">
              <w:rPr>
                <w:rFonts w:ascii="Arial" w:eastAsia="MS Mincho" w:hAnsi="Arial" w:cs="Arial"/>
                <w:color w:val="000000"/>
                <w:sz w:val="22"/>
                <w:szCs w:val="22"/>
                <w:lang w:val="fr-FR" w:eastAsia="ja-JP"/>
              </w:rPr>
              <w:t xml:space="preserve">de l’Annexe 3 </w:t>
            </w:r>
            <w:r w:rsidR="00E22831">
              <w:rPr>
                <w:rFonts w:ascii="Arial" w:eastAsia="MS Mincho" w:hAnsi="Arial" w:cs="Arial"/>
                <w:color w:val="000000"/>
                <w:sz w:val="22"/>
                <w:szCs w:val="22"/>
                <w:lang w:val="fr-FR" w:eastAsia="ja-JP"/>
              </w:rPr>
              <w:t>à</w:t>
            </w:r>
            <w:r w:rsidR="006A5360">
              <w:rPr>
                <w:rFonts w:ascii="Arial" w:eastAsia="MS Mincho" w:hAnsi="Arial" w:cs="Arial"/>
                <w:color w:val="000000"/>
                <w:sz w:val="22"/>
                <w:szCs w:val="22"/>
                <w:lang w:val="fr-FR" w:eastAsia="ja-JP"/>
              </w:rPr>
              <w:t xml:space="preserve"> la</w:t>
            </w:r>
            <w:r w:rsidRPr="006A5360">
              <w:rPr>
                <w:rFonts w:ascii="Arial" w:eastAsia="MS Mincho" w:hAnsi="Arial" w:cs="Arial"/>
                <w:color w:val="000000"/>
                <w:sz w:val="22"/>
                <w:szCs w:val="22"/>
                <w:lang w:val="fr-FR" w:eastAsia="ja-JP"/>
              </w:rPr>
              <w:t xml:space="preserve"> R</w:t>
            </w:r>
            <w:r w:rsidR="006A5360">
              <w:rPr>
                <w:rFonts w:ascii="Arial" w:eastAsia="MS Mincho" w:hAnsi="Arial" w:cs="Arial"/>
                <w:color w:val="000000"/>
                <w:sz w:val="22"/>
                <w:szCs w:val="22"/>
                <w:lang w:val="fr-FR" w:eastAsia="ja-JP"/>
              </w:rPr>
              <w:t>é</w:t>
            </w:r>
            <w:r w:rsidRPr="006A5360">
              <w:rPr>
                <w:rFonts w:ascii="Arial" w:eastAsia="MS Mincho" w:hAnsi="Arial" w:cs="Arial"/>
                <w:color w:val="000000"/>
                <w:sz w:val="22"/>
                <w:szCs w:val="22"/>
                <w:lang w:val="fr-FR" w:eastAsia="ja-JP"/>
              </w:rPr>
              <w:t>solution 11.13.</w:t>
            </w:r>
          </w:p>
        </w:tc>
      </w:tr>
      <w:tr w:rsidR="00C64D74" w:rsidRPr="00E31D37" w:rsidTr="00657A7D">
        <w:trPr>
          <w:trHeight w:val="1313"/>
        </w:trPr>
        <w:tc>
          <w:tcPr>
            <w:tcW w:w="6752" w:type="dxa"/>
          </w:tcPr>
          <w:p w:rsidR="00C64D74" w:rsidRPr="00D64BF6" w:rsidRDefault="00C64D74" w:rsidP="00955F63">
            <w:pPr>
              <w:widowControl/>
              <w:numPr>
                <w:ilvl w:val="0"/>
                <w:numId w:val="2"/>
              </w:numPr>
              <w:ind w:left="0" w:firstLine="0"/>
              <w:contextualSpacing/>
              <w:jc w:val="both"/>
              <w:rPr>
                <w:rFonts w:ascii="Arial" w:eastAsia="MS Mincho" w:hAnsi="Arial" w:cs="Arial"/>
                <w:i/>
                <w:color w:val="000000"/>
                <w:sz w:val="22"/>
                <w:szCs w:val="22"/>
                <w:u w:val="single"/>
                <w:lang w:eastAsia="ja-JP"/>
              </w:rPr>
            </w:pPr>
            <w:proofErr w:type="spellStart"/>
            <w:r>
              <w:rPr>
                <w:rFonts w:ascii="Arial" w:eastAsia="MS Mincho" w:hAnsi="Arial" w:cs="Arial"/>
                <w:i/>
                <w:sz w:val="22"/>
                <w:szCs w:val="22"/>
                <w:u w:val="single"/>
              </w:rPr>
              <w:t>Adopt</w:t>
            </w:r>
            <w:r w:rsidR="006F1201">
              <w:rPr>
                <w:rFonts w:ascii="Arial" w:eastAsia="MS Mincho" w:hAnsi="Arial" w:cs="Arial"/>
                <w:i/>
                <w:sz w:val="22"/>
                <w:szCs w:val="22"/>
                <w:u w:val="single"/>
              </w:rPr>
              <w:t>e</w:t>
            </w:r>
            <w:proofErr w:type="spellEnd"/>
            <w:r>
              <w:rPr>
                <w:rFonts w:ascii="Arial" w:eastAsia="MS Mincho" w:hAnsi="Arial" w:cs="Arial"/>
                <w:i/>
                <w:sz w:val="22"/>
                <w:szCs w:val="22"/>
                <w:u w:val="single"/>
              </w:rPr>
              <w:t xml:space="preserve"> </w:t>
            </w:r>
          </w:p>
          <w:p w:rsidR="00C64D74" w:rsidRPr="00D64BF6" w:rsidRDefault="00C64D74" w:rsidP="00657A7D">
            <w:pPr>
              <w:widowControl/>
              <w:contextualSpacing/>
              <w:jc w:val="both"/>
              <w:rPr>
                <w:rFonts w:ascii="Arial" w:eastAsia="MS Mincho" w:hAnsi="Arial" w:cs="Arial"/>
                <w:i/>
                <w:color w:val="000000"/>
                <w:sz w:val="22"/>
                <w:szCs w:val="22"/>
                <w:u w:val="single"/>
                <w:lang w:eastAsia="ja-JP"/>
              </w:rPr>
            </w:pPr>
          </w:p>
          <w:p w:rsidR="00C64D74" w:rsidRPr="006F1201" w:rsidRDefault="006F1201" w:rsidP="00955F63">
            <w:pPr>
              <w:pStyle w:val="ListParagraph"/>
              <w:widowControl/>
              <w:numPr>
                <w:ilvl w:val="0"/>
                <w:numId w:val="20"/>
              </w:numPr>
              <w:jc w:val="both"/>
              <w:rPr>
                <w:rFonts w:ascii="Arial" w:eastAsia="MS Mincho" w:hAnsi="Arial" w:cs="Arial"/>
                <w:i/>
                <w:color w:val="000000"/>
                <w:sz w:val="22"/>
                <w:szCs w:val="22"/>
                <w:u w:val="single"/>
                <w:lang w:val="fr-FR" w:eastAsia="ja-JP"/>
              </w:rPr>
            </w:pPr>
            <w:proofErr w:type="gramStart"/>
            <w:r w:rsidRPr="006F1201">
              <w:rPr>
                <w:rFonts w:ascii="Arial" w:eastAsia="MS Mincho" w:hAnsi="Arial" w:cs="Arial"/>
                <w:sz w:val="22"/>
                <w:szCs w:val="22"/>
                <w:u w:val="single"/>
                <w:lang w:val="fr-FR"/>
              </w:rPr>
              <w:t>les</w:t>
            </w:r>
            <w:proofErr w:type="gramEnd"/>
            <w:r w:rsidR="00281F76">
              <w:rPr>
                <w:rFonts w:ascii="Arial" w:eastAsia="MS Mincho" w:hAnsi="Arial" w:cs="Arial"/>
                <w:i/>
                <w:sz w:val="22"/>
                <w:szCs w:val="22"/>
                <w:u w:val="single"/>
                <w:lang w:val="fr-FR"/>
              </w:rPr>
              <w:t xml:space="preserve"> </w:t>
            </w:r>
            <w:r w:rsidRPr="006F1201">
              <w:rPr>
                <w:rFonts w:ascii="Arial" w:eastAsia="MS Mincho" w:hAnsi="Arial" w:cs="Arial"/>
                <w:i/>
                <w:sz w:val="22"/>
                <w:szCs w:val="22"/>
                <w:u w:val="single"/>
                <w:lang w:val="fr-FR"/>
              </w:rPr>
              <w:t>Lign</w:t>
            </w:r>
            <w:r w:rsidR="00281F76">
              <w:rPr>
                <w:rFonts w:ascii="Arial" w:eastAsia="MS Mincho" w:hAnsi="Arial" w:cs="Arial"/>
                <w:i/>
                <w:sz w:val="22"/>
                <w:szCs w:val="22"/>
                <w:u w:val="single"/>
                <w:lang w:val="fr-FR"/>
              </w:rPr>
              <w:t>e</w:t>
            </w:r>
            <w:r w:rsidRPr="006F1201">
              <w:rPr>
                <w:rFonts w:ascii="Arial" w:eastAsia="MS Mincho" w:hAnsi="Arial" w:cs="Arial"/>
                <w:i/>
                <w:sz w:val="22"/>
                <w:szCs w:val="22"/>
                <w:u w:val="single"/>
                <w:lang w:val="fr-FR"/>
              </w:rPr>
              <w:t xml:space="preserve">s directrices pour la mise en </w:t>
            </w:r>
            <w:r w:rsidR="00281F76">
              <w:rPr>
                <w:rFonts w:ascii="Arial" w:eastAsia="MS Mincho" w:hAnsi="Arial" w:cs="Arial"/>
                <w:i/>
                <w:sz w:val="22"/>
                <w:szCs w:val="22"/>
                <w:u w:val="single"/>
                <w:lang w:val="fr-FR"/>
              </w:rPr>
              <w:t>œ</w:t>
            </w:r>
            <w:r w:rsidR="00281F76" w:rsidRPr="006F1201">
              <w:rPr>
                <w:rFonts w:ascii="Arial" w:eastAsia="MS Mincho" w:hAnsi="Arial" w:cs="Arial"/>
                <w:i/>
                <w:sz w:val="22"/>
                <w:szCs w:val="22"/>
                <w:u w:val="single"/>
                <w:lang w:val="fr-FR"/>
              </w:rPr>
              <w:t>uvre</w:t>
            </w:r>
            <w:r w:rsidRPr="006F1201">
              <w:rPr>
                <w:rFonts w:ascii="Arial" w:eastAsia="MS Mincho" w:hAnsi="Arial" w:cs="Arial"/>
                <w:i/>
                <w:sz w:val="22"/>
                <w:szCs w:val="22"/>
                <w:u w:val="single"/>
                <w:lang w:val="fr-FR"/>
              </w:rPr>
              <w:t xml:space="preserve"> du processus d’actions conc</w:t>
            </w:r>
            <w:r w:rsidR="00281F76">
              <w:rPr>
                <w:rFonts w:ascii="Arial" w:eastAsia="MS Mincho" w:hAnsi="Arial" w:cs="Arial"/>
                <w:i/>
                <w:sz w:val="22"/>
                <w:szCs w:val="22"/>
                <w:u w:val="single"/>
                <w:lang w:val="fr-FR"/>
              </w:rPr>
              <w:t>ertées f</w:t>
            </w:r>
            <w:r>
              <w:rPr>
                <w:rFonts w:ascii="Arial" w:eastAsia="MS Mincho" w:hAnsi="Arial" w:cs="Arial"/>
                <w:sz w:val="22"/>
                <w:szCs w:val="22"/>
                <w:u w:val="single"/>
                <w:lang w:val="fr-FR"/>
              </w:rPr>
              <w:t>igurant à l’Annexe X de la prés</w:t>
            </w:r>
            <w:r w:rsidR="00281F76">
              <w:rPr>
                <w:rFonts w:ascii="Arial" w:eastAsia="MS Mincho" w:hAnsi="Arial" w:cs="Arial"/>
                <w:sz w:val="22"/>
                <w:szCs w:val="22"/>
                <w:u w:val="single"/>
                <w:lang w:val="fr-FR"/>
              </w:rPr>
              <w:t>ente ré</w:t>
            </w:r>
            <w:r>
              <w:rPr>
                <w:rFonts w:ascii="Arial" w:eastAsia="MS Mincho" w:hAnsi="Arial" w:cs="Arial"/>
                <w:sz w:val="22"/>
                <w:szCs w:val="22"/>
                <w:u w:val="single"/>
                <w:lang w:val="fr-FR"/>
              </w:rPr>
              <w:t>solution; et</w:t>
            </w:r>
            <w:r w:rsidR="00C64D74" w:rsidRPr="006F1201">
              <w:rPr>
                <w:rFonts w:ascii="Arial" w:eastAsia="MS Mincho" w:hAnsi="Arial" w:cs="Arial"/>
                <w:sz w:val="22"/>
                <w:szCs w:val="22"/>
                <w:u w:val="single"/>
                <w:lang w:val="fr-FR"/>
              </w:rPr>
              <w:t xml:space="preserve"> </w:t>
            </w:r>
          </w:p>
          <w:p w:rsidR="00C64D74" w:rsidRPr="00281F76" w:rsidRDefault="00281F76" w:rsidP="00955F63">
            <w:pPr>
              <w:pStyle w:val="ListParagraph"/>
              <w:widowControl/>
              <w:numPr>
                <w:ilvl w:val="0"/>
                <w:numId w:val="20"/>
              </w:numPr>
              <w:jc w:val="both"/>
              <w:rPr>
                <w:rFonts w:ascii="Arial" w:eastAsia="MS Mincho" w:hAnsi="Arial" w:cs="Arial"/>
                <w:i/>
                <w:color w:val="000000"/>
                <w:sz w:val="22"/>
                <w:szCs w:val="22"/>
                <w:u w:val="single"/>
                <w:lang w:val="fr-FR" w:eastAsia="ja-JP"/>
              </w:rPr>
            </w:pPr>
            <w:proofErr w:type="gramStart"/>
            <w:r w:rsidRPr="00281F76">
              <w:rPr>
                <w:rFonts w:ascii="Arial" w:eastAsia="MS Mincho" w:hAnsi="Arial" w:cs="Arial"/>
                <w:sz w:val="22"/>
                <w:szCs w:val="22"/>
                <w:u w:val="single"/>
                <w:lang w:val="fr-FR"/>
              </w:rPr>
              <w:t>le</w:t>
            </w:r>
            <w:proofErr w:type="gramEnd"/>
            <w:r w:rsidRPr="00281F76">
              <w:rPr>
                <w:rFonts w:ascii="Arial" w:eastAsia="MS Mincho" w:hAnsi="Arial" w:cs="Arial"/>
                <w:sz w:val="22"/>
                <w:szCs w:val="22"/>
                <w:u w:val="single"/>
                <w:lang w:val="fr-FR"/>
              </w:rPr>
              <w:t xml:space="preserve"> </w:t>
            </w:r>
            <w:r w:rsidRPr="00281F76">
              <w:rPr>
                <w:rFonts w:ascii="Arial" w:eastAsia="MS Mincho" w:hAnsi="Arial" w:cs="Arial"/>
                <w:i/>
                <w:sz w:val="22"/>
                <w:szCs w:val="22"/>
                <w:u w:val="single"/>
                <w:lang w:val="fr-FR"/>
              </w:rPr>
              <w:t>Formulaire de proposition d’</w:t>
            </w:r>
            <w:r>
              <w:rPr>
                <w:rFonts w:ascii="Arial" w:eastAsia="MS Mincho" w:hAnsi="Arial" w:cs="Arial"/>
                <w:i/>
                <w:sz w:val="22"/>
                <w:szCs w:val="22"/>
                <w:u w:val="single"/>
                <w:lang w:val="fr-FR"/>
              </w:rPr>
              <w:t>a</w:t>
            </w:r>
            <w:r w:rsidRPr="00281F76">
              <w:rPr>
                <w:rFonts w:ascii="Arial" w:eastAsia="MS Mincho" w:hAnsi="Arial" w:cs="Arial"/>
                <w:i/>
                <w:sz w:val="22"/>
                <w:szCs w:val="22"/>
                <w:u w:val="single"/>
                <w:lang w:val="fr-FR"/>
              </w:rPr>
              <w:t>ctions concertées</w:t>
            </w:r>
            <w:r w:rsidRPr="00281F76">
              <w:rPr>
                <w:rFonts w:ascii="Arial" w:eastAsia="MS Mincho" w:hAnsi="Arial" w:cs="Arial"/>
                <w:sz w:val="22"/>
                <w:szCs w:val="22"/>
                <w:u w:val="single"/>
                <w:lang w:val="fr-FR"/>
              </w:rPr>
              <w:t>; et</w:t>
            </w:r>
          </w:p>
          <w:p w:rsidR="00C64D74" w:rsidRPr="00281F76" w:rsidRDefault="00C64D74" w:rsidP="00657A7D">
            <w:pPr>
              <w:widowControl/>
              <w:contextualSpacing/>
              <w:jc w:val="both"/>
              <w:rPr>
                <w:rFonts w:ascii="Arial" w:eastAsia="MS Mincho" w:hAnsi="Arial" w:cs="Arial"/>
                <w:i/>
                <w:sz w:val="22"/>
                <w:szCs w:val="22"/>
                <w:u w:val="single"/>
                <w:lang w:val="fr-FR"/>
              </w:rPr>
            </w:pPr>
          </w:p>
          <w:p w:rsidR="00C64D74" w:rsidRPr="005D64F6" w:rsidRDefault="00281F76" w:rsidP="00E22831">
            <w:pPr>
              <w:widowControl/>
              <w:contextualSpacing/>
              <w:jc w:val="both"/>
              <w:rPr>
                <w:rFonts w:ascii="Arial" w:eastAsia="MS Mincho" w:hAnsi="Arial" w:cs="Arial"/>
                <w:i/>
                <w:color w:val="000000"/>
                <w:sz w:val="22"/>
                <w:szCs w:val="22"/>
                <w:u w:val="single"/>
                <w:lang w:val="fr-FR" w:eastAsia="ja-JP"/>
              </w:rPr>
            </w:pPr>
            <w:proofErr w:type="gramStart"/>
            <w:r w:rsidRPr="005D64F6">
              <w:rPr>
                <w:rFonts w:ascii="Arial" w:eastAsia="MS Mincho" w:hAnsi="Arial" w:cs="Arial"/>
                <w:i/>
                <w:sz w:val="22"/>
                <w:szCs w:val="22"/>
                <w:u w:val="single"/>
                <w:lang w:val="fr-FR"/>
              </w:rPr>
              <w:t>demande</w:t>
            </w:r>
            <w:proofErr w:type="gramEnd"/>
            <w:r w:rsidR="00C64D74" w:rsidRPr="005D64F6">
              <w:rPr>
                <w:rFonts w:ascii="Arial" w:eastAsia="MS Mincho" w:hAnsi="Arial" w:cs="Arial"/>
                <w:sz w:val="22"/>
                <w:szCs w:val="22"/>
                <w:u w:val="single"/>
                <w:lang w:val="fr-FR"/>
              </w:rPr>
              <w:t xml:space="preserve"> </w:t>
            </w:r>
            <w:r w:rsidR="005D64F6" w:rsidRPr="005D64F6">
              <w:rPr>
                <w:rFonts w:ascii="Arial" w:eastAsia="MS Mincho" w:hAnsi="Arial" w:cs="Arial"/>
                <w:sz w:val="22"/>
                <w:szCs w:val="22"/>
                <w:u w:val="single"/>
                <w:lang w:val="fr-FR"/>
              </w:rPr>
              <w:t xml:space="preserve">aux </w:t>
            </w:r>
            <w:r w:rsidR="00C64D74" w:rsidRPr="005D64F6">
              <w:rPr>
                <w:rFonts w:ascii="Arial" w:eastAsia="MS Mincho" w:hAnsi="Arial" w:cs="Arial"/>
                <w:sz w:val="22"/>
                <w:szCs w:val="22"/>
                <w:u w:val="single"/>
                <w:lang w:val="fr-FR"/>
              </w:rPr>
              <w:t xml:space="preserve">Parties, </w:t>
            </w:r>
            <w:r w:rsidR="005D64F6" w:rsidRPr="005D64F6">
              <w:rPr>
                <w:rFonts w:ascii="Arial" w:eastAsia="MS Mincho" w:hAnsi="Arial" w:cs="Arial"/>
                <w:sz w:val="22"/>
                <w:szCs w:val="22"/>
                <w:u w:val="single"/>
                <w:lang w:val="fr-FR"/>
              </w:rPr>
              <w:t xml:space="preserve">au Conseil scientifique, au </w:t>
            </w:r>
            <w:r w:rsidR="005D64F6">
              <w:rPr>
                <w:rFonts w:ascii="Arial" w:eastAsia="MS Mincho" w:hAnsi="Arial" w:cs="Arial"/>
                <w:sz w:val="22"/>
                <w:szCs w:val="22"/>
                <w:u w:val="single"/>
                <w:lang w:val="fr-FR"/>
              </w:rPr>
              <w:t>S</w:t>
            </w:r>
            <w:r w:rsidR="005D64F6" w:rsidRPr="005D64F6">
              <w:rPr>
                <w:rFonts w:ascii="Arial" w:eastAsia="MS Mincho" w:hAnsi="Arial" w:cs="Arial"/>
                <w:sz w:val="22"/>
                <w:szCs w:val="22"/>
                <w:u w:val="single"/>
                <w:lang w:val="fr-FR"/>
              </w:rPr>
              <w:t xml:space="preserve">ecrétariat et autres parties prenantes </w:t>
            </w:r>
            <w:r w:rsidR="00E22831">
              <w:rPr>
                <w:rFonts w:ascii="Arial" w:eastAsia="MS Mincho" w:hAnsi="Arial" w:cs="Arial"/>
                <w:sz w:val="22"/>
                <w:szCs w:val="22"/>
                <w:u w:val="single"/>
                <w:lang w:val="fr-FR"/>
              </w:rPr>
              <w:t xml:space="preserve">d’en tenir </w:t>
            </w:r>
            <w:r w:rsidR="005D64F6" w:rsidRPr="005D64F6">
              <w:rPr>
                <w:rFonts w:ascii="Arial" w:eastAsia="MS Mincho" w:hAnsi="Arial" w:cs="Arial"/>
                <w:sz w:val="22"/>
                <w:szCs w:val="22"/>
                <w:u w:val="single"/>
                <w:lang w:val="fr-FR"/>
              </w:rPr>
              <w:t>pleinement</w:t>
            </w:r>
            <w:r w:rsidR="00E22831">
              <w:rPr>
                <w:rFonts w:ascii="Arial" w:eastAsia="MS Mincho" w:hAnsi="Arial" w:cs="Arial"/>
                <w:sz w:val="22"/>
                <w:szCs w:val="22"/>
                <w:u w:val="single"/>
                <w:lang w:val="fr-FR"/>
              </w:rPr>
              <w:t xml:space="preserve"> </w:t>
            </w:r>
            <w:r w:rsidR="005D64F6" w:rsidRPr="005D64F6">
              <w:rPr>
                <w:rFonts w:ascii="Arial" w:eastAsia="MS Mincho" w:hAnsi="Arial" w:cs="Arial"/>
                <w:sz w:val="22"/>
                <w:szCs w:val="22"/>
                <w:u w:val="single"/>
                <w:lang w:val="fr-FR"/>
              </w:rPr>
              <w:t>compte</w:t>
            </w:r>
            <w:r w:rsidR="005D64F6">
              <w:rPr>
                <w:rFonts w:ascii="Arial" w:eastAsia="MS Mincho" w:hAnsi="Arial" w:cs="Arial"/>
                <w:sz w:val="22"/>
                <w:szCs w:val="22"/>
                <w:u w:val="single"/>
                <w:lang w:val="fr-FR"/>
              </w:rPr>
              <w:t xml:space="preserve"> </w:t>
            </w:r>
            <w:r w:rsidR="00E22831">
              <w:rPr>
                <w:rFonts w:ascii="Arial" w:eastAsia="MS Mincho" w:hAnsi="Arial" w:cs="Arial"/>
                <w:sz w:val="22"/>
                <w:szCs w:val="22"/>
                <w:u w:val="single"/>
                <w:lang w:val="fr-FR"/>
              </w:rPr>
              <w:t xml:space="preserve">durant les </w:t>
            </w:r>
            <w:r w:rsidR="005D64F6">
              <w:rPr>
                <w:rFonts w:ascii="Arial" w:eastAsia="MS Mincho" w:hAnsi="Arial" w:cs="Arial"/>
                <w:sz w:val="22"/>
                <w:szCs w:val="22"/>
                <w:u w:val="single"/>
                <w:lang w:val="fr-FR"/>
              </w:rPr>
              <w:t>différentes étapes du processus d’actions concertées;</w:t>
            </w:r>
          </w:p>
        </w:tc>
        <w:tc>
          <w:tcPr>
            <w:tcW w:w="2656" w:type="dxa"/>
          </w:tcPr>
          <w:p w:rsidR="00C64D74" w:rsidRPr="006F1201" w:rsidRDefault="006F1201" w:rsidP="00E22831">
            <w:pPr>
              <w:rPr>
                <w:rFonts w:ascii="Arial" w:eastAsia="MS Mincho" w:hAnsi="Arial" w:cs="Arial"/>
                <w:color w:val="000000"/>
                <w:sz w:val="22"/>
                <w:szCs w:val="22"/>
                <w:lang w:val="fr-FR" w:eastAsia="ja-JP"/>
              </w:rPr>
            </w:pPr>
            <w:r w:rsidRPr="006F1201">
              <w:rPr>
                <w:rFonts w:ascii="Arial" w:eastAsia="MS Mincho" w:hAnsi="Arial" w:cs="Arial"/>
                <w:color w:val="000000"/>
                <w:sz w:val="22"/>
                <w:szCs w:val="22"/>
                <w:lang w:val="fr-FR" w:eastAsia="ja-JP"/>
              </w:rPr>
              <w:t xml:space="preserve">Nouveau texte </w:t>
            </w:r>
            <w:r w:rsidR="00E22831">
              <w:rPr>
                <w:rFonts w:ascii="Arial" w:eastAsia="MS Mincho" w:hAnsi="Arial" w:cs="Arial"/>
                <w:color w:val="000000"/>
                <w:sz w:val="22"/>
                <w:szCs w:val="22"/>
                <w:lang w:val="fr-FR" w:eastAsia="ja-JP"/>
              </w:rPr>
              <w:t xml:space="preserve">inspiré </w:t>
            </w:r>
            <w:r w:rsidRPr="006F1201">
              <w:rPr>
                <w:rFonts w:ascii="Arial" w:eastAsia="MS Mincho" w:hAnsi="Arial" w:cs="Arial"/>
                <w:color w:val="000000"/>
                <w:sz w:val="22"/>
                <w:szCs w:val="22"/>
                <w:lang w:val="fr-FR" w:eastAsia="ja-JP"/>
              </w:rPr>
              <w:t>du paragraphe 5 de la</w:t>
            </w:r>
            <w:r w:rsidR="00C64D74" w:rsidRPr="006F1201">
              <w:rPr>
                <w:rFonts w:ascii="Arial" w:eastAsia="MS Mincho" w:hAnsi="Arial" w:cs="Arial"/>
                <w:color w:val="000000"/>
                <w:sz w:val="22"/>
                <w:szCs w:val="22"/>
                <w:lang w:val="fr-FR" w:eastAsia="ja-JP"/>
              </w:rPr>
              <w:t xml:space="preserve"> R</w:t>
            </w:r>
            <w:r w:rsidRPr="006F1201">
              <w:rPr>
                <w:rFonts w:ascii="Arial" w:eastAsia="MS Mincho" w:hAnsi="Arial" w:cs="Arial"/>
                <w:color w:val="000000"/>
                <w:sz w:val="22"/>
                <w:szCs w:val="22"/>
                <w:lang w:val="fr-FR" w:eastAsia="ja-JP"/>
              </w:rPr>
              <w:t>é</w:t>
            </w:r>
            <w:r w:rsidR="00C64D74" w:rsidRPr="006F1201">
              <w:rPr>
                <w:rFonts w:ascii="Arial" w:eastAsia="MS Mincho" w:hAnsi="Arial" w:cs="Arial"/>
                <w:color w:val="000000"/>
                <w:sz w:val="22"/>
                <w:szCs w:val="22"/>
                <w:lang w:val="fr-FR" w:eastAsia="ja-JP"/>
              </w:rPr>
              <w:t>solution 11.13</w:t>
            </w:r>
          </w:p>
        </w:tc>
      </w:tr>
      <w:tr w:rsidR="00C64D74" w:rsidRPr="00E31D37" w:rsidTr="00657A7D">
        <w:tc>
          <w:tcPr>
            <w:tcW w:w="6752" w:type="dxa"/>
          </w:tcPr>
          <w:p w:rsidR="00C64D74" w:rsidRPr="00E22831" w:rsidRDefault="00E22831" w:rsidP="00E22831">
            <w:pPr>
              <w:widowControl/>
              <w:numPr>
                <w:ilvl w:val="0"/>
                <w:numId w:val="2"/>
              </w:numPr>
              <w:ind w:left="0" w:firstLine="0"/>
              <w:contextualSpacing/>
              <w:jc w:val="both"/>
              <w:rPr>
                <w:rFonts w:ascii="Arial" w:eastAsia="MS Mincho" w:hAnsi="Arial" w:cs="Arial"/>
                <w:color w:val="000000"/>
                <w:sz w:val="22"/>
                <w:szCs w:val="22"/>
                <w:u w:val="single"/>
                <w:lang w:val="fr-FR" w:eastAsia="ja-JP"/>
              </w:rPr>
            </w:pPr>
            <w:r w:rsidRPr="00E22831">
              <w:rPr>
                <w:rFonts w:ascii="Arial" w:eastAsia="MS Mincho" w:hAnsi="Arial" w:cs="Arial"/>
                <w:i/>
                <w:color w:val="000000"/>
                <w:sz w:val="22"/>
                <w:szCs w:val="22"/>
                <w:u w:val="single"/>
                <w:lang w:val="fr-FR" w:eastAsia="ja-JP"/>
              </w:rPr>
              <w:t>Charge</w:t>
            </w:r>
            <w:r w:rsidR="00C64D74" w:rsidRPr="00E22831">
              <w:rPr>
                <w:rFonts w:ascii="Arial" w:eastAsia="MS Mincho" w:hAnsi="Arial" w:cs="Arial"/>
                <w:i/>
                <w:color w:val="000000"/>
                <w:sz w:val="22"/>
                <w:szCs w:val="22"/>
                <w:u w:val="single"/>
                <w:lang w:val="fr-FR" w:eastAsia="ja-JP"/>
              </w:rPr>
              <w:t xml:space="preserve"> </w:t>
            </w:r>
            <w:r w:rsidRPr="00E22831">
              <w:rPr>
                <w:rFonts w:ascii="Arial" w:eastAsia="MS Mincho" w:hAnsi="Arial" w:cs="Arial"/>
                <w:color w:val="000000"/>
                <w:sz w:val="22"/>
                <w:szCs w:val="22"/>
                <w:u w:val="single"/>
                <w:lang w:val="fr-FR" w:eastAsia="ja-JP"/>
              </w:rPr>
              <w:t>le</w:t>
            </w:r>
            <w:r w:rsidR="00C64D74" w:rsidRPr="00E22831">
              <w:rPr>
                <w:rFonts w:ascii="Arial" w:eastAsia="MS Mincho" w:hAnsi="Arial" w:cs="Arial"/>
                <w:color w:val="000000"/>
                <w:sz w:val="22"/>
                <w:szCs w:val="22"/>
                <w:u w:val="single"/>
                <w:lang w:val="fr-FR" w:eastAsia="ja-JP"/>
              </w:rPr>
              <w:t xml:space="preserve"> </w:t>
            </w:r>
            <w:r>
              <w:rPr>
                <w:rFonts w:ascii="Arial" w:eastAsia="MS Mincho" w:hAnsi="Arial" w:cs="Arial"/>
                <w:color w:val="000000"/>
                <w:sz w:val="22"/>
                <w:szCs w:val="22"/>
                <w:u w:val="single"/>
                <w:lang w:val="fr-FR" w:eastAsia="ja-JP"/>
              </w:rPr>
              <w:t>Conseil scientifique de propos</w:t>
            </w:r>
            <w:r w:rsidRPr="00E22831">
              <w:rPr>
                <w:rFonts w:ascii="Arial" w:eastAsia="MS Mincho" w:hAnsi="Arial" w:cs="Arial"/>
                <w:color w:val="000000"/>
                <w:sz w:val="22"/>
                <w:szCs w:val="22"/>
                <w:u w:val="single"/>
                <w:lang w:val="fr-FR" w:eastAsia="ja-JP"/>
              </w:rPr>
              <w:t>er pour chaque session de la Conférence une liste d</w:t>
            </w:r>
            <w:r>
              <w:rPr>
                <w:rFonts w:ascii="Arial" w:eastAsia="MS Mincho" w:hAnsi="Arial" w:cs="Arial"/>
                <w:color w:val="000000"/>
                <w:sz w:val="22"/>
                <w:szCs w:val="22"/>
                <w:u w:val="single"/>
                <w:lang w:val="fr-FR" w:eastAsia="ja-JP"/>
              </w:rPr>
              <w:t xml:space="preserve">’espèces à inscrire pour des actions </w:t>
            </w:r>
            <w:proofErr w:type="gramStart"/>
            <w:r>
              <w:rPr>
                <w:rFonts w:ascii="Arial" w:eastAsia="MS Mincho" w:hAnsi="Arial" w:cs="Arial"/>
                <w:color w:val="000000"/>
                <w:sz w:val="22"/>
                <w:szCs w:val="22"/>
                <w:u w:val="single"/>
                <w:lang w:val="fr-FR" w:eastAsia="ja-JP"/>
              </w:rPr>
              <w:t>concertées</w:t>
            </w:r>
            <w:r w:rsidR="00C64D74" w:rsidRPr="00E22831">
              <w:rPr>
                <w:rFonts w:ascii="Arial" w:eastAsia="MS Mincho" w:hAnsi="Arial" w:cs="Arial"/>
                <w:color w:val="000000"/>
                <w:sz w:val="22"/>
                <w:szCs w:val="22"/>
                <w:u w:val="single"/>
                <w:lang w:val="fr-FR" w:eastAsia="ja-JP"/>
              </w:rPr>
              <w:t>;</w:t>
            </w:r>
            <w:proofErr w:type="gramEnd"/>
          </w:p>
        </w:tc>
        <w:tc>
          <w:tcPr>
            <w:tcW w:w="2656" w:type="dxa"/>
          </w:tcPr>
          <w:p w:rsidR="00C64D74" w:rsidRPr="006F1201" w:rsidRDefault="00C64D74" w:rsidP="006F1201">
            <w:pPr>
              <w:rPr>
                <w:rFonts w:ascii="Arial" w:eastAsia="MS Mincho" w:hAnsi="Arial" w:cs="Arial"/>
                <w:color w:val="000000"/>
                <w:sz w:val="22"/>
                <w:szCs w:val="22"/>
                <w:lang w:val="fr-FR" w:eastAsia="ja-JP"/>
              </w:rPr>
            </w:pPr>
            <w:r w:rsidRPr="006F1201">
              <w:rPr>
                <w:rFonts w:ascii="Arial" w:eastAsia="MS Mincho" w:hAnsi="Arial" w:cs="Arial"/>
                <w:color w:val="000000"/>
                <w:sz w:val="22"/>
                <w:szCs w:val="22"/>
                <w:lang w:val="fr-FR" w:eastAsia="ja-JP"/>
              </w:rPr>
              <w:t>N</w:t>
            </w:r>
            <w:r w:rsidR="006F1201" w:rsidRPr="006F1201">
              <w:rPr>
                <w:rFonts w:ascii="Arial" w:eastAsia="MS Mincho" w:hAnsi="Arial" w:cs="Arial"/>
                <w:color w:val="000000"/>
                <w:sz w:val="22"/>
                <w:szCs w:val="22"/>
                <w:lang w:val="fr-FR" w:eastAsia="ja-JP"/>
              </w:rPr>
              <w:t>ouveau texte basé sur l</w:t>
            </w:r>
            <w:r w:rsidR="006F1201">
              <w:rPr>
                <w:rFonts w:ascii="Arial" w:eastAsia="MS Mincho" w:hAnsi="Arial" w:cs="Arial"/>
                <w:color w:val="000000"/>
                <w:sz w:val="22"/>
                <w:szCs w:val="22"/>
                <w:lang w:val="fr-FR" w:eastAsia="ja-JP"/>
              </w:rPr>
              <w:t>e</w:t>
            </w:r>
            <w:r w:rsidR="006F1201" w:rsidRPr="006F1201">
              <w:rPr>
                <w:rFonts w:ascii="Arial" w:eastAsia="MS Mincho" w:hAnsi="Arial" w:cs="Arial"/>
                <w:color w:val="000000"/>
                <w:sz w:val="22"/>
                <w:szCs w:val="22"/>
                <w:lang w:val="fr-FR" w:eastAsia="ja-JP"/>
              </w:rPr>
              <w:t>s paragraphes des r</w:t>
            </w:r>
            <w:r w:rsidR="006F1201">
              <w:rPr>
                <w:rFonts w:ascii="Arial" w:eastAsia="MS Mincho" w:hAnsi="Arial" w:cs="Arial"/>
                <w:color w:val="000000"/>
                <w:sz w:val="22"/>
                <w:szCs w:val="22"/>
                <w:lang w:val="fr-FR" w:eastAsia="ja-JP"/>
              </w:rPr>
              <w:t>ésolutions</w:t>
            </w:r>
            <w:r w:rsidR="006F1201" w:rsidRPr="006F1201">
              <w:rPr>
                <w:rFonts w:ascii="Arial" w:eastAsia="MS Mincho" w:hAnsi="Arial" w:cs="Arial"/>
                <w:color w:val="000000"/>
                <w:sz w:val="22"/>
                <w:szCs w:val="22"/>
                <w:lang w:val="fr-FR" w:eastAsia="ja-JP"/>
              </w:rPr>
              <w:t xml:space="preserve"> et </w:t>
            </w:r>
            <w:r w:rsidR="006F1201">
              <w:rPr>
                <w:rFonts w:ascii="Arial" w:eastAsia="MS Mincho" w:hAnsi="Arial" w:cs="Arial"/>
                <w:color w:val="000000"/>
                <w:sz w:val="22"/>
                <w:szCs w:val="22"/>
                <w:lang w:val="fr-FR" w:eastAsia="ja-JP"/>
              </w:rPr>
              <w:t>r</w:t>
            </w:r>
            <w:r w:rsidR="006F1201" w:rsidRPr="006F1201">
              <w:rPr>
                <w:rFonts w:ascii="Arial" w:eastAsia="MS Mincho" w:hAnsi="Arial" w:cs="Arial"/>
                <w:color w:val="000000"/>
                <w:sz w:val="22"/>
                <w:szCs w:val="22"/>
                <w:lang w:val="fr-FR" w:eastAsia="ja-JP"/>
              </w:rPr>
              <w:t>ecomm</w:t>
            </w:r>
            <w:r w:rsidR="006F1201">
              <w:rPr>
                <w:rFonts w:ascii="Arial" w:eastAsia="MS Mincho" w:hAnsi="Arial" w:cs="Arial"/>
                <w:color w:val="000000"/>
                <w:sz w:val="22"/>
                <w:szCs w:val="22"/>
                <w:lang w:val="fr-FR" w:eastAsia="ja-JP"/>
              </w:rPr>
              <w:t>andations</w:t>
            </w:r>
            <w:r w:rsidR="006F1201" w:rsidRPr="006F1201">
              <w:rPr>
                <w:rFonts w:ascii="Arial" w:eastAsia="MS Mincho" w:hAnsi="Arial" w:cs="Arial"/>
                <w:color w:val="000000"/>
                <w:sz w:val="22"/>
                <w:szCs w:val="22"/>
                <w:lang w:val="fr-FR" w:eastAsia="ja-JP"/>
              </w:rPr>
              <w:t xml:space="preserve"> préc</w:t>
            </w:r>
            <w:r w:rsidR="006F1201">
              <w:rPr>
                <w:rFonts w:ascii="Arial" w:eastAsia="MS Mincho" w:hAnsi="Arial" w:cs="Arial"/>
                <w:color w:val="000000"/>
                <w:sz w:val="22"/>
                <w:szCs w:val="22"/>
                <w:lang w:val="fr-FR" w:eastAsia="ja-JP"/>
              </w:rPr>
              <w:t>édentes relatives aux</w:t>
            </w:r>
            <w:r w:rsidR="006F1201" w:rsidRPr="006F1201">
              <w:rPr>
                <w:rFonts w:ascii="Arial" w:eastAsia="MS Mincho" w:hAnsi="Arial" w:cs="Arial"/>
                <w:color w:val="000000"/>
                <w:sz w:val="22"/>
                <w:szCs w:val="22"/>
                <w:lang w:val="fr-FR" w:eastAsia="ja-JP"/>
              </w:rPr>
              <w:t xml:space="preserve"> acti</w:t>
            </w:r>
            <w:r w:rsidR="006F1201">
              <w:rPr>
                <w:rFonts w:ascii="Arial" w:eastAsia="MS Mincho" w:hAnsi="Arial" w:cs="Arial"/>
                <w:color w:val="000000"/>
                <w:sz w:val="22"/>
                <w:szCs w:val="22"/>
                <w:lang w:val="fr-FR" w:eastAsia="ja-JP"/>
              </w:rPr>
              <w:t>o</w:t>
            </w:r>
            <w:r w:rsidR="006F1201" w:rsidRPr="006F1201">
              <w:rPr>
                <w:rFonts w:ascii="Arial" w:eastAsia="MS Mincho" w:hAnsi="Arial" w:cs="Arial"/>
                <w:color w:val="000000"/>
                <w:sz w:val="22"/>
                <w:szCs w:val="22"/>
                <w:lang w:val="fr-FR" w:eastAsia="ja-JP"/>
              </w:rPr>
              <w:t>ns concertées</w:t>
            </w:r>
            <w:r w:rsidRPr="006F1201">
              <w:rPr>
                <w:rFonts w:ascii="Arial" w:eastAsia="MS Mincho" w:hAnsi="Arial" w:cs="Arial"/>
                <w:color w:val="000000"/>
                <w:sz w:val="22"/>
                <w:szCs w:val="22"/>
                <w:lang w:val="fr-FR" w:eastAsia="ja-JP"/>
              </w:rPr>
              <w:t xml:space="preserve"> </w:t>
            </w:r>
          </w:p>
        </w:tc>
      </w:tr>
      <w:tr w:rsidR="00C64D74" w:rsidRPr="00E31D37" w:rsidTr="00657A7D">
        <w:tc>
          <w:tcPr>
            <w:tcW w:w="6752" w:type="dxa"/>
          </w:tcPr>
          <w:p w:rsidR="00FB3ABC" w:rsidRPr="006F1201" w:rsidRDefault="00FB3ABC" w:rsidP="00FB3ABC">
            <w:pPr>
              <w:widowControl/>
              <w:rPr>
                <w:color w:val="000000"/>
                <w:lang w:val="fr-FR"/>
              </w:rPr>
            </w:pPr>
          </w:p>
          <w:p w:rsidR="00FB3ABC" w:rsidRPr="00FB3ABC" w:rsidRDefault="00FB3ABC" w:rsidP="00FB3ABC">
            <w:pPr>
              <w:widowControl/>
              <w:rPr>
                <w:rFonts w:ascii="Arial" w:hAnsi="Arial" w:cs="Arial"/>
                <w:strike/>
                <w:color w:val="000000"/>
                <w:sz w:val="22"/>
                <w:szCs w:val="22"/>
                <w:lang w:val="fr-FR"/>
              </w:rPr>
            </w:pPr>
            <w:r w:rsidRPr="00FB3ABC">
              <w:rPr>
                <w:rFonts w:ascii="Arial" w:hAnsi="Arial" w:cs="Arial"/>
                <w:i/>
                <w:iCs/>
                <w:strike/>
                <w:color w:val="000000"/>
                <w:sz w:val="22"/>
                <w:szCs w:val="22"/>
                <w:lang w:val="fr-FR"/>
              </w:rPr>
              <w:t xml:space="preserve">4. Encourage </w:t>
            </w:r>
            <w:r w:rsidRPr="00FB3ABC">
              <w:rPr>
                <w:rFonts w:ascii="Arial" w:hAnsi="Arial" w:cs="Arial"/>
                <w:strike/>
                <w:color w:val="000000"/>
                <w:sz w:val="22"/>
                <w:szCs w:val="22"/>
                <w:lang w:val="fr-FR"/>
              </w:rPr>
              <w:t xml:space="preserve">les Parties à veiller à ce que toutes les initiatives entreprenant des actions concertées ou en coopération conformément à la présente résolution précisent les résultats de conservation et les résultats institutionnels attendus ainsi que les délais impartis pour atteindre ces </w:t>
            </w:r>
            <w:proofErr w:type="gramStart"/>
            <w:r w:rsidRPr="00FB3ABC">
              <w:rPr>
                <w:rFonts w:ascii="Arial" w:hAnsi="Arial" w:cs="Arial"/>
                <w:strike/>
                <w:color w:val="000000"/>
                <w:sz w:val="22"/>
                <w:szCs w:val="22"/>
                <w:lang w:val="fr-FR"/>
              </w:rPr>
              <w:t>résultat</w:t>
            </w:r>
            <w:r>
              <w:rPr>
                <w:rFonts w:ascii="Arial" w:hAnsi="Arial" w:cs="Arial"/>
                <w:strike/>
                <w:color w:val="000000"/>
                <w:sz w:val="22"/>
                <w:szCs w:val="22"/>
                <w:lang w:val="fr-FR"/>
              </w:rPr>
              <w:t>s;</w:t>
            </w:r>
            <w:proofErr w:type="gramEnd"/>
            <w:r w:rsidRPr="00FB3ABC">
              <w:rPr>
                <w:rFonts w:ascii="Arial" w:hAnsi="Arial" w:cs="Arial"/>
                <w:strike/>
                <w:color w:val="000000"/>
                <w:sz w:val="22"/>
                <w:szCs w:val="22"/>
                <w:lang w:val="fr-FR"/>
              </w:rPr>
              <w:t xml:space="preserve"> </w:t>
            </w:r>
          </w:p>
          <w:p w:rsidR="00C64D74" w:rsidRPr="00FB3ABC" w:rsidRDefault="00C64D74" w:rsidP="00FB3ABC">
            <w:pPr>
              <w:widowControl/>
              <w:contextualSpacing/>
              <w:jc w:val="both"/>
              <w:rPr>
                <w:rFonts w:ascii="Arial" w:eastAsia="MS Mincho" w:hAnsi="Arial" w:cs="Arial"/>
                <w:strike/>
                <w:color w:val="000000"/>
                <w:sz w:val="22"/>
                <w:szCs w:val="22"/>
                <w:lang w:val="fr-FR" w:eastAsia="ja-JP"/>
              </w:rPr>
            </w:pPr>
          </w:p>
        </w:tc>
        <w:tc>
          <w:tcPr>
            <w:tcW w:w="2656" w:type="dxa"/>
          </w:tcPr>
          <w:p w:rsidR="00C64D74" w:rsidRPr="004C74EE" w:rsidRDefault="00C64D74" w:rsidP="00657A7D">
            <w:pPr>
              <w:rPr>
                <w:rFonts w:ascii="Arial" w:eastAsia="MS Mincho" w:hAnsi="Arial" w:cs="Arial"/>
                <w:color w:val="000000"/>
                <w:sz w:val="22"/>
                <w:szCs w:val="22"/>
                <w:lang w:val="fr-FR" w:eastAsia="ja-JP"/>
              </w:rPr>
            </w:pPr>
            <w:r w:rsidRPr="004C74EE">
              <w:rPr>
                <w:rFonts w:ascii="Arial" w:eastAsia="MS Mincho" w:hAnsi="Arial" w:cs="Arial"/>
                <w:color w:val="000000"/>
                <w:sz w:val="22"/>
                <w:szCs w:val="22"/>
                <w:lang w:val="fr-FR" w:eastAsia="ja-JP"/>
              </w:rPr>
              <w:t>R</w:t>
            </w:r>
            <w:r w:rsidR="004C74EE" w:rsidRPr="004C74EE">
              <w:rPr>
                <w:rFonts w:ascii="Arial" w:eastAsia="MS Mincho" w:hAnsi="Arial" w:cs="Arial"/>
                <w:color w:val="000000"/>
                <w:sz w:val="22"/>
                <w:szCs w:val="22"/>
                <w:lang w:val="fr-FR" w:eastAsia="ja-JP"/>
              </w:rPr>
              <w:t>é</w:t>
            </w:r>
            <w:r w:rsidRPr="004C74EE">
              <w:rPr>
                <w:rFonts w:ascii="Arial" w:eastAsia="MS Mincho" w:hAnsi="Arial" w:cs="Arial"/>
                <w:color w:val="000000"/>
                <w:sz w:val="22"/>
                <w:szCs w:val="22"/>
                <w:lang w:val="fr-FR" w:eastAsia="ja-JP"/>
              </w:rPr>
              <w:t>solution 11.13, paragraph</w:t>
            </w:r>
            <w:r w:rsidR="004C74EE" w:rsidRPr="004C74EE">
              <w:rPr>
                <w:rFonts w:ascii="Arial" w:eastAsia="MS Mincho" w:hAnsi="Arial" w:cs="Arial"/>
                <w:color w:val="000000"/>
                <w:sz w:val="22"/>
                <w:szCs w:val="22"/>
                <w:lang w:val="fr-FR" w:eastAsia="ja-JP"/>
              </w:rPr>
              <w:t>e</w:t>
            </w:r>
            <w:r w:rsidRPr="004C74EE">
              <w:rPr>
                <w:rFonts w:ascii="Arial" w:eastAsia="MS Mincho" w:hAnsi="Arial" w:cs="Arial"/>
                <w:color w:val="000000"/>
                <w:sz w:val="22"/>
                <w:szCs w:val="22"/>
                <w:lang w:val="fr-FR" w:eastAsia="ja-JP"/>
              </w:rPr>
              <w:t xml:space="preserve"> 3</w:t>
            </w:r>
          </w:p>
          <w:p w:rsidR="00C64D74" w:rsidRPr="004C74EE" w:rsidRDefault="00C64D74" w:rsidP="00657A7D">
            <w:pPr>
              <w:rPr>
                <w:rFonts w:ascii="Arial" w:eastAsia="MS Mincho" w:hAnsi="Arial" w:cs="Arial"/>
                <w:color w:val="000000"/>
                <w:sz w:val="22"/>
                <w:szCs w:val="22"/>
                <w:highlight w:val="yellow"/>
                <w:lang w:val="fr-FR" w:eastAsia="ja-JP"/>
              </w:rPr>
            </w:pPr>
          </w:p>
          <w:p w:rsidR="00C64D74" w:rsidRPr="004C74EE" w:rsidRDefault="004C74EE" w:rsidP="004C74EE">
            <w:pPr>
              <w:rPr>
                <w:rFonts w:ascii="Arial" w:eastAsia="MS Mincho" w:hAnsi="Arial" w:cs="Arial"/>
                <w:color w:val="000000"/>
                <w:sz w:val="22"/>
                <w:szCs w:val="22"/>
                <w:highlight w:val="yellow"/>
                <w:lang w:val="fr-FR" w:eastAsia="ja-JP"/>
              </w:rPr>
            </w:pPr>
            <w:r w:rsidRPr="004C74EE">
              <w:rPr>
                <w:rFonts w:ascii="Arial" w:eastAsia="MS Mincho" w:hAnsi="Arial" w:cs="Arial"/>
                <w:color w:val="000000"/>
                <w:sz w:val="22"/>
                <w:szCs w:val="22"/>
                <w:lang w:val="fr-FR" w:eastAsia="ja-JP"/>
              </w:rPr>
              <w:t>Ce paragraphe est maintenant implicitement couvert par les Lignes directrices figurant à l’Ann</w:t>
            </w:r>
            <w:r>
              <w:rPr>
                <w:rFonts w:ascii="Arial" w:eastAsia="MS Mincho" w:hAnsi="Arial" w:cs="Arial"/>
                <w:color w:val="000000"/>
                <w:sz w:val="22"/>
                <w:szCs w:val="22"/>
                <w:lang w:val="fr-FR" w:eastAsia="ja-JP"/>
              </w:rPr>
              <w:t>e</w:t>
            </w:r>
            <w:r w:rsidRPr="004C74EE">
              <w:rPr>
                <w:rFonts w:ascii="Arial" w:eastAsia="MS Mincho" w:hAnsi="Arial" w:cs="Arial"/>
                <w:color w:val="000000"/>
                <w:sz w:val="22"/>
                <w:szCs w:val="22"/>
                <w:lang w:val="fr-FR" w:eastAsia="ja-JP"/>
              </w:rPr>
              <w:t>xe 1 à la prés</w:t>
            </w:r>
            <w:r>
              <w:rPr>
                <w:rFonts w:ascii="Arial" w:eastAsia="MS Mincho" w:hAnsi="Arial" w:cs="Arial"/>
                <w:color w:val="000000"/>
                <w:sz w:val="22"/>
                <w:szCs w:val="22"/>
                <w:lang w:val="fr-FR" w:eastAsia="ja-JP"/>
              </w:rPr>
              <w:t>e</w:t>
            </w:r>
            <w:r w:rsidRPr="004C74EE">
              <w:rPr>
                <w:rFonts w:ascii="Arial" w:eastAsia="MS Mincho" w:hAnsi="Arial" w:cs="Arial"/>
                <w:color w:val="000000"/>
                <w:sz w:val="22"/>
                <w:szCs w:val="22"/>
                <w:lang w:val="fr-FR" w:eastAsia="ja-JP"/>
              </w:rPr>
              <w:t xml:space="preserve">nte </w:t>
            </w:r>
            <w:r>
              <w:rPr>
                <w:rFonts w:ascii="Arial" w:eastAsia="MS Mincho" w:hAnsi="Arial" w:cs="Arial"/>
                <w:color w:val="000000"/>
                <w:sz w:val="22"/>
                <w:szCs w:val="22"/>
                <w:lang w:val="fr-FR" w:eastAsia="ja-JP"/>
              </w:rPr>
              <w:t xml:space="preserve">résolution </w:t>
            </w:r>
            <w:r w:rsidRPr="004C74EE">
              <w:rPr>
                <w:rFonts w:ascii="Arial" w:eastAsia="MS Mincho" w:hAnsi="Arial" w:cs="Arial"/>
                <w:color w:val="000000"/>
                <w:sz w:val="22"/>
                <w:szCs w:val="22"/>
                <w:lang w:val="fr-FR" w:eastAsia="ja-JP"/>
              </w:rPr>
              <w:t>et le Formulaire figurant à l’Annexe 2 à la prés</w:t>
            </w:r>
            <w:r>
              <w:rPr>
                <w:rFonts w:ascii="Arial" w:eastAsia="MS Mincho" w:hAnsi="Arial" w:cs="Arial"/>
                <w:color w:val="000000"/>
                <w:sz w:val="22"/>
                <w:szCs w:val="22"/>
                <w:lang w:val="fr-FR" w:eastAsia="ja-JP"/>
              </w:rPr>
              <w:t>ente</w:t>
            </w:r>
            <w:r w:rsidRPr="004C74EE">
              <w:rPr>
                <w:rFonts w:ascii="Arial" w:eastAsia="MS Mincho" w:hAnsi="Arial" w:cs="Arial"/>
                <w:color w:val="000000"/>
                <w:sz w:val="22"/>
                <w:szCs w:val="22"/>
                <w:lang w:val="fr-FR" w:eastAsia="ja-JP"/>
              </w:rPr>
              <w:t xml:space="preserve"> rés</w:t>
            </w:r>
            <w:r>
              <w:rPr>
                <w:rFonts w:ascii="Arial" w:eastAsia="MS Mincho" w:hAnsi="Arial" w:cs="Arial"/>
                <w:color w:val="000000"/>
                <w:sz w:val="22"/>
                <w:szCs w:val="22"/>
                <w:lang w:val="fr-FR" w:eastAsia="ja-JP"/>
              </w:rPr>
              <w:t>olution</w:t>
            </w:r>
          </w:p>
        </w:tc>
      </w:tr>
      <w:tr w:rsidR="00C64D74" w:rsidRPr="00805D93" w:rsidTr="00657A7D">
        <w:tc>
          <w:tcPr>
            <w:tcW w:w="6752" w:type="dxa"/>
          </w:tcPr>
          <w:p w:rsidR="00FB3ABC" w:rsidRPr="004C74EE" w:rsidRDefault="00FB3ABC" w:rsidP="00FB3ABC">
            <w:pPr>
              <w:widowControl/>
              <w:rPr>
                <w:color w:val="000000"/>
                <w:lang w:val="fr-FR"/>
              </w:rPr>
            </w:pPr>
          </w:p>
          <w:p w:rsidR="00FB3ABC" w:rsidRPr="00FB3ABC" w:rsidRDefault="00FB3ABC" w:rsidP="00FB3ABC">
            <w:pPr>
              <w:widowControl/>
              <w:rPr>
                <w:rFonts w:ascii="Arial" w:hAnsi="Arial" w:cs="Arial"/>
                <w:strike/>
                <w:color w:val="000000"/>
                <w:sz w:val="22"/>
                <w:szCs w:val="22"/>
                <w:lang w:val="fr-FR"/>
              </w:rPr>
            </w:pPr>
            <w:r w:rsidRPr="00FB3ABC">
              <w:rPr>
                <w:rFonts w:ascii="Arial" w:hAnsi="Arial" w:cs="Arial"/>
                <w:i/>
                <w:iCs/>
                <w:strike/>
                <w:color w:val="000000"/>
                <w:sz w:val="22"/>
                <w:szCs w:val="22"/>
                <w:lang w:val="fr-FR"/>
              </w:rPr>
              <w:t xml:space="preserve">5.Approuve </w:t>
            </w:r>
            <w:r w:rsidRPr="00FB3ABC">
              <w:rPr>
                <w:rFonts w:ascii="Arial" w:hAnsi="Arial" w:cs="Arial"/>
                <w:strike/>
                <w:color w:val="000000"/>
                <w:sz w:val="22"/>
                <w:szCs w:val="22"/>
                <w:lang w:val="fr-FR"/>
              </w:rPr>
              <w:t xml:space="preserve">les recommandations pour l’amélioration de l’efficacité du processus d’actions concertées et en coopération telles que décrites dans le document PNUE/CMS/COP11/Doc.22.4/ANNEXE I et résumées dans l’annexe 3 de cette </w:t>
            </w:r>
            <w:proofErr w:type="gramStart"/>
            <w:r w:rsidRPr="00FB3ABC">
              <w:rPr>
                <w:rFonts w:ascii="Arial" w:hAnsi="Arial" w:cs="Arial"/>
                <w:strike/>
                <w:color w:val="000000"/>
                <w:sz w:val="22"/>
                <w:szCs w:val="22"/>
                <w:lang w:val="fr-FR"/>
              </w:rPr>
              <w:t>résolution;</w:t>
            </w:r>
            <w:proofErr w:type="gramEnd"/>
            <w:r w:rsidRPr="00FB3ABC">
              <w:rPr>
                <w:rFonts w:ascii="Arial" w:hAnsi="Arial" w:cs="Arial"/>
                <w:strike/>
                <w:color w:val="000000"/>
                <w:sz w:val="22"/>
                <w:szCs w:val="22"/>
                <w:lang w:val="fr-FR"/>
              </w:rPr>
              <w:t xml:space="preserve"> et </w:t>
            </w:r>
          </w:p>
          <w:p w:rsidR="00C64D74" w:rsidRPr="00FB3ABC" w:rsidRDefault="00C64D74" w:rsidP="00FB3ABC">
            <w:pPr>
              <w:pStyle w:val="ListParagraph"/>
              <w:widowControl/>
              <w:jc w:val="both"/>
              <w:rPr>
                <w:rFonts w:ascii="Arial" w:eastAsia="MS Mincho" w:hAnsi="Arial" w:cs="Arial"/>
                <w:i/>
                <w:strike/>
                <w:color w:val="000000"/>
                <w:sz w:val="22"/>
                <w:szCs w:val="22"/>
                <w:lang w:val="fr-FR" w:eastAsia="ja-JP"/>
              </w:rPr>
            </w:pPr>
          </w:p>
        </w:tc>
        <w:tc>
          <w:tcPr>
            <w:tcW w:w="2656" w:type="dxa"/>
          </w:tcPr>
          <w:p w:rsidR="00C64D74" w:rsidRPr="00C64133" w:rsidRDefault="00C64D74" w:rsidP="00657A7D">
            <w:pPr>
              <w:rPr>
                <w:rFonts w:ascii="Arial" w:eastAsia="MS Mincho" w:hAnsi="Arial" w:cs="Arial"/>
                <w:color w:val="000000"/>
                <w:sz w:val="22"/>
                <w:szCs w:val="22"/>
                <w:lang w:val="fr-FR" w:eastAsia="ja-JP"/>
              </w:rPr>
            </w:pPr>
            <w:r w:rsidRPr="00C64133">
              <w:rPr>
                <w:rFonts w:ascii="Arial" w:eastAsia="MS Mincho" w:hAnsi="Arial" w:cs="Arial"/>
                <w:color w:val="000000"/>
                <w:sz w:val="22"/>
                <w:szCs w:val="22"/>
                <w:lang w:val="fr-FR" w:eastAsia="ja-JP"/>
              </w:rPr>
              <w:t>R</w:t>
            </w:r>
            <w:r w:rsidR="004C74EE" w:rsidRPr="00C64133">
              <w:rPr>
                <w:rFonts w:ascii="Arial" w:eastAsia="MS Mincho" w:hAnsi="Arial" w:cs="Arial"/>
                <w:color w:val="000000"/>
                <w:sz w:val="22"/>
                <w:szCs w:val="22"/>
                <w:lang w:val="fr-FR" w:eastAsia="ja-JP"/>
              </w:rPr>
              <w:t>é</w:t>
            </w:r>
            <w:r w:rsidRPr="00C64133">
              <w:rPr>
                <w:rFonts w:ascii="Arial" w:eastAsia="MS Mincho" w:hAnsi="Arial" w:cs="Arial"/>
                <w:color w:val="000000"/>
                <w:sz w:val="22"/>
                <w:szCs w:val="22"/>
                <w:lang w:val="fr-FR" w:eastAsia="ja-JP"/>
              </w:rPr>
              <w:t>solution 11.13, paragraph</w:t>
            </w:r>
            <w:r w:rsidR="004C74EE" w:rsidRPr="00C64133">
              <w:rPr>
                <w:rFonts w:ascii="Arial" w:eastAsia="MS Mincho" w:hAnsi="Arial" w:cs="Arial"/>
                <w:color w:val="000000"/>
                <w:sz w:val="22"/>
                <w:szCs w:val="22"/>
                <w:lang w:val="fr-FR" w:eastAsia="ja-JP"/>
              </w:rPr>
              <w:t>e</w:t>
            </w:r>
            <w:r w:rsidRPr="00C64133">
              <w:rPr>
                <w:rFonts w:ascii="Arial" w:eastAsia="MS Mincho" w:hAnsi="Arial" w:cs="Arial"/>
                <w:color w:val="000000"/>
                <w:sz w:val="22"/>
                <w:szCs w:val="22"/>
                <w:lang w:val="fr-FR" w:eastAsia="ja-JP"/>
              </w:rPr>
              <w:t xml:space="preserve"> 4</w:t>
            </w:r>
          </w:p>
          <w:p w:rsidR="00C64D74" w:rsidRPr="00C64133" w:rsidRDefault="00C64D74" w:rsidP="00657A7D">
            <w:pPr>
              <w:rPr>
                <w:rFonts w:ascii="Arial" w:eastAsia="MS Mincho" w:hAnsi="Arial" w:cs="Arial"/>
                <w:color w:val="000000"/>
                <w:sz w:val="22"/>
                <w:szCs w:val="22"/>
                <w:lang w:val="fr-FR" w:eastAsia="ja-JP"/>
              </w:rPr>
            </w:pPr>
          </w:p>
          <w:p w:rsidR="00C64D74" w:rsidRPr="004C74EE" w:rsidRDefault="00E33967" w:rsidP="001E5C74">
            <w:pPr>
              <w:rPr>
                <w:rFonts w:ascii="Arial" w:eastAsia="MS Mincho" w:hAnsi="Arial" w:cs="Arial"/>
                <w:color w:val="000000"/>
                <w:sz w:val="22"/>
                <w:szCs w:val="22"/>
                <w:lang w:val="fr-FR" w:eastAsia="ja-JP"/>
              </w:rPr>
            </w:pPr>
            <w:proofErr w:type="gramStart"/>
            <w:r w:rsidRPr="004C74EE">
              <w:rPr>
                <w:rFonts w:ascii="Arial" w:eastAsia="MS Mincho" w:hAnsi="Arial" w:cs="Arial"/>
                <w:color w:val="000000"/>
                <w:sz w:val="22"/>
                <w:szCs w:val="22"/>
                <w:lang w:val="fr-FR" w:eastAsia="ja-JP"/>
              </w:rPr>
              <w:t>Abroger</w:t>
            </w:r>
            <w:r w:rsidR="00C64D74" w:rsidRPr="004C74EE">
              <w:rPr>
                <w:rFonts w:ascii="Arial" w:eastAsia="MS Mincho" w:hAnsi="Arial" w:cs="Arial"/>
                <w:color w:val="000000"/>
                <w:sz w:val="22"/>
                <w:szCs w:val="22"/>
                <w:lang w:val="fr-FR" w:eastAsia="ja-JP"/>
              </w:rPr>
              <w:t>;</w:t>
            </w:r>
            <w:proofErr w:type="gramEnd"/>
            <w:r w:rsidR="001E5C74">
              <w:rPr>
                <w:rFonts w:ascii="Arial" w:eastAsia="MS Mincho" w:hAnsi="Arial" w:cs="Arial"/>
                <w:color w:val="000000"/>
                <w:sz w:val="22"/>
                <w:szCs w:val="22"/>
                <w:lang w:val="fr-FR" w:eastAsia="ja-JP"/>
              </w:rPr>
              <w:t xml:space="preserve"> c</w:t>
            </w:r>
            <w:r w:rsidR="004C74EE" w:rsidRPr="004C74EE">
              <w:rPr>
                <w:rFonts w:ascii="Arial" w:eastAsia="MS Mincho" w:hAnsi="Arial" w:cs="Arial"/>
                <w:color w:val="000000"/>
                <w:sz w:val="22"/>
                <w:szCs w:val="22"/>
                <w:lang w:val="fr-FR" w:eastAsia="ja-JP"/>
              </w:rPr>
              <w:t xml:space="preserve">ertaines recommandations </w:t>
            </w:r>
            <w:r w:rsidR="004C74EE">
              <w:rPr>
                <w:rFonts w:ascii="Arial" w:eastAsia="MS Mincho" w:hAnsi="Arial" w:cs="Arial"/>
                <w:color w:val="000000"/>
                <w:sz w:val="22"/>
                <w:szCs w:val="22"/>
                <w:lang w:val="fr-FR" w:eastAsia="ja-JP"/>
              </w:rPr>
              <w:t>sont</w:t>
            </w:r>
            <w:r w:rsidR="004C74EE" w:rsidRPr="004C74EE">
              <w:rPr>
                <w:rFonts w:ascii="Arial" w:eastAsia="MS Mincho" w:hAnsi="Arial" w:cs="Arial"/>
                <w:color w:val="000000"/>
                <w:sz w:val="22"/>
                <w:szCs w:val="22"/>
                <w:lang w:val="fr-FR" w:eastAsia="ja-JP"/>
              </w:rPr>
              <w:t xml:space="preserve"> maintena</w:t>
            </w:r>
            <w:r w:rsidR="004C74EE">
              <w:rPr>
                <w:rFonts w:ascii="Arial" w:eastAsia="MS Mincho" w:hAnsi="Arial" w:cs="Arial"/>
                <w:color w:val="000000"/>
                <w:sz w:val="22"/>
                <w:szCs w:val="22"/>
                <w:lang w:val="fr-FR" w:eastAsia="ja-JP"/>
              </w:rPr>
              <w:t>n</w:t>
            </w:r>
            <w:r w:rsidR="004C74EE" w:rsidRPr="004C74EE">
              <w:rPr>
                <w:rFonts w:ascii="Arial" w:eastAsia="MS Mincho" w:hAnsi="Arial" w:cs="Arial"/>
                <w:color w:val="000000"/>
                <w:sz w:val="22"/>
                <w:szCs w:val="22"/>
                <w:lang w:val="fr-FR" w:eastAsia="ja-JP"/>
              </w:rPr>
              <w:t xml:space="preserve">t mises en application et </w:t>
            </w:r>
            <w:r w:rsidR="004C74EE">
              <w:rPr>
                <w:rFonts w:ascii="Arial" w:eastAsia="MS Mincho" w:hAnsi="Arial" w:cs="Arial"/>
                <w:color w:val="000000"/>
                <w:sz w:val="22"/>
                <w:szCs w:val="22"/>
                <w:lang w:val="fr-FR" w:eastAsia="ja-JP"/>
              </w:rPr>
              <w:t>celles</w:t>
            </w:r>
            <w:r w:rsidR="004C74EE" w:rsidRPr="004C74EE">
              <w:rPr>
                <w:rFonts w:ascii="Arial" w:eastAsia="MS Mincho" w:hAnsi="Arial" w:cs="Arial"/>
                <w:color w:val="000000"/>
                <w:sz w:val="22"/>
                <w:szCs w:val="22"/>
                <w:lang w:val="fr-FR" w:eastAsia="ja-JP"/>
              </w:rPr>
              <w:t xml:space="preserve"> qui restent ont été intégrées da</w:t>
            </w:r>
            <w:r w:rsidR="004C74EE">
              <w:rPr>
                <w:rFonts w:ascii="Arial" w:eastAsia="MS Mincho" w:hAnsi="Arial" w:cs="Arial"/>
                <w:color w:val="000000"/>
                <w:sz w:val="22"/>
                <w:szCs w:val="22"/>
                <w:lang w:val="fr-FR" w:eastAsia="ja-JP"/>
              </w:rPr>
              <w:t>ns</w:t>
            </w:r>
            <w:r w:rsidR="004C74EE" w:rsidRPr="004C74EE">
              <w:rPr>
                <w:rFonts w:ascii="Arial" w:eastAsia="MS Mincho" w:hAnsi="Arial" w:cs="Arial"/>
                <w:color w:val="000000"/>
                <w:sz w:val="22"/>
                <w:szCs w:val="22"/>
                <w:lang w:val="fr-FR" w:eastAsia="ja-JP"/>
              </w:rPr>
              <w:t xml:space="preserve"> l</w:t>
            </w:r>
            <w:r w:rsidR="004C74EE">
              <w:rPr>
                <w:rFonts w:ascii="Arial" w:eastAsia="MS Mincho" w:hAnsi="Arial" w:cs="Arial"/>
                <w:color w:val="000000"/>
                <w:sz w:val="22"/>
                <w:szCs w:val="22"/>
                <w:lang w:val="fr-FR" w:eastAsia="ja-JP"/>
              </w:rPr>
              <w:t>e</w:t>
            </w:r>
            <w:r w:rsidR="004C74EE" w:rsidRPr="004C74EE">
              <w:rPr>
                <w:rFonts w:ascii="Arial" w:eastAsia="MS Mincho" w:hAnsi="Arial" w:cs="Arial"/>
                <w:color w:val="000000"/>
                <w:sz w:val="22"/>
                <w:szCs w:val="22"/>
                <w:lang w:val="fr-FR" w:eastAsia="ja-JP"/>
              </w:rPr>
              <w:t>s Lignes directrices (et le Formulaire)</w:t>
            </w:r>
          </w:p>
        </w:tc>
      </w:tr>
      <w:tr w:rsidR="00C64D74" w:rsidRPr="00E31D37" w:rsidTr="00657A7D">
        <w:tc>
          <w:tcPr>
            <w:tcW w:w="6752" w:type="dxa"/>
          </w:tcPr>
          <w:p w:rsidR="00FB3ABC" w:rsidRPr="004C74EE" w:rsidRDefault="00FB3ABC" w:rsidP="00FB3ABC">
            <w:pPr>
              <w:widowControl/>
              <w:rPr>
                <w:rFonts w:ascii="Arial" w:hAnsi="Arial" w:cs="Arial"/>
                <w:strike/>
                <w:color w:val="000000"/>
                <w:sz w:val="22"/>
                <w:szCs w:val="22"/>
                <w:lang w:val="fr-FR"/>
              </w:rPr>
            </w:pPr>
          </w:p>
          <w:p w:rsidR="00FB3ABC" w:rsidRPr="00FB3ABC" w:rsidRDefault="00FB3ABC" w:rsidP="00FB3ABC">
            <w:pPr>
              <w:widowControl/>
              <w:rPr>
                <w:rFonts w:ascii="Arial" w:hAnsi="Arial" w:cs="Arial"/>
                <w:strike/>
                <w:color w:val="000000"/>
                <w:sz w:val="22"/>
                <w:szCs w:val="22"/>
                <w:lang w:val="fr-FR"/>
              </w:rPr>
            </w:pPr>
            <w:r w:rsidRPr="00077640">
              <w:rPr>
                <w:rFonts w:ascii="Arial" w:hAnsi="Arial" w:cs="Arial"/>
                <w:i/>
                <w:iCs/>
                <w:strike/>
                <w:color w:val="000000"/>
                <w:sz w:val="22"/>
                <w:szCs w:val="22"/>
                <w:lang w:val="fr-FR"/>
              </w:rPr>
              <w:t>6.</w:t>
            </w:r>
            <w:r w:rsidRPr="00FB3ABC">
              <w:rPr>
                <w:rFonts w:ascii="Arial" w:hAnsi="Arial" w:cs="Arial"/>
                <w:i/>
                <w:iCs/>
                <w:strike/>
                <w:color w:val="000000"/>
                <w:sz w:val="22"/>
                <w:szCs w:val="22"/>
                <w:lang w:val="fr-FR"/>
              </w:rPr>
              <w:t xml:space="preserve">Prie </w:t>
            </w:r>
            <w:r w:rsidRPr="00FB3ABC">
              <w:rPr>
                <w:rFonts w:ascii="Arial" w:hAnsi="Arial" w:cs="Arial"/>
                <w:strike/>
                <w:color w:val="000000"/>
                <w:sz w:val="22"/>
                <w:szCs w:val="22"/>
                <w:lang w:val="fr-FR"/>
              </w:rPr>
              <w:t xml:space="preserve">le Secrétariat, le Conseil scientifique et les Parties et </w:t>
            </w:r>
            <w:r w:rsidRPr="00FB3ABC">
              <w:rPr>
                <w:rFonts w:ascii="Arial" w:hAnsi="Arial" w:cs="Arial"/>
                <w:i/>
                <w:iCs/>
                <w:strike/>
                <w:color w:val="000000"/>
                <w:sz w:val="22"/>
                <w:szCs w:val="22"/>
                <w:lang w:val="fr-FR"/>
              </w:rPr>
              <w:t xml:space="preserve">invite </w:t>
            </w:r>
            <w:r w:rsidRPr="00FB3ABC">
              <w:rPr>
                <w:rFonts w:ascii="Arial" w:hAnsi="Arial" w:cs="Arial"/>
                <w:strike/>
                <w:color w:val="000000"/>
                <w:sz w:val="22"/>
                <w:szCs w:val="22"/>
                <w:lang w:val="fr-FR"/>
              </w:rPr>
              <w:t xml:space="preserve">les autres parties prenantes à prendre ces recommandations pleinement en compte lors de l’identification des espèces candidates à la désignation pour des actions concertées ou en coopération, et lors de l’identification et de la mise en </w:t>
            </w:r>
            <w:proofErr w:type="spellStart"/>
            <w:r w:rsidRPr="00FB3ABC">
              <w:rPr>
                <w:rFonts w:ascii="Arial" w:hAnsi="Arial" w:cs="Arial"/>
                <w:strike/>
                <w:color w:val="000000"/>
                <w:sz w:val="22"/>
                <w:szCs w:val="22"/>
                <w:lang w:val="fr-FR"/>
              </w:rPr>
              <w:t>oeuvre</w:t>
            </w:r>
            <w:proofErr w:type="spellEnd"/>
            <w:r w:rsidRPr="00FB3ABC">
              <w:rPr>
                <w:rFonts w:ascii="Arial" w:hAnsi="Arial" w:cs="Arial"/>
                <w:strike/>
                <w:color w:val="000000"/>
                <w:sz w:val="22"/>
                <w:szCs w:val="22"/>
                <w:lang w:val="fr-FR"/>
              </w:rPr>
              <w:t xml:space="preserve"> ultérieure d’actions en réponse à cette désignation pour des actio</w:t>
            </w:r>
            <w:r w:rsidRPr="00077640">
              <w:rPr>
                <w:rFonts w:ascii="Arial" w:hAnsi="Arial" w:cs="Arial"/>
                <w:strike/>
                <w:color w:val="000000"/>
                <w:sz w:val="22"/>
                <w:szCs w:val="22"/>
                <w:lang w:val="fr-FR"/>
              </w:rPr>
              <w:t>ns concertées ou en coopération.</w:t>
            </w:r>
          </w:p>
          <w:p w:rsidR="00C64D74" w:rsidRPr="00077640" w:rsidRDefault="00C64D74" w:rsidP="00FB3ABC">
            <w:pPr>
              <w:widowControl/>
              <w:jc w:val="both"/>
              <w:rPr>
                <w:rFonts w:ascii="Arial" w:eastAsia="MS Mincho" w:hAnsi="Arial" w:cs="Arial"/>
                <w:strike/>
                <w:color w:val="000000"/>
                <w:sz w:val="22"/>
                <w:szCs w:val="22"/>
                <w:lang w:val="fr-FR" w:eastAsia="ja-JP"/>
              </w:rPr>
            </w:pPr>
          </w:p>
        </w:tc>
        <w:tc>
          <w:tcPr>
            <w:tcW w:w="2656" w:type="dxa"/>
          </w:tcPr>
          <w:p w:rsidR="00C64D74" w:rsidRPr="008207FF" w:rsidRDefault="00C64D74" w:rsidP="00657A7D">
            <w:pPr>
              <w:rPr>
                <w:rFonts w:ascii="Arial" w:eastAsia="MS Mincho" w:hAnsi="Arial" w:cs="Arial"/>
                <w:color w:val="000000"/>
                <w:sz w:val="22"/>
                <w:szCs w:val="22"/>
                <w:lang w:val="fr-FR" w:eastAsia="ja-JP"/>
              </w:rPr>
            </w:pPr>
            <w:r w:rsidRPr="008207FF">
              <w:rPr>
                <w:rFonts w:ascii="Arial" w:eastAsia="MS Mincho" w:hAnsi="Arial" w:cs="Arial"/>
                <w:color w:val="000000"/>
                <w:sz w:val="22"/>
                <w:szCs w:val="22"/>
                <w:lang w:val="fr-FR" w:eastAsia="ja-JP"/>
              </w:rPr>
              <w:t>R</w:t>
            </w:r>
            <w:r w:rsidR="008207FF" w:rsidRPr="008207FF">
              <w:rPr>
                <w:rFonts w:ascii="Arial" w:eastAsia="MS Mincho" w:hAnsi="Arial" w:cs="Arial"/>
                <w:color w:val="000000"/>
                <w:sz w:val="22"/>
                <w:szCs w:val="22"/>
                <w:lang w:val="fr-FR" w:eastAsia="ja-JP"/>
              </w:rPr>
              <w:t>é</w:t>
            </w:r>
            <w:r w:rsidRPr="008207FF">
              <w:rPr>
                <w:rFonts w:ascii="Arial" w:eastAsia="MS Mincho" w:hAnsi="Arial" w:cs="Arial"/>
                <w:color w:val="000000"/>
                <w:sz w:val="22"/>
                <w:szCs w:val="22"/>
                <w:lang w:val="fr-FR" w:eastAsia="ja-JP"/>
              </w:rPr>
              <w:t>solution 11.13, paragraph</w:t>
            </w:r>
            <w:r w:rsidR="008207FF" w:rsidRPr="008207FF">
              <w:rPr>
                <w:rFonts w:ascii="Arial" w:eastAsia="MS Mincho" w:hAnsi="Arial" w:cs="Arial"/>
                <w:color w:val="000000"/>
                <w:sz w:val="22"/>
                <w:szCs w:val="22"/>
                <w:lang w:val="fr-FR" w:eastAsia="ja-JP"/>
              </w:rPr>
              <w:t>e</w:t>
            </w:r>
            <w:r w:rsidRPr="008207FF">
              <w:rPr>
                <w:rFonts w:ascii="Arial" w:eastAsia="MS Mincho" w:hAnsi="Arial" w:cs="Arial"/>
                <w:color w:val="000000"/>
                <w:sz w:val="22"/>
                <w:szCs w:val="22"/>
                <w:lang w:val="fr-FR" w:eastAsia="ja-JP"/>
              </w:rPr>
              <w:t xml:space="preserve"> 5</w:t>
            </w:r>
          </w:p>
          <w:p w:rsidR="00C64D74" w:rsidRPr="008207FF" w:rsidRDefault="00C64D74" w:rsidP="00657A7D">
            <w:pPr>
              <w:rPr>
                <w:rFonts w:ascii="Arial" w:eastAsia="MS Mincho" w:hAnsi="Arial" w:cs="Arial"/>
                <w:color w:val="000000"/>
                <w:sz w:val="22"/>
                <w:szCs w:val="22"/>
                <w:lang w:val="fr-FR" w:eastAsia="ja-JP"/>
              </w:rPr>
            </w:pPr>
          </w:p>
          <w:p w:rsidR="00C64D74" w:rsidRPr="008207FF" w:rsidRDefault="008207FF" w:rsidP="001E5C74">
            <w:pPr>
              <w:rPr>
                <w:rFonts w:ascii="Arial" w:eastAsia="MS Mincho" w:hAnsi="Arial" w:cs="Arial"/>
                <w:color w:val="000000"/>
                <w:sz w:val="22"/>
                <w:szCs w:val="22"/>
                <w:lang w:val="fr-FR" w:eastAsia="ja-JP"/>
              </w:rPr>
            </w:pPr>
            <w:r w:rsidRPr="008207FF">
              <w:rPr>
                <w:rFonts w:ascii="Arial" w:eastAsia="MS Mincho" w:hAnsi="Arial" w:cs="Arial"/>
                <w:color w:val="000000"/>
                <w:sz w:val="22"/>
                <w:szCs w:val="22"/>
                <w:lang w:val="fr-FR" w:eastAsia="ja-JP"/>
              </w:rPr>
              <w:t xml:space="preserve">Ce paragraphe est maintenant couvert par le paragraphe 2 de la présente </w:t>
            </w:r>
            <w:r>
              <w:rPr>
                <w:rFonts w:ascii="Arial" w:eastAsia="MS Mincho" w:hAnsi="Arial" w:cs="Arial"/>
                <w:color w:val="000000"/>
                <w:sz w:val="22"/>
                <w:szCs w:val="22"/>
                <w:lang w:val="fr-FR" w:eastAsia="ja-JP"/>
              </w:rPr>
              <w:t>Ré</w:t>
            </w:r>
            <w:r w:rsidRPr="008207FF">
              <w:rPr>
                <w:rFonts w:ascii="Arial" w:eastAsia="MS Mincho" w:hAnsi="Arial" w:cs="Arial"/>
                <w:color w:val="000000"/>
                <w:sz w:val="22"/>
                <w:szCs w:val="22"/>
                <w:lang w:val="fr-FR" w:eastAsia="ja-JP"/>
              </w:rPr>
              <w:t>solution et l’</w:t>
            </w:r>
            <w:r>
              <w:rPr>
                <w:rFonts w:ascii="Arial" w:eastAsia="MS Mincho" w:hAnsi="Arial" w:cs="Arial"/>
                <w:color w:val="000000"/>
                <w:sz w:val="22"/>
                <w:szCs w:val="22"/>
                <w:lang w:val="fr-FR" w:eastAsia="ja-JP"/>
              </w:rPr>
              <w:t>É</w:t>
            </w:r>
            <w:r w:rsidRPr="008207FF">
              <w:rPr>
                <w:rFonts w:ascii="Arial" w:eastAsia="MS Mincho" w:hAnsi="Arial" w:cs="Arial"/>
                <w:color w:val="000000"/>
                <w:sz w:val="22"/>
                <w:szCs w:val="22"/>
                <w:lang w:val="fr-FR" w:eastAsia="ja-JP"/>
              </w:rPr>
              <w:t>tape 1 des Lign</w:t>
            </w:r>
            <w:r>
              <w:rPr>
                <w:rFonts w:ascii="Arial" w:eastAsia="MS Mincho" w:hAnsi="Arial" w:cs="Arial"/>
                <w:color w:val="000000"/>
                <w:sz w:val="22"/>
                <w:szCs w:val="22"/>
                <w:lang w:val="fr-FR" w:eastAsia="ja-JP"/>
              </w:rPr>
              <w:t>e</w:t>
            </w:r>
            <w:r w:rsidRPr="008207FF">
              <w:rPr>
                <w:rFonts w:ascii="Arial" w:eastAsia="MS Mincho" w:hAnsi="Arial" w:cs="Arial"/>
                <w:color w:val="000000"/>
                <w:sz w:val="22"/>
                <w:szCs w:val="22"/>
                <w:lang w:val="fr-FR" w:eastAsia="ja-JP"/>
              </w:rPr>
              <w:t>s directrices figurant</w:t>
            </w:r>
            <w:r>
              <w:rPr>
                <w:rFonts w:ascii="Arial" w:eastAsia="MS Mincho" w:hAnsi="Arial" w:cs="Arial"/>
                <w:color w:val="000000"/>
                <w:sz w:val="22"/>
                <w:szCs w:val="22"/>
                <w:lang w:val="fr-FR" w:eastAsia="ja-JP"/>
              </w:rPr>
              <w:t xml:space="preserve"> à l’Annexe 2 </w:t>
            </w:r>
            <w:r w:rsidR="005257F2">
              <w:rPr>
                <w:rFonts w:ascii="Arial" w:eastAsia="MS Mincho" w:hAnsi="Arial" w:cs="Arial"/>
                <w:color w:val="000000"/>
                <w:sz w:val="22"/>
                <w:szCs w:val="22"/>
                <w:lang w:val="fr-FR" w:eastAsia="ja-JP"/>
              </w:rPr>
              <w:t>du</w:t>
            </w:r>
            <w:r>
              <w:rPr>
                <w:rFonts w:ascii="Arial" w:eastAsia="MS Mincho" w:hAnsi="Arial" w:cs="Arial"/>
                <w:color w:val="000000"/>
                <w:sz w:val="22"/>
                <w:szCs w:val="22"/>
                <w:lang w:val="fr-FR" w:eastAsia="ja-JP"/>
              </w:rPr>
              <w:t xml:space="preserve"> présent document</w:t>
            </w:r>
            <w:r w:rsidR="00C64D74" w:rsidRPr="008207FF">
              <w:rPr>
                <w:rFonts w:ascii="Arial" w:eastAsia="MS Mincho" w:hAnsi="Arial" w:cs="Arial"/>
                <w:color w:val="000000"/>
                <w:sz w:val="22"/>
                <w:szCs w:val="22"/>
                <w:lang w:val="fr-FR" w:eastAsia="ja-JP"/>
              </w:rPr>
              <w:t xml:space="preserve"> </w:t>
            </w:r>
          </w:p>
        </w:tc>
      </w:tr>
      <w:tr w:rsidR="00C64D74" w:rsidRPr="005A1747" w:rsidTr="00657A7D">
        <w:trPr>
          <w:cantSplit/>
        </w:trPr>
        <w:tc>
          <w:tcPr>
            <w:tcW w:w="6752" w:type="dxa"/>
          </w:tcPr>
          <w:p w:rsidR="007566C1" w:rsidRPr="007566C1" w:rsidRDefault="007566C1" w:rsidP="007566C1">
            <w:pPr>
              <w:pStyle w:val="Default"/>
              <w:rPr>
                <w:sz w:val="23"/>
                <w:szCs w:val="23"/>
                <w:lang w:val="fr-FR"/>
              </w:rPr>
            </w:pPr>
            <w:r w:rsidRPr="007566C1">
              <w:rPr>
                <w:rFonts w:ascii="Arial" w:eastAsia="MS Mincho" w:hAnsi="Arial" w:cs="Arial"/>
                <w:i/>
                <w:sz w:val="22"/>
                <w:szCs w:val="22"/>
                <w:lang w:val="fr-FR" w:eastAsia="ja-JP"/>
              </w:rPr>
              <w:t>7.</w:t>
            </w:r>
            <w:r w:rsidRPr="007566C1">
              <w:rPr>
                <w:lang w:val="fr-FR"/>
              </w:rPr>
              <w:t xml:space="preserve"> </w:t>
            </w:r>
            <w:r w:rsidRPr="006D36EF">
              <w:rPr>
                <w:rFonts w:ascii="Arial" w:hAnsi="Arial" w:cs="Arial"/>
                <w:i/>
                <w:iCs/>
                <w:sz w:val="22"/>
                <w:szCs w:val="22"/>
                <w:lang w:val="fr-FR"/>
              </w:rPr>
              <w:t xml:space="preserve">Demande </w:t>
            </w:r>
            <w:r w:rsidRPr="006D36EF">
              <w:rPr>
                <w:rFonts w:ascii="Arial" w:hAnsi="Arial" w:cs="Arial"/>
                <w:sz w:val="22"/>
                <w:szCs w:val="22"/>
                <w:lang w:val="fr-FR"/>
              </w:rPr>
              <w:t xml:space="preserve">au Conseil scientifique </w:t>
            </w:r>
            <w:proofErr w:type="gramStart"/>
            <w:r w:rsidRPr="006D36EF">
              <w:rPr>
                <w:rFonts w:ascii="Arial" w:hAnsi="Arial" w:cs="Arial"/>
                <w:sz w:val="22"/>
                <w:szCs w:val="22"/>
                <w:lang w:val="fr-FR"/>
              </w:rPr>
              <w:t>de</w:t>
            </w:r>
            <w:r>
              <w:rPr>
                <w:sz w:val="23"/>
                <w:szCs w:val="23"/>
                <w:lang w:val="fr-FR"/>
              </w:rPr>
              <w:t>:</w:t>
            </w:r>
            <w:proofErr w:type="gramEnd"/>
            <w:r w:rsidRPr="007566C1">
              <w:rPr>
                <w:sz w:val="23"/>
                <w:szCs w:val="23"/>
                <w:lang w:val="fr-FR"/>
              </w:rPr>
              <w:t xml:space="preserve"> </w:t>
            </w:r>
          </w:p>
          <w:p w:rsidR="007566C1" w:rsidRPr="00C17FF8" w:rsidRDefault="007566C1" w:rsidP="007566C1">
            <w:pPr>
              <w:widowControl/>
              <w:rPr>
                <w:color w:val="000000"/>
                <w:lang w:val="fr-FR"/>
              </w:rPr>
            </w:pPr>
          </w:p>
          <w:p w:rsidR="00C64D74" w:rsidRPr="007566C1" w:rsidRDefault="00D84A6D" w:rsidP="00955F63">
            <w:pPr>
              <w:pStyle w:val="ListParagraph"/>
              <w:widowControl/>
              <w:numPr>
                <w:ilvl w:val="0"/>
                <w:numId w:val="4"/>
              </w:numPr>
              <w:jc w:val="both"/>
              <w:rPr>
                <w:rFonts w:ascii="Arial" w:hAnsi="Arial" w:cs="Arial"/>
                <w:color w:val="000000"/>
                <w:sz w:val="22"/>
                <w:szCs w:val="22"/>
                <w:lang w:val="fr-FR"/>
              </w:rPr>
            </w:pPr>
            <w:proofErr w:type="gramStart"/>
            <w:r>
              <w:rPr>
                <w:rFonts w:ascii="Arial" w:hAnsi="Arial" w:cs="Arial"/>
                <w:color w:val="000000"/>
                <w:sz w:val="22"/>
                <w:szCs w:val="22"/>
                <w:lang w:val="fr-FR"/>
              </w:rPr>
              <w:t>d</w:t>
            </w:r>
            <w:r w:rsidR="007566C1" w:rsidRPr="007566C1">
              <w:rPr>
                <w:rFonts w:ascii="Arial" w:hAnsi="Arial" w:cs="Arial"/>
                <w:color w:val="000000"/>
                <w:sz w:val="22"/>
                <w:szCs w:val="22"/>
                <w:lang w:val="fr-FR"/>
              </w:rPr>
              <w:t>ésigner</w:t>
            </w:r>
            <w:proofErr w:type="gramEnd"/>
            <w:r w:rsidR="007566C1" w:rsidRPr="007566C1">
              <w:rPr>
                <w:rFonts w:ascii="Arial" w:hAnsi="Arial" w:cs="Arial"/>
                <w:color w:val="000000"/>
                <w:sz w:val="22"/>
                <w:szCs w:val="22"/>
                <w:lang w:val="fr-FR"/>
              </w:rPr>
              <w:t xml:space="preserve">, pour </w:t>
            </w:r>
            <w:r w:rsidRPr="007566C1">
              <w:rPr>
                <w:rFonts w:ascii="Arial" w:hAnsi="Arial" w:cs="Arial"/>
                <w:color w:val="000000"/>
                <w:sz w:val="22"/>
                <w:szCs w:val="22"/>
                <w:lang w:val="fr-FR"/>
              </w:rPr>
              <w:t>chaque</w:t>
            </w:r>
            <w:r w:rsidR="007566C1" w:rsidRPr="007566C1">
              <w:rPr>
                <w:rFonts w:ascii="Arial" w:hAnsi="Arial" w:cs="Arial"/>
                <w:color w:val="000000"/>
                <w:sz w:val="22"/>
                <w:szCs w:val="22"/>
                <w:lang w:val="fr-FR"/>
              </w:rPr>
              <w:t xml:space="preserve"> espèce et/ou groupe taxonomique inscrit sur l</w:t>
            </w:r>
            <w:r>
              <w:rPr>
                <w:rFonts w:ascii="Arial" w:hAnsi="Arial" w:cs="Arial"/>
                <w:color w:val="000000"/>
                <w:sz w:val="22"/>
                <w:szCs w:val="22"/>
                <w:lang w:val="fr-FR"/>
              </w:rPr>
              <w:t>e</w:t>
            </w:r>
            <w:r w:rsidR="007566C1" w:rsidRPr="007566C1">
              <w:rPr>
                <w:rFonts w:ascii="Arial" w:hAnsi="Arial" w:cs="Arial"/>
                <w:color w:val="000000"/>
                <w:sz w:val="22"/>
                <w:szCs w:val="22"/>
                <w:lang w:val="fr-FR"/>
              </w:rPr>
              <w:t xml:space="preserve">s </w:t>
            </w:r>
            <w:r w:rsidRPr="007566C1">
              <w:rPr>
                <w:rFonts w:ascii="Arial" w:hAnsi="Arial" w:cs="Arial"/>
                <w:color w:val="000000"/>
                <w:sz w:val="22"/>
                <w:szCs w:val="22"/>
                <w:lang w:val="fr-FR"/>
              </w:rPr>
              <w:t>listes</w:t>
            </w:r>
            <w:r>
              <w:rPr>
                <w:rFonts w:ascii="Arial" w:hAnsi="Arial" w:cs="Arial"/>
                <w:color w:val="000000"/>
                <w:sz w:val="22"/>
                <w:szCs w:val="22"/>
                <w:lang w:val="fr-FR"/>
              </w:rPr>
              <w:t xml:space="preserve"> d</w:t>
            </w:r>
            <w:r w:rsidR="007566C1" w:rsidRPr="007566C1">
              <w:rPr>
                <w:rFonts w:ascii="Arial" w:hAnsi="Arial" w:cs="Arial"/>
                <w:color w:val="000000"/>
                <w:sz w:val="22"/>
                <w:szCs w:val="22"/>
                <w:lang w:val="fr-FR"/>
              </w:rPr>
              <w:t>’</w:t>
            </w:r>
            <w:r>
              <w:rPr>
                <w:rFonts w:ascii="Arial" w:hAnsi="Arial" w:cs="Arial"/>
                <w:color w:val="000000"/>
                <w:sz w:val="22"/>
                <w:szCs w:val="22"/>
                <w:lang w:val="fr-FR"/>
              </w:rPr>
              <w:t>a</w:t>
            </w:r>
            <w:r w:rsidR="007566C1" w:rsidRPr="007566C1">
              <w:rPr>
                <w:rFonts w:ascii="Arial" w:hAnsi="Arial" w:cs="Arial"/>
                <w:color w:val="000000"/>
                <w:sz w:val="22"/>
                <w:szCs w:val="22"/>
                <w:lang w:val="fr-FR"/>
              </w:rPr>
              <w:t>ction</w:t>
            </w:r>
            <w:r>
              <w:rPr>
                <w:rFonts w:ascii="Arial" w:hAnsi="Arial" w:cs="Arial"/>
                <w:color w:val="000000"/>
                <w:sz w:val="22"/>
                <w:szCs w:val="22"/>
                <w:lang w:val="fr-FR"/>
              </w:rPr>
              <w:t>s</w:t>
            </w:r>
            <w:r w:rsidR="007566C1" w:rsidRPr="007566C1">
              <w:rPr>
                <w:rFonts w:ascii="Arial" w:hAnsi="Arial" w:cs="Arial"/>
                <w:color w:val="000000"/>
                <w:sz w:val="22"/>
                <w:szCs w:val="22"/>
                <w:lang w:val="fr-FR"/>
              </w:rPr>
              <w:t xml:space="preserve"> concertées, l</w:t>
            </w:r>
            <w:r>
              <w:rPr>
                <w:rFonts w:ascii="Arial" w:hAnsi="Arial" w:cs="Arial"/>
                <w:color w:val="000000"/>
                <w:sz w:val="22"/>
                <w:szCs w:val="22"/>
                <w:lang w:val="fr-FR"/>
              </w:rPr>
              <w:t>’</w:t>
            </w:r>
            <w:r w:rsidR="007566C1" w:rsidRPr="007566C1">
              <w:rPr>
                <w:rFonts w:ascii="Arial" w:hAnsi="Arial" w:cs="Arial"/>
                <w:color w:val="000000"/>
                <w:sz w:val="22"/>
                <w:szCs w:val="22"/>
                <w:lang w:val="fr-FR"/>
              </w:rPr>
              <w:t>u</w:t>
            </w:r>
            <w:r>
              <w:rPr>
                <w:rFonts w:ascii="Arial" w:hAnsi="Arial" w:cs="Arial"/>
                <w:color w:val="000000"/>
                <w:sz w:val="22"/>
                <w:szCs w:val="22"/>
                <w:lang w:val="fr-FR"/>
              </w:rPr>
              <w:t>n</w:t>
            </w:r>
            <w:r w:rsidR="007566C1" w:rsidRPr="007566C1">
              <w:rPr>
                <w:rFonts w:ascii="Arial" w:hAnsi="Arial" w:cs="Arial"/>
                <w:color w:val="000000"/>
                <w:sz w:val="22"/>
                <w:szCs w:val="22"/>
                <w:lang w:val="fr-FR"/>
              </w:rPr>
              <w:t xml:space="preserve"> de ses mem</w:t>
            </w:r>
            <w:r>
              <w:rPr>
                <w:rFonts w:ascii="Arial" w:hAnsi="Arial" w:cs="Arial"/>
                <w:color w:val="000000"/>
                <w:sz w:val="22"/>
                <w:szCs w:val="22"/>
                <w:lang w:val="fr-FR"/>
              </w:rPr>
              <w:t>b</w:t>
            </w:r>
            <w:r w:rsidR="007566C1" w:rsidRPr="007566C1">
              <w:rPr>
                <w:rFonts w:ascii="Arial" w:hAnsi="Arial" w:cs="Arial"/>
                <w:color w:val="000000"/>
                <w:sz w:val="22"/>
                <w:szCs w:val="22"/>
                <w:lang w:val="fr-FR"/>
              </w:rPr>
              <w:t xml:space="preserve">res ou un </w:t>
            </w:r>
            <w:r>
              <w:rPr>
                <w:rFonts w:ascii="Arial" w:hAnsi="Arial" w:cs="Arial"/>
                <w:color w:val="000000"/>
                <w:sz w:val="22"/>
                <w:szCs w:val="22"/>
                <w:lang w:val="fr-FR"/>
              </w:rPr>
              <w:t xml:space="preserve">expert </w:t>
            </w:r>
            <w:r w:rsidR="007566C1" w:rsidRPr="007566C1">
              <w:rPr>
                <w:rFonts w:ascii="Arial" w:hAnsi="Arial" w:cs="Arial"/>
                <w:color w:val="000000"/>
                <w:sz w:val="22"/>
                <w:szCs w:val="22"/>
                <w:lang w:val="fr-FR"/>
              </w:rPr>
              <w:t>qui sera c</w:t>
            </w:r>
            <w:r>
              <w:rPr>
                <w:rFonts w:ascii="Arial" w:hAnsi="Arial" w:cs="Arial"/>
                <w:color w:val="000000"/>
                <w:sz w:val="22"/>
                <w:szCs w:val="22"/>
                <w:lang w:val="fr-FR"/>
              </w:rPr>
              <w:t>h</w:t>
            </w:r>
            <w:r w:rsidR="007566C1" w:rsidRPr="007566C1">
              <w:rPr>
                <w:rFonts w:ascii="Arial" w:hAnsi="Arial" w:cs="Arial"/>
                <w:color w:val="000000"/>
                <w:sz w:val="22"/>
                <w:szCs w:val="22"/>
                <w:lang w:val="fr-FR"/>
              </w:rPr>
              <w:t>argé de faire rap</w:t>
            </w:r>
            <w:r>
              <w:rPr>
                <w:rFonts w:ascii="Arial" w:hAnsi="Arial" w:cs="Arial"/>
                <w:color w:val="000000"/>
                <w:sz w:val="22"/>
                <w:szCs w:val="22"/>
                <w:lang w:val="fr-FR"/>
              </w:rPr>
              <w:t>p</w:t>
            </w:r>
            <w:r w:rsidR="007566C1" w:rsidRPr="007566C1">
              <w:rPr>
                <w:rFonts w:ascii="Arial" w:hAnsi="Arial" w:cs="Arial"/>
                <w:color w:val="000000"/>
                <w:sz w:val="22"/>
                <w:szCs w:val="22"/>
                <w:lang w:val="fr-FR"/>
              </w:rPr>
              <w:t>ort</w:t>
            </w:r>
            <w:r>
              <w:rPr>
                <w:rFonts w:ascii="Arial" w:hAnsi="Arial" w:cs="Arial"/>
                <w:color w:val="000000"/>
                <w:sz w:val="22"/>
                <w:szCs w:val="22"/>
                <w:lang w:val="fr-FR"/>
              </w:rPr>
              <w:t>,</w:t>
            </w:r>
            <w:r w:rsidR="007566C1" w:rsidRPr="007566C1">
              <w:rPr>
                <w:rFonts w:ascii="Arial" w:hAnsi="Arial" w:cs="Arial"/>
                <w:color w:val="000000"/>
                <w:sz w:val="22"/>
                <w:szCs w:val="22"/>
                <w:lang w:val="fr-FR"/>
              </w:rPr>
              <w:t xml:space="preserve"> à cha</w:t>
            </w:r>
            <w:r>
              <w:rPr>
                <w:rFonts w:ascii="Arial" w:hAnsi="Arial" w:cs="Arial"/>
                <w:color w:val="000000"/>
                <w:sz w:val="22"/>
                <w:szCs w:val="22"/>
                <w:lang w:val="fr-FR"/>
              </w:rPr>
              <w:t>c</w:t>
            </w:r>
            <w:r w:rsidR="007566C1" w:rsidRPr="007566C1">
              <w:rPr>
                <w:rFonts w:ascii="Arial" w:hAnsi="Arial" w:cs="Arial"/>
                <w:color w:val="000000"/>
                <w:sz w:val="22"/>
                <w:szCs w:val="22"/>
                <w:lang w:val="fr-FR"/>
              </w:rPr>
              <w:t xml:space="preserve">une de ses </w:t>
            </w:r>
            <w:r>
              <w:rPr>
                <w:rFonts w:ascii="Arial" w:hAnsi="Arial" w:cs="Arial"/>
                <w:color w:val="000000"/>
                <w:sz w:val="22"/>
                <w:szCs w:val="22"/>
                <w:lang w:val="fr-FR"/>
              </w:rPr>
              <w:t xml:space="preserve">réunions, sur l’état d’avancement des actions concernant l’espèce ou le groupe taxonomique en cause </w:t>
            </w:r>
            <w:r w:rsidR="008207FF">
              <w:rPr>
                <w:rFonts w:ascii="Arial" w:hAnsi="Arial" w:cs="Arial"/>
                <w:color w:val="000000"/>
                <w:sz w:val="22"/>
                <w:szCs w:val="22"/>
                <w:u w:val="single"/>
                <w:lang w:val="fr-FR"/>
              </w:rPr>
              <w:t>conformément aux</w:t>
            </w:r>
            <w:r w:rsidR="00C64D74" w:rsidRPr="007566C1">
              <w:rPr>
                <w:rFonts w:ascii="Arial" w:hAnsi="Arial" w:cs="Arial"/>
                <w:color w:val="000000"/>
                <w:sz w:val="22"/>
                <w:szCs w:val="22"/>
                <w:u w:val="single"/>
                <w:lang w:val="fr-FR"/>
              </w:rPr>
              <w:t xml:space="preserve"> </w:t>
            </w:r>
            <w:r w:rsidR="008207FF">
              <w:rPr>
                <w:rFonts w:ascii="Arial" w:hAnsi="Arial" w:cs="Arial"/>
                <w:i/>
                <w:color w:val="000000"/>
                <w:sz w:val="22"/>
                <w:szCs w:val="22"/>
                <w:u w:val="single"/>
                <w:lang w:val="fr-FR"/>
              </w:rPr>
              <w:t>Lignes directrices pour la mise en œuvre du processus d’actions concertées</w:t>
            </w:r>
            <w:r w:rsidR="008207FF">
              <w:rPr>
                <w:rFonts w:ascii="Arial" w:hAnsi="Arial" w:cs="Arial"/>
                <w:color w:val="000000"/>
                <w:sz w:val="22"/>
                <w:szCs w:val="22"/>
                <w:u w:val="single"/>
                <w:lang w:val="fr-FR"/>
              </w:rPr>
              <w:t xml:space="preserve"> figurant dans l’</w:t>
            </w:r>
            <w:r w:rsidR="00C64D74" w:rsidRPr="007566C1">
              <w:rPr>
                <w:rFonts w:ascii="Arial" w:hAnsi="Arial" w:cs="Arial"/>
                <w:color w:val="000000"/>
                <w:sz w:val="22"/>
                <w:szCs w:val="22"/>
                <w:u w:val="single"/>
                <w:lang w:val="fr-FR"/>
              </w:rPr>
              <w:t>Annex</w:t>
            </w:r>
            <w:r w:rsidR="008207FF">
              <w:rPr>
                <w:rFonts w:ascii="Arial" w:hAnsi="Arial" w:cs="Arial"/>
                <w:color w:val="000000"/>
                <w:sz w:val="22"/>
                <w:szCs w:val="22"/>
                <w:u w:val="single"/>
                <w:lang w:val="fr-FR"/>
              </w:rPr>
              <w:t>e</w:t>
            </w:r>
            <w:r w:rsidR="00C64D74" w:rsidRPr="007566C1">
              <w:rPr>
                <w:rFonts w:ascii="Arial" w:hAnsi="Arial" w:cs="Arial"/>
                <w:color w:val="000000"/>
                <w:sz w:val="22"/>
                <w:szCs w:val="22"/>
                <w:u w:val="single"/>
                <w:lang w:val="fr-FR"/>
              </w:rPr>
              <w:t xml:space="preserve"> X </w:t>
            </w:r>
            <w:r w:rsidR="005257F2">
              <w:rPr>
                <w:rFonts w:ascii="Arial" w:hAnsi="Arial" w:cs="Arial"/>
                <w:color w:val="000000"/>
                <w:sz w:val="22"/>
                <w:szCs w:val="22"/>
                <w:u w:val="single"/>
                <w:lang w:val="fr-FR"/>
              </w:rPr>
              <w:t>à la pré</w:t>
            </w:r>
            <w:r w:rsidR="008207FF">
              <w:rPr>
                <w:rFonts w:ascii="Arial" w:hAnsi="Arial" w:cs="Arial"/>
                <w:color w:val="000000"/>
                <w:sz w:val="22"/>
                <w:szCs w:val="22"/>
                <w:u w:val="single"/>
                <w:lang w:val="fr-FR"/>
              </w:rPr>
              <w:t>sente Résolution</w:t>
            </w:r>
            <w:r w:rsidR="00C64D74" w:rsidRPr="007566C1">
              <w:rPr>
                <w:rFonts w:ascii="Arial" w:hAnsi="Arial" w:cs="Arial"/>
                <w:color w:val="000000"/>
                <w:sz w:val="22"/>
                <w:szCs w:val="22"/>
                <w:lang w:val="fr-FR"/>
              </w:rPr>
              <w:t xml:space="preserve">; </w:t>
            </w:r>
          </w:p>
          <w:p w:rsidR="007566C1" w:rsidRPr="007566C1" w:rsidRDefault="007566C1" w:rsidP="007566C1">
            <w:pPr>
              <w:widowControl/>
              <w:rPr>
                <w:color w:val="000000"/>
                <w:lang w:val="fr-FR"/>
              </w:rPr>
            </w:pPr>
          </w:p>
          <w:p w:rsidR="00C64D74" w:rsidRPr="007566C1" w:rsidRDefault="007566C1" w:rsidP="007566C1">
            <w:pPr>
              <w:pStyle w:val="ListParagraph"/>
              <w:widowControl/>
              <w:numPr>
                <w:ilvl w:val="0"/>
                <w:numId w:val="4"/>
              </w:numPr>
              <w:jc w:val="both"/>
              <w:rPr>
                <w:rFonts w:ascii="Arial" w:hAnsi="Arial" w:cs="Arial"/>
                <w:color w:val="000000"/>
                <w:sz w:val="22"/>
                <w:szCs w:val="22"/>
                <w:lang w:val="fr-FR"/>
              </w:rPr>
            </w:pPr>
            <w:proofErr w:type="gramStart"/>
            <w:r>
              <w:rPr>
                <w:rFonts w:ascii="Arial" w:hAnsi="Arial" w:cs="Arial"/>
                <w:color w:val="000000"/>
                <w:sz w:val="22"/>
                <w:szCs w:val="22"/>
                <w:lang w:val="fr-FR"/>
              </w:rPr>
              <w:t>confirmer</w:t>
            </w:r>
            <w:proofErr w:type="gramEnd"/>
            <w:r>
              <w:rPr>
                <w:rFonts w:ascii="Arial" w:hAnsi="Arial" w:cs="Arial"/>
                <w:color w:val="000000"/>
                <w:sz w:val="22"/>
                <w:szCs w:val="22"/>
                <w:lang w:val="fr-FR"/>
              </w:rPr>
              <w:t xml:space="preserve"> à chaque réunion du Conseil scientifique que ces nominations restent valides ou d’accepter des nominations alternatives si nécessaire;</w:t>
            </w:r>
          </w:p>
        </w:tc>
        <w:tc>
          <w:tcPr>
            <w:tcW w:w="2656" w:type="dxa"/>
          </w:tcPr>
          <w:p w:rsidR="00C64D74" w:rsidRDefault="00C64D74" w:rsidP="00657A7D">
            <w:pPr>
              <w:rPr>
                <w:rFonts w:ascii="Arial" w:eastAsia="MS Mincho" w:hAnsi="Arial" w:cs="Arial"/>
                <w:color w:val="000000"/>
                <w:sz w:val="22"/>
                <w:szCs w:val="22"/>
                <w:lang w:val="en-GB" w:eastAsia="ja-JP"/>
              </w:rPr>
            </w:pPr>
            <w:proofErr w:type="spellStart"/>
            <w:r>
              <w:rPr>
                <w:rFonts w:ascii="Arial" w:eastAsia="MS Mincho" w:hAnsi="Arial" w:cs="Arial"/>
                <w:color w:val="000000"/>
                <w:sz w:val="22"/>
                <w:szCs w:val="22"/>
                <w:lang w:val="en-GB" w:eastAsia="ja-JP"/>
              </w:rPr>
              <w:t>R</w:t>
            </w:r>
            <w:r w:rsidR="008207FF">
              <w:rPr>
                <w:rFonts w:ascii="Arial" w:eastAsia="MS Mincho" w:hAnsi="Arial" w:cs="Arial"/>
                <w:color w:val="000000"/>
                <w:sz w:val="22"/>
                <w:szCs w:val="22"/>
                <w:lang w:val="en-GB" w:eastAsia="ja-JP"/>
              </w:rPr>
              <w:t>é</w:t>
            </w:r>
            <w:r>
              <w:rPr>
                <w:rFonts w:ascii="Arial" w:eastAsia="MS Mincho" w:hAnsi="Arial" w:cs="Arial"/>
                <w:color w:val="000000"/>
                <w:sz w:val="22"/>
                <w:szCs w:val="22"/>
                <w:lang w:val="en-GB" w:eastAsia="ja-JP"/>
              </w:rPr>
              <w:t>solution</w:t>
            </w:r>
            <w:proofErr w:type="spellEnd"/>
            <w:r>
              <w:rPr>
                <w:rFonts w:ascii="Arial" w:eastAsia="MS Mincho" w:hAnsi="Arial" w:cs="Arial"/>
                <w:color w:val="000000"/>
                <w:sz w:val="22"/>
                <w:szCs w:val="22"/>
                <w:lang w:val="en-GB" w:eastAsia="ja-JP"/>
              </w:rPr>
              <w:t xml:space="preserve"> 10.23, </w:t>
            </w:r>
            <w:proofErr w:type="spellStart"/>
            <w:r>
              <w:rPr>
                <w:rFonts w:ascii="Arial" w:eastAsia="MS Mincho" w:hAnsi="Arial" w:cs="Arial"/>
                <w:color w:val="000000"/>
                <w:sz w:val="22"/>
                <w:szCs w:val="22"/>
                <w:lang w:val="en-GB" w:eastAsia="ja-JP"/>
              </w:rPr>
              <w:t>paragraph</w:t>
            </w:r>
            <w:r w:rsidR="008207FF">
              <w:rPr>
                <w:rFonts w:ascii="Arial" w:eastAsia="MS Mincho" w:hAnsi="Arial" w:cs="Arial"/>
                <w:color w:val="000000"/>
                <w:sz w:val="22"/>
                <w:szCs w:val="22"/>
                <w:lang w:val="en-GB" w:eastAsia="ja-JP"/>
              </w:rPr>
              <w:t>e</w:t>
            </w:r>
            <w:proofErr w:type="spellEnd"/>
            <w:r>
              <w:rPr>
                <w:rFonts w:ascii="Arial" w:eastAsia="MS Mincho" w:hAnsi="Arial" w:cs="Arial"/>
                <w:color w:val="000000"/>
                <w:sz w:val="22"/>
                <w:szCs w:val="22"/>
                <w:lang w:val="en-GB" w:eastAsia="ja-JP"/>
              </w:rPr>
              <w:t xml:space="preserve"> 6 </w:t>
            </w:r>
          </w:p>
          <w:p w:rsidR="00C64D74" w:rsidRDefault="00C64D74" w:rsidP="00657A7D">
            <w:pPr>
              <w:rPr>
                <w:rFonts w:ascii="Arial" w:eastAsia="MS Mincho" w:hAnsi="Arial" w:cs="Arial"/>
                <w:color w:val="000000"/>
                <w:sz w:val="22"/>
                <w:szCs w:val="22"/>
                <w:lang w:val="en-GB" w:eastAsia="ja-JP"/>
              </w:rPr>
            </w:pPr>
          </w:p>
          <w:p w:rsidR="00C64D74" w:rsidRPr="005A1747" w:rsidRDefault="00E33967" w:rsidP="00657A7D">
            <w:pPr>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Conserver</w:t>
            </w:r>
          </w:p>
        </w:tc>
      </w:tr>
      <w:tr w:rsidR="00C64D74" w:rsidRPr="00E31D37" w:rsidTr="00657A7D">
        <w:trPr>
          <w:trHeight w:val="1052"/>
        </w:trPr>
        <w:tc>
          <w:tcPr>
            <w:tcW w:w="6752" w:type="dxa"/>
          </w:tcPr>
          <w:p w:rsidR="00C64D74" w:rsidRPr="005D64F6" w:rsidRDefault="007566C1" w:rsidP="005257F2">
            <w:pPr>
              <w:widowControl/>
              <w:contextualSpacing/>
              <w:jc w:val="both"/>
              <w:rPr>
                <w:rFonts w:ascii="Arial" w:eastAsia="MS Mincho" w:hAnsi="Arial" w:cs="Arial"/>
                <w:i/>
                <w:color w:val="000000"/>
                <w:sz w:val="22"/>
                <w:szCs w:val="22"/>
                <w:u w:val="single"/>
                <w:lang w:val="fr-FR" w:eastAsia="ja-JP"/>
              </w:rPr>
            </w:pPr>
            <w:r w:rsidRPr="005D64F6">
              <w:rPr>
                <w:rFonts w:ascii="Arial" w:eastAsia="MS Mincho" w:hAnsi="Arial" w:cs="Arial"/>
                <w:i/>
                <w:color w:val="000000"/>
                <w:sz w:val="22"/>
                <w:szCs w:val="22"/>
                <w:u w:val="single"/>
                <w:lang w:val="fr-FR" w:eastAsia="ja-JP"/>
              </w:rPr>
              <w:t>8.</w:t>
            </w:r>
            <w:r w:rsidR="005D64F6" w:rsidRPr="005D64F6">
              <w:rPr>
                <w:rFonts w:ascii="Arial" w:eastAsia="MS Mincho" w:hAnsi="Arial" w:cs="Arial"/>
                <w:i/>
                <w:color w:val="000000"/>
                <w:sz w:val="22"/>
                <w:szCs w:val="22"/>
                <w:u w:val="single"/>
                <w:lang w:val="fr-FR" w:eastAsia="ja-JP"/>
              </w:rPr>
              <w:t xml:space="preserve"> </w:t>
            </w:r>
            <w:r w:rsidR="00C64D74" w:rsidRPr="005D64F6">
              <w:rPr>
                <w:rFonts w:ascii="Arial" w:eastAsia="MS Mincho" w:hAnsi="Arial" w:cs="Arial"/>
                <w:i/>
                <w:color w:val="000000"/>
                <w:sz w:val="22"/>
                <w:szCs w:val="22"/>
                <w:u w:val="single"/>
                <w:lang w:val="fr-FR" w:eastAsia="ja-JP"/>
              </w:rPr>
              <w:t>D</w:t>
            </w:r>
            <w:r w:rsidR="005D64F6" w:rsidRPr="005D64F6">
              <w:rPr>
                <w:rFonts w:ascii="Arial" w:eastAsia="MS Mincho" w:hAnsi="Arial" w:cs="Arial"/>
                <w:i/>
                <w:color w:val="000000"/>
                <w:sz w:val="22"/>
                <w:szCs w:val="22"/>
                <w:u w:val="single"/>
                <w:lang w:val="fr-FR" w:eastAsia="ja-JP"/>
              </w:rPr>
              <w:t>é</w:t>
            </w:r>
            <w:r w:rsidR="00C64D74" w:rsidRPr="005D64F6">
              <w:rPr>
                <w:rFonts w:ascii="Arial" w:eastAsia="MS Mincho" w:hAnsi="Arial" w:cs="Arial"/>
                <w:i/>
                <w:color w:val="000000"/>
                <w:sz w:val="22"/>
                <w:szCs w:val="22"/>
                <w:u w:val="single"/>
                <w:lang w:val="fr-FR" w:eastAsia="ja-JP"/>
              </w:rPr>
              <w:t xml:space="preserve">cide </w:t>
            </w:r>
            <w:r w:rsidR="005D64F6" w:rsidRPr="005D64F6">
              <w:rPr>
                <w:rFonts w:ascii="Arial" w:eastAsia="MS Mincho" w:hAnsi="Arial" w:cs="Arial"/>
                <w:color w:val="000000"/>
                <w:sz w:val="22"/>
                <w:szCs w:val="22"/>
                <w:u w:val="single"/>
                <w:lang w:val="fr-FR" w:eastAsia="ja-JP"/>
              </w:rPr>
              <w:t>d’exa</w:t>
            </w:r>
            <w:r w:rsidR="005D64F6">
              <w:rPr>
                <w:rFonts w:ascii="Arial" w:eastAsia="MS Mincho" w:hAnsi="Arial" w:cs="Arial"/>
                <w:color w:val="000000"/>
                <w:sz w:val="22"/>
                <w:szCs w:val="22"/>
                <w:u w:val="single"/>
                <w:lang w:val="fr-FR" w:eastAsia="ja-JP"/>
              </w:rPr>
              <w:t>miner</w:t>
            </w:r>
            <w:r w:rsidR="005D64F6" w:rsidRPr="005D64F6">
              <w:rPr>
                <w:rFonts w:ascii="Arial" w:eastAsia="MS Mincho" w:hAnsi="Arial" w:cs="Arial"/>
                <w:color w:val="000000"/>
                <w:sz w:val="22"/>
                <w:szCs w:val="22"/>
                <w:u w:val="single"/>
                <w:lang w:val="fr-FR" w:eastAsia="ja-JP"/>
              </w:rPr>
              <w:t>, à ch</w:t>
            </w:r>
            <w:r w:rsidR="005D64F6">
              <w:rPr>
                <w:rFonts w:ascii="Arial" w:eastAsia="MS Mincho" w:hAnsi="Arial" w:cs="Arial"/>
                <w:color w:val="000000"/>
                <w:sz w:val="22"/>
                <w:szCs w:val="22"/>
                <w:u w:val="single"/>
                <w:lang w:val="fr-FR" w:eastAsia="ja-JP"/>
              </w:rPr>
              <w:t>a</w:t>
            </w:r>
            <w:r w:rsidR="005D64F6" w:rsidRPr="005D64F6">
              <w:rPr>
                <w:rFonts w:ascii="Arial" w:eastAsia="MS Mincho" w:hAnsi="Arial" w:cs="Arial"/>
                <w:color w:val="000000"/>
                <w:sz w:val="22"/>
                <w:szCs w:val="22"/>
                <w:u w:val="single"/>
                <w:lang w:val="fr-FR" w:eastAsia="ja-JP"/>
              </w:rPr>
              <w:t>que session</w:t>
            </w:r>
            <w:r w:rsidR="005D64F6">
              <w:rPr>
                <w:rFonts w:ascii="Arial" w:eastAsia="MS Mincho" w:hAnsi="Arial" w:cs="Arial"/>
                <w:color w:val="000000"/>
                <w:sz w:val="22"/>
                <w:szCs w:val="22"/>
                <w:u w:val="single"/>
                <w:lang w:val="fr-FR" w:eastAsia="ja-JP"/>
              </w:rPr>
              <w:t xml:space="preserve"> </w:t>
            </w:r>
            <w:r w:rsidR="005D64F6" w:rsidRPr="005D64F6">
              <w:rPr>
                <w:rFonts w:ascii="Arial" w:eastAsia="MS Mincho" w:hAnsi="Arial" w:cs="Arial"/>
                <w:color w:val="000000"/>
                <w:sz w:val="22"/>
                <w:szCs w:val="22"/>
                <w:u w:val="single"/>
                <w:lang w:val="fr-FR" w:eastAsia="ja-JP"/>
              </w:rPr>
              <w:t>de la C</w:t>
            </w:r>
            <w:r w:rsidR="005D64F6">
              <w:rPr>
                <w:rFonts w:ascii="Arial" w:eastAsia="MS Mincho" w:hAnsi="Arial" w:cs="Arial"/>
                <w:color w:val="000000"/>
                <w:sz w:val="22"/>
                <w:szCs w:val="22"/>
                <w:u w:val="single"/>
                <w:lang w:val="fr-FR" w:eastAsia="ja-JP"/>
              </w:rPr>
              <w:t>onférence d</w:t>
            </w:r>
            <w:r w:rsidR="005D64F6" w:rsidRPr="005D64F6">
              <w:rPr>
                <w:rFonts w:ascii="Arial" w:eastAsia="MS Mincho" w:hAnsi="Arial" w:cs="Arial"/>
                <w:color w:val="000000"/>
                <w:sz w:val="22"/>
                <w:szCs w:val="22"/>
                <w:u w:val="single"/>
                <w:lang w:val="fr-FR" w:eastAsia="ja-JP"/>
              </w:rPr>
              <w:t xml:space="preserve">es Parties, </w:t>
            </w:r>
            <w:r w:rsidR="005D64F6">
              <w:rPr>
                <w:rFonts w:ascii="Arial" w:eastAsia="MS Mincho" w:hAnsi="Arial" w:cs="Arial"/>
                <w:color w:val="000000"/>
                <w:sz w:val="22"/>
                <w:szCs w:val="22"/>
                <w:u w:val="single"/>
                <w:lang w:val="fr-FR" w:eastAsia="ja-JP"/>
              </w:rPr>
              <w:t>l</w:t>
            </w:r>
            <w:r w:rsidR="005D64F6" w:rsidRPr="005D64F6">
              <w:rPr>
                <w:rFonts w:ascii="Arial" w:eastAsia="MS Mincho" w:hAnsi="Arial" w:cs="Arial"/>
                <w:color w:val="000000"/>
                <w:sz w:val="22"/>
                <w:szCs w:val="22"/>
                <w:u w:val="single"/>
                <w:lang w:val="fr-FR" w:eastAsia="ja-JP"/>
              </w:rPr>
              <w:t>es pr</w:t>
            </w:r>
            <w:r w:rsidR="005D64F6">
              <w:rPr>
                <w:rFonts w:ascii="Arial" w:eastAsia="MS Mincho" w:hAnsi="Arial" w:cs="Arial"/>
                <w:color w:val="000000"/>
                <w:sz w:val="22"/>
                <w:szCs w:val="22"/>
                <w:u w:val="single"/>
                <w:lang w:val="fr-FR" w:eastAsia="ja-JP"/>
              </w:rPr>
              <w:t>o</w:t>
            </w:r>
            <w:r w:rsidR="005D64F6" w:rsidRPr="005D64F6">
              <w:rPr>
                <w:rFonts w:ascii="Arial" w:eastAsia="MS Mincho" w:hAnsi="Arial" w:cs="Arial"/>
                <w:color w:val="000000"/>
                <w:sz w:val="22"/>
                <w:szCs w:val="22"/>
                <w:u w:val="single"/>
                <w:lang w:val="fr-FR" w:eastAsia="ja-JP"/>
              </w:rPr>
              <w:t>g</w:t>
            </w:r>
            <w:r w:rsidR="005D64F6">
              <w:rPr>
                <w:rFonts w:ascii="Arial" w:eastAsia="MS Mincho" w:hAnsi="Arial" w:cs="Arial"/>
                <w:color w:val="000000"/>
                <w:sz w:val="22"/>
                <w:szCs w:val="22"/>
                <w:u w:val="single"/>
                <w:lang w:val="fr-FR" w:eastAsia="ja-JP"/>
              </w:rPr>
              <w:t>r</w:t>
            </w:r>
            <w:r w:rsidR="005D64F6" w:rsidRPr="005D64F6">
              <w:rPr>
                <w:rFonts w:ascii="Arial" w:eastAsia="MS Mincho" w:hAnsi="Arial" w:cs="Arial"/>
                <w:color w:val="000000"/>
                <w:sz w:val="22"/>
                <w:szCs w:val="22"/>
                <w:u w:val="single"/>
                <w:lang w:val="fr-FR" w:eastAsia="ja-JP"/>
              </w:rPr>
              <w:t xml:space="preserve">ès </w:t>
            </w:r>
            <w:r w:rsidR="005257F2">
              <w:rPr>
                <w:rFonts w:ascii="Arial" w:eastAsia="MS Mincho" w:hAnsi="Arial" w:cs="Arial"/>
                <w:color w:val="000000"/>
                <w:sz w:val="22"/>
                <w:szCs w:val="22"/>
                <w:u w:val="single"/>
                <w:lang w:val="fr-FR" w:eastAsia="ja-JP"/>
              </w:rPr>
              <w:t xml:space="preserve">accomplis </w:t>
            </w:r>
            <w:r w:rsidR="005D64F6" w:rsidRPr="005D64F6">
              <w:rPr>
                <w:rFonts w:ascii="Arial" w:eastAsia="MS Mincho" w:hAnsi="Arial" w:cs="Arial"/>
                <w:color w:val="000000"/>
                <w:sz w:val="22"/>
                <w:szCs w:val="22"/>
                <w:u w:val="single"/>
                <w:lang w:val="fr-FR" w:eastAsia="ja-JP"/>
              </w:rPr>
              <w:t>dan</w:t>
            </w:r>
            <w:r w:rsidR="005D64F6">
              <w:rPr>
                <w:rFonts w:ascii="Arial" w:eastAsia="MS Mincho" w:hAnsi="Arial" w:cs="Arial"/>
                <w:color w:val="000000"/>
                <w:sz w:val="22"/>
                <w:szCs w:val="22"/>
                <w:u w:val="single"/>
                <w:lang w:val="fr-FR" w:eastAsia="ja-JP"/>
              </w:rPr>
              <w:t>s</w:t>
            </w:r>
            <w:r w:rsidR="005D64F6" w:rsidRPr="005D64F6">
              <w:rPr>
                <w:rFonts w:ascii="Arial" w:eastAsia="MS Mincho" w:hAnsi="Arial" w:cs="Arial"/>
                <w:color w:val="000000"/>
                <w:sz w:val="22"/>
                <w:szCs w:val="22"/>
                <w:u w:val="single"/>
                <w:lang w:val="fr-FR" w:eastAsia="ja-JP"/>
              </w:rPr>
              <w:t xml:space="preserve"> </w:t>
            </w:r>
            <w:r w:rsidR="005D64F6">
              <w:rPr>
                <w:rFonts w:ascii="Arial" w:eastAsia="MS Mincho" w:hAnsi="Arial" w:cs="Arial"/>
                <w:color w:val="000000"/>
                <w:sz w:val="22"/>
                <w:szCs w:val="22"/>
                <w:u w:val="single"/>
                <w:lang w:val="fr-FR" w:eastAsia="ja-JP"/>
              </w:rPr>
              <w:t>l</w:t>
            </w:r>
            <w:r w:rsidR="005D64F6" w:rsidRPr="005D64F6">
              <w:rPr>
                <w:rFonts w:ascii="Arial" w:eastAsia="MS Mincho" w:hAnsi="Arial" w:cs="Arial"/>
                <w:color w:val="000000"/>
                <w:sz w:val="22"/>
                <w:szCs w:val="22"/>
                <w:u w:val="single"/>
                <w:lang w:val="fr-FR" w:eastAsia="ja-JP"/>
              </w:rPr>
              <w:t>a mise en</w:t>
            </w:r>
            <w:r w:rsidR="005D64F6">
              <w:rPr>
                <w:rFonts w:ascii="Arial" w:eastAsia="MS Mincho" w:hAnsi="Arial" w:cs="Arial"/>
                <w:color w:val="000000"/>
                <w:sz w:val="22"/>
                <w:szCs w:val="22"/>
                <w:u w:val="single"/>
                <w:lang w:val="fr-FR" w:eastAsia="ja-JP"/>
              </w:rPr>
              <w:t xml:space="preserve"> œuvre </w:t>
            </w:r>
            <w:r w:rsidR="005D64F6" w:rsidRPr="005D64F6">
              <w:rPr>
                <w:rFonts w:ascii="Arial" w:eastAsia="MS Mincho" w:hAnsi="Arial" w:cs="Arial"/>
                <w:color w:val="000000"/>
                <w:sz w:val="22"/>
                <w:szCs w:val="22"/>
                <w:u w:val="single"/>
                <w:lang w:val="fr-FR" w:eastAsia="ja-JP"/>
              </w:rPr>
              <w:t>des acti</w:t>
            </w:r>
            <w:r w:rsidR="005D64F6">
              <w:rPr>
                <w:rFonts w:ascii="Arial" w:eastAsia="MS Mincho" w:hAnsi="Arial" w:cs="Arial"/>
                <w:color w:val="000000"/>
                <w:sz w:val="22"/>
                <w:szCs w:val="22"/>
                <w:u w:val="single"/>
                <w:lang w:val="fr-FR" w:eastAsia="ja-JP"/>
              </w:rPr>
              <w:t>o</w:t>
            </w:r>
            <w:r w:rsidR="005D64F6" w:rsidRPr="005D64F6">
              <w:rPr>
                <w:rFonts w:ascii="Arial" w:eastAsia="MS Mincho" w:hAnsi="Arial" w:cs="Arial"/>
                <w:color w:val="000000"/>
                <w:sz w:val="22"/>
                <w:szCs w:val="22"/>
                <w:u w:val="single"/>
                <w:lang w:val="fr-FR" w:eastAsia="ja-JP"/>
              </w:rPr>
              <w:t>ns concertées, co</w:t>
            </w:r>
            <w:r w:rsidR="005D64F6">
              <w:rPr>
                <w:rFonts w:ascii="Arial" w:eastAsia="MS Mincho" w:hAnsi="Arial" w:cs="Arial"/>
                <w:color w:val="000000"/>
                <w:sz w:val="22"/>
                <w:szCs w:val="22"/>
                <w:u w:val="single"/>
                <w:lang w:val="fr-FR" w:eastAsia="ja-JP"/>
              </w:rPr>
              <w:t>nf</w:t>
            </w:r>
            <w:r w:rsidR="005D64F6" w:rsidRPr="005D64F6">
              <w:rPr>
                <w:rFonts w:ascii="Arial" w:eastAsia="MS Mincho" w:hAnsi="Arial" w:cs="Arial"/>
                <w:color w:val="000000"/>
                <w:sz w:val="22"/>
                <w:szCs w:val="22"/>
                <w:u w:val="single"/>
                <w:lang w:val="fr-FR" w:eastAsia="ja-JP"/>
              </w:rPr>
              <w:t xml:space="preserve">ormément aux </w:t>
            </w:r>
            <w:r w:rsidR="005D64F6" w:rsidRPr="005D64F6">
              <w:rPr>
                <w:rFonts w:ascii="Arial" w:eastAsia="MS Mincho" w:hAnsi="Arial" w:cs="Arial"/>
                <w:i/>
                <w:color w:val="000000"/>
                <w:sz w:val="22"/>
                <w:szCs w:val="22"/>
                <w:u w:val="single"/>
                <w:lang w:val="fr-FR" w:eastAsia="ja-JP"/>
              </w:rPr>
              <w:t>Lignes directr</w:t>
            </w:r>
            <w:r w:rsidR="005D64F6">
              <w:rPr>
                <w:rFonts w:ascii="Arial" w:eastAsia="MS Mincho" w:hAnsi="Arial" w:cs="Arial"/>
                <w:i/>
                <w:color w:val="000000"/>
                <w:sz w:val="22"/>
                <w:szCs w:val="22"/>
                <w:u w:val="single"/>
                <w:lang w:val="fr-FR" w:eastAsia="ja-JP"/>
              </w:rPr>
              <w:t>i</w:t>
            </w:r>
            <w:r w:rsidR="005D64F6" w:rsidRPr="005D64F6">
              <w:rPr>
                <w:rFonts w:ascii="Arial" w:eastAsia="MS Mincho" w:hAnsi="Arial" w:cs="Arial"/>
                <w:i/>
                <w:color w:val="000000"/>
                <w:sz w:val="22"/>
                <w:szCs w:val="22"/>
                <w:u w:val="single"/>
                <w:lang w:val="fr-FR" w:eastAsia="ja-JP"/>
              </w:rPr>
              <w:t xml:space="preserve">ces </w:t>
            </w:r>
            <w:r w:rsidR="005D64F6">
              <w:rPr>
                <w:rFonts w:ascii="Arial" w:eastAsia="MS Mincho" w:hAnsi="Arial" w:cs="Arial"/>
                <w:i/>
                <w:color w:val="000000"/>
                <w:sz w:val="22"/>
                <w:szCs w:val="22"/>
                <w:u w:val="single"/>
                <w:lang w:val="fr-FR" w:eastAsia="ja-JP"/>
              </w:rPr>
              <w:t>p</w:t>
            </w:r>
            <w:r w:rsidR="005D64F6" w:rsidRPr="005D64F6">
              <w:rPr>
                <w:rFonts w:ascii="Arial" w:eastAsia="MS Mincho" w:hAnsi="Arial" w:cs="Arial"/>
                <w:i/>
                <w:color w:val="000000"/>
                <w:sz w:val="22"/>
                <w:szCs w:val="22"/>
                <w:u w:val="single"/>
                <w:lang w:val="fr-FR" w:eastAsia="ja-JP"/>
              </w:rPr>
              <w:t xml:space="preserve">our la mise en </w:t>
            </w:r>
            <w:r w:rsidR="00E33967">
              <w:rPr>
                <w:rFonts w:ascii="Arial" w:eastAsia="MS Mincho" w:hAnsi="Arial" w:cs="Arial"/>
                <w:i/>
                <w:color w:val="000000"/>
                <w:sz w:val="22"/>
                <w:szCs w:val="22"/>
                <w:u w:val="single"/>
                <w:lang w:val="fr-FR" w:eastAsia="ja-JP"/>
              </w:rPr>
              <w:t>œ</w:t>
            </w:r>
            <w:r w:rsidR="00E33967" w:rsidRPr="005D64F6">
              <w:rPr>
                <w:rFonts w:ascii="Arial" w:eastAsia="MS Mincho" w:hAnsi="Arial" w:cs="Arial"/>
                <w:i/>
                <w:color w:val="000000"/>
                <w:sz w:val="22"/>
                <w:szCs w:val="22"/>
                <w:u w:val="single"/>
                <w:lang w:val="fr-FR" w:eastAsia="ja-JP"/>
              </w:rPr>
              <w:t>uvre</w:t>
            </w:r>
            <w:r w:rsidR="005D64F6" w:rsidRPr="005D64F6">
              <w:rPr>
                <w:rFonts w:ascii="Arial" w:eastAsia="MS Mincho" w:hAnsi="Arial" w:cs="Arial"/>
                <w:i/>
                <w:color w:val="000000"/>
                <w:sz w:val="22"/>
                <w:szCs w:val="22"/>
                <w:u w:val="single"/>
                <w:lang w:val="fr-FR" w:eastAsia="ja-JP"/>
              </w:rPr>
              <w:t xml:space="preserve"> du processus d’action</w:t>
            </w:r>
            <w:r w:rsidR="005D64F6">
              <w:rPr>
                <w:rFonts w:ascii="Arial" w:eastAsia="MS Mincho" w:hAnsi="Arial" w:cs="Arial"/>
                <w:i/>
                <w:color w:val="000000"/>
                <w:sz w:val="22"/>
                <w:szCs w:val="22"/>
                <w:u w:val="single"/>
                <w:lang w:val="fr-FR" w:eastAsia="ja-JP"/>
              </w:rPr>
              <w:t>s</w:t>
            </w:r>
            <w:r w:rsidR="005D64F6" w:rsidRPr="005D64F6">
              <w:rPr>
                <w:rFonts w:ascii="Arial" w:eastAsia="MS Mincho" w:hAnsi="Arial" w:cs="Arial"/>
                <w:i/>
                <w:color w:val="000000"/>
                <w:sz w:val="22"/>
                <w:szCs w:val="22"/>
                <w:u w:val="single"/>
                <w:lang w:val="fr-FR" w:eastAsia="ja-JP"/>
              </w:rPr>
              <w:t xml:space="preserve"> </w:t>
            </w:r>
            <w:r w:rsidR="005D64F6" w:rsidRPr="00052B3A">
              <w:rPr>
                <w:rFonts w:ascii="Arial" w:eastAsia="MS Mincho" w:hAnsi="Arial" w:cs="Arial"/>
                <w:color w:val="000000"/>
                <w:sz w:val="22"/>
                <w:szCs w:val="22"/>
                <w:u w:val="single"/>
                <w:lang w:val="fr-FR" w:eastAsia="ja-JP"/>
              </w:rPr>
              <w:t xml:space="preserve">concertées figurant à l’Annexe X à la présente </w:t>
            </w:r>
            <w:proofErr w:type="gramStart"/>
            <w:r w:rsidR="005D64F6" w:rsidRPr="00052B3A">
              <w:rPr>
                <w:rFonts w:ascii="Arial" w:eastAsia="MS Mincho" w:hAnsi="Arial" w:cs="Arial"/>
                <w:color w:val="000000"/>
                <w:sz w:val="22"/>
                <w:szCs w:val="22"/>
                <w:u w:val="single"/>
                <w:lang w:val="fr-FR" w:eastAsia="ja-JP"/>
              </w:rPr>
              <w:t>Résolution</w:t>
            </w:r>
            <w:r w:rsidR="00C64D74" w:rsidRPr="00052B3A">
              <w:rPr>
                <w:rFonts w:ascii="Arial" w:eastAsia="MS Mincho" w:hAnsi="Arial" w:cs="Arial"/>
                <w:color w:val="000000"/>
                <w:sz w:val="22"/>
                <w:szCs w:val="22"/>
                <w:u w:val="single"/>
                <w:lang w:val="fr-FR" w:eastAsia="ja-JP"/>
              </w:rPr>
              <w:t>;</w:t>
            </w:r>
            <w:proofErr w:type="gramEnd"/>
          </w:p>
        </w:tc>
        <w:tc>
          <w:tcPr>
            <w:tcW w:w="2656" w:type="dxa"/>
          </w:tcPr>
          <w:p w:rsidR="00C64D74" w:rsidRPr="005D64F6" w:rsidRDefault="00C64D74" w:rsidP="00E33967">
            <w:pPr>
              <w:rPr>
                <w:rFonts w:ascii="Arial" w:eastAsia="MS Mincho" w:hAnsi="Arial" w:cs="Arial"/>
                <w:color w:val="000000"/>
                <w:sz w:val="22"/>
                <w:szCs w:val="22"/>
                <w:lang w:val="fr-FR" w:eastAsia="ja-JP"/>
              </w:rPr>
            </w:pPr>
            <w:r w:rsidRPr="005D64F6">
              <w:rPr>
                <w:rFonts w:ascii="Arial" w:eastAsia="MS Mincho" w:hAnsi="Arial" w:cs="Arial"/>
                <w:color w:val="000000"/>
                <w:sz w:val="22"/>
                <w:szCs w:val="22"/>
                <w:lang w:val="fr-FR" w:eastAsia="ja-JP"/>
              </w:rPr>
              <w:t>N</w:t>
            </w:r>
            <w:r w:rsidR="00E33967">
              <w:rPr>
                <w:rFonts w:ascii="Arial" w:eastAsia="MS Mincho" w:hAnsi="Arial" w:cs="Arial"/>
                <w:color w:val="000000"/>
                <w:sz w:val="22"/>
                <w:szCs w:val="22"/>
                <w:lang w:val="fr-FR" w:eastAsia="ja-JP"/>
              </w:rPr>
              <w:t xml:space="preserve">ouveau texte basé sur les paragraphes 3 et 4 de l’Annexe 3 à la </w:t>
            </w:r>
            <w:r w:rsidRPr="005D64F6">
              <w:rPr>
                <w:rFonts w:ascii="Arial" w:eastAsia="MS Mincho" w:hAnsi="Arial" w:cs="Arial"/>
                <w:color w:val="000000"/>
                <w:sz w:val="22"/>
                <w:szCs w:val="22"/>
                <w:lang w:val="fr-FR" w:eastAsia="ja-JP"/>
              </w:rPr>
              <w:t>R</w:t>
            </w:r>
            <w:r w:rsidR="00E33967">
              <w:rPr>
                <w:rFonts w:ascii="Arial" w:eastAsia="MS Mincho" w:hAnsi="Arial" w:cs="Arial"/>
                <w:color w:val="000000"/>
                <w:sz w:val="22"/>
                <w:szCs w:val="22"/>
                <w:lang w:val="fr-FR" w:eastAsia="ja-JP"/>
              </w:rPr>
              <w:t>é</w:t>
            </w:r>
            <w:r w:rsidRPr="005D64F6">
              <w:rPr>
                <w:rFonts w:ascii="Arial" w:eastAsia="MS Mincho" w:hAnsi="Arial" w:cs="Arial"/>
                <w:color w:val="000000"/>
                <w:sz w:val="22"/>
                <w:szCs w:val="22"/>
                <w:lang w:val="fr-FR" w:eastAsia="ja-JP"/>
              </w:rPr>
              <w:t>solution 11.13</w:t>
            </w:r>
          </w:p>
        </w:tc>
      </w:tr>
      <w:tr w:rsidR="00C64D74" w:rsidRPr="00E31D37" w:rsidTr="00657A7D">
        <w:tc>
          <w:tcPr>
            <w:tcW w:w="6752" w:type="dxa"/>
          </w:tcPr>
          <w:p w:rsidR="00C64D74" w:rsidRPr="00D84A6D" w:rsidRDefault="00D84A6D" w:rsidP="00D84A6D">
            <w:pPr>
              <w:widowControl/>
              <w:contextualSpacing/>
              <w:jc w:val="both"/>
              <w:rPr>
                <w:rFonts w:ascii="Arial" w:hAnsi="Arial" w:cs="Arial"/>
                <w:i/>
                <w:color w:val="000000"/>
                <w:sz w:val="22"/>
                <w:szCs w:val="22"/>
                <w:lang w:val="fr-FR"/>
              </w:rPr>
            </w:pPr>
            <w:r w:rsidRPr="005D64F6">
              <w:rPr>
                <w:rFonts w:ascii="Arial" w:hAnsi="Arial" w:cs="Arial"/>
                <w:i/>
                <w:color w:val="000000"/>
                <w:sz w:val="22"/>
                <w:szCs w:val="22"/>
                <w:lang w:val="fr-FR"/>
              </w:rPr>
              <w:t xml:space="preserve">9.Charge </w:t>
            </w:r>
            <w:r w:rsidRPr="005D64F6">
              <w:rPr>
                <w:rFonts w:ascii="Arial" w:hAnsi="Arial" w:cs="Arial"/>
                <w:color w:val="000000"/>
                <w:sz w:val="22"/>
                <w:szCs w:val="22"/>
                <w:lang w:val="fr-FR"/>
              </w:rPr>
              <w:t>le S</w:t>
            </w:r>
            <w:r w:rsidR="00C64D74" w:rsidRPr="005D64F6">
              <w:rPr>
                <w:rFonts w:ascii="Arial" w:hAnsi="Arial" w:cs="Arial"/>
                <w:color w:val="000000"/>
                <w:sz w:val="22"/>
                <w:szCs w:val="22"/>
                <w:lang w:val="fr-FR"/>
              </w:rPr>
              <w:t>ecr</w:t>
            </w:r>
            <w:r w:rsidRPr="005D64F6">
              <w:rPr>
                <w:rFonts w:ascii="Arial" w:hAnsi="Arial" w:cs="Arial"/>
                <w:color w:val="000000"/>
                <w:sz w:val="22"/>
                <w:szCs w:val="22"/>
                <w:lang w:val="fr-FR"/>
              </w:rPr>
              <w:t>é</w:t>
            </w:r>
            <w:r w:rsidR="00C64D74" w:rsidRPr="005D64F6">
              <w:rPr>
                <w:rFonts w:ascii="Arial" w:hAnsi="Arial" w:cs="Arial"/>
                <w:color w:val="000000"/>
                <w:sz w:val="22"/>
                <w:szCs w:val="22"/>
                <w:lang w:val="fr-FR"/>
              </w:rPr>
              <w:t xml:space="preserve">tariat </w:t>
            </w:r>
            <w:r w:rsidRPr="005D64F6">
              <w:rPr>
                <w:rFonts w:ascii="Arial" w:hAnsi="Arial" w:cs="Arial"/>
                <w:color w:val="000000"/>
                <w:sz w:val="22"/>
                <w:szCs w:val="22"/>
                <w:lang w:val="fr-FR"/>
              </w:rPr>
              <w:t>e</w:t>
            </w:r>
            <w:r w:rsidRPr="008207FF">
              <w:rPr>
                <w:rFonts w:ascii="Arial" w:hAnsi="Arial" w:cs="Arial"/>
                <w:color w:val="000000"/>
                <w:sz w:val="22"/>
                <w:szCs w:val="22"/>
                <w:lang w:val="fr-FR"/>
              </w:rPr>
              <w:t>t le Conseil scientifique d’encou</w:t>
            </w:r>
            <w:r w:rsidRPr="00D84A6D">
              <w:rPr>
                <w:rFonts w:ascii="Arial" w:hAnsi="Arial" w:cs="Arial"/>
                <w:color w:val="000000"/>
                <w:sz w:val="22"/>
                <w:szCs w:val="22"/>
                <w:lang w:val="fr-FR"/>
              </w:rPr>
              <w:t>rager e</w:t>
            </w:r>
            <w:r>
              <w:rPr>
                <w:rFonts w:ascii="Arial" w:hAnsi="Arial" w:cs="Arial"/>
                <w:color w:val="000000"/>
                <w:sz w:val="22"/>
                <w:szCs w:val="22"/>
                <w:lang w:val="fr-FR"/>
              </w:rPr>
              <w:t>t</w:t>
            </w:r>
            <w:r w:rsidRPr="00D84A6D">
              <w:rPr>
                <w:rFonts w:ascii="Arial" w:hAnsi="Arial" w:cs="Arial"/>
                <w:color w:val="000000"/>
                <w:sz w:val="22"/>
                <w:szCs w:val="22"/>
                <w:lang w:val="fr-FR"/>
              </w:rPr>
              <w:t xml:space="preserve"> d’</w:t>
            </w:r>
            <w:r>
              <w:rPr>
                <w:rFonts w:ascii="Arial" w:hAnsi="Arial" w:cs="Arial"/>
                <w:color w:val="000000"/>
                <w:sz w:val="22"/>
                <w:szCs w:val="22"/>
                <w:lang w:val="fr-FR"/>
              </w:rPr>
              <w:t>a</w:t>
            </w:r>
            <w:r w:rsidRPr="00D84A6D">
              <w:rPr>
                <w:rFonts w:ascii="Arial" w:hAnsi="Arial" w:cs="Arial"/>
                <w:color w:val="000000"/>
                <w:sz w:val="22"/>
                <w:szCs w:val="22"/>
                <w:lang w:val="fr-FR"/>
              </w:rPr>
              <w:t>ider les Parties à prendre des me</w:t>
            </w:r>
            <w:r>
              <w:rPr>
                <w:rFonts w:ascii="Arial" w:hAnsi="Arial" w:cs="Arial"/>
                <w:color w:val="000000"/>
                <w:sz w:val="22"/>
                <w:szCs w:val="22"/>
                <w:lang w:val="fr-FR"/>
              </w:rPr>
              <w:t>s</w:t>
            </w:r>
            <w:r w:rsidRPr="00D84A6D">
              <w:rPr>
                <w:rFonts w:ascii="Arial" w:hAnsi="Arial" w:cs="Arial"/>
                <w:color w:val="000000"/>
                <w:sz w:val="22"/>
                <w:szCs w:val="22"/>
                <w:lang w:val="fr-FR"/>
              </w:rPr>
              <w:t>ures co</w:t>
            </w:r>
            <w:r>
              <w:rPr>
                <w:rFonts w:ascii="Arial" w:hAnsi="Arial" w:cs="Arial"/>
                <w:color w:val="000000"/>
                <w:sz w:val="22"/>
                <w:szCs w:val="22"/>
                <w:lang w:val="fr-FR"/>
              </w:rPr>
              <w:t>ncertées</w:t>
            </w:r>
            <w:r w:rsidRPr="00D84A6D">
              <w:rPr>
                <w:rFonts w:ascii="Arial" w:hAnsi="Arial" w:cs="Arial"/>
                <w:color w:val="000000"/>
                <w:sz w:val="22"/>
                <w:szCs w:val="22"/>
                <w:lang w:val="fr-FR"/>
              </w:rPr>
              <w:t xml:space="preserve"> p</w:t>
            </w:r>
            <w:r>
              <w:rPr>
                <w:rFonts w:ascii="Arial" w:hAnsi="Arial" w:cs="Arial"/>
                <w:color w:val="000000"/>
                <w:sz w:val="22"/>
                <w:szCs w:val="22"/>
                <w:lang w:val="fr-FR"/>
              </w:rPr>
              <w:t>o</w:t>
            </w:r>
            <w:r w:rsidRPr="00D84A6D">
              <w:rPr>
                <w:rFonts w:ascii="Arial" w:hAnsi="Arial" w:cs="Arial"/>
                <w:color w:val="000000"/>
                <w:sz w:val="22"/>
                <w:szCs w:val="22"/>
                <w:lang w:val="fr-FR"/>
              </w:rPr>
              <w:t>ur mettre en œuvre les dispositions de la Convention, en utilisant dans la mesure du possible les mécanismes de la coopération bilatérale</w:t>
            </w:r>
            <w:r>
              <w:rPr>
                <w:rFonts w:ascii="Arial" w:hAnsi="Arial" w:cs="Arial"/>
                <w:color w:val="000000"/>
                <w:sz w:val="22"/>
                <w:szCs w:val="22"/>
                <w:lang w:val="fr-FR"/>
              </w:rPr>
              <w:t xml:space="preserve"> et multilatérale</w:t>
            </w:r>
            <w:r w:rsidRPr="00D84A6D">
              <w:rPr>
                <w:rFonts w:ascii="Arial" w:hAnsi="Arial" w:cs="Arial"/>
                <w:color w:val="000000"/>
                <w:sz w:val="22"/>
                <w:szCs w:val="22"/>
                <w:lang w:val="fr-FR"/>
              </w:rPr>
              <w:t xml:space="preserve"> </w:t>
            </w:r>
            <w:proofErr w:type="gramStart"/>
            <w:r w:rsidRPr="00D84A6D">
              <w:rPr>
                <w:rFonts w:ascii="Arial" w:hAnsi="Arial" w:cs="Arial"/>
                <w:color w:val="000000"/>
                <w:sz w:val="22"/>
                <w:szCs w:val="22"/>
                <w:lang w:val="fr-FR"/>
              </w:rPr>
              <w:t>exist</w:t>
            </w:r>
            <w:r>
              <w:rPr>
                <w:rFonts w:ascii="Arial" w:hAnsi="Arial" w:cs="Arial"/>
                <w:color w:val="000000"/>
                <w:sz w:val="22"/>
                <w:szCs w:val="22"/>
                <w:lang w:val="fr-FR"/>
              </w:rPr>
              <w:t>ants</w:t>
            </w:r>
            <w:r w:rsidRPr="00D84A6D">
              <w:rPr>
                <w:rFonts w:ascii="Arial" w:hAnsi="Arial" w:cs="Arial"/>
                <w:color w:val="000000"/>
                <w:sz w:val="22"/>
                <w:szCs w:val="22"/>
                <w:lang w:val="fr-FR"/>
              </w:rPr>
              <w:t>;</w:t>
            </w:r>
            <w:proofErr w:type="gramEnd"/>
            <w:r w:rsidR="00C64D74" w:rsidRPr="00D84A6D">
              <w:rPr>
                <w:rFonts w:ascii="Arial" w:hAnsi="Arial" w:cs="Arial"/>
                <w:color w:val="000000"/>
                <w:sz w:val="22"/>
                <w:szCs w:val="22"/>
                <w:lang w:val="fr-FR"/>
              </w:rPr>
              <w:t xml:space="preserve"> </w:t>
            </w:r>
          </w:p>
        </w:tc>
        <w:tc>
          <w:tcPr>
            <w:tcW w:w="2656" w:type="dxa"/>
          </w:tcPr>
          <w:p w:rsidR="00C64D74" w:rsidRPr="0015633A" w:rsidRDefault="00C64D74" w:rsidP="00657A7D">
            <w:pPr>
              <w:rPr>
                <w:rFonts w:ascii="Arial" w:eastAsia="MS Mincho" w:hAnsi="Arial" w:cs="Arial"/>
                <w:color w:val="000000"/>
                <w:sz w:val="22"/>
                <w:szCs w:val="22"/>
                <w:lang w:val="fr-FR" w:eastAsia="ja-JP"/>
              </w:rPr>
            </w:pPr>
            <w:r w:rsidRPr="0015633A">
              <w:rPr>
                <w:rFonts w:ascii="Arial" w:eastAsia="MS Mincho" w:hAnsi="Arial" w:cs="Arial"/>
                <w:color w:val="000000"/>
                <w:sz w:val="22"/>
                <w:szCs w:val="22"/>
                <w:lang w:val="fr-FR" w:eastAsia="ja-JP"/>
              </w:rPr>
              <w:t>Paragraph</w:t>
            </w:r>
            <w:r w:rsidR="0015633A" w:rsidRPr="0015633A">
              <w:rPr>
                <w:rFonts w:ascii="Arial" w:eastAsia="MS Mincho" w:hAnsi="Arial" w:cs="Arial"/>
                <w:color w:val="000000"/>
                <w:sz w:val="22"/>
                <w:szCs w:val="22"/>
                <w:lang w:val="fr-FR" w:eastAsia="ja-JP"/>
              </w:rPr>
              <w:t>e</w:t>
            </w:r>
            <w:r w:rsidRPr="0015633A">
              <w:rPr>
                <w:rFonts w:ascii="Arial" w:eastAsia="MS Mincho" w:hAnsi="Arial" w:cs="Arial"/>
                <w:color w:val="000000"/>
                <w:sz w:val="22"/>
                <w:szCs w:val="22"/>
                <w:lang w:val="fr-FR" w:eastAsia="ja-JP"/>
              </w:rPr>
              <w:t xml:space="preserve"> 4 </w:t>
            </w:r>
            <w:r w:rsidR="0015633A" w:rsidRPr="0015633A">
              <w:rPr>
                <w:rFonts w:ascii="Arial" w:eastAsia="MS Mincho" w:hAnsi="Arial" w:cs="Arial"/>
                <w:color w:val="000000"/>
                <w:sz w:val="22"/>
                <w:szCs w:val="22"/>
                <w:lang w:val="fr-FR" w:eastAsia="ja-JP"/>
              </w:rPr>
              <w:t>de la</w:t>
            </w:r>
            <w:r w:rsidRPr="0015633A">
              <w:rPr>
                <w:rFonts w:ascii="Arial" w:eastAsia="MS Mincho" w:hAnsi="Arial" w:cs="Arial"/>
                <w:color w:val="000000"/>
                <w:sz w:val="22"/>
                <w:szCs w:val="22"/>
                <w:lang w:val="fr-FR" w:eastAsia="ja-JP"/>
              </w:rPr>
              <w:t xml:space="preserve"> R</w:t>
            </w:r>
            <w:r w:rsidR="0015633A" w:rsidRPr="0015633A">
              <w:rPr>
                <w:rFonts w:ascii="Arial" w:eastAsia="MS Mincho" w:hAnsi="Arial" w:cs="Arial"/>
                <w:color w:val="000000"/>
                <w:sz w:val="22"/>
                <w:szCs w:val="22"/>
                <w:lang w:val="fr-FR" w:eastAsia="ja-JP"/>
              </w:rPr>
              <w:t>é</w:t>
            </w:r>
            <w:r w:rsidRPr="0015633A">
              <w:rPr>
                <w:rFonts w:ascii="Arial" w:eastAsia="MS Mincho" w:hAnsi="Arial" w:cs="Arial"/>
                <w:color w:val="000000"/>
                <w:sz w:val="22"/>
                <w:szCs w:val="22"/>
                <w:lang w:val="fr-FR" w:eastAsia="ja-JP"/>
              </w:rPr>
              <w:t>solution 3.2</w:t>
            </w:r>
          </w:p>
          <w:p w:rsidR="00C64D74" w:rsidRPr="0015633A" w:rsidRDefault="00C64D74" w:rsidP="00657A7D">
            <w:pPr>
              <w:rPr>
                <w:rFonts w:ascii="Arial" w:eastAsia="MS Mincho" w:hAnsi="Arial" w:cs="Arial"/>
                <w:color w:val="000000"/>
                <w:sz w:val="22"/>
                <w:szCs w:val="22"/>
                <w:lang w:val="fr-FR" w:eastAsia="ja-JP"/>
              </w:rPr>
            </w:pPr>
          </w:p>
          <w:p w:rsidR="00C64D74" w:rsidRPr="0015633A" w:rsidRDefault="0015633A" w:rsidP="0015633A">
            <w:pPr>
              <w:rPr>
                <w:rFonts w:ascii="Arial" w:eastAsia="MS Mincho" w:hAnsi="Arial" w:cs="Arial"/>
                <w:color w:val="000000"/>
                <w:sz w:val="22"/>
                <w:szCs w:val="22"/>
                <w:lang w:val="fr-FR" w:eastAsia="ja-JP"/>
              </w:rPr>
            </w:pPr>
            <w:r>
              <w:rPr>
                <w:rFonts w:ascii="Arial" w:eastAsia="MS Mincho" w:hAnsi="Arial" w:cs="Arial"/>
                <w:color w:val="000000"/>
                <w:sz w:val="22"/>
                <w:szCs w:val="22"/>
                <w:lang w:val="fr-FR" w:eastAsia="ja-JP"/>
              </w:rPr>
              <w:t>Conserver</w:t>
            </w:r>
          </w:p>
        </w:tc>
      </w:tr>
      <w:tr w:rsidR="00C64D74" w:rsidRPr="00E31D37" w:rsidTr="00657A7D">
        <w:tc>
          <w:tcPr>
            <w:tcW w:w="6752" w:type="dxa"/>
          </w:tcPr>
          <w:p w:rsidR="00704C86" w:rsidRPr="00C17FF8" w:rsidRDefault="00704C86" w:rsidP="00704C86">
            <w:pPr>
              <w:widowControl/>
              <w:rPr>
                <w:color w:val="000000"/>
                <w:lang w:val="fr-FR"/>
              </w:rPr>
            </w:pPr>
          </w:p>
          <w:p w:rsidR="00704C86" w:rsidRPr="00704C86" w:rsidRDefault="00704C86" w:rsidP="00704C86">
            <w:pPr>
              <w:widowControl/>
              <w:rPr>
                <w:rFonts w:ascii="Arial" w:hAnsi="Arial" w:cs="Arial"/>
                <w:color w:val="000000"/>
                <w:sz w:val="22"/>
                <w:szCs w:val="22"/>
                <w:lang w:val="fr-FR"/>
              </w:rPr>
            </w:pPr>
            <w:r w:rsidRPr="00704C86">
              <w:rPr>
                <w:rFonts w:ascii="Arial" w:hAnsi="Arial" w:cs="Arial"/>
                <w:i/>
                <w:iCs/>
                <w:color w:val="000000"/>
                <w:sz w:val="22"/>
                <w:szCs w:val="22"/>
                <w:lang w:val="fr-FR"/>
              </w:rPr>
              <w:t xml:space="preserve">10.Prie instamment </w:t>
            </w:r>
            <w:r w:rsidRPr="00704C86">
              <w:rPr>
                <w:rFonts w:ascii="Arial" w:hAnsi="Arial" w:cs="Arial"/>
                <w:color w:val="000000"/>
                <w:sz w:val="22"/>
                <w:szCs w:val="22"/>
                <w:lang w:val="fr-FR"/>
              </w:rPr>
              <w:t xml:space="preserve">les Parties d’apporter les moyens financiers et en nature nécessaires au soutien des mesures de conservation ciblées visant à la mise en œuvre d’actions concertées </w:t>
            </w:r>
            <w:r w:rsidRPr="00704C86">
              <w:rPr>
                <w:rFonts w:ascii="Arial" w:hAnsi="Arial" w:cs="Arial"/>
                <w:strike/>
                <w:color w:val="000000"/>
                <w:sz w:val="22"/>
                <w:szCs w:val="22"/>
                <w:lang w:val="fr-FR"/>
              </w:rPr>
              <w:t>et en coopération</w:t>
            </w:r>
            <w:r w:rsidRPr="00704C86">
              <w:rPr>
                <w:rFonts w:ascii="Arial" w:hAnsi="Arial" w:cs="Arial"/>
                <w:color w:val="000000"/>
                <w:sz w:val="22"/>
                <w:szCs w:val="22"/>
                <w:lang w:val="fr-FR"/>
              </w:rPr>
              <w:t xml:space="preserve"> pour les espèces inscrites </w:t>
            </w:r>
            <w:r w:rsidRPr="005257F2">
              <w:rPr>
                <w:rFonts w:ascii="Arial" w:hAnsi="Arial" w:cs="Arial"/>
                <w:strike/>
                <w:color w:val="000000"/>
                <w:sz w:val="22"/>
                <w:szCs w:val="22"/>
                <w:lang w:val="fr-FR"/>
              </w:rPr>
              <w:t>aux</w:t>
            </w:r>
            <w:r w:rsidRPr="00704C86">
              <w:rPr>
                <w:rFonts w:ascii="Arial" w:hAnsi="Arial" w:cs="Arial"/>
                <w:color w:val="000000"/>
                <w:sz w:val="22"/>
                <w:szCs w:val="22"/>
                <w:lang w:val="fr-FR"/>
              </w:rPr>
              <w:t xml:space="preserve"> </w:t>
            </w:r>
            <w:r w:rsidR="005257F2">
              <w:rPr>
                <w:rFonts w:ascii="Arial" w:hAnsi="Arial" w:cs="Arial"/>
                <w:color w:val="000000"/>
                <w:sz w:val="22"/>
                <w:szCs w:val="22"/>
                <w:lang w:val="fr-FR"/>
              </w:rPr>
              <w:t>à l’A</w:t>
            </w:r>
            <w:r w:rsidRPr="00704C86">
              <w:rPr>
                <w:rFonts w:ascii="Arial" w:hAnsi="Arial" w:cs="Arial"/>
                <w:color w:val="000000"/>
                <w:sz w:val="22"/>
                <w:szCs w:val="22"/>
                <w:lang w:val="fr-FR"/>
              </w:rPr>
              <w:t>nnex</w:t>
            </w:r>
            <w:r w:rsidRPr="005257F2">
              <w:rPr>
                <w:rFonts w:ascii="Arial" w:hAnsi="Arial" w:cs="Arial"/>
                <w:color w:val="000000"/>
                <w:sz w:val="22"/>
                <w:szCs w:val="22"/>
                <w:lang w:val="fr-FR"/>
              </w:rPr>
              <w:t>e</w:t>
            </w:r>
            <w:r w:rsidRPr="00704C86">
              <w:rPr>
                <w:rFonts w:ascii="Arial" w:hAnsi="Arial" w:cs="Arial"/>
                <w:strike/>
                <w:color w:val="000000"/>
                <w:sz w:val="22"/>
                <w:szCs w:val="22"/>
                <w:lang w:val="fr-FR"/>
              </w:rPr>
              <w:t xml:space="preserve">s 1 </w:t>
            </w:r>
            <w:proofErr w:type="gramStart"/>
            <w:r w:rsidRPr="00704C86">
              <w:rPr>
                <w:rFonts w:ascii="Arial" w:hAnsi="Arial" w:cs="Arial"/>
                <w:strike/>
                <w:color w:val="000000"/>
                <w:sz w:val="22"/>
                <w:szCs w:val="22"/>
                <w:lang w:val="fr-FR"/>
              </w:rPr>
              <w:t xml:space="preserve">et </w:t>
            </w:r>
            <w:r w:rsidRPr="00704C86">
              <w:rPr>
                <w:rFonts w:ascii="Arial" w:hAnsi="Arial" w:cs="Arial"/>
                <w:color w:val="000000"/>
                <w:sz w:val="22"/>
                <w:szCs w:val="22"/>
                <w:lang w:val="fr-FR"/>
              </w:rPr>
              <w:t xml:space="preserve"> X</w:t>
            </w:r>
            <w:proofErr w:type="gramEnd"/>
            <w:r w:rsidRPr="00704C86">
              <w:rPr>
                <w:rFonts w:ascii="Arial" w:hAnsi="Arial" w:cs="Arial"/>
                <w:color w:val="000000"/>
                <w:sz w:val="22"/>
                <w:szCs w:val="22"/>
                <w:lang w:val="fr-FR"/>
              </w:rPr>
              <w:t xml:space="preserve"> de la présente résolution; et </w:t>
            </w:r>
          </w:p>
          <w:p w:rsidR="00C64D74" w:rsidRPr="00C17FF8" w:rsidRDefault="00C64D74" w:rsidP="00704C86">
            <w:pPr>
              <w:widowControl/>
              <w:contextualSpacing/>
              <w:jc w:val="both"/>
              <w:rPr>
                <w:rFonts w:ascii="Arial" w:hAnsi="Arial" w:cs="Arial"/>
                <w:i/>
                <w:color w:val="000000"/>
                <w:sz w:val="22"/>
                <w:szCs w:val="22"/>
                <w:lang w:val="fr-FR"/>
              </w:rPr>
            </w:pPr>
          </w:p>
        </w:tc>
        <w:tc>
          <w:tcPr>
            <w:tcW w:w="2656" w:type="dxa"/>
          </w:tcPr>
          <w:p w:rsidR="00C64D74" w:rsidRPr="00704C86" w:rsidRDefault="00C64D74" w:rsidP="00657A7D">
            <w:pPr>
              <w:rPr>
                <w:rFonts w:ascii="Arial" w:eastAsia="MS Mincho" w:hAnsi="Arial" w:cs="Arial"/>
                <w:color w:val="000000"/>
                <w:sz w:val="22"/>
                <w:szCs w:val="22"/>
                <w:lang w:val="fr-FR" w:eastAsia="ja-JP"/>
              </w:rPr>
            </w:pPr>
            <w:r w:rsidRPr="00704C86">
              <w:rPr>
                <w:rFonts w:ascii="Arial" w:eastAsia="MS Mincho" w:hAnsi="Arial" w:cs="Arial"/>
                <w:color w:val="000000"/>
                <w:sz w:val="22"/>
                <w:szCs w:val="22"/>
                <w:lang w:val="fr-FR" w:eastAsia="ja-JP"/>
              </w:rPr>
              <w:t>R</w:t>
            </w:r>
            <w:r w:rsidR="0015633A" w:rsidRPr="00704C86">
              <w:rPr>
                <w:rFonts w:ascii="Arial" w:eastAsia="MS Mincho" w:hAnsi="Arial" w:cs="Arial"/>
                <w:color w:val="000000"/>
                <w:sz w:val="22"/>
                <w:szCs w:val="22"/>
                <w:lang w:val="fr-FR" w:eastAsia="ja-JP"/>
              </w:rPr>
              <w:t>é</w:t>
            </w:r>
            <w:r w:rsidRPr="00704C86">
              <w:rPr>
                <w:rFonts w:ascii="Arial" w:eastAsia="MS Mincho" w:hAnsi="Arial" w:cs="Arial"/>
                <w:color w:val="000000"/>
                <w:sz w:val="22"/>
                <w:szCs w:val="22"/>
                <w:lang w:val="fr-FR" w:eastAsia="ja-JP"/>
              </w:rPr>
              <w:t>solution 11.13, paragraph</w:t>
            </w:r>
            <w:r w:rsidR="0015633A" w:rsidRPr="00704C86">
              <w:rPr>
                <w:rFonts w:ascii="Arial" w:eastAsia="MS Mincho" w:hAnsi="Arial" w:cs="Arial"/>
                <w:color w:val="000000"/>
                <w:sz w:val="22"/>
                <w:szCs w:val="22"/>
                <w:lang w:val="fr-FR" w:eastAsia="ja-JP"/>
              </w:rPr>
              <w:t>e</w:t>
            </w:r>
            <w:r w:rsidRPr="00704C86">
              <w:rPr>
                <w:rFonts w:ascii="Arial" w:eastAsia="MS Mincho" w:hAnsi="Arial" w:cs="Arial"/>
                <w:color w:val="000000"/>
                <w:sz w:val="22"/>
                <w:szCs w:val="22"/>
                <w:lang w:val="fr-FR" w:eastAsia="ja-JP"/>
              </w:rPr>
              <w:t xml:space="preserve"> 2</w:t>
            </w:r>
          </w:p>
          <w:p w:rsidR="00C64D74" w:rsidRPr="00704C86" w:rsidRDefault="00C64D74" w:rsidP="00657A7D">
            <w:pPr>
              <w:rPr>
                <w:rFonts w:ascii="Arial" w:eastAsia="MS Mincho" w:hAnsi="Arial" w:cs="Arial"/>
                <w:color w:val="000000"/>
                <w:sz w:val="22"/>
                <w:szCs w:val="22"/>
                <w:lang w:val="fr-FR" w:eastAsia="ja-JP"/>
              </w:rPr>
            </w:pPr>
          </w:p>
          <w:p w:rsidR="00C64D74" w:rsidRPr="00704C86" w:rsidRDefault="00704C86" w:rsidP="00704C86">
            <w:pPr>
              <w:rPr>
                <w:rFonts w:ascii="Arial" w:eastAsia="MS Mincho" w:hAnsi="Arial" w:cs="Arial"/>
                <w:color w:val="000000"/>
                <w:sz w:val="22"/>
                <w:szCs w:val="22"/>
                <w:lang w:val="fr-FR" w:eastAsia="ja-JP"/>
              </w:rPr>
            </w:pPr>
            <w:r w:rsidRPr="00704C86">
              <w:rPr>
                <w:rFonts w:ascii="Arial" w:eastAsia="MS Mincho" w:hAnsi="Arial" w:cs="Arial"/>
                <w:color w:val="000000"/>
                <w:sz w:val="22"/>
                <w:szCs w:val="22"/>
                <w:lang w:val="fr-FR" w:eastAsia="ja-JP"/>
              </w:rPr>
              <w:t>Conserver tel que modifié</w:t>
            </w:r>
          </w:p>
        </w:tc>
      </w:tr>
      <w:tr w:rsidR="00C64D74" w:rsidRPr="00805D93" w:rsidTr="00657A7D">
        <w:tc>
          <w:tcPr>
            <w:tcW w:w="6752" w:type="dxa"/>
          </w:tcPr>
          <w:p w:rsidR="00704C86" w:rsidRPr="006D36EF" w:rsidRDefault="00704C86" w:rsidP="00704C86">
            <w:pPr>
              <w:pStyle w:val="Default"/>
              <w:rPr>
                <w:rFonts w:ascii="Arial" w:hAnsi="Arial" w:cs="Arial"/>
                <w:sz w:val="22"/>
                <w:szCs w:val="22"/>
                <w:lang w:val="fr-FR" w:eastAsia="en-US"/>
              </w:rPr>
            </w:pPr>
            <w:r w:rsidRPr="006D36EF">
              <w:rPr>
                <w:rFonts w:ascii="Arial" w:hAnsi="Arial" w:cs="Arial"/>
                <w:i/>
                <w:sz w:val="22"/>
                <w:szCs w:val="22"/>
                <w:lang w:val="fr-FR"/>
              </w:rPr>
              <w:t>11.</w:t>
            </w:r>
            <w:r w:rsidRPr="006D36EF">
              <w:rPr>
                <w:rFonts w:ascii="Arial" w:hAnsi="Arial" w:cs="Arial"/>
                <w:sz w:val="22"/>
                <w:szCs w:val="22"/>
                <w:lang w:val="fr-FR"/>
              </w:rPr>
              <w:t xml:space="preserve"> </w:t>
            </w:r>
          </w:p>
          <w:p w:rsidR="00704C86" w:rsidRPr="006D36EF" w:rsidRDefault="00704C86" w:rsidP="00704C86">
            <w:pPr>
              <w:widowControl/>
              <w:rPr>
                <w:rFonts w:ascii="Arial" w:hAnsi="Arial" w:cs="Arial"/>
                <w:color w:val="000000"/>
                <w:sz w:val="22"/>
                <w:szCs w:val="22"/>
                <w:lang w:val="fr-FR"/>
              </w:rPr>
            </w:pPr>
            <w:r w:rsidRPr="006D36EF">
              <w:rPr>
                <w:rFonts w:ascii="Arial" w:hAnsi="Arial" w:cs="Arial"/>
                <w:i/>
                <w:iCs/>
                <w:color w:val="000000"/>
                <w:sz w:val="22"/>
                <w:szCs w:val="22"/>
                <w:lang w:val="fr-FR"/>
              </w:rPr>
              <w:t xml:space="preserve">Adopte </w:t>
            </w:r>
            <w:r w:rsidRPr="006D36EF">
              <w:rPr>
                <w:rFonts w:ascii="Arial" w:hAnsi="Arial" w:cs="Arial"/>
                <w:color w:val="000000"/>
                <w:sz w:val="22"/>
                <w:szCs w:val="22"/>
                <w:lang w:val="fr-FR"/>
              </w:rPr>
              <w:t xml:space="preserve">les listes d’espèces désignées pour des actions concertées </w:t>
            </w:r>
            <w:r w:rsidRPr="006D36EF">
              <w:rPr>
                <w:rFonts w:ascii="Arial" w:hAnsi="Arial" w:cs="Arial"/>
                <w:strike/>
                <w:color w:val="000000"/>
                <w:sz w:val="22"/>
                <w:szCs w:val="22"/>
                <w:lang w:val="fr-FR"/>
              </w:rPr>
              <w:t xml:space="preserve">et en </w:t>
            </w:r>
            <w:proofErr w:type="gramStart"/>
            <w:r w:rsidRPr="006D36EF">
              <w:rPr>
                <w:rFonts w:ascii="Arial" w:hAnsi="Arial" w:cs="Arial"/>
                <w:strike/>
                <w:color w:val="000000"/>
                <w:sz w:val="22"/>
                <w:szCs w:val="22"/>
                <w:lang w:val="fr-FR"/>
              </w:rPr>
              <w:t xml:space="preserve">coopération </w:t>
            </w:r>
            <w:r w:rsidRPr="006D36EF">
              <w:rPr>
                <w:rFonts w:ascii="Arial" w:hAnsi="Arial" w:cs="Arial"/>
                <w:color w:val="000000"/>
                <w:sz w:val="22"/>
                <w:szCs w:val="22"/>
                <w:lang w:val="fr-FR"/>
              </w:rPr>
              <w:t xml:space="preserve"> figurant</w:t>
            </w:r>
            <w:proofErr w:type="gramEnd"/>
            <w:r w:rsidRPr="006D36EF">
              <w:rPr>
                <w:rFonts w:ascii="Arial" w:hAnsi="Arial" w:cs="Arial"/>
                <w:color w:val="000000"/>
                <w:sz w:val="22"/>
                <w:szCs w:val="22"/>
                <w:lang w:val="fr-FR"/>
              </w:rPr>
              <w:t xml:space="preserve"> à l’Annexe </w:t>
            </w:r>
            <w:r w:rsidRPr="006D36EF">
              <w:rPr>
                <w:rFonts w:ascii="Arial" w:hAnsi="Arial" w:cs="Arial"/>
                <w:strike/>
                <w:color w:val="000000"/>
                <w:sz w:val="22"/>
                <w:szCs w:val="22"/>
                <w:lang w:val="fr-FR"/>
              </w:rPr>
              <w:t>1 et</w:t>
            </w:r>
            <w:r w:rsidRPr="006D36EF">
              <w:rPr>
                <w:rFonts w:ascii="Arial" w:hAnsi="Arial" w:cs="Arial"/>
                <w:color w:val="000000"/>
                <w:sz w:val="22"/>
                <w:szCs w:val="22"/>
                <w:lang w:val="fr-FR"/>
              </w:rPr>
              <w:t xml:space="preserve"> X de la présente </w:t>
            </w:r>
            <w:r w:rsidR="00B076C8" w:rsidRPr="006D36EF">
              <w:rPr>
                <w:rFonts w:ascii="Arial" w:hAnsi="Arial" w:cs="Arial"/>
                <w:color w:val="000000"/>
                <w:sz w:val="22"/>
                <w:szCs w:val="22"/>
                <w:lang w:val="fr-FR"/>
              </w:rPr>
              <w:t>R</w:t>
            </w:r>
            <w:r w:rsidRPr="006D36EF">
              <w:rPr>
                <w:rFonts w:ascii="Arial" w:hAnsi="Arial" w:cs="Arial"/>
                <w:color w:val="000000"/>
                <w:sz w:val="22"/>
                <w:szCs w:val="22"/>
                <w:lang w:val="fr-FR"/>
              </w:rPr>
              <w:t>ésolution,</w:t>
            </w:r>
          </w:p>
          <w:p w:rsidR="00C64D74" w:rsidRPr="006D36EF" w:rsidRDefault="00704C86" w:rsidP="00B076C8">
            <w:pPr>
              <w:widowControl/>
              <w:rPr>
                <w:rFonts w:ascii="Arial" w:eastAsia="MS Mincho" w:hAnsi="Arial" w:cs="Arial"/>
                <w:i/>
                <w:iCs/>
                <w:color w:val="000000"/>
                <w:sz w:val="22"/>
                <w:szCs w:val="22"/>
                <w:lang w:val="fr-FR" w:eastAsia="ja-JP"/>
              </w:rPr>
            </w:pPr>
            <w:r w:rsidRPr="006D36EF">
              <w:rPr>
                <w:rFonts w:ascii="Arial" w:hAnsi="Arial" w:cs="Arial"/>
                <w:color w:val="000000"/>
                <w:sz w:val="22"/>
                <w:szCs w:val="22"/>
                <w:u w:val="single"/>
                <w:lang w:val="fr-FR"/>
              </w:rPr>
              <w:t xml:space="preserve">et </w:t>
            </w:r>
            <w:r w:rsidRPr="006D36EF">
              <w:rPr>
                <w:rFonts w:ascii="Arial" w:hAnsi="Arial" w:cs="Arial"/>
                <w:i/>
                <w:color w:val="000000"/>
                <w:sz w:val="22"/>
                <w:szCs w:val="22"/>
                <w:u w:val="single"/>
                <w:lang w:val="fr-FR"/>
              </w:rPr>
              <w:t>encourage</w:t>
            </w:r>
            <w:r w:rsidRPr="006D36EF">
              <w:rPr>
                <w:rFonts w:ascii="Arial" w:hAnsi="Arial" w:cs="Arial"/>
                <w:color w:val="000000"/>
                <w:sz w:val="22"/>
                <w:szCs w:val="22"/>
                <w:u w:val="single"/>
                <w:lang w:val="fr-FR"/>
              </w:rPr>
              <w:t xml:space="preserve"> les Parties et </w:t>
            </w:r>
            <w:r w:rsidR="00CB107A" w:rsidRPr="006D36EF">
              <w:rPr>
                <w:rFonts w:ascii="Arial" w:hAnsi="Arial" w:cs="Arial"/>
                <w:color w:val="000000"/>
                <w:sz w:val="22"/>
                <w:szCs w:val="22"/>
                <w:u w:val="single"/>
                <w:lang w:val="fr-FR"/>
              </w:rPr>
              <w:t xml:space="preserve">les </w:t>
            </w:r>
            <w:r w:rsidRPr="006D36EF">
              <w:rPr>
                <w:rFonts w:ascii="Arial" w:hAnsi="Arial" w:cs="Arial"/>
                <w:color w:val="000000"/>
                <w:sz w:val="22"/>
                <w:szCs w:val="22"/>
                <w:u w:val="single"/>
                <w:lang w:val="fr-FR"/>
              </w:rPr>
              <w:t>autres</w:t>
            </w:r>
            <w:r w:rsidR="00B11B21" w:rsidRPr="006D36EF">
              <w:rPr>
                <w:rFonts w:ascii="Arial" w:hAnsi="Arial" w:cs="Arial"/>
                <w:color w:val="000000"/>
                <w:sz w:val="22"/>
                <w:szCs w:val="22"/>
                <w:u w:val="single"/>
                <w:lang w:val="fr-FR"/>
              </w:rPr>
              <w:t xml:space="preserve"> </w:t>
            </w:r>
            <w:r w:rsidR="00CB107A" w:rsidRPr="006D36EF">
              <w:rPr>
                <w:rFonts w:ascii="Arial" w:hAnsi="Arial" w:cs="Arial"/>
                <w:color w:val="000000"/>
                <w:sz w:val="22"/>
                <w:szCs w:val="22"/>
                <w:u w:val="single"/>
                <w:lang w:val="fr-FR"/>
              </w:rPr>
              <w:t>parties prenantes</w:t>
            </w:r>
            <w:r w:rsidRPr="006D36EF">
              <w:rPr>
                <w:rFonts w:ascii="Arial" w:hAnsi="Arial" w:cs="Arial"/>
                <w:color w:val="000000"/>
                <w:sz w:val="22"/>
                <w:szCs w:val="22"/>
                <w:u w:val="single"/>
                <w:lang w:val="fr-FR"/>
              </w:rPr>
              <w:t xml:space="preserve"> à </w:t>
            </w:r>
            <w:r w:rsidR="00CB107A" w:rsidRPr="006D36EF">
              <w:rPr>
                <w:rFonts w:ascii="Arial" w:hAnsi="Arial" w:cs="Arial"/>
                <w:color w:val="000000"/>
                <w:sz w:val="22"/>
                <w:szCs w:val="22"/>
                <w:u w:val="single"/>
                <w:lang w:val="fr-FR"/>
              </w:rPr>
              <w:t>entreprendre</w:t>
            </w:r>
            <w:r w:rsidRPr="006D36EF">
              <w:rPr>
                <w:rFonts w:ascii="Arial" w:hAnsi="Arial" w:cs="Arial"/>
                <w:color w:val="000000"/>
                <w:sz w:val="22"/>
                <w:szCs w:val="22"/>
                <w:u w:val="single"/>
                <w:lang w:val="fr-FR"/>
              </w:rPr>
              <w:t xml:space="preserve"> l</w:t>
            </w:r>
            <w:r w:rsidR="00B11B21" w:rsidRPr="006D36EF">
              <w:rPr>
                <w:rFonts w:ascii="Arial" w:hAnsi="Arial" w:cs="Arial"/>
                <w:color w:val="000000"/>
                <w:sz w:val="22"/>
                <w:szCs w:val="22"/>
                <w:u w:val="single"/>
                <w:lang w:val="fr-FR"/>
              </w:rPr>
              <w:t>e</w:t>
            </w:r>
            <w:r w:rsidRPr="006D36EF">
              <w:rPr>
                <w:rFonts w:ascii="Arial" w:hAnsi="Arial" w:cs="Arial"/>
                <w:color w:val="000000"/>
                <w:sz w:val="22"/>
                <w:szCs w:val="22"/>
                <w:u w:val="single"/>
                <w:lang w:val="fr-FR"/>
              </w:rPr>
              <w:t xml:space="preserve">s </w:t>
            </w:r>
            <w:r w:rsidR="00B11B21" w:rsidRPr="006D36EF">
              <w:rPr>
                <w:rFonts w:ascii="Arial" w:hAnsi="Arial" w:cs="Arial"/>
                <w:color w:val="000000"/>
                <w:sz w:val="22"/>
                <w:szCs w:val="22"/>
                <w:u w:val="single"/>
                <w:lang w:val="fr-FR"/>
              </w:rPr>
              <w:t>activités</w:t>
            </w:r>
            <w:r w:rsidRPr="006D36EF">
              <w:rPr>
                <w:rFonts w:ascii="Arial" w:hAnsi="Arial" w:cs="Arial"/>
                <w:color w:val="000000"/>
                <w:sz w:val="22"/>
                <w:szCs w:val="22"/>
                <w:u w:val="single"/>
                <w:lang w:val="fr-FR"/>
              </w:rPr>
              <w:t xml:space="preserve"> incluses da</w:t>
            </w:r>
            <w:r w:rsidR="00B11B21" w:rsidRPr="006D36EF">
              <w:rPr>
                <w:rFonts w:ascii="Arial" w:hAnsi="Arial" w:cs="Arial"/>
                <w:color w:val="000000"/>
                <w:sz w:val="22"/>
                <w:szCs w:val="22"/>
                <w:u w:val="single"/>
                <w:lang w:val="fr-FR"/>
              </w:rPr>
              <w:t>ns les prop</w:t>
            </w:r>
            <w:r w:rsidRPr="006D36EF">
              <w:rPr>
                <w:rFonts w:ascii="Arial" w:hAnsi="Arial" w:cs="Arial"/>
                <w:color w:val="000000"/>
                <w:sz w:val="22"/>
                <w:szCs w:val="22"/>
                <w:u w:val="single"/>
                <w:lang w:val="fr-FR"/>
              </w:rPr>
              <w:t>osi</w:t>
            </w:r>
            <w:r w:rsidR="00B11B21" w:rsidRPr="006D36EF">
              <w:rPr>
                <w:rFonts w:ascii="Arial" w:hAnsi="Arial" w:cs="Arial"/>
                <w:color w:val="000000"/>
                <w:sz w:val="22"/>
                <w:szCs w:val="22"/>
                <w:u w:val="single"/>
                <w:lang w:val="fr-FR"/>
              </w:rPr>
              <w:t>ti</w:t>
            </w:r>
            <w:r w:rsidRPr="006D36EF">
              <w:rPr>
                <w:rFonts w:ascii="Arial" w:hAnsi="Arial" w:cs="Arial"/>
                <w:color w:val="000000"/>
                <w:sz w:val="22"/>
                <w:szCs w:val="22"/>
                <w:u w:val="single"/>
                <w:lang w:val="fr-FR"/>
              </w:rPr>
              <w:t xml:space="preserve">ons pour la désignation des </w:t>
            </w:r>
            <w:r w:rsidR="00B11B21" w:rsidRPr="006D36EF">
              <w:rPr>
                <w:rFonts w:ascii="Arial" w:hAnsi="Arial" w:cs="Arial"/>
                <w:color w:val="000000"/>
                <w:sz w:val="22"/>
                <w:szCs w:val="22"/>
                <w:u w:val="single"/>
                <w:lang w:val="fr-FR"/>
              </w:rPr>
              <w:t>espèces</w:t>
            </w:r>
            <w:r w:rsidRPr="006D36EF">
              <w:rPr>
                <w:rFonts w:ascii="Arial" w:hAnsi="Arial" w:cs="Arial"/>
                <w:color w:val="000000"/>
                <w:sz w:val="22"/>
                <w:szCs w:val="22"/>
                <w:u w:val="single"/>
                <w:lang w:val="fr-FR"/>
              </w:rPr>
              <w:t xml:space="preserve"> soumi</w:t>
            </w:r>
            <w:r w:rsidR="00B11B21" w:rsidRPr="006D36EF">
              <w:rPr>
                <w:rFonts w:ascii="Arial" w:hAnsi="Arial" w:cs="Arial"/>
                <w:color w:val="000000"/>
                <w:sz w:val="22"/>
                <w:szCs w:val="22"/>
                <w:u w:val="single"/>
                <w:lang w:val="fr-FR"/>
              </w:rPr>
              <w:t>s</w:t>
            </w:r>
            <w:r w:rsidRPr="006D36EF">
              <w:rPr>
                <w:rFonts w:ascii="Arial" w:hAnsi="Arial" w:cs="Arial"/>
                <w:color w:val="000000"/>
                <w:sz w:val="22"/>
                <w:szCs w:val="22"/>
                <w:u w:val="single"/>
                <w:lang w:val="fr-FR"/>
              </w:rPr>
              <w:t xml:space="preserve">es </w:t>
            </w:r>
            <w:r w:rsidR="00B076C8" w:rsidRPr="006D36EF">
              <w:rPr>
                <w:rFonts w:ascii="Arial" w:hAnsi="Arial" w:cs="Arial"/>
                <w:color w:val="000000"/>
                <w:sz w:val="22"/>
                <w:szCs w:val="22"/>
                <w:u w:val="single"/>
                <w:lang w:val="fr-FR"/>
              </w:rPr>
              <w:t>conformément aux</w:t>
            </w:r>
            <w:r w:rsidRPr="006D36EF">
              <w:rPr>
                <w:rFonts w:ascii="Arial" w:hAnsi="Arial" w:cs="Arial"/>
                <w:color w:val="000000"/>
                <w:sz w:val="22"/>
                <w:szCs w:val="22"/>
                <w:u w:val="single"/>
                <w:lang w:val="fr-FR"/>
              </w:rPr>
              <w:t xml:space="preserve"> </w:t>
            </w:r>
            <w:r w:rsidRPr="006D36EF">
              <w:rPr>
                <w:rFonts w:ascii="Arial" w:hAnsi="Arial" w:cs="Arial"/>
                <w:i/>
                <w:color w:val="000000"/>
                <w:sz w:val="22"/>
                <w:szCs w:val="22"/>
                <w:u w:val="single"/>
                <w:lang w:val="fr-FR"/>
              </w:rPr>
              <w:t>Lignes directrices pour la m</w:t>
            </w:r>
            <w:r w:rsidR="00B11B21" w:rsidRPr="006D36EF">
              <w:rPr>
                <w:rFonts w:ascii="Arial" w:hAnsi="Arial" w:cs="Arial"/>
                <w:i/>
                <w:color w:val="000000"/>
                <w:sz w:val="22"/>
                <w:szCs w:val="22"/>
                <w:u w:val="single"/>
                <w:lang w:val="fr-FR"/>
              </w:rPr>
              <w:t>ise</w:t>
            </w:r>
            <w:r w:rsidRPr="006D36EF">
              <w:rPr>
                <w:rFonts w:ascii="Arial" w:hAnsi="Arial" w:cs="Arial"/>
                <w:i/>
                <w:color w:val="000000"/>
                <w:sz w:val="22"/>
                <w:szCs w:val="22"/>
                <w:u w:val="single"/>
                <w:lang w:val="fr-FR"/>
              </w:rPr>
              <w:t xml:space="preserve"> en œuvre du processu</w:t>
            </w:r>
            <w:r w:rsidR="00B11B21" w:rsidRPr="006D36EF">
              <w:rPr>
                <w:rFonts w:ascii="Arial" w:hAnsi="Arial" w:cs="Arial"/>
                <w:i/>
                <w:color w:val="000000"/>
                <w:sz w:val="22"/>
                <w:szCs w:val="22"/>
                <w:u w:val="single"/>
                <w:lang w:val="fr-FR"/>
              </w:rPr>
              <w:t>s</w:t>
            </w:r>
            <w:r w:rsidRPr="006D36EF">
              <w:rPr>
                <w:rFonts w:ascii="Arial" w:hAnsi="Arial" w:cs="Arial"/>
                <w:i/>
                <w:color w:val="000000"/>
                <w:sz w:val="22"/>
                <w:szCs w:val="22"/>
                <w:u w:val="single"/>
                <w:lang w:val="fr-FR"/>
              </w:rPr>
              <w:t xml:space="preserve"> d</w:t>
            </w:r>
            <w:r w:rsidR="00B11B21" w:rsidRPr="006D36EF">
              <w:rPr>
                <w:rFonts w:ascii="Arial" w:hAnsi="Arial" w:cs="Arial"/>
                <w:i/>
                <w:color w:val="000000"/>
                <w:sz w:val="22"/>
                <w:szCs w:val="22"/>
                <w:u w:val="single"/>
                <w:lang w:val="fr-FR"/>
              </w:rPr>
              <w:t>’actions</w:t>
            </w:r>
            <w:r w:rsidRPr="006D36EF">
              <w:rPr>
                <w:rFonts w:ascii="Arial" w:hAnsi="Arial" w:cs="Arial"/>
                <w:i/>
                <w:color w:val="000000"/>
                <w:sz w:val="22"/>
                <w:szCs w:val="22"/>
                <w:u w:val="single"/>
                <w:lang w:val="fr-FR"/>
              </w:rPr>
              <w:t xml:space="preserve"> con</w:t>
            </w:r>
            <w:r w:rsidR="00B11B21" w:rsidRPr="006D36EF">
              <w:rPr>
                <w:rFonts w:ascii="Arial" w:hAnsi="Arial" w:cs="Arial"/>
                <w:i/>
                <w:color w:val="000000"/>
                <w:sz w:val="22"/>
                <w:szCs w:val="22"/>
                <w:u w:val="single"/>
                <w:lang w:val="fr-FR"/>
              </w:rPr>
              <w:t>c</w:t>
            </w:r>
            <w:r w:rsidRPr="006D36EF">
              <w:rPr>
                <w:rFonts w:ascii="Arial" w:hAnsi="Arial" w:cs="Arial"/>
                <w:i/>
                <w:color w:val="000000"/>
                <w:sz w:val="22"/>
                <w:szCs w:val="22"/>
                <w:u w:val="single"/>
                <w:lang w:val="fr-FR"/>
              </w:rPr>
              <w:t>ertées</w:t>
            </w:r>
            <w:r w:rsidRPr="006D36EF">
              <w:rPr>
                <w:rFonts w:ascii="Arial" w:hAnsi="Arial" w:cs="Arial"/>
                <w:color w:val="000000"/>
                <w:sz w:val="22"/>
                <w:szCs w:val="22"/>
                <w:u w:val="single"/>
                <w:lang w:val="fr-FR"/>
              </w:rPr>
              <w:t>;</w:t>
            </w:r>
            <w:r w:rsidRPr="006D36EF">
              <w:rPr>
                <w:rFonts w:ascii="Arial" w:hAnsi="Arial" w:cs="Arial"/>
                <w:color w:val="000000"/>
                <w:sz w:val="22"/>
                <w:szCs w:val="22"/>
                <w:lang w:val="fr-FR"/>
              </w:rPr>
              <w:t xml:space="preserve"> </w:t>
            </w:r>
            <w:r w:rsidRPr="006D36EF">
              <w:rPr>
                <w:rFonts w:ascii="Arial" w:hAnsi="Arial" w:cs="Arial"/>
                <w:strike/>
                <w:color w:val="000000"/>
                <w:sz w:val="22"/>
                <w:szCs w:val="22"/>
                <w:lang w:val="fr-FR"/>
              </w:rPr>
              <w:t xml:space="preserve">et </w:t>
            </w:r>
            <w:r w:rsidRPr="006D36EF">
              <w:rPr>
                <w:rFonts w:ascii="Arial" w:hAnsi="Arial" w:cs="Arial"/>
                <w:i/>
                <w:iCs/>
                <w:strike/>
                <w:color w:val="000000"/>
                <w:sz w:val="22"/>
                <w:szCs w:val="22"/>
                <w:lang w:val="fr-FR"/>
              </w:rPr>
              <w:t xml:space="preserve">encourage </w:t>
            </w:r>
            <w:r w:rsidRPr="006D36EF">
              <w:rPr>
                <w:rFonts w:ascii="Arial" w:hAnsi="Arial" w:cs="Arial"/>
                <w:strike/>
                <w:color w:val="000000"/>
                <w:sz w:val="22"/>
                <w:szCs w:val="22"/>
                <w:lang w:val="fr-FR"/>
              </w:rPr>
              <w:t xml:space="preserve">les Parties et les autres parties prenantes à identifier et à entreprendre des activités visant à mettre en œuvre des actions concertées et en coopération pour améliorer l’état de conservation des espèces désignées, y </w:t>
            </w:r>
            <w:r w:rsidRPr="006D36EF">
              <w:rPr>
                <w:rFonts w:ascii="Arial" w:hAnsi="Arial" w:cs="Arial"/>
                <w:strike/>
                <w:color w:val="000000"/>
                <w:sz w:val="22"/>
                <w:szCs w:val="22"/>
                <w:lang w:val="fr-FR"/>
              </w:rPr>
              <w:lastRenderedPageBreak/>
              <w:t>compris l’élaboration de plans d’action par espèce, au cours de la période triennale 2015-2017 ;</w:t>
            </w:r>
            <w:r w:rsidRPr="006D36EF">
              <w:rPr>
                <w:rFonts w:ascii="Arial" w:hAnsi="Arial" w:cs="Arial"/>
                <w:color w:val="000000"/>
                <w:sz w:val="22"/>
                <w:szCs w:val="22"/>
                <w:lang w:val="fr-FR"/>
              </w:rPr>
              <w:t xml:space="preserve"> </w:t>
            </w:r>
          </w:p>
        </w:tc>
        <w:tc>
          <w:tcPr>
            <w:tcW w:w="2656" w:type="dxa"/>
          </w:tcPr>
          <w:p w:rsidR="00C64D74" w:rsidRPr="001B070D" w:rsidRDefault="00C64D74" w:rsidP="00657A7D">
            <w:pPr>
              <w:rPr>
                <w:rFonts w:ascii="Arial" w:eastAsia="MS Mincho" w:hAnsi="Arial" w:cs="Arial"/>
                <w:color w:val="000000"/>
                <w:sz w:val="22"/>
                <w:szCs w:val="22"/>
                <w:lang w:val="fr-FR" w:eastAsia="ja-JP"/>
              </w:rPr>
            </w:pPr>
            <w:r w:rsidRPr="001B070D">
              <w:rPr>
                <w:rFonts w:ascii="Arial" w:eastAsia="MS Mincho" w:hAnsi="Arial" w:cs="Arial"/>
                <w:color w:val="000000"/>
                <w:sz w:val="22"/>
                <w:szCs w:val="22"/>
                <w:lang w:val="fr-FR" w:eastAsia="ja-JP"/>
              </w:rPr>
              <w:lastRenderedPageBreak/>
              <w:t>R</w:t>
            </w:r>
            <w:r w:rsidR="00052B3A" w:rsidRPr="001B070D">
              <w:rPr>
                <w:rFonts w:ascii="Arial" w:eastAsia="MS Mincho" w:hAnsi="Arial" w:cs="Arial"/>
                <w:color w:val="000000"/>
                <w:sz w:val="22"/>
                <w:szCs w:val="22"/>
                <w:lang w:val="fr-FR" w:eastAsia="ja-JP"/>
              </w:rPr>
              <w:t>é</w:t>
            </w:r>
            <w:r w:rsidRPr="001B070D">
              <w:rPr>
                <w:rFonts w:ascii="Arial" w:eastAsia="MS Mincho" w:hAnsi="Arial" w:cs="Arial"/>
                <w:color w:val="000000"/>
                <w:sz w:val="22"/>
                <w:szCs w:val="22"/>
                <w:lang w:val="fr-FR" w:eastAsia="ja-JP"/>
              </w:rPr>
              <w:t>solution 11.13, paragraph</w:t>
            </w:r>
            <w:r w:rsidR="00052B3A" w:rsidRPr="001B070D">
              <w:rPr>
                <w:rFonts w:ascii="Arial" w:eastAsia="MS Mincho" w:hAnsi="Arial" w:cs="Arial"/>
                <w:color w:val="000000"/>
                <w:sz w:val="22"/>
                <w:szCs w:val="22"/>
                <w:lang w:val="fr-FR" w:eastAsia="ja-JP"/>
              </w:rPr>
              <w:t>e</w:t>
            </w:r>
            <w:r w:rsidRPr="001B070D">
              <w:rPr>
                <w:rFonts w:ascii="Arial" w:eastAsia="MS Mincho" w:hAnsi="Arial" w:cs="Arial"/>
                <w:color w:val="000000"/>
                <w:sz w:val="22"/>
                <w:szCs w:val="22"/>
                <w:lang w:val="fr-FR" w:eastAsia="ja-JP"/>
              </w:rPr>
              <w:t xml:space="preserve"> 1</w:t>
            </w:r>
          </w:p>
          <w:p w:rsidR="00C64D74" w:rsidRPr="001B070D" w:rsidRDefault="00C64D74" w:rsidP="00657A7D">
            <w:pPr>
              <w:rPr>
                <w:rFonts w:ascii="Arial" w:eastAsia="MS Mincho" w:hAnsi="Arial" w:cs="Arial"/>
                <w:color w:val="000000"/>
                <w:sz w:val="22"/>
                <w:szCs w:val="22"/>
                <w:lang w:val="fr-FR" w:eastAsia="ja-JP"/>
              </w:rPr>
            </w:pPr>
          </w:p>
          <w:p w:rsidR="00C64D74" w:rsidRPr="00052B3A" w:rsidRDefault="00E33967" w:rsidP="002D14CA">
            <w:pPr>
              <w:rPr>
                <w:rFonts w:ascii="Arial" w:eastAsia="MS Mincho" w:hAnsi="Arial" w:cs="Arial"/>
                <w:color w:val="000000"/>
                <w:sz w:val="22"/>
                <w:szCs w:val="22"/>
                <w:lang w:val="fr-FR" w:eastAsia="ja-JP"/>
              </w:rPr>
            </w:pPr>
            <w:r w:rsidRPr="00052B3A">
              <w:rPr>
                <w:rFonts w:ascii="Arial" w:eastAsia="MS Mincho" w:hAnsi="Arial" w:cs="Arial"/>
                <w:color w:val="000000"/>
                <w:sz w:val="22"/>
                <w:szCs w:val="22"/>
                <w:lang w:val="fr-FR" w:eastAsia="ja-JP"/>
              </w:rPr>
              <w:t>Conserver</w:t>
            </w:r>
            <w:r w:rsidR="00C64D74" w:rsidRPr="00052B3A">
              <w:rPr>
                <w:rFonts w:ascii="Arial" w:eastAsia="MS Mincho" w:hAnsi="Arial" w:cs="Arial"/>
                <w:color w:val="000000"/>
                <w:sz w:val="22"/>
                <w:szCs w:val="22"/>
                <w:lang w:val="fr-FR" w:eastAsia="ja-JP"/>
              </w:rPr>
              <w:t xml:space="preserve"> </w:t>
            </w:r>
            <w:r w:rsidR="00052B3A" w:rsidRPr="00052B3A">
              <w:rPr>
                <w:rFonts w:ascii="Arial" w:eastAsia="MS Mincho" w:hAnsi="Arial" w:cs="Arial"/>
                <w:color w:val="000000"/>
                <w:sz w:val="22"/>
                <w:szCs w:val="22"/>
                <w:lang w:val="fr-FR" w:eastAsia="ja-JP"/>
              </w:rPr>
              <w:t xml:space="preserve">tel que </w:t>
            </w:r>
            <w:proofErr w:type="gramStart"/>
            <w:r w:rsidR="00052B3A" w:rsidRPr="00052B3A">
              <w:rPr>
                <w:rFonts w:ascii="Arial" w:eastAsia="MS Mincho" w:hAnsi="Arial" w:cs="Arial"/>
                <w:color w:val="000000"/>
                <w:sz w:val="22"/>
                <w:szCs w:val="22"/>
                <w:lang w:val="fr-FR" w:eastAsia="ja-JP"/>
              </w:rPr>
              <w:t>modifié</w:t>
            </w:r>
            <w:r w:rsidR="00C64D74" w:rsidRPr="00052B3A">
              <w:rPr>
                <w:rFonts w:ascii="Arial" w:eastAsia="MS Mincho" w:hAnsi="Arial" w:cs="Arial"/>
                <w:color w:val="000000"/>
                <w:sz w:val="22"/>
                <w:szCs w:val="22"/>
                <w:lang w:val="fr-FR" w:eastAsia="ja-JP"/>
              </w:rPr>
              <w:t>;</w:t>
            </w:r>
            <w:proofErr w:type="gramEnd"/>
            <w:r w:rsidR="00C64D74" w:rsidRPr="00052B3A">
              <w:rPr>
                <w:rFonts w:ascii="Arial" w:eastAsia="MS Mincho" w:hAnsi="Arial" w:cs="Arial"/>
                <w:color w:val="000000"/>
                <w:sz w:val="22"/>
                <w:szCs w:val="22"/>
                <w:lang w:val="fr-FR" w:eastAsia="ja-JP"/>
              </w:rPr>
              <w:t xml:space="preserve"> </w:t>
            </w:r>
            <w:r w:rsidR="00052B3A" w:rsidRPr="00052B3A">
              <w:rPr>
                <w:rFonts w:ascii="Arial" w:eastAsia="MS Mincho" w:hAnsi="Arial" w:cs="Arial"/>
                <w:color w:val="000000"/>
                <w:sz w:val="22"/>
                <w:szCs w:val="22"/>
                <w:lang w:val="fr-FR" w:eastAsia="ja-JP"/>
              </w:rPr>
              <w:t xml:space="preserve">le texte </w:t>
            </w:r>
            <w:r w:rsidR="005257F2">
              <w:rPr>
                <w:rFonts w:ascii="Arial" w:eastAsia="MS Mincho" w:hAnsi="Arial" w:cs="Arial"/>
                <w:color w:val="000000"/>
                <w:sz w:val="22"/>
                <w:szCs w:val="22"/>
                <w:lang w:val="fr-FR" w:eastAsia="ja-JP"/>
              </w:rPr>
              <w:t>que l’on propose d’éliminer figure</w:t>
            </w:r>
            <w:r w:rsidR="00052B3A" w:rsidRPr="00052B3A">
              <w:rPr>
                <w:rFonts w:ascii="Arial" w:eastAsia="MS Mincho" w:hAnsi="Arial" w:cs="Arial"/>
                <w:color w:val="000000"/>
                <w:sz w:val="22"/>
                <w:szCs w:val="22"/>
                <w:lang w:val="fr-FR" w:eastAsia="ja-JP"/>
              </w:rPr>
              <w:t xml:space="preserve"> maintenant</w:t>
            </w:r>
            <w:r w:rsidR="00052B3A">
              <w:rPr>
                <w:rFonts w:ascii="Arial" w:eastAsia="MS Mincho" w:hAnsi="Arial" w:cs="Arial"/>
                <w:color w:val="000000"/>
                <w:sz w:val="22"/>
                <w:szCs w:val="22"/>
                <w:lang w:val="fr-FR" w:eastAsia="ja-JP"/>
              </w:rPr>
              <w:t xml:space="preserve"> </w:t>
            </w:r>
            <w:r w:rsidR="00052B3A" w:rsidRPr="00052B3A">
              <w:rPr>
                <w:rFonts w:ascii="Arial" w:eastAsia="MS Mincho" w:hAnsi="Arial" w:cs="Arial"/>
                <w:color w:val="000000"/>
                <w:sz w:val="22"/>
                <w:szCs w:val="22"/>
                <w:lang w:val="fr-FR" w:eastAsia="ja-JP"/>
              </w:rPr>
              <w:t>à l’Étape 1 des Lignes directrices figu</w:t>
            </w:r>
            <w:r w:rsidR="00052B3A">
              <w:rPr>
                <w:rFonts w:ascii="Arial" w:eastAsia="MS Mincho" w:hAnsi="Arial" w:cs="Arial"/>
                <w:color w:val="000000"/>
                <w:sz w:val="22"/>
                <w:szCs w:val="22"/>
                <w:lang w:val="fr-FR" w:eastAsia="ja-JP"/>
              </w:rPr>
              <w:t>r</w:t>
            </w:r>
            <w:r w:rsidR="00052B3A" w:rsidRPr="00052B3A">
              <w:rPr>
                <w:rFonts w:ascii="Arial" w:eastAsia="MS Mincho" w:hAnsi="Arial" w:cs="Arial"/>
                <w:color w:val="000000"/>
                <w:sz w:val="22"/>
                <w:szCs w:val="22"/>
                <w:lang w:val="fr-FR" w:eastAsia="ja-JP"/>
              </w:rPr>
              <w:t xml:space="preserve">ant </w:t>
            </w:r>
            <w:r w:rsidR="002D14CA">
              <w:rPr>
                <w:rFonts w:ascii="Arial" w:eastAsia="MS Mincho" w:hAnsi="Arial" w:cs="Arial"/>
                <w:color w:val="000000"/>
                <w:sz w:val="22"/>
                <w:szCs w:val="22"/>
                <w:lang w:val="fr-FR" w:eastAsia="ja-JP"/>
              </w:rPr>
              <w:t>à</w:t>
            </w:r>
            <w:r w:rsidR="00052B3A" w:rsidRPr="00052B3A">
              <w:rPr>
                <w:rFonts w:ascii="Arial" w:eastAsia="MS Mincho" w:hAnsi="Arial" w:cs="Arial"/>
                <w:color w:val="000000"/>
                <w:sz w:val="22"/>
                <w:szCs w:val="22"/>
                <w:lang w:val="fr-FR" w:eastAsia="ja-JP"/>
              </w:rPr>
              <w:t xml:space="preserve"> l’Annexe 2</w:t>
            </w:r>
          </w:p>
        </w:tc>
      </w:tr>
      <w:tr w:rsidR="00C64D74" w:rsidRPr="00E31D37" w:rsidTr="00657A7D">
        <w:tc>
          <w:tcPr>
            <w:tcW w:w="6752" w:type="dxa"/>
          </w:tcPr>
          <w:p w:rsidR="00C64D74" w:rsidRPr="006D36EF" w:rsidRDefault="00B11B21" w:rsidP="00CB107A">
            <w:pPr>
              <w:widowControl/>
              <w:contextualSpacing/>
              <w:jc w:val="both"/>
              <w:rPr>
                <w:rFonts w:ascii="Arial" w:eastAsia="MS Mincho" w:hAnsi="Arial" w:cs="Arial"/>
                <w:color w:val="000000"/>
                <w:sz w:val="22"/>
                <w:szCs w:val="22"/>
                <w:u w:val="single"/>
                <w:lang w:val="fr-FR" w:eastAsia="ja-JP"/>
              </w:rPr>
            </w:pPr>
            <w:r w:rsidRPr="006D36EF">
              <w:rPr>
                <w:rFonts w:ascii="Arial" w:eastAsia="MS Mincho" w:hAnsi="Arial" w:cs="Arial"/>
                <w:i/>
                <w:color w:val="000000"/>
                <w:sz w:val="22"/>
                <w:szCs w:val="22"/>
                <w:u w:val="single"/>
                <w:lang w:val="fr-FR" w:eastAsia="ja-JP"/>
              </w:rPr>
              <w:t>12.</w:t>
            </w:r>
            <w:r w:rsidR="00E33967" w:rsidRPr="006D36EF">
              <w:rPr>
                <w:rFonts w:ascii="Arial" w:eastAsia="MS Mincho" w:hAnsi="Arial" w:cs="Arial"/>
                <w:i/>
                <w:color w:val="000000"/>
                <w:sz w:val="22"/>
                <w:szCs w:val="22"/>
                <w:u w:val="single"/>
                <w:lang w:val="fr-FR" w:eastAsia="ja-JP"/>
              </w:rPr>
              <w:t>Abroge</w:t>
            </w:r>
            <w:r w:rsidR="00C64D74" w:rsidRPr="006D36EF">
              <w:rPr>
                <w:rFonts w:ascii="Arial" w:eastAsia="MS Mincho" w:hAnsi="Arial" w:cs="Arial"/>
                <w:i/>
                <w:color w:val="000000"/>
                <w:sz w:val="22"/>
                <w:szCs w:val="22"/>
                <w:u w:val="single"/>
                <w:lang w:val="fr-FR" w:eastAsia="ja-JP"/>
              </w:rPr>
              <w:t xml:space="preserve"> </w:t>
            </w:r>
            <w:r w:rsidR="00CB107A" w:rsidRPr="006D36EF">
              <w:rPr>
                <w:rFonts w:ascii="Arial" w:eastAsia="MS Mincho" w:hAnsi="Arial" w:cs="Arial"/>
                <w:color w:val="000000"/>
                <w:sz w:val="22"/>
                <w:szCs w:val="22"/>
                <w:u w:val="single"/>
                <w:lang w:val="fr-FR" w:eastAsia="ja-JP"/>
              </w:rPr>
              <w:t>les</w:t>
            </w:r>
            <w:r w:rsidR="00CB107A" w:rsidRPr="006D36EF">
              <w:rPr>
                <w:rFonts w:ascii="Arial" w:eastAsia="MS Mincho" w:hAnsi="Arial" w:cs="Arial"/>
                <w:i/>
                <w:color w:val="000000"/>
                <w:sz w:val="22"/>
                <w:szCs w:val="22"/>
                <w:u w:val="single"/>
                <w:lang w:val="fr-FR" w:eastAsia="ja-JP"/>
              </w:rPr>
              <w:t xml:space="preserve"> </w:t>
            </w:r>
            <w:r w:rsidR="00CB107A" w:rsidRPr="006D36EF">
              <w:rPr>
                <w:rFonts w:ascii="Arial" w:eastAsia="MS Mincho" w:hAnsi="Arial" w:cs="Arial"/>
                <w:color w:val="000000"/>
                <w:sz w:val="22"/>
                <w:szCs w:val="22"/>
                <w:u w:val="single"/>
                <w:lang w:val="fr-FR" w:eastAsia="ja-JP"/>
              </w:rPr>
              <w:t>Ré</w:t>
            </w:r>
            <w:r w:rsidR="00C64D74" w:rsidRPr="006D36EF">
              <w:rPr>
                <w:rFonts w:ascii="Arial" w:eastAsia="MS Mincho" w:hAnsi="Arial" w:cs="Arial"/>
                <w:color w:val="000000"/>
                <w:sz w:val="22"/>
                <w:szCs w:val="22"/>
                <w:u w:val="single"/>
                <w:lang w:val="fr-FR" w:eastAsia="ja-JP"/>
              </w:rPr>
              <w:t xml:space="preserve">solutions 3.2, 4.2, 5.1, 6.1, 7.1, 8.29, 9.1, 10.23, </w:t>
            </w:r>
            <w:r w:rsidR="00CB107A" w:rsidRPr="006D36EF">
              <w:rPr>
                <w:rFonts w:ascii="Arial" w:eastAsia="MS Mincho" w:hAnsi="Arial" w:cs="Arial"/>
                <w:color w:val="000000"/>
                <w:sz w:val="22"/>
                <w:szCs w:val="22"/>
                <w:u w:val="single"/>
                <w:lang w:val="fr-FR" w:eastAsia="ja-JP"/>
              </w:rPr>
              <w:t>et</w:t>
            </w:r>
            <w:r w:rsidR="00C64D74" w:rsidRPr="006D36EF">
              <w:rPr>
                <w:rFonts w:ascii="Arial" w:eastAsia="MS Mincho" w:hAnsi="Arial" w:cs="Arial"/>
                <w:color w:val="000000"/>
                <w:sz w:val="22"/>
                <w:szCs w:val="22"/>
                <w:u w:val="single"/>
                <w:lang w:val="fr-FR" w:eastAsia="ja-JP"/>
              </w:rPr>
              <w:t xml:space="preserve"> 11.13 </w:t>
            </w:r>
            <w:r w:rsidR="00CB107A" w:rsidRPr="006D36EF">
              <w:rPr>
                <w:rFonts w:ascii="Arial" w:eastAsia="MS Mincho" w:hAnsi="Arial" w:cs="Arial"/>
                <w:color w:val="000000"/>
                <w:sz w:val="22"/>
                <w:szCs w:val="22"/>
                <w:u w:val="single"/>
                <w:lang w:val="fr-FR" w:eastAsia="ja-JP"/>
              </w:rPr>
              <w:t>et les</w:t>
            </w:r>
            <w:r w:rsidR="00C64D74" w:rsidRPr="006D36EF">
              <w:rPr>
                <w:rFonts w:ascii="Arial" w:eastAsia="MS Mincho" w:hAnsi="Arial" w:cs="Arial"/>
                <w:color w:val="000000"/>
                <w:sz w:val="22"/>
                <w:szCs w:val="22"/>
                <w:u w:val="single"/>
                <w:lang w:val="fr-FR" w:eastAsia="ja-JP"/>
              </w:rPr>
              <w:t xml:space="preserve"> Recomm</w:t>
            </w:r>
            <w:r w:rsidR="00CB107A" w:rsidRPr="006D36EF">
              <w:rPr>
                <w:rFonts w:ascii="Arial" w:eastAsia="MS Mincho" w:hAnsi="Arial" w:cs="Arial"/>
                <w:color w:val="000000"/>
                <w:sz w:val="22"/>
                <w:szCs w:val="22"/>
                <w:u w:val="single"/>
                <w:lang w:val="fr-FR" w:eastAsia="ja-JP"/>
              </w:rPr>
              <w:t>a</w:t>
            </w:r>
            <w:r w:rsidR="00C64D74" w:rsidRPr="006D36EF">
              <w:rPr>
                <w:rFonts w:ascii="Arial" w:eastAsia="MS Mincho" w:hAnsi="Arial" w:cs="Arial"/>
                <w:color w:val="000000"/>
                <w:sz w:val="22"/>
                <w:szCs w:val="22"/>
                <w:u w:val="single"/>
                <w:lang w:val="fr-FR" w:eastAsia="ja-JP"/>
              </w:rPr>
              <w:t>ndations 5.2, 6.2, 7.1</w:t>
            </w:r>
            <w:r w:rsidR="00CB107A" w:rsidRPr="006D36EF">
              <w:rPr>
                <w:rFonts w:ascii="Arial" w:eastAsia="MS Mincho" w:hAnsi="Arial" w:cs="Arial"/>
                <w:color w:val="000000"/>
                <w:sz w:val="22"/>
                <w:szCs w:val="22"/>
                <w:u w:val="single"/>
                <w:lang w:val="fr-FR" w:eastAsia="ja-JP"/>
              </w:rPr>
              <w:t xml:space="preserve"> et</w:t>
            </w:r>
            <w:r w:rsidR="00C64D74" w:rsidRPr="006D36EF">
              <w:rPr>
                <w:rFonts w:ascii="Arial" w:eastAsia="MS Mincho" w:hAnsi="Arial" w:cs="Arial"/>
                <w:color w:val="000000"/>
                <w:sz w:val="22"/>
                <w:szCs w:val="22"/>
                <w:u w:val="single"/>
                <w:lang w:val="fr-FR" w:eastAsia="ja-JP"/>
              </w:rPr>
              <w:t xml:space="preserve"> 8.28.</w:t>
            </w:r>
          </w:p>
        </w:tc>
        <w:tc>
          <w:tcPr>
            <w:tcW w:w="2656" w:type="dxa"/>
          </w:tcPr>
          <w:p w:rsidR="00C64D74" w:rsidRPr="00B076C8" w:rsidRDefault="00C64D74" w:rsidP="00CB107A">
            <w:pPr>
              <w:rPr>
                <w:rFonts w:ascii="Arial" w:eastAsia="MS Mincho" w:hAnsi="Arial" w:cs="Arial"/>
                <w:color w:val="000000"/>
                <w:sz w:val="22"/>
                <w:szCs w:val="22"/>
                <w:lang w:val="fr-FR" w:eastAsia="ja-JP"/>
              </w:rPr>
            </w:pPr>
            <w:r w:rsidRPr="00B076C8">
              <w:rPr>
                <w:rFonts w:ascii="Arial" w:eastAsia="MS Mincho" w:hAnsi="Arial" w:cs="Arial"/>
                <w:color w:val="000000"/>
                <w:sz w:val="22"/>
                <w:szCs w:val="22"/>
                <w:lang w:val="fr-FR" w:eastAsia="ja-JP"/>
              </w:rPr>
              <w:t>N</w:t>
            </w:r>
            <w:r w:rsidR="00CB107A" w:rsidRPr="00B076C8">
              <w:rPr>
                <w:rFonts w:ascii="Arial" w:eastAsia="MS Mincho" w:hAnsi="Arial" w:cs="Arial"/>
                <w:color w:val="000000"/>
                <w:sz w:val="22"/>
                <w:szCs w:val="22"/>
                <w:lang w:val="fr-FR" w:eastAsia="ja-JP"/>
              </w:rPr>
              <w:t>ouveau texte qui reflète l</w:t>
            </w:r>
            <w:r w:rsidR="006D36EF">
              <w:rPr>
                <w:rFonts w:ascii="Arial" w:eastAsia="MS Mincho" w:hAnsi="Arial" w:cs="Arial"/>
                <w:color w:val="000000"/>
                <w:sz w:val="22"/>
                <w:szCs w:val="22"/>
                <w:lang w:val="fr-FR" w:eastAsia="ja-JP"/>
              </w:rPr>
              <w:t>e regroupement</w:t>
            </w:r>
          </w:p>
        </w:tc>
      </w:tr>
      <w:tr w:rsidR="00C64D74" w:rsidRPr="00E31D37" w:rsidTr="00657A7D">
        <w:tc>
          <w:tcPr>
            <w:tcW w:w="6752" w:type="dxa"/>
          </w:tcPr>
          <w:p w:rsidR="00C64D74" w:rsidRPr="006D36EF" w:rsidRDefault="00C64D74" w:rsidP="00657A7D">
            <w:pPr>
              <w:jc w:val="both"/>
              <w:rPr>
                <w:rFonts w:ascii="Arial" w:eastAsia="MS Mincho" w:hAnsi="Arial" w:cs="Arial"/>
                <w:color w:val="000000"/>
                <w:sz w:val="22"/>
                <w:szCs w:val="22"/>
                <w:lang w:val="fr-FR" w:eastAsia="ja-JP"/>
              </w:rPr>
            </w:pPr>
          </w:p>
        </w:tc>
        <w:tc>
          <w:tcPr>
            <w:tcW w:w="2656" w:type="dxa"/>
          </w:tcPr>
          <w:p w:rsidR="00C64D74" w:rsidRPr="00B076C8" w:rsidRDefault="00C64D74" w:rsidP="00657A7D">
            <w:pPr>
              <w:rPr>
                <w:rFonts w:ascii="Arial" w:eastAsia="MS Mincho" w:hAnsi="Arial" w:cs="Arial"/>
                <w:color w:val="000000"/>
                <w:sz w:val="22"/>
                <w:szCs w:val="22"/>
                <w:lang w:val="fr-FR" w:eastAsia="ja-JP"/>
              </w:rPr>
            </w:pPr>
          </w:p>
        </w:tc>
      </w:tr>
      <w:tr w:rsidR="00C64D74" w:rsidRPr="00E31D37" w:rsidTr="00657A7D">
        <w:tc>
          <w:tcPr>
            <w:tcW w:w="6752" w:type="dxa"/>
          </w:tcPr>
          <w:p w:rsidR="00C64D74" w:rsidRPr="00C17FF8" w:rsidRDefault="00C64D74" w:rsidP="00657A7D">
            <w:pPr>
              <w:pStyle w:val="Default"/>
              <w:rPr>
                <w:rFonts w:ascii="Arial" w:hAnsi="Arial" w:cs="Arial"/>
                <w:strike/>
                <w:sz w:val="22"/>
                <w:szCs w:val="22"/>
                <w:lang w:val="fr-FR"/>
              </w:rPr>
            </w:pPr>
            <w:r w:rsidRPr="00C17FF8">
              <w:rPr>
                <w:rFonts w:ascii="Arial" w:hAnsi="Arial" w:cs="Arial"/>
                <w:b/>
                <w:bCs/>
                <w:strike/>
                <w:sz w:val="22"/>
                <w:szCs w:val="22"/>
                <w:lang w:val="fr-FR"/>
              </w:rPr>
              <w:t>Annex</w:t>
            </w:r>
            <w:r w:rsidR="00B11B21" w:rsidRPr="00C17FF8">
              <w:rPr>
                <w:rFonts w:ascii="Arial" w:hAnsi="Arial" w:cs="Arial"/>
                <w:b/>
                <w:bCs/>
                <w:strike/>
                <w:sz w:val="22"/>
                <w:szCs w:val="22"/>
                <w:lang w:val="fr-FR"/>
              </w:rPr>
              <w:t>e</w:t>
            </w:r>
            <w:r w:rsidRPr="00C17FF8">
              <w:rPr>
                <w:rFonts w:ascii="Arial" w:hAnsi="Arial" w:cs="Arial"/>
                <w:b/>
                <w:bCs/>
                <w:strike/>
                <w:sz w:val="22"/>
                <w:szCs w:val="22"/>
                <w:lang w:val="fr-FR"/>
              </w:rPr>
              <w:t xml:space="preserve"> 3 </w:t>
            </w:r>
            <w:r w:rsidR="00B11B21" w:rsidRPr="00C17FF8">
              <w:rPr>
                <w:rFonts w:ascii="Arial" w:hAnsi="Arial" w:cs="Arial"/>
                <w:b/>
                <w:bCs/>
                <w:strike/>
                <w:sz w:val="22"/>
                <w:szCs w:val="22"/>
                <w:lang w:val="fr-FR"/>
              </w:rPr>
              <w:t>à la</w:t>
            </w:r>
            <w:r w:rsidRPr="00C17FF8">
              <w:rPr>
                <w:rFonts w:ascii="Arial" w:hAnsi="Arial" w:cs="Arial"/>
                <w:b/>
                <w:bCs/>
                <w:strike/>
                <w:sz w:val="22"/>
                <w:szCs w:val="22"/>
                <w:lang w:val="fr-FR"/>
              </w:rPr>
              <w:t xml:space="preserve"> R</w:t>
            </w:r>
            <w:r w:rsidR="00B11B21" w:rsidRPr="00C17FF8">
              <w:rPr>
                <w:rFonts w:ascii="Arial" w:hAnsi="Arial" w:cs="Arial"/>
                <w:b/>
                <w:bCs/>
                <w:strike/>
                <w:sz w:val="22"/>
                <w:szCs w:val="22"/>
                <w:lang w:val="fr-FR"/>
              </w:rPr>
              <w:t>é</w:t>
            </w:r>
            <w:r w:rsidRPr="00C17FF8">
              <w:rPr>
                <w:rFonts w:ascii="Arial" w:hAnsi="Arial" w:cs="Arial"/>
                <w:b/>
                <w:bCs/>
                <w:strike/>
                <w:sz w:val="22"/>
                <w:szCs w:val="22"/>
                <w:lang w:val="fr-FR"/>
              </w:rPr>
              <w:t xml:space="preserve">solution 11.13 </w:t>
            </w:r>
          </w:p>
          <w:p w:rsidR="00C64D74" w:rsidRPr="00B11B21" w:rsidRDefault="00C64D74" w:rsidP="00657A7D">
            <w:pPr>
              <w:pStyle w:val="Default"/>
              <w:rPr>
                <w:rFonts w:ascii="Arial" w:hAnsi="Arial" w:cs="Arial"/>
                <w:strike/>
                <w:sz w:val="22"/>
                <w:szCs w:val="22"/>
                <w:lang w:val="fr-FR"/>
              </w:rPr>
            </w:pPr>
            <w:r w:rsidRPr="00B11B21">
              <w:rPr>
                <w:rFonts w:ascii="Arial" w:hAnsi="Arial" w:cs="Arial"/>
                <w:b/>
                <w:bCs/>
                <w:strike/>
                <w:sz w:val="22"/>
                <w:szCs w:val="22"/>
                <w:lang w:val="fr-FR"/>
              </w:rPr>
              <w:t>RECOMM</w:t>
            </w:r>
            <w:r w:rsidR="00B11B21" w:rsidRPr="00B11B21">
              <w:rPr>
                <w:rFonts w:ascii="Arial" w:hAnsi="Arial" w:cs="Arial"/>
                <w:b/>
                <w:bCs/>
                <w:strike/>
                <w:sz w:val="22"/>
                <w:szCs w:val="22"/>
                <w:lang w:val="fr-FR"/>
              </w:rPr>
              <w:t>A</w:t>
            </w:r>
            <w:r w:rsidRPr="00B11B21">
              <w:rPr>
                <w:rFonts w:ascii="Arial" w:hAnsi="Arial" w:cs="Arial"/>
                <w:b/>
                <w:bCs/>
                <w:strike/>
                <w:sz w:val="22"/>
                <w:szCs w:val="22"/>
                <w:lang w:val="fr-FR"/>
              </w:rPr>
              <w:t xml:space="preserve">NDATIONS </w:t>
            </w:r>
            <w:r w:rsidR="00B11B21" w:rsidRPr="00B11B21">
              <w:rPr>
                <w:rFonts w:ascii="Arial" w:hAnsi="Arial" w:cs="Arial"/>
                <w:b/>
                <w:bCs/>
                <w:strike/>
                <w:sz w:val="22"/>
                <w:szCs w:val="22"/>
                <w:lang w:val="fr-FR"/>
              </w:rPr>
              <w:t>POUR RENFORCER L’EFFIC</w:t>
            </w:r>
            <w:r w:rsidR="00B11B21">
              <w:rPr>
                <w:rFonts w:ascii="Arial" w:hAnsi="Arial" w:cs="Arial"/>
                <w:b/>
                <w:bCs/>
                <w:strike/>
                <w:sz w:val="22"/>
                <w:szCs w:val="22"/>
                <w:lang w:val="fr-FR"/>
              </w:rPr>
              <w:t>ACITÉ</w:t>
            </w:r>
            <w:r w:rsidR="00B11B21" w:rsidRPr="00B11B21">
              <w:rPr>
                <w:rFonts w:ascii="Arial" w:hAnsi="Arial" w:cs="Arial"/>
                <w:b/>
                <w:bCs/>
                <w:strike/>
                <w:sz w:val="22"/>
                <w:szCs w:val="22"/>
                <w:lang w:val="fr-FR"/>
              </w:rPr>
              <w:t xml:space="preserve"> DU PROCESSUS D’ACTIONS CONCERT</w:t>
            </w:r>
            <w:r w:rsidR="00B11B21">
              <w:rPr>
                <w:rFonts w:ascii="Arial" w:hAnsi="Arial" w:cs="Arial"/>
                <w:b/>
                <w:bCs/>
                <w:strike/>
                <w:sz w:val="22"/>
                <w:szCs w:val="22"/>
                <w:lang w:val="fr-FR"/>
              </w:rPr>
              <w:t>É</w:t>
            </w:r>
            <w:r w:rsidR="00B11B21" w:rsidRPr="00B11B21">
              <w:rPr>
                <w:rFonts w:ascii="Arial" w:hAnsi="Arial" w:cs="Arial"/>
                <w:b/>
                <w:bCs/>
                <w:strike/>
                <w:sz w:val="22"/>
                <w:szCs w:val="22"/>
                <w:lang w:val="fr-FR"/>
              </w:rPr>
              <w:t>ES ET EN COOP</w:t>
            </w:r>
            <w:r w:rsidR="00B11B21">
              <w:rPr>
                <w:rFonts w:ascii="Arial" w:hAnsi="Arial" w:cs="Arial"/>
                <w:b/>
                <w:bCs/>
                <w:strike/>
                <w:sz w:val="22"/>
                <w:szCs w:val="22"/>
                <w:lang w:val="fr-FR"/>
              </w:rPr>
              <w:t>É</w:t>
            </w:r>
            <w:r w:rsidR="00B11B21" w:rsidRPr="00B11B21">
              <w:rPr>
                <w:rFonts w:ascii="Arial" w:hAnsi="Arial" w:cs="Arial"/>
                <w:b/>
                <w:bCs/>
                <w:strike/>
                <w:sz w:val="22"/>
                <w:szCs w:val="22"/>
                <w:lang w:val="fr-FR"/>
              </w:rPr>
              <w:t>R</w:t>
            </w:r>
            <w:r w:rsidR="00B11B21">
              <w:rPr>
                <w:rFonts w:ascii="Arial" w:hAnsi="Arial" w:cs="Arial"/>
                <w:b/>
                <w:bCs/>
                <w:strike/>
                <w:sz w:val="22"/>
                <w:szCs w:val="22"/>
                <w:lang w:val="fr-FR"/>
              </w:rPr>
              <w:t>ATION</w:t>
            </w:r>
            <w:r w:rsidRPr="00B11B21">
              <w:rPr>
                <w:rFonts w:ascii="Arial" w:hAnsi="Arial" w:cs="Arial"/>
                <w:b/>
                <w:bCs/>
                <w:strike/>
                <w:sz w:val="22"/>
                <w:szCs w:val="22"/>
                <w:lang w:val="fr-FR"/>
              </w:rPr>
              <w:t xml:space="preserve"> </w:t>
            </w:r>
          </w:p>
          <w:p w:rsidR="00C64D74" w:rsidRPr="00B11B21" w:rsidRDefault="00C64D74" w:rsidP="00657A7D">
            <w:pPr>
              <w:pStyle w:val="Default"/>
              <w:rPr>
                <w:rFonts w:ascii="Arial" w:hAnsi="Arial" w:cs="Arial"/>
                <w:strike/>
                <w:sz w:val="22"/>
                <w:szCs w:val="22"/>
                <w:lang w:val="fr-FR"/>
              </w:rPr>
            </w:pPr>
          </w:p>
          <w:p w:rsidR="00C64D74" w:rsidRPr="00B11B21" w:rsidRDefault="00C64D74" w:rsidP="00657A7D">
            <w:pPr>
              <w:jc w:val="center"/>
              <w:rPr>
                <w:rFonts w:ascii="Arial" w:eastAsia="MS Mincho" w:hAnsi="Arial" w:cs="Arial"/>
                <w:b/>
                <w:strike/>
                <w:color w:val="000000"/>
                <w:sz w:val="22"/>
                <w:szCs w:val="22"/>
                <w:u w:val="single"/>
                <w:lang w:val="fr-FR" w:eastAsia="ja-JP"/>
              </w:rPr>
            </w:pPr>
            <w:r w:rsidRPr="00B11B21">
              <w:rPr>
                <w:rFonts w:ascii="Arial" w:eastAsia="MS Mincho" w:hAnsi="Arial" w:cs="Arial"/>
                <w:b/>
                <w:strike/>
                <w:color w:val="000000"/>
                <w:sz w:val="22"/>
                <w:szCs w:val="22"/>
                <w:u w:val="single"/>
                <w:lang w:val="fr-FR" w:eastAsia="ja-JP"/>
              </w:rPr>
              <w:t xml:space="preserve">INFORMATION </w:t>
            </w:r>
            <w:r w:rsidR="00B11B21">
              <w:rPr>
                <w:rFonts w:ascii="Arial" w:eastAsia="MS Mincho" w:hAnsi="Arial" w:cs="Arial"/>
                <w:b/>
                <w:strike/>
                <w:color w:val="000000"/>
                <w:sz w:val="22"/>
                <w:szCs w:val="22"/>
                <w:u w:val="single"/>
                <w:lang w:val="fr-FR" w:eastAsia="ja-JP"/>
              </w:rPr>
              <w:t>À</w:t>
            </w:r>
            <w:r w:rsidR="00B11B21" w:rsidRPr="00B11B21">
              <w:rPr>
                <w:rFonts w:ascii="Arial" w:eastAsia="MS Mincho" w:hAnsi="Arial" w:cs="Arial"/>
                <w:b/>
                <w:strike/>
                <w:color w:val="000000"/>
                <w:sz w:val="22"/>
                <w:szCs w:val="22"/>
                <w:u w:val="single"/>
                <w:lang w:val="fr-FR" w:eastAsia="ja-JP"/>
              </w:rPr>
              <w:t xml:space="preserve"> INC</w:t>
            </w:r>
            <w:r w:rsidR="00B11B21">
              <w:rPr>
                <w:rFonts w:ascii="Arial" w:eastAsia="MS Mincho" w:hAnsi="Arial" w:cs="Arial"/>
                <w:b/>
                <w:strike/>
                <w:color w:val="000000"/>
                <w:sz w:val="22"/>
                <w:szCs w:val="22"/>
                <w:u w:val="single"/>
                <w:lang w:val="fr-FR" w:eastAsia="ja-JP"/>
              </w:rPr>
              <w:t>L</w:t>
            </w:r>
            <w:r w:rsidR="00B11B21" w:rsidRPr="00B11B21">
              <w:rPr>
                <w:rFonts w:ascii="Arial" w:eastAsia="MS Mincho" w:hAnsi="Arial" w:cs="Arial"/>
                <w:b/>
                <w:strike/>
                <w:color w:val="000000"/>
                <w:sz w:val="22"/>
                <w:szCs w:val="22"/>
                <w:u w:val="single"/>
                <w:lang w:val="fr-FR" w:eastAsia="ja-JP"/>
              </w:rPr>
              <w:t>URE DANS LA PROP</w:t>
            </w:r>
            <w:r w:rsidR="00B11B21">
              <w:rPr>
                <w:rFonts w:ascii="Arial" w:eastAsia="MS Mincho" w:hAnsi="Arial" w:cs="Arial"/>
                <w:b/>
                <w:strike/>
                <w:color w:val="000000"/>
                <w:sz w:val="22"/>
                <w:szCs w:val="22"/>
                <w:u w:val="single"/>
                <w:lang w:val="fr-FR" w:eastAsia="ja-JP"/>
              </w:rPr>
              <w:t>OSITION</w:t>
            </w:r>
            <w:r w:rsidR="00B11B21" w:rsidRPr="00B11B21">
              <w:rPr>
                <w:rFonts w:ascii="Arial" w:eastAsia="MS Mincho" w:hAnsi="Arial" w:cs="Arial"/>
                <w:b/>
                <w:strike/>
                <w:color w:val="000000"/>
                <w:sz w:val="22"/>
                <w:szCs w:val="22"/>
                <w:u w:val="single"/>
                <w:lang w:val="fr-FR" w:eastAsia="ja-JP"/>
              </w:rPr>
              <w:t xml:space="preserve"> POUR DES ACTION</w:t>
            </w:r>
            <w:r w:rsidR="00B11B21">
              <w:rPr>
                <w:rFonts w:ascii="Arial" w:eastAsia="MS Mincho" w:hAnsi="Arial" w:cs="Arial"/>
                <w:b/>
                <w:strike/>
                <w:color w:val="000000"/>
                <w:sz w:val="22"/>
                <w:szCs w:val="22"/>
                <w:u w:val="single"/>
                <w:lang w:val="fr-FR" w:eastAsia="ja-JP"/>
              </w:rPr>
              <w:t>S</w:t>
            </w:r>
            <w:r w:rsidR="00B11B21" w:rsidRPr="00B11B21">
              <w:rPr>
                <w:rFonts w:ascii="Arial" w:eastAsia="MS Mincho" w:hAnsi="Arial" w:cs="Arial"/>
                <w:b/>
                <w:strike/>
                <w:color w:val="000000"/>
                <w:sz w:val="22"/>
                <w:szCs w:val="22"/>
                <w:u w:val="single"/>
                <w:lang w:val="fr-FR" w:eastAsia="ja-JP"/>
              </w:rPr>
              <w:t xml:space="preserve"> CONCERT</w:t>
            </w:r>
            <w:r w:rsidR="00B11B21">
              <w:rPr>
                <w:rFonts w:ascii="Arial" w:eastAsia="MS Mincho" w:hAnsi="Arial" w:cs="Arial"/>
                <w:b/>
                <w:strike/>
                <w:color w:val="000000"/>
                <w:sz w:val="22"/>
                <w:szCs w:val="22"/>
                <w:u w:val="single"/>
                <w:lang w:val="fr-FR" w:eastAsia="ja-JP"/>
              </w:rPr>
              <w:t>É</w:t>
            </w:r>
            <w:r w:rsidR="00B11B21" w:rsidRPr="00B11B21">
              <w:rPr>
                <w:rFonts w:ascii="Arial" w:eastAsia="MS Mincho" w:hAnsi="Arial" w:cs="Arial"/>
                <w:b/>
                <w:strike/>
                <w:color w:val="000000"/>
                <w:sz w:val="22"/>
                <w:szCs w:val="22"/>
                <w:u w:val="single"/>
                <w:lang w:val="fr-FR" w:eastAsia="ja-JP"/>
              </w:rPr>
              <w:t>ES</w:t>
            </w:r>
          </w:p>
          <w:p w:rsidR="00C64D74" w:rsidRPr="00B11B21" w:rsidRDefault="00C64D74" w:rsidP="00657A7D">
            <w:pPr>
              <w:pStyle w:val="Default"/>
              <w:rPr>
                <w:rFonts w:ascii="Arial" w:hAnsi="Arial" w:cs="Arial"/>
                <w:strike/>
                <w:sz w:val="22"/>
                <w:szCs w:val="22"/>
                <w:lang w:val="fr-FR"/>
              </w:rPr>
            </w:pPr>
          </w:p>
          <w:p w:rsidR="00C64D74" w:rsidRPr="001F1F4D" w:rsidRDefault="00B11B21" w:rsidP="00657A7D">
            <w:pPr>
              <w:pStyle w:val="Default"/>
              <w:rPr>
                <w:rFonts w:ascii="Arial" w:hAnsi="Arial" w:cs="Arial"/>
                <w:strike/>
                <w:sz w:val="22"/>
                <w:szCs w:val="22"/>
                <w:lang w:val="fr-FR"/>
              </w:rPr>
            </w:pPr>
            <w:r w:rsidRPr="00B11B21">
              <w:rPr>
                <w:rFonts w:ascii="Arial" w:hAnsi="Arial" w:cs="Arial"/>
                <w:strike/>
                <w:sz w:val="22"/>
                <w:szCs w:val="22"/>
                <w:lang w:val="fr-FR"/>
              </w:rPr>
              <w:t xml:space="preserve">Les </w:t>
            </w:r>
            <w:r w:rsidR="001F1F4D" w:rsidRPr="001F1F4D">
              <w:rPr>
                <w:rFonts w:ascii="Arial" w:hAnsi="Arial" w:cs="Arial"/>
                <w:strike/>
                <w:sz w:val="22"/>
                <w:szCs w:val="22"/>
                <w:u w:val="single"/>
                <w:lang w:val="fr-FR"/>
              </w:rPr>
              <w:t>rubriques relatives aux</w:t>
            </w:r>
            <w:r w:rsidR="001F1F4D">
              <w:rPr>
                <w:rFonts w:ascii="Arial" w:hAnsi="Arial" w:cs="Arial"/>
                <w:strike/>
                <w:sz w:val="22"/>
                <w:szCs w:val="22"/>
                <w:lang w:val="fr-FR"/>
              </w:rPr>
              <w:t xml:space="preserve"> </w:t>
            </w:r>
            <w:r w:rsidRPr="00B11B21">
              <w:rPr>
                <w:rFonts w:ascii="Arial" w:hAnsi="Arial" w:cs="Arial"/>
                <w:strike/>
                <w:sz w:val="22"/>
                <w:szCs w:val="22"/>
                <w:lang w:val="fr-FR"/>
              </w:rPr>
              <w:t>recommandations ci-dessous sont issues du rapport « Améliorer le processus d’actions concertées et en coopération » élaboré en réponse aux demandes précisées dans l’annexe 3 de la résolution 10.23 de la COP (2011), et présenté à la COP11 dans le document PNUE/CMS/COP11/Doc.22.4/ANNEXE I</w:t>
            </w:r>
            <w:r w:rsidRPr="001F1F4D">
              <w:rPr>
                <w:rFonts w:ascii="Arial" w:hAnsi="Arial" w:cs="Arial"/>
                <w:strike/>
                <w:sz w:val="22"/>
                <w:szCs w:val="22"/>
                <w:u w:val="single"/>
                <w:lang w:val="fr-FR"/>
              </w:rPr>
              <w:t>.</w:t>
            </w:r>
            <w:r w:rsidR="00C64D74" w:rsidRPr="001F1F4D">
              <w:rPr>
                <w:rFonts w:ascii="Arial" w:hAnsi="Arial" w:cs="Arial"/>
                <w:strike/>
                <w:sz w:val="22"/>
                <w:szCs w:val="22"/>
                <w:u w:val="single"/>
                <w:lang w:val="fr-FR"/>
              </w:rPr>
              <w:t xml:space="preserve"> </w:t>
            </w:r>
            <w:r w:rsidR="001F1F4D" w:rsidRPr="001F1F4D">
              <w:rPr>
                <w:rFonts w:ascii="Arial" w:hAnsi="Arial" w:cs="Arial"/>
                <w:strike/>
                <w:sz w:val="22"/>
                <w:szCs w:val="22"/>
                <w:u w:val="single"/>
                <w:lang w:val="fr-FR"/>
              </w:rPr>
              <w:t>Le document contient des lignes directrices supplémentaires sur les</w:t>
            </w:r>
            <w:r w:rsidR="001F1F4D">
              <w:rPr>
                <w:rFonts w:ascii="Arial" w:hAnsi="Arial" w:cs="Arial"/>
                <w:strike/>
                <w:sz w:val="22"/>
                <w:szCs w:val="22"/>
                <w:u w:val="single"/>
                <w:lang w:val="fr-FR"/>
              </w:rPr>
              <w:t xml:space="preserve"> questions à traiter dans chacune de ces rubriques</w:t>
            </w:r>
            <w:r w:rsidR="00C64D74" w:rsidRPr="001F1F4D">
              <w:rPr>
                <w:rFonts w:ascii="Arial" w:hAnsi="Arial" w:cs="Arial"/>
                <w:strike/>
                <w:sz w:val="22"/>
                <w:szCs w:val="22"/>
                <w:lang w:val="fr-FR"/>
              </w:rPr>
              <w:t>.</w:t>
            </w:r>
          </w:p>
          <w:p w:rsidR="00B11B21" w:rsidRPr="00B11B21" w:rsidRDefault="003101A5" w:rsidP="00B11B21">
            <w:pPr>
              <w:widowControl/>
              <w:rPr>
                <w:rFonts w:ascii="Arial" w:hAnsi="Arial" w:cs="Arial"/>
                <w:strike/>
                <w:color w:val="000000"/>
                <w:sz w:val="22"/>
                <w:szCs w:val="22"/>
                <w:lang w:val="fr-FR"/>
              </w:rPr>
            </w:pPr>
            <w:r w:rsidRPr="003101A5">
              <w:rPr>
                <w:rFonts w:ascii="Arial" w:hAnsi="Arial" w:cs="Arial"/>
                <w:strike/>
                <w:color w:val="000000"/>
                <w:sz w:val="22"/>
                <w:szCs w:val="22"/>
                <w:lang w:val="fr-FR"/>
              </w:rPr>
              <w:t>1.</w:t>
            </w:r>
            <w:r w:rsidR="00B11B21" w:rsidRPr="00B11B21">
              <w:rPr>
                <w:rFonts w:ascii="Arial" w:hAnsi="Arial" w:cs="Arial"/>
                <w:strike/>
                <w:color w:val="000000"/>
                <w:sz w:val="22"/>
                <w:szCs w:val="22"/>
                <w:lang w:val="fr-FR"/>
              </w:rPr>
              <w:t xml:space="preserve">Il est recommandé que les deux processus (les actions concertées concernant certaines espèces inscrites à l’Annexe I, et les actions en coopération concernant certaines espèces inscrites à l’Annexe II) soient consolidés. Bien que diverses approches puissent continuer à être adoptées en vue des buts définis et les activités menées dans chaque </w:t>
            </w:r>
            <w:proofErr w:type="gramStart"/>
            <w:r w:rsidR="00B11B21" w:rsidRPr="00B11B21">
              <w:rPr>
                <w:rFonts w:ascii="Arial" w:hAnsi="Arial" w:cs="Arial"/>
                <w:strike/>
                <w:color w:val="000000"/>
                <w:sz w:val="22"/>
                <w:szCs w:val="22"/>
                <w:lang w:val="fr-FR"/>
              </w:rPr>
              <w:t>cas particuliers</w:t>
            </w:r>
            <w:proofErr w:type="gramEnd"/>
            <w:r w:rsidR="00B11B21" w:rsidRPr="00B11B21">
              <w:rPr>
                <w:rFonts w:ascii="Arial" w:hAnsi="Arial" w:cs="Arial"/>
                <w:strike/>
                <w:color w:val="000000"/>
                <w:sz w:val="22"/>
                <w:szCs w:val="22"/>
                <w:lang w:val="fr-FR"/>
              </w:rPr>
              <w:t xml:space="preserve">, un système unifié permettra de fournir davantage de clarté et de rationalisation comme cela est demandé depuis quelques années. </w:t>
            </w:r>
          </w:p>
          <w:p w:rsidR="00B11B21" w:rsidRPr="00B11B21" w:rsidRDefault="00B11B21" w:rsidP="00B11B21">
            <w:pPr>
              <w:widowControl/>
              <w:rPr>
                <w:rFonts w:ascii="Arial" w:hAnsi="Arial" w:cs="Arial"/>
                <w:strike/>
                <w:color w:val="000000"/>
                <w:sz w:val="22"/>
                <w:szCs w:val="22"/>
                <w:lang w:val="fr-FR"/>
              </w:rPr>
            </w:pPr>
            <w:r w:rsidRPr="00B11B21">
              <w:rPr>
                <w:rFonts w:ascii="Arial" w:hAnsi="Arial" w:cs="Arial"/>
                <w:strike/>
                <w:color w:val="000000"/>
                <w:sz w:val="22"/>
                <w:szCs w:val="22"/>
                <w:lang w:val="fr-FR"/>
              </w:rPr>
              <w:t xml:space="preserve">2. Pour mener à bien cette consolidation, toutes les propositions futures (à partir de la COP12) seront faites uniquement dans le cadre d’actions concertées. Le mécanisme d’actions concertées sera applicable à la fois aux espèces de l’Annexe I et à celles de l’Annexe II, et son champ d’application sera élargi pour inclure tous les types d’activités précédemment menées en tant qu’actions en coopération, ainsi que celles normalement menées en tant qu’actions concertées. Le mécanisme d’actions en coopération cessera d’exister en tant que tel. </w:t>
            </w:r>
          </w:p>
          <w:p w:rsidR="00B11B21" w:rsidRPr="00B11B21" w:rsidRDefault="00B11B21" w:rsidP="00B11B21">
            <w:pPr>
              <w:widowControl/>
              <w:rPr>
                <w:rFonts w:ascii="Arial" w:hAnsi="Arial" w:cs="Arial"/>
                <w:strike/>
                <w:color w:val="000000"/>
                <w:sz w:val="22"/>
                <w:szCs w:val="22"/>
                <w:lang w:val="fr-FR"/>
              </w:rPr>
            </w:pPr>
            <w:r w:rsidRPr="00B11B21">
              <w:rPr>
                <w:rFonts w:ascii="Arial" w:hAnsi="Arial" w:cs="Arial"/>
                <w:strike/>
                <w:color w:val="000000"/>
                <w:sz w:val="22"/>
                <w:szCs w:val="22"/>
                <w:lang w:val="fr-FR"/>
              </w:rPr>
              <w:t xml:space="preserve">3. Les espèces précédemment inscrites pour des actions en coopération, mais pour lesquelles aucune activité n’a encore commencé, seront automatiquement transférées sur une nouvelle liste unifiée des actions concertées. La liste sera soumise pour examen au Conseil scientifique et à la Conférence des Parties, afin de déterminer si chacune de ces espèces doit y figurer ou en être supprimée. </w:t>
            </w:r>
          </w:p>
          <w:p w:rsidR="00B11B21" w:rsidRPr="00B11B21" w:rsidRDefault="00B11B21" w:rsidP="00B11B21">
            <w:pPr>
              <w:widowControl/>
              <w:rPr>
                <w:rFonts w:ascii="Arial" w:hAnsi="Arial" w:cs="Arial"/>
                <w:strike/>
                <w:color w:val="000000"/>
                <w:sz w:val="22"/>
                <w:szCs w:val="22"/>
                <w:lang w:val="fr-FR"/>
              </w:rPr>
            </w:pPr>
            <w:r w:rsidRPr="00B11B21">
              <w:rPr>
                <w:rFonts w:ascii="Arial" w:hAnsi="Arial" w:cs="Arial"/>
                <w:strike/>
                <w:color w:val="000000"/>
                <w:sz w:val="22"/>
                <w:szCs w:val="22"/>
                <w:lang w:val="fr-FR"/>
              </w:rPr>
              <w:t xml:space="preserve">4. Les projets et initiatives déjà commencés en tant qu’actions en coopération en vertu des décisions antérieures de la COP se poursuivront. Elles feront cependant l’objet d’un examen par le Conseil scientifique et la COP. Ces examens pourront conclure notamment qu’une action donnée est terminée lorsque ses objectifs ont été atteints, ou qu’elle doit se poursuivre dans les termes du mécanisme d’actions concertées unifiées (et être renommée en conséquence). </w:t>
            </w:r>
          </w:p>
          <w:p w:rsidR="00B11B21" w:rsidRPr="003101A5" w:rsidRDefault="00B11B21" w:rsidP="00B11B21">
            <w:pPr>
              <w:pStyle w:val="Default"/>
              <w:jc w:val="both"/>
              <w:rPr>
                <w:rFonts w:ascii="Arial" w:hAnsi="Arial" w:cs="Arial"/>
                <w:strike/>
                <w:sz w:val="22"/>
                <w:szCs w:val="22"/>
                <w:lang w:val="fr-FR"/>
              </w:rPr>
            </w:pPr>
            <w:r w:rsidRPr="003101A5">
              <w:rPr>
                <w:rFonts w:ascii="Arial" w:eastAsia="Times New Roman" w:hAnsi="Arial" w:cs="Arial"/>
                <w:strike/>
                <w:sz w:val="22"/>
                <w:szCs w:val="22"/>
                <w:lang w:val="fr-FR" w:eastAsia="en-US"/>
              </w:rPr>
              <w:lastRenderedPageBreak/>
              <w:t xml:space="preserve">5. Il est recommandé que les propositions de décisions futures concernant l’inscription d’actions concertées incluent une spécification de certains éléments d’information standard, selon les rubriques ci-dessous (des lignes directrices supplémentaires sur les questions à traiter dans chacune de ces rubriques sont données dans le document PNUE/CMS/COP11/Doc.22.4/ANNEXE I). L’information recueillie doit autant que possible fournir une évaluation équilibrée des avantages et des risques associés à chaque question, plutôt que d’être considérée uniquement comme un outil de </w:t>
            </w:r>
            <w:r w:rsidR="003101A5" w:rsidRPr="003101A5">
              <w:rPr>
                <w:rFonts w:ascii="Arial" w:eastAsia="Times New Roman" w:hAnsi="Arial" w:cs="Arial"/>
                <w:strike/>
                <w:sz w:val="22"/>
                <w:szCs w:val="22"/>
                <w:lang w:val="fr-FR" w:eastAsia="en-US"/>
              </w:rPr>
              <w:t>persuasion.</w:t>
            </w:r>
          </w:p>
          <w:p w:rsidR="00C64D74" w:rsidRPr="003101A5" w:rsidRDefault="00C64D74" w:rsidP="003101A5">
            <w:pPr>
              <w:pStyle w:val="Default"/>
              <w:jc w:val="both"/>
              <w:rPr>
                <w:rFonts w:ascii="Arial" w:eastAsia="MS Mincho" w:hAnsi="Arial" w:cs="Arial"/>
                <w:sz w:val="22"/>
                <w:szCs w:val="22"/>
                <w:lang w:val="fr-FR" w:eastAsia="ja-JP"/>
              </w:rPr>
            </w:pPr>
            <w:r w:rsidRPr="003101A5">
              <w:rPr>
                <w:rFonts w:ascii="Arial" w:hAnsi="Arial" w:cs="Arial"/>
                <w:strike/>
                <w:sz w:val="22"/>
                <w:szCs w:val="22"/>
                <w:lang w:val="fr-FR"/>
              </w:rPr>
              <w:t xml:space="preserve"> </w:t>
            </w:r>
          </w:p>
        </w:tc>
        <w:tc>
          <w:tcPr>
            <w:tcW w:w="2656" w:type="dxa"/>
          </w:tcPr>
          <w:p w:rsidR="00C64D74" w:rsidRPr="002E6900" w:rsidRDefault="002E6900" w:rsidP="00657A7D">
            <w:pPr>
              <w:rPr>
                <w:rFonts w:ascii="Arial" w:eastAsia="MS Mincho" w:hAnsi="Arial" w:cs="Arial"/>
                <w:color w:val="000000"/>
                <w:sz w:val="22"/>
                <w:szCs w:val="22"/>
                <w:lang w:val="fr-FR" w:eastAsia="ja-JP"/>
              </w:rPr>
            </w:pPr>
            <w:r w:rsidRPr="002E6900">
              <w:rPr>
                <w:rFonts w:ascii="Arial" w:eastAsia="MS Mincho" w:hAnsi="Arial" w:cs="Arial"/>
                <w:color w:val="000000"/>
                <w:sz w:val="22"/>
                <w:szCs w:val="22"/>
                <w:lang w:val="fr-FR" w:eastAsia="ja-JP"/>
              </w:rPr>
              <w:lastRenderedPageBreak/>
              <w:t>Les c</w:t>
            </w:r>
            <w:r w:rsidR="00C64D74" w:rsidRPr="002E6900">
              <w:rPr>
                <w:rFonts w:ascii="Arial" w:eastAsia="MS Mincho" w:hAnsi="Arial" w:cs="Arial"/>
                <w:color w:val="000000"/>
                <w:sz w:val="22"/>
                <w:szCs w:val="22"/>
                <w:lang w:val="fr-FR" w:eastAsia="ja-JP"/>
              </w:rPr>
              <w:t xml:space="preserve">oncepts </w:t>
            </w:r>
            <w:r w:rsidRPr="002E6900">
              <w:rPr>
                <w:rFonts w:ascii="Arial" w:eastAsia="MS Mincho" w:hAnsi="Arial" w:cs="Arial"/>
                <w:color w:val="000000"/>
                <w:sz w:val="22"/>
                <w:szCs w:val="22"/>
                <w:lang w:val="fr-FR" w:eastAsia="ja-JP"/>
              </w:rPr>
              <w:t>contenus dans le texte barré sont inclus dans les pa</w:t>
            </w:r>
            <w:r>
              <w:rPr>
                <w:rFonts w:ascii="Arial" w:eastAsia="MS Mincho" w:hAnsi="Arial" w:cs="Arial"/>
                <w:color w:val="000000"/>
                <w:sz w:val="22"/>
                <w:szCs w:val="22"/>
                <w:lang w:val="fr-FR" w:eastAsia="ja-JP"/>
              </w:rPr>
              <w:t>r</w:t>
            </w:r>
            <w:r w:rsidRPr="002E6900">
              <w:rPr>
                <w:rFonts w:ascii="Arial" w:eastAsia="MS Mincho" w:hAnsi="Arial" w:cs="Arial"/>
                <w:color w:val="000000"/>
                <w:sz w:val="22"/>
                <w:szCs w:val="22"/>
                <w:lang w:val="fr-FR" w:eastAsia="ja-JP"/>
              </w:rPr>
              <w:t>ties suivantes du pr</w:t>
            </w:r>
            <w:r>
              <w:rPr>
                <w:rFonts w:ascii="Arial" w:eastAsia="MS Mincho" w:hAnsi="Arial" w:cs="Arial"/>
                <w:color w:val="000000"/>
                <w:sz w:val="22"/>
                <w:szCs w:val="22"/>
                <w:lang w:val="fr-FR" w:eastAsia="ja-JP"/>
              </w:rPr>
              <w:t>é</w:t>
            </w:r>
            <w:r w:rsidRPr="002E6900">
              <w:rPr>
                <w:rFonts w:ascii="Arial" w:eastAsia="MS Mincho" w:hAnsi="Arial" w:cs="Arial"/>
                <w:color w:val="000000"/>
                <w:sz w:val="22"/>
                <w:szCs w:val="22"/>
                <w:lang w:val="fr-FR" w:eastAsia="ja-JP"/>
              </w:rPr>
              <w:t xml:space="preserve">sent </w:t>
            </w:r>
            <w:proofErr w:type="gramStart"/>
            <w:r w:rsidRPr="002E6900">
              <w:rPr>
                <w:rFonts w:ascii="Arial" w:eastAsia="MS Mincho" w:hAnsi="Arial" w:cs="Arial"/>
                <w:color w:val="000000"/>
                <w:sz w:val="22"/>
                <w:szCs w:val="22"/>
                <w:lang w:val="fr-FR" w:eastAsia="ja-JP"/>
              </w:rPr>
              <w:t>document:</w:t>
            </w:r>
            <w:proofErr w:type="gramEnd"/>
          </w:p>
          <w:p w:rsidR="00C64D74" w:rsidRPr="002E6900" w:rsidRDefault="00C64D74" w:rsidP="00657A7D">
            <w:pPr>
              <w:rPr>
                <w:rFonts w:ascii="Arial" w:eastAsia="MS Mincho" w:hAnsi="Arial" w:cs="Arial"/>
                <w:color w:val="000000"/>
                <w:sz w:val="22"/>
                <w:szCs w:val="22"/>
                <w:lang w:val="fr-FR" w:eastAsia="ja-JP"/>
              </w:rPr>
            </w:pPr>
          </w:p>
          <w:p w:rsidR="00C64D74" w:rsidRPr="00990F76" w:rsidRDefault="00990F76" w:rsidP="00657A7D">
            <w:pPr>
              <w:rPr>
                <w:rFonts w:ascii="Arial" w:eastAsia="MS Mincho" w:hAnsi="Arial" w:cs="Arial"/>
                <w:color w:val="000000"/>
                <w:sz w:val="22"/>
                <w:szCs w:val="22"/>
                <w:lang w:val="fr-FR" w:eastAsia="ja-JP"/>
              </w:rPr>
            </w:pPr>
            <w:r w:rsidRPr="00990F76">
              <w:rPr>
                <w:rFonts w:ascii="Arial" w:eastAsia="MS Mincho" w:hAnsi="Arial" w:cs="Arial"/>
                <w:color w:val="000000"/>
                <w:sz w:val="22"/>
                <w:szCs w:val="22"/>
                <w:lang w:val="fr-FR" w:eastAsia="ja-JP"/>
              </w:rPr>
              <w:t>Les paragraphes</w:t>
            </w:r>
            <w:r w:rsidR="00C64D74" w:rsidRPr="00990F76">
              <w:rPr>
                <w:rFonts w:ascii="Arial" w:eastAsia="MS Mincho" w:hAnsi="Arial" w:cs="Arial"/>
                <w:color w:val="000000"/>
                <w:sz w:val="22"/>
                <w:szCs w:val="22"/>
                <w:lang w:val="fr-FR" w:eastAsia="ja-JP"/>
              </w:rPr>
              <w:t xml:space="preserve"> 1 </w:t>
            </w:r>
            <w:r w:rsidRPr="00990F76">
              <w:rPr>
                <w:rFonts w:ascii="Arial" w:eastAsia="MS Mincho" w:hAnsi="Arial" w:cs="Arial"/>
                <w:color w:val="000000"/>
                <w:sz w:val="22"/>
                <w:szCs w:val="22"/>
                <w:lang w:val="fr-FR" w:eastAsia="ja-JP"/>
              </w:rPr>
              <w:t>et</w:t>
            </w:r>
            <w:r w:rsidR="00C64D74" w:rsidRPr="00990F76">
              <w:rPr>
                <w:rFonts w:ascii="Arial" w:eastAsia="MS Mincho" w:hAnsi="Arial" w:cs="Arial"/>
                <w:color w:val="000000"/>
                <w:sz w:val="22"/>
                <w:szCs w:val="22"/>
                <w:lang w:val="fr-FR" w:eastAsia="ja-JP"/>
              </w:rPr>
              <w:t xml:space="preserve"> 2 </w:t>
            </w:r>
            <w:r w:rsidRPr="00990F76">
              <w:rPr>
                <w:rFonts w:ascii="Arial" w:eastAsia="MS Mincho" w:hAnsi="Arial" w:cs="Arial"/>
                <w:color w:val="000000"/>
                <w:sz w:val="22"/>
                <w:szCs w:val="22"/>
                <w:lang w:val="fr-FR" w:eastAsia="ja-JP"/>
              </w:rPr>
              <w:t>sont inclus dans le dernier paragraphe introducti</w:t>
            </w:r>
            <w:r>
              <w:rPr>
                <w:rFonts w:ascii="Arial" w:eastAsia="MS Mincho" w:hAnsi="Arial" w:cs="Arial"/>
                <w:color w:val="000000"/>
                <w:sz w:val="22"/>
                <w:szCs w:val="22"/>
                <w:lang w:val="fr-FR" w:eastAsia="ja-JP"/>
              </w:rPr>
              <w:t>f</w:t>
            </w:r>
            <w:r w:rsidRPr="00990F76">
              <w:rPr>
                <w:rFonts w:ascii="Arial" w:eastAsia="MS Mincho" w:hAnsi="Arial" w:cs="Arial"/>
                <w:color w:val="000000"/>
                <w:sz w:val="22"/>
                <w:szCs w:val="22"/>
                <w:lang w:val="fr-FR" w:eastAsia="ja-JP"/>
              </w:rPr>
              <w:t xml:space="preserve"> de la pr</w:t>
            </w:r>
            <w:r>
              <w:rPr>
                <w:rFonts w:ascii="Arial" w:eastAsia="MS Mincho" w:hAnsi="Arial" w:cs="Arial"/>
                <w:color w:val="000000"/>
                <w:sz w:val="22"/>
                <w:szCs w:val="22"/>
                <w:lang w:val="fr-FR" w:eastAsia="ja-JP"/>
              </w:rPr>
              <w:t xml:space="preserve">ésente </w:t>
            </w:r>
            <w:proofErr w:type="gramStart"/>
            <w:r>
              <w:rPr>
                <w:rFonts w:ascii="Arial" w:eastAsia="MS Mincho" w:hAnsi="Arial" w:cs="Arial"/>
                <w:color w:val="000000"/>
                <w:sz w:val="22"/>
                <w:szCs w:val="22"/>
                <w:lang w:val="fr-FR" w:eastAsia="ja-JP"/>
              </w:rPr>
              <w:t>résolution</w:t>
            </w:r>
            <w:r w:rsidR="00C64D74" w:rsidRPr="00990F76">
              <w:rPr>
                <w:rFonts w:ascii="Arial" w:eastAsia="MS Mincho" w:hAnsi="Arial" w:cs="Arial"/>
                <w:color w:val="000000"/>
                <w:sz w:val="22"/>
                <w:szCs w:val="22"/>
                <w:lang w:val="fr-FR" w:eastAsia="ja-JP"/>
              </w:rPr>
              <w:t>;</w:t>
            </w:r>
            <w:proofErr w:type="gramEnd"/>
          </w:p>
          <w:p w:rsidR="00C64D74" w:rsidRPr="00990F76" w:rsidRDefault="00C64D74" w:rsidP="00657A7D">
            <w:pPr>
              <w:rPr>
                <w:rFonts w:ascii="Arial" w:eastAsia="MS Mincho" w:hAnsi="Arial" w:cs="Arial"/>
                <w:color w:val="000000"/>
                <w:sz w:val="22"/>
                <w:szCs w:val="22"/>
                <w:lang w:val="fr-FR" w:eastAsia="ja-JP"/>
              </w:rPr>
            </w:pPr>
          </w:p>
          <w:p w:rsidR="00C64D74" w:rsidRPr="001F1F4D" w:rsidRDefault="001F1F4D" w:rsidP="00657A7D">
            <w:pPr>
              <w:rPr>
                <w:rFonts w:ascii="Arial" w:eastAsia="MS Mincho" w:hAnsi="Arial" w:cs="Arial"/>
                <w:color w:val="000000"/>
                <w:sz w:val="22"/>
                <w:szCs w:val="22"/>
                <w:lang w:val="fr-FR" w:eastAsia="ja-JP"/>
              </w:rPr>
            </w:pPr>
            <w:r w:rsidRPr="001F1F4D">
              <w:rPr>
                <w:rFonts w:ascii="Arial" w:eastAsia="MS Mincho" w:hAnsi="Arial" w:cs="Arial"/>
                <w:color w:val="000000"/>
                <w:sz w:val="22"/>
                <w:szCs w:val="22"/>
                <w:lang w:val="fr-FR" w:eastAsia="ja-JP"/>
              </w:rPr>
              <w:t>Le p</w:t>
            </w:r>
            <w:r w:rsidR="00C64D74" w:rsidRPr="001F1F4D">
              <w:rPr>
                <w:rFonts w:ascii="Arial" w:eastAsia="MS Mincho" w:hAnsi="Arial" w:cs="Arial"/>
                <w:color w:val="000000"/>
                <w:sz w:val="22"/>
                <w:szCs w:val="22"/>
                <w:lang w:val="fr-FR" w:eastAsia="ja-JP"/>
              </w:rPr>
              <w:t>aragraph</w:t>
            </w:r>
            <w:r w:rsidRPr="001F1F4D">
              <w:rPr>
                <w:rFonts w:ascii="Arial" w:eastAsia="MS Mincho" w:hAnsi="Arial" w:cs="Arial"/>
                <w:color w:val="000000"/>
                <w:sz w:val="22"/>
                <w:szCs w:val="22"/>
                <w:lang w:val="fr-FR" w:eastAsia="ja-JP"/>
              </w:rPr>
              <w:t>e</w:t>
            </w:r>
            <w:r w:rsidR="00C64D74" w:rsidRPr="001F1F4D">
              <w:rPr>
                <w:rFonts w:ascii="Arial" w:eastAsia="MS Mincho" w:hAnsi="Arial" w:cs="Arial"/>
                <w:color w:val="000000"/>
                <w:sz w:val="22"/>
                <w:szCs w:val="22"/>
                <w:lang w:val="fr-FR" w:eastAsia="ja-JP"/>
              </w:rPr>
              <w:t xml:space="preserve"> 3 </w:t>
            </w:r>
            <w:r w:rsidRPr="001F1F4D">
              <w:rPr>
                <w:rFonts w:ascii="Arial" w:eastAsia="MS Mincho" w:hAnsi="Arial" w:cs="Arial"/>
                <w:color w:val="000000"/>
                <w:sz w:val="22"/>
                <w:szCs w:val="22"/>
                <w:lang w:val="fr-FR" w:eastAsia="ja-JP"/>
              </w:rPr>
              <w:t>figure dans le</w:t>
            </w:r>
            <w:r w:rsidR="00C64D74" w:rsidRPr="001F1F4D">
              <w:rPr>
                <w:rFonts w:ascii="Arial" w:eastAsia="MS Mincho" w:hAnsi="Arial" w:cs="Arial"/>
                <w:color w:val="000000"/>
                <w:sz w:val="22"/>
                <w:szCs w:val="22"/>
                <w:lang w:val="fr-FR" w:eastAsia="ja-JP"/>
              </w:rPr>
              <w:t xml:space="preserve"> paragraph</w:t>
            </w:r>
            <w:r w:rsidRPr="001F1F4D">
              <w:rPr>
                <w:rFonts w:ascii="Arial" w:eastAsia="MS Mincho" w:hAnsi="Arial" w:cs="Arial"/>
                <w:color w:val="000000"/>
                <w:sz w:val="22"/>
                <w:szCs w:val="22"/>
                <w:lang w:val="fr-FR" w:eastAsia="ja-JP"/>
              </w:rPr>
              <w:t>e</w:t>
            </w:r>
            <w:r w:rsidR="00C64D74" w:rsidRPr="001F1F4D">
              <w:rPr>
                <w:rFonts w:ascii="Arial" w:eastAsia="MS Mincho" w:hAnsi="Arial" w:cs="Arial"/>
                <w:color w:val="000000"/>
                <w:sz w:val="22"/>
                <w:szCs w:val="22"/>
                <w:lang w:val="fr-FR" w:eastAsia="ja-JP"/>
              </w:rPr>
              <w:t xml:space="preserve"> a) </w:t>
            </w:r>
            <w:r>
              <w:rPr>
                <w:rFonts w:ascii="Arial" w:eastAsia="MS Mincho" w:hAnsi="Arial" w:cs="Arial"/>
                <w:color w:val="000000"/>
                <w:sz w:val="22"/>
                <w:szCs w:val="22"/>
                <w:lang w:val="fr-FR" w:eastAsia="ja-JP"/>
              </w:rPr>
              <w:t>de la Décision</w:t>
            </w:r>
            <w:r w:rsidR="00C64D74" w:rsidRPr="001F1F4D">
              <w:rPr>
                <w:rFonts w:ascii="Arial" w:eastAsia="MS Mincho" w:hAnsi="Arial" w:cs="Arial"/>
                <w:color w:val="000000"/>
                <w:sz w:val="22"/>
                <w:szCs w:val="22"/>
                <w:lang w:val="fr-FR" w:eastAsia="ja-JP"/>
              </w:rPr>
              <w:t xml:space="preserve"> </w:t>
            </w:r>
            <w:proofErr w:type="gramStart"/>
            <w:r w:rsidR="00C64D74" w:rsidRPr="001F1F4D">
              <w:rPr>
                <w:rFonts w:ascii="Arial" w:eastAsia="MS Mincho" w:hAnsi="Arial" w:cs="Arial"/>
                <w:color w:val="000000"/>
                <w:sz w:val="22"/>
                <w:szCs w:val="22"/>
                <w:lang w:val="fr-FR" w:eastAsia="ja-JP"/>
              </w:rPr>
              <w:t>12.AA</w:t>
            </w:r>
            <w:proofErr w:type="gramEnd"/>
            <w:r w:rsidR="00C64D74" w:rsidRPr="001F1F4D">
              <w:rPr>
                <w:rFonts w:ascii="Arial" w:eastAsia="MS Mincho" w:hAnsi="Arial" w:cs="Arial"/>
                <w:color w:val="000000"/>
                <w:sz w:val="22"/>
                <w:szCs w:val="22"/>
                <w:lang w:val="fr-FR" w:eastAsia="ja-JP"/>
              </w:rPr>
              <w:t>, Annex</w:t>
            </w:r>
            <w:r>
              <w:rPr>
                <w:rFonts w:ascii="Arial" w:eastAsia="MS Mincho" w:hAnsi="Arial" w:cs="Arial"/>
                <w:color w:val="000000"/>
                <w:sz w:val="22"/>
                <w:szCs w:val="22"/>
                <w:lang w:val="fr-FR" w:eastAsia="ja-JP"/>
              </w:rPr>
              <w:t>e</w:t>
            </w:r>
            <w:r w:rsidR="00C64D74" w:rsidRPr="001F1F4D">
              <w:rPr>
                <w:rFonts w:ascii="Arial" w:eastAsia="MS Mincho" w:hAnsi="Arial" w:cs="Arial"/>
                <w:color w:val="000000"/>
                <w:sz w:val="22"/>
                <w:szCs w:val="22"/>
                <w:lang w:val="fr-FR" w:eastAsia="ja-JP"/>
              </w:rPr>
              <w:t xml:space="preserve"> 4</w:t>
            </w:r>
          </w:p>
          <w:p w:rsidR="00C64D74" w:rsidRPr="001F1F4D" w:rsidRDefault="00C64D74" w:rsidP="00657A7D">
            <w:pPr>
              <w:rPr>
                <w:rFonts w:ascii="Arial" w:eastAsia="MS Mincho" w:hAnsi="Arial" w:cs="Arial"/>
                <w:color w:val="000000"/>
                <w:sz w:val="22"/>
                <w:szCs w:val="22"/>
                <w:lang w:val="fr-FR" w:eastAsia="ja-JP"/>
              </w:rPr>
            </w:pPr>
          </w:p>
          <w:p w:rsidR="00C64D74" w:rsidRPr="001F1F4D" w:rsidRDefault="001F1F4D" w:rsidP="00657A7D">
            <w:pPr>
              <w:rPr>
                <w:rFonts w:ascii="Arial" w:eastAsia="MS Mincho" w:hAnsi="Arial" w:cs="Arial"/>
                <w:color w:val="000000"/>
                <w:sz w:val="22"/>
                <w:szCs w:val="22"/>
                <w:lang w:val="fr-FR" w:eastAsia="ja-JP"/>
              </w:rPr>
            </w:pPr>
            <w:r w:rsidRPr="001F1F4D">
              <w:rPr>
                <w:rFonts w:ascii="Arial" w:eastAsia="MS Mincho" w:hAnsi="Arial" w:cs="Arial"/>
                <w:color w:val="000000"/>
                <w:sz w:val="22"/>
                <w:szCs w:val="22"/>
                <w:lang w:val="fr-FR" w:eastAsia="ja-JP"/>
              </w:rPr>
              <w:t>Le pa</w:t>
            </w:r>
            <w:r w:rsidR="00C64D74" w:rsidRPr="001F1F4D">
              <w:rPr>
                <w:rFonts w:ascii="Arial" w:eastAsia="MS Mincho" w:hAnsi="Arial" w:cs="Arial"/>
                <w:color w:val="000000"/>
                <w:sz w:val="22"/>
                <w:szCs w:val="22"/>
                <w:lang w:val="fr-FR" w:eastAsia="ja-JP"/>
              </w:rPr>
              <w:t>ragraph</w:t>
            </w:r>
            <w:r w:rsidRPr="001F1F4D">
              <w:rPr>
                <w:rFonts w:ascii="Arial" w:eastAsia="MS Mincho" w:hAnsi="Arial" w:cs="Arial"/>
                <w:color w:val="000000"/>
                <w:sz w:val="22"/>
                <w:szCs w:val="22"/>
                <w:lang w:val="fr-FR" w:eastAsia="ja-JP"/>
              </w:rPr>
              <w:t>e</w:t>
            </w:r>
            <w:r w:rsidR="00C64D74" w:rsidRPr="001F1F4D">
              <w:rPr>
                <w:rFonts w:ascii="Arial" w:eastAsia="MS Mincho" w:hAnsi="Arial" w:cs="Arial"/>
                <w:color w:val="000000"/>
                <w:sz w:val="22"/>
                <w:szCs w:val="22"/>
                <w:lang w:val="fr-FR" w:eastAsia="ja-JP"/>
              </w:rPr>
              <w:t xml:space="preserve"> 4 </w:t>
            </w:r>
            <w:r w:rsidRPr="001F1F4D">
              <w:rPr>
                <w:rFonts w:ascii="Arial" w:eastAsia="MS Mincho" w:hAnsi="Arial" w:cs="Arial"/>
                <w:color w:val="000000"/>
                <w:sz w:val="22"/>
                <w:szCs w:val="22"/>
                <w:lang w:val="fr-FR" w:eastAsia="ja-JP"/>
              </w:rPr>
              <w:t>figure dans le</w:t>
            </w:r>
            <w:r w:rsidR="00C64D74" w:rsidRPr="001F1F4D">
              <w:rPr>
                <w:rFonts w:ascii="Arial" w:eastAsia="MS Mincho" w:hAnsi="Arial" w:cs="Arial"/>
                <w:color w:val="000000"/>
                <w:sz w:val="22"/>
                <w:szCs w:val="22"/>
                <w:lang w:val="fr-FR" w:eastAsia="ja-JP"/>
              </w:rPr>
              <w:t xml:space="preserve"> paragraph</w:t>
            </w:r>
            <w:r w:rsidRPr="001F1F4D">
              <w:rPr>
                <w:rFonts w:ascii="Arial" w:eastAsia="MS Mincho" w:hAnsi="Arial" w:cs="Arial"/>
                <w:color w:val="000000"/>
                <w:sz w:val="22"/>
                <w:szCs w:val="22"/>
                <w:lang w:val="fr-FR" w:eastAsia="ja-JP"/>
              </w:rPr>
              <w:t>e</w:t>
            </w:r>
            <w:r w:rsidR="00C64D74" w:rsidRPr="001F1F4D">
              <w:rPr>
                <w:rFonts w:ascii="Arial" w:eastAsia="MS Mincho" w:hAnsi="Arial" w:cs="Arial"/>
                <w:color w:val="000000"/>
                <w:sz w:val="22"/>
                <w:szCs w:val="22"/>
                <w:lang w:val="fr-FR" w:eastAsia="ja-JP"/>
              </w:rPr>
              <w:t xml:space="preserve"> b) </w:t>
            </w:r>
            <w:r>
              <w:rPr>
                <w:rFonts w:ascii="Arial" w:eastAsia="MS Mincho" w:hAnsi="Arial" w:cs="Arial"/>
                <w:color w:val="000000"/>
                <w:sz w:val="22"/>
                <w:szCs w:val="22"/>
                <w:lang w:val="fr-FR" w:eastAsia="ja-JP"/>
              </w:rPr>
              <w:t>de la Dé</w:t>
            </w:r>
            <w:r w:rsidR="00C64D74" w:rsidRPr="001F1F4D">
              <w:rPr>
                <w:rFonts w:ascii="Arial" w:eastAsia="MS Mincho" w:hAnsi="Arial" w:cs="Arial"/>
                <w:color w:val="000000"/>
                <w:sz w:val="22"/>
                <w:szCs w:val="22"/>
                <w:lang w:val="fr-FR" w:eastAsia="ja-JP"/>
              </w:rPr>
              <w:t xml:space="preserve">cision </w:t>
            </w:r>
            <w:proofErr w:type="gramStart"/>
            <w:r w:rsidR="00C64D74" w:rsidRPr="001F1F4D">
              <w:rPr>
                <w:rFonts w:ascii="Arial" w:eastAsia="MS Mincho" w:hAnsi="Arial" w:cs="Arial"/>
                <w:color w:val="000000"/>
                <w:sz w:val="22"/>
                <w:szCs w:val="22"/>
                <w:lang w:val="fr-FR" w:eastAsia="ja-JP"/>
              </w:rPr>
              <w:t>12.AA</w:t>
            </w:r>
            <w:proofErr w:type="gramEnd"/>
            <w:r w:rsidR="00C64D74" w:rsidRPr="001F1F4D">
              <w:rPr>
                <w:rFonts w:ascii="Arial" w:eastAsia="MS Mincho" w:hAnsi="Arial" w:cs="Arial"/>
                <w:color w:val="000000"/>
                <w:sz w:val="22"/>
                <w:szCs w:val="22"/>
                <w:lang w:val="fr-FR" w:eastAsia="ja-JP"/>
              </w:rPr>
              <w:t>, Annex</w:t>
            </w:r>
            <w:r>
              <w:rPr>
                <w:rFonts w:ascii="Arial" w:eastAsia="MS Mincho" w:hAnsi="Arial" w:cs="Arial"/>
                <w:color w:val="000000"/>
                <w:sz w:val="22"/>
                <w:szCs w:val="22"/>
                <w:lang w:val="fr-FR" w:eastAsia="ja-JP"/>
              </w:rPr>
              <w:t>e</w:t>
            </w:r>
            <w:r w:rsidR="00C64D74" w:rsidRPr="001F1F4D">
              <w:rPr>
                <w:rFonts w:ascii="Arial" w:eastAsia="MS Mincho" w:hAnsi="Arial" w:cs="Arial"/>
                <w:color w:val="000000"/>
                <w:sz w:val="22"/>
                <w:szCs w:val="22"/>
                <w:lang w:val="fr-FR" w:eastAsia="ja-JP"/>
              </w:rPr>
              <w:t xml:space="preserve"> 4</w:t>
            </w:r>
          </w:p>
          <w:p w:rsidR="00C64D74" w:rsidRPr="001F1F4D" w:rsidRDefault="00C64D74" w:rsidP="00657A7D">
            <w:pPr>
              <w:rPr>
                <w:rFonts w:ascii="Arial" w:eastAsia="MS Mincho" w:hAnsi="Arial" w:cs="Arial"/>
                <w:color w:val="000000"/>
                <w:sz w:val="22"/>
                <w:szCs w:val="22"/>
                <w:lang w:val="fr-FR" w:eastAsia="ja-JP"/>
              </w:rPr>
            </w:pPr>
          </w:p>
          <w:p w:rsidR="00C64D74" w:rsidRPr="001F1F4D" w:rsidRDefault="001F1F4D" w:rsidP="00657A7D">
            <w:pPr>
              <w:rPr>
                <w:rFonts w:ascii="Arial" w:eastAsia="MS Mincho" w:hAnsi="Arial" w:cs="Arial"/>
                <w:color w:val="000000"/>
                <w:sz w:val="22"/>
                <w:szCs w:val="22"/>
                <w:lang w:val="fr-FR" w:eastAsia="ja-JP"/>
              </w:rPr>
            </w:pPr>
            <w:r w:rsidRPr="001F1F4D">
              <w:rPr>
                <w:rFonts w:ascii="Arial" w:eastAsia="MS Mincho" w:hAnsi="Arial" w:cs="Arial"/>
                <w:color w:val="000000"/>
                <w:sz w:val="22"/>
                <w:szCs w:val="22"/>
                <w:lang w:val="fr-FR" w:eastAsia="ja-JP"/>
              </w:rPr>
              <w:t>Le paragraphe</w:t>
            </w:r>
            <w:r w:rsidR="00C64D74" w:rsidRPr="001F1F4D">
              <w:rPr>
                <w:rFonts w:ascii="Arial" w:eastAsia="MS Mincho" w:hAnsi="Arial" w:cs="Arial"/>
                <w:color w:val="000000"/>
                <w:sz w:val="22"/>
                <w:szCs w:val="22"/>
                <w:lang w:val="fr-FR" w:eastAsia="ja-JP"/>
              </w:rPr>
              <w:t xml:space="preserve"> 5 </w:t>
            </w:r>
            <w:r w:rsidRPr="001F1F4D">
              <w:rPr>
                <w:rFonts w:ascii="Arial" w:eastAsia="MS Mincho" w:hAnsi="Arial" w:cs="Arial"/>
                <w:color w:val="000000"/>
                <w:sz w:val="22"/>
                <w:szCs w:val="22"/>
                <w:lang w:val="fr-FR" w:eastAsia="ja-JP"/>
              </w:rPr>
              <w:t>figure dans les Lignes directrices et le Formulaire, A</w:t>
            </w:r>
            <w:r w:rsidR="00C64D74" w:rsidRPr="001F1F4D">
              <w:rPr>
                <w:rFonts w:ascii="Arial" w:eastAsia="MS Mincho" w:hAnsi="Arial" w:cs="Arial"/>
                <w:color w:val="000000"/>
                <w:sz w:val="22"/>
                <w:szCs w:val="22"/>
                <w:lang w:val="fr-FR" w:eastAsia="ja-JP"/>
              </w:rPr>
              <w:t xml:space="preserve">nnexes 2 </w:t>
            </w:r>
            <w:r>
              <w:rPr>
                <w:rFonts w:ascii="Arial" w:eastAsia="MS Mincho" w:hAnsi="Arial" w:cs="Arial"/>
                <w:color w:val="000000"/>
                <w:sz w:val="22"/>
                <w:szCs w:val="22"/>
                <w:lang w:val="fr-FR" w:eastAsia="ja-JP"/>
              </w:rPr>
              <w:t>et</w:t>
            </w:r>
            <w:r w:rsidR="00C64D74" w:rsidRPr="001F1F4D">
              <w:rPr>
                <w:rFonts w:ascii="Arial" w:eastAsia="MS Mincho" w:hAnsi="Arial" w:cs="Arial"/>
                <w:color w:val="000000"/>
                <w:sz w:val="22"/>
                <w:szCs w:val="22"/>
                <w:lang w:val="fr-FR" w:eastAsia="ja-JP"/>
              </w:rPr>
              <w:t xml:space="preserve"> 3</w:t>
            </w:r>
          </w:p>
          <w:p w:rsidR="00C64D74" w:rsidRPr="001F1F4D" w:rsidRDefault="00C64D74" w:rsidP="00657A7D">
            <w:pPr>
              <w:rPr>
                <w:rFonts w:ascii="Arial" w:eastAsia="MS Mincho" w:hAnsi="Arial" w:cs="Arial"/>
                <w:color w:val="000000"/>
                <w:sz w:val="22"/>
                <w:szCs w:val="22"/>
                <w:lang w:val="fr-FR" w:eastAsia="ja-JP"/>
              </w:rPr>
            </w:pPr>
          </w:p>
          <w:p w:rsidR="00C64D74" w:rsidRPr="001F1F4D" w:rsidRDefault="00C64D74" w:rsidP="00657A7D">
            <w:pPr>
              <w:rPr>
                <w:rFonts w:ascii="Arial" w:eastAsia="MS Mincho" w:hAnsi="Arial" w:cs="Arial"/>
                <w:color w:val="000000"/>
                <w:sz w:val="22"/>
                <w:szCs w:val="22"/>
                <w:lang w:val="fr-FR" w:eastAsia="ja-JP"/>
              </w:rPr>
            </w:pPr>
          </w:p>
        </w:tc>
      </w:tr>
      <w:tr w:rsidR="00C64D74" w:rsidRPr="00E31D37" w:rsidTr="00657A7D">
        <w:tc>
          <w:tcPr>
            <w:tcW w:w="6752" w:type="dxa"/>
          </w:tcPr>
          <w:p w:rsidR="00C64D74" w:rsidRPr="003101A5" w:rsidRDefault="00C64D74" w:rsidP="00657A7D">
            <w:pPr>
              <w:jc w:val="both"/>
              <w:rPr>
                <w:rFonts w:ascii="Arial" w:eastAsia="MS Mincho" w:hAnsi="Arial" w:cs="Arial"/>
                <w:b/>
                <w:strike/>
                <w:sz w:val="22"/>
                <w:szCs w:val="22"/>
                <w:lang w:val="fr-FR" w:eastAsia="en-GB"/>
              </w:rPr>
            </w:pPr>
            <w:r w:rsidRPr="00C17FF8">
              <w:rPr>
                <w:rFonts w:ascii="Arial" w:eastAsia="MS Mincho" w:hAnsi="Arial" w:cs="Arial"/>
                <w:b/>
                <w:strike/>
                <w:sz w:val="22"/>
                <w:szCs w:val="22"/>
                <w:lang w:val="fr-FR" w:eastAsia="en-GB"/>
              </w:rPr>
              <w:t xml:space="preserve">A.  </w:t>
            </w:r>
            <w:r w:rsidR="003101A5" w:rsidRPr="003101A5">
              <w:rPr>
                <w:rFonts w:ascii="Arial" w:eastAsia="MS Mincho" w:hAnsi="Arial" w:cs="Arial"/>
                <w:b/>
                <w:strike/>
                <w:sz w:val="22"/>
                <w:szCs w:val="22"/>
                <w:lang w:val="fr-FR" w:eastAsia="en-GB"/>
              </w:rPr>
              <w:t>Espèce(s)/populations(s)</w:t>
            </w:r>
            <w:r w:rsidR="003101A5">
              <w:rPr>
                <w:rFonts w:ascii="Arial" w:eastAsia="MS Mincho" w:hAnsi="Arial" w:cs="Arial"/>
                <w:b/>
                <w:strike/>
                <w:sz w:val="22"/>
                <w:szCs w:val="22"/>
                <w:lang w:val="fr-FR" w:eastAsia="en-GB"/>
              </w:rPr>
              <w:t xml:space="preserve"> </w:t>
            </w:r>
            <w:r w:rsidR="003101A5" w:rsidRPr="003101A5">
              <w:rPr>
                <w:rFonts w:ascii="Arial" w:eastAsia="MS Mincho" w:hAnsi="Arial" w:cs="Arial"/>
                <w:b/>
                <w:strike/>
                <w:sz w:val="22"/>
                <w:szCs w:val="22"/>
                <w:lang w:val="fr-FR" w:eastAsia="en-GB"/>
              </w:rPr>
              <w:t>cible(s), et leur statut aux Annexes de la CMS</w:t>
            </w:r>
          </w:p>
          <w:p w:rsidR="00C64D74" w:rsidRPr="003101A5" w:rsidRDefault="00C64D74" w:rsidP="00657A7D">
            <w:pPr>
              <w:ind w:left="567" w:hanging="567"/>
              <w:jc w:val="both"/>
              <w:rPr>
                <w:rFonts w:ascii="Arial" w:eastAsia="MS Mincho" w:hAnsi="Arial" w:cs="Arial"/>
                <w:strike/>
                <w:color w:val="000000"/>
                <w:sz w:val="22"/>
                <w:szCs w:val="22"/>
                <w:lang w:val="fr-FR" w:eastAsia="ja-JP"/>
              </w:rPr>
            </w:pPr>
          </w:p>
          <w:p w:rsidR="00C64D74" w:rsidRPr="003101A5" w:rsidRDefault="003101A5" w:rsidP="00657A7D">
            <w:pPr>
              <w:ind w:left="567"/>
              <w:jc w:val="both"/>
              <w:rPr>
                <w:rFonts w:ascii="Arial" w:eastAsia="MS Mincho" w:hAnsi="Arial" w:cs="Arial"/>
                <w:i/>
                <w:strike/>
                <w:color w:val="000000"/>
                <w:sz w:val="22"/>
                <w:szCs w:val="22"/>
                <w:lang w:val="fr-FR" w:eastAsia="ja-JP"/>
              </w:rPr>
            </w:pPr>
            <w:r w:rsidRPr="003101A5">
              <w:rPr>
                <w:rFonts w:ascii="Arial" w:hAnsi="Arial" w:cs="Arial"/>
                <w:i/>
                <w:iCs/>
                <w:strike/>
                <w:sz w:val="22"/>
                <w:szCs w:val="22"/>
                <w:lang w:val="fr-FR"/>
              </w:rPr>
              <w:t>Une action concertée peut concerner une seule espèce, un seul taxon inférieur, une seule population, ou un groupe de taxons ayant des besoins communs. Les animaux cibles dans chaque cas doivent être clairement définis, notamment en référence à leur statut dans les Annexes de la CMS et à l’aire géographique concernée</w:t>
            </w:r>
            <w:r w:rsidR="00C64D74" w:rsidRPr="003101A5">
              <w:rPr>
                <w:rFonts w:ascii="Arial" w:eastAsia="MS Mincho" w:hAnsi="Arial" w:cs="Arial"/>
                <w:i/>
                <w:strike/>
                <w:color w:val="000000"/>
                <w:sz w:val="22"/>
                <w:szCs w:val="22"/>
                <w:lang w:val="fr-FR" w:eastAsia="ja-JP"/>
              </w:rPr>
              <w:t>.</w:t>
            </w:r>
          </w:p>
          <w:p w:rsidR="00C64D74" w:rsidRPr="003101A5" w:rsidRDefault="00C64D74" w:rsidP="00657A7D">
            <w:pPr>
              <w:rPr>
                <w:rFonts w:ascii="Arial" w:eastAsia="MS Mincho" w:hAnsi="Arial" w:cs="Arial"/>
                <w:b/>
                <w:strike/>
                <w:sz w:val="22"/>
                <w:szCs w:val="22"/>
                <w:lang w:val="fr-FR" w:eastAsia="en-GB"/>
              </w:rPr>
            </w:pPr>
          </w:p>
          <w:p w:rsidR="00C64D74" w:rsidRPr="00A26E2A" w:rsidRDefault="00C64D74" w:rsidP="00657A7D">
            <w:pPr>
              <w:rPr>
                <w:rFonts w:ascii="Arial" w:eastAsia="MS Mincho" w:hAnsi="Arial" w:cs="Arial"/>
                <w:b/>
                <w:strike/>
                <w:sz w:val="22"/>
                <w:szCs w:val="22"/>
                <w:lang w:val="fr-FR" w:eastAsia="en-GB"/>
              </w:rPr>
            </w:pPr>
            <w:r w:rsidRPr="00C17FF8">
              <w:rPr>
                <w:rFonts w:ascii="Arial" w:eastAsia="MS Mincho" w:hAnsi="Arial" w:cs="Arial"/>
                <w:b/>
                <w:strike/>
                <w:sz w:val="22"/>
                <w:szCs w:val="22"/>
                <w:lang w:val="fr-FR" w:eastAsia="en-GB"/>
              </w:rPr>
              <w:t xml:space="preserve">B.  </w:t>
            </w:r>
            <w:r w:rsidR="00A26E2A" w:rsidRPr="00A26E2A">
              <w:rPr>
                <w:rFonts w:ascii="Arial" w:eastAsia="MS Mincho" w:hAnsi="Arial" w:cs="Arial"/>
                <w:b/>
                <w:strike/>
                <w:sz w:val="22"/>
                <w:szCs w:val="22"/>
                <w:lang w:val="fr-FR" w:eastAsia="en-GB"/>
              </w:rPr>
              <w:t>Justifier l’action</w:t>
            </w:r>
          </w:p>
          <w:p w:rsidR="00C64D74" w:rsidRPr="00A26E2A" w:rsidRDefault="00C64D74" w:rsidP="00657A7D">
            <w:pPr>
              <w:rPr>
                <w:rFonts w:ascii="Arial" w:eastAsia="MS Mincho" w:hAnsi="Arial" w:cs="Arial"/>
                <w:strike/>
                <w:color w:val="000000"/>
                <w:sz w:val="22"/>
                <w:szCs w:val="22"/>
                <w:lang w:val="fr-FR" w:eastAsia="ja-JP"/>
              </w:rPr>
            </w:pPr>
          </w:p>
          <w:p w:rsidR="00C64D74" w:rsidRPr="00A26E2A" w:rsidRDefault="00A26E2A" w:rsidP="00657A7D">
            <w:pPr>
              <w:ind w:left="567"/>
              <w:jc w:val="both"/>
              <w:rPr>
                <w:rFonts w:ascii="Arial" w:eastAsia="MS Mincho" w:hAnsi="Arial" w:cs="Arial"/>
                <w:i/>
                <w:strike/>
                <w:color w:val="000000"/>
                <w:sz w:val="22"/>
                <w:szCs w:val="22"/>
                <w:lang w:val="fr-FR" w:eastAsia="ja-JP"/>
              </w:rPr>
            </w:pPr>
            <w:r w:rsidRPr="00A26E2A">
              <w:rPr>
                <w:rFonts w:ascii="Arial" w:hAnsi="Arial" w:cs="Arial"/>
                <w:i/>
                <w:iCs/>
                <w:strike/>
                <w:sz w:val="22"/>
                <w:szCs w:val="22"/>
                <w:lang w:val="fr-FR"/>
              </w:rPr>
              <w:t xml:space="preserve">Évaluer la proposition selon les critères </w:t>
            </w:r>
            <w:proofErr w:type="gramStart"/>
            <w:r w:rsidRPr="00A26E2A">
              <w:rPr>
                <w:rFonts w:ascii="Arial" w:hAnsi="Arial" w:cs="Arial"/>
                <w:i/>
                <w:iCs/>
                <w:strike/>
                <w:sz w:val="22"/>
                <w:szCs w:val="22"/>
                <w:lang w:val="fr-FR"/>
              </w:rPr>
              <w:t>suivants</w:t>
            </w:r>
            <w:r w:rsidRPr="00A26E2A">
              <w:rPr>
                <w:rFonts w:ascii="Arial" w:hAnsi="Arial" w:cs="Arial"/>
                <w:i/>
                <w:iCs/>
                <w:sz w:val="22"/>
                <w:szCs w:val="22"/>
                <w:lang w:val="fr-FR"/>
              </w:rPr>
              <w:t>:</w:t>
            </w:r>
            <w:proofErr w:type="gramEnd"/>
          </w:p>
          <w:p w:rsidR="00C64D74" w:rsidRPr="00A26E2A" w:rsidRDefault="00C64D74" w:rsidP="00657A7D">
            <w:pPr>
              <w:ind w:left="567"/>
              <w:jc w:val="both"/>
              <w:rPr>
                <w:rFonts w:ascii="Arial" w:eastAsia="MS Mincho" w:hAnsi="Arial" w:cs="Arial"/>
                <w:strike/>
                <w:color w:val="000000"/>
                <w:szCs w:val="22"/>
                <w:lang w:val="fr-FR" w:eastAsia="ja-JP"/>
              </w:rPr>
            </w:pPr>
          </w:p>
          <w:p w:rsidR="00C64D74" w:rsidRPr="00C17FF8" w:rsidRDefault="00C64D74" w:rsidP="00657A7D">
            <w:pPr>
              <w:ind w:left="567"/>
              <w:jc w:val="both"/>
              <w:rPr>
                <w:rFonts w:ascii="Arial" w:eastAsia="MS Mincho" w:hAnsi="Arial" w:cs="Arial"/>
                <w:b/>
                <w:strike/>
                <w:color w:val="000000"/>
                <w:sz w:val="22"/>
                <w:szCs w:val="22"/>
                <w:lang w:val="fr-FR" w:eastAsia="ja-JP"/>
              </w:rPr>
            </w:pPr>
            <w:r w:rsidRPr="00C17FF8">
              <w:rPr>
                <w:rFonts w:ascii="Arial" w:eastAsia="MS Mincho" w:hAnsi="Arial" w:cs="Arial"/>
                <w:b/>
                <w:strike/>
                <w:color w:val="000000"/>
                <w:sz w:val="22"/>
                <w:szCs w:val="22"/>
                <w:lang w:val="fr-FR" w:eastAsia="ja-JP"/>
              </w:rPr>
              <w:t xml:space="preserve">(i)  </w:t>
            </w:r>
            <w:r w:rsidR="00A26E2A" w:rsidRPr="00C17FF8">
              <w:rPr>
                <w:rFonts w:ascii="Arial" w:eastAsia="MS Mincho" w:hAnsi="Arial" w:cs="Arial"/>
                <w:b/>
                <w:strike/>
                <w:color w:val="000000"/>
                <w:sz w:val="22"/>
                <w:szCs w:val="22"/>
                <w:lang w:val="fr-FR" w:eastAsia="ja-JP"/>
              </w:rPr>
              <w:t>Priorité de conservation</w:t>
            </w:r>
          </w:p>
          <w:p w:rsidR="00C64D74" w:rsidRPr="00C17FF8" w:rsidRDefault="00A26E2A" w:rsidP="00657A7D">
            <w:pPr>
              <w:ind w:left="567"/>
              <w:jc w:val="both"/>
              <w:rPr>
                <w:rFonts w:ascii="Arial" w:eastAsia="MS Mincho" w:hAnsi="Arial" w:cs="Arial"/>
                <w:i/>
                <w:strike/>
                <w:color w:val="000000"/>
                <w:sz w:val="22"/>
                <w:szCs w:val="22"/>
                <w:lang w:val="fr-FR" w:eastAsia="ja-JP"/>
              </w:rPr>
            </w:pPr>
            <w:r w:rsidRPr="00A26E2A">
              <w:rPr>
                <w:rFonts w:ascii="Arial" w:hAnsi="Arial" w:cs="Arial"/>
                <w:i/>
                <w:iCs/>
                <w:strike/>
                <w:sz w:val="22"/>
                <w:szCs w:val="22"/>
                <w:lang w:val="fr-FR"/>
              </w:rPr>
              <w:t>Peut être liée au niveau de menace ou à l’état de conservation défavorable au sens de la Convention, à l’urgence de prendre un type particulier de mesure, ainsi qu’à d’autres priorités exprimées dans les décisions de la CMS</w:t>
            </w:r>
            <w:r w:rsidRPr="00A26E2A">
              <w:rPr>
                <w:i/>
                <w:iCs/>
                <w:sz w:val="23"/>
                <w:szCs w:val="23"/>
                <w:lang w:val="fr-FR"/>
              </w:rPr>
              <w:t xml:space="preserve">. </w:t>
            </w:r>
          </w:p>
          <w:p w:rsidR="00C64D74" w:rsidRPr="00C17FF8" w:rsidRDefault="00C64D74" w:rsidP="00657A7D">
            <w:pPr>
              <w:ind w:left="567"/>
              <w:jc w:val="both"/>
              <w:rPr>
                <w:rFonts w:ascii="Arial" w:eastAsia="MS Mincho" w:hAnsi="Arial" w:cs="Arial"/>
                <w:strike/>
                <w:color w:val="000000"/>
                <w:szCs w:val="22"/>
                <w:lang w:val="fr-FR" w:eastAsia="ja-JP"/>
              </w:rPr>
            </w:pPr>
          </w:p>
          <w:p w:rsidR="00C64D74" w:rsidRPr="00A26E2A" w:rsidRDefault="00C64D74" w:rsidP="00657A7D">
            <w:pPr>
              <w:ind w:left="567"/>
              <w:jc w:val="both"/>
              <w:rPr>
                <w:rFonts w:ascii="Arial" w:eastAsia="MS Mincho" w:hAnsi="Arial" w:cs="Arial"/>
                <w:b/>
                <w:strike/>
                <w:color w:val="000000"/>
                <w:sz w:val="22"/>
                <w:szCs w:val="22"/>
                <w:lang w:val="fr-FR" w:eastAsia="ja-JP"/>
              </w:rPr>
            </w:pPr>
            <w:r w:rsidRPr="00A26E2A">
              <w:rPr>
                <w:rFonts w:ascii="Arial" w:eastAsia="MS Mincho" w:hAnsi="Arial" w:cs="Arial"/>
                <w:b/>
                <w:strike/>
                <w:color w:val="000000"/>
                <w:sz w:val="22"/>
                <w:szCs w:val="22"/>
                <w:lang w:val="fr-FR" w:eastAsia="ja-JP"/>
              </w:rPr>
              <w:t xml:space="preserve">(ii)  </w:t>
            </w:r>
            <w:r w:rsidR="00A26E2A" w:rsidRPr="00A26E2A">
              <w:rPr>
                <w:rFonts w:ascii="Arial" w:eastAsia="MS Mincho" w:hAnsi="Arial" w:cs="Arial"/>
                <w:b/>
                <w:strike/>
                <w:color w:val="000000"/>
                <w:sz w:val="22"/>
                <w:szCs w:val="22"/>
                <w:lang w:val="fr-FR" w:eastAsia="ja-JP"/>
              </w:rPr>
              <w:t>Pertinence</w:t>
            </w:r>
          </w:p>
          <w:p w:rsidR="00C64D74" w:rsidRPr="00A26E2A" w:rsidRDefault="00C64D74" w:rsidP="00657A7D">
            <w:pPr>
              <w:ind w:left="567"/>
              <w:jc w:val="both"/>
              <w:rPr>
                <w:rFonts w:ascii="Arial" w:eastAsia="MS Mincho" w:hAnsi="Arial" w:cs="Arial"/>
                <w:strike/>
                <w:color w:val="000000"/>
                <w:sz w:val="22"/>
                <w:szCs w:val="22"/>
                <w:lang w:val="fr-FR" w:eastAsia="ja-JP"/>
              </w:rPr>
            </w:pPr>
          </w:p>
          <w:p w:rsidR="00C64D74" w:rsidRPr="00A26E2A" w:rsidRDefault="00A26E2A" w:rsidP="00657A7D">
            <w:pPr>
              <w:ind w:left="567"/>
              <w:jc w:val="both"/>
              <w:rPr>
                <w:rFonts w:ascii="Arial" w:eastAsia="MS Mincho" w:hAnsi="Arial" w:cs="Arial"/>
                <w:i/>
                <w:strike/>
                <w:color w:val="000000"/>
                <w:sz w:val="22"/>
                <w:szCs w:val="22"/>
                <w:lang w:val="fr-FR" w:eastAsia="ja-JP"/>
              </w:rPr>
            </w:pPr>
            <w:r w:rsidRPr="00A26E2A">
              <w:rPr>
                <w:rFonts w:ascii="Arial" w:hAnsi="Arial" w:cs="Arial"/>
                <w:i/>
                <w:iCs/>
                <w:strike/>
                <w:sz w:val="22"/>
                <w:szCs w:val="22"/>
                <w:lang w:val="fr-FR"/>
              </w:rPr>
              <w:t>Peut porter sur l’importance du lien entre le problème de conservation et la migration, sur la nécessité d’une action multilatérale collective, ainsi que sur le degré de contribution de l’action proposée aux mandats spécifiques de la CMS</w:t>
            </w:r>
            <w:r w:rsidR="00C64D74" w:rsidRPr="00A26E2A">
              <w:rPr>
                <w:rFonts w:ascii="Arial" w:eastAsia="MS Mincho" w:hAnsi="Arial" w:cs="Arial"/>
                <w:i/>
                <w:strike/>
                <w:color w:val="000000"/>
                <w:sz w:val="22"/>
                <w:szCs w:val="22"/>
                <w:lang w:val="fr-FR" w:eastAsia="ja-JP"/>
              </w:rPr>
              <w:t>.</w:t>
            </w:r>
          </w:p>
          <w:p w:rsidR="00C64D74" w:rsidRPr="00A26E2A" w:rsidRDefault="00C64D74" w:rsidP="00657A7D">
            <w:pPr>
              <w:ind w:left="567"/>
              <w:jc w:val="both"/>
              <w:rPr>
                <w:rFonts w:ascii="Arial" w:eastAsia="MS Mincho" w:hAnsi="Arial" w:cs="Arial"/>
                <w:strike/>
                <w:color w:val="000000"/>
                <w:sz w:val="22"/>
                <w:szCs w:val="22"/>
                <w:lang w:val="fr-FR" w:eastAsia="ja-JP"/>
              </w:rPr>
            </w:pPr>
          </w:p>
          <w:p w:rsidR="00C64D74" w:rsidRPr="00A26E2A" w:rsidRDefault="00C64D74" w:rsidP="00657A7D">
            <w:pPr>
              <w:ind w:left="567"/>
              <w:jc w:val="both"/>
              <w:rPr>
                <w:rFonts w:ascii="Arial" w:eastAsia="MS Mincho" w:hAnsi="Arial" w:cs="Arial"/>
                <w:b/>
                <w:strike/>
                <w:color w:val="000000"/>
                <w:sz w:val="22"/>
                <w:szCs w:val="22"/>
                <w:lang w:val="fr-FR" w:eastAsia="ja-JP"/>
              </w:rPr>
            </w:pPr>
            <w:r w:rsidRPr="00A26E2A">
              <w:rPr>
                <w:rFonts w:ascii="Arial" w:eastAsia="MS Mincho" w:hAnsi="Arial" w:cs="Arial"/>
                <w:b/>
                <w:strike/>
                <w:color w:val="000000"/>
                <w:sz w:val="22"/>
                <w:szCs w:val="22"/>
                <w:lang w:val="fr-FR" w:eastAsia="ja-JP"/>
              </w:rPr>
              <w:t xml:space="preserve">(iii)  Absence </w:t>
            </w:r>
            <w:r w:rsidR="00A26E2A" w:rsidRPr="00A26E2A">
              <w:rPr>
                <w:rFonts w:ascii="Arial" w:eastAsia="MS Mincho" w:hAnsi="Arial" w:cs="Arial"/>
                <w:b/>
                <w:strike/>
                <w:color w:val="000000"/>
                <w:sz w:val="22"/>
                <w:szCs w:val="22"/>
                <w:lang w:val="fr-FR" w:eastAsia="ja-JP"/>
              </w:rPr>
              <w:t>de meilleures solutions</w:t>
            </w:r>
          </w:p>
          <w:p w:rsidR="00C64D74" w:rsidRPr="00A26E2A" w:rsidRDefault="00C64D74" w:rsidP="00657A7D">
            <w:pPr>
              <w:ind w:left="567"/>
              <w:jc w:val="both"/>
              <w:rPr>
                <w:rFonts w:ascii="Arial" w:eastAsia="MS Mincho" w:hAnsi="Arial" w:cs="Arial"/>
                <w:strike/>
                <w:color w:val="000000"/>
                <w:szCs w:val="22"/>
                <w:lang w:val="fr-FR" w:eastAsia="ja-JP"/>
              </w:rPr>
            </w:pPr>
          </w:p>
          <w:p w:rsidR="00C64D74" w:rsidRPr="00A26E2A" w:rsidRDefault="00A26E2A" w:rsidP="00657A7D">
            <w:pPr>
              <w:ind w:left="567"/>
              <w:jc w:val="both"/>
              <w:rPr>
                <w:rFonts w:ascii="Arial" w:eastAsia="MS Mincho" w:hAnsi="Arial" w:cs="Arial"/>
                <w:i/>
                <w:strike/>
                <w:color w:val="000000"/>
                <w:sz w:val="22"/>
                <w:szCs w:val="22"/>
                <w:lang w:val="fr-FR" w:eastAsia="ja-JP"/>
              </w:rPr>
            </w:pPr>
            <w:r w:rsidRPr="00A26E2A">
              <w:rPr>
                <w:rFonts w:ascii="Arial" w:hAnsi="Arial" w:cs="Arial"/>
                <w:i/>
                <w:iCs/>
                <w:strike/>
                <w:sz w:val="22"/>
                <w:szCs w:val="22"/>
                <w:lang w:val="fr-FR"/>
              </w:rPr>
              <w:t>Une analyse des options pour vérifier si (et pourquoi) une action concertée de la CMS est le meilleur moyen de répondre au besoin de conservation défini. Les alternatives à la fois au sein et en dehors des mécanismes de la CMS doivent être prises en considération</w:t>
            </w:r>
            <w:r w:rsidR="00C64D74" w:rsidRPr="00A26E2A">
              <w:rPr>
                <w:rStyle w:val="FootnoteReference"/>
                <w:rFonts w:ascii="Arial" w:eastAsia="MS Mincho" w:hAnsi="Arial" w:cs="Arial"/>
                <w:i/>
                <w:strike/>
                <w:color w:val="000000"/>
                <w:sz w:val="22"/>
                <w:szCs w:val="22"/>
                <w:vertAlign w:val="superscript"/>
                <w:lang w:val="en-GB" w:eastAsia="ja-JP"/>
              </w:rPr>
              <w:footnoteReference w:id="1"/>
            </w:r>
            <w:r w:rsidR="00C64D74" w:rsidRPr="00A26E2A">
              <w:rPr>
                <w:rFonts w:ascii="Arial" w:eastAsia="MS Mincho" w:hAnsi="Arial" w:cs="Arial"/>
                <w:i/>
                <w:strike/>
                <w:color w:val="000000"/>
                <w:sz w:val="22"/>
                <w:szCs w:val="22"/>
                <w:lang w:val="fr-FR" w:eastAsia="ja-JP"/>
              </w:rPr>
              <w:t>.</w:t>
            </w:r>
          </w:p>
          <w:p w:rsidR="00C64D74" w:rsidRPr="00A26E2A" w:rsidRDefault="00C64D74" w:rsidP="00657A7D">
            <w:pPr>
              <w:ind w:left="567"/>
              <w:jc w:val="both"/>
              <w:rPr>
                <w:rFonts w:ascii="Arial" w:eastAsia="MS Mincho" w:hAnsi="Arial" w:cs="Arial"/>
                <w:strike/>
                <w:color w:val="000000"/>
                <w:sz w:val="22"/>
                <w:szCs w:val="22"/>
                <w:lang w:val="fr-FR" w:eastAsia="ja-JP"/>
              </w:rPr>
            </w:pPr>
          </w:p>
          <w:p w:rsidR="00C64D74" w:rsidRPr="00A26E2A" w:rsidRDefault="00C64D74" w:rsidP="00657A7D">
            <w:pPr>
              <w:ind w:left="567"/>
              <w:jc w:val="both"/>
              <w:rPr>
                <w:rFonts w:ascii="Arial" w:eastAsia="MS Mincho" w:hAnsi="Arial" w:cs="Arial"/>
                <w:b/>
                <w:strike/>
                <w:color w:val="000000"/>
                <w:sz w:val="22"/>
                <w:szCs w:val="22"/>
                <w:lang w:val="fr-FR" w:eastAsia="ja-JP"/>
              </w:rPr>
            </w:pPr>
            <w:r w:rsidRPr="00A26E2A">
              <w:rPr>
                <w:rFonts w:ascii="Arial" w:eastAsia="MS Mincho" w:hAnsi="Arial" w:cs="Arial"/>
                <w:b/>
                <w:strike/>
                <w:color w:val="000000"/>
                <w:sz w:val="22"/>
                <w:szCs w:val="22"/>
                <w:lang w:val="fr-FR" w:eastAsia="ja-JP"/>
              </w:rPr>
              <w:t xml:space="preserve">(iv)  </w:t>
            </w:r>
            <w:r w:rsidR="00A26E2A">
              <w:rPr>
                <w:rFonts w:ascii="Arial" w:eastAsia="MS Mincho" w:hAnsi="Arial" w:cs="Arial"/>
                <w:b/>
                <w:strike/>
                <w:color w:val="000000"/>
                <w:sz w:val="22"/>
                <w:szCs w:val="22"/>
                <w:lang w:val="fr-FR" w:eastAsia="ja-JP"/>
              </w:rPr>
              <w:t>Degré</w:t>
            </w:r>
            <w:r w:rsidR="00A26E2A" w:rsidRPr="00A26E2A">
              <w:rPr>
                <w:rFonts w:ascii="Arial" w:eastAsia="MS Mincho" w:hAnsi="Arial" w:cs="Arial"/>
                <w:b/>
                <w:strike/>
                <w:color w:val="000000"/>
                <w:sz w:val="22"/>
                <w:szCs w:val="22"/>
                <w:lang w:val="fr-FR" w:eastAsia="ja-JP"/>
              </w:rPr>
              <w:t xml:space="preserve"> de </w:t>
            </w:r>
            <w:r w:rsidR="00A26E2A">
              <w:rPr>
                <w:rFonts w:ascii="Arial" w:eastAsia="MS Mincho" w:hAnsi="Arial" w:cs="Arial"/>
                <w:b/>
                <w:strike/>
                <w:color w:val="000000"/>
                <w:sz w:val="22"/>
                <w:szCs w:val="22"/>
                <w:lang w:val="fr-FR" w:eastAsia="ja-JP"/>
              </w:rPr>
              <w:t>pré</w:t>
            </w:r>
            <w:r w:rsidR="00A26E2A" w:rsidRPr="00A26E2A">
              <w:rPr>
                <w:rFonts w:ascii="Arial" w:eastAsia="MS Mincho" w:hAnsi="Arial" w:cs="Arial"/>
                <w:b/>
                <w:strike/>
                <w:color w:val="000000"/>
                <w:sz w:val="22"/>
                <w:szCs w:val="22"/>
                <w:lang w:val="fr-FR" w:eastAsia="ja-JP"/>
              </w:rPr>
              <w:t>paration et faisabilité</w:t>
            </w:r>
          </w:p>
          <w:p w:rsidR="00C64D74" w:rsidRPr="00A26E2A" w:rsidRDefault="00C64D74" w:rsidP="00657A7D">
            <w:pPr>
              <w:ind w:left="567"/>
              <w:jc w:val="both"/>
              <w:rPr>
                <w:rFonts w:ascii="Arial" w:eastAsia="MS Mincho" w:hAnsi="Arial" w:cs="Arial"/>
                <w:i/>
                <w:strike/>
                <w:color w:val="000000"/>
                <w:sz w:val="22"/>
                <w:szCs w:val="22"/>
                <w:lang w:val="fr-FR" w:eastAsia="ja-JP"/>
              </w:rPr>
            </w:pPr>
          </w:p>
          <w:p w:rsidR="00C64D74" w:rsidRPr="00C17FF8" w:rsidRDefault="00A26E2A" w:rsidP="00657A7D">
            <w:pPr>
              <w:ind w:left="567"/>
              <w:jc w:val="both"/>
              <w:rPr>
                <w:rFonts w:ascii="Arial" w:eastAsia="MS Mincho" w:hAnsi="Arial" w:cs="Arial"/>
                <w:i/>
                <w:strike/>
                <w:color w:val="000000"/>
                <w:sz w:val="22"/>
                <w:szCs w:val="22"/>
                <w:lang w:val="fr-FR" w:eastAsia="ja-JP"/>
              </w:rPr>
            </w:pPr>
            <w:r w:rsidRPr="00A26E2A">
              <w:rPr>
                <w:rFonts w:ascii="Arial" w:hAnsi="Arial" w:cs="Arial"/>
                <w:i/>
                <w:iCs/>
                <w:strike/>
                <w:sz w:val="22"/>
                <w:szCs w:val="22"/>
                <w:lang w:val="fr-FR"/>
              </w:rPr>
              <w:t xml:space="preserve">La proposition devra montrer des perspectives de financement et de leadership significatives et traiter toutes </w:t>
            </w:r>
            <w:r w:rsidRPr="00A26E2A">
              <w:rPr>
                <w:rFonts w:ascii="Arial" w:hAnsi="Arial" w:cs="Arial"/>
                <w:i/>
                <w:iCs/>
                <w:strike/>
                <w:sz w:val="22"/>
                <w:szCs w:val="22"/>
                <w:lang w:val="fr-FR"/>
              </w:rPr>
              <w:lastRenderedPageBreak/>
              <w:t>les questions importantes de la faisabilité pratique de l’action.</w:t>
            </w:r>
            <w:r w:rsidRPr="00A26E2A">
              <w:rPr>
                <w:i/>
                <w:iCs/>
                <w:sz w:val="23"/>
                <w:szCs w:val="23"/>
                <w:lang w:val="fr-FR"/>
              </w:rPr>
              <w:t xml:space="preserve"> </w:t>
            </w:r>
          </w:p>
          <w:p w:rsidR="00C64D74" w:rsidRPr="00C17FF8" w:rsidRDefault="00C64D74" w:rsidP="00657A7D">
            <w:pPr>
              <w:ind w:left="567"/>
              <w:jc w:val="both"/>
              <w:rPr>
                <w:rFonts w:ascii="Arial" w:eastAsia="MS Mincho" w:hAnsi="Arial" w:cs="Arial"/>
                <w:i/>
                <w:strike/>
                <w:color w:val="000000"/>
                <w:szCs w:val="22"/>
                <w:lang w:val="fr-FR" w:eastAsia="ja-JP"/>
              </w:rPr>
            </w:pPr>
          </w:p>
          <w:p w:rsidR="00C64D74" w:rsidRPr="00C17FF8" w:rsidRDefault="00C64D74" w:rsidP="00657A7D">
            <w:pPr>
              <w:ind w:left="567"/>
              <w:jc w:val="both"/>
              <w:rPr>
                <w:rFonts w:ascii="Arial" w:eastAsia="MS Mincho" w:hAnsi="Arial" w:cs="Arial"/>
                <w:b/>
                <w:strike/>
                <w:color w:val="000000"/>
                <w:sz w:val="22"/>
                <w:szCs w:val="22"/>
                <w:lang w:val="fr-FR" w:eastAsia="ja-JP"/>
              </w:rPr>
            </w:pPr>
            <w:r w:rsidRPr="00C17FF8">
              <w:rPr>
                <w:rFonts w:ascii="Arial" w:eastAsia="MS Mincho" w:hAnsi="Arial" w:cs="Arial"/>
                <w:b/>
                <w:strike/>
                <w:color w:val="000000"/>
                <w:sz w:val="22"/>
                <w:szCs w:val="22"/>
                <w:lang w:val="fr-FR" w:eastAsia="ja-JP"/>
              </w:rPr>
              <w:t xml:space="preserve">(v)  </w:t>
            </w:r>
            <w:r w:rsidR="00E17B23" w:rsidRPr="00C17FF8">
              <w:rPr>
                <w:rFonts w:ascii="Arial" w:eastAsia="MS Mincho" w:hAnsi="Arial" w:cs="Arial"/>
                <w:b/>
                <w:strike/>
                <w:color w:val="000000"/>
                <w:sz w:val="22"/>
                <w:szCs w:val="22"/>
                <w:lang w:val="fr-FR" w:eastAsia="ja-JP"/>
              </w:rPr>
              <w:t>Probabilité de succès</w:t>
            </w:r>
          </w:p>
          <w:p w:rsidR="00C64D74" w:rsidRPr="00C17FF8" w:rsidRDefault="00C64D74" w:rsidP="00657A7D">
            <w:pPr>
              <w:ind w:left="567"/>
              <w:jc w:val="both"/>
              <w:rPr>
                <w:rFonts w:ascii="Arial" w:eastAsia="MS Mincho" w:hAnsi="Arial" w:cs="Arial"/>
                <w:i/>
                <w:strike/>
                <w:color w:val="000000"/>
                <w:szCs w:val="22"/>
                <w:lang w:val="fr-FR" w:eastAsia="ja-JP"/>
              </w:rPr>
            </w:pPr>
          </w:p>
          <w:p w:rsidR="00C64D74" w:rsidRPr="00E17B23" w:rsidRDefault="00E17B23" w:rsidP="00657A7D">
            <w:pPr>
              <w:ind w:left="567"/>
              <w:jc w:val="both"/>
              <w:rPr>
                <w:rFonts w:ascii="Arial" w:eastAsia="MS Mincho" w:hAnsi="Arial" w:cs="Arial"/>
                <w:i/>
                <w:strike/>
                <w:color w:val="000000"/>
                <w:sz w:val="22"/>
                <w:szCs w:val="22"/>
                <w:lang w:val="fr-FR" w:eastAsia="ja-JP"/>
              </w:rPr>
            </w:pPr>
            <w:r w:rsidRPr="00E17B23">
              <w:rPr>
                <w:rFonts w:ascii="Arial" w:hAnsi="Arial" w:cs="Arial"/>
                <w:i/>
                <w:iCs/>
                <w:strike/>
                <w:sz w:val="22"/>
                <w:szCs w:val="22"/>
                <w:lang w:val="fr-FR"/>
              </w:rPr>
              <w:t xml:space="preserve">La faisabilité (voir critère précédent) montre seulement qu’une action est susceptible d’être réalisable. Le critère (v) cherche en plus à déterminer si la mise en </w:t>
            </w:r>
            <w:proofErr w:type="spellStart"/>
            <w:r w:rsidRPr="00E17B23">
              <w:rPr>
                <w:rFonts w:ascii="Arial" w:hAnsi="Arial" w:cs="Arial"/>
                <w:i/>
                <w:iCs/>
                <w:strike/>
                <w:sz w:val="22"/>
                <w:szCs w:val="22"/>
                <w:lang w:val="fr-FR"/>
              </w:rPr>
              <w:t>oeuvre</w:t>
            </w:r>
            <w:proofErr w:type="spellEnd"/>
            <w:r w:rsidRPr="00E17B23">
              <w:rPr>
                <w:rFonts w:ascii="Arial" w:hAnsi="Arial" w:cs="Arial"/>
                <w:i/>
                <w:iCs/>
                <w:strike/>
                <w:sz w:val="22"/>
                <w:szCs w:val="22"/>
                <w:lang w:val="fr-FR"/>
              </w:rPr>
              <w:t xml:space="preserve"> est susceptible de conduire aux résultats attendus. Les facteurs de risque à prendre en compte incluent l’incertitude des effets écologiques de l’action, la faiblesse des bases scientifiques, l’absence d’un « mécanisme de transfert » assurant la durabilité des résultats, et d’autres activités susceptibles de porter atteinte ou de remettre en cause les résultats de l’action.</w:t>
            </w:r>
          </w:p>
          <w:p w:rsidR="00C64D74" w:rsidRPr="00E17B23" w:rsidRDefault="00C64D74" w:rsidP="00657A7D">
            <w:pPr>
              <w:ind w:left="567"/>
              <w:rPr>
                <w:rFonts w:ascii="Arial" w:eastAsia="MS Mincho" w:hAnsi="Arial" w:cs="Arial"/>
                <w:i/>
                <w:strike/>
                <w:color w:val="000000"/>
                <w:szCs w:val="22"/>
                <w:lang w:val="fr-FR" w:eastAsia="ja-JP"/>
              </w:rPr>
            </w:pPr>
          </w:p>
          <w:p w:rsidR="00C64D74" w:rsidRPr="00C17FF8" w:rsidRDefault="00C64D74" w:rsidP="00657A7D">
            <w:pPr>
              <w:ind w:left="567"/>
              <w:rPr>
                <w:rFonts w:ascii="Arial" w:eastAsia="MS Mincho" w:hAnsi="Arial" w:cs="Arial"/>
                <w:b/>
                <w:strike/>
                <w:color w:val="000000"/>
                <w:sz w:val="22"/>
                <w:szCs w:val="22"/>
                <w:lang w:val="fr-FR" w:eastAsia="ja-JP"/>
              </w:rPr>
            </w:pPr>
            <w:r w:rsidRPr="00C17FF8">
              <w:rPr>
                <w:rFonts w:ascii="Arial" w:eastAsia="MS Mincho" w:hAnsi="Arial" w:cs="Arial"/>
                <w:b/>
                <w:strike/>
                <w:color w:val="000000"/>
                <w:sz w:val="22"/>
                <w:szCs w:val="22"/>
                <w:lang w:val="fr-FR" w:eastAsia="ja-JP"/>
              </w:rPr>
              <w:t xml:space="preserve">(vi)  </w:t>
            </w:r>
            <w:r w:rsidR="00C17FF8">
              <w:rPr>
                <w:rFonts w:ascii="Arial" w:eastAsia="MS Mincho" w:hAnsi="Arial" w:cs="Arial"/>
                <w:b/>
                <w:strike/>
                <w:color w:val="000000"/>
                <w:sz w:val="22"/>
                <w:szCs w:val="22"/>
                <w:lang w:val="fr-FR" w:eastAsia="ja-JP"/>
              </w:rPr>
              <w:t>Am</w:t>
            </w:r>
            <w:r w:rsidR="00C17FF8" w:rsidRPr="00C17FF8">
              <w:rPr>
                <w:rFonts w:ascii="Arial" w:eastAsia="MS Mincho" w:hAnsi="Arial" w:cs="Arial"/>
                <w:b/>
                <w:strike/>
                <w:color w:val="000000"/>
                <w:sz w:val="22"/>
                <w:szCs w:val="22"/>
                <w:lang w:val="fr-FR" w:eastAsia="ja-JP"/>
              </w:rPr>
              <w:t>pleur de l’impact attendu</w:t>
            </w:r>
          </w:p>
          <w:p w:rsidR="00C64D74" w:rsidRPr="00C17FF8" w:rsidRDefault="00C64D74" w:rsidP="00657A7D">
            <w:pPr>
              <w:ind w:left="567"/>
              <w:jc w:val="both"/>
              <w:rPr>
                <w:rFonts w:ascii="Arial" w:eastAsia="MS Mincho" w:hAnsi="Arial" w:cs="Arial"/>
                <w:i/>
                <w:strike/>
                <w:color w:val="000000"/>
                <w:sz w:val="22"/>
                <w:szCs w:val="22"/>
                <w:lang w:val="fr-FR" w:eastAsia="ja-JP"/>
              </w:rPr>
            </w:pPr>
          </w:p>
          <w:p w:rsidR="00C64D74" w:rsidRPr="00C17FF8" w:rsidRDefault="00C17FF8" w:rsidP="00657A7D">
            <w:pPr>
              <w:ind w:left="567"/>
              <w:jc w:val="both"/>
              <w:rPr>
                <w:rFonts w:ascii="Arial" w:eastAsia="MS Mincho" w:hAnsi="Arial" w:cs="Arial"/>
                <w:i/>
                <w:strike/>
                <w:color w:val="000000"/>
                <w:sz w:val="22"/>
                <w:szCs w:val="22"/>
                <w:lang w:val="fr-FR" w:eastAsia="ja-JP"/>
              </w:rPr>
            </w:pPr>
            <w:r w:rsidRPr="00C17FF8">
              <w:rPr>
                <w:rFonts w:ascii="Arial" w:hAnsi="Arial" w:cs="Arial"/>
                <w:i/>
                <w:iCs/>
                <w:strike/>
                <w:sz w:val="22"/>
                <w:szCs w:val="22"/>
                <w:lang w:val="fr-FR"/>
              </w:rPr>
              <w:t>Des propositions égales par ailleurs sont susceptibles d’être hiérarchisées en fonction du nombre d’espèces, du nombre de pays ou de l’étendue de la zone qui bénéficieront d’actions dans chacun des cas, des possibilités d’effet catalytique ou</w:t>
            </w:r>
            <w:proofErr w:type="gramStart"/>
            <w:r w:rsidRPr="00C17FF8">
              <w:rPr>
                <w:rFonts w:ascii="Arial" w:hAnsi="Arial" w:cs="Arial"/>
                <w:i/>
                <w:iCs/>
                <w:strike/>
                <w:sz w:val="22"/>
                <w:szCs w:val="22"/>
                <w:lang w:val="fr-FR"/>
              </w:rPr>
              <w:t xml:space="preserve"> «multiplicateur</w:t>
            </w:r>
            <w:proofErr w:type="gramEnd"/>
            <w:r w:rsidRPr="00C17FF8">
              <w:rPr>
                <w:rFonts w:ascii="Arial" w:hAnsi="Arial" w:cs="Arial"/>
                <w:i/>
                <w:iCs/>
                <w:strike/>
                <w:sz w:val="22"/>
                <w:szCs w:val="22"/>
                <w:lang w:val="fr-FR"/>
              </w:rPr>
              <w:t>», de la contribution des actions à des synergies ou de leur potentiel en tant qu’actions « phares » pour renforcer la sensibilisation</w:t>
            </w:r>
            <w:r w:rsidR="00C64D74" w:rsidRPr="00C17FF8">
              <w:rPr>
                <w:rFonts w:ascii="Arial" w:eastAsia="MS Mincho" w:hAnsi="Arial" w:cs="Arial"/>
                <w:i/>
                <w:strike/>
                <w:color w:val="000000"/>
                <w:sz w:val="22"/>
                <w:szCs w:val="22"/>
                <w:lang w:val="fr-FR" w:eastAsia="ja-JP"/>
              </w:rPr>
              <w:t>.</w:t>
            </w:r>
          </w:p>
          <w:p w:rsidR="00C64D74" w:rsidRPr="00C17FF8" w:rsidRDefault="00C64D74" w:rsidP="00657A7D">
            <w:pPr>
              <w:ind w:left="567"/>
              <w:jc w:val="both"/>
              <w:rPr>
                <w:rFonts w:ascii="Arial" w:eastAsia="MS Mincho" w:hAnsi="Arial" w:cs="Arial"/>
                <w:i/>
                <w:strike/>
                <w:color w:val="000000"/>
                <w:szCs w:val="22"/>
                <w:lang w:val="fr-FR" w:eastAsia="ja-JP"/>
              </w:rPr>
            </w:pPr>
          </w:p>
          <w:p w:rsidR="00C64D74" w:rsidRPr="00C17FF8" w:rsidRDefault="00C64D74" w:rsidP="00657A7D">
            <w:pPr>
              <w:ind w:left="567"/>
              <w:jc w:val="both"/>
              <w:rPr>
                <w:rFonts w:ascii="Arial" w:eastAsia="MS Mincho" w:hAnsi="Arial" w:cs="Arial"/>
                <w:b/>
                <w:strike/>
                <w:color w:val="000000"/>
                <w:sz w:val="22"/>
                <w:szCs w:val="22"/>
                <w:lang w:val="fr-FR" w:eastAsia="ja-JP"/>
              </w:rPr>
            </w:pPr>
            <w:r w:rsidRPr="00C17FF8">
              <w:rPr>
                <w:rFonts w:ascii="Arial" w:eastAsia="MS Mincho" w:hAnsi="Arial" w:cs="Arial"/>
                <w:b/>
                <w:strike/>
                <w:color w:val="000000"/>
                <w:sz w:val="22"/>
                <w:szCs w:val="22"/>
                <w:lang w:val="fr-FR" w:eastAsia="ja-JP"/>
              </w:rPr>
              <w:t xml:space="preserve">(vii)  </w:t>
            </w:r>
            <w:r w:rsidR="00C17FF8" w:rsidRPr="00C17FF8">
              <w:rPr>
                <w:rFonts w:ascii="Arial" w:eastAsia="MS Mincho" w:hAnsi="Arial" w:cs="Arial"/>
                <w:b/>
                <w:strike/>
                <w:color w:val="000000"/>
                <w:sz w:val="22"/>
                <w:szCs w:val="22"/>
                <w:lang w:val="fr-FR" w:eastAsia="ja-JP"/>
              </w:rPr>
              <w:t>Rapport coû</w:t>
            </w:r>
            <w:r w:rsidR="009C0294">
              <w:rPr>
                <w:rFonts w:ascii="Arial" w:eastAsia="MS Mincho" w:hAnsi="Arial" w:cs="Arial"/>
                <w:b/>
                <w:strike/>
                <w:color w:val="000000"/>
                <w:sz w:val="22"/>
                <w:szCs w:val="22"/>
                <w:lang w:val="fr-FR" w:eastAsia="ja-JP"/>
              </w:rPr>
              <w:t>t/</w:t>
            </w:r>
            <w:r w:rsidR="00C17FF8" w:rsidRPr="00C17FF8">
              <w:rPr>
                <w:rFonts w:ascii="Arial" w:eastAsia="MS Mincho" w:hAnsi="Arial" w:cs="Arial"/>
                <w:b/>
                <w:strike/>
                <w:color w:val="000000"/>
                <w:sz w:val="22"/>
                <w:szCs w:val="22"/>
                <w:lang w:val="fr-FR" w:eastAsia="ja-JP"/>
              </w:rPr>
              <w:t>efficacité</w:t>
            </w:r>
          </w:p>
          <w:p w:rsidR="00C64D74" w:rsidRPr="00C17FF8" w:rsidRDefault="00C64D74" w:rsidP="00657A7D">
            <w:pPr>
              <w:ind w:left="567"/>
              <w:jc w:val="both"/>
              <w:rPr>
                <w:rFonts w:ascii="Arial" w:eastAsia="MS Mincho" w:hAnsi="Arial" w:cs="Arial"/>
                <w:i/>
                <w:strike/>
                <w:color w:val="000000"/>
                <w:szCs w:val="22"/>
                <w:lang w:val="fr-FR" w:eastAsia="ja-JP"/>
              </w:rPr>
            </w:pPr>
          </w:p>
          <w:p w:rsidR="00C64D74" w:rsidRPr="00C17FF8" w:rsidRDefault="00C17FF8" w:rsidP="00657A7D">
            <w:pPr>
              <w:ind w:left="567"/>
              <w:jc w:val="both"/>
              <w:rPr>
                <w:rFonts w:ascii="Arial" w:eastAsia="MS Mincho" w:hAnsi="Arial" w:cs="Arial"/>
                <w:i/>
                <w:strike/>
                <w:color w:val="000000"/>
                <w:sz w:val="22"/>
                <w:szCs w:val="22"/>
                <w:lang w:val="fr-FR" w:eastAsia="ja-JP"/>
              </w:rPr>
            </w:pPr>
            <w:r w:rsidRPr="00C17FF8">
              <w:rPr>
                <w:rFonts w:ascii="Arial" w:hAnsi="Arial" w:cs="Arial"/>
                <w:i/>
                <w:iCs/>
                <w:strike/>
                <w:sz w:val="22"/>
                <w:szCs w:val="22"/>
                <w:lang w:val="fr-FR"/>
              </w:rPr>
              <w:t>Les propositions devraient préciser les ressources nécessaires aux actions, mais devraient également les relier à l’ampleur de l’impact attendu, de sorte que le rapport coût-efficacité puisse être évalué.</w:t>
            </w:r>
          </w:p>
          <w:p w:rsidR="00C64D74" w:rsidRPr="00C17FF8" w:rsidRDefault="00C64D74" w:rsidP="00657A7D">
            <w:pPr>
              <w:jc w:val="both"/>
              <w:rPr>
                <w:rFonts w:ascii="Arial" w:eastAsia="MS Mincho" w:hAnsi="Arial" w:cs="Arial"/>
                <w:strike/>
                <w:color w:val="000000"/>
                <w:sz w:val="22"/>
                <w:szCs w:val="22"/>
                <w:lang w:val="fr-FR" w:eastAsia="ja-JP"/>
              </w:rPr>
            </w:pPr>
          </w:p>
          <w:p w:rsidR="00C64D74" w:rsidRPr="00C17FF8" w:rsidRDefault="00C64D74" w:rsidP="00657A7D">
            <w:pPr>
              <w:jc w:val="both"/>
              <w:rPr>
                <w:rFonts w:ascii="Arial" w:eastAsia="MS Mincho" w:hAnsi="Arial" w:cs="Arial"/>
                <w:strike/>
                <w:color w:val="000000"/>
                <w:sz w:val="22"/>
                <w:szCs w:val="22"/>
                <w:lang w:val="fr-FR" w:eastAsia="ja-JP"/>
              </w:rPr>
            </w:pPr>
          </w:p>
          <w:p w:rsidR="00C64D74" w:rsidRPr="009C0294" w:rsidRDefault="00C64D74" w:rsidP="00657A7D">
            <w:pPr>
              <w:ind w:left="567" w:hanging="567"/>
              <w:jc w:val="both"/>
              <w:rPr>
                <w:rFonts w:ascii="Arial" w:eastAsia="MS Mincho" w:hAnsi="Arial" w:cs="Arial"/>
                <w:b/>
                <w:strike/>
                <w:sz w:val="22"/>
                <w:szCs w:val="22"/>
                <w:lang w:val="fr-FR" w:eastAsia="en-GB"/>
              </w:rPr>
            </w:pPr>
            <w:r w:rsidRPr="009C0294">
              <w:rPr>
                <w:rFonts w:ascii="Arial" w:eastAsia="MS Mincho" w:hAnsi="Arial" w:cs="Arial"/>
                <w:b/>
                <w:strike/>
                <w:sz w:val="22"/>
                <w:szCs w:val="22"/>
                <w:lang w:val="fr-FR" w:eastAsia="en-GB"/>
              </w:rPr>
              <w:t>C.  Activit</w:t>
            </w:r>
            <w:r w:rsidR="009C0294">
              <w:rPr>
                <w:rFonts w:ascii="Arial" w:eastAsia="MS Mincho" w:hAnsi="Arial" w:cs="Arial"/>
                <w:b/>
                <w:strike/>
                <w:sz w:val="22"/>
                <w:szCs w:val="22"/>
                <w:lang w:val="fr-FR" w:eastAsia="en-GB"/>
              </w:rPr>
              <w:t>és et résultats attendus</w:t>
            </w:r>
          </w:p>
          <w:p w:rsidR="00C64D74" w:rsidRPr="009C0294" w:rsidRDefault="00C64D74" w:rsidP="00657A7D">
            <w:pPr>
              <w:ind w:left="567"/>
              <w:jc w:val="both"/>
              <w:rPr>
                <w:rFonts w:ascii="Arial" w:eastAsia="MS Mincho" w:hAnsi="Arial" w:cs="Arial"/>
                <w:i/>
                <w:strike/>
                <w:color w:val="000000"/>
                <w:sz w:val="22"/>
                <w:szCs w:val="22"/>
                <w:lang w:val="fr-FR" w:eastAsia="ja-JP"/>
              </w:rPr>
            </w:pPr>
          </w:p>
          <w:p w:rsidR="00C64D74" w:rsidRPr="009C0294" w:rsidRDefault="009C0294" w:rsidP="00657A7D">
            <w:pPr>
              <w:ind w:left="567"/>
              <w:jc w:val="both"/>
              <w:rPr>
                <w:rFonts w:ascii="Arial" w:eastAsia="MS Mincho" w:hAnsi="Arial" w:cs="Arial"/>
                <w:i/>
                <w:strike/>
                <w:color w:val="000000"/>
                <w:sz w:val="22"/>
                <w:szCs w:val="22"/>
                <w:lang w:val="fr-FR" w:eastAsia="ja-JP"/>
              </w:rPr>
            </w:pPr>
            <w:r w:rsidRPr="009C0294">
              <w:rPr>
                <w:rFonts w:ascii="Arial" w:hAnsi="Arial" w:cs="Arial"/>
                <w:i/>
                <w:iCs/>
                <w:strike/>
                <w:sz w:val="22"/>
                <w:szCs w:val="22"/>
                <w:lang w:val="fr-FR"/>
              </w:rPr>
              <w:t>Les activités à entreprendre devraient être précisées, et les résultats attendus définis. Cela doit traiter à la fois des aspects institutionnels (p. ex. le développement d’un plan d’action) et des aspects écologiques (p. ex. les cibles pour améliorer l’état de conservation). Le suivi de l’approche SMART (Spécifique, Mesurable, Atteignable, Réaliste, Temporellement défini) pourra s’avérer utile, et le processus prévu pour le suivi et l’évaluation devrait également être décrit.</w:t>
            </w:r>
          </w:p>
          <w:p w:rsidR="00C64D74" w:rsidRPr="009C0294" w:rsidRDefault="00C64D74" w:rsidP="00657A7D">
            <w:pPr>
              <w:rPr>
                <w:rFonts w:ascii="Arial" w:eastAsia="MS Mincho" w:hAnsi="Arial" w:cs="Arial"/>
                <w:strike/>
                <w:color w:val="000000"/>
                <w:sz w:val="22"/>
                <w:szCs w:val="22"/>
                <w:lang w:val="fr-FR" w:eastAsia="ja-JP"/>
              </w:rPr>
            </w:pPr>
          </w:p>
          <w:p w:rsidR="00C64D74" w:rsidRPr="009479C1" w:rsidRDefault="00C64D74" w:rsidP="00657A7D">
            <w:pPr>
              <w:ind w:left="567" w:hanging="567"/>
              <w:rPr>
                <w:rFonts w:ascii="Arial" w:eastAsia="MS Mincho" w:hAnsi="Arial" w:cs="Arial"/>
                <w:b/>
                <w:strike/>
                <w:sz w:val="22"/>
                <w:szCs w:val="22"/>
                <w:lang w:val="fr-FR" w:eastAsia="en-GB"/>
              </w:rPr>
            </w:pPr>
            <w:r w:rsidRPr="009479C1">
              <w:rPr>
                <w:rFonts w:ascii="Arial" w:eastAsia="MS Mincho" w:hAnsi="Arial" w:cs="Arial"/>
                <w:b/>
                <w:strike/>
                <w:sz w:val="22"/>
                <w:szCs w:val="22"/>
                <w:lang w:val="fr-FR" w:eastAsia="en-GB"/>
              </w:rPr>
              <w:t>D.  A</w:t>
            </w:r>
            <w:r w:rsidR="009C0294" w:rsidRPr="009479C1">
              <w:rPr>
                <w:rFonts w:ascii="Arial" w:eastAsia="MS Mincho" w:hAnsi="Arial" w:cs="Arial"/>
                <w:b/>
                <w:strike/>
                <w:sz w:val="22"/>
                <w:szCs w:val="22"/>
                <w:lang w:val="fr-FR" w:eastAsia="en-GB"/>
              </w:rPr>
              <w:t>vantages associés</w:t>
            </w:r>
          </w:p>
          <w:p w:rsidR="00C64D74" w:rsidRPr="009479C1" w:rsidRDefault="00C64D74" w:rsidP="00657A7D">
            <w:pPr>
              <w:ind w:left="567"/>
              <w:rPr>
                <w:rFonts w:ascii="Arial" w:eastAsia="MS Mincho" w:hAnsi="Arial" w:cs="Arial"/>
                <w:i/>
                <w:strike/>
                <w:color w:val="000000"/>
                <w:sz w:val="22"/>
                <w:szCs w:val="22"/>
                <w:lang w:val="fr-FR" w:eastAsia="ja-JP"/>
              </w:rPr>
            </w:pPr>
          </w:p>
          <w:p w:rsidR="00C64D74" w:rsidRPr="009C0294" w:rsidRDefault="009C0294" w:rsidP="00657A7D">
            <w:pPr>
              <w:ind w:left="567"/>
              <w:jc w:val="both"/>
              <w:rPr>
                <w:rFonts w:ascii="Arial" w:eastAsia="MS Mincho" w:hAnsi="Arial" w:cs="Arial"/>
                <w:i/>
                <w:strike/>
                <w:color w:val="000000"/>
                <w:sz w:val="22"/>
                <w:szCs w:val="22"/>
                <w:lang w:val="fr-FR" w:eastAsia="ja-JP"/>
              </w:rPr>
            </w:pPr>
            <w:r w:rsidRPr="009C0294">
              <w:rPr>
                <w:rFonts w:ascii="Arial" w:hAnsi="Arial" w:cs="Arial"/>
                <w:i/>
                <w:iCs/>
                <w:strike/>
                <w:sz w:val="22"/>
                <w:szCs w:val="22"/>
                <w:lang w:val="fr-FR"/>
              </w:rPr>
              <w:t>Les possibilités d’optimisation de la valeur ajoutée doivent être identifiées, par exemple lorsque des actions visant certains animaux migrateurs peuvent par ailleurs bénéficier à d’autres espèces / taxons / populations migratrices, ou lorsque des possibilités s’ouvrent en termes de sensibilisation, de renforcement des capacités ou d’encouragement vers l’adhésion de nouvelles Parties</w:t>
            </w:r>
            <w:r>
              <w:rPr>
                <w:i/>
                <w:iCs/>
                <w:sz w:val="23"/>
                <w:szCs w:val="23"/>
                <w:lang w:val="fr-FR"/>
              </w:rPr>
              <w:t>.</w:t>
            </w:r>
          </w:p>
          <w:p w:rsidR="00C64D74" w:rsidRPr="009C0294" w:rsidRDefault="00C64D74" w:rsidP="00657A7D">
            <w:pPr>
              <w:tabs>
                <w:tab w:val="left" w:pos="5680"/>
              </w:tabs>
              <w:jc w:val="both"/>
              <w:rPr>
                <w:rFonts w:ascii="Arial" w:eastAsia="MS Mincho" w:hAnsi="Arial" w:cs="Arial"/>
                <w:strike/>
                <w:color w:val="000000"/>
                <w:sz w:val="22"/>
                <w:szCs w:val="22"/>
                <w:lang w:val="fr-FR" w:eastAsia="ja-JP"/>
              </w:rPr>
            </w:pPr>
          </w:p>
          <w:p w:rsidR="00C64D74" w:rsidRPr="009C0294" w:rsidRDefault="00C64D74" w:rsidP="00657A7D">
            <w:pPr>
              <w:ind w:left="567" w:hanging="567"/>
              <w:jc w:val="both"/>
              <w:rPr>
                <w:rFonts w:ascii="Arial" w:eastAsia="MS Mincho" w:hAnsi="Arial" w:cs="Arial"/>
                <w:b/>
                <w:strike/>
                <w:sz w:val="22"/>
                <w:szCs w:val="22"/>
                <w:lang w:val="fr-FR" w:eastAsia="en-GB"/>
              </w:rPr>
            </w:pPr>
            <w:r w:rsidRPr="009479C1">
              <w:rPr>
                <w:rFonts w:ascii="Arial" w:eastAsia="MS Mincho" w:hAnsi="Arial" w:cs="Arial"/>
                <w:b/>
                <w:strike/>
                <w:sz w:val="22"/>
                <w:szCs w:val="22"/>
                <w:lang w:val="fr-FR" w:eastAsia="en-GB"/>
              </w:rPr>
              <w:t xml:space="preserve">E.  </w:t>
            </w:r>
            <w:r w:rsidR="009C0294">
              <w:rPr>
                <w:rFonts w:ascii="Arial" w:eastAsia="MS Mincho" w:hAnsi="Arial" w:cs="Arial"/>
                <w:b/>
                <w:strike/>
                <w:sz w:val="22"/>
                <w:szCs w:val="22"/>
                <w:lang w:val="fr-FR" w:eastAsia="en-GB"/>
              </w:rPr>
              <w:t>Délais</w:t>
            </w:r>
          </w:p>
          <w:p w:rsidR="00C64D74" w:rsidRPr="009C0294" w:rsidRDefault="00C64D74" w:rsidP="00657A7D">
            <w:pPr>
              <w:ind w:left="567"/>
              <w:jc w:val="both"/>
              <w:rPr>
                <w:rFonts w:ascii="Arial" w:eastAsia="MS Mincho" w:hAnsi="Arial" w:cs="Arial"/>
                <w:i/>
                <w:strike/>
                <w:color w:val="000000"/>
                <w:sz w:val="22"/>
                <w:szCs w:val="22"/>
                <w:lang w:val="fr-FR" w:eastAsia="ja-JP"/>
              </w:rPr>
            </w:pPr>
          </w:p>
          <w:p w:rsidR="00C64D74" w:rsidRPr="009C0294" w:rsidRDefault="009C0294" w:rsidP="00657A7D">
            <w:pPr>
              <w:ind w:left="567"/>
              <w:jc w:val="both"/>
              <w:rPr>
                <w:rFonts w:ascii="Arial" w:eastAsia="MS Mincho" w:hAnsi="Arial" w:cs="Arial"/>
                <w:i/>
                <w:strike/>
                <w:color w:val="000000"/>
                <w:sz w:val="22"/>
                <w:szCs w:val="22"/>
                <w:lang w:val="fr-FR" w:eastAsia="ja-JP"/>
              </w:rPr>
            </w:pPr>
            <w:r w:rsidRPr="009C0294">
              <w:rPr>
                <w:rFonts w:ascii="Arial" w:hAnsi="Arial" w:cs="Arial"/>
                <w:i/>
                <w:iCs/>
                <w:strike/>
                <w:sz w:val="22"/>
                <w:szCs w:val="22"/>
                <w:lang w:val="fr-FR"/>
              </w:rPr>
              <w:t>Tous les éléments de l’action non limités dans le temps (p. ex. les mesures de maintien d’un état de conservation) devraient être identifiés en tant que tels, et, dans les autres cas, des délais d’achèvement (et si possible des jalons) devraient être précisés.</w:t>
            </w:r>
          </w:p>
          <w:p w:rsidR="00C64D74" w:rsidRPr="009C0294" w:rsidRDefault="00C64D74" w:rsidP="00657A7D">
            <w:pPr>
              <w:jc w:val="both"/>
              <w:rPr>
                <w:rFonts w:ascii="Arial" w:eastAsia="MS Mincho" w:hAnsi="Arial" w:cs="Arial"/>
                <w:strike/>
                <w:color w:val="000000"/>
                <w:sz w:val="22"/>
                <w:szCs w:val="22"/>
                <w:lang w:val="fr-FR" w:eastAsia="ja-JP"/>
              </w:rPr>
            </w:pPr>
          </w:p>
          <w:p w:rsidR="00C64D74" w:rsidRPr="009C0294" w:rsidRDefault="00C64D74" w:rsidP="00657A7D">
            <w:pPr>
              <w:ind w:left="567" w:hanging="567"/>
              <w:jc w:val="both"/>
              <w:rPr>
                <w:rFonts w:ascii="Arial" w:eastAsia="MS Mincho" w:hAnsi="Arial" w:cs="Arial"/>
                <w:b/>
                <w:strike/>
                <w:sz w:val="22"/>
                <w:szCs w:val="22"/>
                <w:lang w:val="fr-FR" w:eastAsia="en-GB"/>
              </w:rPr>
            </w:pPr>
            <w:r w:rsidRPr="009479C1">
              <w:rPr>
                <w:rFonts w:ascii="Arial" w:eastAsia="MS Mincho" w:hAnsi="Arial" w:cs="Arial"/>
                <w:b/>
                <w:strike/>
                <w:sz w:val="22"/>
                <w:szCs w:val="22"/>
                <w:lang w:val="fr-FR" w:eastAsia="en-GB"/>
              </w:rPr>
              <w:t xml:space="preserve">F.  </w:t>
            </w:r>
            <w:r w:rsidRPr="009C0294">
              <w:rPr>
                <w:rFonts w:ascii="Arial" w:eastAsia="MS Mincho" w:hAnsi="Arial" w:cs="Arial"/>
                <w:b/>
                <w:strike/>
                <w:sz w:val="22"/>
                <w:szCs w:val="22"/>
                <w:lang w:val="fr-FR" w:eastAsia="en-GB"/>
              </w:rPr>
              <w:t>Relation</w:t>
            </w:r>
            <w:r w:rsidR="009C0294" w:rsidRPr="009C0294">
              <w:rPr>
                <w:rFonts w:ascii="Arial" w:eastAsia="MS Mincho" w:hAnsi="Arial" w:cs="Arial"/>
                <w:b/>
                <w:strike/>
                <w:sz w:val="22"/>
                <w:szCs w:val="22"/>
                <w:lang w:val="fr-FR" w:eastAsia="en-GB"/>
              </w:rPr>
              <w:t xml:space="preserve"> ave</w:t>
            </w:r>
            <w:r w:rsidR="009C0294">
              <w:rPr>
                <w:rFonts w:ascii="Arial" w:eastAsia="MS Mincho" w:hAnsi="Arial" w:cs="Arial"/>
                <w:b/>
                <w:strike/>
                <w:sz w:val="22"/>
                <w:szCs w:val="22"/>
                <w:lang w:val="fr-FR" w:eastAsia="en-GB"/>
              </w:rPr>
              <w:t>c</w:t>
            </w:r>
            <w:r w:rsidR="009C0294" w:rsidRPr="009C0294">
              <w:rPr>
                <w:rFonts w:ascii="Arial" w:eastAsia="MS Mincho" w:hAnsi="Arial" w:cs="Arial"/>
                <w:b/>
                <w:strike/>
                <w:sz w:val="22"/>
                <w:szCs w:val="22"/>
                <w:lang w:val="fr-FR" w:eastAsia="en-GB"/>
              </w:rPr>
              <w:t xml:space="preserve"> d’autres actions de la CMS</w:t>
            </w:r>
          </w:p>
          <w:p w:rsidR="00C64D74" w:rsidRPr="009C0294" w:rsidRDefault="00C64D74" w:rsidP="00657A7D">
            <w:pPr>
              <w:ind w:left="567"/>
              <w:jc w:val="both"/>
              <w:rPr>
                <w:rFonts w:ascii="Arial" w:eastAsia="MS Mincho" w:hAnsi="Arial" w:cs="Arial"/>
                <w:i/>
                <w:strike/>
                <w:color w:val="000000"/>
                <w:sz w:val="22"/>
                <w:szCs w:val="22"/>
                <w:lang w:val="fr-FR" w:eastAsia="ja-JP"/>
              </w:rPr>
            </w:pPr>
          </w:p>
          <w:p w:rsidR="00C64D74" w:rsidRPr="009479C1" w:rsidRDefault="009C0294" w:rsidP="00C13402">
            <w:pPr>
              <w:ind w:left="567"/>
              <w:jc w:val="both"/>
              <w:rPr>
                <w:rFonts w:ascii="Arial" w:eastAsia="MS Mincho" w:hAnsi="Arial" w:cs="Arial"/>
                <w:i/>
                <w:strike/>
                <w:color w:val="000000"/>
                <w:sz w:val="22"/>
                <w:szCs w:val="22"/>
                <w:lang w:val="fr-FR" w:eastAsia="ja-JP"/>
              </w:rPr>
            </w:pPr>
            <w:r w:rsidRPr="009C0294">
              <w:rPr>
                <w:rFonts w:ascii="Arial" w:hAnsi="Arial" w:cs="Arial"/>
                <w:i/>
                <w:iCs/>
                <w:strike/>
                <w:sz w:val="22"/>
                <w:szCs w:val="22"/>
                <w:lang w:val="fr-FR"/>
              </w:rPr>
              <w:t>Des informations devraient être fournies sur la façon dont la mise en œuvre de l’action sera liée à d’autres domaines</w:t>
            </w:r>
            <w:r w:rsidR="00C13402">
              <w:rPr>
                <w:rFonts w:ascii="Arial" w:hAnsi="Arial" w:cs="Arial"/>
                <w:i/>
                <w:iCs/>
                <w:strike/>
                <w:sz w:val="22"/>
                <w:szCs w:val="22"/>
                <w:lang w:val="fr-FR"/>
              </w:rPr>
              <w:t>.</w:t>
            </w:r>
            <w:r w:rsidRPr="009C0294">
              <w:rPr>
                <w:rFonts w:ascii="Arial" w:hAnsi="Arial" w:cs="Arial"/>
                <w:i/>
                <w:iCs/>
                <w:strike/>
                <w:sz w:val="22"/>
                <w:szCs w:val="22"/>
                <w:lang w:val="fr-FR"/>
              </w:rPr>
              <w:t xml:space="preserve"> Cela peut faire partie de son objet, par exemple si elle est conçue pour conduire à un accord, ou il peut s’agir de montrer comment l’action va soutenir le Plan stratégique ou des décisions de la COP. Il peut également être nécessaire de montrer comment les différentes actions concertées complètent ou interagissent les unes avec les autres</w:t>
            </w:r>
            <w:r>
              <w:rPr>
                <w:i/>
                <w:iCs/>
                <w:sz w:val="23"/>
                <w:szCs w:val="23"/>
                <w:lang w:val="fr-FR"/>
              </w:rPr>
              <w:t>.</w:t>
            </w:r>
            <w:r w:rsidRPr="009C0294">
              <w:rPr>
                <w:i/>
                <w:iCs/>
                <w:sz w:val="23"/>
                <w:szCs w:val="23"/>
                <w:lang w:val="fr-FR"/>
              </w:rPr>
              <w:t xml:space="preserve"> </w:t>
            </w:r>
          </w:p>
        </w:tc>
        <w:tc>
          <w:tcPr>
            <w:tcW w:w="2656" w:type="dxa"/>
          </w:tcPr>
          <w:p w:rsidR="00C64D74" w:rsidRPr="00C13402" w:rsidRDefault="00C13402" w:rsidP="00657A7D">
            <w:pPr>
              <w:rPr>
                <w:rFonts w:ascii="Arial" w:eastAsia="MS Mincho" w:hAnsi="Arial" w:cs="Arial"/>
                <w:color w:val="000000"/>
                <w:sz w:val="22"/>
                <w:szCs w:val="22"/>
                <w:lang w:val="fr-FR" w:eastAsia="ja-JP"/>
              </w:rPr>
            </w:pPr>
            <w:r w:rsidRPr="00C13402">
              <w:rPr>
                <w:rFonts w:ascii="Arial" w:eastAsia="MS Mincho" w:hAnsi="Arial" w:cs="Arial"/>
                <w:color w:val="000000"/>
                <w:sz w:val="22"/>
                <w:szCs w:val="22"/>
                <w:lang w:val="fr-FR" w:eastAsia="ja-JP"/>
              </w:rPr>
              <w:lastRenderedPageBreak/>
              <w:t>Le point</w:t>
            </w:r>
            <w:r w:rsidR="00C64D74" w:rsidRPr="00C13402">
              <w:rPr>
                <w:rFonts w:ascii="Arial" w:eastAsia="MS Mincho" w:hAnsi="Arial" w:cs="Arial"/>
                <w:color w:val="000000"/>
                <w:sz w:val="22"/>
                <w:szCs w:val="22"/>
                <w:lang w:val="fr-FR" w:eastAsia="ja-JP"/>
              </w:rPr>
              <w:t xml:space="preserve"> A</w:t>
            </w:r>
            <w:r w:rsidRPr="00C13402">
              <w:rPr>
                <w:rFonts w:ascii="Arial" w:eastAsia="MS Mincho" w:hAnsi="Arial" w:cs="Arial"/>
                <w:color w:val="000000"/>
                <w:sz w:val="22"/>
                <w:szCs w:val="22"/>
                <w:lang w:val="fr-FR" w:eastAsia="ja-JP"/>
              </w:rPr>
              <w:t xml:space="preserve"> est inclus dans le Formulaire, Annexe 3</w:t>
            </w:r>
            <w:r w:rsidR="00C64D74" w:rsidRPr="00C13402">
              <w:rPr>
                <w:rFonts w:ascii="Arial" w:eastAsia="MS Mincho" w:hAnsi="Arial" w:cs="Arial"/>
                <w:color w:val="000000"/>
                <w:sz w:val="22"/>
                <w:szCs w:val="22"/>
                <w:lang w:val="fr-FR" w:eastAsia="ja-JP"/>
              </w:rPr>
              <w:t xml:space="preserve"> </w:t>
            </w:r>
          </w:p>
          <w:p w:rsidR="00C64D74" w:rsidRPr="00C13402" w:rsidRDefault="00C64D74" w:rsidP="00657A7D">
            <w:pPr>
              <w:rPr>
                <w:rFonts w:ascii="Arial" w:eastAsia="MS Mincho" w:hAnsi="Arial" w:cs="Arial"/>
                <w:color w:val="000000"/>
                <w:sz w:val="22"/>
                <w:szCs w:val="22"/>
                <w:lang w:val="fr-FR" w:eastAsia="ja-JP"/>
              </w:rPr>
            </w:pPr>
          </w:p>
          <w:p w:rsidR="00C64D74" w:rsidRPr="00C13402" w:rsidRDefault="00C13402" w:rsidP="00657A7D">
            <w:pPr>
              <w:rPr>
                <w:rFonts w:ascii="Arial" w:eastAsia="MS Mincho" w:hAnsi="Arial" w:cs="Arial"/>
                <w:color w:val="000000"/>
                <w:sz w:val="22"/>
                <w:szCs w:val="22"/>
                <w:lang w:val="fr-FR" w:eastAsia="ja-JP"/>
              </w:rPr>
            </w:pPr>
            <w:r w:rsidRPr="00C13402">
              <w:rPr>
                <w:rFonts w:ascii="Arial" w:eastAsia="MS Mincho" w:hAnsi="Arial" w:cs="Arial"/>
                <w:color w:val="000000"/>
                <w:sz w:val="22"/>
                <w:szCs w:val="22"/>
                <w:lang w:val="fr-FR" w:eastAsia="ja-JP"/>
              </w:rPr>
              <w:t>Le p</w:t>
            </w:r>
            <w:r w:rsidR="00C64D74" w:rsidRPr="00C13402">
              <w:rPr>
                <w:rFonts w:ascii="Arial" w:eastAsia="MS Mincho" w:hAnsi="Arial" w:cs="Arial"/>
                <w:color w:val="000000"/>
                <w:sz w:val="22"/>
                <w:szCs w:val="22"/>
                <w:lang w:val="fr-FR" w:eastAsia="ja-JP"/>
              </w:rPr>
              <w:t>oint B</w:t>
            </w:r>
            <w:r w:rsidRPr="00C13402">
              <w:rPr>
                <w:rFonts w:ascii="Arial" w:eastAsia="MS Mincho" w:hAnsi="Arial" w:cs="Arial"/>
                <w:color w:val="000000"/>
                <w:sz w:val="22"/>
                <w:szCs w:val="22"/>
                <w:lang w:val="fr-FR" w:eastAsia="ja-JP"/>
              </w:rPr>
              <w:t xml:space="preserve"> est inclus dans les Lign</w:t>
            </w:r>
            <w:r>
              <w:rPr>
                <w:rFonts w:ascii="Arial" w:eastAsia="MS Mincho" w:hAnsi="Arial" w:cs="Arial"/>
                <w:color w:val="000000"/>
                <w:sz w:val="22"/>
                <w:szCs w:val="22"/>
                <w:lang w:val="fr-FR" w:eastAsia="ja-JP"/>
              </w:rPr>
              <w:t>es</w:t>
            </w:r>
            <w:r w:rsidRPr="00C13402">
              <w:rPr>
                <w:rFonts w:ascii="Arial" w:eastAsia="MS Mincho" w:hAnsi="Arial" w:cs="Arial"/>
                <w:color w:val="000000"/>
                <w:sz w:val="22"/>
                <w:szCs w:val="22"/>
                <w:lang w:val="fr-FR" w:eastAsia="ja-JP"/>
              </w:rPr>
              <w:t xml:space="preserve"> directrices</w:t>
            </w:r>
            <w:r w:rsidR="00C64D74" w:rsidRPr="00C13402">
              <w:rPr>
                <w:rFonts w:ascii="Arial" w:eastAsia="MS Mincho" w:hAnsi="Arial" w:cs="Arial"/>
                <w:color w:val="000000"/>
                <w:sz w:val="22"/>
                <w:szCs w:val="22"/>
                <w:lang w:val="fr-FR" w:eastAsia="ja-JP"/>
              </w:rPr>
              <w:t>, Annex</w:t>
            </w:r>
            <w:r>
              <w:rPr>
                <w:rFonts w:ascii="Arial" w:eastAsia="MS Mincho" w:hAnsi="Arial" w:cs="Arial"/>
                <w:color w:val="000000"/>
                <w:sz w:val="22"/>
                <w:szCs w:val="22"/>
                <w:lang w:val="fr-FR" w:eastAsia="ja-JP"/>
              </w:rPr>
              <w:t>e</w:t>
            </w:r>
            <w:r w:rsidR="00C64D74" w:rsidRPr="00C13402">
              <w:rPr>
                <w:rFonts w:ascii="Arial" w:eastAsia="MS Mincho" w:hAnsi="Arial" w:cs="Arial"/>
                <w:color w:val="000000"/>
                <w:sz w:val="22"/>
                <w:szCs w:val="22"/>
                <w:lang w:val="fr-FR" w:eastAsia="ja-JP"/>
              </w:rPr>
              <w:t xml:space="preserve"> 2 </w:t>
            </w:r>
          </w:p>
          <w:p w:rsidR="00C64D74" w:rsidRPr="00C13402" w:rsidRDefault="00C64D74" w:rsidP="00657A7D">
            <w:pPr>
              <w:rPr>
                <w:rFonts w:ascii="Arial" w:eastAsia="MS Mincho" w:hAnsi="Arial" w:cs="Arial"/>
                <w:color w:val="000000"/>
                <w:sz w:val="22"/>
                <w:szCs w:val="22"/>
                <w:lang w:val="fr-FR" w:eastAsia="ja-JP"/>
              </w:rPr>
            </w:pPr>
          </w:p>
          <w:p w:rsidR="00C64D74" w:rsidRPr="00C13402" w:rsidRDefault="00C13402" w:rsidP="00C13402">
            <w:pPr>
              <w:rPr>
                <w:rFonts w:ascii="Arial" w:eastAsia="MS Mincho" w:hAnsi="Arial" w:cs="Arial"/>
                <w:color w:val="000000"/>
                <w:sz w:val="22"/>
                <w:szCs w:val="22"/>
                <w:lang w:val="fr-FR" w:eastAsia="ja-JP"/>
              </w:rPr>
            </w:pPr>
            <w:r>
              <w:rPr>
                <w:rFonts w:ascii="Arial" w:eastAsia="MS Mincho" w:hAnsi="Arial" w:cs="Arial"/>
                <w:color w:val="000000"/>
                <w:sz w:val="22"/>
                <w:szCs w:val="22"/>
                <w:lang w:val="fr-FR" w:eastAsia="ja-JP"/>
              </w:rPr>
              <w:t>Les points C à F sont inclus dans le Formulaire,</w:t>
            </w:r>
            <w:r w:rsidR="00C64D74" w:rsidRPr="00C13402">
              <w:rPr>
                <w:rFonts w:ascii="Arial" w:eastAsia="MS Mincho" w:hAnsi="Arial" w:cs="Arial"/>
                <w:color w:val="000000"/>
                <w:sz w:val="22"/>
                <w:szCs w:val="22"/>
                <w:lang w:val="fr-FR" w:eastAsia="ja-JP"/>
              </w:rPr>
              <w:t xml:space="preserve"> Annex</w:t>
            </w:r>
            <w:r>
              <w:rPr>
                <w:rFonts w:ascii="Arial" w:eastAsia="MS Mincho" w:hAnsi="Arial" w:cs="Arial"/>
                <w:color w:val="000000"/>
                <w:sz w:val="22"/>
                <w:szCs w:val="22"/>
                <w:lang w:val="fr-FR" w:eastAsia="ja-JP"/>
              </w:rPr>
              <w:t>e</w:t>
            </w:r>
            <w:r w:rsidR="00C64D74" w:rsidRPr="00C13402">
              <w:rPr>
                <w:rFonts w:ascii="Arial" w:eastAsia="MS Mincho" w:hAnsi="Arial" w:cs="Arial"/>
                <w:color w:val="000000"/>
                <w:sz w:val="22"/>
                <w:szCs w:val="22"/>
                <w:lang w:val="fr-FR" w:eastAsia="ja-JP"/>
              </w:rPr>
              <w:t xml:space="preserve"> 3</w:t>
            </w:r>
          </w:p>
        </w:tc>
      </w:tr>
    </w:tbl>
    <w:p w:rsidR="00C64D74" w:rsidRPr="00C13402" w:rsidRDefault="00C64D74" w:rsidP="00C64D74">
      <w:pPr>
        <w:rPr>
          <w:rFonts w:ascii="Arial" w:eastAsia="MS Mincho" w:hAnsi="Arial" w:cs="Arial"/>
          <w:color w:val="000000"/>
          <w:sz w:val="22"/>
          <w:szCs w:val="22"/>
          <w:lang w:val="fr-FR" w:eastAsia="ja-JP"/>
        </w:rPr>
      </w:pPr>
    </w:p>
    <w:p w:rsidR="00C64D74" w:rsidRPr="00C13402" w:rsidRDefault="00C64D74" w:rsidP="00C64D74">
      <w:pPr>
        <w:rPr>
          <w:rFonts w:ascii="Arial" w:eastAsia="MS Mincho" w:hAnsi="Arial" w:cs="Arial"/>
          <w:b/>
          <w:color w:val="000000"/>
          <w:sz w:val="22"/>
          <w:szCs w:val="22"/>
          <w:lang w:val="fr-FR" w:eastAsia="ja-JP"/>
        </w:rPr>
      </w:pPr>
    </w:p>
    <w:p w:rsidR="00C64D74" w:rsidRPr="00E33967" w:rsidRDefault="00C64D74" w:rsidP="00C64D74">
      <w:pPr>
        <w:jc w:val="center"/>
        <w:rPr>
          <w:rFonts w:ascii="Arial" w:eastAsia="MS Mincho" w:hAnsi="Arial" w:cs="Arial"/>
          <w:b/>
          <w:color w:val="000000"/>
          <w:sz w:val="22"/>
          <w:szCs w:val="22"/>
          <w:u w:val="single"/>
          <w:lang w:val="fr-FR" w:eastAsia="ja-JP"/>
        </w:rPr>
      </w:pPr>
      <w:r w:rsidRPr="00E33967">
        <w:rPr>
          <w:rFonts w:ascii="Arial" w:eastAsia="MS Mincho" w:hAnsi="Arial" w:cs="Arial"/>
          <w:b/>
          <w:color w:val="000000"/>
          <w:sz w:val="22"/>
          <w:szCs w:val="22"/>
          <w:u w:val="single"/>
          <w:lang w:val="fr-FR" w:eastAsia="ja-JP"/>
        </w:rPr>
        <w:t>Annex</w:t>
      </w:r>
      <w:r w:rsidR="000E4354" w:rsidRPr="00E33967">
        <w:rPr>
          <w:rFonts w:ascii="Arial" w:eastAsia="MS Mincho" w:hAnsi="Arial" w:cs="Arial"/>
          <w:b/>
          <w:color w:val="000000"/>
          <w:sz w:val="22"/>
          <w:szCs w:val="22"/>
          <w:u w:val="single"/>
          <w:lang w:val="fr-FR" w:eastAsia="ja-JP"/>
        </w:rPr>
        <w:t>e</w:t>
      </w:r>
      <w:r w:rsidRPr="00E33967">
        <w:rPr>
          <w:rFonts w:ascii="Arial" w:eastAsia="MS Mincho" w:hAnsi="Arial" w:cs="Arial"/>
          <w:b/>
          <w:color w:val="000000"/>
          <w:sz w:val="22"/>
          <w:szCs w:val="22"/>
          <w:u w:val="single"/>
          <w:lang w:val="fr-FR" w:eastAsia="ja-JP"/>
        </w:rPr>
        <w:t xml:space="preserve"> 1 </w:t>
      </w:r>
      <w:r w:rsidR="000E4354" w:rsidRPr="00E33967">
        <w:rPr>
          <w:rFonts w:ascii="Arial" w:eastAsia="MS Mincho" w:hAnsi="Arial" w:cs="Arial"/>
          <w:b/>
          <w:color w:val="000000"/>
          <w:sz w:val="22"/>
          <w:szCs w:val="22"/>
          <w:u w:val="single"/>
          <w:lang w:val="fr-FR" w:eastAsia="ja-JP"/>
        </w:rPr>
        <w:t>à la</w:t>
      </w:r>
      <w:r w:rsidRPr="00E33967">
        <w:rPr>
          <w:rFonts w:ascii="Arial" w:eastAsia="MS Mincho" w:hAnsi="Arial" w:cs="Arial"/>
          <w:b/>
          <w:color w:val="000000"/>
          <w:sz w:val="22"/>
          <w:szCs w:val="22"/>
          <w:u w:val="single"/>
          <w:lang w:val="fr-FR" w:eastAsia="ja-JP"/>
        </w:rPr>
        <w:t xml:space="preserve"> R</w:t>
      </w:r>
      <w:r w:rsidR="000E4354" w:rsidRPr="00E33967">
        <w:rPr>
          <w:rFonts w:ascii="Arial" w:eastAsia="MS Mincho" w:hAnsi="Arial" w:cs="Arial"/>
          <w:b/>
          <w:color w:val="000000"/>
          <w:sz w:val="22"/>
          <w:szCs w:val="22"/>
          <w:u w:val="single"/>
          <w:lang w:val="fr-FR" w:eastAsia="ja-JP"/>
        </w:rPr>
        <w:t>é</w:t>
      </w:r>
      <w:r w:rsidRPr="00E33967">
        <w:rPr>
          <w:rFonts w:ascii="Arial" w:eastAsia="MS Mincho" w:hAnsi="Arial" w:cs="Arial"/>
          <w:b/>
          <w:color w:val="000000"/>
          <w:sz w:val="22"/>
          <w:szCs w:val="22"/>
          <w:u w:val="single"/>
          <w:lang w:val="fr-FR" w:eastAsia="ja-JP"/>
        </w:rPr>
        <w:t>solution 12.XX</w:t>
      </w:r>
    </w:p>
    <w:p w:rsidR="00C64D74" w:rsidRPr="00E33967" w:rsidRDefault="00C64D74" w:rsidP="00C64D74">
      <w:pPr>
        <w:jc w:val="center"/>
        <w:rPr>
          <w:rFonts w:ascii="Arial" w:eastAsia="MS Mincho" w:hAnsi="Arial" w:cs="Arial"/>
          <w:b/>
          <w:color w:val="000000"/>
          <w:sz w:val="22"/>
          <w:szCs w:val="22"/>
          <w:u w:val="single"/>
          <w:lang w:val="fr-FR" w:eastAsia="ja-JP"/>
        </w:rPr>
      </w:pPr>
    </w:p>
    <w:p w:rsidR="00C64D74" w:rsidRPr="00E33967" w:rsidRDefault="00E33967" w:rsidP="00C64D74">
      <w:pPr>
        <w:tabs>
          <w:tab w:val="left" w:pos="1570"/>
        </w:tabs>
        <w:jc w:val="center"/>
        <w:rPr>
          <w:rFonts w:ascii="Arial" w:eastAsia="MS Mincho" w:hAnsi="Arial" w:cs="Arial"/>
          <w:b/>
          <w:color w:val="000000"/>
          <w:sz w:val="22"/>
          <w:szCs w:val="22"/>
          <w:u w:val="single"/>
          <w:lang w:val="fr-FR" w:eastAsia="ja-JP"/>
        </w:rPr>
      </w:pPr>
      <w:r w:rsidRPr="00E33967">
        <w:rPr>
          <w:rFonts w:ascii="Arial" w:eastAsia="MS Mincho" w:hAnsi="Arial" w:cs="Arial"/>
          <w:b/>
          <w:color w:val="000000"/>
          <w:sz w:val="22"/>
          <w:szCs w:val="22"/>
          <w:u w:val="single"/>
          <w:lang w:val="fr-FR" w:eastAsia="ja-JP"/>
        </w:rPr>
        <w:t>LIGNES DIRECTRICES P</w:t>
      </w:r>
      <w:r>
        <w:rPr>
          <w:rFonts w:ascii="Arial" w:eastAsia="MS Mincho" w:hAnsi="Arial" w:cs="Arial"/>
          <w:b/>
          <w:color w:val="000000"/>
          <w:sz w:val="22"/>
          <w:szCs w:val="22"/>
          <w:u w:val="single"/>
          <w:lang w:val="fr-FR" w:eastAsia="ja-JP"/>
        </w:rPr>
        <w:t>O</w:t>
      </w:r>
      <w:r w:rsidRPr="00E33967">
        <w:rPr>
          <w:rFonts w:ascii="Arial" w:eastAsia="MS Mincho" w:hAnsi="Arial" w:cs="Arial"/>
          <w:b/>
          <w:color w:val="000000"/>
          <w:sz w:val="22"/>
          <w:szCs w:val="22"/>
          <w:u w:val="single"/>
          <w:lang w:val="fr-FR" w:eastAsia="ja-JP"/>
        </w:rPr>
        <w:t xml:space="preserve">UR LA MISE EN </w:t>
      </w:r>
      <w:r>
        <w:rPr>
          <w:rFonts w:ascii="Arial" w:eastAsia="MS Mincho" w:hAnsi="Arial" w:cs="Arial"/>
          <w:b/>
          <w:color w:val="000000"/>
          <w:sz w:val="22"/>
          <w:szCs w:val="22"/>
          <w:u w:val="single"/>
          <w:lang w:val="fr-FR" w:eastAsia="ja-JP"/>
        </w:rPr>
        <w:t>Œ</w:t>
      </w:r>
      <w:r w:rsidRPr="00E33967">
        <w:rPr>
          <w:rFonts w:ascii="Arial" w:eastAsia="MS Mincho" w:hAnsi="Arial" w:cs="Arial"/>
          <w:b/>
          <w:color w:val="000000"/>
          <w:sz w:val="22"/>
          <w:szCs w:val="22"/>
          <w:u w:val="single"/>
          <w:lang w:val="fr-FR" w:eastAsia="ja-JP"/>
        </w:rPr>
        <w:t>UVRE DU PROCESSUS D’ACTION</w:t>
      </w:r>
      <w:r>
        <w:rPr>
          <w:rFonts w:ascii="Arial" w:eastAsia="MS Mincho" w:hAnsi="Arial" w:cs="Arial"/>
          <w:b/>
          <w:color w:val="000000"/>
          <w:sz w:val="22"/>
          <w:szCs w:val="22"/>
          <w:u w:val="single"/>
          <w:lang w:val="fr-FR" w:eastAsia="ja-JP"/>
        </w:rPr>
        <w:t>S</w:t>
      </w:r>
      <w:r w:rsidRPr="00E33967">
        <w:rPr>
          <w:rFonts w:ascii="Arial" w:eastAsia="MS Mincho" w:hAnsi="Arial" w:cs="Arial"/>
          <w:b/>
          <w:color w:val="000000"/>
          <w:sz w:val="22"/>
          <w:szCs w:val="22"/>
          <w:u w:val="single"/>
          <w:lang w:val="fr-FR" w:eastAsia="ja-JP"/>
        </w:rPr>
        <w:t xml:space="preserve"> CONCERT</w:t>
      </w:r>
      <w:r>
        <w:rPr>
          <w:rFonts w:ascii="Arial" w:eastAsia="MS Mincho" w:hAnsi="Arial" w:cs="Arial"/>
          <w:b/>
          <w:color w:val="000000"/>
          <w:sz w:val="22"/>
          <w:szCs w:val="22"/>
          <w:u w:val="single"/>
          <w:lang w:val="fr-FR" w:eastAsia="ja-JP"/>
        </w:rPr>
        <w:t>É</w:t>
      </w:r>
      <w:r w:rsidRPr="00E33967">
        <w:rPr>
          <w:rFonts w:ascii="Arial" w:eastAsia="MS Mincho" w:hAnsi="Arial" w:cs="Arial"/>
          <w:b/>
          <w:color w:val="000000"/>
          <w:sz w:val="22"/>
          <w:szCs w:val="22"/>
          <w:u w:val="single"/>
          <w:lang w:val="fr-FR" w:eastAsia="ja-JP"/>
        </w:rPr>
        <w:t>ES</w:t>
      </w:r>
    </w:p>
    <w:p w:rsidR="00C64D74" w:rsidRPr="00E33967" w:rsidRDefault="00C64D74" w:rsidP="00C64D74">
      <w:pPr>
        <w:tabs>
          <w:tab w:val="left" w:pos="1570"/>
        </w:tabs>
        <w:jc w:val="both"/>
        <w:rPr>
          <w:rFonts w:ascii="Arial" w:eastAsia="MS Mincho" w:hAnsi="Arial" w:cs="Arial"/>
          <w:color w:val="000000"/>
          <w:sz w:val="22"/>
          <w:szCs w:val="22"/>
          <w:lang w:val="fr-FR" w:eastAsia="ja-JP"/>
        </w:rPr>
      </w:pPr>
    </w:p>
    <w:tbl>
      <w:tblPr>
        <w:tblStyle w:val="TableGrid"/>
        <w:tblW w:w="0" w:type="auto"/>
        <w:tblLook w:val="04A0" w:firstRow="1" w:lastRow="0" w:firstColumn="1" w:lastColumn="0" w:noHBand="0" w:noVBand="1"/>
      </w:tblPr>
      <w:tblGrid>
        <w:gridCol w:w="6406"/>
        <w:gridCol w:w="2667"/>
      </w:tblGrid>
      <w:tr w:rsidR="00C64D74" w:rsidRPr="00805D93" w:rsidTr="00657A7D">
        <w:tc>
          <w:tcPr>
            <w:tcW w:w="9408" w:type="dxa"/>
            <w:gridSpan w:val="2"/>
          </w:tcPr>
          <w:p w:rsidR="00C64D74" w:rsidRPr="00E33967" w:rsidRDefault="000E4354" w:rsidP="002E6900">
            <w:pPr>
              <w:tabs>
                <w:tab w:val="left" w:pos="1570"/>
              </w:tabs>
              <w:spacing w:before="40" w:afterLines="40" w:after="96"/>
              <w:rPr>
                <w:rFonts w:ascii="Arial" w:eastAsia="MS Mincho" w:hAnsi="Arial" w:cs="Arial"/>
                <w:color w:val="000000"/>
                <w:sz w:val="22"/>
                <w:szCs w:val="22"/>
                <w:u w:val="single"/>
                <w:lang w:val="fr-FR" w:eastAsia="ja-JP"/>
              </w:rPr>
            </w:pPr>
            <w:r w:rsidRPr="00E33967">
              <w:rPr>
                <w:rFonts w:ascii="Arial" w:eastAsia="Calibri" w:hAnsi="Arial" w:cs="Arial"/>
                <w:b/>
                <w:sz w:val="22"/>
                <w:szCs w:val="22"/>
                <w:u w:val="single"/>
                <w:lang w:val="fr-FR"/>
              </w:rPr>
              <w:t xml:space="preserve">Étape </w:t>
            </w:r>
            <w:proofErr w:type="gramStart"/>
            <w:r w:rsidRPr="00E33967">
              <w:rPr>
                <w:rFonts w:ascii="Arial" w:eastAsia="Calibri" w:hAnsi="Arial" w:cs="Arial"/>
                <w:b/>
                <w:sz w:val="22"/>
                <w:szCs w:val="22"/>
                <w:u w:val="single"/>
                <w:lang w:val="fr-FR"/>
              </w:rPr>
              <w:t>1:</w:t>
            </w:r>
            <w:proofErr w:type="gramEnd"/>
            <w:r w:rsidR="00C64D74" w:rsidRPr="00E33967">
              <w:rPr>
                <w:rFonts w:ascii="Arial" w:eastAsia="Calibri" w:hAnsi="Arial" w:cs="Arial"/>
                <w:b/>
                <w:sz w:val="22"/>
                <w:szCs w:val="22"/>
                <w:u w:val="single"/>
                <w:lang w:val="fr-FR"/>
              </w:rPr>
              <w:t xml:space="preserve"> Propos</w:t>
            </w:r>
            <w:r w:rsidR="00E33967" w:rsidRPr="00E33967">
              <w:rPr>
                <w:rFonts w:ascii="Arial" w:eastAsia="Calibri" w:hAnsi="Arial" w:cs="Arial"/>
                <w:b/>
                <w:sz w:val="22"/>
                <w:szCs w:val="22"/>
                <w:u w:val="single"/>
                <w:lang w:val="fr-FR"/>
              </w:rPr>
              <w:t>er une espè</w:t>
            </w:r>
            <w:r w:rsidR="00E33967">
              <w:rPr>
                <w:rFonts w:ascii="Arial" w:eastAsia="Calibri" w:hAnsi="Arial" w:cs="Arial"/>
                <w:b/>
                <w:sz w:val="22"/>
                <w:szCs w:val="22"/>
                <w:u w:val="single"/>
                <w:lang w:val="fr-FR"/>
              </w:rPr>
              <w:t>c</w:t>
            </w:r>
            <w:r w:rsidR="00E33967" w:rsidRPr="00E33967">
              <w:rPr>
                <w:rFonts w:ascii="Arial" w:eastAsia="Calibri" w:hAnsi="Arial" w:cs="Arial"/>
                <w:b/>
                <w:sz w:val="22"/>
                <w:szCs w:val="22"/>
                <w:u w:val="single"/>
                <w:lang w:val="fr-FR"/>
              </w:rPr>
              <w:t>e pour des action</w:t>
            </w:r>
            <w:r w:rsidR="00E33967">
              <w:rPr>
                <w:rFonts w:ascii="Arial" w:eastAsia="Calibri" w:hAnsi="Arial" w:cs="Arial"/>
                <w:b/>
                <w:sz w:val="22"/>
                <w:szCs w:val="22"/>
                <w:u w:val="single"/>
                <w:lang w:val="fr-FR"/>
              </w:rPr>
              <w:t xml:space="preserve">s </w:t>
            </w:r>
            <w:r w:rsidR="00E33967" w:rsidRPr="00E33967">
              <w:rPr>
                <w:rFonts w:ascii="Arial" w:eastAsia="Calibri" w:hAnsi="Arial" w:cs="Arial"/>
                <w:b/>
                <w:sz w:val="22"/>
                <w:szCs w:val="22"/>
                <w:u w:val="single"/>
                <w:lang w:val="fr-FR"/>
              </w:rPr>
              <w:t>concertées</w:t>
            </w:r>
          </w:p>
        </w:tc>
      </w:tr>
      <w:tr w:rsidR="00A045D3" w:rsidRPr="00E31D37" w:rsidTr="00657A7D">
        <w:tc>
          <w:tcPr>
            <w:tcW w:w="6658" w:type="dxa"/>
          </w:tcPr>
          <w:p w:rsidR="00C64D74" w:rsidRPr="00052B3A" w:rsidRDefault="00052B3A" w:rsidP="00EE4B9A">
            <w:pPr>
              <w:pStyle w:val="ListParagraph"/>
              <w:numPr>
                <w:ilvl w:val="0"/>
                <w:numId w:val="7"/>
              </w:numPr>
              <w:spacing w:before="40" w:afterLines="40" w:after="96"/>
              <w:jc w:val="both"/>
              <w:rPr>
                <w:rFonts w:ascii="Arial" w:eastAsia="MS Mincho" w:hAnsi="Arial" w:cs="Arial"/>
                <w:color w:val="000000"/>
                <w:sz w:val="22"/>
                <w:szCs w:val="22"/>
                <w:u w:val="single"/>
                <w:lang w:val="fr-FR" w:eastAsia="ja-JP"/>
              </w:rPr>
            </w:pPr>
            <w:r w:rsidRPr="00052B3A">
              <w:rPr>
                <w:rFonts w:ascii="Arial" w:eastAsia="MS Mincho" w:hAnsi="Arial" w:cs="Arial"/>
                <w:color w:val="000000"/>
                <w:sz w:val="22"/>
                <w:szCs w:val="22"/>
                <w:u w:val="single"/>
                <w:lang w:val="fr-FR" w:eastAsia="ja-JP"/>
              </w:rPr>
              <w:t xml:space="preserve">Les propositions d’actions concertées peuvent être soumises au Conseil scientifique par les Parties, le Secrétariat ou </w:t>
            </w:r>
            <w:r w:rsidR="00EE4B9A">
              <w:rPr>
                <w:rFonts w:ascii="Arial" w:eastAsia="MS Mincho" w:hAnsi="Arial" w:cs="Arial"/>
                <w:color w:val="000000"/>
                <w:sz w:val="22"/>
                <w:szCs w:val="22"/>
                <w:u w:val="single"/>
                <w:lang w:val="fr-FR" w:eastAsia="ja-JP"/>
              </w:rPr>
              <w:t>les autres parties prenantes</w:t>
            </w:r>
            <w:r w:rsidRPr="00052B3A">
              <w:rPr>
                <w:rFonts w:ascii="Arial" w:eastAsia="MS Mincho" w:hAnsi="Arial" w:cs="Arial"/>
                <w:color w:val="000000"/>
                <w:sz w:val="22"/>
                <w:szCs w:val="22"/>
                <w:u w:val="single"/>
                <w:lang w:val="fr-FR" w:eastAsia="ja-JP"/>
              </w:rPr>
              <w:t xml:space="preserve">, en utilisant le formulaire figurant à l’Annexe 2 à la présente </w:t>
            </w:r>
            <w:r>
              <w:rPr>
                <w:rFonts w:ascii="Arial" w:eastAsia="MS Mincho" w:hAnsi="Arial" w:cs="Arial"/>
                <w:color w:val="000000"/>
                <w:sz w:val="22"/>
                <w:szCs w:val="22"/>
                <w:u w:val="single"/>
                <w:lang w:val="fr-FR" w:eastAsia="ja-JP"/>
              </w:rPr>
              <w:t>Résolution.</w:t>
            </w:r>
          </w:p>
        </w:tc>
        <w:tc>
          <w:tcPr>
            <w:tcW w:w="2750" w:type="dxa"/>
          </w:tcPr>
          <w:p w:rsidR="00C64D74" w:rsidRPr="00543625" w:rsidRDefault="00C13402" w:rsidP="00543625">
            <w:pPr>
              <w:tabs>
                <w:tab w:val="left" w:pos="1570"/>
              </w:tabs>
              <w:spacing w:before="40" w:afterLines="40" w:after="96"/>
              <w:rPr>
                <w:rFonts w:ascii="Arial" w:eastAsia="MS Mincho" w:hAnsi="Arial" w:cs="Arial"/>
                <w:color w:val="000000"/>
                <w:sz w:val="22"/>
                <w:szCs w:val="22"/>
                <w:lang w:val="fr-FR" w:eastAsia="ja-JP"/>
              </w:rPr>
            </w:pPr>
            <w:r w:rsidRPr="00543625">
              <w:rPr>
                <w:rFonts w:ascii="Arial" w:eastAsia="MS Mincho" w:hAnsi="Arial" w:cs="Arial"/>
                <w:color w:val="000000"/>
                <w:sz w:val="22"/>
                <w:szCs w:val="22"/>
                <w:lang w:val="fr-FR" w:eastAsia="ja-JP"/>
              </w:rPr>
              <w:t xml:space="preserve">Inspiré du </w:t>
            </w:r>
            <w:r w:rsidR="00C64D74" w:rsidRPr="00543625">
              <w:rPr>
                <w:rFonts w:ascii="Arial" w:eastAsia="MS Mincho" w:hAnsi="Arial" w:cs="Arial"/>
                <w:color w:val="000000"/>
                <w:sz w:val="22"/>
                <w:szCs w:val="22"/>
                <w:lang w:val="fr-FR" w:eastAsia="ja-JP"/>
              </w:rPr>
              <w:t>paragraph</w:t>
            </w:r>
            <w:r w:rsidRPr="00543625">
              <w:rPr>
                <w:rFonts w:ascii="Arial" w:eastAsia="MS Mincho" w:hAnsi="Arial" w:cs="Arial"/>
                <w:color w:val="000000"/>
                <w:sz w:val="22"/>
                <w:szCs w:val="22"/>
                <w:lang w:val="fr-FR" w:eastAsia="ja-JP"/>
              </w:rPr>
              <w:t>e</w:t>
            </w:r>
            <w:r w:rsidR="00543625" w:rsidRPr="00543625">
              <w:rPr>
                <w:rFonts w:ascii="Arial" w:eastAsia="MS Mincho" w:hAnsi="Arial" w:cs="Arial"/>
                <w:color w:val="000000"/>
                <w:sz w:val="22"/>
                <w:szCs w:val="22"/>
                <w:lang w:val="fr-FR" w:eastAsia="ja-JP"/>
              </w:rPr>
              <w:t xml:space="preserve"> 5 de la </w:t>
            </w:r>
            <w:r w:rsidR="00C64D74" w:rsidRPr="00543625">
              <w:rPr>
                <w:rFonts w:ascii="Arial" w:eastAsia="MS Mincho" w:hAnsi="Arial" w:cs="Arial"/>
                <w:color w:val="000000"/>
                <w:sz w:val="22"/>
                <w:szCs w:val="22"/>
                <w:lang w:val="fr-FR" w:eastAsia="ja-JP"/>
              </w:rPr>
              <w:t>R</w:t>
            </w:r>
            <w:r w:rsidR="00543625" w:rsidRPr="00543625">
              <w:rPr>
                <w:rFonts w:ascii="Arial" w:eastAsia="MS Mincho" w:hAnsi="Arial" w:cs="Arial"/>
                <w:color w:val="000000"/>
                <w:sz w:val="22"/>
                <w:szCs w:val="22"/>
                <w:lang w:val="fr-FR" w:eastAsia="ja-JP"/>
              </w:rPr>
              <w:t>é</w:t>
            </w:r>
            <w:r w:rsidR="00C64D74" w:rsidRPr="00543625">
              <w:rPr>
                <w:rFonts w:ascii="Arial" w:eastAsia="MS Mincho" w:hAnsi="Arial" w:cs="Arial"/>
                <w:color w:val="000000"/>
                <w:sz w:val="22"/>
                <w:szCs w:val="22"/>
                <w:lang w:val="fr-FR" w:eastAsia="ja-JP"/>
              </w:rPr>
              <w:t>solution 11.13</w:t>
            </w:r>
          </w:p>
        </w:tc>
      </w:tr>
      <w:tr w:rsidR="00A045D3" w:rsidRPr="00E31D37" w:rsidTr="00657A7D">
        <w:tc>
          <w:tcPr>
            <w:tcW w:w="6658" w:type="dxa"/>
          </w:tcPr>
          <w:p w:rsidR="00C64D74" w:rsidRPr="00052B3A" w:rsidRDefault="00052B3A" w:rsidP="002E6900">
            <w:pPr>
              <w:pStyle w:val="ListParagraph"/>
              <w:numPr>
                <w:ilvl w:val="0"/>
                <w:numId w:val="7"/>
              </w:numPr>
              <w:spacing w:before="40" w:afterLines="40" w:after="96"/>
              <w:jc w:val="both"/>
              <w:rPr>
                <w:rFonts w:ascii="Arial" w:eastAsia="MS Mincho" w:hAnsi="Arial" w:cs="Arial"/>
                <w:color w:val="000000"/>
                <w:sz w:val="22"/>
                <w:szCs w:val="22"/>
                <w:u w:val="single"/>
                <w:lang w:val="fr-FR" w:eastAsia="ja-JP"/>
              </w:rPr>
            </w:pPr>
            <w:r w:rsidRPr="00052B3A">
              <w:rPr>
                <w:rFonts w:ascii="Arial" w:eastAsia="MS Mincho" w:hAnsi="Arial" w:cs="Arial"/>
                <w:color w:val="000000"/>
                <w:sz w:val="22"/>
                <w:szCs w:val="22"/>
                <w:u w:val="single"/>
                <w:lang w:val="fr-FR" w:eastAsia="ja-JP"/>
              </w:rPr>
              <w:t>Le Conseil scientifique peut aussi proposer une espèce pour des actions concertées</w:t>
            </w:r>
            <w:r>
              <w:rPr>
                <w:rFonts w:ascii="Arial" w:eastAsia="MS Mincho" w:hAnsi="Arial" w:cs="Arial"/>
                <w:color w:val="000000"/>
                <w:sz w:val="22"/>
                <w:szCs w:val="22"/>
                <w:u w:val="single"/>
                <w:lang w:val="fr-FR" w:eastAsia="ja-JP"/>
              </w:rPr>
              <w:t>.</w:t>
            </w:r>
          </w:p>
        </w:tc>
        <w:tc>
          <w:tcPr>
            <w:tcW w:w="2750" w:type="dxa"/>
          </w:tcPr>
          <w:p w:rsidR="00C64D74" w:rsidRPr="00543625" w:rsidRDefault="00543625" w:rsidP="00543625">
            <w:pPr>
              <w:tabs>
                <w:tab w:val="left" w:pos="1570"/>
              </w:tabs>
              <w:spacing w:before="40" w:afterLines="40" w:after="96"/>
              <w:rPr>
                <w:rFonts w:ascii="Arial" w:eastAsia="MS Mincho" w:hAnsi="Arial" w:cs="Arial"/>
                <w:color w:val="000000"/>
                <w:sz w:val="22"/>
                <w:szCs w:val="22"/>
                <w:lang w:val="fr-FR" w:eastAsia="ja-JP"/>
              </w:rPr>
            </w:pPr>
            <w:r w:rsidRPr="00543625">
              <w:rPr>
                <w:rFonts w:ascii="Arial" w:eastAsia="MS Mincho" w:hAnsi="Arial" w:cs="Arial"/>
                <w:color w:val="000000"/>
                <w:sz w:val="22"/>
                <w:szCs w:val="22"/>
                <w:lang w:val="fr-FR" w:eastAsia="ja-JP"/>
              </w:rPr>
              <w:t xml:space="preserve">Inspiré du </w:t>
            </w:r>
            <w:r w:rsidR="00C64D74" w:rsidRPr="00543625">
              <w:rPr>
                <w:rFonts w:ascii="Arial" w:eastAsia="MS Mincho" w:hAnsi="Arial" w:cs="Arial"/>
                <w:color w:val="000000"/>
                <w:sz w:val="22"/>
                <w:szCs w:val="22"/>
                <w:lang w:val="fr-FR" w:eastAsia="ja-JP"/>
              </w:rPr>
              <w:t>paragraph</w:t>
            </w:r>
            <w:r w:rsidRPr="00543625">
              <w:rPr>
                <w:rFonts w:ascii="Arial" w:eastAsia="MS Mincho" w:hAnsi="Arial" w:cs="Arial"/>
                <w:color w:val="000000"/>
                <w:sz w:val="22"/>
                <w:szCs w:val="22"/>
                <w:lang w:val="fr-FR" w:eastAsia="ja-JP"/>
              </w:rPr>
              <w:t>e</w:t>
            </w:r>
            <w:r w:rsidR="00C64D74" w:rsidRPr="00543625">
              <w:rPr>
                <w:rFonts w:ascii="Arial" w:eastAsia="MS Mincho" w:hAnsi="Arial" w:cs="Arial"/>
                <w:color w:val="000000"/>
                <w:sz w:val="22"/>
                <w:szCs w:val="22"/>
                <w:lang w:val="fr-FR" w:eastAsia="ja-JP"/>
              </w:rPr>
              <w:t xml:space="preserve"> 5 </w:t>
            </w:r>
            <w:r w:rsidRPr="00543625">
              <w:rPr>
                <w:rFonts w:ascii="Arial" w:eastAsia="MS Mincho" w:hAnsi="Arial" w:cs="Arial"/>
                <w:color w:val="000000"/>
                <w:sz w:val="22"/>
                <w:szCs w:val="22"/>
                <w:lang w:val="fr-FR" w:eastAsia="ja-JP"/>
              </w:rPr>
              <w:t>de la</w:t>
            </w:r>
            <w:r w:rsidR="00C64D74" w:rsidRPr="00543625">
              <w:rPr>
                <w:rFonts w:ascii="Arial" w:eastAsia="MS Mincho" w:hAnsi="Arial" w:cs="Arial"/>
                <w:color w:val="000000"/>
                <w:sz w:val="22"/>
                <w:szCs w:val="22"/>
                <w:lang w:val="fr-FR" w:eastAsia="ja-JP"/>
              </w:rPr>
              <w:t xml:space="preserve"> R</w:t>
            </w:r>
            <w:r w:rsidRPr="00543625">
              <w:rPr>
                <w:rFonts w:ascii="Arial" w:eastAsia="MS Mincho" w:hAnsi="Arial" w:cs="Arial"/>
                <w:color w:val="000000"/>
                <w:sz w:val="22"/>
                <w:szCs w:val="22"/>
                <w:lang w:val="fr-FR" w:eastAsia="ja-JP"/>
              </w:rPr>
              <w:t>é</w:t>
            </w:r>
            <w:r w:rsidR="00C64D74" w:rsidRPr="00543625">
              <w:rPr>
                <w:rFonts w:ascii="Arial" w:eastAsia="MS Mincho" w:hAnsi="Arial" w:cs="Arial"/>
                <w:color w:val="000000"/>
                <w:sz w:val="22"/>
                <w:szCs w:val="22"/>
                <w:lang w:val="fr-FR" w:eastAsia="ja-JP"/>
              </w:rPr>
              <w:t>solution 11.13</w:t>
            </w:r>
          </w:p>
        </w:tc>
      </w:tr>
      <w:tr w:rsidR="00A045D3" w:rsidRPr="00E31D37" w:rsidTr="00657A7D">
        <w:tc>
          <w:tcPr>
            <w:tcW w:w="6658" w:type="dxa"/>
          </w:tcPr>
          <w:p w:rsidR="00C64D74" w:rsidRPr="009074AD" w:rsidRDefault="00052B3A" w:rsidP="002E6900">
            <w:pPr>
              <w:pStyle w:val="ListParagraph"/>
              <w:numPr>
                <w:ilvl w:val="0"/>
                <w:numId w:val="7"/>
              </w:numPr>
              <w:spacing w:before="40" w:afterLines="40" w:after="96"/>
              <w:jc w:val="both"/>
              <w:rPr>
                <w:rFonts w:ascii="Arial" w:eastAsia="MS Mincho" w:hAnsi="Arial" w:cs="Arial"/>
                <w:color w:val="000000"/>
                <w:sz w:val="22"/>
                <w:szCs w:val="22"/>
                <w:lang w:val="fr-FR" w:eastAsia="ja-JP"/>
              </w:rPr>
            </w:pPr>
            <w:r w:rsidRPr="00052B3A">
              <w:rPr>
                <w:rFonts w:ascii="Arial" w:eastAsia="MS Mincho" w:hAnsi="Arial" w:cs="Arial"/>
                <w:color w:val="000000"/>
                <w:sz w:val="22"/>
                <w:szCs w:val="22"/>
                <w:u w:val="single"/>
                <w:lang w:val="fr-FR" w:eastAsia="ja-JP"/>
              </w:rPr>
              <w:t>Les propositions d’actions concertées</w:t>
            </w:r>
            <w:r>
              <w:rPr>
                <w:rFonts w:ascii="Arial" w:eastAsia="MS Mincho" w:hAnsi="Arial" w:cs="Arial"/>
                <w:color w:val="000000"/>
                <w:sz w:val="22"/>
                <w:szCs w:val="22"/>
                <w:lang w:val="fr-FR" w:eastAsia="ja-JP"/>
              </w:rPr>
              <w:t xml:space="preserve"> peuvent </w:t>
            </w:r>
            <w:r w:rsidR="009074AD" w:rsidRPr="009074AD">
              <w:rPr>
                <w:rFonts w:ascii="Arial" w:hAnsi="Arial" w:cs="Arial"/>
                <w:iCs/>
                <w:sz w:val="22"/>
                <w:szCs w:val="22"/>
                <w:lang w:val="fr-FR"/>
              </w:rPr>
              <w:t>concerner une seule espèce, un seul taxon inférieur, une seule population, ou un groupe de taxons ayant des besoins communs. Les animaux cibles dans chaque cas doivent être clairement définis, notamment en référence à leur statut dans les Annexes de la CMS et à l’aire géographique concerné</w:t>
            </w:r>
            <w:r w:rsidR="0000686C">
              <w:rPr>
                <w:rFonts w:ascii="Arial" w:hAnsi="Arial" w:cs="Arial"/>
                <w:iCs/>
                <w:sz w:val="22"/>
                <w:szCs w:val="22"/>
                <w:lang w:val="fr-FR"/>
              </w:rPr>
              <w:t>e</w:t>
            </w:r>
            <w:r w:rsidR="009074AD">
              <w:rPr>
                <w:rFonts w:ascii="Arial" w:hAnsi="Arial" w:cs="Arial"/>
                <w:iCs/>
                <w:sz w:val="22"/>
                <w:szCs w:val="22"/>
                <w:lang w:val="fr-FR"/>
              </w:rPr>
              <w:t>.</w:t>
            </w:r>
          </w:p>
        </w:tc>
        <w:tc>
          <w:tcPr>
            <w:tcW w:w="2750" w:type="dxa"/>
          </w:tcPr>
          <w:p w:rsidR="00C64D74" w:rsidRPr="00543625" w:rsidRDefault="00543625" w:rsidP="00543625">
            <w:pPr>
              <w:tabs>
                <w:tab w:val="left" w:pos="1570"/>
              </w:tabs>
              <w:spacing w:before="40" w:afterLines="40" w:after="96"/>
              <w:rPr>
                <w:rFonts w:ascii="Arial" w:eastAsia="MS Mincho" w:hAnsi="Arial" w:cs="Arial"/>
                <w:color w:val="000000"/>
                <w:sz w:val="22"/>
                <w:szCs w:val="22"/>
                <w:lang w:val="fr-FR" w:eastAsia="ja-JP"/>
              </w:rPr>
            </w:pPr>
            <w:r w:rsidRPr="00543625">
              <w:rPr>
                <w:rFonts w:ascii="Arial" w:eastAsia="MS Mincho" w:hAnsi="Arial" w:cs="Arial"/>
                <w:color w:val="000000"/>
                <w:sz w:val="22"/>
                <w:szCs w:val="22"/>
                <w:lang w:val="fr-FR" w:eastAsia="ja-JP"/>
              </w:rPr>
              <w:t>Inspiré du</w:t>
            </w:r>
            <w:r w:rsidR="00C64D74" w:rsidRPr="00543625">
              <w:rPr>
                <w:rFonts w:ascii="Arial" w:eastAsia="MS Mincho" w:hAnsi="Arial" w:cs="Arial"/>
                <w:color w:val="000000"/>
                <w:sz w:val="22"/>
                <w:szCs w:val="22"/>
                <w:lang w:val="fr-FR" w:eastAsia="ja-JP"/>
              </w:rPr>
              <w:t xml:space="preserve"> paragraph</w:t>
            </w:r>
            <w:r w:rsidRPr="00543625">
              <w:rPr>
                <w:rFonts w:ascii="Arial" w:eastAsia="MS Mincho" w:hAnsi="Arial" w:cs="Arial"/>
                <w:color w:val="000000"/>
                <w:sz w:val="22"/>
                <w:szCs w:val="22"/>
                <w:lang w:val="fr-FR" w:eastAsia="ja-JP"/>
              </w:rPr>
              <w:t>e A</w:t>
            </w:r>
            <w:r w:rsidR="00C64D74" w:rsidRPr="00543625">
              <w:rPr>
                <w:rFonts w:ascii="Arial" w:eastAsia="MS Mincho" w:hAnsi="Arial" w:cs="Arial"/>
                <w:color w:val="000000"/>
                <w:sz w:val="22"/>
                <w:szCs w:val="22"/>
                <w:lang w:val="fr-FR" w:eastAsia="ja-JP"/>
              </w:rPr>
              <w:t xml:space="preserve"> </w:t>
            </w:r>
            <w:r w:rsidRPr="00543625">
              <w:rPr>
                <w:rFonts w:ascii="Arial" w:eastAsia="MS Mincho" w:hAnsi="Arial" w:cs="Arial"/>
                <w:color w:val="000000"/>
                <w:sz w:val="22"/>
                <w:szCs w:val="22"/>
                <w:lang w:val="fr-FR" w:eastAsia="ja-JP"/>
              </w:rPr>
              <w:t>d</w:t>
            </w:r>
            <w:r>
              <w:rPr>
                <w:rFonts w:ascii="Arial" w:eastAsia="MS Mincho" w:hAnsi="Arial" w:cs="Arial"/>
                <w:color w:val="000000"/>
                <w:sz w:val="22"/>
                <w:szCs w:val="22"/>
                <w:lang w:val="fr-FR" w:eastAsia="ja-JP"/>
              </w:rPr>
              <w:t>e</w:t>
            </w:r>
            <w:r w:rsidRPr="00543625">
              <w:rPr>
                <w:rFonts w:ascii="Arial" w:eastAsia="MS Mincho" w:hAnsi="Arial" w:cs="Arial"/>
                <w:color w:val="000000"/>
                <w:sz w:val="22"/>
                <w:szCs w:val="22"/>
                <w:lang w:val="fr-FR" w:eastAsia="ja-JP"/>
              </w:rPr>
              <w:t xml:space="preserve"> l’Annexe 3 à la</w:t>
            </w:r>
            <w:r w:rsidR="00C64D74" w:rsidRPr="00543625">
              <w:rPr>
                <w:rFonts w:ascii="Arial" w:eastAsia="MS Mincho" w:hAnsi="Arial" w:cs="Arial"/>
                <w:color w:val="000000"/>
                <w:sz w:val="22"/>
                <w:szCs w:val="22"/>
                <w:lang w:val="fr-FR" w:eastAsia="ja-JP"/>
              </w:rPr>
              <w:t xml:space="preserve"> R</w:t>
            </w:r>
            <w:r>
              <w:rPr>
                <w:rFonts w:ascii="Arial" w:eastAsia="MS Mincho" w:hAnsi="Arial" w:cs="Arial"/>
                <w:color w:val="000000"/>
                <w:sz w:val="22"/>
                <w:szCs w:val="22"/>
                <w:lang w:val="fr-FR" w:eastAsia="ja-JP"/>
              </w:rPr>
              <w:t>é</w:t>
            </w:r>
            <w:r w:rsidR="00C64D74" w:rsidRPr="00543625">
              <w:rPr>
                <w:rFonts w:ascii="Arial" w:eastAsia="MS Mincho" w:hAnsi="Arial" w:cs="Arial"/>
                <w:color w:val="000000"/>
                <w:sz w:val="22"/>
                <w:szCs w:val="22"/>
                <w:lang w:val="fr-FR" w:eastAsia="ja-JP"/>
              </w:rPr>
              <w:t>solution 11.13</w:t>
            </w:r>
          </w:p>
        </w:tc>
      </w:tr>
      <w:tr w:rsidR="00A045D3" w:rsidRPr="00E31D37" w:rsidTr="00657A7D">
        <w:trPr>
          <w:cantSplit/>
        </w:trPr>
        <w:tc>
          <w:tcPr>
            <w:tcW w:w="6658" w:type="dxa"/>
          </w:tcPr>
          <w:p w:rsidR="00C64D74" w:rsidRPr="00630FAE" w:rsidRDefault="00630FAE" w:rsidP="002E6900">
            <w:pPr>
              <w:pStyle w:val="ListParagraph"/>
              <w:numPr>
                <w:ilvl w:val="0"/>
                <w:numId w:val="7"/>
              </w:numPr>
              <w:spacing w:before="40" w:afterLines="40" w:after="96"/>
              <w:jc w:val="both"/>
              <w:rPr>
                <w:rFonts w:ascii="Arial" w:eastAsia="MS Mincho" w:hAnsi="Arial" w:cs="Arial"/>
                <w:color w:val="000000"/>
                <w:sz w:val="22"/>
                <w:szCs w:val="22"/>
                <w:u w:val="single"/>
                <w:lang w:val="fr-FR" w:eastAsia="ja-JP"/>
              </w:rPr>
            </w:pPr>
            <w:r w:rsidRPr="00630FAE">
              <w:rPr>
                <w:rFonts w:ascii="Arial" w:eastAsia="MS Mincho" w:hAnsi="Arial" w:cs="Arial"/>
                <w:color w:val="000000"/>
                <w:sz w:val="22"/>
                <w:szCs w:val="22"/>
                <w:u w:val="single"/>
                <w:lang w:val="fr-FR" w:eastAsia="ja-JP"/>
              </w:rPr>
              <w:t xml:space="preserve">Les propositions d’actions concertées doivent être soumises dans le formulaire fourni à l‘Annexe à ces Lignes directrices. </w:t>
            </w:r>
          </w:p>
        </w:tc>
        <w:tc>
          <w:tcPr>
            <w:tcW w:w="2750" w:type="dxa"/>
          </w:tcPr>
          <w:p w:rsidR="00C64D74" w:rsidRPr="00630FAE" w:rsidRDefault="00630FAE" w:rsidP="002E6900">
            <w:pPr>
              <w:tabs>
                <w:tab w:val="left" w:pos="1570"/>
              </w:tabs>
              <w:spacing w:before="40" w:afterLines="40" w:after="96"/>
              <w:rPr>
                <w:rFonts w:ascii="Arial" w:eastAsia="MS Mincho" w:hAnsi="Arial" w:cs="Arial"/>
                <w:color w:val="000000"/>
                <w:sz w:val="22"/>
                <w:szCs w:val="22"/>
                <w:lang w:val="fr-FR" w:eastAsia="ja-JP"/>
              </w:rPr>
            </w:pPr>
            <w:r w:rsidRPr="00630FAE">
              <w:rPr>
                <w:rFonts w:ascii="Arial" w:eastAsia="MS Mincho" w:hAnsi="Arial" w:cs="Arial"/>
                <w:color w:val="000000"/>
                <w:sz w:val="22"/>
                <w:szCs w:val="22"/>
                <w:lang w:val="fr-FR" w:eastAsia="ja-JP"/>
              </w:rPr>
              <w:t>Nouvea</w:t>
            </w:r>
            <w:r>
              <w:rPr>
                <w:rFonts w:ascii="Arial" w:eastAsia="MS Mincho" w:hAnsi="Arial" w:cs="Arial"/>
                <w:color w:val="000000"/>
                <w:sz w:val="22"/>
                <w:szCs w:val="22"/>
                <w:lang w:val="fr-FR" w:eastAsia="ja-JP"/>
              </w:rPr>
              <w:t>u</w:t>
            </w:r>
            <w:r w:rsidRPr="00630FAE">
              <w:rPr>
                <w:rFonts w:ascii="Arial" w:eastAsia="MS Mincho" w:hAnsi="Arial" w:cs="Arial"/>
                <w:color w:val="000000"/>
                <w:sz w:val="22"/>
                <w:szCs w:val="22"/>
                <w:lang w:val="fr-FR" w:eastAsia="ja-JP"/>
              </w:rPr>
              <w:t xml:space="preserve"> texte visant à clarifier la procédure</w:t>
            </w:r>
            <w:r w:rsidR="00D72466">
              <w:rPr>
                <w:rFonts w:ascii="Arial" w:eastAsia="MS Mincho" w:hAnsi="Arial" w:cs="Arial"/>
                <w:color w:val="000000"/>
                <w:sz w:val="22"/>
                <w:szCs w:val="22"/>
                <w:lang w:val="fr-FR" w:eastAsia="ja-JP"/>
              </w:rPr>
              <w:t>.</w:t>
            </w:r>
          </w:p>
        </w:tc>
      </w:tr>
      <w:tr w:rsidR="00A045D3" w:rsidRPr="00E31D37" w:rsidTr="00657A7D">
        <w:tc>
          <w:tcPr>
            <w:tcW w:w="6658" w:type="dxa"/>
          </w:tcPr>
          <w:p w:rsidR="00C64D74" w:rsidRPr="00630FAE" w:rsidRDefault="00630FAE" w:rsidP="002E6900">
            <w:pPr>
              <w:pStyle w:val="ListParagraph"/>
              <w:numPr>
                <w:ilvl w:val="0"/>
                <w:numId w:val="7"/>
              </w:numPr>
              <w:spacing w:before="40" w:afterLines="40" w:after="96"/>
              <w:jc w:val="both"/>
              <w:rPr>
                <w:rFonts w:ascii="Arial" w:eastAsia="MS Mincho" w:hAnsi="Arial" w:cs="Arial"/>
                <w:color w:val="000000"/>
                <w:sz w:val="22"/>
                <w:szCs w:val="22"/>
                <w:u w:val="single"/>
                <w:lang w:val="fr-FR" w:eastAsia="ja-JP"/>
              </w:rPr>
            </w:pPr>
            <w:bookmarkStart w:id="0" w:name="_GoBack"/>
            <w:r w:rsidRPr="00805D93">
              <w:rPr>
                <w:rFonts w:ascii="Arial" w:eastAsia="MS Mincho" w:hAnsi="Arial" w:cs="Arial"/>
                <w:color w:val="000000"/>
                <w:sz w:val="22"/>
                <w:szCs w:val="22"/>
                <w:u w:val="single"/>
                <w:lang w:val="fr-FR" w:eastAsia="ja-JP"/>
              </w:rPr>
              <w:t>Les propositions d’actions concertées doivent être so</w:t>
            </w:r>
            <w:r w:rsidR="006D36EF" w:rsidRPr="00805D93">
              <w:rPr>
                <w:rFonts w:ascii="Arial" w:eastAsia="MS Mincho" w:hAnsi="Arial" w:cs="Arial"/>
                <w:color w:val="000000"/>
                <w:sz w:val="22"/>
                <w:szCs w:val="22"/>
                <w:u w:val="single"/>
                <w:lang w:val="fr-FR" w:eastAsia="ja-JP"/>
              </w:rPr>
              <w:t xml:space="preserve">umises au Conseil scientifique </w:t>
            </w:r>
            <w:r w:rsidRPr="00805D93">
              <w:rPr>
                <w:rFonts w:ascii="Arial" w:eastAsia="MS Mincho" w:hAnsi="Arial" w:cs="Arial"/>
                <w:color w:val="000000"/>
                <w:sz w:val="22"/>
                <w:szCs w:val="22"/>
                <w:u w:val="single"/>
                <w:lang w:val="fr-FR" w:eastAsia="ja-JP"/>
              </w:rPr>
              <w:t>selon les dispositions concernant la soumission des documents aux réunions du Comité de session du Conseil scientifique comme défini par son Règlement intérieur</w:t>
            </w:r>
            <w:bookmarkEnd w:id="0"/>
            <w:r>
              <w:rPr>
                <w:rFonts w:ascii="Arial" w:eastAsia="MS Mincho" w:hAnsi="Arial" w:cs="Arial"/>
                <w:color w:val="000000"/>
                <w:sz w:val="22"/>
                <w:szCs w:val="22"/>
                <w:lang w:val="fr-FR" w:eastAsia="ja-JP"/>
              </w:rPr>
              <w:t>.</w:t>
            </w:r>
          </w:p>
        </w:tc>
        <w:tc>
          <w:tcPr>
            <w:tcW w:w="2750" w:type="dxa"/>
          </w:tcPr>
          <w:p w:rsidR="00C64D74" w:rsidRPr="00630FAE" w:rsidRDefault="00630FAE" w:rsidP="002E6900">
            <w:pPr>
              <w:tabs>
                <w:tab w:val="left" w:pos="1570"/>
              </w:tabs>
              <w:spacing w:before="40" w:afterLines="40" w:after="96"/>
              <w:rPr>
                <w:rFonts w:ascii="Arial" w:eastAsia="MS Mincho" w:hAnsi="Arial" w:cs="Arial"/>
                <w:color w:val="000000"/>
                <w:sz w:val="22"/>
                <w:szCs w:val="22"/>
                <w:lang w:val="fr-FR" w:eastAsia="ja-JP"/>
              </w:rPr>
            </w:pPr>
            <w:r w:rsidRPr="00630FAE">
              <w:rPr>
                <w:rFonts w:ascii="Arial" w:eastAsia="MS Mincho" w:hAnsi="Arial" w:cs="Arial"/>
                <w:color w:val="000000"/>
                <w:sz w:val="22"/>
                <w:szCs w:val="22"/>
                <w:lang w:val="fr-FR" w:eastAsia="ja-JP"/>
              </w:rPr>
              <w:t>Nouvea</w:t>
            </w:r>
            <w:r>
              <w:rPr>
                <w:rFonts w:ascii="Arial" w:eastAsia="MS Mincho" w:hAnsi="Arial" w:cs="Arial"/>
                <w:color w:val="000000"/>
                <w:sz w:val="22"/>
                <w:szCs w:val="22"/>
                <w:lang w:val="fr-FR" w:eastAsia="ja-JP"/>
              </w:rPr>
              <w:t>u</w:t>
            </w:r>
            <w:r w:rsidRPr="00630FAE">
              <w:rPr>
                <w:rFonts w:ascii="Arial" w:eastAsia="MS Mincho" w:hAnsi="Arial" w:cs="Arial"/>
                <w:color w:val="000000"/>
                <w:sz w:val="22"/>
                <w:szCs w:val="22"/>
                <w:lang w:val="fr-FR" w:eastAsia="ja-JP"/>
              </w:rPr>
              <w:t xml:space="preserve"> texte visant à clarifier la procédure</w:t>
            </w:r>
            <w:r w:rsidR="00D72466">
              <w:rPr>
                <w:rFonts w:ascii="Arial" w:eastAsia="MS Mincho" w:hAnsi="Arial" w:cs="Arial"/>
                <w:color w:val="000000"/>
                <w:sz w:val="22"/>
                <w:szCs w:val="22"/>
                <w:lang w:val="fr-FR" w:eastAsia="ja-JP"/>
              </w:rPr>
              <w:t>.</w:t>
            </w:r>
            <w:r w:rsidRPr="00630FAE">
              <w:rPr>
                <w:rFonts w:ascii="Arial" w:eastAsia="MS Mincho" w:hAnsi="Arial" w:cs="Arial"/>
                <w:color w:val="000000"/>
                <w:sz w:val="22"/>
                <w:szCs w:val="22"/>
                <w:lang w:val="fr-FR" w:eastAsia="ja-JP"/>
              </w:rPr>
              <w:t xml:space="preserve"> </w:t>
            </w:r>
          </w:p>
        </w:tc>
      </w:tr>
      <w:tr w:rsidR="00C64D74" w:rsidRPr="00805D93" w:rsidTr="00657A7D">
        <w:tc>
          <w:tcPr>
            <w:tcW w:w="9408" w:type="dxa"/>
            <w:gridSpan w:val="2"/>
          </w:tcPr>
          <w:p w:rsidR="00C64D74" w:rsidRPr="00630FAE" w:rsidRDefault="00630FAE" w:rsidP="002E6900">
            <w:pPr>
              <w:spacing w:before="40" w:afterLines="40" w:after="96"/>
              <w:rPr>
                <w:rFonts w:ascii="Arial" w:eastAsia="MS Mincho" w:hAnsi="Arial" w:cs="Arial"/>
                <w:b/>
                <w:sz w:val="22"/>
                <w:szCs w:val="22"/>
                <w:u w:val="single"/>
                <w:lang w:val="fr-FR" w:eastAsia="en-GB"/>
              </w:rPr>
            </w:pPr>
            <w:r w:rsidRPr="00630FAE">
              <w:rPr>
                <w:rFonts w:ascii="Arial" w:eastAsia="MS Mincho" w:hAnsi="Arial" w:cs="Arial"/>
                <w:b/>
                <w:sz w:val="22"/>
                <w:szCs w:val="22"/>
                <w:u w:val="single"/>
                <w:lang w:val="fr-FR" w:eastAsia="en-GB"/>
              </w:rPr>
              <w:t>Étape</w:t>
            </w:r>
            <w:r w:rsidR="00C64D74" w:rsidRPr="00630FAE">
              <w:rPr>
                <w:rFonts w:ascii="Arial" w:eastAsia="MS Mincho" w:hAnsi="Arial" w:cs="Arial"/>
                <w:b/>
                <w:sz w:val="22"/>
                <w:szCs w:val="22"/>
                <w:u w:val="single"/>
                <w:lang w:val="fr-FR" w:eastAsia="en-GB"/>
              </w:rPr>
              <w:t xml:space="preserve"> </w:t>
            </w:r>
            <w:proofErr w:type="gramStart"/>
            <w:r w:rsidR="00C64D74" w:rsidRPr="00630FAE">
              <w:rPr>
                <w:rFonts w:ascii="Arial" w:eastAsia="MS Mincho" w:hAnsi="Arial" w:cs="Arial"/>
                <w:b/>
                <w:sz w:val="22"/>
                <w:szCs w:val="22"/>
                <w:u w:val="single"/>
                <w:lang w:val="fr-FR" w:eastAsia="en-GB"/>
              </w:rPr>
              <w:t>2:</w:t>
            </w:r>
            <w:proofErr w:type="gramEnd"/>
            <w:r w:rsidR="00C64D74" w:rsidRPr="00630FAE">
              <w:rPr>
                <w:rFonts w:ascii="Arial" w:eastAsia="MS Mincho" w:hAnsi="Arial" w:cs="Arial"/>
                <w:b/>
                <w:sz w:val="22"/>
                <w:szCs w:val="22"/>
                <w:u w:val="single"/>
                <w:lang w:val="fr-FR" w:eastAsia="en-GB"/>
              </w:rPr>
              <w:t xml:space="preserve"> </w:t>
            </w:r>
            <w:r w:rsidRPr="00630FAE">
              <w:rPr>
                <w:rFonts w:ascii="Arial" w:eastAsia="MS Mincho" w:hAnsi="Arial" w:cs="Arial"/>
                <w:b/>
                <w:sz w:val="22"/>
                <w:szCs w:val="22"/>
                <w:u w:val="single"/>
                <w:lang w:val="fr-FR" w:eastAsia="en-GB"/>
              </w:rPr>
              <w:t>Évaluation de la proposition par le Comité de session du Conseil scientifique</w:t>
            </w:r>
          </w:p>
        </w:tc>
      </w:tr>
      <w:tr w:rsidR="00A045D3" w:rsidRPr="00E31D37" w:rsidTr="00657A7D">
        <w:tc>
          <w:tcPr>
            <w:tcW w:w="6658" w:type="dxa"/>
          </w:tcPr>
          <w:p w:rsidR="00C64D74" w:rsidRPr="00630FAE" w:rsidRDefault="00630FAE" w:rsidP="00875398">
            <w:pPr>
              <w:pStyle w:val="ListParagraph"/>
              <w:numPr>
                <w:ilvl w:val="0"/>
                <w:numId w:val="22"/>
              </w:numPr>
              <w:ind w:left="360"/>
              <w:jc w:val="both"/>
              <w:rPr>
                <w:rFonts w:ascii="Arial" w:eastAsia="MS Mincho" w:hAnsi="Arial" w:cs="Arial"/>
                <w:i/>
                <w:color w:val="000000"/>
                <w:sz w:val="22"/>
                <w:szCs w:val="22"/>
                <w:u w:val="single"/>
                <w:lang w:val="fr-FR" w:eastAsia="ja-JP"/>
              </w:rPr>
            </w:pPr>
            <w:r w:rsidRPr="00630FAE">
              <w:rPr>
                <w:rFonts w:ascii="Arial" w:eastAsia="MS Mincho" w:hAnsi="Arial" w:cs="Arial"/>
                <w:sz w:val="22"/>
                <w:szCs w:val="22"/>
                <w:u w:val="single"/>
                <w:lang w:val="fr-FR" w:eastAsia="en-GB"/>
              </w:rPr>
              <w:t>À la réception d’une proposition d’actions concertées, le Comité de session du Conseil scientifique évaluera le</w:t>
            </w:r>
            <w:r w:rsidR="00875398">
              <w:rPr>
                <w:rFonts w:ascii="Arial" w:eastAsia="MS Mincho" w:hAnsi="Arial" w:cs="Arial"/>
                <w:sz w:val="22"/>
                <w:szCs w:val="22"/>
                <w:u w:val="single"/>
                <w:lang w:val="fr-FR" w:eastAsia="en-GB"/>
              </w:rPr>
              <w:t xml:space="preserve"> bien-</w:t>
            </w:r>
            <w:r w:rsidR="00875398">
              <w:rPr>
                <w:rFonts w:ascii="Arial" w:eastAsia="MS Mincho" w:hAnsi="Arial" w:cs="Arial"/>
                <w:sz w:val="22"/>
                <w:szCs w:val="22"/>
                <w:u w:val="single"/>
                <w:lang w:val="fr-FR" w:eastAsia="en-GB"/>
              </w:rPr>
              <w:lastRenderedPageBreak/>
              <w:t>fondé de la</w:t>
            </w:r>
            <w:r w:rsidRPr="00630FAE">
              <w:rPr>
                <w:rFonts w:ascii="Arial" w:eastAsia="MS Mincho" w:hAnsi="Arial" w:cs="Arial"/>
                <w:sz w:val="22"/>
                <w:szCs w:val="22"/>
                <w:u w:val="single"/>
                <w:lang w:val="fr-FR" w:eastAsia="en-GB"/>
              </w:rPr>
              <w:t xml:space="preserve"> proposition.</w:t>
            </w:r>
          </w:p>
        </w:tc>
        <w:tc>
          <w:tcPr>
            <w:tcW w:w="2750" w:type="dxa"/>
          </w:tcPr>
          <w:p w:rsidR="00C64D74" w:rsidRPr="00630FAE" w:rsidRDefault="00630FAE" w:rsidP="002E6900">
            <w:pPr>
              <w:tabs>
                <w:tab w:val="left" w:pos="1570"/>
              </w:tabs>
              <w:spacing w:before="40" w:afterLines="40" w:after="96"/>
              <w:rPr>
                <w:rFonts w:ascii="Arial" w:eastAsia="MS Mincho" w:hAnsi="Arial" w:cs="Arial"/>
                <w:color w:val="000000"/>
                <w:sz w:val="22"/>
                <w:szCs w:val="22"/>
                <w:lang w:val="fr-FR" w:eastAsia="ja-JP"/>
              </w:rPr>
            </w:pPr>
            <w:r w:rsidRPr="00630FAE">
              <w:rPr>
                <w:rFonts w:ascii="Arial" w:eastAsia="MS Mincho" w:hAnsi="Arial" w:cs="Arial"/>
                <w:color w:val="000000"/>
                <w:sz w:val="22"/>
                <w:szCs w:val="22"/>
                <w:lang w:val="fr-FR" w:eastAsia="ja-JP"/>
              </w:rPr>
              <w:lastRenderedPageBreak/>
              <w:t>Nouvea</w:t>
            </w:r>
            <w:r>
              <w:rPr>
                <w:rFonts w:ascii="Arial" w:eastAsia="MS Mincho" w:hAnsi="Arial" w:cs="Arial"/>
                <w:color w:val="000000"/>
                <w:sz w:val="22"/>
                <w:szCs w:val="22"/>
                <w:lang w:val="fr-FR" w:eastAsia="ja-JP"/>
              </w:rPr>
              <w:t>u</w:t>
            </w:r>
            <w:r w:rsidRPr="00630FAE">
              <w:rPr>
                <w:rFonts w:ascii="Arial" w:eastAsia="MS Mincho" w:hAnsi="Arial" w:cs="Arial"/>
                <w:color w:val="000000"/>
                <w:sz w:val="22"/>
                <w:szCs w:val="22"/>
                <w:lang w:val="fr-FR" w:eastAsia="ja-JP"/>
              </w:rPr>
              <w:t xml:space="preserve"> texte visant à clarifier la procédure</w:t>
            </w:r>
            <w:r w:rsidR="00D72466">
              <w:rPr>
                <w:rFonts w:ascii="Arial" w:eastAsia="MS Mincho" w:hAnsi="Arial" w:cs="Arial"/>
                <w:color w:val="000000"/>
                <w:sz w:val="22"/>
                <w:szCs w:val="22"/>
                <w:lang w:val="fr-FR" w:eastAsia="ja-JP"/>
              </w:rPr>
              <w:t>.</w:t>
            </w:r>
            <w:r w:rsidRPr="00630FAE">
              <w:rPr>
                <w:rFonts w:ascii="Arial" w:eastAsia="MS Mincho" w:hAnsi="Arial" w:cs="Arial"/>
                <w:color w:val="000000"/>
                <w:sz w:val="22"/>
                <w:szCs w:val="22"/>
                <w:lang w:val="fr-FR" w:eastAsia="ja-JP"/>
              </w:rPr>
              <w:t xml:space="preserve"> </w:t>
            </w:r>
          </w:p>
        </w:tc>
      </w:tr>
      <w:tr w:rsidR="00A045D3" w:rsidRPr="00E31D37" w:rsidTr="00657A7D">
        <w:tc>
          <w:tcPr>
            <w:tcW w:w="6658" w:type="dxa"/>
          </w:tcPr>
          <w:p w:rsidR="00C64D74" w:rsidRPr="00630FAE" w:rsidRDefault="00630FAE" w:rsidP="002E6900">
            <w:pPr>
              <w:widowControl/>
              <w:autoSpaceDE/>
              <w:autoSpaceDN/>
              <w:adjustRightInd/>
              <w:spacing w:before="40" w:afterLines="40" w:after="96"/>
              <w:rPr>
                <w:rFonts w:ascii="Arial" w:eastAsia="MS Mincho" w:hAnsi="Arial" w:cs="Arial"/>
                <w:sz w:val="22"/>
                <w:szCs w:val="22"/>
                <w:u w:val="single"/>
                <w:lang w:val="fr-FR" w:eastAsia="en-GB"/>
              </w:rPr>
            </w:pPr>
            <w:r w:rsidRPr="00630FAE">
              <w:rPr>
                <w:rFonts w:ascii="Arial" w:eastAsia="MS Mincho" w:hAnsi="Arial" w:cs="Arial"/>
                <w:sz w:val="22"/>
                <w:szCs w:val="22"/>
                <w:u w:val="single"/>
                <w:lang w:val="fr-FR" w:eastAsia="en-GB"/>
              </w:rPr>
              <w:t>2.</w:t>
            </w:r>
            <w:r w:rsidRPr="00651E7D">
              <w:rPr>
                <w:rFonts w:ascii="Arial" w:eastAsia="MS Mincho" w:hAnsi="Arial" w:cs="Arial"/>
                <w:sz w:val="22"/>
                <w:szCs w:val="22"/>
                <w:lang w:val="fr-FR" w:eastAsia="en-GB"/>
              </w:rPr>
              <w:t xml:space="preserve"> </w:t>
            </w:r>
            <w:r w:rsidRPr="00630FAE">
              <w:rPr>
                <w:rFonts w:ascii="Arial" w:eastAsia="MS Mincho" w:hAnsi="Arial" w:cs="Arial"/>
                <w:sz w:val="22"/>
                <w:szCs w:val="22"/>
                <w:u w:val="single"/>
                <w:lang w:val="fr-FR" w:eastAsia="en-GB"/>
              </w:rPr>
              <w:t>Le Comité de session du C</w:t>
            </w:r>
            <w:r w:rsidR="00A8343F">
              <w:rPr>
                <w:rFonts w:ascii="Arial" w:eastAsia="MS Mincho" w:hAnsi="Arial" w:cs="Arial"/>
                <w:sz w:val="22"/>
                <w:szCs w:val="22"/>
                <w:u w:val="single"/>
                <w:lang w:val="fr-FR" w:eastAsia="en-GB"/>
              </w:rPr>
              <w:t>onseil scientifique évaluera le bien-fondé de</w:t>
            </w:r>
            <w:r w:rsidRPr="00630FAE">
              <w:rPr>
                <w:rFonts w:ascii="Arial" w:eastAsia="MS Mincho" w:hAnsi="Arial" w:cs="Arial"/>
                <w:sz w:val="22"/>
                <w:szCs w:val="22"/>
                <w:u w:val="single"/>
                <w:lang w:val="fr-FR" w:eastAsia="en-GB"/>
              </w:rPr>
              <w:t xml:space="preserve"> chaque proposition, en tenant compte des critères ci-</w:t>
            </w:r>
            <w:proofErr w:type="gramStart"/>
            <w:r w:rsidRPr="00630FAE">
              <w:rPr>
                <w:rFonts w:ascii="Arial" w:eastAsia="MS Mincho" w:hAnsi="Arial" w:cs="Arial"/>
                <w:sz w:val="22"/>
                <w:szCs w:val="22"/>
                <w:u w:val="single"/>
                <w:lang w:val="fr-FR" w:eastAsia="en-GB"/>
              </w:rPr>
              <w:t>après</w:t>
            </w:r>
            <w:r>
              <w:rPr>
                <w:rFonts w:ascii="Arial" w:eastAsia="MS Mincho" w:hAnsi="Arial" w:cs="Arial"/>
                <w:sz w:val="22"/>
                <w:szCs w:val="22"/>
                <w:u w:val="single"/>
                <w:lang w:val="fr-FR" w:eastAsia="en-GB"/>
              </w:rPr>
              <w:t>:</w:t>
            </w:r>
            <w:proofErr w:type="gramEnd"/>
          </w:p>
          <w:p w:rsidR="00C64D74" w:rsidRPr="002D2CBF" w:rsidRDefault="00C64D74" w:rsidP="002E6900">
            <w:pPr>
              <w:spacing w:before="40" w:afterLines="40" w:after="96"/>
              <w:ind w:left="567"/>
              <w:jc w:val="both"/>
              <w:rPr>
                <w:rFonts w:ascii="Arial" w:eastAsia="MS Mincho" w:hAnsi="Arial" w:cs="Arial"/>
                <w:b/>
                <w:color w:val="000000"/>
                <w:sz w:val="22"/>
                <w:szCs w:val="22"/>
                <w:lang w:val="fr-FR" w:eastAsia="ja-JP"/>
              </w:rPr>
            </w:pPr>
            <w:r w:rsidRPr="002D2CBF">
              <w:rPr>
                <w:rFonts w:ascii="Arial" w:eastAsia="MS Mincho" w:hAnsi="Arial" w:cs="Arial"/>
                <w:b/>
                <w:color w:val="000000"/>
                <w:sz w:val="22"/>
                <w:szCs w:val="22"/>
                <w:lang w:val="fr-FR" w:eastAsia="ja-JP"/>
              </w:rPr>
              <w:t xml:space="preserve">(i)  </w:t>
            </w:r>
            <w:r w:rsidR="002D2CBF" w:rsidRPr="002D2CBF">
              <w:rPr>
                <w:rFonts w:ascii="Arial" w:eastAsia="MS Mincho" w:hAnsi="Arial" w:cs="Arial"/>
                <w:b/>
                <w:color w:val="000000"/>
                <w:sz w:val="22"/>
                <w:szCs w:val="22"/>
                <w:lang w:val="fr-FR" w:eastAsia="ja-JP"/>
              </w:rPr>
              <w:t>Priorité de conservation</w:t>
            </w:r>
          </w:p>
          <w:p w:rsidR="00C64D74" w:rsidRPr="002D2CBF" w:rsidRDefault="002D2CBF" w:rsidP="002E6900">
            <w:pPr>
              <w:spacing w:before="40" w:afterLines="40" w:after="96"/>
              <w:ind w:left="567"/>
              <w:jc w:val="both"/>
              <w:rPr>
                <w:rFonts w:ascii="Arial" w:eastAsia="MS Mincho" w:hAnsi="Arial" w:cs="Arial"/>
                <w:i/>
                <w:color w:val="000000"/>
                <w:sz w:val="22"/>
                <w:szCs w:val="22"/>
                <w:lang w:val="fr-FR" w:eastAsia="ja-JP"/>
              </w:rPr>
            </w:pPr>
            <w:r w:rsidRPr="002D2CBF">
              <w:rPr>
                <w:rFonts w:ascii="Arial" w:hAnsi="Arial" w:cs="Arial"/>
                <w:i/>
                <w:iCs/>
                <w:sz w:val="22"/>
                <w:szCs w:val="22"/>
                <w:lang w:val="fr-FR"/>
              </w:rPr>
              <w:t>Peut être liée au niveau de menace ou à l’état de conservation défavorable au sens de la Convention, à l’urgence de prendre un type particulier de mesure, ainsi qu’à d’autres priorités exprimées dans les décisions de la CMS</w:t>
            </w:r>
            <w:r w:rsidR="00C64D74" w:rsidRPr="002D2CBF">
              <w:rPr>
                <w:rFonts w:ascii="Arial" w:eastAsia="MS Mincho" w:hAnsi="Arial" w:cs="Arial"/>
                <w:i/>
                <w:color w:val="000000"/>
                <w:sz w:val="22"/>
                <w:szCs w:val="22"/>
                <w:lang w:val="fr-FR" w:eastAsia="ja-JP"/>
              </w:rPr>
              <w:t>.</w:t>
            </w:r>
          </w:p>
          <w:p w:rsidR="00C64D74" w:rsidRPr="004F4303" w:rsidRDefault="00C64D74" w:rsidP="002E6900">
            <w:pPr>
              <w:spacing w:before="40" w:afterLines="40" w:after="96"/>
              <w:ind w:left="567"/>
              <w:jc w:val="both"/>
              <w:rPr>
                <w:rFonts w:ascii="Arial" w:eastAsia="MS Mincho" w:hAnsi="Arial" w:cs="Arial"/>
                <w:b/>
                <w:color w:val="000000"/>
                <w:sz w:val="22"/>
                <w:szCs w:val="22"/>
                <w:lang w:val="fr-FR" w:eastAsia="ja-JP"/>
              </w:rPr>
            </w:pPr>
            <w:r w:rsidRPr="004F4303">
              <w:rPr>
                <w:rFonts w:ascii="Arial" w:eastAsia="MS Mincho" w:hAnsi="Arial" w:cs="Arial"/>
                <w:b/>
                <w:color w:val="000000"/>
                <w:sz w:val="22"/>
                <w:szCs w:val="22"/>
                <w:lang w:val="fr-FR" w:eastAsia="ja-JP"/>
              </w:rPr>
              <w:t xml:space="preserve">(ii)  </w:t>
            </w:r>
            <w:r w:rsidR="002D2CBF" w:rsidRPr="004F4303">
              <w:rPr>
                <w:rFonts w:ascii="Arial" w:eastAsia="MS Mincho" w:hAnsi="Arial" w:cs="Arial"/>
                <w:b/>
                <w:color w:val="000000"/>
                <w:sz w:val="22"/>
                <w:szCs w:val="22"/>
                <w:lang w:val="fr-FR" w:eastAsia="ja-JP"/>
              </w:rPr>
              <w:t>Pertinence</w:t>
            </w:r>
          </w:p>
          <w:p w:rsidR="00C64D74" w:rsidRPr="004F4303" w:rsidRDefault="004F4303" w:rsidP="002E6900">
            <w:pPr>
              <w:spacing w:before="40" w:afterLines="40" w:after="96"/>
              <w:ind w:left="567"/>
              <w:jc w:val="both"/>
              <w:rPr>
                <w:rFonts w:ascii="Arial" w:eastAsia="MS Mincho" w:hAnsi="Arial" w:cs="Arial"/>
                <w:i/>
                <w:color w:val="000000"/>
                <w:sz w:val="22"/>
                <w:szCs w:val="22"/>
                <w:lang w:val="fr-FR" w:eastAsia="ja-JP"/>
              </w:rPr>
            </w:pPr>
            <w:proofErr w:type="gramStart"/>
            <w:r w:rsidRPr="004F4303">
              <w:rPr>
                <w:rFonts w:ascii="Arial" w:hAnsi="Arial" w:cs="Arial"/>
                <w:i/>
                <w:iCs/>
                <w:sz w:val="22"/>
                <w:szCs w:val="22"/>
                <w:lang w:val="fr-FR"/>
              </w:rPr>
              <w:t>porter</w:t>
            </w:r>
            <w:proofErr w:type="gramEnd"/>
            <w:r w:rsidRPr="004F4303">
              <w:rPr>
                <w:rFonts w:ascii="Arial" w:hAnsi="Arial" w:cs="Arial"/>
                <w:i/>
                <w:iCs/>
                <w:sz w:val="22"/>
                <w:szCs w:val="22"/>
                <w:lang w:val="fr-FR"/>
              </w:rPr>
              <w:t xml:space="preserve"> sur l’importance du lien entre le problème de conservation et la migration, sur la nécessité d’une action multilatérale collective, ainsi que sur le degré de contribution de l’action proposée aux mandats spécifiques de la CMS.</w:t>
            </w:r>
          </w:p>
          <w:p w:rsidR="00C64D74" w:rsidRPr="004F4303" w:rsidRDefault="00C64D74" w:rsidP="002E6900">
            <w:pPr>
              <w:spacing w:before="40" w:afterLines="40" w:after="96"/>
              <w:ind w:left="567"/>
              <w:jc w:val="both"/>
              <w:rPr>
                <w:rFonts w:ascii="Arial" w:eastAsia="MS Mincho" w:hAnsi="Arial" w:cs="Arial"/>
                <w:b/>
                <w:color w:val="000000"/>
                <w:sz w:val="22"/>
                <w:szCs w:val="22"/>
                <w:lang w:val="fr-FR" w:eastAsia="ja-JP"/>
              </w:rPr>
            </w:pPr>
            <w:r w:rsidRPr="004F4303">
              <w:rPr>
                <w:rFonts w:ascii="Arial" w:eastAsia="MS Mincho" w:hAnsi="Arial" w:cs="Arial"/>
                <w:b/>
                <w:color w:val="000000"/>
                <w:sz w:val="22"/>
                <w:szCs w:val="22"/>
                <w:lang w:val="fr-FR" w:eastAsia="ja-JP"/>
              </w:rPr>
              <w:t xml:space="preserve">(iii)  Absence </w:t>
            </w:r>
            <w:r w:rsidR="004F4303" w:rsidRPr="004F4303">
              <w:rPr>
                <w:rFonts w:ascii="Arial" w:eastAsia="MS Mincho" w:hAnsi="Arial" w:cs="Arial"/>
                <w:b/>
                <w:color w:val="000000"/>
                <w:sz w:val="22"/>
                <w:szCs w:val="22"/>
                <w:lang w:val="fr-FR" w:eastAsia="ja-JP"/>
              </w:rPr>
              <w:t>de meilleures solutions</w:t>
            </w:r>
          </w:p>
          <w:p w:rsidR="00C64D74" w:rsidRPr="004F4303" w:rsidRDefault="004F4303" w:rsidP="002E6900">
            <w:pPr>
              <w:spacing w:before="40" w:afterLines="40" w:after="96"/>
              <w:ind w:left="567"/>
              <w:jc w:val="both"/>
              <w:rPr>
                <w:rFonts w:ascii="Arial" w:eastAsia="MS Mincho" w:hAnsi="Arial" w:cs="Arial"/>
                <w:i/>
                <w:color w:val="000000"/>
                <w:sz w:val="22"/>
                <w:szCs w:val="22"/>
                <w:lang w:val="fr-FR" w:eastAsia="ja-JP"/>
              </w:rPr>
            </w:pPr>
            <w:r w:rsidRPr="004F4303">
              <w:rPr>
                <w:rFonts w:ascii="Arial" w:hAnsi="Arial" w:cs="Arial"/>
                <w:i/>
                <w:iCs/>
                <w:sz w:val="22"/>
                <w:szCs w:val="22"/>
                <w:lang w:val="fr-FR"/>
              </w:rPr>
              <w:t>Une analyse des options pour vérifier si (et pourquoi) une action concertée de la CMS est le meilleur moyen de répondre au besoin de conservation défini. Les alternatives à la fois au sein et en dehors des mécanismes de la CMS doivent être prises en considération</w:t>
            </w:r>
            <w:r w:rsidR="00C64D74" w:rsidRPr="004F4303">
              <w:rPr>
                <w:rStyle w:val="FootnoteReference"/>
                <w:rFonts w:ascii="Arial" w:eastAsia="MS Mincho" w:hAnsi="Arial" w:cs="Arial"/>
                <w:i/>
                <w:color w:val="000000"/>
                <w:sz w:val="22"/>
                <w:szCs w:val="22"/>
                <w:vertAlign w:val="superscript"/>
                <w:lang w:val="fr-FR" w:eastAsia="ja-JP"/>
              </w:rPr>
              <w:footnoteReference w:customMarkFollows="1" w:id="2"/>
              <w:t>1</w:t>
            </w:r>
            <w:r w:rsidR="00C64D74" w:rsidRPr="004F4303">
              <w:rPr>
                <w:rFonts w:ascii="Arial" w:eastAsia="MS Mincho" w:hAnsi="Arial" w:cs="Arial"/>
                <w:i/>
                <w:color w:val="000000"/>
                <w:sz w:val="22"/>
                <w:szCs w:val="22"/>
                <w:lang w:val="fr-FR" w:eastAsia="ja-JP"/>
              </w:rPr>
              <w:t>.</w:t>
            </w:r>
          </w:p>
          <w:p w:rsidR="00C64D74" w:rsidRPr="004F4303" w:rsidRDefault="00C64D74" w:rsidP="002E6900">
            <w:pPr>
              <w:spacing w:before="40" w:afterLines="40" w:after="96"/>
              <w:ind w:left="567"/>
              <w:jc w:val="both"/>
              <w:rPr>
                <w:rFonts w:ascii="Arial" w:eastAsia="MS Mincho" w:hAnsi="Arial" w:cs="Arial"/>
                <w:b/>
                <w:color w:val="000000"/>
                <w:sz w:val="22"/>
                <w:szCs w:val="22"/>
                <w:lang w:val="fr-FR" w:eastAsia="ja-JP"/>
              </w:rPr>
            </w:pPr>
            <w:r w:rsidRPr="004F4303">
              <w:rPr>
                <w:rFonts w:ascii="Arial" w:eastAsia="MS Mincho" w:hAnsi="Arial" w:cs="Arial"/>
                <w:b/>
                <w:color w:val="000000"/>
                <w:sz w:val="22"/>
                <w:szCs w:val="22"/>
                <w:lang w:val="fr-FR" w:eastAsia="ja-JP"/>
              </w:rPr>
              <w:t xml:space="preserve">(iv)  </w:t>
            </w:r>
            <w:r w:rsidR="004F4303" w:rsidRPr="004F4303">
              <w:rPr>
                <w:rFonts w:ascii="Arial" w:eastAsia="MS Mincho" w:hAnsi="Arial" w:cs="Arial"/>
                <w:b/>
                <w:color w:val="000000"/>
                <w:sz w:val="22"/>
                <w:szCs w:val="22"/>
                <w:lang w:val="fr-FR" w:eastAsia="ja-JP"/>
              </w:rPr>
              <w:t>Deg</w:t>
            </w:r>
            <w:r w:rsidR="004F4303">
              <w:rPr>
                <w:rFonts w:ascii="Arial" w:eastAsia="MS Mincho" w:hAnsi="Arial" w:cs="Arial"/>
                <w:b/>
                <w:color w:val="000000"/>
                <w:sz w:val="22"/>
                <w:szCs w:val="22"/>
                <w:lang w:val="fr-FR" w:eastAsia="ja-JP"/>
              </w:rPr>
              <w:t>r</w:t>
            </w:r>
            <w:r w:rsidR="004F4303" w:rsidRPr="004F4303">
              <w:rPr>
                <w:rFonts w:ascii="Arial" w:eastAsia="MS Mincho" w:hAnsi="Arial" w:cs="Arial"/>
                <w:b/>
                <w:color w:val="000000"/>
                <w:sz w:val="22"/>
                <w:szCs w:val="22"/>
                <w:lang w:val="fr-FR" w:eastAsia="ja-JP"/>
              </w:rPr>
              <w:t>é de pr</w:t>
            </w:r>
            <w:r w:rsidR="004F4303">
              <w:rPr>
                <w:rFonts w:ascii="Arial" w:eastAsia="MS Mincho" w:hAnsi="Arial" w:cs="Arial"/>
                <w:b/>
                <w:color w:val="000000"/>
                <w:sz w:val="22"/>
                <w:szCs w:val="22"/>
                <w:lang w:val="fr-FR" w:eastAsia="ja-JP"/>
              </w:rPr>
              <w:t>é</w:t>
            </w:r>
            <w:r w:rsidR="004F4303" w:rsidRPr="004F4303">
              <w:rPr>
                <w:rFonts w:ascii="Arial" w:eastAsia="MS Mincho" w:hAnsi="Arial" w:cs="Arial"/>
                <w:b/>
                <w:color w:val="000000"/>
                <w:sz w:val="22"/>
                <w:szCs w:val="22"/>
                <w:lang w:val="fr-FR" w:eastAsia="ja-JP"/>
              </w:rPr>
              <w:t>paration et faisabilité</w:t>
            </w:r>
          </w:p>
          <w:p w:rsidR="00C64D74" w:rsidRPr="004F4303" w:rsidRDefault="004F4303" w:rsidP="002E6900">
            <w:pPr>
              <w:spacing w:before="40" w:afterLines="40" w:after="96"/>
              <w:ind w:left="567"/>
              <w:jc w:val="both"/>
              <w:rPr>
                <w:rFonts w:ascii="Arial" w:eastAsia="MS Mincho" w:hAnsi="Arial" w:cs="Arial"/>
                <w:i/>
                <w:color w:val="000000"/>
                <w:sz w:val="22"/>
                <w:szCs w:val="22"/>
                <w:lang w:val="fr-FR" w:eastAsia="ja-JP"/>
              </w:rPr>
            </w:pPr>
            <w:r w:rsidRPr="004F4303">
              <w:rPr>
                <w:rFonts w:ascii="Arial" w:hAnsi="Arial" w:cs="Arial"/>
                <w:i/>
                <w:iCs/>
                <w:sz w:val="22"/>
                <w:szCs w:val="22"/>
                <w:lang w:val="fr-FR"/>
              </w:rPr>
              <w:t>La proposition devra montrer des perspectives de financement et de leadership significatives et traiter toutes les questions importantes de la faisabilité pratique de l’action</w:t>
            </w:r>
            <w:r w:rsidR="00C64D74" w:rsidRPr="004F4303">
              <w:rPr>
                <w:rFonts w:ascii="Arial" w:eastAsia="MS Mincho" w:hAnsi="Arial" w:cs="Arial"/>
                <w:i/>
                <w:color w:val="000000"/>
                <w:sz w:val="22"/>
                <w:szCs w:val="22"/>
                <w:lang w:val="fr-FR" w:eastAsia="ja-JP"/>
              </w:rPr>
              <w:t>.</w:t>
            </w:r>
          </w:p>
          <w:p w:rsidR="00C64D74" w:rsidRPr="009479C1" w:rsidRDefault="00C64D74" w:rsidP="002E6900">
            <w:pPr>
              <w:spacing w:before="40" w:afterLines="40" w:after="96"/>
              <w:ind w:left="567"/>
              <w:jc w:val="both"/>
              <w:rPr>
                <w:rFonts w:ascii="Arial" w:eastAsia="MS Mincho" w:hAnsi="Arial" w:cs="Arial"/>
                <w:b/>
                <w:color w:val="000000"/>
                <w:sz w:val="22"/>
                <w:szCs w:val="22"/>
                <w:lang w:val="fr-FR" w:eastAsia="ja-JP"/>
              </w:rPr>
            </w:pPr>
            <w:r w:rsidRPr="009479C1">
              <w:rPr>
                <w:rFonts w:ascii="Arial" w:eastAsia="MS Mincho" w:hAnsi="Arial" w:cs="Arial"/>
                <w:b/>
                <w:color w:val="000000"/>
                <w:sz w:val="22"/>
                <w:szCs w:val="22"/>
                <w:lang w:val="fr-FR" w:eastAsia="ja-JP"/>
              </w:rPr>
              <w:t xml:space="preserve">(v)  </w:t>
            </w:r>
            <w:r w:rsidR="004F4303" w:rsidRPr="009479C1">
              <w:rPr>
                <w:rFonts w:ascii="Arial" w:eastAsia="MS Mincho" w:hAnsi="Arial" w:cs="Arial"/>
                <w:b/>
                <w:color w:val="000000"/>
                <w:sz w:val="22"/>
                <w:szCs w:val="22"/>
                <w:lang w:val="fr-FR" w:eastAsia="ja-JP"/>
              </w:rPr>
              <w:t>Probabilité de succès</w:t>
            </w:r>
          </w:p>
          <w:p w:rsidR="00C64D74" w:rsidRPr="004F4303" w:rsidRDefault="004F4303" w:rsidP="002E6900">
            <w:pPr>
              <w:widowControl/>
              <w:spacing w:before="40" w:afterLines="40" w:after="96"/>
              <w:ind w:left="567"/>
              <w:jc w:val="both"/>
              <w:rPr>
                <w:rFonts w:ascii="Arial" w:eastAsia="MS Mincho" w:hAnsi="Arial" w:cs="Arial"/>
                <w:i/>
                <w:color w:val="000000"/>
                <w:sz w:val="22"/>
                <w:szCs w:val="22"/>
                <w:lang w:val="fr-FR" w:eastAsia="ja-JP"/>
              </w:rPr>
            </w:pPr>
            <w:r w:rsidRPr="004F4303">
              <w:rPr>
                <w:rFonts w:ascii="Arial" w:hAnsi="Arial" w:cs="Arial"/>
                <w:i/>
                <w:iCs/>
                <w:sz w:val="22"/>
                <w:szCs w:val="22"/>
                <w:lang w:val="fr-FR"/>
              </w:rPr>
              <w:t xml:space="preserve">La faisabilité (voir critère précédent) montre seulement qu’une action est susceptible d’être réalisable. Le critère (v) cherche en plus à déterminer si la mise en </w:t>
            </w:r>
            <w:r w:rsidR="0000686C" w:rsidRPr="004F4303">
              <w:rPr>
                <w:rFonts w:ascii="Arial" w:hAnsi="Arial" w:cs="Arial"/>
                <w:i/>
                <w:iCs/>
                <w:sz w:val="22"/>
                <w:szCs w:val="22"/>
                <w:lang w:val="fr-FR"/>
              </w:rPr>
              <w:t>œuvre</w:t>
            </w:r>
            <w:r w:rsidRPr="004F4303">
              <w:rPr>
                <w:rFonts w:ascii="Arial" w:hAnsi="Arial" w:cs="Arial"/>
                <w:i/>
                <w:iCs/>
                <w:sz w:val="22"/>
                <w:szCs w:val="22"/>
                <w:lang w:val="fr-FR"/>
              </w:rPr>
              <w:t xml:space="preserve"> est susceptible de conduire aux résultats attendus. Les facteurs de risque à prendre en compte incluent l’incertitude des effets écologiques de l’action, la faiblesse des bases scientifiques, l’absence d’un « mécanisme de transfert » assurant la durabilité des résultats, et d’autres activités susceptibles de porter atteinte ou de remettre en cause les résultats de l’action</w:t>
            </w:r>
            <w:r w:rsidR="00C64D74" w:rsidRPr="004F4303">
              <w:rPr>
                <w:rFonts w:ascii="Arial" w:eastAsia="MS Mincho" w:hAnsi="Arial" w:cs="Arial"/>
                <w:i/>
                <w:color w:val="000000"/>
                <w:sz w:val="22"/>
                <w:szCs w:val="22"/>
                <w:lang w:val="fr-FR" w:eastAsia="ja-JP"/>
              </w:rPr>
              <w:t>.</w:t>
            </w:r>
          </w:p>
          <w:p w:rsidR="00C64D74" w:rsidRPr="004F4303" w:rsidRDefault="00C64D74" w:rsidP="002E6900">
            <w:pPr>
              <w:spacing w:before="40" w:afterLines="40" w:after="96"/>
              <w:ind w:left="567"/>
              <w:rPr>
                <w:rFonts w:ascii="Arial" w:eastAsia="MS Mincho" w:hAnsi="Arial" w:cs="Arial"/>
                <w:b/>
                <w:color w:val="000000"/>
                <w:sz w:val="22"/>
                <w:szCs w:val="22"/>
                <w:lang w:val="fr-FR" w:eastAsia="ja-JP"/>
              </w:rPr>
            </w:pPr>
            <w:r w:rsidRPr="004F4303">
              <w:rPr>
                <w:rFonts w:ascii="Arial" w:eastAsia="MS Mincho" w:hAnsi="Arial" w:cs="Arial"/>
                <w:b/>
                <w:color w:val="000000"/>
                <w:sz w:val="22"/>
                <w:szCs w:val="22"/>
                <w:lang w:val="fr-FR" w:eastAsia="ja-JP"/>
              </w:rPr>
              <w:t xml:space="preserve">(vi)  </w:t>
            </w:r>
            <w:r w:rsidR="004F4303" w:rsidRPr="004F4303">
              <w:rPr>
                <w:rFonts w:ascii="Arial" w:eastAsia="MS Mincho" w:hAnsi="Arial" w:cs="Arial"/>
                <w:b/>
                <w:color w:val="000000"/>
                <w:sz w:val="22"/>
                <w:szCs w:val="22"/>
                <w:lang w:val="fr-FR" w:eastAsia="ja-JP"/>
              </w:rPr>
              <w:t xml:space="preserve">Ampleur de l’impact </w:t>
            </w:r>
            <w:r w:rsidR="00B9596C">
              <w:rPr>
                <w:rFonts w:ascii="Arial" w:eastAsia="MS Mincho" w:hAnsi="Arial" w:cs="Arial"/>
                <w:b/>
                <w:color w:val="000000"/>
                <w:sz w:val="22"/>
                <w:szCs w:val="22"/>
                <w:lang w:val="fr-FR" w:eastAsia="ja-JP"/>
              </w:rPr>
              <w:t>attendu</w:t>
            </w:r>
          </w:p>
          <w:p w:rsidR="00C64D74" w:rsidRPr="004F4303" w:rsidRDefault="004F4303" w:rsidP="002E6900">
            <w:pPr>
              <w:spacing w:before="40" w:afterLines="40" w:after="96"/>
              <w:ind w:left="567"/>
              <w:jc w:val="both"/>
              <w:rPr>
                <w:rFonts w:ascii="Arial" w:eastAsia="MS Mincho" w:hAnsi="Arial" w:cs="Arial"/>
                <w:i/>
                <w:color w:val="000000"/>
                <w:sz w:val="22"/>
                <w:szCs w:val="22"/>
                <w:lang w:val="fr-FR" w:eastAsia="ja-JP"/>
              </w:rPr>
            </w:pPr>
            <w:r w:rsidRPr="004F4303">
              <w:rPr>
                <w:rFonts w:ascii="Arial" w:hAnsi="Arial" w:cs="Arial"/>
                <w:i/>
                <w:iCs/>
                <w:sz w:val="22"/>
                <w:szCs w:val="22"/>
                <w:lang w:val="fr-FR"/>
              </w:rPr>
              <w:t>Des propositions égales par ailleurs sont susceptibles d’être hiérarchisées en fonction du nombre d’espèces, du nombre de pays ou de l’étendue de la zone qui bénéficieront d’actions dans chacun des cas, des possibilités d’effet catalytique ou</w:t>
            </w:r>
            <w:proofErr w:type="gramStart"/>
            <w:r w:rsidRPr="004F4303">
              <w:rPr>
                <w:rFonts w:ascii="Arial" w:hAnsi="Arial" w:cs="Arial"/>
                <w:i/>
                <w:iCs/>
                <w:sz w:val="22"/>
                <w:szCs w:val="22"/>
                <w:lang w:val="fr-FR"/>
              </w:rPr>
              <w:t xml:space="preserve"> «multiplicateur</w:t>
            </w:r>
            <w:proofErr w:type="gramEnd"/>
            <w:r w:rsidRPr="004F4303">
              <w:rPr>
                <w:rFonts w:ascii="Arial" w:hAnsi="Arial" w:cs="Arial"/>
                <w:i/>
                <w:iCs/>
                <w:sz w:val="22"/>
                <w:szCs w:val="22"/>
                <w:lang w:val="fr-FR"/>
              </w:rPr>
              <w:t>», de la contribution des actions à des synergies ou de leur potentiel en tant qu’actions « phares » pour renforcer la sensibilisation</w:t>
            </w:r>
            <w:r w:rsidR="00C64D74" w:rsidRPr="004F4303">
              <w:rPr>
                <w:rFonts w:ascii="Arial" w:eastAsia="MS Mincho" w:hAnsi="Arial" w:cs="Arial"/>
                <w:i/>
                <w:color w:val="000000"/>
                <w:sz w:val="22"/>
                <w:szCs w:val="22"/>
                <w:lang w:val="fr-FR" w:eastAsia="ja-JP"/>
              </w:rPr>
              <w:t>.</w:t>
            </w:r>
          </w:p>
          <w:p w:rsidR="00C64D74" w:rsidRPr="004F4303" w:rsidRDefault="00C64D74" w:rsidP="002E6900">
            <w:pPr>
              <w:spacing w:before="40" w:afterLines="40" w:after="96"/>
              <w:ind w:left="567"/>
              <w:jc w:val="both"/>
              <w:rPr>
                <w:rFonts w:ascii="Arial" w:eastAsia="MS Mincho" w:hAnsi="Arial" w:cs="Arial"/>
                <w:b/>
                <w:color w:val="000000"/>
                <w:sz w:val="22"/>
                <w:szCs w:val="22"/>
                <w:lang w:val="fr-FR" w:eastAsia="ja-JP"/>
              </w:rPr>
            </w:pPr>
            <w:r w:rsidRPr="004F4303">
              <w:rPr>
                <w:rFonts w:ascii="Arial" w:eastAsia="MS Mincho" w:hAnsi="Arial" w:cs="Arial"/>
                <w:b/>
                <w:color w:val="000000"/>
                <w:sz w:val="22"/>
                <w:szCs w:val="22"/>
                <w:lang w:val="fr-FR" w:eastAsia="ja-JP"/>
              </w:rPr>
              <w:t xml:space="preserve">(vii)  </w:t>
            </w:r>
            <w:r w:rsidR="004F4303" w:rsidRPr="004F4303">
              <w:rPr>
                <w:rFonts w:ascii="Arial" w:eastAsia="MS Mincho" w:hAnsi="Arial" w:cs="Arial"/>
                <w:b/>
                <w:color w:val="000000"/>
                <w:sz w:val="22"/>
                <w:szCs w:val="22"/>
                <w:lang w:val="fr-FR" w:eastAsia="ja-JP"/>
              </w:rPr>
              <w:t>Rapport coût/efficacité</w:t>
            </w:r>
          </w:p>
          <w:p w:rsidR="00C64D74" w:rsidRPr="004F4303" w:rsidRDefault="004F4303" w:rsidP="002E6900">
            <w:pPr>
              <w:spacing w:before="40" w:afterLines="40" w:after="96"/>
              <w:ind w:left="567"/>
              <w:jc w:val="both"/>
              <w:rPr>
                <w:rFonts w:ascii="Arial" w:eastAsia="MS Mincho" w:hAnsi="Arial" w:cs="Arial"/>
                <w:i/>
                <w:color w:val="000000"/>
                <w:sz w:val="22"/>
                <w:szCs w:val="22"/>
                <w:lang w:val="fr-FR" w:eastAsia="ja-JP"/>
              </w:rPr>
            </w:pPr>
            <w:r w:rsidRPr="004F4303">
              <w:rPr>
                <w:rFonts w:ascii="Arial" w:hAnsi="Arial" w:cs="Arial"/>
                <w:i/>
                <w:iCs/>
                <w:sz w:val="22"/>
                <w:szCs w:val="22"/>
                <w:lang w:val="fr-FR"/>
              </w:rPr>
              <w:t xml:space="preserve">Les propositions devraient préciser les ressources </w:t>
            </w:r>
            <w:r w:rsidRPr="004F4303">
              <w:rPr>
                <w:rFonts w:ascii="Arial" w:hAnsi="Arial" w:cs="Arial"/>
                <w:i/>
                <w:iCs/>
                <w:sz w:val="22"/>
                <w:szCs w:val="22"/>
                <w:lang w:val="fr-FR"/>
              </w:rPr>
              <w:lastRenderedPageBreak/>
              <w:t>nécessaires aux actions, mais devraient également les relier à l’ampleur de l’impact attendu, de sorte que le rapport coût-efficacité puisse être évalué</w:t>
            </w:r>
            <w:r w:rsidR="00C64D74" w:rsidRPr="004F4303">
              <w:rPr>
                <w:rFonts w:ascii="Arial" w:eastAsia="MS Mincho" w:hAnsi="Arial" w:cs="Arial"/>
                <w:i/>
                <w:color w:val="000000"/>
                <w:sz w:val="22"/>
                <w:szCs w:val="22"/>
                <w:lang w:val="fr-FR" w:eastAsia="ja-JP"/>
              </w:rPr>
              <w:t>.</w:t>
            </w:r>
          </w:p>
        </w:tc>
        <w:tc>
          <w:tcPr>
            <w:tcW w:w="2750" w:type="dxa"/>
          </w:tcPr>
          <w:p w:rsidR="00C64D74" w:rsidRPr="0000686C" w:rsidRDefault="0000686C" w:rsidP="0000686C">
            <w:pPr>
              <w:tabs>
                <w:tab w:val="left" w:pos="1570"/>
              </w:tabs>
              <w:spacing w:before="40" w:afterLines="40" w:after="96"/>
              <w:rPr>
                <w:rFonts w:ascii="Arial" w:eastAsia="MS Mincho" w:hAnsi="Arial" w:cs="Arial"/>
                <w:color w:val="000000"/>
                <w:sz w:val="22"/>
                <w:szCs w:val="22"/>
                <w:lang w:val="fr-FR" w:eastAsia="ja-JP"/>
              </w:rPr>
            </w:pPr>
            <w:r w:rsidRPr="0000686C">
              <w:rPr>
                <w:rFonts w:ascii="Arial" w:eastAsia="MS Mincho" w:hAnsi="Arial" w:cs="Arial"/>
                <w:color w:val="000000"/>
                <w:sz w:val="22"/>
                <w:szCs w:val="22"/>
                <w:lang w:val="fr-FR" w:eastAsia="ja-JP"/>
              </w:rPr>
              <w:lastRenderedPageBreak/>
              <w:t xml:space="preserve">Texte inspiré du paragraphe </w:t>
            </w:r>
            <w:r w:rsidR="00C64D74" w:rsidRPr="0000686C">
              <w:rPr>
                <w:rFonts w:ascii="Arial" w:eastAsia="MS Mincho" w:hAnsi="Arial" w:cs="Arial"/>
                <w:color w:val="000000"/>
                <w:sz w:val="22"/>
                <w:szCs w:val="22"/>
                <w:lang w:val="fr-FR" w:eastAsia="ja-JP"/>
              </w:rPr>
              <w:t xml:space="preserve">5 </w:t>
            </w:r>
            <w:r w:rsidRPr="0000686C">
              <w:rPr>
                <w:rFonts w:ascii="Arial" w:eastAsia="MS Mincho" w:hAnsi="Arial" w:cs="Arial"/>
                <w:color w:val="000000"/>
                <w:sz w:val="22"/>
                <w:szCs w:val="22"/>
                <w:lang w:val="fr-FR" w:eastAsia="ja-JP"/>
              </w:rPr>
              <w:t>et du</w:t>
            </w:r>
            <w:r w:rsidR="00C64D74" w:rsidRPr="0000686C">
              <w:rPr>
                <w:rFonts w:ascii="Arial" w:eastAsia="MS Mincho" w:hAnsi="Arial" w:cs="Arial"/>
                <w:color w:val="000000"/>
                <w:sz w:val="22"/>
                <w:szCs w:val="22"/>
                <w:lang w:val="fr-FR" w:eastAsia="ja-JP"/>
              </w:rPr>
              <w:t xml:space="preserve"> paragraph</w:t>
            </w:r>
            <w:r>
              <w:rPr>
                <w:rFonts w:ascii="Arial" w:eastAsia="MS Mincho" w:hAnsi="Arial" w:cs="Arial"/>
                <w:color w:val="000000"/>
                <w:sz w:val="22"/>
                <w:szCs w:val="22"/>
                <w:lang w:val="fr-FR" w:eastAsia="ja-JP"/>
              </w:rPr>
              <w:t>e</w:t>
            </w:r>
            <w:r w:rsidR="00C64D74" w:rsidRPr="0000686C">
              <w:rPr>
                <w:rFonts w:ascii="Arial" w:eastAsia="MS Mincho" w:hAnsi="Arial" w:cs="Arial"/>
                <w:color w:val="000000"/>
                <w:sz w:val="22"/>
                <w:szCs w:val="22"/>
                <w:lang w:val="fr-FR" w:eastAsia="ja-JP"/>
              </w:rPr>
              <w:t xml:space="preserve"> B </w:t>
            </w:r>
            <w:r>
              <w:rPr>
                <w:rFonts w:ascii="Arial" w:eastAsia="MS Mincho" w:hAnsi="Arial" w:cs="Arial"/>
                <w:color w:val="000000"/>
                <w:sz w:val="22"/>
                <w:szCs w:val="22"/>
                <w:lang w:val="fr-FR" w:eastAsia="ja-JP"/>
              </w:rPr>
              <w:t>de l’Annexe 3 à la</w:t>
            </w:r>
            <w:r w:rsidR="00C64D74" w:rsidRPr="0000686C">
              <w:rPr>
                <w:rFonts w:ascii="Arial" w:eastAsia="MS Mincho" w:hAnsi="Arial" w:cs="Arial"/>
                <w:color w:val="000000"/>
                <w:sz w:val="22"/>
                <w:szCs w:val="22"/>
                <w:lang w:val="fr-FR" w:eastAsia="ja-JP"/>
              </w:rPr>
              <w:t xml:space="preserve"> R</w:t>
            </w:r>
            <w:r>
              <w:rPr>
                <w:rFonts w:ascii="Arial" w:eastAsia="MS Mincho" w:hAnsi="Arial" w:cs="Arial"/>
                <w:color w:val="000000"/>
                <w:sz w:val="22"/>
                <w:szCs w:val="22"/>
                <w:lang w:val="fr-FR" w:eastAsia="ja-JP"/>
              </w:rPr>
              <w:t>é</w:t>
            </w:r>
            <w:r w:rsidR="00C64D74" w:rsidRPr="0000686C">
              <w:rPr>
                <w:rFonts w:ascii="Arial" w:eastAsia="MS Mincho" w:hAnsi="Arial" w:cs="Arial"/>
                <w:color w:val="000000"/>
                <w:sz w:val="22"/>
                <w:szCs w:val="22"/>
                <w:lang w:val="fr-FR" w:eastAsia="ja-JP"/>
              </w:rPr>
              <w:t>solution 11.13</w:t>
            </w:r>
          </w:p>
        </w:tc>
      </w:tr>
      <w:tr w:rsidR="00A045D3" w:rsidRPr="00E31D37" w:rsidTr="00657A7D">
        <w:tc>
          <w:tcPr>
            <w:tcW w:w="6658" w:type="dxa"/>
          </w:tcPr>
          <w:p w:rsidR="00C64D74" w:rsidRPr="00A8343F" w:rsidRDefault="00A8343F" w:rsidP="002E6900">
            <w:pPr>
              <w:widowControl/>
              <w:autoSpaceDE/>
              <w:autoSpaceDN/>
              <w:adjustRightInd/>
              <w:spacing w:before="40" w:afterLines="40" w:after="96"/>
              <w:jc w:val="both"/>
              <w:rPr>
                <w:rFonts w:ascii="Arial" w:eastAsia="MS Mincho" w:hAnsi="Arial" w:cs="Arial"/>
                <w:sz w:val="22"/>
                <w:szCs w:val="22"/>
                <w:u w:val="single"/>
                <w:lang w:val="fr-FR" w:eastAsia="en-GB"/>
              </w:rPr>
            </w:pPr>
            <w:r w:rsidRPr="00A8343F">
              <w:rPr>
                <w:rFonts w:ascii="Arial" w:eastAsia="Calibri" w:hAnsi="Arial" w:cs="Arial"/>
                <w:sz w:val="22"/>
                <w:szCs w:val="22"/>
                <w:lang w:val="fr-FR"/>
              </w:rPr>
              <w:t>3)</w:t>
            </w:r>
            <w:r w:rsidRPr="00A8343F">
              <w:rPr>
                <w:rFonts w:ascii="Arial" w:eastAsia="Calibri" w:hAnsi="Arial" w:cs="Arial"/>
                <w:sz w:val="22"/>
                <w:szCs w:val="22"/>
                <w:u w:val="single"/>
                <w:lang w:val="fr-FR"/>
              </w:rPr>
              <w:t>Si le Comité de session du Conseil scientifique conclut que l’ajout d’une espèce à la liste pour des actions concertées serait bénéfique, il recommandera à la Conférence des Parties à sa prochaine session de désigner l’espèce pour des actions concertée</w:t>
            </w:r>
            <w:r w:rsidRPr="00A8343F">
              <w:rPr>
                <w:rFonts w:ascii="Arial" w:eastAsia="MS Mincho" w:hAnsi="Arial" w:cs="Arial"/>
                <w:sz w:val="22"/>
                <w:szCs w:val="22"/>
                <w:u w:val="single"/>
                <w:lang w:val="fr-FR" w:eastAsia="en-GB"/>
              </w:rPr>
              <w:t>s</w:t>
            </w:r>
            <w:r w:rsidR="00C64D74" w:rsidRPr="00A8343F">
              <w:rPr>
                <w:rFonts w:ascii="Arial" w:eastAsia="MS Mincho" w:hAnsi="Arial" w:cs="Arial"/>
                <w:sz w:val="22"/>
                <w:szCs w:val="22"/>
                <w:u w:val="single"/>
                <w:lang w:val="fr-FR" w:eastAsia="en-GB"/>
              </w:rPr>
              <w:t>.</w:t>
            </w:r>
          </w:p>
        </w:tc>
        <w:tc>
          <w:tcPr>
            <w:tcW w:w="2750" w:type="dxa"/>
          </w:tcPr>
          <w:p w:rsidR="00C64D74" w:rsidRPr="00B9596C" w:rsidRDefault="00C64D74" w:rsidP="00D72466">
            <w:pPr>
              <w:tabs>
                <w:tab w:val="left" w:pos="1570"/>
              </w:tabs>
              <w:spacing w:before="40" w:afterLines="40" w:after="96"/>
              <w:rPr>
                <w:rFonts w:ascii="Arial" w:eastAsia="MS Mincho" w:hAnsi="Arial" w:cs="Arial"/>
                <w:color w:val="000000"/>
                <w:sz w:val="22"/>
                <w:szCs w:val="22"/>
                <w:lang w:val="fr-FR" w:eastAsia="ja-JP"/>
              </w:rPr>
            </w:pPr>
            <w:r w:rsidRPr="00B9596C">
              <w:rPr>
                <w:rFonts w:ascii="Arial" w:eastAsia="MS Mincho" w:hAnsi="Arial" w:cs="Arial"/>
                <w:color w:val="000000"/>
                <w:sz w:val="22"/>
                <w:szCs w:val="22"/>
                <w:lang w:val="fr-FR" w:eastAsia="ja-JP"/>
              </w:rPr>
              <w:t>N</w:t>
            </w:r>
            <w:r w:rsidR="00B9596C" w:rsidRPr="00B9596C">
              <w:rPr>
                <w:rFonts w:ascii="Arial" w:eastAsia="MS Mincho" w:hAnsi="Arial" w:cs="Arial"/>
                <w:color w:val="000000"/>
                <w:sz w:val="22"/>
                <w:szCs w:val="22"/>
                <w:lang w:val="fr-FR" w:eastAsia="ja-JP"/>
              </w:rPr>
              <w:t>ou</w:t>
            </w:r>
            <w:r w:rsidR="00B9596C">
              <w:rPr>
                <w:rFonts w:ascii="Arial" w:eastAsia="MS Mincho" w:hAnsi="Arial" w:cs="Arial"/>
                <w:color w:val="000000"/>
                <w:sz w:val="22"/>
                <w:szCs w:val="22"/>
                <w:lang w:val="fr-FR" w:eastAsia="ja-JP"/>
              </w:rPr>
              <w:t>v</w:t>
            </w:r>
            <w:r w:rsidR="00B9596C" w:rsidRPr="00B9596C">
              <w:rPr>
                <w:rFonts w:ascii="Arial" w:eastAsia="MS Mincho" w:hAnsi="Arial" w:cs="Arial"/>
                <w:color w:val="000000"/>
                <w:sz w:val="22"/>
                <w:szCs w:val="22"/>
                <w:lang w:val="fr-FR" w:eastAsia="ja-JP"/>
              </w:rPr>
              <w:t xml:space="preserve">eau texte </w:t>
            </w:r>
            <w:r w:rsidR="00D72466">
              <w:rPr>
                <w:rFonts w:ascii="Arial" w:eastAsia="MS Mincho" w:hAnsi="Arial" w:cs="Arial"/>
                <w:color w:val="000000"/>
                <w:sz w:val="22"/>
                <w:szCs w:val="22"/>
                <w:lang w:val="fr-FR" w:eastAsia="ja-JP"/>
              </w:rPr>
              <w:t>visant à</w:t>
            </w:r>
            <w:r w:rsidR="00B9596C" w:rsidRPr="00B9596C">
              <w:rPr>
                <w:rFonts w:ascii="Arial" w:eastAsia="MS Mincho" w:hAnsi="Arial" w:cs="Arial"/>
                <w:color w:val="000000"/>
                <w:sz w:val="22"/>
                <w:szCs w:val="22"/>
                <w:lang w:val="fr-FR" w:eastAsia="ja-JP"/>
              </w:rPr>
              <w:t xml:space="preserve"> clarifier la procédure</w:t>
            </w:r>
            <w:r w:rsidRPr="00B9596C">
              <w:rPr>
                <w:rFonts w:ascii="Arial" w:eastAsia="MS Mincho" w:hAnsi="Arial" w:cs="Arial"/>
                <w:color w:val="000000"/>
                <w:sz w:val="22"/>
                <w:szCs w:val="22"/>
                <w:lang w:val="fr-FR" w:eastAsia="ja-JP"/>
              </w:rPr>
              <w:t>.</w:t>
            </w:r>
          </w:p>
        </w:tc>
      </w:tr>
      <w:tr w:rsidR="00C64D74" w:rsidRPr="00805D93" w:rsidTr="00657A7D">
        <w:tc>
          <w:tcPr>
            <w:tcW w:w="9408" w:type="dxa"/>
            <w:gridSpan w:val="2"/>
          </w:tcPr>
          <w:p w:rsidR="00C64D74" w:rsidRPr="00A8343F" w:rsidRDefault="00A8343F" w:rsidP="002E6900">
            <w:pPr>
              <w:widowControl/>
              <w:autoSpaceDE/>
              <w:autoSpaceDN/>
              <w:adjustRightInd/>
              <w:spacing w:before="40" w:afterLines="40" w:after="96"/>
              <w:rPr>
                <w:rFonts w:ascii="Arial" w:eastAsia="Calibri" w:hAnsi="Arial" w:cs="Arial"/>
                <w:b/>
                <w:sz w:val="22"/>
                <w:szCs w:val="22"/>
                <w:u w:val="single"/>
                <w:lang w:val="fr-FR"/>
              </w:rPr>
            </w:pPr>
            <w:r w:rsidRPr="00A8343F">
              <w:rPr>
                <w:rFonts w:ascii="Arial" w:eastAsia="Calibri" w:hAnsi="Arial" w:cs="Arial"/>
                <w:b/>
                <w:sz w:val="22"/>
                <w:szCs w:val="22"/>
                <w:u w:val="single"/>
                <w:lang w:val="fr-FR"/>
              </w:rPr>
              <w:t xml:space="preserve">Étape </w:t>
            </w:r>
            <w:proofErr w:type="gramStart"/>
            <w:r w:rsidRPr="00A8343F">
              <w:rPr>
                <w:rFonts w:ascii="Arial" w:eastAsia="Calibri" w:hAnsi="Arial" w:cs="Arial"/>
                <w:b/>
                <w:sz w:val="22"/>
                <w:szCs w:val="22"/>
                <w:u w:val="single"/>
                <w:lang w:val="fr-FR"/>
              </w:rPr>
              <w:t>3</w:t>
            </w:r>
            <w:r w:rsidR="00C64D74" w:rsidRPr="00A8343F">
              <w:rPr>
                <w:rFonts w:ascii="Arial" w:eastAsia="Calibri" w:hAnsi="Arial" w:cs="Arial"/>
                <w:b/>
                <w:sz w:val="22"/>
                <w:szCs w:val="22"/>
                <w:u w:val="single"/>
                <w:lang w:val="fr-FR"/>
              </w:rPr>
              <w:t>:</w:t>
            </w:r>
            <w:proofErr w:type="gramEnd"/>
            <w:r w:rsidR="00C64D74" w:rsidRPr="00A8343F">
              <w:rPr>
                <w:rFonts w:ascii="Arial" w:eastAsia="Calibri" w:hAnsi="Arial" w:cs="Arial"/>
                <w:b/>
                <w:sz w:val="22"/>
                <w:szCs w:val="22"/>
                <w:u w:val="single"/>
                <w:lang w:val="fr-FR"/>
              </w:rPr>
              <w:t xml:space="preserve"> Recomm</w:t>
            </w:r>
            <w:r w:rsidRPr="00A8343F">
              <w:rPr>
                <w:rFonts w:ascii="Arial" w:eastAsia="Calibri" w:hAnsi="Arial" w:cs="Arial"/>
                <w:b/>
                <w:sz w:val="22"/>
                <w:szCs w:val="22"/>
                <w:u w:val="single"/>
                <w:lang w:val="fr-FR"/>
              </w:rPr>
              <w:t>a</w:t>
            </w:r>
            <w:r w:rsidR="00C64D74" w:rsidRPr="00A8343F">
              <w:rPr>
                <w:rFonts w:ascii="Arial" w:eastAsia="Calibri" w:hAnsi="Arial" w:cs="Arial"/>
                <w:b/>
                <w:sz w:val="22"/>
                <w:szCs w:val="22"/>
                <w:u w:val="single"/>
                <w:lang w:val="fr-FR"/>
              </w:rPr>
              <w:t xml:space="preserve">ndation </w:t>
            </w:r>
            <w:r w:rsidRPr="00A8343F">
              <w:rPr>
                <w:rFonts w:ascii="Arial" w:eastAsia="Calibri" w:hAnsi="Arial" w:cs="Arial"/>
                <w:b/>
                <w:sz w:val="22"/>
                <w:szCs w:val="22"/>
                <w:u w:val="single"/>
                <w:lang w:val="fr-FR"/>
              </w:rPr>
              <w:t>à la Confé</w:t>
            </w:r>
            <w:r w:rsidR="00C64D74" w:rsidRPr="00A8343F">
              <w:rPr>
                <w:rFonts w:ascii="Arial" w:eastAsia="Calibri" w:hAnsi="Arial" w:cs="Arial"/>
                <w:b/>
                <w:sz w:val="22"/>
                <w:szCs w:val="22"/>
                <w:u w:val="single"/>
                <w:lang w:val="fr-FR"/>
              </w:rPr>
              <w:t xml:space="preserve">rence </w:t>
            </w:r>
            <w:r w:rsidRPr="00A8343F">
              <w:rPr>
                <w:rFonts w:ascii="Arial" w:eastAsia="Calibri" w:hAnsi="Arial" w:cs="Arial"/>
                <w:b/>
                <w:sz w:val="22"/>
                <w:szCs w:val="22"/>
                <w:u w:val="single"/>
                <w:lang w:val="fr-FR"/>
              </w:rPr>
              <w:t>des</w:t>
            </w:r>
            <w:r w:rsidR="00C64D74" w:rsidRPr="00A8343F">
              <w:rPr>
                <w:rFonts w:ascii="Arial" w:eastAsia="Calibri" w:hAnsi="Arial" w:cs="Arial"/>
                <w:b/>
                <w:sz w:val="22"/>
                <w:szCs w:val="22"/>
                <w:u w:val="single"/>
                <w:lang w:val="fr-FR"/>
              </w:rPr>
              <w:t xml:space="preserve"> Parties </w:t>
            </w:r>
            <w:r w:rsidRPr="00A8343F">
              <w:rPr>
                <w:rFonts w:ascii="Arial" w:eastAsia="Calibri" w:hAnsi="Arial" w:cs="Arial"/>
                <w:b/>
                <w:sz w:val="22"/>
                <w:szCs w:val="22"/>
                <w:u w:val="single"/>
                <w:lang w:val="fr-FR"/>
              </w:rPr>
              <w:t>concernant la d</w:t>
            </w:r>
            <w:r>
              <w:rPr>
                <w:rFonts w:ascii="Arial" w:eastAsia="Calibri" w:hAnsi="Arial" w:cs="Arial"/>
                <w:b/>
                <w:sz w:val="22"/>
                <w:szCs w:val="22"/>
                <w:u w:val="single"/>
                <w:lang w:val="fr-FR"/>
              </w:rPr>
              <w:t>é</w:t>
            </w:r>
            <w:r w:rsidRPr="00A8343F">
              <w:rPr>
                <w:rFonts w:ascii="Arial" w:eastAsia="Calibri" w:hAnsi="Arial" w:cs="Arial"/>
                <w:b/>
                <w:sz w:val="22"/>
                <w:szCs w:val="22"/>
                <w:u w:val="single"/>
                <w:lang w:val="fr-FR"/>
              </w:rPr>
              <w:t>signation d’une espèce pour des actio</w:t>
            </w:r>
            <w:r>
              <w:rPr>
                <w:rFonts w:ascii="Arial" w:eastAsia="Calibri" w:hAnsi="Arial" w:cs="Arial"/>
                <w:b/>
                <w:sz w:val="22"/>
                <w:szCs w:val="22"/>
                <w:u w:val="single"/>
                <w:lang w:val="fr-FR"/>
              </w:rPr>
              <w:t>ns</w:t>
            </w:r>
            <w:r w:rsidRPr="00A8343F">
              <w:rPr>
                <w:rFonts w:ascii="Arial" w:eastAsia="Calibri" w:hAnsi="Arial" w:cs="Arial"/>
                <w:b/>
                <w:sz w:val="22"/>
                <w:szCs w:val="22"/>
                <w:u w:val="single"/>
                <w:lang w:val="fr-FR"/>
              </w:rPr>
              <w:t xml:space="preserve"> concertées</w:t>
            </w:r>
          </w:p>
        </w:tc>
      </w:tr>
      <w:tr w:rsidR="00A045D3" w:rsidRPr="00E31D37" w:rsidTr="00657A7D">
        <w:tc>
          <w:tcPr>
            <w:tcW w:w="6658" w:type="dxa"/>
          </w:tcPr>
          <w:p w:rsidR="00C64D74" w:rsidRPr="000066B0" w:rsidRDefault="000066B0" w:rsidP="002E6900">
            <w:pPr>
              <w:pStyle w:val="ListParagraph"/>
              <w:widowControl/>
              <w:numPr>
                <w:ilvl w:val="0"/>
                <w:numId w:val="9"/>
              </w:numPr>
              <w:autoSpaceDE/>
              <w:autoSpaceDN/>
              <w:adjustRightInd/>
              <w:spacing w:before="40" w:afterLines="40" w:after="96"/>
              <w:jc w:val="both"/>
              <w:rPr>
                <w:rFonts w:ascii="Arial" w:eastAsia="Calibri" w:hAnsi="Arial" w:cs="Arial"/>
                <w:sz w:val="22"/>
                <w:szCs w:val="22"/>
                <w:u w:val="single"/>
                <w:lang w:val="fr-FR"/>
              </w:rPr>
            </w:pPr>
            <w:r w:rsidRPr="000066B0">
              <w:rPr>
                <w:rFonts w:ascii="Arial" w:eastAsia="Calibri" w:hAnsi="Arial" w:cs="Arial"/>
                <w:sz w:val="22"/>
                <w:szCs w:val="22"/>
                <w:u w:val="single"/>
                <w:lang w:val="fr-FR"/>
              </w:rPr>
              <w:t>Si le Comité de session du Conseil scientifique conclut que l’ajout d’une espèce à la liste pour des actions concertées serait bénéfique, il recommandera à la Conférence des</w:t>
            </w:r>
            <w:r w:rsidR="00C64D74" w:rsidRPr="000066B0">
              <w:rPr>
                <w:rFonts w:ascii="Arial" w:eastAsia="Calibri" w:hAnsi="Arial" w:cs="Arial"/>
                <w:sz w:val="22"/>
                <w:szCs w:val="22"/>
                <w:u w:val="single"/>
                <w:lang w:val="fr-FR"/>
              </w:rPr>
              <w:t xml:space="preserve"> Parties </w:t>
            </w:r>
            <w:r>
              <w:rPr>
                <w:rFonts w:ascii="Arial" w:eastAsia="Calibri" w:hAnsi="Arial" w:cs="Arial"/>
                <w:sz w:val="22"/>
                <w:szCs w:val="22"/>
                <w:u w:val="single"/>
                <w:lang w:val="fr-FR"/>
              </w:rPr>
              <w:t xml:space="preserve">à sa prochaine </w:t>
            </w:r>
            <w:proofErr w:type="gramStart"/>
            <w:r>
              <w:rPr>
                <w:rFonts w:ascii="Arial" w:eastAsia="Calibri" w:hAnsi="Arial" w:cs="Arial"/>
                <w:sz w:val="22"/>
                <w:szCs w:val="22"/>
                <w:u w:val="single"/>
                <w:lang w:val="fr-FR"/>
              </w:rPr>
              <w:t>session  de</w:t>
            </w:r>
            <w:proofErr w:type="gramEnd"/>
            <w:r>
              <w:rPr>
                <w:rFonts w:ascii="Arial" w:eastAsia="Calibri" w:hAnsi="Arial" w:cs="Arial"/>
                <w:sz w:val="22"/>
                <w:szCs w:val="22"/>
                <w:u w:val="single"/>
                <w:lang w:val="fr-FR"/>
              </w:rPr>
              <w:t xml:space="preserve"> désigner l’espèce pour des actions concertées</w:t>
            </w:r>
            <w:r w:rsidR="00C64D74" w:rsidRPr="000066B0">
              <w:rPr>
                <w:rFonts w:ascii="Arial" w:eastAsia="Calibri" w:hAnsi="Arial" w:cs="Arial"/>
                <w:sz w:val="22"/>
                <w:szCs w:val="22"/>
                <w:u w:val="single"/>
                <w:lang w:val="fr-FR"/>
              </w:rPr>
              <w:t>.</w:t>
            </w:r>
          </w:p>
        </w:tc>
        <w:tc>
          <w:tcPr>
            <w:tcW w:w="2750" w:type="dxa"/>
          </w:tcPr>
          <w:p w:rsidR="00C64D74" w:rsidRPr="00B9596C" w:rsidRDefault="00B9596C" w:rsidP="00D72466">
            <w:pPr>
              <w:tabs>
                <w:tab w:val="left" w:pos="1570"/>
              </w:tabs>
              <w:spacing w:before="40" w:afterLines="40" w:after="96"/>
              <w:rPr>
                <w:rFonts w:ascii="Arial" w:eastAsia="MS Mincho" w:hAnsi="Arial" w:cs="Arial"/>
                <w:color w:val="000000"/>
                <w:sz w:val="22"/>
                <w:szCs w:val="22"/>
                <w:lang w:val="fr-FR" w:eastAsia="ja-JP"/>
              </w:rPr>
            </w:pPr>
            <w:r w:rsidRPr="00B9596C">
              <w:rPr>
                <w:rFonts w:ascii="Arial" w:eastAsia="MS Mincho" w:hAnsi="Arial" w:cs="Arial"/>
                <w:color w:val="000000"/>
                <w:sz w:val="22"/>
                <w:szCs w:val="22"/>
                <w:lang w:val="fr-FR" w:eastAsia="ja-JP"/>
              </w:rPr>
              <w:t>Nou</w:t>
            </w:r>
            <w:r>
              <w:rPr>
                <w:rFonts w:ascii="Arial" w:eastAsia="MS Mincho" w:hAnsi="Arial" w:cs="Arial"/>
                <w:color w:val="000000"/>
                <w:sz w:val="22"/>
                <w:szCs w:val="22"/>
                <w:lang w:val="fr-FR" w:eastAsia="ja-JP"/>
              </w:rPr>
              <w:t>v</w:t>
            </w:r>
            <w:r w:rsidRPr="00B9596C">
              <w:rPr>
                <w:rFonts w:ascii="Arial" w:eastAsia="MS Mincho" w:hAnsi="Arial" w:cs="Arial"/>
                <w:color w:val="000000"/>
                <w:sz w:val="22"/>
                <w:szCs w:val="22"/>
                <w:lang w:val="fr-FR" w:eastAsia="ja-JP"/>
              </w:rPr>
              <w:t xml:space="preserve">eau texte </w:t>
            </w:r>
            <w:r w:rsidR="00D72466">
              <w:rPr>
                <w:rFonts w:ascii="Arial" w:eastAsia="MS Mincho" w:hAnsi="Arial" w:cs="Arial"/>
                <w:color w:val="000000"/>
                <w:sz w:val="22"/>
                <w:szCs w:val="22"/>
                <w:lang w:val="fr-FR" w:eastAsia="ja-JP"/>
              </w:rPr>
              <w:t>visant à</w:t>
            </w:r>
            <w:r w:rsidRPr="00B9596C">
              <w:rPr>
                <w:rFonts w:ascii="Arial" w:eastAsia="MS Mincho" w:hAnsi="Arial" w:cs="Arial"/>
                <w:color w:val="000000"/>
                <w:sz w:val="22"/>
                <w:szCs w:val="22"/>
                <w:lang w:val="fr-FR" w:eastAsia="ja-JP"/>
              </w:rPr>
              <w:t xml:space="preserve"> clarifier la procédure.</w:t>
            </w:r>
          </w:p>
        </w:tc>
      </w:tr>
      <w:tr w:rsidR="00A045D3" w:rsidRPr="00E31D37" w:rsidTr="00657A7D">
        <w:tc>
          <w:tcPr>
            <w:tcW w:w="6658" w:type="dxa"/>
          </w:tcPr>
          <w:p w:rsidR="00C64D74" w:rsidRPr="000066B0" w:rsidRDefault="000066B0" w:rsidP="002E6900">
            <w:pPr>
              <w:pStyle w:val="ListParagraph"/>
              <w:widowControl/>
              <w:numPr>
                <w:ilvl w:val="0"/>
                <w:numId w:val="9"/>
              </w:numPr>
              <w:autoSpaceDE/>
              <w:autoSpaceDN/>
              <w:adjustRightInd/>
              <w:spacing w:before="40" w:afterLines="40" w:after="96"/>
              <w:jc w:val="both"/>
              <w:rPr>
                <w:rFonts w:ascii="Arial" w:eastAsia="Calibri" w:hAnsi="Arial" w:cs="Arial"/>
                <w:sz w:val="22"/>
                <w:szCs w:val="22"/>
                <w:u w:val="single"/>
                <w:lang w:val="fr-FR"/>
              </w:rPr>
            </w:pPr>
            <w:r w:rsidRPr="000066B0">
              <w:rPr>
                <w:rFonts w:ascii="Arial" w:eastAsia="Calibri" w:hAnsi="Arial" w:cs="Arial"/>
                <w:sz w:val="22"/>
                <w:szCs w:val="22"/>
                <w:u w:val="single"/>
                <w:lang w:val="fr-FR"/>
              </w:rPr>
              <w:t xml:space="preserve">La recommandation du Comité de session du Conseil scientifique </w:t>
            </w:r>
            <w:r>
              <w:rPr>
                <w:rFonts w:ascii="Arial" w:eastAsia="Calibri" w:hAnsi="Arial" w:cs="Arial"/>
                <w:sz w:val="22"/>
                <w:szCs w:val="22"/>
                <w:u w:val="single"/>
                <w:lang w:val="fr-FR"/>
              </w:rPr>
              <w:t>à la Confé</w:t>
            </w:r>
            <w:r w:rsidR="00C64D74" w:rsidRPr="000066B0">
              <w:rPr>
                <w:rFonts w:ascii="Arial" w:eastAsia="Calibri" w:hAnsi="Arial" w:cs="Arial"/>
                <w:sz w:val="22"/>
                <w:szCs w:val="22"/>
                <w:u w:val="single"/>
                <w:lang w:val="fr-FR"/>
              </w:rPr>
              <w:t xml:space="preserve">rence </w:t>
            </w:r>
            <w:r w:rsidRPr="000066B0">
              <w:rPr>
                <w:rFonts w:ascii="Arial" w:eastAsia="Calibri" w:hAnsi="Arial" w:cs="Arial"/>
                <w:sz w:val="22"/>
                <w:szCs w:val="22"/>
                <w:u w:val="single"/>
                <w:lang w:val="fr-FR"/>
              </w:rPr>
              <w:t>des</w:t>
            </w:r>
            <w:r w:rsidR="00C64D74" w:rsidRPr="000066B0">
              <w:rPr>
                <w:rFonts w:ascii="Arial" w:eastAsia="Calibri" w:hAnsi="Arial" w:cs="Arial"/>
                <w:sz w:val="22"/>
                <w:szCs w:val="22"/>
                <w:u w:val="single"/>
                <w:lang w:val="fr-FR"/>
              </w:rPr>
              <w:t xml:space="preserve"> Parties</w:t>
            </w:r>
            <w:r w:rsidRPr="000066B0">
              <w:rPr>
                <w:rFonts w:ascii="Arial" w:eastAsia="Calibri" w:hAnsi="Arial" w:cs="Arial"/>
                <w:sz w:val="22"/>
                <w:szCs w:val="22"/>
                <w:u w:val="single"/>
                <w:lang w:val="fr-FR"/>
              </w:rPr>
              <w:t xml:space="preserve"> comprendra également les mesures de conservation propos</w:t>
            </w:r>
            <w:r>
              <w:rPr>
                <w:rFonts w:ascii="Arial" w:eastAsia="Calibri" w:hAnsi="Arial" w:cs="Arial"/>
                <w:sz w:val="22"/>
                <w:szCs w:val="22"/>
                <w:u w:val="single"/>
                <w:lang w:val="fr-FR"/>
              </w:rPr>
              <w:t>é</w:t>
            </w:r>
            <w:r w:rsidRPr="000066B0">
              <w:rPr>
                <w:rFonts w:ascii="Arial" w:eastAsia="Calibri" w:hAnsi="Arial" w:cs="Arial"/>
                <w:sz w:val="22"/>
                <w:szCs w:val="22"/>
                <w:u w:val="single"/>
                <w:lang w:val="fr-FR"/>
              </w:rPr>
              <w:t>es à entreprendre dans le cadre des actions concert</w:t>
            </w:r>
            <w:r>
              <w:rPr>
                <w:rFonts w:ascii="Arial" w:eastAsia="Calibri" w:hAnsi="Arial" w:cs="Arial"/>
                <w:sz w:val="22"/>
                <w:szCs w:val="22"/>
                <w:u w:val="single"/>
                <w:lang w:val="fr-FR"/>
              </w:rPr>
              <w:t xml:space="preserve">ées, ainsi </w:t>
            </w:r>
            <w:r w:rsidRPr="000066B0">
              <w:rPr>
                <w:rFonts w:ascii="Arial" w:eastAsia="Calibri" w:hAnsi="Arial" w:cs="Arial"/>
                <w:sz w:val="22"/>
                <w:szCs w:val="22"/>
                <w:u w:val="single"/>
                <w:lang w:val="fr-FR"/>
              </w:rPr>
              <w:t>q</w:t>
            </w:r>
            <w:r>
              <w:rPr>
                <w:rFonts w:ascii="Arial" w:eastAsia="Calibri" w:hAnsi="Arial" w:cs="Arial"/>
                <w:sz w:val="22"/>
                <w:szCs w:val="22"/>
                <w:u w:val="single"/>
                <w:lang w:val="fr-FR"/>
              </w:rPr>
              <w:t>u</w:t>
            </w:r>
            <w:r w:rsidRPr="000066B0">
              <w:rPr>
                <w:rFonts w:ascii="Arial" w:eastAsia="Calibri" w:hAnsi="Arial" w:cs="Arial"/>
                <w:sz w:val="22"/>
                <w:szCs w:val="22"/>
                <w:u w:val="single"/>
                <w:lang w:val="fr-FR"/>
              </w:rPr>
              <w:t>’une liste des Parties États de l’aire de répartitio</w:t>
            </w:r>
            <w:r>
              <w:rPr>
                <w:rFonts w:ascii="Arial" w:eastAsia="Calibri" w:hAnsi="Arial" w:cs="Arial"/>
                <w:sz w:val="22"/>
                <w:szCs w:val="22"/>
                <w:u w:val="single"/>
                <w:lang w:val="fr-FR"/>
              </w:rPr>
              <w:t>n</w:t>
            </w:r>
            <w:r w:rsidRPr="000066B0">
              <w:rPr>
                <w:rFonts w:ascii="Arial" w:eastAsia="Calibri" w:hAnsi="Arial" w:cs="Arial"/>
                <w:sz w:val="22"/>
                <w:szCs w:val="22"/>
                <w:u w:val="single"/>
                <w:lang w:val="fr-FR"/>
              </w:rPr>
              <w:t xml:space="preserve"> de l’espèce, </w:t>
            </w:r>
            <w:r>
              <w:rPr>
                <w:rFonts w:ascii="Arial" w:eastAsia="Calibri" w:hAnsi="Arial" w:cs="Arial"/>
                <w:sz w:val="22"/>
                <w:szCs w:val="22"/>
                <w:u w:val="single"/>
                <w:lang w:val="fr-FR"/>
              </w:rPr>
              <w:t>o</w:t>
            </w:r>
            <w:r w:rsidRPr="000066B0">
              <w:rPr>
                <w:rFonts w:ascii="Arial" w:eastAsia="Calibri" w:hAnsi="Arial" w:cs="Arial"/>
                <w:sz w:val="22"/>
                <w:szCs w:val="22"/>
                <w:u w:val="single"/>
                <w:lang w:val="fr-FR"/>
              </w:rPr>
              <w:t>ù des mesures doivent être appliquées</w:t>
            </w:r>
            <w:r w:rsidR="00C64D74" w:rsidRPr="000066B0">
              <w:rPr>
                <w:rFonts w:ascii="Arial" w:eastAsia="Calibri" w:hAnsi="Arial" w:cs="Arial"/>
                <w:sz w:val="22"/>
                <w:szCs w:val="22"/>
                <w:u w:val="single"/>
                <w:lang w:val="fr-FR"/>
              </w:rPr>
              <w:t>.</w:t>
            </w:r>
          </w:p>
        </w:tc>
        <w:tc>
          <w:tcPr>
            <w:tcW w:w="2750" w:type="dxa"/>
          </w:tcPr>
          <w:p w:rsidR="00C64D74" w:rsidRPr="00B9596C" w:rsidRDefault="00B9596C" w:rsidP="00D72466">
            <w:pPr>
              <w:tabs>
                <w:tab w:val="left" w:pos="1570"/>
              </w:tabs>
              <w:spacing w:before="40" w:afterLines="40" w:after="96"/>
              <w:rPr>
                <w:rFonts w:ascii="Arial" w:eastAsia="MS Mincho" w:hAnsi="Arial" w:cs="Arial"/>
                <w:color w:val="000000"/>
                <w:sz w:val="22"/>
                <w:szCs w:val="22"/>
                <w:lang w:val="fr-FR" w:eastAsia="ja-JP"/>
              </w:rPr>
            </w:pPr>
            <w:r w:rsidRPr="00B9596C">
              <w:rPr>
                <w:rFonts w:ascii="Arial" w:eastAsia="MS Mincho" w:hAnsi="Arial" w:cs="Arial"/>
                <w:color w:val="000000"/>
                <w:sz w:val="22"/>
                <w:szCs w:val="22"/>
                <w:lang w:val="fr-FR" w:eastAsia="ja-JP"/>
              </w:rPr>
              <w:t>Nou</w:t>
            </w:r>
            <w:r>
              <w:rPr>
                <w:rFonts w:ascii="Arial" w:eastAsia="MS Mincho" w:hAnsi="Arial" w:cs="Arial"/>
                <w:color w:val="000000"/>
                <w:sz w:val="22"/>
                <w:szCs w:val="22"/>
                <w:lang w:val="fr-FR" w:eastAsia="ja-JP"/>
              </w:rPr>
              <w:t>v</w:t>
            </w:r>
            <w:r w:rsidRPr="00B9596C">
              <w:rPr>
                <w:rFonts w:ascii="Arial" w:eastAsia="MS Mincho" w:hAnsi="Arial" w:cs="Arial"/>
                <w:color w:val="000000"/>
                <w:sz w:val="22"/>
                <w:szCs w:val="22"/>
                <w:lang w:val="fr-FR" w:eastAsia="ja-JP"/>
              </w:rPr>
              <w:t xml:space="preserve">eau texte </w:t>
            </w:r>
            <w:r w:rsidR="00D72466">
              <w:rPr>
                <w:rFonts w:ascii="Arial" w:eastAsia="MS Mincho" w:hAnsi="Arial" w:cs="Arial"/>
                <w:color w:val="000000"/>
                <w:sz w:val="22"/>
                <w:szCs w:val="22"/>
                <w:lang w:val="fr-FR" w:eastAsia="ja-JP"/>
              </w:rPr>
              <w:t>visant à</w:t>
            </w:r>
            <w:r w:rsidRPr="00B9596C">
              <w:rPr>
                <w:rFonts w:ascii="Arial" w:eastAsia="MS Mincho" w:hAnsi="Arial" w:cs="Arial"/>
                <w:color w:val="000000"/>
                <w:sz w:val="22"/>
                <w:szCs w:val="22"/>
                <w:lang w:val="fr-FR" w:eastAsia="ja-JP"/>
              </w:rPr>
              <w:t xml:space="preserve"> clarifier la procédure.</w:t>
            </w:r>
          </w:p>
        </w:tc>
      </w:tr>
      <w:tr w:rsidR="00C64D74" w:rsidRPr="00805D93" w:rsidTr="00657A7D">
        <w:tc>
          <w:tcPr>
            <w:tcW w:w="9408" w:type="dxa"/>
            <w:gridSpan w:val="2"/>
          </w:tcPr>
          <w:p w:rsidR="00C64D74" w:rsidRPr="000066B0" w:rsidRDefault="001B070D" w:rsidP="00D72466">
            <w:pPr>
              <w:widowControl/>
              <w:autoSpaceDE/>
              <w:autoSpaceDN/>
              <w:adjustRightInd/>
              <w:spacing w:before="40" w:afterLines="40" w:after="96"/>
              <w:rPr>
                <w:rFonts w:ascii="Arial" w:eastAsia="Calibri" w:hAnsi="Arial" w:cs="Arial"/>
                <w:b/>
                <w:sz w:val="22"/>
                <w:szCs w:val="22"/>
                <w:u w:val="single"/>
                <w:lang w:val="fr-FR"/>
              </w:rPr>
            </w:pPr>
            <w:r w:rsidRPr="000066B0">
              <w:rPr>
                <w:rFonts w:ascii="Arial" w:eastAsia="Calibri" w:hAnsi="Arial" w:cs="Arial"/>
                <w:b/>
                <w:sz w:val="22"/>
                <w:szCs w:val="22"/>
                <w:u w:val="single"/>
                <w:lang w:val="fr-FR"/>
              </w:rPr>
              <w:t>Étape</w:t>
            </w:r>
            <w:r w:rsidR="00C64D74" w:rsidRPr="000066B0">
              <w:rPr>
                <w:rFonts w:ascii="Arial" w:eastAsia="Calibri" w:hAnsi="Arial" w:cs="Arial"/>
                <w:b/>
                <w:sz w:val="22"/>
                <w:szCs w:val="22"/>
                <w:u w:val="single"/>
                <w:lang w:val="fr-FR"/>
              </w:rPr>
              <w:t xml:space="preserve"> </w:t>
            </w:r>
            <w:proofErr w:type="gramStart"/>
            <w:r w:rsidR="00C64D74" w:rsidRPr="000066B0">
              <w:rPr>
                <w:rFonts w:ascii="Arial" w:eastAsia="Calibri" w:hAnsi="Arial" w:cs="Arial"/>
                <w:b/>
                <w:sz w:val="22"/>
                <w:szCs w:val="22"/>
                <w:u w:val="single"/>
                <w:lang w:val="fr-FR"/>
              </w:rPr>
              <w:t>4:</w:t>
            </w:r>
            <w:proofErr w:type="gramEnd"/>
            <w:r w:rsidR="00C64D74" w:rsidRPr="000066B0">
              <w:rPr>
                <w:rFonts w:ascii="Arial" w:eastAsia="Calibri" w:hAnsi="Arial" w:cs="Arial"/>
                <w:b/>
                <w:sz w:val="22"/>
                <w:szCs w:val="22"/>
                <w:u w:val="single"/>
                <w:lang w:val="fr-FR"/>
              </w:rPr>
              <w:t xml:space="preserve"> D</w:t>
            </w:r>
            <w:r w:rsidR="000066B0" w:rsidRPr="000066B0">
              <w:rPr>
                <w:rFonts w:ascii="Arial" w:eastAsia="Calibri" w:hAnsi="Arial" w:cs="Arial"/>
                <w:b/>
                <w:sz w:val="22"/>
                <w:szCs w:val="22"/>
                <w:u w:val="single"/>
                <w:lang w:val="fr-FR"/>
              </w:rPr>
              <w:t>é</w:t>
            </w:r>
            <w:r w:rsidR="00C64D74" w:rsidRPr="000066B0">
              <w:rPr>
                <w:rFonts w:ascii="Arial" w:eastAsia="Calibri" w:hAnsi="Arial" w:cs="Arial"/>
                <w:b/>
                <w:sz w:val="22"/>
                <w:szCs w:val="22"/>
                <w:u w:val="single"/>
                <w:lang w:val="fr-FR"/>
              </w:rPr>
              <w:t xml:space="preserve">cision </w:t>
            </w:r>
            <w:r w:rsidR="000066B0" w:rsidRPr="000066B0">
              <w:rPr>
                <w:rFonts w:ascii="Arial" w:eastAsia="Calibri" w:hAnsi="Arial" w:cs="Arial"/>
                <w:b/>
                <w:sz w:val="22"/>
                <w:szCs w:val="22"/>
                <w:u w:val="single"/>
                <w:lang w:val="fr-FR"/>
              </w:rPr>
              <w:t>de la COP</w:t>
            </w:r>
            <w:r w:rsidR="000066B0">
              <w:rPr>
                <w:rFonts w:ascii="Arial" w:eastAsia="Calibri" w:hAnsi="Arial" w:cs="Arial"/>
                <w:b/>
                <w:sz w:val="22"/>
                <w:szCs w:val="22"/>
                <w:u w:val="single"/>
                <w:lang w:val="fr-FR"/>
              </w:rPr>
              <w:t xml:space="preserve"> </w:t>
            </w:r>
            <w:r w:rsidR="000066B0" w:rsidRPr="000066B0">
              <w:rPr>
                <w:rFonts w:ascii="Arial" w:eastAsia="Calibri" w:hAnsi="Arial" w:cs="Arial"/>
                <w:b/>
                <w:sz w:val="22"/>
                <w:szCs w:val="22"/>
                <w:u w:val="single"/>
                <w:lang w:val="fr-FR"/>
              </w:rPr>
              <w:t>d’in</w:t>
            </w:r>
            <w:r w:rsidR="00D72466">
              <w:rPr>
                <w:rFonts w:ascii="Arial" w:eastAsia="Calibri" w:hAnsi="Arial" w:cs="Arial"/>
                <w:b/>
                <w:sz w:val="22"/>
                <w:szCs w:val="22"/>
                <w:u w:val="single"/>
                <w:lang w:val="fr-FR"/>
              </w:rPr>
              <w:t>scrire</w:t>
            </w:r>
            <w:r w:rsidR="000066B0" w:rsidRPr="000066B0">
              <w:rPr>
                <w:rFonts w:ascii="Arial" w:eastAsia="Calibri" w:hAnsi="Arial" w:cs="Arial"/>
                <w:b/>
                <w:sz w:val="22"/>
                <w:szCs w:val="22"/>
                <w:u w:val="single"/>
                <w:lang w:val="fr-FR"/>
              </w:rPr>
              <w:t xml:space="preserve"> une espè</w:t>
            </w:r>
            <w:r w:rsidR="000066B0">
              <w:rPr>
                <w:rFonts w:ascii="Arial" w:eastAsia="Calibri" w:hAnsi="Arial" w:cs="Arial"/>
                <w:b/>
                <w:sz w:val="22"/>
                <w:szCs w:val="22"/>
                <w:u w:val="single"/>
                <w:lang w:val="fr-FR"/>
              </w:rPr>
              <w:t>c</w:t>
            </w:r>
            <w:r w:rsidR="000066B0" w:rsidRPr="000066B0">
              <w:rPr>
                <w:rFonts w:ascii="Arial" w:eastAsia="Calibri" w:hAnsi="Arial" w:cs="Arial"/>
                <w:b/>
                <w:sz w:val="22"/>
                <w:szCs w:val="22"/>
                <w:u w:val="single"/>
                <w:lang w:val="fr-FR"/>
              </w:rPr>
              <w:t xml:space="preserve">e </w:t>
            </w:r>
            <w:r w:rsidR="00D72466">
              <w:rPr>
                <w:rFonts w:ascii="Arial" w:eastAsia="Calibri" w:hAnsi="Arial" w:cs="Arial"/>
                <w:b/>
                <w:sz w:val="22"/>
                <w:szCs w:val="22"/>
                <w:u w:val="single"/>
                <w:lang w:val="fr-FR"/>
              </w:rPr>
              <w:t xml:space="preserve">sur </w:t>
            </w:r>
            <w:r w:rsidR="000066B0" w:rsidRPr="000066B0">
              <w:rPr>
                <w:rFonts w:ascii="Arial" w:eastAsia="Calibri" w:hAnsi="Arial" w:cs="Arial"/>
                <w:b/>
                <w:sz w:val="22"/>
                <w:szCs w:val="22"/>
                <w:u w:val="single"/>
                <w:lang w:val="fr-FR"/>
              </w:rPr>
              <w:t>la liste pour des actions concertées</w:t>
            </w:r>
          </w:p>
        </w:tc>
      </w:tr>
      <w:tr w:rsidR="00A045D3" w:rsidRPr="00E31D37" w:rsidTr="00657A7D">
        <w:tc>
          <w:tcPr>
            <w:tcW w:w="6658" w:type="dxa"/>
          </w:tcPr>
          <w:p w:rsidR="00C64D74" w:rsidRPr="000066B0" w:rsidRDefault="000066B0" w:rsidP="002E6900">
            <w:pPr>
              <w:pStyle w:val="ListParagraph"/>
              <w:widowControl/>
              <w:numPr>
                <w:ilvl w:val="0"/>
                <w:numId w:val="10"/>
              </w:numPr>
              <w:autoSpaceDE/>
              <w:autoSpaceDN/>
              <w:adjustRightInd/>
              <w:spacing w:before="40" w:afterLines="40" w:after="96"/>
              <w:jc w:val="both"/>
              <w:rPr>
                <w:rFonts w:ascii="Arial" w:eastAsia="Calibri" w:hAnsi="Arial" w:cs="Arial"/>
                <w:sz w:val="22"/>
                <w:szCs w:val="22"/>
                <w:u w:val="single"/>
                <w:lang w:val="fr-FR"/>
              </w:rPr>
            </w:pPr>
            <w:r w:rsidRPr="000066B0">
              <w:rPr>
                <w:rFonts w:ascii="Arial" w:eastAsia="Calibri" w:hAnsi="Arial" w:cs="Arial"/>
                <w:sz w:val="22"/>
                <w:szCs w:val="22"/>
                <w:u w:val="single"/>
                <w:lang w:val="fr-FR"/>
              </w:rPr>
              <w:t>La</w:t>
            </w:r>
            <w:r w:rsidR="00C64D74" w:rsidRPr="000066B0">
              <w:rPr>
                <w:rFonts w:ascii="Arial" w:eastAsia="Calibri" w:hAnsi="Arial" w:cs="Arial"/>
                <w:sz w:val="22"/>
                <w:szCs w:val="22"/>
                <w:u w:val="single"/>
                <w:lang w:val="fr-FR"/>
              </w:rPr>
              <w:t xml:space="preserve"> Conf</w:t>
            </w:r>
            <w:r w:rsidRPr="000066B0">
              <w:rPr>
                <w:rFonts w:ascii="Arial" w:eastAsia="Calibri" w:hAnsi="Arial" w:cs="Arial"/>
                <w:sz w:val="22"/>
                <w:szCs w:val="22"/>
                <w:u w:val="single"/>
                <w:lang w:val="fr-FR"/>
              </w:rPr>
              <w:t>é</w:t>
            </w:r>
            <w:r w:rsidR="00C64D74" w:rsidRPr="000066B0">
              <w:rPr>
                <w:rFonts w:ascii="Arial" w:eastAsia="Calibri" w:hAnsi="Arial" w:cs="Arial"/>
                <w:sz w:val="22"/>
                <w:szCs w:val="22"/>
                <w:u w:val="single"/>
                <w:lang w:val="fr-FR"/>
              </w:rPr>
              <w:t xml:space="preserve">rence </w:t>
            </w:r>
            <w:r w:rsidRPr="000066B0">
              <w:rPr>
                <w:rFonts w:ascii="Arial" w:eastAsia="Calibri" w:hAnsi="Arial" w:cs="Arial"/>
                <w:sz w:val="22"/>
                <w:szCs w:val="22"/>
                <w:u w:val="single"/>
                <w:lang w:val="fr-FR"/>
              </w:rPr>
              <w:t xml:space="preserve">des </w:t>
            </w:r>
            <w:r w:rsidR="00C64D74" w:rsidRPr="000066B0">
              <w:rPr>
                <w:rFonts w:ascii="Arial" w:eastAsia="Calibri" w:hAnsi="Arial" w:cs="Arial"/>
                <w:sz w:val="22"/>
                <w:szCs w:val="22"/>
                <w:u w:val="single"/>
                <w:lang w:val="fr-FR"/>
              </w:rPr>
              <w:t>Parties</w:t>
            </w:r>
            <w:r w:rsidRPr="000066B0">
              <w:rPr>
                <w:rFonts w:ascii="Arial" w:eastAsia="Calibri" w:hAnsi="Arial" w:cs="Arial"/>
                <w:sz w:val="22"/>
                <w:szCs w:val="22"/>
                <w:u w:val="single"/>
                <w:lang w:val="fr-FR"/>
              </w:rPr>
              <w:t xml:space="preserve"> se penchera sur les recommandations du Comité de session du Conseil scientifique et d</w:t>
            </w:r>
            <w:r>
              <w:rPr>
                <w:rFonts w:ascii="Arial" w:eastAsia="Calibri" w:hAnsi="Arial" w:cs="Arial"/>
                <w:sz w:val="22"/>
                <w:szCs w:val="22"/>
                <w:u w:val="single"/>
                <w:lang w:val="fr-FR"/>
              </w:rPr>
              <w:t>é</w:t>
            </w:r>
            <w:r w:rsidRPr="000066B0">
              <w:rPr>
                <w:rFonts w:ascii="Arial" w:eastAsia="Calibri" w:hAnsi="Arial" w:cs="Arial"/>
                <w:sz w:val="22"/>
                <w:szCs w:val="22"/>
                <w:u w:val="single"/>
                <w:lang w:val="fr-FR"/>
              </w:rPr>
              <w:t>cider</w:t>
            </w:r>
            <w:r>
              <w:rPr>
                <w:rFonts w:ascii="Arial" w:eastAsia="Calibri" w:hAnsi="Arial" w:cs="Arial"/>
                <w:sz w:val="22"/>
                <w:szCs w:val="22"/>
                <w:u w:val="single"/>
                <w:lang w:val="fr-FR"/>
              </w:rPr>
              <w:t>a</w:t>
            </w:r>
            <w:r w:rsidRPr="000066B0">
              <w:rPr>
                <w:rFonts w:ascii="Arial" w:eastAsia="Calibri" w:hAnsi="Arial" w:cs="Arial"/>
                <w:sz w:val="22"/>
                <w:szCs w:val="22"/>
                <w:u w:val="single"/>
                <w:lang w:val="fr-FR"/>
              </w:rPr>
              <w:t xml:space="preserve"> s’</w:t>
            </w:r>
            <w:r>
              <w:rPr>
                <w:rFonts w:ascii="Arial" w:eastAsia="Calibri" w:hAnsi="Arial" w:cs="Arial"/>
                <w:sz w:val="22"/>
                <w:szCs w:val="22"/>
                <w:u w:val="single"/>
                <w:lang w:val="fr-FR"/>
              </w:rPr>
              <w:t>il y a l</w:t>
            </w:r>
            <w:r w:rsidRPr="000066B0">
              <w:rPr>
                <w:rFonts w:ascii="Arial" w:eastAsia="Calibri" w:hAnsi="Arial" w:cs="Arial"/>
                <w:sz w:val="22"/>
                <w:szCs w:val="22"/>
                <w:u w:val="single"/>
                <w:lang w:val="fr-FR"/>
              </w:rPr>
              <w:t>i</w:t>
            </w:r>
            <w:r>
              <w:rPr>
                <w:rFonts w:ascii="Arial" w:eastAsia="Calibri" w:hAnsi="Arial" w:cs="Arial"/>
                <w:sz w:val="22"/>
                <w:szCs w:val="22"/>
                <w:u w:val="single"/>
                <w:lang w:val="fr-FR"/>
              </w:rPr>
              <w:t>e</w:t>
            </w:r>
            <w:r w:rsidRPr="000066B0">
              <w:rPr>
                <w:rFonts w:ascii="Arial" w:eastAsia="Calibri" w:hAnsi="Arial" w:cs="Arial"/>
                <w:sz w:val="22"/>
                <w:szCs w:val="22"/>
                <w:u w:val="single"/>
                <w:lang w:val="fr-FR"/>
              </w:rPr>
              <w:t>u ou non d’acce</w:t>
            </w:r>
            <w:r>
              <w:rPr>
                <w:rFonts w:ascii="Arial" w:eastAsia="Calibri" w:hAnsi="Arial" w:cs="Arial"/>
                <w:sz w:val="22"/>
                <w:szCs w:val="22"/>
                <w:u w:val="single"/>
                <w:lang w:val="fr-FR"/>
              </w:rPr>
              <w:t>p</w:t>
            </w:r>
            <w:r w:rsidRPr="000066B0">
              <w:rPr>
                <w:rFonts w:ascii="Arial" w:eastAsia="Calibri" w:hAnsi="Arial" w:cs="Arial"/>
                <w:sz w:val="22"/>
                <w:szCs w:val="22"/>
                <w:u w:val="single"/>
                <w:lang w:val="fr-FR"/>
              </w:rPr>
              <w:t>ter la proposition d’actions concertées, y compris les mesures de conservation propos</w:t>
            </w:r>
            <w:r>
              <w:rPr>
                <w:rFonts w:ascii="Arial" w:eastAsia="Calibri" w:hAnsi="Arial" w:cs="Arial"/>
                <w:sz w:val="22"/>
                <w:szCs w:val="22"/>
                <w:u w:val="single"/>
                <w:lang w:val="fr-FR"/>
              </w:rPr>
              <w:t>é</w:t>
            </w:r>
            <w:r w:rsidRPr="000066B0">
              <w:rPr>
                <w:rFonts w:ascii="Arial" w:eastAsia="Calibri" w:hAnsi="Arial" w:cs="Arial"/>
                <w:sz w:val="22"/>
                <w:szCs w:val="22"/>
                <w:u w:val="single"/>
                <w:lang w:val="fr-FR"/>
              </w:rPr>
              <w:t>es et la liste</w:t>
            </w:r>
            <w:r>
              <w:rPr>
                <w:rFonts w:ascii="Arial" w:eastAsia="Calibri" w:hAnsi="Arial" w:cs="Arial"/>
                <w:sz w:val="22"/>
                <w:szCs w:val="22"/>
                <w:u w:val="single"/>
                <w:lang w:val="fr-FR"/>
              </w:rPr>
              <w:t xml:space="preserve"> </w:t>
            </w:r>
            <w:r w:rsidRPr="000066B0">
              <w:rPr>
                <w:rFonts w:ascii="Arial" w:eastAsia="Calibri" w:hAnsi="Arial" w:cs="Arial"/>
                <w:sz w:val="22"/>
                <w:szCs w:val="22"/>
                <w:u w:val="single"/>
                <w:lang w:val="fr-FR"/>
              </w:rPr>
              <w:t xml:space="preserve">des </w:t>
            </w:r>
            <w:r w:rsidR="001B070D" w:rsidRPr="000066B0">
              <w:rPr>
                <w:rFonts w:ascii="Arial" w:eastAsia="Calibri" w:hAnsi="Arial" w:cs="Arial"/>
                <w:sz w:val="22"/>
                <w:szCs w:val="22"/>
                <w:u w:val="single"/>
                <w:lang w:val="fr-FR"/>
              </w:rPr>
              <w:t>États</w:t>
            </w:r>
            <w:r w:rsidRPr="000066B0">
              <w:rPr>
                <w:rFonts w:ascii="Arial" w:eastAsia="Calibri" w:hAnsi="Arial" w:cs="Arial"/>
                <w:sz w:val="22"/>
                <w:szCs w:val="22"/>
                <w:u w:val="single"/>
                <w:lang w:val="fr-FR"/>
              </w:rPr>
              <w:t xml:space="preserve"> d</w:t>
            </w:r>
            <w:r>
              <w:rPr>
                <w:rFonts w:ascii="Arial" w:eastAsia="Calibri" w:hAnsi="Arial" w:cs="Arial"/>
                <w:sz w:val="22"/>
                <w:szCs w:val="22"/>
                <w:u w:val="single"/>
                <w:lang w:val="fr-FR"/>
              </w:rPr>
              <w:t>e l’aire</w:t>
            </w:r>
            <w:r w:rsidRPr="000066B0">
              <w:rPr>
                <w:rFonts w:ascii="Arial" w:eastAsia="Calibri" w:hAnsi="Arial" w:cs="Arial"/>
                <w:sz w:val="22"/>
                <w:szCs w:val="22"/>
                <w:u w:val="single"/>
                <w:lang w:val="fr-FR"/>
              </w:rPr>
              <w:t xml:space="preserve"> de r</w:t>
            </w:r>
            <w:r>
              <w:rPr>
                <w:rFonts w:ascii="Arial" w:eastAsia="Calibri" w:hAnsi="Arial" w:cs="Arial"/>
                <w:sz w:val="22"/>
                <w:szCs w:val="22"/>
                <w:u w:val="single"/>
                <w:lang w:val="fr-FR"/>
              </w:rPr>
              <w:t>ép</w:t>
            </w:r>
            <w:r w:rsidRPr="000066B0">
              <w:rPr>
                <w:rFonts w:ascii="Arial" w:eastAsia="Calibri" w:hAnsi="Arial" w:cs="Arial"/>
                <w:sz w:val="22"/>
                <w:szCs w:val="22"/>
                <w:u w:val="single"/>
                <w:lang w:val="fr-FR"/>
              </w:rPr>
              <w:t>artition concernés.</w:t>
            </w:r>
          </w:p>
        </w:tc>
        <w:tc>
          <w:tcPr>
            <w:tcW w:w="2750" w:type="dxa"/>
          </w:tcPr>
          <w:p w:rsidR="00C64D74" w:rsidRPr="00B9596C" w:rsidRDefault="00B9596C" w:rsidP="002E6900">
            <w:pPr>
              <w:tabs>
                <w:tab w:val="left" w:pos="1570"/>
              </w:tabs>
              <w:spacing w:before="40" w:afterLines="40" w:after="96"/>
              <w:rPr>
                <w:rFonts w:ascii="Arial" w:eastAsia="MS Mincho" w:hAnsi="Arial" w:cs="Arial"/>
                <w:color w:val="000000"/>
                <w:sz w:val="22"/>
                <w:szCs w:val="22"/>
                <w:lang w:val="fr-FR" w:eastAsia="ja-JP"/>
              </w:rPr>
            </w:pPr>
            <w:r w:rsidRPr="00B9596C">
              <w:rPr>
                <w:rFonts w:ascii="Arial" w:eastAsia="MS Mincho" w:hAnsi="Arial" w:cs="Arial"/>
                <w:color w:val="000000"/>
                <w:sz w:val="22"/>
                <w:szCs w:val="22"/>
                <w:lang w:val="fr-FR" w:eastAsia="ja-JP"/>
              </w:rPr>
              <w:t>Nou</w:t>
            </w:r>
            <w:r>
              <w:rPr>
                <w:rFonts w:ascii="Arial" w:eastAsia="MS Mincho" w:hAnsi="Arial" w:cs="Arial"/>
                <w:color w:val="000000"/>
                <w:sz w:val="22"/>
                <w:szCs w:val="22"/>
                <w:lang w:val="fr-FR" w:eastAsia="ja-JP"/>
              </w:rPr>
              <w:t>v</w:t>
            </w:r>
            <w:r w:rsidRPr="00B9596C">
              <w:rPr>
                <w:rFonts w:ascii="Arial" w:eastAsia="MS Mincho" w:hAnsi="Arial" w:cs="Arial"/>
                <w:color w:val="000000"/>
                <w:sz w:val="22"/>
                <w:szCs w:val="22"/>
                <w:lang w:val="fr-FR" w:eastAsia="ja-JP"/>
              </w:rPr>
              <w:t xml:space="preserve">eau texte </w:t>
            </w:r>
            <w:r w:rsidR="000066B0">
              <w:rPr>
                <w:rFonts w:ascii="Arial" w:eastAsia="MS Mincho" w:hAnsi="Arial" w:cs="Arial"/>
                <w:color w:val="000000"/>
                <w:sz w:val="22"/>
                <w:szCs w:val="22"/>
                <w:lang w:val="fr-FR" w:eastAsia="ja-JP"/>
              </w:rPr>
              <w:t>visant à</w:t>
            </w:r>
            <w:r w:rsidRPr="00B9596C">
              <w:rPr>
                <w:rFonts w:ascii="Arial" w:eastAsia="MS Mincho" w:hAnsi="Arial" w:cs="Arial"/>
                <w:color w:val="000000"/>
                <w:sz w:val="22"/>
                <w:szCs w:val="22"/>
                <w:lang w:val="fr-FR" w:eastAsia="ja-JP"/>
              </w:rPr>
              <w:t xml:space="preserve"> clarifier la procédure.</w:t>
            </w:r>
            <w:r w:rsidR="00C64D74" w:rsidRPr="00B9596C">
              <w:rPr>
                <w:rFonts w:ascii="Arial" w:eastAsia="MS Mincho" w:hAnsi="Arial" w:cs="Arial"/>
                <w:color w:val="000000"/>
                <w:sz w:val="22"/>
                <w:szCs w:val="22"/>
                <w:lang w:val="fr-FR" w:eastAsia="ja-JP"/>
              </w:rPr>
              <w:t xml:space="preserve"> </w:t>
            </w:r>
          </w:p>
        </w:tc>
      </w:tr>
      <w:tr w:rsidR="00A045D3" w:rsidRPr="00E31D37" w:rsidTr="00657A7D">
        <w:tc>
          <w:tcPr>
            <w:tcW w:w="6658" w:type="dxa"/>
          </w:tcPr>
          <w:p w:rsidR="00C64D74" w:rsidRPr="00B7078F" w:rsidRDefault="000066B0" w:rsidP="00D72466">
            <w:pPr>
              <w:pStyle w:val="ListParagraph"/>
              <w:widowControl/>
              <w:numPr>
                <w:ilvl w:val="0"/>
                <w:numId w:val="10"/>
              </w:numPr>
              <w:autoSpaceDE/>
              <w:autoSpaceDN/>
              <w:adjustRightInd/>
              <w:spacing w:before="40" w:afterLines="40" w:after="96"/>
              <w:jc w:val="both"/>
              <w:rPr>
                <w:rFonts w:ascii="Arial" w:eastAsia="Calibri" w:hAnsi="Arial" w:cs="Arial"/>
                <w:sz w:val="22"/>
                <w:szCs w:val="22"/>
                <w:u w:val="single"/>
                <w:lang w:val="fr-FR"/>
              </w:rPr>
            </w:pPr>
            <w:r w:rsidRPr="00B7078F">
              <w:rPr>
                <w:rFonts w:ascii="Arial" w:eastAsia="Calibri" w:hAnsi="Arial" w:cs="Arial"/>
                <w:sz w:val="22"/>
                <w:szCs w:val="22"/>
                <w:u w:val="single"/>
                <w:lang w:val="fr-FR"/>
              </w:rPr>
              <w:t>Si la Conférence des</w:t>
            </w:r>
            <w:r w:rsidR="00C64D74" w:rsidRPr="00B7078F">
              <w:rPr>
                <w:rFonts w:ascii="Arial" w:eastAsia="Calibri" w:hAnsi="Arial" w:cs="Arial"/>
                <w:sz w:val="22"/>
                <w:szCs w:val="22"/>
                <w:u w:val="single"/>
                <w:lang w:val="fr-FR"/>
              </w:rPr>
              <w:t xml:space="preserve"> Parties accept</w:t>
            </w:r>
            <w:r w:rsidRPr="00B7078F">
              <w:rPr>
                <w:rFonts w:ascii="Arial" w:eastAsia="Calibri" w:hAnsi="Arial" w:cs="Arial"/>
                <w:sz w:val="22"/>
                <w:szCs w:val="22"/>
                <w:u w:val="single"/>
                <w:lang w:val="fr-FR"/>
              </w:rPr>
              <w:t>e la proposition,</w:t>
            </w:r>
            <w:r w:rsidR="00537D2F" w:rsidRPr="00B7078F">
              <w:rPr>
                <w:rFonts w:ascii="Arial" w:eastAsia="Calibri" w:hAnsi="Arial" w:cs="Arial"/>
                <w:sz w:val="22"/>
                <w:szCs w:val="22"/>
                <w:u w:val="single"/>
                <w:lang w:val="fr-FR"/>
              </w:rPr>
              <w:t xml:space="preserve"> </w:t>
            </w:r>
            <w:r w:rsidR="00B7078F" w:rsidRPr="00B7078F">
              <w:rPr>
                <w:rFonts w:ascii="Arial" w:eastAsia="Calibri" w:hAnsi="Arial" w:cs="Arial"/>
                <w:sz w:val="22"/>
                <w:szCs w:val="22"/>
                <w:u w:val="single"/>
                <w:lang w:val="fr-FR"/>
              </w:rPr>
              <w:t>elle in</w:t>
            </w:r>
            <w:r w:rsidR="00D72466">
              <w:rPr>
                <w:rFonts w:ascii="Arial" w:eastAsia="Calibri" w:hAnsi="Arial" w:cs="Arial"/>
                <w:sz w:val="22"/>
                <w:szCs w:val="22"/>
                <w:u w:val="single"/>
                <w:lang w:val="fr-FR"/>
              </w:rPr>
              <w:t>scrira</w:t>
            </w:r>
            <w:r w:rsidR="00B7078F" w:rsidRPr="00B7078F">
              <w:rPr>
                <w:rFonts w:ascii="Arial" w:eastAsia="Calibri" w:hAnsi="Arial" w:cs="Arial"/>
                <w:sz w:val="22"/>
                <w:szCs w:val="22"/>
                <w:u w:val="single"/>
                <w:lang w:val="fr-FR"/>
              </w:rPr>
              <w:t xml:space="preserve"> l’espèce </w:t>
            </w:r>
            <w:r w:rsidR="00D72466">
              <w:rPr>
                <w:rFonts w:ascii="Arial" w:eastAsia="Calibri" w:hAnsi="Arial" w:cs="Arial"/>
                <w:sz w:val="22"/>
                <w:szCs w:val="22"/>
                <w:u w:val="single"/>
                <w:lang w:val="fr-FR"/>
              </w:rPr>
              <w:t>sur</w:t>
            </w:r>
            <w:r w:rsidR="00B7078F" w:rsidRPr="00B7078F">
              <w:rPr>
                <w:rFonts w:ascii="Arial" w:eastAsia="Calibri" w:hAnsi="Arial" w:cs="Arial"/>
                <w:sz w:val="22"/>
                <w:szCs w:val="22"/>
                <w:u w:val="single"/>
                <w:lang w:val="fr-FR"/>
              </w:rPr>
              <w:t xml:space="preserve"> la liste pour des actions concertées</w:t>
            </w:r>
            <w:r w:rsidR="00C64D74" w:rsidRPr="00B7078F">
              <w:rPr>
                <w:rFonts w:ascii="Arial" w:eastAsia="Calibri" w:hAnsi="Arial" w:cs="Arial"/>
                <w:sz w:val="22"/>
                <w:szCs w:val="22"/>
                <w:u w:val="single"/>
                <w:lang w:val="fr-FR"/>
              </w:rPr>
              <w:t>.</w:t>
            </w:r>
          </w:p>
        </w:tc>
        <w:tc>
          <w:tcPr>
            <w:tcW w:w="2750" w:type="dxa"/>
          </w:tcPr>
          <w:p w:rsidR="00C64D74" w:rsidRPr="00B9596C" w:rsidRDefault="00B9596C" w:rsidP="002E6900">
            <w:pPr>
              <w:tabs>
                <w:tab w:val="left" w:pos="1570"/>
              </w:tabs>
              <w:spacing w:before="40" w:afterLines="40" w:after="96"/>
              <w:rPr>
                <w:rFonts w:ascii="Arial" w:eastAsia="MS Mincho" w:hAnsi="Arial" w:cs="Arial"/>
                <w:color w:val="000000"/>
                <w:sz w:val="22"/>
                <w:szCs w:val="22"/>
                <w:lang w:val="fr-FR" w:eastAsia="ja-JP"/>
              </w:rPr>
            </w:pPr>
            <w:r w:rsidRPr="00B9596C">
              <w:rPr>
                <w:rFonts w:ascii="Arial" w:eastAsia="MS Mincho" w:hAnsi="Arial" w:cs="Arial"/>
                <w:color w:val="000000"/>
                <w:sz w:val="22"/>
                <w:szCs w:val="22"/>
                <w:lang w:val="fr-FR" w:eastAsia="ja-JP"/>
              </w:rPr>
              <w:t>Nou</w:t>
            </w:r>
            <w:r>
              <w:rPr>
                <w:rFonts w:ascii="Arial" w:eastAsia="MS Mincho" w:hAnsi="Arial" w:cs="Arial"/>
                <w:color w:val="000000"/>
                <w:sz w:val="22"/>
                <w:szCs w:val="22"/>
                <w:lang w:val="fr-FR" w:eastAsia="ja-JP"/>
              </w:rPr>
              <w:t>v</w:t>
            </w:r>
            <w:r w:rsidRPr="00B9596C">
              <w:rPr>
                <w:rFonts w:ascii="Arial" w:eastAsia="MS Mincho" w:hAnsi="Arial" w:cs="Arial"/>
                <w:color w:val="000000"/>
                <w:sz w:val="22"/>
                <w:szCs w:val="22"/>
                <w:lang w:val="fr-FR" w:eastAsia="ja-JP"/>
              </w:rPr>
              <w:t xml:space="preserve">eau texte </w:t>
            </w:r>
            <w:r w:rsidR="000066B0">
              <w:rPr>
                <w:rFonts w:ascii="Arial" w:eastAsia="MS Mincho" w:hAnsi="Arial" w:cs="Arial"/>
                <w:color w:val="000000"/>
                <w:sz w:val="22"/>
                <w:szCs w:val="22"/>
                <w:lang w:val="fr-FR" w:eastAsia="ja-JP"/>
              </w:rPr>
              <w:t>visant à</w:t>
            </w:r>
            <w:r w:rsidRPr="00B9596C">
              <w:rPr>
                <w:rFonts w:ascii="Arial" w:eastAsia="MS Mincho" w:hAnsi="Arial" w:cs="Arial"/>
                <w:color w:val="000000"/>
                <w:sz w:val="22"/>
                <w:szCs w:val="22"/>
                <w:lang w:val="fr-FR" w:eastAsia="ja-JP"/>
              </w:rPr>
              <w:t xml:space="preserve"> clarifier la procédure.</w:t>
            </w:r>
          </w:p>
        </w:tc>
      </w:tr>
      <w:tr w:rsidR="00C64D74" w:rsidRPr="00805D93" w:rsidTr="00657A7D">
        <w:tc>
          <w:tcPr>
            <w:tcW w:w="9408" w:type="dxa"/>
            <w:gridSpan w:val="2"/>
          </w:tcPr>
          <w:p w:rsidR="00C64D74" w:rsidRPr="00CC66C0" w:rsidRDefault="004C74EE" w:rsidP="002E6900">
            <w:pPr>
              <w:widowControl/>
              <w:autoSpaceDE/>
              <w:autoSpaceDN/>
              <w:adjustRightInd/>
              <w:spacing w:before="40" w:afterLines="40" w:after="96"/>
              <w:rPr>
                <w:rFonts w:ascii="Arial" w:eastAsia="Calibri" w:hAnsi="Arial" w:cs="Arial"/>
                <w:b/>
                <w:sz w:val="22"/>
                <w:szCs w:val="22"/>
                <w:u w:val="single"/>
                <w:lang w:val="fr-FR"/>
              </w:rPr>
            </w:pPr>
            <w:r w:rsidRPr="00CC66C0">
              <w:rPr>
                <w:rFonts w:ascii="Arial" w:eastAsia="Calibri" w:hAnsi="Arial" w:cs="Arial"/>
                <w:b/>
                <w:sz w:val="22"/>
                <w:szCs w:val="22"/>
                <w:u w:val="single"/>
                <w:lang w:val="fr-FR"/>
              </w:rPr>
              <w:t>Étape</w:t>
            </w:r>
            <w:r w:rsidR="00B7078F" w:rsidRPr="00CC66C0">
              <w:rPr>
                <w:rFonts w:ascii="Arial" w:eastAsia="Calibri" w:hAnsi="Arial" w:cs="Arial"/>
                <w:b/>
                <w:sz w:val="22"/>
                <w:szCs w:val="22"/>
                <w:u w:val="single"/>
                <w:lang w:val="fr-FR"/>
              </w:rPr>
              <w:t xml:space="preserve"> </w:t>
            </w:r>
            <w:proofErr w:type="gramStart"/>
            <w:r w:rsidR="00B7078F" w:rsidRPr="00CC66C0">
              <w:rPr>
                <w:rFonts w:ascii="Arial" w:eastAsia="Calibri" w:hAnsi="Arial" w:cs="Arial"/>
                <w:b/>
                <w:sz w:val="22"/>
                <w:szCs w:val="22"/>
                <w:u w:val="single"/>
                <w:lang w:val="fr-FR"/>
              </w:rPr>
              <w:t>5</w:t>
            </w:r>
            <w:r w:rsidR="00C64D74" w:rsidRPr="00CC66C0">
              <w:rPr>
                <w:rFonts w:ascii="Arial" w:eastAsia="Calibri" w:hAnsi="Arial" w:cs="Arial"/>
                <w:b/>
                <w:sz w:val="22"/>
                <w:szCs w:val="22"/>
                <w:u w:val="single"/>
                <w:lang w:val="fr-FR"/>
              </w:rPr>
              <w:t>:</w:t>
            </w:r>
            <w:proofErr w:type="gramEnd"/>
            <w:r w:rsidR="00C64D74" w:rsidRPr="00CC66C0">
              <w:rPr>
                <w:rFonts w:ascii="Arial" w:eastAsia="Calibri" w:hAnsi="Arial" w:cs="Arial"/>
                <w:b/>
                <w:sz w:val="22"/>
                <w:szCs w:val="22"/>
                <w:u w:val="single"/>
                <w:lang w:val="fr-FR"/>
              </w:rPr>
              <w:t xml:space="preserve"> R</w:t>
            </w:r>
            <w:r w:rsidR="00CC66C0" w:rsidRPr="00CC66C0">
              <w:rPr>
                <w:rFonts w:ascii="Arial" w:eastAsia="Calibri" w:hAnsi="Arial" w:cs="Arial"/>
                <w:b/>
                <w:sz w:val="22"/>
                <w:szCs w:val="22"/>
                <w:u w:val="single"/>
                <w:lang w:val="fr-FR"/>
              </w:rPr>
              <w:t xml:space="preserve">apport et suivi de la mise en </w:t>
            </w:r>
            <w:r w:rsidR="00D72466" w:rsidRPr="00CC66C0">
              <w:rPr>
                <w:rFonts w:ascii="Arial" w:eastAsia="Calibri" w:hAnsi="Arial" w:cs="Arial"/>
                <w:b/>
                <w:sz w:val="22"/>
                <w:szCs w:val="22"/>
                <w:u w:val="single"/>
                <w:lang w:val="fr-FR"/>
              </w:rPr>
              <w:t>œuvre</w:t>
            </w:r>
            <w:r w:rsidR="00CC66C0" w:rsidRPr="00CC66C0">
              <w:rPr>
                <w:rFonts w:ascii="Arial" w:eastAsia="Calibri" w:hAnsi="Arial" w:cs="Arial"/>
                <w:b/>
                <w:sz w:val="22"/>
                <w:szCs w:val="22"/>
                <w:u w:val="single"/>
                <w:lang w:val="fr-FR"/>
              </w:rPr>
              <w:t xml:space="preserve"> d’actions concertées</w:t>
            </w:r>
            <w:r w:rsidR="00C64D74" w:rsidRPr="00CC66C0">
              <w:rPr>
                <w:rFonts w:ascii="Arial" w:eastAsia="Calibri" w:hAnsi="Arial" w:cs="Arial"/>
                <w:b/>
                <w:sz w:val="22"/>
                <w:szCs w:val="22"/>
                <w:u w:val="single"/>
                <w:lang w:val="fr-FR"/>
              </w:rPr>
              <w:t xml:space="preserve"> </w:t>
            </w:r>
          </w:p>
        </w:tc>
      </w:tr>
      <w:tr w:rsidR="00A045D3" w:rsidRPr="00805D93" w:rsidTr="00657A7D">
        <w:tc>
          <w:tcPr>
            <w:tcW w:w="6658" w:type="dxa"/>
          </w:tcPr>
          <w:p w:rsidR="00C64D74" w:rsidRPr="00774BFF" w:rsidRDefault="00CC66C0" w:rsidP="002E6900">
            <w:pPr>
              <w:pStyle w:val="ListParagraph"/>
              <w:widowControl/>
              <w:numPr>
                <w:ilvl w:val="0"/>
                <w:numId w:val="11"/>
              </w:numPr>
              <w:autoSpaceDE/>
              <w:autoSpaceDN/>
              <w:adjustRightInd/>
              <w:spacing w:before="40" w:afterLines="40" w:after="96"/>
              <w:jc w:val="both"/>
              <w:rPr>
                <w:rFonts w:ascii="Arial" w:eastAsia="Calibri" w:hAnsi="Arial" w:cs="Arial"/>
                <w:sz w:val="22"/>
                <w:szCs w:val="22"/>
                <w:u w:val="single"/>
                <w:lang w:val="fr-FR"/>
              </w:rPr>
            </w:pPr>
            <w:r w:rsidRPr="00774BFF">
              <w:rPr>
                <w:rFonts w:ascii="Arial" w:eastAsia="Calibri" w:hAnsi="Arial" w:cs="Arial"/>
                <w:sz w:val="22"/>
                <w:szCs w:val="22"/>
                <w:u w:val="single"/>
                <w:lang w:val="fr-FR"/>
              </w:rPr>
              <w:t xml:space="preserve">Les membres du Conseil ou </w:t>
            </w:r>
            <w:r w:rsidR="00774BFF">
              <w:rPr>
                <w:rFonts w:ascii="Arial" w:eastAsia="Calibri" w:hAnsi="Arial" w:cs="Arial"/>
                <w:sz w:val="22"/>
                <w:szCs w:val="22"/>
                <w:u w:val="single"/>
                <w:lang w:val="fr-FR"/>
              </w:rPr>
              <w:t>l</w:t>
            </w:r>
            <w:r w:rsidRPr="00774BFF">
              <w:rPr>
                <w:rFonts w:ascii="Arial" w:eastAsia="Calibri" w:hAnsi="Arial" w:cs="Arial"/>
                <w:sz w:val="22"/>
                <w:szCs w:val="22"/>
                <w:u w:val="single"/>
                <w:lang w:val="fr-FR"/>
              </w:rPr>
              <w:t>es experts nommés par le Conseil scientifique rédigeront un rapport concis</w:t>
            </w:r>
            <w:r w:rsidR="00774BFF" w:rsidRPr="00774BFF">
              <w:rPr>
                <w:rFonts w:ascii="Arial" w:eastAsia="Calibri" w:hAnsi="Arial" w:cs="Arial"/>
                <w:sz w:val="22"/>
                <w:szCs w:val="22"/>
                <w:u w:val="single"/>
                <w:lang w:val="fr-FR"/>
              </w:rPr>
              <w:t xml:space="preserve"> pour chaque réunion du Comité de session du Conseil scientifique sur les progrès accomplis</w:t>
            </w:r>
            <w:r w:rsidR="00774BFF">
              <w:rPr>
                <w:rFonts w:ascii="Arial" w:eastAsia="Calibri" w:hAnsi="Arial" w:cs="Arial"/>
                <w:sz w:val="22"/>
                <w:szCs w:val="22"/>
                <w:u w:val="single"/>
                <w:lang w:val="fr-FR"/>
              </w:rPr>
              <w:t xml:space="preserve"> dans la mise en œuvre des actions pour l’espèce ou le groupe taxonomique concernés.</w:t>
            </w:r>
          </w:p>
        </w:tc>
        <w:tc>
          <w:tcPr>
            <w:tcW w:w="2750" w:type="dxa"/>
          </w:tcPr>
          <w:p w:rsidR="00C64D74" w:rsidRPr="00A045D3" w:rsidRDefault="00A045D3" w:rsidP="00A045D3">
            <w:pPr>
              <w:tabs>
                <w:tab w:val="left" w:pos="1570"/>
              </w:tabs>
              <w:spacing w:before="40" w:afterLines="40" w:after="96"/>
              <w:rPr>
                <w:rFonts w:ascii="Arial" w:eastAsia="MS Mincho" w:hAnsi="Arial" w:cs="Arial"/>
                <w:color w:val="000000"/>
                <w:sz w:val="22"/>
                <w:szCs w:val="22"/>
                <w:lang w:val="fr-FR" w:eastAsia="ja-JP"/>
              </w:rPr>
            </w:pPr>
            <w:r w:rsidRPr="00A045D3">
              <w:rPr>
                <w:rFonts w:ascii="Arial" w:eastAsia="MS Mincho" w:hAnsi="Arial" w:cs="Arial"/>
                <w:color w:val="000000"/>
                <w:sz w:val="22"/>
                <w:szCs w:val="22"/>
                <w:lang w:val="fr-FR" w:eastAsia="ja-JP"/>
              </w:rPr>
              <w:t>Inspiré du p</w:t>
            </w:r>
            <w:r w:rsidR="00C64D74" w:rsidRPr="00A045D3">
              <w:rPr>
                <w:rFonts w:ascii="Arial" w:eastAsia="MS Mincho" w:hAnsi="Arial" w:cs="Arial"/>
                <w:color w:val="000000"/>
                <w:sz w:val="22"/>
                <w:szCs w:val="22"/>
                <w:lang w:val="fr-FR" w:eastAsia="ja-JP"/>
              </w:rPr>
              <w:t>aragraph</w:t>
            </w:r>
            <w:r w:rsidRPr="00A045D3">
              <w:rPr>
                <w:rFonts w:ascii="Arial" w:eastAsia="MS Mincho" w:hAnsi="Arial" w:cs="Arial"/>
                <w:color w:val="000000"/>
                <w:sz w:val="22"/>
                <w:szCs w:val="22"/>
                <w:lang w:val="fr-FR" w:eastAsia="ja-JP"/>
              </w:rPr>
              <w:t>e</w:t>
            </w:r>
            <w:r w:rsidR="00C64D74" w:rsidRPr="00A045D3">
              <w:rPr>
                <w:rFonts w:ascii="Arial" w:eastAsia="MS Mincho" w:hAnsi="Arial" w:cs="Arial"/>
                <w:color w:val="000000"/>
                <w:sz w:val="22"/>
                <w:szCs w:val="22"/>
                <w:lang w:val="fr-FR" w:eastAsia="ja-JP"/>
              </w:rPr>
              <w:t xml:space="preserve"> 6. </w:t>
            </w:r>
            <w:proofErr w:type="gramStart"/>
            <w:r w:rsidR="00C64D74" w:rsidRPr="00A045D3">
              <w:rPr>
                <w:rFonts w:ascii="Arial" w:eastAsia="MS Mincho" w:hAnsi="Arial" w:cs="Arial"/>
                <w:color w:val="000000"/>
                <w:sz w:val="22"/>
                <w:szCs w:val="22"/>
                <w:lang w:val="fr-FR" w:eastAsia="ja-JP"/>
              </w:rPr>
              <w:t>a</w:t>
            </w:r>
            <w:proofErr w:type="gramEnd"/>
            <w:r w:rsidR="00C64D74" w:rsidRPr="00A045D3">
              <w:rPr>
                <w:rFonts w:ascii="Arial" w:eastAsia="MS Mincho" w:hAnsi="Arial" w:cs="Arial"/>
                <w:color w:val="000000"/>
                <w:sz w:val="22"/>
                <w:szCs w:val="22"/>
                <w:lang w:val="fr-FR" w:eastAsia="ja-JP"/>
              </w:rPr>
              <w:t xml:space="preserve"> </w:t>
            </w:r>
            <w:r w:rsidRPr="00A045D3">
              <w:rPr>
                <w:rFonts w:ascii="Arial" w:eastAsia="MS Mincho" w:hAnsi="Arial" w:cs="Arial"/>
                <w:color w:val="000000"/>
                <w:sz w:val="22"/>
                <w:szCs w:val="22"/>
                <w:lang w:val="fr-FR" w:eastAsia="ja-JP"/>
              </w:rPr>
              <w:t>de la</w:t>
            </w:r>
            <w:r w:rsidR="00C64D74" w:rsidRPr="00A045D3">
              <w:rPr>
                <w:rFonts w:ascii="Arial" w:eastAsia="MS Mincho" w:hAnsi="Arial" w:cs="Arial"/>
                <w:color w:val="000000"/>
                <w:sz w:val="22"/>
                <w:szCs w:val="22"/>
                <w:lang w:val="fr-FR" w:eastAsia="ja-JP"/>
              </w:rPr>
              <w:t xml:space="preserve"> R</w:t>
            </w:r>
            <w:r w:rsidRPr="00A045D3">
              <w:rPr>
                <w:rFonts w:ascii="Arial" w:eastAsia="MS Mincho" w:hAnsi="Arial" w:cs="Arial"/>
                <w:color w:val="000000"/>
                <w:sz w:val="22"/>
                <w:szCs w:val="22"/>
                <w:lang w:val="fr-FR" w:eastAsia="ja-JP"/>
              </w:rPr>
              <w:t>é</w:t>
            </w:r>
            <w:r w:rsidR="00C64D74" w:rsidRPr="00A045D3">
              <w:rPr>
                <w:rFonts w:ascii="Arial" w:eastAsia="MS Mincho" w:hAnsi="Arial" w:cs="Arial"/>
                <w:color w:val="000000"/>
                <w:sz w:val="22"/>
                <w:szCs w:val="22"/>
                <w:lang w:val="fr-FR" w:eastAsia="ja-JP"/>
              </w:rPr>
              <w:t>solution 10.23</w:t>
            </w:r>
          </w:p>
        </w:tc>
      </w:tr>
      <w:tr w:rsidR="00A045D3" w:rsidRPr="00E31D37" w:rsidTr="00657A7D">
        <w:tc>
          <w:tcPr>
            <w:tcW w:w="6658" w:type="dxa"/>
          </w:tcPr>
          <w:p w:rsidR="00C64D74" w:rsidRPr="00774BFF" w:rsidRDefault="00774BFF" w:rsidP="002E6900">
            <w:pPr>
              <w:pStyle w:val="ListParagraph"/>
              <w:widowControl/>
              <w:numPr>
                <w:ilvl w:val="0"/>
                <w:numId w:val="11"/>
              </w:numPr>
              <w:autoSpaceDE/>
              <w:autoSpaceDN/>
              <w:adjustRightInd/>
              <w:spacing w:before="40" w:afterLines="40" w:after="96"/>
              <w:jc w:val="both"/>
              <w:rPr>
                <w:rFonts w:ascii="Arial" w:eastAsia="Calibri" w:hAnsi="Arial" w:cs="Arial"/>
                <w:sz w:val="22"/>
                <w:szCs w:val="22"/>
                <w:u w:val="single"/>
                <w:lang w:val="fr-FR"/>
              </w:rPr>
            </w:pPr>
            <w:r w:rsidRPr="00774BFF">
              <w:rPr>
                <w:rFonts w:ascii="Arial" w:eastAsia="Calibri" w:hAnsi="Arial" w:cs="Arial"/>
                <w:sz w:val="22"/>
                <w:szCs w:val="22"/>
                <w:u w:val="single"/>
                <w:lang w:val="fr-FR"/>
              </w:rPr>
              <w:t>Les Parties qui sont des États de l’aire de répartition des espèces inscrites pour des actions concertées sont invitées instamment à coopérer pleinement en fournissant des information</w:t>
            </w:r>
            <w:r>
              <w:rPr>
                <w:rFonts w:ascii="Arial" w:eastAsia="Calibri" w:hAnsi="Arial" w:cs="Arial"/>
                <w:sz w:val="22"/>
                <w:szCs w:val="22"/>
                <w:u w:val="single"/>
                <w:lang w:val="fr-FR"/>
              </w:rPr>
              <w:t>s</w:t>
            </w:r>
            <w:r w:rsidRPr="00774BFF">
              <w:rPr>
                <w:rFonts w:ascii="Arial" w:eastAsia="Calibri" w:hAnsi="Arial" w:cs="Arial"/>
                <w:sz w:val="22"/>
                <w:szCs w:val="22"/>
                <w:u w:val="single"/>
                <w:lang w:val="fr-FR"/>
              </w:rPr>
              <w:t xml:space="preserve"> aux </w:t>
            </w:r>
            <w:proofErr w:type="gramStart"/>
            <w:r w:rsidRPr="00774BFF">
              <w:rPr>
                <w:rFonts w:ascii="Arial" w:eastAsia="Calibri" w:hAnsi="Arial" w:cs="Arial"/>
                <w:sz w:val="22"/>
                <w:szCs w:val="22"/>
                <w:u w:val="single"/>
                <w:lang w:val="fr-FR"/>
              </w:rPr>
              <w:t>membr</w:t>
            </w:r>
            <w:r>
              <w:rPr>
                <w:rFonts w:ascii="Arial" w:eastAsia="Calibri" w:hAnsi="Arial" w:cs="Arial"/>
                <w:sz w:val="22"/>
                <w:szCs w:val="22"/>
                <w:u w:val="single"/>
                <w:lang w:val="fr-FR"/>
              </w:rPr>
              <w:t>e</w:t>
            </w:r>
            <w:r w:rsidRPr="00774BFF">
              <w:rPr>
                <w:rFonts w:ascii="Arial" w:eastAsia="Calibri" w:hAnsi="Arial" w:cs="Arial"/>
                <w:sz w:val="22"/>
                <w:szCs w:val="22"/>
                <w:u w:val="single"/>
                <w:lang w:val="fr-FR"/>
              </w:rPr>
              <w:t>s  du</w:t>
            </w:r>
            <w:proofErr w:type="gramEnd"/>
            <w:r w:rsidRPr="00774BFF">
              <w:rPr>
                <w:rFonts w:ascii="Arial" w:eastAsia="Calibri" w:hAnsi="Arial" w:cs="Arial"/>
                <w:sz w:val="22"/>
                <w:szCs w:val="22"/>
                <w:u w:val="single"/>
                <w:lang w:val="fr-FR"/>
              </w:rPr>
              <w:t xml:space="preserve"> Cons</w:t>
            </w:r>
            <w:r>
              <w:rPr>
                <w:rFonts w:ascii="Arial" w:eastAsia="Calibri" w:hAnsi="Arial" w:cs="Arial"/>
                <w:sz w:val="22"/>
                <w:szCs w:val="22"/>
                <w:u w:val="single"/>
                <w:lang w:val="fr-FR"/>
              </w:rPr>
              <w:t>e</w:t>
            </w:r>
            <w:r w:rsidRPr="00774BFF">
              <w:rPr>
                <w:rFonts w:ascii="Arial" w:eastAsia="Calibri" w:hAnsi="Arial" w:cs="Arial"/>
                <w:sz w:val="22"/>
                <w:szCs w:val="22"/>
                <w:u w:val="single"/>
                <w:lang w:val="fr-FR"/>
              </w:rPr>
              <w:t xml:space="preserve">il ou </w:t>
            </w:r>
            <w:r w:rsidR="00D72466">
              <w:rPr>
                <w:rFonts w:ascii="Arial" w:eastAsia="Calibri" w:hAnsi="Arial" w:cs="Arial"/>
                <w:sz w:val="22"/>
                <w:szCs w:val="22"/>
                <w:u w:val="single"/>
                <w:lang w:val="fr-FR"/>
              </w:rPr>
              <w:t xml:space="preserve">aux </w:t>
            </w:r>
            <w:r w:rsidRPr="00774BFF">
              <w:rPr>
                <w:rFonts w:ascii="Arial" w:eastAsia="Calibri" w:hAnsi="Arial" w:cs="Arial"/>
                <w:sz w:val="22"/>
                <w:szCs w:val="22"/>
                <w:u w:val="single"/>
                <w:lang w:val="fr-FR"/>
              </w:rPr>
              <w:t>experts nommés</w:t>
            </w:r>
            <w:r w:rsidR="00C64D74" w:rsidRPr="00774BFF">
              <w:rPr>
                <w:rFonts w:ascii="Arial" w:eastAsia="Calibri" w:hAnsi="Arial" w:cs="Arial"/>
                <w:sz w:val="22"/>
                <w:szCs w:val="22"/>
                <w:u w:val="single"/>
                <w:lang w:val="fr-FR"/>
              </w:rPr>
              <w:t>.</w:t>
            </w:r>
          </w:p>
        </w:tc>
        <w:tc>
          <w:tcPr>
            <w:tcW w:w="2750" w:type="dxa"/>
          </w:tcPr>
          <w:p w:rsidR="00C64D74" w:rsidRPr="00A045D3" w:rsidRDefault="00A045D3" w:rsidP="00A045D3">
            <w:pPr>
              <w:tabs>
                <w:tab w:val="left" w:pos="1570"/>
              </w:tabs>
              <w:spacing w:before="40" w:afterLines="40" w:after="96"/>
              <w:rPr>
                <w:rFonts w:ascii="Arial" w:eastAsia="MS Mincho" w:hAnsi="Arial" w:cs="Arial"/>
                <w:color w:val="000000"/>
                <w:sz w:val="22"/>
                <w:szCs w:val="22"/>
                <w:lang w:val="fr-FR" w:eastAsia="ja-JP"/>
              </w:rPr>
            </w:pPr>
            <w:r w:rsidRPr="00A045D3">
              <w:rPr>
                <w:rFonts w:ascii="Arial" w:eastAsia="MS Mincho" w:hAnsi="Arial" w:cs="Arial"/>
                <w:color w:val="000000"/>
                <w:sz w:val="22"/>
                <w:szCs w:val="22"/>
                <w:lang w:val="fr-FR" w:eastAsia="ja-JP"/>
              </w:rPr>
              <w:t>Inspiré du</w:t>
            </w:r>
            <w:r w:rsidR="00C64D74" w:rsidRPr="00A045D3">
              <w:rPr>
                <w:rFonts w:ascii="Arial" w:eastAsia="MS Mincho" w:hAnsi="Arial" w:cs="Arial"/>
                <w:color w:val="000000"/>
                <w:sz w:val="22"/>
                <w:szCs w:val="22"/>
                <w:lang w:val="fr-FR" w:eastAsia="ja-JP"/>
              </w:rPr>
              <w:t xml:space="preserve"> paragraph</w:t>
            </w:r>
            <w:r w:rsidRPr="00A045D3">
              <w:rPr>
                <w:rFonts w:ascii="Arial" w:eastAsia="MS Mincho" w:hAnsi="Arial" w:cs="Arial"/>
                <w:color w:val="000000"/>
                <w:sz w:val="22"/>
                <w:szCs w:val="22"/>
                <w:lang w:val="fr-FR" w:eastAsia="ja-JP"/>
              </w:rPr>
              <w:t>e</w:t>
            </w:r>
            <w:r w:rsidR="00C64D74" w:rsidRPr="00A045D3">
              <w:rPr>
                <w:rFonts w:ascii="Arial" w:eastAsia="MS Mincho" w:hAnsi="Arial" w:cs="Arial"/>
                <w:color w:val="000000"/>
                <w:sz w:val="22"/>
                <w:szCs w:val="22"/>
                <w:lang w:val="fr-FR" w:eastAsia="ja-JP"/>
              </w:rPr>
              <w:t xml:space="preserve"> 3 </w:t>
            </w:r>
            <w:r>
              <w:rPr>
                <w:rFonts w:ascii="Arial" w:eastAsia="MS Mincho" w:hAnsi="Arial" w:cs="Arial"/>
                <w:color w:val="000000"/>
                <w:sz w:val="22"/>
                <w:szCs w:val="22"/>
                <w:lang w:val="fr-FR" w:eastAsia="ja-JP"/>
              </w:rPr>
              <w:t>de la Ré</w:t>
            </w:r>
            <w:r w:rsidR="00C64D74" w:rsidRPr="00A045D3">
              <w:rPr>
                <w:rFonts w:ascii="Arial" w:eastAsia="MS Mincho" w:hAnsi="Arial" w:cs="Arial"/>
                <w:color w:val="000000"/>
                <w:sz w:val="22"/>
                <w:szCs w:val="22"/>
                <w:lang w:val="fr-FR" w:eastAsia="ja-JP"/>
              </w:rPr>
              <w:t>solution 3.2</w:t>
            </w:r>
          </w:p>
        </w:tc>
      </w:tr>
      <w:tr w:rsidR="00A045D3" w:rsidRPr="00E31D37" w:rsidTr="00657A7D">
        <w:tc>
          <w:tcPr>
            <w:tcW w:w="6658" w:type="dxa"/>
          </w:tcPr>
          <w:p w:rsidR="00C64D74" w:rsidRPr="00774BFF" w:rsidRDefault="00774BFF" w:rsidP="00A045D3">
            <w:pPr>
              <w:pStyle w:val="ListParagraph"/>
              <w:widowControl/>
              <w:numPr>
                <w:ilvl w:val="0"/>
                <w:numId w:val="11"/>
              </w:numPr>
              <w:autoSpaceDE/>
              <w:autoSpaceDN/>
              <w:adjustRightInd/>
              <w:spacing w:before="40" w:afterLines="40" w:after="96"/>
              <w:jc w:val="both"/>
              <w:rPr>
                <w:rFonts w:ascii="Arial" w:eastAsia="Calibri" w:hAnsi="Arial" w:cs="Arial"/>
                <w:sz w:val="22"/>
                <w:szCs w:val="22"/>
                <w:u w:val="single"/>
                <w:lang w:val="fr-FR"/>
              </w:rPr>
            </w:pPr>
            <w:r w:rsidRPr="00774BFF">
              <w:rPr>
                <w:rFonts w:ascii="Arial" w:eastAsia="Calibri" w:hAnsi="Arial" w:cs="Arial"/>
                <w:sz w:val="22"/>
                <w:szCs w:val="22"/>
                <w:u w:val="single"/>
                <w:lang w:val="fr-FR"/>
              </w:rPr>
              <w:t>Le Comité de session du Conseil scientifique évaluera les progr</w:t>
            </w:r>
            <w:r>
              <w:rPr>
                <w:rFonts w:ascii="Arial" w:eastAsia="Calibri" w:hAnsi="Arial" w:cs="Arial"/>
                <w:sz w:val="22"/>
                <w:szCs w:val="22"/>
                <w:u w:val="single"/>
                <w:lang w:val="fr-FR"/>
              </w:rPr>
              <w:t>ès accomplis</w:t>
            </w:r>
            <w:r w:rsidRPr="00774BFF">
              <w:rPr>
                <w:rFonts w:ascii="Arial" w:eastAsia="Calibri" w:hAnsi="Arial" w:cs="Arial"/>
                <w:sz w:val="22"/>
                <w:szCs w:val="22"/>
                <w:u w:val="single"/>
                <w:lang w:val="fr-FR"/>
              </w:rPr>
              <w:t xml:space="preserve"> </w:t>
            </w:r>
            <w:r w:rsidR="00A110BE">
              <w:rPr>
                <w:rFonts w:ascii="Arial" w:eastAsia="Calibri" w:hAnsi="Arial" w:cs="Arial"/>
                <w:sz w:val="22"/>
                <w:szCs w:val="22"/>
                <w:u w:val="single"/>
                <w:lang w:val="fr-FR"/>
              </w:rPr>
              <w:t xml:space="preserve">par les Parties </w:t>
            </w:r>
            <w:r w:rsidR="00D72466">
              <w:rPr>
                <w:rFonts w:ascii="Arial" w:eastAsia="Calibri" w:hAnsi="Arial" w:cs="Arial"/>
                <w:sz w:val="22"/>
                <w:szCs w:val="22"/>
                <w:u w:val="single"/>
                <w:lang w:val="fr-FR"/>
              </w:rPr>
              <w:t xml:space="preserve">États de l’aire de répartition </w:t>
            </w:r>
            <w:r w:rsidRPr="00774BFF">
              <w:rPr>
                <w:rFonts w:ascii="Arial" w:eastAsia="Calibri" w:hAnsi="Arial" w:cs="Arial"/>
                <w:sz w:val="22"/>
                <w:szCs w:val="22"/>
                <w:u w:val="single"/>
                <w:lang w:val="fr-FR"/>
              </w:rPr>
              <w:t>d</w:t>
            </w:r>
            <w:r w:rsidR="00A045D3">
              <w:rPr>
                <w:rFonts w:ascii="Arial" w:eastAsia="Calibri" w:hAnsi="Arial" w:cs="Arial"/>
                <w:sz w:val="22"/>
                <w:szCs w:val="22"/>
                <w:u w:val="single"/>
                <w:lang w:val="fr-FR"/>
              </w:rPr>
              <w:t>e l’</w:t>
            </w:r>
            <w:r>
              <w:rPr>
                <w:rFonts w:ascii="Arial" w:eastAsia="Calibri" w:hAnsi="Arial" w:cs="Arial"/>
                <w:sz w:val="22"/>
                <w:szCs w:val="22"/>
                <w:u w:val="single"/>
                <w:lang w:val="fr-FR"/>
              </w:rPr>
              <w:t>espèce inscrite pour des</w:t>
            </w:r>
            <w:r w:rsidRPr="00774BFF">
              <w:rPr>
                <w:rFonts w:ascii="Arial" w:eastAsia="Calibri" w:hAnsi="Arial" w:cs="Arial"/>
                <w:sz w:val="22"/>
                <w:szCs w:val="22"/>
                <w:u w:val="single"/>
                <w:lang w:val="fr-FR"/>
              </w:rPr>
              <w:t xml:space="preserve"> actions concertées et formuler</w:t>
            </w:r>
            <w:r w:rsidR="00D72466">
              <w:rPr>
                <w:rFonts w:ascii="Arial" w:eastAsia="Calibri" w:hAnsi="Arial" w:cs="Arial"/>
                <w:sz w:val="22"/>
                <w:szCs w:val="22"/>
                <w:u w:val="single"/>
                <w:lang w:val="fr-FR"/>
              </w:rPr>
              <w:t>a</w:t>
            </w:r>
            <w:r w:rsidRPr="00774BFF">
              <w:rPr>
                <w:rFonts w:ascii="Arial" w:eastAsia="Calibri" w:hAnsi="Arial" w:cs="Arial"/>
                <w:sz w:val="22"/>
                <w:szCs w:val="22"/>
                <w:u w:val="single"/>
                <w:lang w:val="fr-FR"/>
              </w:rPr>
              <w:t xml:space="preserve"> les recommandations appropriées</w:t>
            </w:r>
            <w:r>
              <w:rPr>
                <w:rFonts w:ascii="Arial" w:eastAsia="Calibri" w:hAnsi="Arial" w:cs="Arial"/>
                <w:sz w:val="22"/>
                <w:szCs w:val="22"/>
                <w:u w:val="single"/>
                <w:lang w:val="fr-FR"/>
              </w:rPr>
              <w:t xml:space="preserve"> </w:t>
            </w:r>
            <w:r w:rsidR="00A110BE">
              <w:rPr>
                <w:rFonts w:ascii="Arial" w:eastAsia="Calibri" w:hAnsi="Arial" w:cs="Arial"/>
                <w:sz w:val="22"/>
                <w:szCs w:val="22"/>
                <w:u w:val="single"/>
                <w:lang w:val="fr-FR"/>
              </w:rPr>
              <w:t>axées sur de nouvelles actions</w:t>
            </w:r>
            <w:r w:rsidRPr="00774BFF">
              <w:rPr>
                <w:rFonts w:ascii="Arial" w:eastAsia="Calibri" w:hAnsi="Arial" w:cs="Arial"/>
                <w:sz w:val="22"/>
                <w:szCs w:val="22"/>
                <w:u w:val="single"/>
                <w:lang w:val="fr-FR"/>
              </w:rPr>
              <w:t>, s</w:t>
            </w:r>
            <w:r w:rsidR="00A110BE">
              <w:rPr>
                <w:rFonts w:ascii="Arial" w:eastAsia="Calibri" w:hAnsi="Arial" w:cs="Arial"/>
                <w:sz w:val="22"/>
                <w:szCs w:val="22"/>
                <w:u w:val="single"/>
                <w:lang w:val="fr-FR"/>
              </w:rPr>
              <w:t>i nécessaire</w:t>
            </w:r>
            <w:r w:rsidRPr="00774BFF">
              <w:rPr>
                <w:rFonts w:ascii="Arial" w:eastAsia="Calibri" w:hAnsi="Arial" w:cs="Arial"/>
                <w:sz w:val="22"/>
                <w:szCs w:val="22"/>
                <w:u w:val="single"/>
                <w:lang w:val="fr-FR"/>
              </w:rPr>
              <w:t>.</w:t>
            </w:r>
          </w:p>
        </w:tc>
        <w:tc>
          <w:tcPr>
            <w:tcW w:w="2750" w:type="dxa"/>
          </w:tcPr>
          <w:p w:rsidR="00C64D74" w:rsidRPr="00774BFF" w:rsidRDefault="00C64D74" w:rsidP="002E6900">
            <w:pPr>
              <w:tabs>
                <w:tab w:val="left" w:pos="1570"/>
              </w:tabs>
              <w:spacing w:before="40" w:afterLines="40" w:after="96"/>
              <w:rPr>
                <w:rFonts w:ascii="Arial" w:eastAsia="MS Mincho" w:hAnsi="Arial" w:cs="Arial"/>
                <w:color w:val="000000"/>
                <w:sz w:val="22"/>
                <w:szCs w:val="22"/>
                <w:lang w:val="fr-FR" w:eastAsia="ja-JP"/>
              </w:rPr>
            </w:pPr>
            <w:r w:rsidRPr="00774BFF">
              <w:rPr>
                <w:rFonts w:ascii="Arial" w:eastAsia="MS Mincho" w:hAnsi="Arial" w:cs="Arial"/>
                <w:color w:val="000000"/>
                <w:sz w:val="22"/>
                <w:szCs w:val="22"/>
                <w:lang w:val="fr-FR" w:eastAsia="ja-JP"/>
              </w:rPr>
              <w:t>N</w:t>
            </w:r>
            <w:r w:rsidR="00774BFF" w:rsidRPr="00774BFF">
              <w:rPr>
                <w:rFonts w:ascii="Arial" w:eastAsia="MS Mincho" w:hAnsi="Arial" w:cs="Arial"/>
                <w:color w:val="000000"/>
                <w:sz w:val="22"/>
                <w:szCs w:val="22"/>
                <w:lang w:val="fr-FR" w:eastAsia="ja-JP"/>
              </w:rPr>
              <w:t>ouveau texte vis</w:t>
            </w:r>
            <w:r w:rsidR="00774BFF">
              <w:rPr>
                <w:rFonts w:ascii="Arial" w:eastAsia="MS Mincho" w:hAnsi="Arial" w:cs="Arial"/>
                <w:color w:val="000000"/>
                <w:sz w:val="22"/>
                <w:szCs w:val="22"/>
                <w:lang w:val="fr-FR" w:eastAsia="ja-JP"/>
              </w:rPr>
              <w:t>ant</w:t>
            </w:r>
            <w:r w:rsidR="00774BFF" w:rsidRPr="00774BFF">
              <w:rPr>
                <w:rFonts w:ascii="Arial" w:eastAsia="MS Mincho" w:hAnsi="Arial" w:cs="Arial"/>
                <w:color w:val="000000"/>
                <w:sz w:val="22"/>
                <w:szCs w:val="22"/>
                <w:lang w:val="fr-FR" w:eastAsia="ja-JP"/>
              </w:rPr>
              <w:t xml:space="preserve"> à clarifier la procédure</w:t>
            </w:r>
            <w:r w:rsidRPr="00774BFF">
              <w:rPr>
                <w:rFonts w:ascii="Arial" w:eastAsia="MS Mincho" w:hAnsi="Arial" w:cs="Arial"/>
                <w:color w:val="000000"/>
                <w:sz w:val="22"/>
                <w:szCs w:val="22"/>
                <w:lang w:val="fr-FR" w:eastAsia="ja-JP"/>
              </w:rPr>
              <w:t>.</w:t>
            </w:r>
          </w:p>
        </w:tc>
      </w:tr>
      <w:tr w:rsidR="00A045D3" w:rsidRPr="00E31D37" w:rsidTr="00657A7D">
        <w:tc>
          <w:tcPr>
            <w:tcW w:w="6658" w:type="dxa"/>
          </w:tcPr>
          <w:p w:rsidR="00C64D74" w:rsidRPr="00A110BE" w:rsidRDefault="00A110BE" w:rsidP="002E6900">
            <w:pPr>
              <w:pStyle w:val="ListParagraph"/>
              <w:widowControl/>
              <w:numPr>
                <w:ilvl w:val="0"/>
                <w:numId w:val="11"/>
              </w:numPr>
              <w:autoSpaceDE/>
              <w:autoSpaceDN/>
              <w:adjustRightInd/>
              <w:spacing w:before="40" w:afterLines="40" w:after="96"/>
              <w:jc w:val="both"/>
              <w:rPr>
                <w:rFonts w:ascii="Arial" w:eastAsia="Calibri" w:hAnsi="Arial" w:cs="Arial"/>
                <w:sz w:val="22"/>
                <w:szCs w:val="22"/>
                <w:u w:val="single"/>
                <w:lang w:val="fr-FR"/>
              </w:rPr>
            </w:pPr>
            <w:r w:rsidRPr="00A110BE">
              <w:rPr>
                <w:rFonts w:ascii="Arial" w:eastAsia="Calibri" w:hAnsi="Arial" w:cs="Arial"/>
                <w:sz w:val="22"/>
                <w:szCs w:val="22"/>
                <w:u w:val="single"/>
                <w:lang w:val="fr-FR"/>
              </w:rPr>
              <w:t>Les Parties qui son</w:t>
            </w:r>
            <w:r w:rsidR="00D073D3">
              <w:rPr>
                <w:rFonts w:ascii="Arial" w:eastAsia="Calibri" w:hAnsi="Arial" w:cs="Arial"/>
                <w:sz w:val="22"/>
                <w:szCs w:val="22"/>
                <w:u w:val="single"/>
                <w:lang w:val="fr-FR"/>
              </w:rPr>
              <w:t xml:space="preserve">t </w:t>
            </w:r>
            <w:r w:rsidRPr="00A110BE">
              <w:rPr>
                <w:rFonts w:ascii="Arial" w:eastAsia="Calibri" w:hAnsi="Arial" w:cs="Arial"/>
                <w:sz w:val="22"/>
                <w:szCs w:val="22"/>
                <w:u w:val="single"/>
                <w:lang w:val="fr-FR"/>
              </w:rPr>
              <w:t xml:space="preserve">des </w:t>
            </w:r>
            <w:r w:rsidR="00D073D3" w:rsidRPr="00A110BE">
              <w:rPr>
                <w:rFonts w:ascii="Arial" w:eastAsia="Calibri" w:hAnsi="Arial" w:cs="Arial"/>
                <w:sz w:val="22"/>
                <w:szCs w:val="22"/>
                <w:u w:val="single"/>
                <w:lang w:val="fr-FR"/>
              </w:rPr>
              <w:t>États</w:t>
            </w:r>
            <w:r w:rsidRPr="00A110BE">
              <w:rPr>
                <w:rFonts w:ascii="Arial" w:eastAsia="Calibri" w:hAnsi="Arial" w:cs="Arial"/>
                <w:sz w:val="22"/>
                <w:szCs w:val="22"/>
                <w:u w:val="single"/>
                <w:lang w:val="fr-FR"/>
              </w:rPr>
              <w:t xml:space="preserve"> de</w:t>
            </w:r>
            <w:r w:rsidR="00D073D3">
              <w:rPr>
                <w:rFonts w:ascii="Arial" w:eastAsia="Calibri" w:hAnsi="Arial" w:cs="Arial"/>
                <w:sz w:val="22"/>
                <w:szCs w:val="22"/>
                <w:u w:val="single"/>
                <w:lang w:val="fr-FR"/>
              </w:rPr>
              <w:t xml:space="preserve"> </w:t>
            </w:r>
            <w:r w:rsidRPr="00A110BE">
              <w:rPr>
                <w:rFonts w:ascii="Arial" w:eastAsia="Calibri" w:hAnsi="Arial" w:cs="Arial"/>
                <w:sz w:val="22"/>
                <w:szCs w:val="22"/>
                <w:u w:val="single"/>
                <w:lang w:val="fr-FR"/>
              </w:rPr>
              <w:t>l’aire</w:t>
            </w:r>
            <w:r w:rsidR="00D073D3">
              <w:rPr>
                <w:rFonts w:ascii="Arial" w:eastAsia="Calibri" w:hAnsi="Arial" w:cs="Arial"/>
                <w:sz w:val="22"/>
                <w:szCs w:val="22"/>
                <w:u w:val="single"/>
                <w:lang w:val="fr-FR"/>
              </w:rPr>
              <w:t xml:space="preserve"> </w:t>
            </w:r>
            <w:r w:rsidRPr="00A110BE">
              <w:rPr>
                <w:rFonts w:ascii="Arial" w:eastAsia="Calibri" w:hAnsi="Arial" w:cs="Arial"/>
                <w:sz w:val="22"/>
                <w:szCs w:val="22"/>
                <w:u w:val="single"/>
                <w:lang w:val="fr-FR"/>
              </w:rPr>
              <w:t xml:space="preserve">de </w:t>
            </w:r>
            <w:r w:rsidR="00D073D3" w:rsidRPr="00A110BE">
              <w:rPr>
                <w:rFonts w:ascii="Arial" w:eastAsia="Calibri" w:hAnsi="Arial" w:cs="Arial"/>
                <w:sz w:val="22"/>
                <w:szCs w:val="22"/>
                <w:u w:val="single"/>
                <w:lang w:val="fr-FR"/>
              </w:rPr>
              <w:t>répartition</w:t>
            </w:r>
            <w:r w:rsidRPr="00A110BE">
              <w:rPr>
                <w:rFonts w:ascii="Arial" w:eastAsia="Calibri" w:hAnsi="Arial" w:cs="Arial"/>
                <w:sz w:val="22"/>
                <w:szCs w:val="22"/>
                <w:u w:val="single"/>
                <w:lang w:val="fr-FR"/>
              </w:rPr>
              <w:t xml:space="preserve"> de l’es</w:t>
            </w:r>
            <w:r w:rsidR="00D073D3">
              <w:rPr>
                <w:rFonts w:ascii="Arial" w:eastAsia="Calibri" w:hAnsi="Arial" w:cs="Arial"/>
                <w:sz w:val="22"/>
                <w:szCs w:val="22"/>
                <w:u w:val="single"/>
                <w:lang w:val="fr-FR"/>
              </w:rPr>
              <w:t>p</w:t>
            </w:r>
            <w:r w:rsidRPr="00A110BE">
              <w:rPr>
                <w:rFonts w:ascii="Arial" w:eastAsia="Calibri" w:hAnsi="Arial" w:cs="Arial"/>
                <w:sz w:val="22"/>
                <w:szCs w:val="22"/>
                <w:u w:val="single"/>
                <w:lang w:val="fr-FR"/>
              </w:rPr>
              <w:t xml:space="preserve">èce inscrite pour des actions concertées devront </w:t>
            </w:r>
            <w:r w:rsidR="00D073D3" w:rsidRPr="00A110BE">
              <w:rPr>
                <w:rFonts w:ascii="Arial" w:eastAsia="Calibri" w:hAnsi="Arial" w:cs="Arial"/>
                <w:sz w:val="22"/>
                <w:szCs w:val="22"/>
                <w:u w:val="single"/>
                <w:lang w:val="fr-FR"/>
              </w:rPr>
              <w:t>présenter</w:t>
            </w:r>
            <w:r w:rsidRPr="00A110BE">
              <w:rPr>
                <w:rFonts w:ascii="Arial" w:eastAsia="Calibri" w:hAnsi="Arial" w:cs="Arial"/>
                <w:sz w:val="22"/>
                <w:szCs w:val="22"/>
                <w:u w:val="single"/>
                <w:lang w:val="fr-FR"/>
              </w:rPr>
              <w:t xml:space="preserve"> un rapport 180 jours </w:t>
            </w:r>
            <w:r w:rsidR="00D073D3" w:rsidRPr="00A110BE">
              <w:rPr>
                <w:rFonts w:ascii="Arial" w:eastAsia="Calibri" w:hAnsi="Arial" w:cs="Arial"/>
                <w:sz w:val="22"/>
                <w:szCs w:val="22"/>
                <w:u w:val="single"/>
                <w:lang w:val="fr-FR"/>
              </w:rPr>
              <w:t>avant</w:t>
            </w:r>
            <w:r w:rsidRPr="00A110BE">
              <w:rPr>
                <w:rFonts w:ascii="Arial" w:eastAsia="Calibri" w:hAnsi="Arial" w:cs="Arial"/>
                <w:sz w:val="22"/>
                <w:szCs w:val="22"/>
                <w:u w:val="single"/>
                <w:lang w:val="fr-FR"/>
              </w:rPr>
              <w:t xml:space="preserve"> </w:t>
            </w:r>
            <w:r w:rsidR="00D073D3" w:rsidRPr="00A110BE">
              <w:rPr>
                <w:rFonts w:ascii="Arial" w:eastAsia="Calibri" w:hAnsi="Arial" w:cs="Arial"/>
                <w:sz w:val="22"/>
                <w:szCs w:val="22"/>
                <w:u w:val="single"/>
                <w:lang w:val="fr-FR"/>
              </w:rPr>
              <w:t>chaque</w:t>
            </w:r>
            <w:r w:rsidRPr="00A110BE">
              <w:rPr>
                <w:rFonts w:ascii="Arial" w:eastAsia="Calibri" w:hAnsi="Arial" w:cs="Arial"/>
                <w:sz w:val="22"/>
                <w:szCs w:val="22"/>
                <w:u w:val="single"/>
                <w:lang w:val="fr-FR"/>
              </w:rPr>
              <w:t xml:space="preserve"> </w:t>
            </w:r>
            <w:r w:rsidR="00D073D3" w:rsidRPr="00A110BE">
              <w:rPr>
                <w:rFonts w:ascii="Arial" w:eastAsia="Calibri" w:hAnsi="Arial" w:cs="Arial"/>
                <w:sz w:val="22"/>
                <w:szCs w:val="22"/>
                <w:u w:val="single"/>
                <w:lang w:val="fr-FR"/>
              </w:rPr>
              <w:t>session</w:t>
            </w:r>
            <w:r w:rsidRPr="00A110BE">
              <w:rPr>
                <w:rFonts w:ascii="Arial" w:eastAsia="Calibri" w:hAnsi="Arial" w:cs="Arial"/>
                <w:sz w:val="22"/>
                <w:szCs w:val="22"/>
                <w:u w:val="single"/>
                <w:lang w:val="fr-FR"/>
              </w:rPr>
              <w:t xml:space="preserve"> de la </w:t>
            </w:r>
            <w:r w:rsidRPr="00A110BE">
              <w:rPr>
                <w:rFonts w:ascii="Arial" w:eastAsia="Calibri" w:hAnsi="Arial" w:cs="Arial"/>
                <w:sz w:val="22"/>
                <w:szCs w:val="22"/>
                <w:u w:val="single"/>
                <w:lang w:val="fr-FR"/>
              </w:rPr>
              <w:lastRenderedPageBreak/>
              <w:t>Confé</w:t>
            </w:r>
            <w:r w:rsidR="00C64D74" w:rsidRPr="00A110BE">
              <w:rPr>
                <w:rFonts w:ascii="Arial" w:eastAsia="Calibri" w:hAnsi="Arial" w:cs="Arial"/>
                <w:sz w:val="22"/>
                <w:szCs w:val="22"/>
                <w:u w:val="single"/>
                <w:lang w:val="fr-FR"/>
              </w:rPr>
              <w:t xml:space="preserve">rence </w:t>
            </w:r>
            <w:r>
              <w:rPr>
                <w:rFonts w:ascii="Arial" w:eastAsia="Calibri" w:hAnsi="Arial" w:cs="Arial"/>
                <w:sz w:val="22"/>
                <w:szCs w:val="22"/>
                <w:u w:val="single"/>
                <w:lang w:val="fr-FR"/>
              </w:rPr>
              <w:t xml:space="preserve">des </w:t>
            </w:r>
            <w:r w:rsidR="00D073D3">
              <w:rPr>
                <w:rFonts w:ascii="Arial" w:eastAsia="Calibri" w:hAnsi="Arial" w:cs="Arial"/>
                <w:sz w:val="22"/>
                <w:szCs w:val="22"/>
                <w:u w:val="single"/>
                <w:lang w:val="fr-FR"/>
              </w:rPr>
              <w:t>P</w:t>
            </w:r>
            <w:r>
              <w:rPr>
                <w:rFonts w:ascii="Arial" w:eastAsia="Calibri" w:hAnsi="Arial" w:cs="Arial"/>
                <w:sz w:val="22"/>
                <w:szCs w:val="22"/>
                <w:u w:val="single"/>
                <w:lang w:val="fr-FR"/>
              </w:rPr>
              <w:t>artie</w:t>
            </w:r>
            <w:r w:rsidR="00D073D3">
              <w:rPr>
                <w:rFonts w:ascii="Arial" w:eastAsia="Calibri" w:hAnsi="Arial" w:cs="Arial"/>
                <w:sz w:val="22"/>
                <w:szCs w:val="22"/>
                <w:u w:val="single"/>
                <w:lang w:val="fr-FR"/>
              </w:rPr>
              <w:t>s</w:t>
            </w:r>
            <w:r>
              <w:rPr>
                <w:rFonts w:ascii="Arial" w:eastAsia="Calibri" w:hAnsi="Arial" w:cs="Arial"/>
                <w:sz w:val="22"/>
                <w:szCs w:val="22"/>
                <w:u w:val="single"/>
                <w:lang w:val="fr-FR"/>
              </w:rPr>
              <w:t xml:space="preserve"> sur les pro</w:t>
            </w:r>
            <w:r w:rsidR="00D073D3">
              <w:rPr>
                <w:rFonts w:ascii="Arial" w:eastAsia="Calibri" w:hAnsi="Arial" w:cs="Arial"/>
                <w:sz w:val="22"/>
                <w:szCs w:val="22"/>
                <w:u w:val="single"/>
                <w:lang w:val="fr-FR"/>
              </w:rPr>
              <w:t>g</w:t>
            </w:r>
            <w:r>
              <w:rPr>
                <w:rFonts w:ascii="Arial" w:eastAsia="Calibri" w:hAnsi="Arial" w:cs="Arial"/>
                <w:sz w:val="22"/>
                <w:szCs w:val="22"/>
                <w:u w:val="single"/>
                <w:lang w:val="fr-FR"/>
              </w:rPr>
              <w:t>rès accomplis dans l</w:t>
            </w:r>
            <w:r w:rsidR="00D073D3">
              <w:rPr>
                <w:rFonts w:ascii="Arial" w:eastAsia="Calibri" w:hAnsi="Arial" w:cs="Arial"/>
                <w:sz w:val="22"/>
                <w:szCs w:val="22"/>
                <w:u w:val="single"/>
                <w:lang w:val="fr-FR"/>
              </w:rPr>
              <w:t>a</w:t>
            </w:r>
            <w:r>
              <w:rPr>
                <w:rFonts w:ascii="Arial" w:eastAsia="Calibri" w:hAnsi="Arial" w:cs="Arial"/>
                <w:sz w:val="22"/>
                <w:szCs w:val="22"/>
                <w:u w:val="single"/>
                <w:lang w:val="fr-FR"/>
              </w:rPr>
              <w:t xml:space="preserve"> m</w:t>
            </w:r>
            <w:r w:rsidR="00D073D3">
              <w:rPr>
                <w:rFonts w:ascii="Arial" w:eastAsia="Calibri" w:hAnsi="Arial" w:cs="Arial"/>
                <w:sz w:val="22"/>
                <w:szCs w:val="22"/>
                <w:u w:val="single"/>
                <w:lang w:val="fr-FR"/>
              </w:rPr>
              <w:t>ise en œuvre des</w:t>
            </w:r>
            <w:r>
              <w:rPr>
                <w:rFonts w:ascii="Arial" w:eastAsia="Calibri" w:hAnsi="Arial" w:cs="Arial"/>
                <w:sz w:val="22"/>
                <w:szCs w:val="22"/>
                <w:u w:val="single"/>
                <w:lang w:val="fr-FR"/>
              </w:rPr>
              <w:t xml:space="preserve"> action</w:t>
            </w:r>
            <w:r w:rsidR="00D073D3">
              <w:rPr>
                <w:rFonts w:ascii="Arial" w:eastAsia="Calibri" w:hAnsi="Arial" w:cs="Arial"/>
                <w:sz w:val="22"/>
                <w:szCs w:val="22"/>
                <w:u w:val="single"/>
                <w:lang w:val="fr-FR"/>
              </w:rPr>
              <w:t>s</w:t>
            </w:r>
            <w:r>
              <w:rPr>
                <w:rFonts w:ascii="Arial" w:eastAsia="Calibri" w:hAnsi="Arial" w:cs="Arial"/>
                <w:sz w:val="22"/>
                <w:szCs w:val="22"/>
                <w:u w:val="single"/>
                <w:lang w:val="fr-FR"/>
              </w:rPr>
              <w:t xml:space="preserve"> co</w:t>
            </w:r>
            <w:r w:rsidR="00D073D3">
              <w:rPr>
                <w:rFonts w:ascii="Arial" w:eastAsia="Calibri" w:hAnsi="Arial" w:cs="Arial"/>
                <w:sz w:val="22"/>
                <w:szCs w:val="22"/>
                <w:u w:val="single"/>
                <w:lang w:val="fr-FR"/>
              </w:rPr>
              <w:t>ncertées</w:t>
            </w:r>
            <w:r>
              <w:rPr>
                <w:rFonts w:ascii="Arial" w:eastAsia="Calibri" w:hAnsi="Arial" w:cs="Arial"/>
                <w:sz w:val="22"/>
                <w:szCs w:val="22"/>
                <w:u w:val="single"/>
                <w:lang w:val="fr-FR"/>
              </w:rPr>
              <w:t>, dans le cadre de leurs rapports nationaux.</w:t>
            </w:r>
          </w:p>
        </w:tc>
        <w:tc>
          <w:tcPr>
            <w:tcW w:w="2750" w:type="dxa"/>
          </w:tcPr>
          <w:p w:rsidR="00C64D74" w:rsidRPr="00D073D3" w:rsidRDefault="00D073D3" w:rsidP="002E6900">
            <w:pPr>
              <w:tabs>
                <w:tab w:val="left" w:pos="1570"/>
              </w:tabs>
              <w:spacing w:before="40" w:afterLines="40" w:after="96"/>
              <w:rPr>
                <w:rFonts w:ascii="Arial" w:eastAsia="MS Mincho" w:hAnsi="Arial" w:cs="Arial"/>
                <w:color w:val="000000"/>
                <w:sz w:val="22"/>
                <w:szCs w:val="22"/>
                <w:lang w:val="fr-FR" w:eastAsia="ja-JP"/>
              </w:rPr>
            </w:pPr>
            <w:r>
              <w:rPr>
                <w:rFonts w:ascii="Arial" w:eastAsia="MS Mincho" w:hAnsi="Arial" w:cs="Arial"/>
                <w:color w:val="000000"/>
                <w:sz w:val="22"/>
                <w:szCs w:val="22"/>
                <w:lang w:val="fr-FR" w:eastAsia="ja-JP"/>
              </w:rPr>
              <w:lastRenderedPageBreak/>
              <w:t>Inspiré</w:t>
            </w:r>
            <w:r w:rsidR="00A110BE" w:rsidRPr="00D073D3">
              <w:rPr>
                <w:rFonts w:ascii="Arial" w:eastAsia="MS Mincho" w:hAnsi="Arial" w:cs="Arial"/>
                <w:color w:val="000000"/>
                <w:sz w:val="22"/>
                <w:szCs w:val="22"/>
                <w:lang w:val="fr-FR" w:eastAsia="ja-JP"/>
              </w:rPr>
              <w:t xml:space="preserve"> du</w:t>
            </w:r>
            <w:r w:rsidR="00C64D74" w:rsidRPr="00D073D3">
              <w:rPr>
                <w:rFonts w:ascii="Arial" w:eastAsia="MS Mincho" w:hAnsi="Arial" w:cs="Arial"/>
                <w:color w:val="000000"/>
                <w:sz w:val="22"/>
                <w:szCs w:val="22"/>
                <w:lang w:val="fr-FR" w:eastAsia="ja-JP"/>
              </w:rPr>
              <w:t xml:space="preserve"> paragraph</w:t>
            </w:r>
            <w:r w:rsidRPr="00D073D3">
              <w:rPr>
                <w:rFonts w:ascii="Arial" w:eastAsia="MS Mincho" w:hAnsi="Arial" w:cs="Arial"/>
                <w:color w:val="000000"/>
                <w:sz w:val="22"/>
                <w:szCs w:val="22"/>
                <w:lang w:val="fr-FR" w:eastAsia="ja-JP"/>
              </w:rPr>
              <w:t>e</w:t>
            </w:r>
            <w:r w:rsidR="00C64D74" w:rsidRPr="00D073D3">
              <w:rPr>
                <w:rFonts w:ascii="Arial" w:eastAsia="MS Mincho" w:hAnsi="Arial" w:cs="Arial"/>
                <w:color w:val="000000"/>
                <w:sz w:val="22"/>
                <w:szCs w:val="22"/>
                <w:lang w:val="fr-FR" w:eastAsia="ja-JP"/>
              </w:rPr>
              <w:t xml:space="preserve"> 5 </w:t>
            </w:r>
            <w:r>
              <w:rPr>
                <w:rFonts w:ascii="Arial" w:eastAsia="MS Mincho" w:hAnsi="Arial" w:cs="Arial"/>
                <w:color w:val="000000"/>
                <w:sz w:val="22"/>
                <w:szCs w:val="22"/>
                <w:lang w:val="fr-FR" w:eastAsia="ja-JP"/>
              </w:rPr>
              <w:t>de la</w:t>
            </w:r>
            <w:r w:rsidR="00C64D74" w:rsidRPr="00D073D3">
              <w:rPr>
                <w:rFonts w:ascii="Arial" w:eastAsia="MS Mincho" w:hAnsi="Arial" w:cs="Arial"/>
                <w:color w:val="000000"/>
                <w:sz w:val="22"/>
                <w:szCs w:val="22"/>
                <w:lang w:val="fr-FR" w:eastAsia="ja-JP"/>
              </w:rPr>
              <w:t xml:space="preserve"> R</w:t>
            </w:r>
            <w:r>
              <w:rPr>
                <w:rFonts w:ascii="Arial" w:eastAsia="MS Mincho" w:hAnsi="Arial" w:cs="Arial"/>
                <w:color w:val="000000"/>
                <w:sz w:val="22"/>
                <w:szCs w:val="22"/>
                <w:lang w:val="fr-FR" w:eastAsia="ja-JP"/>
              </w:rPr>
              <w:t>é</w:t>
            </w:r>
            <w:r w:rsidR="00C64D74" w:rsidRPr="00D073D3">
              <w:rPr>
                <w:rFonts w:ascii="Arial" w:eastAsia="MS Mincho" w:hAnsi="Arial" w:cs="Arial"/>
                <w:color w:val="000000"/>
                <w:sz w:val="22"/>
                <w:szCs w:val="22"/>
                <w:lang w:val="fr-FR" w:eastAsia="ja-JP"/>
              </w:rPr>
              <w:t>solution 10.23</w:t>
            </w:r>
          </w:p>
        </w:tc>
      </w:tr>
      <w:tr w:rsidR="00A045D3" w:rsidRPr="00E31D37" w:rsidTr="00657A7D">
        <w:trPr>
          <w:cantSplit/>
        </w:trPr>
        <w:tc>
          <w:tcPr>
            <w:tcW w:w="6658" w:type="dxa"/>
          </w:tcPr>
          <w:p w:rsidR="00C64D74" w:rsidRPr="00D073D3" w:rsidRDefault="00D073D3" w:rsidP="002E6900">
            <w:pPr>
              <w:pStyle w:val="ListParagraph"/>
              <w:widowControl/>
              <w:numPr>
                <w:ilvl w:val="0"/>
                <w:numId w:val="11"/>
              </w:numPr>
              <w:autoSpaceDE/>
              <w:autoSpaceDN/>
              <w:adjustRightInd/>
              <w:spacing w:before="40" w:afterLines="40" w:after="96"/>
              <w:jc w:val="both"/>
              <w:rPr>
                <w:rFonts w:ascii="Arial" w:eastAsia="Calibri" w:hAnsi="Arial" w:cs="Arial"/>
                <w:sz w:val="22"/>
                <w:szCs w:val="22"/>
                <w:u w:val="single"/>
                <w:lang w:val="fr-FR"/>
              </w:rPr>
            </w:pPr>
            <w:r w:rsidRPr="00D073D3">
              <w:rPr>
                <w:rFonts w:ascii="Arial" w:eastAsia="Calibri" w:hAnsi="Arial" w:cs="Arial"/>
                <w:sz w:val="22"/>
                <w:szCs w:val="22"/>
                <w:u w:val="single"/>
                <w:lang w:val="fr-FR"/>
              </w:rPr>
              <w:t>La Conférence des</w:t>
            </w:r>
            <w:r w:rsidR="00C64D74" w:rsidRPr="00D073D3">
              <w:rPr>
                <w:rFonts w:ascii="Arial" w:eastAsia="Calibri" w:hAnsi="Arial" w:cs="Arial"/>
                <w:sz w:val="22"/>
                <w:szCs w:val="22"/>
                <w:u w:val="single"/>
                <w:lang w:val="fr-FR"/>
              </w:rPr>
              <w:t xml:space="preserve"> Parties </w:t>
            </w:r>
            <w:r w:rsidRPr="00D073D3">
              <w:rPr>
                <w:rFonts w:ascii="Arial" w:eastAsia="Calibri" w:hAnsi="Arial" w:cs="Arial"/>
                <w:sz w:val="22"/>
                <w:szCs w:val="22"/>
                <w:u w:val="single"/>
                <w:lang w:val="fr-FR"/>
              </w:rPr>
              <w:t>examiner</w:t>
            </w:r>
            <w:r w:rsidR="00D72466">
              <w:rPr>
                <w:rFonts w:ascii="Arial" w:eastAsia="Calibri" w:hAnsi="Arial" w:cs="Arial"/>
                <w:sz w:val="22"/>
                <w:szCs w:val="22"/>
                <w:u w:val="single"/>
                <w:lang w:val="fr-FR"/>
              </w:rPr>
              <w:t>a</w:t>
            </w:r>
            <w:r w:rsidRPr="00D073D3">
              <w:rPr>
                <w:rFonts w:ascii="Arial" w:eastAsia="Calibri" w:hAnsi="Arial" w:cs="Arial"/>
                <w:sz w:val="22"/>
                <w:szCs w:val="22"/>
                <w:u w:val="single"/>
                <w:lang w:val="fr-FR"/>
              </w:rPr>
              <w:t xml:space="preserve"> les </w:t>
            </w:r>
            <w:r w:rsidR="00C86F29" w:rsidRPr="00D073D3">
              <w:rPr>
                <w:rFonts w:ascii="Arial" w:eastAsia="Calibri" w:hAnsi="Arial" w:cs="Arial"/>
                <w:sz w:val="22"/>
                <w:szCs w:val="22"/>
                <w:u w:val="single"/>
                <w:lang w:val="fr-FR"/>
              </w:rPr>
              <w:t>progrès</w:t>
            </w:r>
            <w:r w:rsidRPr="00D073D3">
              <w:rPr>
                <w:rFonts w:ascii="Arial" w:eastAsia="Calibri" w:hAnsi="Arial" w:cs="Arial"/>
                <w:sz w:val="22"/>
                <w:szCs w:val="22"/>
                <w:u w:val="single"/>
                <w:lang w:val="fr-FR"/>
              </w:rPr>
              <w:t xml:space="preserve"> </w:t>
            </w:r>
            <w:r w:rsidR="00C86F29" w:rsidRPr="00D073D3">
              <w:rPr>
                <w:rFonts w:ascii="Arial" w:eastAsia="Calibri" w:hAnsi="Arial" w:cs="Arial"/>
                <w:sz w:val="22"/>
                <w:szCs w:val="22"/>
                <w:u w:val="single"/>
                <w:lang w:val="fr-FR"/>
              </w:rPr>
              <w:t>accomplis</w:t>
            </w:r>
            <w:r w:rsidRPr="00D073D3">
              <w:rPr>
                <w:rFonts w:ascii="Arial" w:eastAsia="Calibri" w:hAnsi="Arial" w:cs="Arial"/>
                <w:sz w:val="22"/>
                <w:szCs w:val="22"/>
                <w:u w:val="single"/>
                <w:lang w:val="fr-FR"/>
              </w:rPr>
              <w:t xml:space="preserve"> dans la mise en </w:t>
            </w:r>
            <w:r w:rsidR="00C86F29" w:rsidRPr="00D073D3">
              <w:rPr>
                <w:rFonts w:ascii="Arial" w:eastAsia="Calibri" w:hAnsi="Arial" w:cs="Arial"/>
                <w:sz w:val="22"/>
                <w:szCs w:val="22"/>
                <w:u w:val="single"/>
                <w:lang w:val="fr-FR"/>
              </w:rPr>
              <w:t>œuvre</w:t>
            </w:r>
            <w:r w:rsidRPr="00D073D3">
              <w:rPr>
                <w:rFonts w:ascii="Arial" w:eastAsia="Calibri" w:hAnsi="Arial" w:cs="Arial"/>
                <w:sz w:val="22"/>
                <w:szCs w:val="22"/>
                <w:u w:val="single"/>
                <w:lang w:val="fr-FR"/>
              </w:rPr>
              <w:t xml:space="preserve"> des actions </w:t>
            </w:r>
            <w:r w:rsidR="00C86F29" w:rsidRPr="00D073D3">
              <w:rPr>
                <w:rFonts w:ascii="Arial" w:eastAsia="Calibri" w:hAnsi="Arial" w:cs="Arial"/>
                <w:sz w:val="22"/>
                <w:szCs w:val="22"/>
                <w:u w:val="single"/>
                <w:lang w:val="fr-FR"/>
              </w:rPr>
              <w:t>concertées</w:t>
            </w:r>
            <w:r>
              <w:rPr>
                <w:rFonts w:ascii="Arial" w:eastAsia="Calibri" w:hAnsi="Arial" w:cs="Arial"/>
                <w:sz w:val="22"/>
                <w:szCs w:val="22"/>
                <w:u w:val="single"/>
                <w:lang w:val="fr-FR"/>
              </w:rPr>
              <w:t xml:space="preserve"> afin d’évaluer l’</w:t>
            </w:r>
            <w:r w:rsidR="00C86F29">
              <w:rPr>
                <w:rFonts w:ascii="Arial" w:eastAsia="Calibri" w:hAnsi="Arial" w:cs="Arial"/>
                <w:sz w:val="22"/>
                <w:szCs w:val="22"/>
                <w:u w:val="single"/>
                <w:lang w:val="fr-FR"/>
              </w:rPr>
              <w:t>efficacité</w:t>
            </w:r>
            <w:r>
              <w:rPr>
                <w:rFonts w:ascii="Arial" w:eastAsia="Calibri" w:hAnsi="Arial" w:cs="Arial"/>
                <w:sz w:val="22"/>
                <w:szCs w:val="22"/>
                <w:u w:val="single"/>
                <w:lang w:val="fr-FR"/>
              </w:rPr>
              <w:t xml:space="preserve"> de l’instrument.</w:t>
            </w:r>
          </w:p>
        </w:tc>
        <w:tc>
          <w:tcPr>
            <w:tcW w:w="2750" w:type="dxa"/>
          </w:tcPr>
          <w:p w:rsidR="00C64D74" w:rsidRPr="00D073D3" w:rsidRDefault="00D073D3" w:rsidP="002E6900">
            <w:pPr>
              <w:tabs>
                <w:tab w:val="left" w:pos="1570"/>
              </w:tabs>
              <w:spacing w:before="40" w:afterLines="40" w:after="96"/>
              <w:rPr>
                <w:rFonts w:ascii="Arial" w:eastAsia="MS Mincho" w:hAnsi="Arial" w:cs="Arial"/>
                <w:color w:val="000000"/>
                <w:sz w:val="22"/>
                <w:szCs w:val="22"/>
                <w:lang w:val="fr-FR" w:eastAsia="ja-JP"/>
              </w:rPr>
            </w:pPr>
            <w:r w:rsidRPr="00D073D3">
              <w:rPr>
                <w:rFonts w:ascii="Arial" w:eastAsia="MS Mincho" w:hAnsi="Arial" w:cs="Arial"/>
                <w:color w:val="000000"/>
                <w:sz w:val="22"/>
                <w:szCs w:val="22"/>
                <w:lang w:val="fr-FR" w:eastAsia="ja-JP"/>
              </w:rPr>
              <w:t xml:space="preserve">Inspiré du </w:t>
            </w:r>
            <w:r w:rsidR="00C64D74" w:rsidRPr="00D073D3">
              <w:rPr>
                <w:rFonts w:ascii="Arial" w:eastAsia="MS Mincho" w:hAnsi="Arial" w:cs="Arial"/>
                <w:color w:val="000000"/>
                <w:sz w:val="22"/>
                <w:szCs w:val="22"/>
                <w:lang w:val="fr-FR" w:eastAsia="ja-JP"/>
              </w:rPr>
              <w:t>paragraph</w:t>
            </w:r>
            <w:r w:rsidRPr="00D073D3">
              <w:rPr>
                <w:rFonts w:ascii="Arial" w:eastAsia="MS Mincho" w:hAnsi="Arial" w:cs="Arial"/>
                <w:color w:val="000000"/>
                <w:sz w:val="22"/>
                <w:szCs w:val="22"/>
                <w:lang w:val="fr-FR" w:eastAsia="ja-JP"/>
              </w:rPr>
              <w:t>e</w:t>
            </w:r>
            <w:r w:rsidR="00C64D74" w:rsidRPr="00D073D3">
              <w:rPr>
                <w:rFonts w:ascii="Arial" w:eastAsia="MS Mincho" w:hAnsi="Arial" w:cs="Arial"/>
                <w:color w:val="000000"/>
                <w:sz w:val="22"/>
                <w:szCs w:val="22"/>
                <w:lang w:val="fr-FR" w:eastAsia="ja-JP"/>
              </w:rPr>
              <w:t xml:space="preserve"> 5 </w:t>
            </w:r>
            <w:r w:rsidRPr="00D073D3">
              <w:rPr>
                <w:rFonts w:ascii="Arial" w:eastAsia="MS Mincho" w:hAnsi="Arial" w:cs="Arial"/>
                <w:color w:val="000000"/>
                <w:sz w:val="22"/>
                <w:szCs w:val="22"/>
                <w:lang w:val="fr-FR" w:eastAsia="ja-JP"/>
              </w:rPr>
              <w:t>de la Ré</w:t>
            </w:r>
            <w:r w:rsidR="00C64D74" w:rsidRPr="00D073D3">
              <w:rPr>
                <w:rFonts w:ascii="Arial" w:eastAsia="MS Mincho" w:hAnsi="Arial" w:cs="Arial"/>
                <w:color w:val="000000"/>
                <w:sz w:val="22"/>
                <w:szCs w:val="22"/>
                <w:lang w:val="fr-FR" w:eastAsia="ja-JP"/>
              </w:rPr>
              <w:t>solution 10.23</w:t>
            </w:r>
          </w:p>
        </w:tc>
      </w:tr>
      <w:tr w:rsidR="00C64D74" w:rsidRPr="00805D93" w:rsidTr="00657A7D">
        <w:tc>
          <w:tcPr>
            <w:tcW w:w="9408" w:type="dxa"/>
            <w:gridSpan w:val="2"/>
          </w:tcPr>
          <w:p w:rsidR="00C64D74" w:rsidRPr="00D073D3" w:rsidRDefault="00D073D3" w:rsidP="002E6900">
            <w:pPr>
              <w:widowControl/>
              <w:autoSpaceDE/>
              <w:autoSpaceDN/>
              <w:adjustRightInd/>
              <w:spacing w:before="40" w:afterLines="40" w:after="96"/>
              <w:rPr>
                <w:rFonts w:ascii="Arial" w:eastAsia="Calibri" w:hAnsi="Arial" w:cs="Arial"/>
                <w:b/>
                <w:sz w:val="22"/>
                <w:szCs w:val="22"/>
                <w:u w:val="single"/>
                <w:lang w:val="fr-FR"/>
              </w:rPr>
            </w:pPr>
            <w:r w:rsidRPr="00D073D3">
              <w:rPr>
                <w:rFonts w:ascii="Arial" w:eastAsia="Calibri" w:hAnsi="Arial" w:cs="Arial"/>
                <w:b/>
                <w:sz w:val="22"/>
                <w:szCs w:val="22"/>
                <w:u w:val="single"/>
                <w:lang w:val="fr-FR"/>
              </w:rPr>
              <w:t xml:space="preserve">Étape </w:t>
            </w:r>
            <w:proofErr w:type="gramStart"/>
            <w:r w:rsidR="00C64D74" w:rsidRPr="00D073D3">
              <w:rPr>
                <w:rFonts w:ascii="Arial" w:eastAsia="Calibri" w:hAnsi="Arial" w:cs="Arial"/>
                <w:b/>
                <w:sz w:val="22"/>
                <w:szCs w:val="22"/>
                <w:u w:val="single"/>
                <w:lang w:val="fr-FR"/>
              </w:rPr>
              <w:t>6:</w:t>
            </w:r>
            <w:proofErr w:type="gramEnd"/>
            <w:r w:rsidR="00C64D74" w:rsidRPr="00D073D3">
              <w:rPr>
                <w:rFonts w:ascii="Arial" w:eastAsia="Calibri" w:hAnsi="Arial" w:cs="Arial"/>
                <w:b/>
                <w:sz w:val="22"/>
                <w:szCs w:val="22"/>
                <w:u w:val="single"/>
                <w:lang w:val="fr-FR"/>
              </w:rPr>
              <w:t xml:space="preserve"> </w:t>
            </w:r>
            <w:r>
              <w:rPr>
                <w:rFonts w:ascii="Arial" w:eastAsia="Calibri" w:hAnsi="Arial" w:cs="Arial"/>
                <w:b/>
                <w:sz w:val="22"/>
                <w:szCs w:val="22"/>
                <w:u w:val="single"/>
                <w:lang w:val="fr-FR"/>
              </w:rPr>
              <w:t>R</w:t>
            </w:r>
            <w:r w:rsidRPr="00D073D3">
              <w:rPr>
                <w:rFonts w:ascii="Arial" w:eastAsia="Calibri" w:hAnsi="Arial" w:cs="Arial"/>
                <w:b/>
                <w:sz w:val="22"/>
                <w:szCs w:val="22"/>
                <w:u w:val="single"/>
                <w:lang w:val="fr-FR"/>
              </w:rPr>
              <w:t>etirer</w:t>
            </w:r>
            <w:r>
              <w:rPr>
                <w:rFonts w:ascii="Arial" w:eastAsia="Calibri" w:hAnsi="Arial" w:cs="Arial"/>
                <w:b/>
                <w:sz w:val="22"/>
                <w:szCs w:val="22"/>
                <w:u w:val="single"/>
                <w:lang w:val="fr-FR"/>
              </w:rPr>
              <w:t xml:space="preserve"> </w:t>
            </w:r>
            <w:r w:rsidRPr="00D073D3">
              <w:rPr>
                <w:rFonts w:ascii="Arial" w:eastAsia="Calibri" w:hAnsi="Arial" w:cs="Arial"/>
                <w:b/>
                <w:sz w:val="22"/>
                <w:szCs w:val="22"/>
                <w:u w:val="single"/>
                <w:lang w:val="fr-FR"/>
              </w:rPr>
              <w:t>une espè</w:t>
            </w:r>
            <w:r>
              <w:rPr>
                <w:rFonts w:ascii="Arial" w:eastAsia="Calibri" w:hAnsi="Arial" w:cs="Arial"/>
                <w:b/>
                <w:sz w:val="22"/>
                <w:szCs w:val="22"/>
                <w:u w:val="single"/>
                <w:lang w:val="fr-FR"/>
              </w:rPr>
              <w:t>c</w:t>
            </w:r>
            <w:r w:rsidRPr="00D073D3">
              <w:rPr>
                <w:rFonts w:ascii="Arial" w:eastAsia="Calibri" w:hAnsi="Arial" w:cs="Arial"/>
                <w:b/>
                <w:sz w:val="22"/>
                <w:szCs w:val="22"/>
                <w:u w:val="single"/>
                <w:lang w:val="fr-FR"/>
              </w:rPr>
              <w:t>e de la li</w:t>
            </w:r>
            <w:r>
              <w:rPr>
                <w:rFonts w:ascii="Arial" w:eastAsia="Calibri" w:hAnsi="Arial" w:cs="Arial"/>
                <w:b/>
                <w:sz w:val="22"/>
                <w:szCs w:val="22"/>
                <w:u w:val="single"/>
                <w:lang w:val="fr-FR"/>
              </w:rPr>
              <w:t>s</w:t>
            </w:r>
            <w:r w:rsidRPr="00D073D3">
              <w:rPr>
                <w:rFonts w:ascii="Arial" w:eastAsia="Calibri" w:hAnsi="Arial" w:cs="Arial"/>
                <w:b/>
                <w:sz w:val="22"/>
                <w:szCs w:val="22"/>
                <w:u w:val="single"/>
                <w:lang w:val="fr-FR"/>
              </w:rPr>
              <w:t>te des candidates à des actions concertées</w:t>
            </w:r>
          </w:p>
        </w:tc>
      </w:tr>
      <w:tr w:rsidR="00A045D3" w:rsidRPr="00E31D37" w:rsidTr="00657A7D">
        <w:tc>
          <w:tcPr>
            <w:tcW w:w="6658" w:type="dxa"/>
          </w:tcPr>
          <w:p w:rsidR="00C64D74" w:rsidRPr="00C86F29" w:rsidRDefault="00C86F29" w:rsidP="00572121">
            <w:pPr>
              <w:pStyle w:val="ListParagraph"/>
              <w:widowControl/>
              <w:numPr>
                <w:ilvl w:val="0"/>
                <w:numId w:val="12"/>
              </w:numPr>
              <w:autoSpaceDE/>
              <w:autoSpaceDN/>
              <w:adjustRightInd/>
              <w:spacing w:before="40" w:afterLines="40" w:after="96"/>
              <w:rPr>
                <w:rFonts w:ascii="Arial" w:eastAsia="MS Mincho" w:hAnsi="Arial" w:cs="Arial"/>
                <w:sz w:val="22"/>
                <w:szCs w:val="22"/>
                <w:u w:val="single"/>
                <w:lang w:val="fr-FR" w:eastAsia="en-GB"/>
              </w:rPr>
            </w:pPr>
            <w:r w:rsidRPr="00C86F29">
              <w:rPr>
                <w:rFonts w:ascii="Arial" w:eastAsia="MS Mincho" w:hAnsi="Arial" w:cs="Arial"/>
                <w:sz w:val="22"/>
                <w:szCs w:val="22"/>
                <w:u w:val="single"/>
                <w:lang w:val="fr-FR" w:eastAsia="en-GB"/>
              </w:rPr>
              <w:t>Le Comité de session du Conseil scientifique, après avoir évalué les progrès enregistrés dans la mise en œuvre des actions c</w:t>
            </w:r>
            <w:r>
              <w:rPr>
                <w:rFonts w:ascii="Arial" w:eastAsia="MS Mincho" w:hAnsi="Arial" w:cs="Arial"/>
                <w:sz w:val="22"/>
                <w:szCs w:val="22"/>
                <w:u w:val="single"/>
                <w:lang w:val="fr-FR" w:eastAsia="en-GB"/>
              </w:rPr>
              <w:t>o</w:t>
            </w:r>
            <w:r w:rsidRPr="00C86F29">
              <w:rPr>
                <w:rFonts w:ascii="Arial" w:eastAsia="MS Mincho" w:hAnsi="Arial" w:cs="Arial"/>
                <w:sz w:val="22"/>
                <w:szCs w:val="22"/>
                <w:u w:val="single"/>
                <w:lang w:val="fr-FR" w:eastAsia="en-GB"/>
              </w:rPr>
              <w:t>ncertées recommandera à la Conférence</w:t>
            </w:r>
            <w:r w:rsidR="00C64D74" w:rsidRPr="00C86F29">
              <w:rPr>
                <w:rFonts w:ascii="Arial" w:eastAsia="MS Mincho" w:hAnsi="Arial" w:cs="Arial"/>
                <w:sz w:val="22"/>
                <w:szCs w:val="22"/>
                <w:u w:val="single"/>
                <w:lang w:val="fr-FR" w:eastAsia="en-GB"/>
              </w:rPr>
              <w:t xml:space="preserve"> </w:t>
            </w:r>
            <w:r w:rsidRPr="00C86F29">
              <w:rPr>
                <w:rFonts w:ascii="Arial" w:eastAsia="MS Mincho" w:hAnsi="Arial" w:cs="Arial"/>
                <w:sz w:val="22"/>
                <w:szCs w:val="22"/>
                <w:u w:val="single"/>
                <w:lang w:val="fr-FR" w:eastAsia="en-GB"/>
              </w:rPr>
              <w:t xml:space="preserve">des Parties à chacune de ses sessions </w:t>
            </w:r>
            <w:r w:rsidR="00572121">
              <w:rPr>
                <w:rFonts w:ascii="Arial" w:eastAsia="MS Mincho" w:hAnsi="Arial" w:cs="Arial"/>
                <w:sz w:val="22"/>
                <w:szCs w:val="22"/>
                <w:u w:val="single"/>
                <w:lang w:val="fr-FR" w:eastAsia="en-GB"/>
              </w:rPr>
              <w:t xml:space="preserve">de retirer ou non une </w:t>
            </w:r>
            <w:r w:rsidRPr="00C86F29">
              <w:rPr>
                <w:rFonts w:ascii="Arial" w:eastAsia="MS Mincho" w:hAnsi="Arial" w:cs="Arial"/>
                <w:sz w:val="22"/>
                <w:szCs w:val="22"/>
                <w:u w:val="single"/>
                <w:lang w:val="fr-FR" w:eastAsia="en-GB"/>
              </w:rPr>
              <w:t xml:space="preserve">espèce de </w:t>
            </w:r>
            <w:r>
              <w:rPr>
                <w:rFonts w:ascii="Arial" w:eastAsia="MS Mincho" w:hAnsi="Arial" w:cs="Arial"/>
                <w:sz w:val="22"/>
                <w:szCs w:val="22"/>
                <w:u w:val="single"/>
                <w:lang w:val="fr-FR" w:eastAsia="en-GB"/>
              </w:rPr>
              <w:t>l</w:t>
            </w:r>
            <w:r w:rsidRPr="00C86F29">
              <w:rPr>
                <w:rFonts w:ascii="Arial" w:eastAsia="MS Mincho" w:hAnsi="Arial" w:cs="Arial"/>
                <w:sz w:val="22"/>
                <w:szCs w:val="22"/>
                <w:u w:val="single"/>
                <w:lang w:val="fr-FR" w:eastAsia="en-GB"/>
              </w:rPr>
              <w:t>a liste</w:t>
            </w:r>
            <w:r w:rsidR="00C64D74" w:rsidRPr="00C86F29">
              <w:rPr>
                <w:rFonts w:ascii="Arial" w:eastAsia="MS Mincho" w:hAnsi="Arial" w:cs="Arial"/>
                <w:sz w:val="22"/>
                <w:szCs w:val="22"/>
                <w:u w:val="single"/>
                <w:lang w:val="fr-FR" w:eastAsia="en-GB"/>
              </w:rPr>
              <w:t>.</w:t>
            </w:r>
          </w:p>
        </w:tc>
        <w:tc>
          <w:tcPr>
            <w:tcW w:w="2750" w:type="dxa"/>
          </w:tcPr>
          <w:p w:rsidR="00C64D74" w:rsidRPr="00C86F29" w:rsidRDefault="00C64D74" w:rsidP="002E6900">
            <w:pPr>
              <w:tabs>
                <w:tab w:val="left" w:pos="1570"/>
              </w:tabs>
              <w:spacing w:before="40" w:afterLines="40" w:after="96"/>
              <w:rPr>
                <w:rFonts w:ascii="Arial" w:eastAsia="MS Mincho" w:hAnsi="Arial" w:cs="Arial"/>
                <w:color w:val="000000"/>
                <w:sz w:val="22"/>
                <w:szCs w:val="22"/>
                <w:lang w:val="fr-FR" w:eastAsia="ja-JP"/>
              </w:rPr>
            </w:pPr>
            <w:r w:rsidRPr="00C86F29">
              <w:rPr>
                <w:rFonts w:ascii="Arial" w:eastAsia="MS Mincho" w:hAnsi="Arial" w:cs="Arial"/>
                <w:color w:val="000000"/>
                <w:sz w:val="22"/>
                <w:szCs w:val="22"/>
                <w:lang w:val="fr-FR" w:eastAsia="ja-JP"/>
              </w:rPr>
              <w:t>N</w:t>
            </w:r>
            <w:r w:rsidR="00C86F29" w:rsidRPr="00C86F29">
              <w:rPr>
                <w:rFonts w:ascii="Arial" w:eastAsia="MS Mincho" w:hAnsi="Arial" w:cs="Arial"/>
                <w:color w:val="000000"/>
                <w:sz w:val="22"/>
                <w:szCs w:val="22"/>
                <w:lang w:val="fr-FR" w:eastAsia="ja-JP"/>
              </w:rPr>
              <w:t>ouveau texte inspir</w:t>
            </w:r>
            <w:r w:rsidR="00C86F29">
              <w:rPr>
                <w:rFonts w:ascii="Arial" w:eastAsia="MS Mincho" w:hAnsi="Arial" w:cs="Arial"/>
                <w:color w:val="000000"/>
                <w:sz w:val="22"/>
                <w:szCs w:val="22"/>
                <w:lang w:val="fr-FR" w:eastAsia="ja-JP"/>
              </w:rPr>
              <w:t>é</w:t>
            </w:r>
            <w:r w:rsidR="00C86F29" w:rsidRPr="00C86F29">
              <w:rPr>
                <w:rFonts w:ascii="Arial" w:eastAsia="MS Mincho" w:hAnsi="Arial" w:cs="Arial"/>
                <w:color w:val="000000"/>
                <w:sz w:val="22"/>
                <w:szCs w:val="22"/>
                <w:lang w:val="fr-FR" w:eastAsia="ja-JP"/>
              </w:rPr>
              <w:t xml:space="preserve"> du paragra</w:t>
            </w:r>
            <w:r w:rsidR="00C86F29">
              <w:rPr>
                <w:rFonts w:ascii="Arial" w:eastAsia="MS Mincho" w:hAnsi="Arial" w:cs="Arial"/>
                <w:color w:val="000000"/>
                <w:sz w:val="22"/>
                <w:szCs w:val="22"/>
                <w:lang w:val="fr-FR" w:eastAsia="ja-JP"/>
              </w:rPr>
              <w:t>phe</w:t>
            </w:r>
            <w:r w:rsidR="00C86F29" w:rsidRPr="00C86F29">
              <w:rPr>
                <w:rFonts w:ascii="Arial" w:eastAsia="MS Mincho" w:hAnsi="Arial" w:cs="Arial"/>
                <w:color w:val="000000"/>
                <w:sz w:val="22"/>
                <w:szCs w:val="22"/>
                <w:lang w:val="fr-FR" w:eastAsia="ja-JP"/>
              </w:rPr>
              <w:t xml:space="preserve"> 4 de l’Annexe 3 </w:t>
            </w:r>
            <w:r w:rsidR="00C86F29">
              <w:rPr>
                <w:rFonts w:ascii="Arial" w:eastAsia="MS Mincho" w:hAnsi="Arial" w:cs="Arial"/>
                <w:color w:val="000000"/>
                <w:sz w:val="22"/>
                <w:szCs w:val="22"/>
                <w:lang w:val="fr-FR" w:eastAsia="ja-JP"/>
              </w:rPr>
              <w:t>à</w:t>
            </w:r>
            <w:r w:rsidR="00C86F29" w:rsidRPr="00C86F29">
              <w:rPr>
                <w:rFonts w:ascii="Arial" w:eastAsia="MS Mincho" w:hAnsi="Arial" w:cs="Arial"/>
                <w:color w:val="000000"/>
                <w:sz w:val="22"/>
                <w:szCs w:val="22"/>
                <w:lang w:val="fr-FR" w:eastAsia="ja-JP"/>
              </w:rPr>
              <w:t xml:space="preserve"> la Résolution 11.13</w:t>
            </w:r>
          </w:p>
        </w:tc>
      </w:tr>
      <w:tr w:rsidR="00A045D3" w:rsidRPr="00E31D37" w:rsidTr="00657A7D">
        <w:tc>
          <w:tcPr>
            <w:tcW w:w="6658" w:type="dxa"/>
          </w:tcPr>
          <w:p w:rsidR="00C64D74" w:rsidRPr="00C86F29" w:rsidRDefault="00C86F29" w:rsidP="00A045D3">
            <w:pPr>
              <w:pStyle w:val="ListParagraph"/>
              <w:widowControl/>
              <w:numPr>
                <w:ilvl w:val="0"/>
                <w:numId w:val="12"/>
              </w:numPr>
              <w:autoSpaceDE/>
              <w:autoSpaceDN/>
              <w:adjustRightInd/>
              <w:spacing w:before="40" w:afterLines="40" w:after="96"/>
              <w:rPr>
                <w:rFonts w:ascii="Arial" w:eastAsia="MS Mincho" w:hAnsi="Arial" w:cs="Arial"/>
                <w:sz w:val="22"/>
                <w:szCs w:val="22"/>
                <w:u w:val="single"/>
                <w:lang w:val="fr-FR" w:eastAsia="en-GB"/>
              </w:rPr>
            </w:pPr>
            <w:r w:rsidRPr="00C86F29">
              <w:rPr>
                <w:rFonts w:ascii="Arial" w:eastAsia="MS Mincho" w:hAnsi="Arial" w:cs="Arial"/>
                <w:sz w:val="22"/>
                <w:szCs w:val="22"/>
                <w:u w:val="single"/>
                <w:lang w:val="fr-FR" w:eastAsia="en-GB"/>
              </w:rPr>
              <w:t xml:space="preserve">La </w:t>
            </w:r>
            <w:r w:rsidR="00C64D74" w:rsidRPr="00C86F29">
              <w:rPr>
                <w:rFonts w:ascii="Arial" w:eastAsia="MS Mincho" w:hAnsi="Arial" w:cs="Arial"/>
                <w:sz w:val="22"/>
                <w:szCs w:val="22"/>
                <w:u w:val="single"/>
                <w:lang w:val="fr-FR" w:eastAsia="en-GB"/>
              </w:rPr>
              <w:t>Conf</w:t>
            </w:r>
            <w:r w:rsidRPr="00C86F29">
              <w:rPr>
                <w:rFonts w:ascii="Arial" w:eastAsia="MS Mincho" w:hAnsi="Arial" w:cs="Arial"/>
                <w:sz w:val="22"/>
                <w:szCs w:val="22"/>
                <w:u w:val="single"/>
                <w:lang w:val="fr-FR" w:eastAsia="en-GB"/>
              </w:rPr>
              <w:t>é</w:t>
            </w:r>
            <w:r w:rsidR="00C64D74" w:rsidRPr="00C86F29">
              <w:rPr>
                <w:rFonts w:ascii="Arial" w:eastAsia="MS Mincho" w:hAnsi="Arial" w:cs="Arial"/>
                <w:sz w:val="22"/>
                <w:szCs w:val="22"/>
                <w:u w:val="single"/>
                <w:lang w:val="fr-FR" w:eastAsia="en-GB"/>
              </w:rPr>
              <w:t xml:space="preserve">rence </w:t>
            </w:r>
            <w:r w:rsidRPr="00C86F29">
              <w:rPr>
                <w:rFonts w:ascii="Arial" w:eastAsia="MS Mincho" w:hAnsi="Arial" w:cs="Arial"/>
                <w:sz w:val="22"/>
                <w:szCs w:val="22"/>
                <w:u w:val="single"/>
                <w:lang w:val="fr-FR" w:eastAsia="en-GB"/>
              </w:rPr>
              <w:t>des</w:t>
            </w:r>
            <w:r w:rsidR="00C64D74" w:rsidRPr="00C86F29">
              <w:rPr>
                <w:rFonts w:ascii="Arial" w:eastAsia="MS Mincho" w:hAnsi="Arial" w:cs="Arial"/>
                <w:sz w:val="22"/>
                <w:szCs w:val="22"/>
                <w:u w:val="single"/>
                <w:lang w:val="fr-FR" w:eastAsia="en-GB"/>
              </w:rPr>
              <w:t xml:space="preserve"> Parties, </w:t>
            </w:r>
            <w:r w:rsidRPr="00C86F29">
              <w:rPr>
                <w:rFonts w:ascii="Arial" w:eastAsia="MS Mincho" w:hAnsi="Arial" w:cs="Arial"/>
                <w:sz w:val="22"/>
                <w:szCs w:val="22"/>
                <w:u w:val="single"/>
                <w:lang w:val="fr-FR" w:eastAsia="en-GB"/>
              </w:rPr>
              <w:t>sur recommandation du Comité de session du Conseil scientifique décidera, à chacune de ses sessions, si une espèce doit</w:t>
            </w:r>
            <w:r>
              <w:rPr>
                <w:rFonts w:ascii="Arial" w:eastAsia="MS Mincho" w:hAnsi="Arial" w:cs="Arial"/>
                <w:sz w:val="22"/>
                <w:szCs w:val="22"/>
                <w:u w:val="single"/>
                <w:lang w:val="fr-FR" w:eastAsia="en-GB"/>
              </w:rPr>
              <w:t xml:space="preserve"> </w:t>
            </w:r>
            <w:r w:rsidR="00A045D3">
              <w:rPr>
                <w:rFonts w:ascii="Arial" w:eastAsia="MS Mincho" w:hAnsi="Arial" w:cs="Arial"/>
                <w:sz w:val="22"/>
                <w:szCs w:val="22"/>
                <w:u w:val="single"/>
                <w:lang w:val="fr-FR" w:eastAsia="en-GB"/>
              </w:rPr>
              <w:t>être retiré</w:t>
            </w:r>
            <w:r w:rsidRPr="00C86F29">
              <w:rPr>
                <w:rFonts w:ascii="Arial" w:eastAsia="MS Mincho" w:hAnsi="Arial" w:cs="Arial"/>
                <w:sz w:val="22"/>
                <w:szCs w:val="22"/>
                <w:u w:val="single"/>
                <w:lang w:val="fr-FR" w:eastAsia="en-GB"/>
              </w:rPr>
              <w:t>e de la liste.</w:t>
            </w:r>
            <w:r w:rsidR="00C64D74" w:rsidRPr="00C86F29">
              <w:rPr>
                <w:rFonts w:ascii="Arial" w:eastAsia="MS Mincho" w:hAnsi="Arial" w:cs="Arial"/>
                <w:sz w:val="22"/>
                <w:szCs w:val="22"/>
                <w:u w:val="single"/>
                <w:lang w:val="fr-FR" w:eastAsia="en-GB"/>
              </w:rPr>
              <w:t xml:space="preserve"> </w:t>
            </w:r>
          </w:p>
        </w:tc>
        <w:tc>
          <w:tcPr>
            <w:tcW w:w="2750" w:type="dxa"/>
          </w:tcPr>
          <w:p w:rsidR="00C64D74" w:rsidRPr="00C86F29" w:rsidRDefault="00C64D74" w:rsidP="002E6900">
            <w:pPr>
              <w:tabs>
                <w:tab w:val="left" w:pos="1570"/>
              </w:tabs>
              <w:spacing w:before="40" w:afterLines="40" w:after="96"/>
              <w:rPr>
                <w:rFonts w:ascii="Arial" w:eastAsia="MS Mincho" w:hAnsi="Arial" w:cs="Arial"/>
                <w:color w:val="000000"/>
                <w:sz w:val="22"/>
                <w:szCs w:val="22"/>
                <w:lang w:val="fr-FR" w:eastAsia="ja-JP"/>
              </w:rPr>
            </w:pPr>
            <w:r w:rsidRPr="00C86F29">
              <w:rPr>
                <w:rFonts w:ascii="Arial" w:eastAsia="MS Mincho" w:hAnsi="Arial" w:cs="Arial"/>
                <w:color w:val="000000"/>
                <w:sz w:val="22"/>
                <w:szCs w:val="22"/>
                <w:lang w:val="fr-FR" w:eastAsia="ja-JP"/>
              </w:rPr>
              <w:t>N</w:t>
            </w:r>
            <w:r w:rsidR="00C86F29" w:rsidRPr="00C86F29">
              <w:rPr>
                <w:rFonts w:ascii="Arial" w:eastAsia="MS Mincho" w:hAnsi="Arial" w:cs="Arial"/>
                <w:color w:val="000000"/>
                <w:sz w:val="22"/>
                <w:szCs w:val="22"/>
                <w:lang w:val="fr-FR" w:eastAsia="ja-JP"/>
              </w:rPr>
              <w:t>ouveau texte inspir</w:t>
            </w:r>
            <w:r w:rsidR="00C86F29">
              <w:rPr>
                <w:rFonts w:ascii="Arial" w:eastAsia="MS Mincho" w:hAnsi="Arial" w:cs="Arial"/>
                <w:color w:val="000000"/>
                <w:sz w:val="22"/>
                <w:szCs w:val="22"/>
                <w:lang w:val="fr-FR" w:eastAsia="ja-JP"/>
              </w:rPr>
              <w:t>é</w:t>
            </w:r>
            <w:r w:rsidR="00C86F29" w:rsidRPr="00C86F29">
              <w:rPr>
                <w:rFonts w:ascii="Arial" w:eastAsia="MS Mincho" w:hAnsi="Arial" w:cs="Arial"/>
                <w:color w:val="000000"/>
                <w:sz w:val="22"/>
                <w:szCs w:val="22"/>
                <w:lang w:val="fr-FR" w:eastAsia="ja-JP"/>
              </w:rPr>
              <w:t xml:space="preserve"> du paragraphe 4 de l’Ann</w:t>
            </w:r>
            <w:r w:rsidR="00C86F29">
              <w:rPr>
                <w:rFonts w:ascii="Arial" w:eastAsia="MS Mincho" w:hAnsi="Arial" w:cs="Arial"/>
                <w:color w:val="000000"/>
                <w:sz w:val="22"/>
                <w:szCs w:val="22"/>
                <w:lang w:val="fr-FR" w:eastAsia="ja-JP"/>
              </w:rPr>
              <w:t>e</w:t>
            </w:r>
            <w:r w:rsidR="00C86F29" w:rsidRPr="00C86F29">
              <w:rPr>
                <w:rFonts w:ascii="Arial" w:eastAsia="MS Mincho" w:hAnsi="Arial" w:cs="Arial"/>
                <w:color w:val="000000"/>
                <w:sz w:val="22"/>
                <w:szCs w:val="22"/>
                <w:lang w:val="fr-FR" w:eastAsia="ja-JP"/>
              </w:rPr>
              <w:t>xe 3 à la</w:t>
            </w:r>
            <w:r w:rsidRPr="00C86F29">
              <w:rPr>
                <w:rFonts w:ascii="Arial" w:eastAsia="MS Mincho" w:hAnsi="Arial" w:cs="Arial"/>
                <w:color w:val="000000"/>
                <w:sz w:val="22"/>
                <w:szCs w:val="22"/>
                <w:lang w:val="fr-FR" w:eastAsia="ja-JP"/>
              </w:rPr>
              <w:t xml:space="preserve"> R</w:t>
            </w:r>
            <w:r w:rsidR="00C86F29">
              <w:rPr>
                <w:rFonts w:ascii="Arial" w:eastAsia="MS Mincho" w:hAnsi="Arial" w:cs="Arial"/>
                <w:color w:val="000000"/>
                <w:sz w:val="22"/>
                <w:szCs w:val="22"/>
                <w:lang w:val="fr-FR" w:eastAsia="ja-JP"/>
              </w:rPr>
              <w:t>é</w:t>
            </w:r>
            <w:r w:rsidRPr="00C86F29">
              <w:rPr>
                <w:rFonts w:ascii="Arial" w:eastAsia="MS Mincho" w:hAnsi="Arial" w:cs="Arial"/>
                <w:color w:val="000000"/>
                <w:sz w:val="22"/>
                <w:szCs w:val="22"/>
                <w:lang w:val="fr-FR" w:eastAsia="ja-JP"/>
              </w:rPr>
              <w:t>solution 11.13</w:t>
            </w:r>
          </w:p>
        </w:tc>
      </w:tr>
    </w:tbl>
    <w:p w:rsidR="00C64D74" w:rsidRPr="00C86F29" w:rsidRDefault="00C86F29" w:rsidP="00C64D74">
      <w:pPr>
        <w:widowControl/>
        <w:autoSpaceDE/>
        <w:autoSpaceDN/>
        <w:adjustRightInd/>
        <w:rPr>
          <w:rFonts w:ascii="Arial" w:eastAsia="MS Mincho" w:hAnsi="Arial" w:cs="Arial"/>
          <w:sz w:val="22"/>
          <w:szCs w:val="22"/>
          <w:lang w:val="fr-FR" w:eastAsia="en-GB"/>
        </w:rPr>
      </w:pPr>
      <w:r w:rsidRPr="00C86F29">
        <w:rPr>
          <w:rFonts w:ascii="Arial" w:eastAsia="MS Mincho" w:hAnsi="Arial" w:cs="Arial"/>
          <w:sz w:val="22"/>
          <w:szCs w:val="22"/>
          <w:lang w:val="fr-FR" w:eastAsia="en-GB"/>
        </w:rPr>
        <w:t xml:space="preserve"> </w:t>
      </w:r>
    </w:p>
    <w:p w:rsidR="00C64D74" w:rsidRPr="00C86F29" w:rsidRDefault="00C64D74" w:rsidP="00C64D74">
      <w:pPr>
        <w:widowControl/>
        <w:autoSpaceDE/>
        <w:autoSpaceDN/>
        <w:adjustRightInd/>
        <w:rPr>
          <w:rFonts w:ascii="Arial" w:eastAsia="MS Mincho" w:hAnsi="Arial" w:cs="Arial"/>
          <w:sz w:val="22"/>
          <w:szCs w:val="22"/>
          <w:lang w:val="fr-FR" w:eastAsia="en-GB"/>
        </w:rPr>
      </w:pPr>
    </w:p>
    <w:p w:rsidR="00C64D74" w:rsidRPr="00B9596C" w:rsidRDefault="00C64D74" w:rsidP="00C64D74">
      <w:pPr>
        <w:widowControl/>
        <w:autoSpaceDE/>
        <w:autoSpaceDN/>
        <w:adjustRightInd/>
        <w:jc w:val="center"/>
        <w:rPr>
          <w:rFonts w:ascii="Arial" w:eastAsia="MS Mincho" w:hAnsi="Arial" w:cs="Arial"/>
          <w:b/>
          <w:color w:val="000000"/>
          <w:sz w:val="22"/>
          <w:szCs w:val="22"/>
          <w:u w:val="single"/>
          <w:lang w:val="fr-FR" w:eastAsia="ja-JP"/>
        </w:rPr>
      </w:pPr>
      <w:r w:rsidRPr="00B9596C">
        <w:rPr>
          <w:rFonts w:ascii="Arial" w:eastAsia="MS Mincho" w:hAnsi="Arial" w:cs="Arial"/>
          <w:b/>
          <w:color w:val="000000"/>
          <w:sz w:val="22"/>
          <w:szCs w:val="22"/>
          <w:u w:val="single"/>
          <w:lang w:val="fr-FR" w:eastAsia="ja-JP"/>
        </w:rPr>
        <w:t>Annex</w:t>
      </w:r>
      <w:r w:rsidR="00B9596C" w:rsidRPr="00B9596C">
        <w:rPr>
          <w:rFonts w:ascii="Arial" w:eastAsia="MS Mincho" w:hAnsi="Arial" w:cs="Arial"/>
          <w:b/>
          <w:color w:val="000000"/>
          <w:sz w:val="22"/>
          <w:szCs w:val="22"/>
          <w:u w:val="single"/>
          <w:lang w:val="fr-FR" w:eastAsia="ja-JP"/>
        </w:rPr>
        <w:t>e</w:t>
      </w:r>
      <w:r w:rsidRPr="00B9596C">
        <w:rPr>
          <w:rFonts w:ascii="Arial" w:eastAsia="MS Mincho" w:hAnsi="Arial" w:cs="Arial"/>
          <w:b/>
          <w:color w:val="000000"/>
          <w:sz w:val="22"/>
          <w:szCs w:val="22"/>
          <w:u w:val="single"/>
          <w:lang w:val="fr-FR" w:eastAsia="ja-JP"/>
        </w:rPr>
        <w:t xml:space="preserve"> 2 </w:t>
      </w:r>
      <w:r w:rsidR="00B9596C" w:rsidRPr="00B9596C">
        <w:rPr>
          <w:rFonts w:ascii="Arial" w:eastAsia="MS Mincho" w:hAnsi="Arial" w:cs="Arial"/>
          <w:b/>
          <w:color w:val="000000"/>
          <w:sz w:val="22"/>
          <w:szCs w:val="22"/>
          <w:u w:val="single"/>
          <w:lang w:val="fr-FR" w:eastAsia="ja-JP"/>
        </w:rPr>
        <w:t>à la</w:t>
      </w:r>
      <w:r w:rsidRPr="00B9596C">
        <w:rPr>
          <w:rFonts w:ascii="Arial" w:eastAsia="MS Mincho" w:hAnsi="Arial" w:cs="Arial"/>
          <w:b/>
          <w:color w:val="000000"/>
          <w:sz w:val="22"/>
          <w:szCs w:val="22"/>
          <w:u w:val="single"/>
          <w:lang w:val="fr-FR" w:eastAsia="ja-JP"/>
        </w:rPr>
        <w:t xml:space="preserve"> R</w:t>
      </w:r>
      <w:r w:rsidR="00B9596C" w:rsidRPr="00B9596C">
        <w:rPr>
          <w:rFonts w:ascii="Arial" w:eastAsia="MS Mincho" w:hAnsi="Arial" w:cs="Arial"/>
          <w:b/>
          <w:color w:val="000000"/>
          <w:sz w:val="22"/>
          <w:szCs w:val="22"/>
          <w:u w:val="single"/>
          <w:lang w:val="fr-FR" w:eastAsia="ja-JP"/>
        </w:rPr>
        <w:t>é</w:t>
      </w:r>
      <w:r w:rsidRPr="00B9596C">
        <w:rPr>
          <w:rFonts w:ascii="Arial" w:eastAsia="MS Mincho" w:hAnsi="Arial" w:cs="Arial"/>
          <w:b/>
          <w:color w:val="000000"/>
          <w:sz w:val="22"/>
          <w:szCs w:val="22"/>
          <w:u w:val="single"/>
          <w:lang w:val="fr-FR" w:eastAsia="ja-JP"/>
        </w:rPr>
        <w:t>solution 12.XX</w:t>
      </w:r>
    </w:p>
    <w:p w:rsidR="00C64D74" w:rsidRPr="00B9596C" w:rsidRDefault="00C64D74" w:rsidP="00C64D74">
      <w:pPr>
        <w:widowControl/>
        <w:autoSpaceDE/>
        <w:autoSpaceDN/>
        <w:adjustRightInd/>
        <w:jc w:val="center"/>
        <w:rPr>
          <w:rFonts w:ascii="Arial" w:eastAsia="MS Mincho" w:hAnsi="Arial" w:cs="Arial"/>
          <w:b/>
          <w:color w:val="000000"/>
          <w:sz w:val="22"/>
          <w:szCs w:val="22"/>
          <w:u w:val="single"/>
          <w:lang w:val="fr-FR" w:eastAsia="ja-JP"/>
        </w:rPr>
      </w:pPr>
    </w:p>
    <w:p w:rsidR="00C64D74" w:rsidRPr="00B9596C" w:rsidRDefault="00046277" w:rsidP="00C64D74">
      <w:pPr>
        <w:widowControl/>
        <w:autoSpaceDE/>
        <w:autoSpaceDN/>
        <w:adjustRightInd/>
        <w:jc w:val="center"/>
        <w:rPr>
          <w:rFonts w:ascii="Arial" w:eastAsia="MS Mincho" w:hAnsi="Arial" w:cs="Arial"/>
          <w:b/>
          <w:color w:val="000000"/>
          <w:sz w:val="22"/>
          <w:szCs w:val="22"/>
          <w:u w:val="single"/>
          <w:lang w:val="fr-FR" w:eastAsia="ja-JP"/>
        </w:rPr>
      </w:pPr>
      <w:r>
        <w:rPr>
          <w:rFonts w:ascii="Arial" w:eastAsia="MS Mincho" w:hAnsi="Arial" w:cs="Arial"/>
          <w:b/>
          <w:color w:val="000000"/>
          <w:sz w:val="22"/>
          <w:szCs w:val="22"/>
          <w:lang w:val="fr-FR" w:eastAsia="ja-JP"/>
        </w:rPr>
        <w:t>FORMULAIRE</w:t>
      </w:r>
      <w:r w:rsidR="00B9596C" w:rsidRPr="00B9596C">
        <w:rPr>
          <w:rFonts w:ascii="Arial" w:eastAsia="MS Mincho" w:hAnsi="Arial" w:cs="Arial"/>
          <w:b/>
          <w:color w:val="000000"/>
          <w:sz w:val="22"/>
          <w:szCs w:val="22"/>
          <w:lang w:val="fr-FR" w:eastAsia="ja-JP"/>
        </w:rPr>
        <w:t xml:space="preserve"> DE PROPOSITION D’</w:t>
      </w:r>
      <w:r w:rsidR="004035EA">
        <w:rPr>
          <w:rFonts w:ascii="Arial" w:eastAsia="MS Mincho" w:hAnsi="Arial" w:cs="Arial"/>
          <w:b/>
          <w:color w:val="000000"/>
          <w:sz w:val="22"/>
          <w:szCs w:val="22"/>
          <w:lang w:val="fr-FR" w:eastAsia="ja-JP"/>
        </w:rPr>
        <w:t>A</w:t>
      </w:r>
      <w:r w:rsidR="00B9596C" w:rsidRPr="00B9596C">
        <w:rPr>
          <w:rFonts w:ascii="Arial" w:eastAsia="MS Mincho" w:hAnsi="Arial" w:cs="Arial"/>
          <w:b/>
          <w:color w:val="000000"/>
          <w:sz w:val="22"/>
          <w:szCs w:val="22"/>
          <w:lang w:val="fr-FR" w:eastAsia="ja-JP"/>
        </w:rPr>
        <w:t>C</w:t>
      </w:r>
      <w:r w:rsidR="00B9596C">
        <w:rPr>
          <w:rFonts w:ascii="Arial" w:eastAsia="MS Mincho" w:hAnsi="Arial" w:cs="Arial"/>
          <w:b/>
          <w:color w:val="000000"/>
          <w:sz w:val="22"/>
          <w:szCs w:val="22"/>
          <w:lang w:val="fr-FR" w:eastAsia="ja-JP"/>
        </w:rPr>
        <w:t>TION</w:t>
      </w:r>
      <w:r w:rsidR="004035EA">
        <w:rPr>
          <w:rFonts w:ascii="Arial" w:eastAsia="MS Mincho" w:hAnsi="Arial" w:cs="Arial"/>
          <w:b/>
          <w:color w:val="000000"/>
          <w:sz w:val="22"/>
          <w:szCs w:val="22"/>
          <w:lang w:val="fr-FR" w:eastAsia="ja-JP"/>
        </w:rPr>
        <w:t>S</w:t>
      </w:r>
      <w:r w:rsidR="00B9596C">
        <w:rPr>
          <w:rFonts w:ascii="Arial" w:eastAsia="MS Mincho" w:hAnsi="Arial" w:cs="Arial"/>
          <w:b/>
          <w:color w:val="000000"/>
          <w:sz w:val="22"/>
          <w:szCs w:val="22"/>
          <w:lang w:val="fr-FR" w:eastAsia="ja-JP"/>
        </w:rPr>
        <w:t xml:space="preserve"> CONCERT</w:t>
      </w:r>
      <w:r w:rsidR="004035EA">
        <w:rPr>
          <w:rFonts w:ascii="Arial" w:eastAsia="MS Mincho" w:hAnsi="Arial" w:cs="Arial"/>
          <w:b/>
          <w:color w:val="000000"/>
          <w:sz w:val="22"/>
          <w:szCs w:val="22"/>
          <w:lang w:val="fr-FR" w:eastAsia="ja-JP"/>
        </w:rPr>
        <w:t>É</w:t>
      </w:r>
      <w:r w:rsidR="00B9596C">
        <w:rPr>
          <w:rFonts w:ascii="Arial" w:eastAsia="MS Mincho" w:hAnsi="Arial" w:cs="Arial"/>
          <w:b/>
          <w:color w:val="000000"/>
          <w:sz w:val="22"/>
          <w:szCs w:val="22"/>
          <w:lang w:val="fr-FR" w:eastAsia="ja-JP"/>
        </w:rPr>
        <w:t>ES</w:t>
      </w:r>
    </w:p>
    <w:p w:rsidR="00C64D74" w:rsidRPr="00B9596C" w:rsidRDefault="00C64D74" w:rsidP="00C64D74">
      <w:pPr>
        <w:widowControl/>
        <w:autoSpaceDE/>
        <w:autoSpaceDN/>
        <w:adjustRightInd/>
        <w:rPr>
          <w:rFonts w:ascii="Arial" w:eastAsia="MS Mincho" w:hAnsi="Arial" w:cs="Arial"/>
          <w:b/>
          <w:color w:val="000000"/>
          <w:sz w:val="22"/>
          <w:szCs w:val="22"/>
          <w:lang w:val="fr-FR" w:eastAsia="ja-JP"/>
        </w:rPr>
      </w:pPr>
    </w:p>
    <w:tbl>
      <w:tblPr>
        <w:tblStyle w:val="TableGrid"/>
        <w:tblW w:w="9072" w:type="dxa"/>
        <w:tblInd w:w="-5" w:type="dxa"/>
        <w:tblLook w:val="04A0" w:firstRow="1" w:lastRow="0" w:firstColumn="1" w:lastColumn="0" w:noHBand="0" w:noVBand="1"/>
      </w:tblPr>
      <w:tblGrid>
        <w:gridCol w:w="1789"/>
        <w:gridCol w:w="5661"/>
        <w:gridCol w:w="1622"/>
      </w:tblGrid>
      <w:tr w:rsidR="00E26F36" w:rsidRPr="003474B5" w:rsidTr="00657A7D">
        <w:tc>
          <w:tcPr>
            <w:tcW w:w="7938" w:type="dxa"/>
            <w:gridSpan w:val="2"/>
          </w:tcPr>
          <w:p w:rsidR="00C64D74" w:rsidRPr="004035EA" w:rsidRDefault="00C64D74" w:rsidP="004035EA">
            <w:pPr>
              <w:widowControl/>
              <w:autoSpaceDE/>
              <w:autoSpaceDN/>
              <w:adjustRightInd/>
              <w:spacing w:before="40" w:after="40"/>
              <w:rPr>
                <w:rFonts w:ascii="Arial" w:eastAsia="MS Mincho" w:hAnsi="Arial" w:cs="Arial"/>
                <w:b/>
                <w:color w:val="0000FF"/>
                <w:sz w:val="22"/>
                <w:szCs w:val="22"/>
                <w:lang w:val="fr-FR" w:eastAsia="en-GB"/>
              </w:rPr>
            </w:pPr>
            <w:r w:rsidRPr="004035EA">
              <w:rPr>
                <w:rFonts w:ascii="Arial" w:eastAsia="MS Mincho" w:hAnsi="Arial" w:cs="Arial"/>
                <w:b/>
                <w:color w:val="000000"/>
                <w:sz w:val="22"/>
                <w:szCs w:val="22"/>
                <w:lang w:val="fr-FR" w:eastAsia="ja-JP"/>
              </w:rPr>
              <w:t>Text</w:t>
            </w:r>
            <w:r w:rsidR="004035EA" w:rsidRPr="004035EA">
              <w:rPr>
                <w:rFonts w:ascii="Arial" w:eastAsia="MS Mincho" w:hAnsi="Arial" w:cs="Arial"/>
                <w:b/>
                <w:color w:val="000000"/>
                <w:sz w:val="22"/>
                <w:szCs w:val="22"/>
                <w:lang w:val="fr-FR" w:eastAsia="ja-JP"/>
              </w:rPr>
              <w:t xml:space="preserve">e </w:t>
            </w:r>
            <w:r w:rsidR="004035EA">
              <w:rPr>
                <w:rFonts w:ascii="Arial" w:eastAsia="MS Mincho" w:hAnsi="Arial" w:cs="Arial"/>
                <w:b/>
                <w:color w:val="000000"/>
                <w:sz w:val="22"/>
                <w:szCs w:val="22"/>
                <w:lang w:val="fr-FR" w:eastAsia="ja-JP"/>
              </w:rPr>
              <w:t>extrait de</w:t>
            </w:r>
            <w:r w:rsidR="004035EA" w:rsidRPr="004035EA">
              <w:rPr>
                <w:rFonts w:ascii="Arial" w:eastAsia="MS Mincho" w:hAnsi="Arial" w:cs="Arial"/>
                <w:b/>
                <w:color w:val="000000"/>
                <w:sz w:val="22"/>
                <w:szCs w:val="22"/>
                <w:lang w:val="fr-FR" w:eastAsia="ja-JP"/>
              </w:rPr>
              <w:t xml:space="preserve"> résolution</w:t>
            </w:r>
            <w:r w:rsidR="004035EA">
              <w:rPr>
                <w:rFonts w:ascii="Arial" w:eastAsia="MS Mincho" w:hAnsi="Arial" w:cs="Arial"/>
                <w:b/>
                <w:color w:val="000000"/>
                <w:sz w:val="22"/>
                <w:szCs w:val="22"/>
                <w:lang w:val="fr-FR" w:eastAsia="ja-JP"/>
              </w:rPr>
              <w:t>s</w:t>
            </w:r>
            <w:r w:rsidR="004035EA" w:rsidRPr="004035EA">
              <w:rPr>
                <w:rFonts w:ascii="Arial" w:eastAsia="MS Mincho" w:hAnsi="Arial" w:cs="Arial"/>
                <w:b/>
                <w:color w:val="000000"/>
                <w:sz w:val="22"/>
                <w:szCs w:val="22"/>
                <w:lang w:val="fr-FR" w:eastAsia="ja-JP"/>
              </w:rPr>
              <w:t xml:space="preserve"> exist</w:t>
            </w:r>
            <w:r w:rsidR="004035EA">
              <w:rPr>
                <w:rFonts w:ascii="Arial" w:eastAsia="MS Mincho" w:hAnsi="Arial" w:cs="Arial"/>
                <w:b/>
                <w:color w:val="000000"/>
                <w:sz w:val="22"/>
                <w:szCs w:val="22"/>
                <w:lang w:val="fr-FR" w:eastAsia="ja-JP"/>
              </w:rPr>
              <w:t xml:space="preserve">antes </w:t>
            </w:r>
            <w:r w:rsidR="004035EA" w:rsidRPr="004035EA">
              <w:rPr>
                <w:rFonts w:ascii="Arial" w:eastAsia="MS Mincho" w:hAnsi="Arial" w:cs="Arial"/>
                <w:b/>
                <w:color w:val="000000"/>
                <w:sz w:val="22"/>
                <w:szCs w:val="22"/>
                <w:lang w:val="fr-FR" w:eastAsia="ja-JP"/>
              </w:rPr>
              <w:t>et nouveau texte proposé</w:t>
            </w:r>
          </w:p>
        </w:tc>
        <w:tc>
          <w:tcPr>
            <w:tcW w:w="1134" w:type="dxa"/>
          </w:tcPr>
          <w:p w:rsidR="00C64D74" w:rsidRPr="000D7BEB" w:rsidRDefault="00C64D74" w:rsidP="00657A7D">
            <w:pPr>
              <w:widowControl/>
              <w:autoSpaceDE/>
              <w:autoSpaceDN/>
              <w:adjustRightInd/>
              <w:spacing w:before="40" w:after="40"/>
              <w:rPr>
                <w:rFonts w:ascii="Arial" w:eastAsia="MS Mincho" w:hAnsi="Arial" w:cs="Arial"/>
                <w:b/>
                <w:sz w:val="22"/>
                <w:szCs w:val="22"/>
                <w:lang w:val="en-GB" w:eastAsia="en-GB"/>
              </w:rPr>
            </w:pPr>
            <w:proofErr w:type="spellStart"/>
            <w:r w:rsidRPr="000D7BEB">
              <w:rPr>
                <w:rFonts w:ascii="Arial" w:eastAsia="MS Mincho" w:hAnsi="Arial" w:cs="Arial"/>
                <w:b/>
                <w:sz w:val="22"/>
                <w:szCs w:val="22"/>
                <w:lang w:val="en-GB" w:eastAsia="en-GB"/>
              </w:rPr>
              <w:t>Comment</w:t>
            </w:r>
            <w:r w:rsidR="00046277">
              <w:rPr>
                <w:rFonts w:ascii="Arial" w:eastAsia="MS Mincho" w:hAnsi="Arial" w:cs="Arial"/>
                <w:b/>
                <w:sz w:val="22"/>
                <w:szCs w:val="22"/>
                <w:lang w:val="en-GB" w:eastAsia="en-GB"/>
              </w:rPr>
              <w:t>aire</w:t>
            </w:r>
            <w:proofErr w:type="spellEnd"/>
          </w:p>
        </w:tc>
      </w:tr>
      <w:tr w:rsidR="00E26F36" w:rsidRPr="00E31D37" w:rsidTr="00657A7D">
        <w:tc>
          <w:tcPr>
            <w:tcW w:w="7938" w:type="dxa"/>
            <w:gridSpan w:val="2"/>
          </w:tcPr>
          <w:p w:rsidR="00C64D74" w:rsidRPr="006D36EF" w:rsidRDefault="00E26F36" w:rsidP="00657A7D">
            <w:pPr>
              <w:widowControl/>
              <w:autoSpaceDE/>
              <w:autoSpaceDN/>
              <w:adjustRightInd/>
              <w:spacing w:before="40" w:after="40"/>
              <w:jc w:val="both"/>
              <w:rPr>
                <w:rFonts w:ascii="Arial" w:eastAsia="MS Mincho" w:hAnsi="Arial" w:cs="Arial"/>
                <w:color w:val="0000FF"/>
                <w:sz w:val="22"/>
                <w:szCs w:val="22"/>
                <w:u w:val="single"/>
                <w:lang w:val="fr-FR" w:eastAsia="en-GB"/>
              </w:rPr>
            </w:pPr>
            <w:r w:rsidRPr="006D36EF">
              <w:rPr>
                <w:rFonts w:ascii="Arial" w:eastAsia="MS Mincho" w:hAnsi="Arial" w:cs="Arial"/>
                <w:color w:val="0000FF"/>
                <w:sz w:val="22"/>
                <w:szCs w:val="22"/>
                <w:u w:val="single"/>
                <w:lang w:val="fr-FR" w:eastAsia="en-GB"/>
              </w:rPr>
              <w:t xml:space="preserve">Il est demandé aux auteurs des propositions d’actions concertées de remplir le formulaire ci-dessous. L’information à fournir dans le formulaire découle de la Résolution 11.13 et du document UNEP/CMS/COP11/Doc.22.4/ANNEX I intitulé </w:t>
            </w:r>
            <w:r w:rsidRPr="006D36EF">
              <w:rPr>
                <w:rFonts w:ascii="Arial" w:eastAsia="MS Mincho" w:hAnsi="Arial" w:cs="Arial"/>
                <w:i/>
                <w:color w:val="0000FF"/>
                <w:sz w:val="22"/>
                <w:szCs w:val="22"/>
                <w:u w:val="single"/>
                <w:lang w:val="fr-FR" w:eastAsia="en-GB"/>
              </w:rPr>
              <w:t>Améliorer le processus d’actions concertées et en coopération</w:t>
            </w:r>
            <w:r w:rsidRPr="006D36EF">
              <w:rPr>
                <w:rFonts w:ascii="Arial" w:eastAsia="MS Mincho" w:hAnsi="Arial" w:cs="Arial"/>
                <w:color w:val="0000FF"/>
                <w:sz w:val="22"/>
                <w:szCs w:val="22"/>
                <w:u w:val="single"/>
                <w:lang w:val="fr-FR" w:eastAsia="en-GB"/>
              </w:rPr>
              <w:t xml:space="preserve"> soumis à la Conférence des Parties à sa 11</w:t>
            </w:r>
            <w:r w:rsidRPr="006D36EF">
              <w:rPr>
                <w:rFonts w:ascii="Arial" w:eastAsia="MS Mincho" w:hAnsi="Arial" w:cs="Arial"/>
                <w:color w:val="0000FF"/>
                <w:sz w:val="22"/>
                <w:szCs w:val="22"/>
                <w:u w:val="single"/>
                <w:vertAlign w:val="superscript"/>
                <w:lang w:val="fr-FR" w:eastAsia="en-GB"/>
              </w:rPr>
              <w:t xml:space="preserve">ème </w:t>
            </w:r>
            <w:r w:rsidRPr="006D36EF">
              <w:rPr>
                <w:rFonts w:ascii="Arial" w:eastAsia="MS Mincho" w:hAnsi="Arial" w:cs="Arial"/>
                <w:color w:val="0000FF"/>
                <w:sz w:val="22"/>
                <w:szCs w:val="22"/>
                <w:u w:val="single"/>
                <w:lang w:val="fr-FR" w:eastAsia="en-GB"/>
              </w:rPr>
              <w:t xml:space="preserve">session. </w:t>
            </w:r>
            <w:r w:rsidR="004035EA" w:rsidRPr="006D36EF">
              <w:rPr>
                <w:rFonts w:ascii="Arial" w:hAnsi="Arial" w:cs="Arial"/>
                <w:color w:val="0000FF"/>
                <w:sz w:val="22"/>
                <w:szCs w:val="22"/>
                <w:lang w:val="fr-FR"/>
              </w:rPr>
              <w:t>L’information recueillie doit autant que possible fournir une évaluation équilibrée des avantages et des risques associés à chaque question, plutôt que d’être considérée uniquement comme un outil de persuasion</w:t>
            </w:r>
            <w:r w:rsidR="004035EA" w:rsidRPr="006D36EF">
              <w:rPr>
                <w:color w:val="0000FF"/>
                <w:sz w:val="23"/>
                <w:szCs w:val="23"/>
                <w:lang w:val="fr-FR"/>
              </w:rPr>
              <w:t xml:space="preserve"> </w:t>
            </w:r>
            <w:r w:rsidR="00C64D74" w:rsidRPr="006D36EF">
              <w:rPr>
                <w:rFonts w:ascii="Arial" w:eastAsia="MS Mincho" w:hAnsi="Arial" w:cs="Arial"/>
                <w:color w:val="0000FF"/>
                <w:sz w:val="22"/>
                <w:szCs w:val="22"/>
                <w:lang w:val="fr-FR" w:eastAsia="en-GB"/>
              </w:rPr>
              <w:t>(paragraph</w:t>
            </w:r>
            <w:r w:rsidR="00EF1828" w:rsidRPr="006D36EF">
              <w:rPr>
                <w:rFonts w:ascii="Arial" w:eastAsia="MS Mincho" w:hAnsi="Arial" w:cs="Arial"/>
                <w:color w:val="0000FF"/>
                <w:sz w:val="22"/>
                <w:szCs w:val="22"/>
                <w:lang w:val="fr-FR" w:eastAsia="en-GB"/>
              </w:rPr>
              <w:t>e</w:t>
            </w:r>
            <w:r w:rsidR="00C64D74" w:rsidRPr="006D36EF">
              <w:rPr>
                <w:rFonts w:ascii="Arial" w:eastAsia="MS Mincho" w:hAnsi="Arial" w:cs="Arial"/>
                <w:color w:val="0000FF"/>
                <w:sz w:val="22"/>
                <w:szCs w:val="22"/>
                <w:lang w:val="fr-FR" w:eastAsia="en-GB"/>
              </w:rPr>
              <w:t xml:space="preserve"> 5, Annex</w:t>
            </w:r>
            <w:r w:rsidR="00EF1828" w:rsidRPr="006D36EF">
              <w:rPr>
                <w:rFonts w:ascii="Arial" w:eastAsia="MS Mincho" w:hAnsi="Arial" w:cs="Arial"/>
                <w:color w:val="0000FF"/>
                <w:sz w:val="22"/>
                <w:szCs w:val="22"/>
                <w:lang w:val="fr-FR" w:eastAsia="en-GB"/>
              </w:rPr>
              <w:t>e</w:t>
            </w:r>
            <w:r w:rsidR="00C64D74" w:rsidRPr="006D36EF">
              <w:rPr>
                <w:rFonts w:ascii="Arial" w:eastAsia="MS Mincho" w:hAnsi="Arial" w:cs="Arial"/>
                <w:color w:val="0000FF"/>
                <w:sz w:val="22"/>
                <w:szCs w:val="22"/>
                <w:lang w:val="fr-FR" w:eastAsia="en-GB"/>
              </w:rPr>
              <w:t xml:space="preserve"> 3 </w:t>
            </w:r>
            <w:r w:rsidR="00EF1828" w:rsidRPr="006D36EF">
              <w:rPr>
                <w:rFonts w:ascii="Arial" w:eastAsia="MS Mincho" w:hAnsi="Arial" w:cs="Arial"/>
                <w:color w:val="0000FF"/>
                <w:sz w:val="22"/>
                <w:szCs w:val="22"/>
                <w:lang w:val="fr-FR" w:eastAsia="en-GB"/>
              </w:rPr>
              <w:t>à la</w:t>
            </w:r>
            <w:r w:rsidR="00C64D74" w:rsidRPr="006D36EF">
              <w:rPr>
                <w:rFonts w:ascii="Arial" w:eastAsia="MS Mincho" w:hAnsi="Arial" w:cs="Arial"/>
                <w:color w:val="0000FF"/>
                <w:sz w:val="22"/>
                <w:szCs w:val="22"/>
                <w:lang w:val="fr-FR" w:eastAsia="en-GB"/>
              </w:rPr>
              <w:t xml:space="preserve"> R</w:t>
            </w:r>
            <w:r w:rsidR="00EF1828" w:rsidRPr="006D36EF">
              <w:rPr>
                <w:rFonts w:ascii="Arial" w:eastAsia="MS Mincho" w:hAnsi="Arial" w:cs="Arial"/>
                <w:color w:val="0000FF"/>
                <w:sz w:val="22"/>
                <w:szCs w:val="22"/>
                <w:lang w:val="fr-FR" w:eastAsia="en-GB"/>
              </w:rPr>
              <w:t>é</w:t>
            </w:r>
            <w:r w:rsidR="00C64D74" w:rsidRPr="006D36EF">
              <w:rPr>
                <w:rFonts w:ascii="Arial" w:eastAsia="MS Mincho" w:hAnsi="Arial" w:cs="Arial"/>
                <w:color w:val="0000FF"/>
                <w:sz w:val="22"/>
                <w:szCs w:val="22"/>
                <w:lang w:val="fr-FR" w:eastAsia="en-GB"/>
              </w:rPr>
              <w:t>solution 11.13)</w:t>
            </w:r>
            <w:r w:rsidR="00572121" w:rsidRPr="006D36EF">
              <w:rPr>
                <w:rFonts w:ascii="Arial" w:eastAsia="MS Mincho" w:hAnsi="Arial" w:cs="Arial"/>
                <w:color w:val="0000FF"/>
                <w:sz w:val="22"/>
                <w:szCs w:val="22"/>
                <w:lang w:val="fr-FR" w:eastAsia="en-GB"/>
              </w:rPr>
              <w:t>.</w:t>
            </w:r>
            <w:r w:rsidR="00C64D74" w:rsidRPr="006D36EF">
              <w:rPr>
                <w:rFonts w:ascii="Arial" w:eastAsia="MS Mincho" w:hAnsi="Arial" w:cs="Arial"/>
                <w:color w:val="0000FF"/>
                <w:sz w:val="22"/>
                <w:szCs w:val="22"/>
                <w:u w:val="single"/>
                <w:lang w:val="fr-FR" w:eastAsia="en-GB"/>
              </w:rPr>
              <w:t xml:space="preserve"> </w:t>
            </w:r>
          </w:p>
          <w:p w:rsidR="00C64D74" w:rsidRPr="00EF1828" w:rsidRDefault="00C64D74" w:rsidP="00657A7D">
            <w:pPr>
              <w:widowControl/>
              <w:autoSpaceDE/>
              <w:autoSpaceDN/>
              <w:adjustRightInd/>
              <w:spacing w:before="40" w:after="40"/>
              <w:jc w:val="both"/>
              <w:rPr>
                <w:rFonts w:ascii="Arial" w:eastAsia="MS Mincho" w:hAnsi="Arial" w:cs="Arial"/>
                <w:color w:val="0000FF"/>
                <w:sz w:val="22"/>
                <w:szCs w:val="22"/>
                <w:u w:val="single"/>
                <w:lang w:val="fr-FR" w:eastAsia="en-GB"/>
              </w:rPr>
            </w:pPr>
          </w:p>
          <w:p w:rsidR="00C64D74" w:rsidRPr="00E26F36" w:rsidRDefault="00E26F36" w:rsidP="00657A7D">
            <w:pPr>
              <w:widowControl/>
              <w:autoSpaceDE/>
              <w:autoSpaceDN/>
              <w:adjustRightInd/>
              <w:spacing w:before="40" w:after="40"/>
              <w:jc w:val="both"/>
              <w:rPr>
                <w:rFonts w:ascii="Arial" w:eastAsia="MS Mincho" w:hAnsi="Arial" w:cs="Arial"/>
                <w:color w:val="0000FF"/>
                <w:sz w:val="22"/>
                <w:szCs w:val="22"/>
                <w:u w:val="single"/>
                <w:lang w:val="fr-FR" w:eastAsia="en-GB"/>
              </w:rPr>
            </w:pPr>
            <w:r w:rsidRPr="00E26F36">
              <w:rPr>
                <w:rFonts w:ascii="Arial" w:eastAsia="MS Mincho" w:hAnsi="Arial" w:cs="Arial"/>
                <w:color w:val="0000FF"/>
                <w:sz w:val="22"/>
                <w:szCs w:val="22"/>
                <w:u w:val="single"/>
                <w:lang w:val="fr-FR" w:eastAsia="en-GB"/>
              </w:rPr>
              <w:t xml:space="preserve">Les propositions doivent être soumises au Comité de session du Conseil scientifique par le biais du Secrétariat à l’adresse </w:t>
            </w:r>
            <w:hyperlink r:id="rId30" w:history="1">
              <w:r w:rsidRPr="00E26F36">
                <w:rPr>
                  <w:rStyle w:val="Hyperlink"/>
                  <w:rFonts w:ascii="Arial" w:eastAsia="MS Mincho" w:hAnsi="Arial" w:cs="Arial"/>
                  <w:sz w:val="22"/>
                  <w:szCs w:val="22"/>
                  <w:lang w:val="fr-FR" w:eastAsia="en-GB"/>
                </w:rPr>
                <w:t>cms.secretariat@cms.int</w:t>
              </w:r>
            </w:hyperlink>
            <w:r w:rsidRPr="00E26F36">
              <w:rPr>
                <w:rFonts w:ascii="Arial" w:eastAsia="MS Mincho" w:hAnsi="Arial" w:cs="Arial"/>
                <w:color w:val="0000FF"/>
                <w:sz w:val="22"/>
                <w:szCs w:val="22"/>
                <w:u w:val="single"/>
                <w:lang w:val="fr-FR" w:eastAsia="en-GB"/>
              </w:rPr>
              <w:t xml:space="preserve"> avant la date limite fixée pour la soumission des documents au Comité de session du Conseil scientifique à ses réunions.</w:t>
            </w:r>
            <w:r w:rsidR="00C64D74" w:rsidRPr="00E26F36">
              <w:rPr>
                <w:rFonts w:ascii="Arial" w:eastAsia="MS Mincho" w:hAnsi="Arial" w:cs="Arial"/>
                <w:color w:val="0000FF"/>
                <w:sz w:val="22"/>
                <w:szCs w:val="22"/>
                <w:u w:val="single"/>
                <w:lang w:val="fr-FR" w:eastAsia="en-GB"/>
              </w:rPr>
              <w:t xml:space="preserve"> </w:t>
            </w:r>
          </w:p>
          <w:p w:rsidR="00C64D74" w:rsidRPr="00E26F36" w:rsidRDefault="00C64D74" w:rsidP="00657A7D">
            <w:pPr>
              <w:widowControl/>
              <w:autoSpaceDE/>
              <w:autoSpaceDN/>
              <w:adjustRightInd/>
              <w:spacing w:before="40" w:after="40"/>
              <w:jc w:val="both"/>
              <w:rPr>
                <w:rFonts w:ascii="Arial" w:eastAsia="MS Mincho" w:hAnsi="Arial" w:cs="Arial"/>
                <w:color w:val="0000FF"/>
                <w:sz w:val="22"/>
                <w:szCs w:val="22"/>
                <w:u w:val="single"/>
                <w:lang w:val="fr-FR" w:eastAsia="en-GB"/>
              </w:rPr>
            </w:pPr>
          </w:p>
          <w:p w:rsidR="00C64D74" w:rsidRPr="00E26F36" w:rsidRDefault="00E26F36" w:rsidP="00E26F36">
            <w:pPr>
              <w:widowControl/>
              <w:autoSpaceDE/>
              <w:autoSpaceDN/>
              <w:adjustRightInd/>
              <w:spacing w:before="40" w:after="40"/>
              <w:jc w:val="both"/>
              <w:rPr>
                <w:rFonts w:ascii="Arial" w:eastAsia="MS Mincho" w:hAnsi="Arial" w:cs="Arial"/>
                <w:color w:val="0000FF"/>
                <w:sz w:val="22"/>
                <w:szCs w:val="22"/>
                <w:u w:val="single"/>
                <w:lang w:val="fr-FR" w:eastAsia="en-GB"/>
              </w:rPr>
            </w:pPr>
            <w:r w:rsidRPr="00E26F36">
              <w:rPr>
                <w:rFonts w:ascii="Arial" w:eastAsia="MS Mincho" w:hAnsi="Arial" w:cs="Arial"/>
                <w:color w:val="0000FF"/>
                <w:sz w:val="22"/>
                <w:szCs w:val="22"/>
                <w:u w:val="single"/>
                <w:lang w:val="fr-FR" w:eastAsia="en-GB"/>
              </w:rPr>
              <w:t>Tout le texte en bleu doit être éliminé au moment de la soumission de la proposition.</w:t>
            </w:r>
          </w:p>
        </w:tc>
        <w:tc>
          <w:tcPr>
            <w:tcW w:w="1134" w:type="dxa"/>
          </w:tcPr>
          <w:p w:rsidR="00C64D74" w:rsidRPr="004035EA" w:rsidRDefault="00C64D74" w:rsidP="00657A7D">
            <w:pPr>
              <w:widowControl/>
              <w:autoSpaceDE/>
              <w:autoSpaceDN/>
              <w:adjustRightInd/>
              <w:spacing w:before="40" w:after="40"/>
              <w:rPr>
                <w:rFonts w:ascii="Arial" w:eastAsia="MS Mincho" w:hAnsi="Arial" w:cs="Arial"/>
                <w:sz w:val="22"/>
                <w:szCs w:val="22"/>
                <w:lang w:val="fr-FR" w:eastAsia="en-GB"/>
              </w:rPr>
            </w:pPr>
            <w:r w:rsidRPr="004035EA">
              <w:rPr>
                <w:rFonts w:ascii="Arial" w:eastAsia="MS Mincho" w:hAnsi="Arial" w:cs="Arial"/>
                <w:sz w:val="22"/>
                <w:szCs w:val="22"/>
                <w:lang w:val="fr-FR" w:eastAsia="en-GB"/>
              </w:rPr>
              <w:t>Paragraph</w:t>
            </w:r>
            <w:r w:rsidR="004035EA" w:rsidRPr="004035EA">
              <w:rPr>
                <w:rFonts w:ascii="Arial" w:eastAsia="MS Mincho" w:hAnsi="Arial" w:cs="Arial"/>
                <w:sz w:val="22"/>
                <w:szCs w:val="22"/>
                <w:lang w:val="fr-FR" w:eastAsia="en-GB"/>
              </w:rPr>
              <w:t>e</w:t>
            </w:r>
            <w:r w:rsidRPr="004035EA">
              <w:rPr>
                <w:rFonts w:ascii="Arial" w:eastAsia="MS Mincho" w:hAnsi="Arial" w:cs="Arial"/>
                <w:sz w:val="22"/>
                <w:szCs w:val="22"/>
                <w:lang w:val="fr-FR" w:eastAsia="en-GB"/>
              </w:rPr>
              <w:t xml:space="preserve"> 5 </w:t>
            </w:r>
            <w:r w:rsidR="004035EA" w:rsidRPr="004035EA">
              <w:rPr>
                <w:rFonts w:ascii="Arial" w:eastAsia="MS Mincho" w:hAnsi="Arial" w:cs="Arial"/>
                <w:sz w:val="22"/>
                <w:szCs w:val="22"/>
                <w:lang w:val="fr-FR" w:eastAsia="en-GB"/>
              </w:rPr>
              <w:t>de l’</w:t>
            </w:r>
            <w:r w:rsidRPr="004035EA">
              <w:rPr>
                <w:rFonts w:ascii="Arial" w:eastAsia="MS Mincho" w:hAnsi="Arial" w:cs="Arial"/>
                <w:sz w:val="22"/>
                <w:szCs w:val="22"/>
                <w:lang w:val="fr-FR" w:eastAsia="en-GB"/>
              </w:rPr>
              <w:t>Annex</w:t>
            </w:r>
            <w:r w:rsidR="004035EA" w:rsidRPr="004035EA">
              <w:rPr>
                <w:rFonts w:ascii="Arial" w:eastAsia="MS Mincho" w:hAnsi="Arial" w:cs="Arial"/>
                <w:sz w:val="22"/>
                <w:szCs w:val="22"/>
                <w:lang w:val="fr-FR" w:eastAsia="en-GB"/>
              </w:rPr>
              <w:t>e</w:t>
            </w:r>
            <w:r w:rsidRPr="004035EA">
              <w:rPr>
                <w:rFonts w:ascii="Arial" w:eastAsia="MS Mincho" w:hAnsi="Arial" w:cs="Arial"/>
                <w:sz w:val="22"/>
                <w:szCs w:val="22"/>
                <w:lang w:val="fr-FR" w:eastAsia="en-GB"/>
              </w:rPr>
              <w:t xml:space="preserve"> 3 </w:t>
            </w:r>
            <w:r w:rsidR="004035EA" w:rsidRPr="004035EA">
              <w:rPr>
                <w:rFonts w:ascii="Arial" w:eastAsia="MS Mincho" w:hAnsi="Arial" w:cs="Arial"/>
                <w:sz w:val="22"/>
                <w:szCs w:val="22"/>
                <w:lang w:val="fr-FR" w:eastAsia="en-GB"/>
              </w:rPr>
              <w:t xml:space="preserve">à la </w:t>
            </w:r>
            <w:r w:rsidRPr="004035EA">
              <w:rPr>
                <w:rFonts w:ascii="Arial" w:eastAsia="MS Mincho" w:hAnsi="Arial" w:cs="Arial"/>
                <w:sz w:val="22"/>
                <w:szCs w:val="22"/>
                <w:lang w:val="fr-FR" w:eastAsia="en-GB"/>
              </w:rPr>
              <w:t>R</w:t>
            </w:r>
            <w:r w:rsidR="004035EA" w:rsidRPr="004035EA">
              <w:rPr>
                <w:rFonts w:ascii="Arial" w:eastAsia="MS Mincho" w:hAnsi="Arial" w:cs="Arial"/>
                <w:sz w:val="22"/>
                <w:szCs w:val="22"/>
                <w:lang w:val="fr-FR" w:eastAsia="en-GB"/>
              </w:rPr>
              <w:t>é</w:t>
            </w:r>
            <w:r w:rsidRPr="004035EA">
              <w:rPr>
                <w:rFonts w:ascii="Arial" w:eastAsia="MS Mincho" w:hAnsi="Arial" w:cs="Arial"/>
                <w:sz w:val="22"/>
                <w:szCs w:val="22"/>
                <w:lang w:val="fr-FR" w:eastAsia="en-GB"/>
              </w:rPr>
              <w:t>solution 11.13.</w:t>
            </w:r>
          </w:p>
          <w:p w:rsidR="00C64D74" w:rsidRPr="004035EA" w:rsidRDefault="00C64D74" w:rsidP="00657A7D">
            <w:pPr>
              <w:widowControl/>
              <w:autoSpaceDE/>
              <w:autoSpaceDN/>
              <w:adjustRightInd/>
              <w:spacing w:before="40" w:after="40"/>
              <w:rPr>
                <w:rFonts w:ascii="Arial" w:eastAsia="MS Mincho" w:hAnsi="Arial" w:cs="Arial"/>
                <w:sz w:val="22"/>
                <w:szCs w:val="22"/>
                <w:lang w:val="fr-FR" w:eastAsia="en-GB"/>
              </w:rPr>
            </w:pPr>
          </w:p>
        </w:tc>
      </w:tr>
      <w:tr w:rsidR="00E26F36" w:rsidRPr="00E31D37" w:rsidTr="00657A7D">
        <w:tc>
          <w:tcPr>
            <w:tcW w:w="1814" w:type="dxa"/>
          </w:tcPr>
          <w:p w:rsidR="00C64D74" w:rsidRPr="000D7BEB" w:rsidRDefault="00E26F36" w:rsidP="00E26F36">
            <w:pPr>
              <w:widowControl/>
              <w:autoSpaceDE/>
              <w:autoSpaceDN/>
              <w:adjustRightInd/>
              <w:spacing w:before="40" w:after="40"/>
              <w:rPr>
                <w:rFonts w:ascii="Arial" w:eastAsia="MS Mincho" w:hAnsi="Arial" w:cs="Arial"/>
                <w:b/>
                <w:sz w:val="22"/>
                <w:szCs w:val="22"/>
                <w:u w:val="single"/>
                <w:lang w:val="en-GB" w:eastAsia="en-GB"/>
              </w:rPr>
            </w:pPr>
            <w:r>
              <w:rPr>
                <w:rFonts w:ascii="Arial" w:eastAsia="MS Mincho" w:hAnsi="Arial" w:cs="Arial"/>
                <w:b/>
                <w:sz w:val="22"/>
                <w:szCs w:val="22"/>
                <w:u w:val="single"/>
                <w:lang w:val="en-GB" w:eastAsia="en-GB"/>
              </w:rPr>
              <w:t>Auteur de la proposition</w:t>
            </w:r>
          </w:p>
        </w:tc>
        <w:tc>
          <w:tcPr>
            <w:tcW w:w="6124" w:type="dxa"/>
          </w:tcPr>
          <w:p w:rsidR="00C64D74" w:rsidRPr="006D36EF" w:rsidRDefault="00E26F36" w:rsidP="00E26F36">
            <w:pPr>
              <w:widowControl/>
              <w:autoSpaceDE/>
              <w:autoSpaceDN/>
              <w:adjustRightInd/>
              <w:spacing w:before="40" w:after="40"/>
              <w:rPr>
                <w:rFonts w:ascii="Arial" w:eastAsia="MS Mincho" w:hAnsi="Arial" w:cs="Arial"/>
                <w:i/>
                <w:color w:val="0000FF"/>
                <w:sz w:val="22"/>
                <w:szCs w:val="22"/>
                <w:u w:val="single"/>
                <w:lang w:val="fr-FR" w:eastAsia="en-GB"/>
              </w:rPr>
            </w:pPr>
            <w:r w:rsidRPr="006D36EF">
              <w:rPr>
                <w:rFonts w:ascii="Arial" w:eastAsia="MS Mincho" w:hAnsi="Arial" w:cs="Arial"/>
                <w:i/>
                <w:color w:val="0000FF"/>
                <w:sz w:val="22"/>
                <w:szCs w:val="22"/>
                <w:u w:val="single"/>
                <w:lang w:val="fr-FR" w:eastAsia="en-GB"/>
              </w:rPr>
              <w:t>Indiquer le nom de l’auteur de la proposition et s’il s’agit d’une partie prenante, démontrer son intérêt pour l’espèce et pour la CMS</w:t>
            </w:r>
            <w:r w:rsidRPr="006D36EF">
              <w:rPr>
                <w:rFonts w:ascii="Arial" w:eastAsia="MS Mincho" w:hAnsi="Arial" w:cs="Arial"/>
                <w:i/>
                <w:color w:val="0000FF"/>
                <w:sz w:val="22"/>
                <w:szCs w:val="22"/>
                <w:lang w:val="fr-FR" w:eastAsia="en-GB"/>
              </w:rPr>
              <w:t>.</w:t>
            </w:r>
          </w:p>
        </w:tc>
        <w:tc>
          <w:tcPr>
            <w:tcW w:w="1134" w:type="dxa"/>
          </w:tcPr>
          <w:p w:rsidR="00C64D74" w:rsidRPr="00E26F36" w:rsidRDefault="00C64D74" w:rsidP="00E26F36">
            <w:pPr>
              <w:widowControl/>
              <w:autoSpaceDE/>
              <w:autoSpaceDN/>
              <w:adjustRightInd/>
              <w:spacing w:before="40" w:after="40"/>
              <w:rPr>
                <w:rFonts w:ascii="Arial" w:eastAsia="MS Mincho" w:hAnsi="Arial" w:cs="Arial"/>
                <w:sz w:val="22"/>
                <w:szCs w:val="22"/>
                <w:lang w:val="fr-FR" w:eastAsia="en-GB"/>
              </w:rPr>
            </w:pPr>
            <w:r w:rsidRPr="00E26F36">
              <w:rPr>
                <w:rFonts w:ascii="Arial" w:eastAsia="MS Mincho" w:hAnsi="Arial" w:cs="Arial"/>
                <w:sz w:val="22"/>
                <w:szCs w:val="22"/>
                <w:lang w:val="fr-FR" w:eastAsia="en-GB"/>
              </w:rPr>
              <w:t>N</w:t>
            </w:r>
            <w:r w:rsidR="00E26F36" w:rsidRPr="00E26F36">
              <w:rPr>
                <w:rFonts w:ascii="Arial" w:eastAsia="MS Mincho" w:hAnsi="Arial" w:cs="Arial"/>
                <w:sz w:val="22"/>
                <w:szCs w:val="22"/>
                <w:lang w:val="fr-FR" w:eastAsia="en-GB"/>
              </w:rPr>
              <w:t>ouveau texte visant à clarif</w:t>
            </w:r>
            <w:r w:rsidR="00E26F36">
              <w:rPr>
                <w:rFonts w:ascii="Arial" w:eastAsia="MS Mincho" w:hAnsi="Arial" w:cs="Arial"/>
                <w:sz w:val="22"/>
                <w:szCs w:val="22"/>
                <w:lang w:val="fr-FR" w:eastAsia="en-GB"/>
              </w:rPr>
              <w:t>i</w:t>
            </w:r>
            <w:r w:rsidR="00E26F36" w:rsidRPr="00E26F36">
              <w:rPr>
                <w:rFonts w:ascii="Arial" w:eastAsia="MS Mincho" w:hAnsi="Arial" w:cs="Arial"/>
                <w:sz w:val="22"/>
                <w:szCs w:val="22"/>
                <w:lang w:val="fr-FR" w:eastAsia="en-GB"/>
              </w:rPr>
              <w:t>er la procédure</w:t>
            </w:r>
          </w:p>
        </w:tc>
      </w:tr>
      <w:tr w:rsidR="00E26F36" w:rsidRPr="00805D93" w:rsidTr="00657A7D">
        <w:tc>
          <w:tcPr>
            <w:tcW w:w="1814" w:type="dxa"/>
          </w:tcPr>
          <w:p w:rsidR="00C64D74" w:rsidRPr="00EF1828" w:rsidRDefault="000440B3" w:rsidP="000440B3">
            <w:pPr>
              <w:widowControl/>
              <w:autoSpaceDE/>
              <w:autoSpaceDN/>
              <w:adjustRightInd/>
              <w:spacing w:before="40" w:after="40"/>
              <w:rPr>
                <w:rFonts w:ascii="Arial" w:eastAsia="MS Mincho" w:hAnsi="Arial" w:cs="Arial"/>
                <w:b/>
                <w:sz w:val="22"/>
                <w:szCs w:val="22"/>
                <w:u w:val="single"/>
                <w:lang w:val="fr-FR" w:eastAsia="en-GB"/>
              </w:rPr>
            </w:pPr>
            <w:proofErr w:type="gramStart"/>
            <w:r>
              <w:rPr>
                <w:rFonts w:ascii="Arial" w:hAnsi="Arial" w:cs="Arial"/>
                <w:b/>
                <w:iCs/>
                <w:sz w:val="22"/>
                <w:szCs w:val="22"/>
                <w:u w:val="single"/>
                <w:lang w:val="fr-FR"/>
              </w:rPr>
              <w:t>Cibles:</w:t>
            </w:r>
            <w:proofErr w:type="gramEnd"/>
            <w:r>
              <w:rPr>
                <w:rFonts w:ascii="Arial" w:hAnsi="Arial" w:cs="Arial"/>
                <w:b/>
                <w:iCs/>
                <w:sz w:val="22"/>
                <w:szCs w:val="22"/>
                <w:u w:val="single"/>
                <w:lang w:val="fr-FR"/>
              </w:rPr>
              <w:t xml:space="preserve"> </w:t>
            </w:r>
            <w:r w:rsidR="00EF1828" w:rsidRPr="00EF1828">
              <w:rPr>
                <w:rFonts w:ascii="Arial" w:hAnsi="Arial" w:cs="Arial"/>
                <w:b/>
                <w:iCs/>
                <w:sz w:val="22"/>
                <w:szCs w:val="22"/>
                <w:u w:val="single"/>
                <w:lang w:val="fr-FR"/>
              </w:rPr>
              <w:t xml:space="preserve">Espèce, taxon </w:t>
            </w:r>
            <w:r w:rsidR="00572121">
              <w:rPr>
                <w:rFonts w:ascii="Arial" w:hAnsi="Arial" w:cs="Arial"/>
                <w:b/>
                <w:iCs/>
                <w:sz w:val="22"/>
                <w:szCs w:val="22"/>
                <w:u w:val="single"/>
                <w:lang w:val="fr-FR"/>
              </w:rPr>
              <w:t xml:space="preserve">inférieur, population </w:t>
            </w:r>
            <w:r w:rsidR="00EF1828" w:rsidRPr="00EF1828">
              <w:rPr>
                <w:rFonts w:ascii="Arial" w:hAnsi="Arial" w:cs="Arial"/>
                <w:b/>
                <w:iCs/>
                <w:sz w:val="22"/>
                <w:szCs w:val="22"/>
                <w:u w:val="single"/>
                <w:lang w:val="fr-FR"/>
              </w:rPr>
              <w:t>ou groupe de taxons ayant des besoins communs</w:t>
            </w:r>
          </w:p>
        </w:tc>
        <w:tc>
          <w:tcPr>
            <w:tcW w:w="6124" w:type="dxa"/>
          </w:tcPr>
          <w:p w:rsidR="00C64D74" w:rsidRPr="006D36EF" w:rsidRDefault="00E26F36" w:rsidP="000440B3">
            <w:pPr>
              <w:widowControl/>
              <w:autoSpaceDE/>
              <w:autoSpaceDN/>
              <w:adjustRightInd/>
              <w:spacing w:before="40" w:after="40"/>
              <w:rPr>
                <w:rFonts w:ascii="Arial" w:eastAsia="MS Mincho" w:hAnsi="Arial" w:cs="Arial"/>
                <w:i/>
                <w:color w:val="0000FF"/>
                <w:sz w:val="22"/>
                <w:szCs w:val="22"/>
                <w:u w:val="single"/>
                <w:lang w:val="fr-FR" w:eastAsia="en-GB"/>
              </w:rPr>
            </w:pPr>
            <w:r w:rsidRPr="006D36EF">
              <w:rPr>
                <w:rFonts w:ascii="Arial" w:eastAsia="MS Mincho" w:hAnsi="Arial" w:cs="Arial"/>
                <w:i/>
                <w:color w:val="0000FF"/>
                <w:sz w:val="22"/>
                <w:szCs w:val="22"/>
                <w:u w:val="single"/>
                <w:lang w:val="fr-FR" w:eastAsia="en-GB"/>
              </w:rPr>
              <w:t>Définir l’espèce, le taxon inférieur</w:t>
            </w:r>
            <w:r w:rsidR="000440B3" w:rsidRPr="006D36EF">
              <w:rPr>
                <w:rFonts w:ascii="Arial" w:eastAsia="MS Mincho" w:hAnsi="Arial" w:cs="Arial"/>
                <w:i/>
                <w:color w:val="0000FF"/>
                <w:sz w:val="22"/>
                <w:szCs w:val="22"/>
                <w:u w:val="single"/>
                <w:lang w:val="fr-FR" w:eastAsia="en-GB"/>
              </w:rPr>
              <w:t>,</w:t>
            </w:r>
            <w:r w:rsidRPr="006D36EF">
              <w:rPr>
                <w:rFonts w:ascii="Arial" w:eastAsia="MS Mincho" w:hAnsi="Arial" w:cs="Arial"/>
                <w:i/>
                <w:color w:val="0000FF"/>
                <w:sz w:val="22"/>
                <w:szCs w:val="22"/>
                <w:u w:val="single"/>
                <w:lang w:val="fr-FR" w:eastAsia="en-GB"/>
              </w:rPr>
              <w:t xml:space="preserve"> la population ou le groupe de taxons ayant des besoins communs, en référence aux noms utilisés dans les Annexes de la CMS. </w:t>
            </w:r>
          </w:p>
        </w:tc>
        <w:tc>
          <w:tcPr>
            <w:tcW w:w="1134" w:type="dxa"/>
          </w:tcPr>
          <w:p w:rsidR="00C64D74" w:rsidRPr="00E26F36" w:rsidRDefault="00C64D74" w:rsidP="00572121">
            <w:pPr>
              <w:widowControl/>
              <w:autoSpaceDE/>
              <w:autoSpaceDN/>
              <w:adjustRightInd/>
              <w:spacing w:before="40" w:after="40"/>
              <w:rPr>
                <w:rFonts w:ascii="Arial" w:eastAsia="MS Mincho" w:hAnsi="Arial" w:cs="Arial"/>
                <w:sz w:val="22"/>
                <w:szCs w:val="22"/>
                <w:lang w:val="fr-FR" w:eastAsia="en-GB"/>
              </w:rPr>
            </w:pPr>
            <w:proofErr w:type="gramStart"/>
            <w:r w:rsidRPr="00E26F36">
              <w:rPr>
                <w:rFonts w:ascii="Arial" w:eastAsia="MS Mincho" w:hAnsi="Arial" w:cs="Arial"/>
                <w:sz w:val="22"/>
                <w:szCs w:val="22"/>
                <w:lang w:val="fr-FR" w:eastAsia="en-GB"/>
              </w:rPr>
              <w:t>Point A</w:t>
            </w:r>
            <w:proofErr w:type="gramEnd"/>
            <w:r w:rsidRPr="00E26F36">
              <w:rPr>
                <w:rFonts w:ascii="Arial" w:eastAsia="MS Mincho" w:hAnsi="Arial" w:cs="Arial"/>
                <w:sz w:val="22"/>
                <w:szCs w:val="22"/>
                <w:lang w:val="fr-FR" w:eastAsia="en-GB"/>
              </w:rPr>
              <w:t xml:space="preserve"> </w:t>
            </w:r>
            <w:r w:rsidR="00E26F36" w:rsidRPr="00E26F36">
              <w:rPr>
                <w:rFonts w:ascii="Arial" w:eastAsia="MS Mincho" w:hAnsi="Arial" w:cs="Arial"/>
                <w:sz w:val="22"/>
                <w:szCs w:val="22"/>
                <w:lang w:val="fr-FR" w:eastAsia="en-GB"/>
              </w:rPr>
              <w:t>de l’</w:t>
            </w:r>
            <w:r w:rsidRPr="00E26F36">
              <w:rPr>
                <w:rFonts w:ascii="Arial" w:eastAsia="MS Mincho" w:hAnsi="Arial" w:cs="Arial"/>
                <w:sz w:val="22"/>
                <w:szCs w:val="22"/>
                <w:lang w:val="fr-FR" w:eastAsia="en-GB"/>
              </w:rPr>
              <w:t>Annex</w:t>
            </w:r>
            <w:r w:rsidR="00E26F36" w:rsidRPr="00E26F36">
              <w:rPr>
                <w:rFonts w:ascii="Arial" w:eastAsia="MS Mincho" w:hAnsi="Arial" w:cs="Arial"/>
                <w:sz w:val="22"/>
                <w:szCs w:val="22"/>
                <w:lang w:val="fr-FR" w:eastAsia="en-GB"/>
              </w:rPr>
              <w:t>e</w:t>
            </w:r>
            <w:r w:rsidRPr="00E26F36">
              <w:rPr>
                <w:rFonts w:ascii="Arial" w:eastAsia="MS Mincho" w:hAnsi="Arial" w:cs="Arial"/>
                <w:sz w:val="22"/>
                <w:szCs w:val="22"/>
                <w:lang w:val="fr-FR" w:eastAsia="en-GB"/>
              </w:rPr>
              <w:t xml:space="preserve"> 3 </w:t>
            </w:r>
            <w:r w:rsidR="00E26F36" w:rsidRPr="00E26F36">
              <w:rPr>
                <w:rFonts w:ascii="Arial" w:eastAsia="MS Mincho" w:hAnsi="Arial" w:cs="Arial"/>
                <w:sz w:val="22"/>
                <w:szCs w:val="22"/>
                <w:lang w:val="fr-FR" w:eastAsia="en-GB"/>
              </w:rPr>
              <w:t>à la</w:t>
            </w:r>
            <w:r w:rsidRPr="00E26F36">
              <w:rPr>
                <w:rFonts w:ascii="Arial" w:eastAsia="MS Mincho" w:hAnsi="Arial" w:cs="Arial"/>
                <w:sz w:val="22"/>
                <w:szCs w:val="22"/>
                <w:lang w:val="fr-FR" w:eastAsia="en-GB"/>
              </w:rPr>
              <w:t xml:space="preserve"> R</w:t>
            </w:r>
            <w:r w:rsidR="00E26F36" w:rsidRPr="00E26F36">
              <w:rPr>
                <w:rFonts w:ascii="Arial" w:eastAsia="MS Mincho" w:hAnsi="Arial" w:cs="Arial"/>
                <w:sz w:val="22"/>
                <w:szCs w:val="22"/>
                <w:lang w:val="fr-FR" w:eastAsia="en-GB"/>
              </w:rPr>
              <w:t>é</w:t>
            </w:r>
            <w:r w:rsidRPr="00E26F36">
              <w:rPr>
                <w:rFonts w:ascii="Arial" w:eastAsia="MS Mincho" w:hAnsi="Arial" w:cs="Arial"/>
                <w:sz w:val="22"/>
                <w:szCs w:val="22"/>
                <w:lang w:val="fr-FR" w:eastAsia="en-GB"/>
              </w:rPr>
              <w:t>solution 11.13</w:t>
            </w:r>
          </w:p>
        </w:tc>
      </w:tr>
      <w:tr w:rsidR="00E26F36" w:rsidRPr="00805D93" w:rsidTr="00657A7D">
        <w:trPr>
          <w:cantSplit/>
        </w:trPr>
        <w:tc>
          <w:tcPr>
            <w:tcW w:w="1814" w:type="dxa"/>
          </w:tcPr>
          <w:p w:rsidR="00C64D74" w:rsidRPr="000D7BEB" w:rsidRDefault="00E26F36" w:rsidP="00E26F36">
            <w:pPr>
              <w:widowControl/>
              <w:autoSpaceDE/>
              <w:autoSpaceDN/>
              <w:adjustRightInd/>
              <w:spacing w:before="40" w:after="40"/>
              <w:rPr>
                <w:rFonts w:ascii="Arial" w:eastAsia="MS Mincho" w:hAnsi="Arial" w:cs="Arial"/>
                <w:b/>
                <w:sz w:val="22"/>
                <w:szCs w:val="22"/>
                <w:u w:val="single"/>
                <w:lang w:val="en-GB" w:eastAsia="en-GB"/>
              </w:rPr>
            </w:pPr>
            <w:r>
              <w:rPr>
                <w:rFonts w:ascii="Arial" w:eastAsia="MS Mincho" w:hAnsi="Arial" w:cs="Arial"/>
                <w:b/>
                <w:sz w:val="22"/>
                <w:szCs w:val="22"/>
                <w:u w:val="single"/>
                <w:lang w:val="en-GB" w:eastAsia="en-GB"/>
              </w:rPr>
              <w:lastRenderedPageBreak/>
              <w:t xml:space="preserve">Aire </w:t>
            </w:r>
            <w:proofErr w:type="spellStart"/>
            <w:r>
              <w:rPr>
                <w:rFonts w:ascii="Arial" w:eastAsia="MS Mincho" w:hAnsi="Arial" w:cs="Arial"/>
                <w:b/>
                <w:sz w:val="22"/>
                <w:szCs w:val="22"/>
                <w:u w:val="single"/>
                <w:lang w:val="en-GB" w:eastAsia="en-GB"/>
              </w:rPr>
              <w:t>géographique</w:t>
            </w:r>
            <w:proofErr w:type="spellEnd"/>
          </w:p>
        </w:tc>
        <w:tc>
          <w:tcPr>
            <w:tcW w:w="6124" w:type="dxa"/>
          </w:tcPr>
          <w:p w:rsidR="00C64D74" w:rsidRPr="00022595" w:rsidRDefault="00E26F36" w:rsidP="00022595">
            <w:pPr>
              <w:widowControl/>
              <w:autoSpaceDE/>
              <w:autoSpaceDN/>
              <w:adjustRightInd/>
              <w:spacing w:before="40" w:after="40"/>
              <w:jc w:val="both"/>
              <w:rPr>
                <w:rFonts w:ascii="Arial" w:eastAsia="MS Mincho" w:hAnsi="Arial" w:cs="Arial"/>
                <w:i/>
                <w:color w:val="0000FF"/>
                <w:sz w:val="22"/>
                <w:szCs w:val="22"/>
                <w:u w:val="single"/>
                <w:lang w:val="fr-FR" w:eastAsia="en-GB"/>
              </w:rPr>
            </w:pPr>
            <w:r w:rsidRPr="00022595">
              <w:rPr>
                <w:rFonts w:ascii="Arial" w:eastAsia="MS Mincho" w:hAnsi="Arial" w:cs="Arial"/>
                <w:i/>
                <w:color w:val="0000FF"/>
                <w:sz w:val="22"/>
                <w:szCs w:val="22"/>
                <w:u w:val="single"/>
                <w:lang w:val="fr-FR" w:eastAsia="en-GB"/>
              </w:rPr>
              <w:t>Définir l’aire géographique de l’espèce cible.</w:t>
            </w:r>
          </w:p>
        </w:tc>
        <w:tc>
          <w:tcPr>
            <w:tcW w:w="1134" w:type="dxa"/>
          </w:tcPr>
          <w:p w:rsidR="00C64D74" w:rsidRPr="00E26F36" w:rsidRDefault="00C64D74" w:rsidP="00E26F36">
            <w:pPr>
              <w:widowControl/>
              <w:autoSpaceDE/>
              <w:autoSpaceDN/>
              <w:adjustRightInd/>
              <w:spacing w:before="40" w:after="40"/>
              <w:rPr>
                <w:rFonts w:ascii="Arial" w:eastAsia="MS Mincho" w:hAnsi="Arial" w:cs="Arial"/>
                <w:sz w:val="22"/>
                <w:szCs w:val="22"/>
                <w:lang w:val="fr-FR" w:eastAsia="en-GB"/>
              </w:rPr>
            </w:pPr>
            <w:proofErr w:type="gramStart"/>
            <w:r w:rsidRPr="00E26F36">
              <w:rPr>
                <w:rFonts w:ascii="Arial" w:eastAsia="MS Mincho" w:hAnsi="Arial" w:cs="Arial"/>
                <w:sz w:val="22"/>
                <w:szCs w:val="22"/>
                <w:lang w:val="fr-FR" w:eastAsia="en-GB"/>
              </w:rPr>
              <w:t>Point A</w:t>
            </w:r>
            <w:proofErr w:type="gramEnd"/>
            <w:r w:rsidRPr="00E26F36">
              <w:rPr>
                <w:rFonts w:ascii="Arial" w:eastAsia="MS Mincho" w:hAnsi="Arial" w:cs="Arial"/>
                <w:sz w:val="22"/>
                <w:szCs w:val="22"/>
                <w:lang w:val="fr-FR" w:eastAsia="en-GB"/>
              </w:rPr>
              <w:t xml:space="preserve"> </w:t>
            </w:r>
            <w:r w:rsidR="00E26F36" w:rsidRPr="00E26F36">
              <w:rPr>
                <w:rFonts w:ascii="Arial" w:eastAsia="MS Mincho" w:hAnsi="Arial" w:cs="Arial"/>
                <w:sz w:val="22"/>
                <w:szCs w:val="22"/>
                <w:lang w:val="fr-FR" w:eastAsia="en-GB"/>
              </w:rPr>
              <w:t>de l’Annexe 3 à la Résolution</w:t>
            </w:r>
            <w:r w:rsidRPr="00E26F36">
              <w:rPr>
                <w:rFonts w:ascii="Arial" w:eastAsia="MS Mincho" w:hAnsi="Arial" w:cs="Arial"/>
                <w:sz w:val="22"/>
                <w:szCs w:val="22"/>
                <w:lang w:val="fr-FR" w:eastAsia="en-GB"/>
              </w:rPr>
              <w:t xml:space="preserve"> 11.13</w:t>
            </w:r>
          </w:p>
        </w:tc>
      </w:tr>
      <w:tr w:rsidR="00E26F36" w:rsidRPr="00E31D37" w:rsidTr="00657A7D">
        <w:tc>
          <w:tcPr>
            <w:tcW w:w="1814" w:type="dxa"/>
          </w:tcPr>
          <w:p w:rsidR="00C64D74" w:rsidRPr="000D7BEB" w:rsidRDefault="00EF1828" w:rsidP="00EF1828">
            <w:pPr>
              <w:spacing w:before="40" w:after="40"/>
              <w:rPr>
                <w:rFonts w:ascii="Arial" w:eastAsia="MS Mincho" w:hAnsi="Arial" w:cs="Arial"/>
                <w:b/>
                <w:sz w:val="22"/>
                <w:szCs w:val="22"/>
                <w:lang w:val="en-GB" w:eastAsia="en-GB"/>
              </w:rPr>
            </w:pPr>
            <w:proofErr w:type="spellStart"/>
            <w:r>
              <w:rPr>
                <w:rFonts w:ascii="Arial" w:eastAsia="MS Mincho" w:hAnsi="Arial" w:cs="Arial"/>
                <w:b/>
                <w:sz w:val="22"/>
                <w:szCs w:val="22"/>
                <w:lang w:val="en-GB" w:eastAsia="en-GB"/>
              </w:rPr>
              <w:t>Activités</w:t>
            </w:r>
            <w:proofErr w:type="spellEnd"/>
            <w:r>
              <w:rPr>
                <w:rFonts w:ascii="Arial" w:eastAsia="MS Mincho" w:hAnsi="Arial" w:cs="Arial"/>
                <w:b/>
                <w:sz w:val="22"/>
                <w:szCs w:val="22"/>
                <w:lang w:val="en-GB" w:eastAsia="en-GB"/>
              </w:rPr>
              <w:t xml:space="preserve"> et </w:t>
            </w:r>
            <w:proofErr w:type="spellStart"/>
            <w:r>
              <w:rPr>
                <w:rFonts w:ascii="Arial" w:eastAsia="MS Mincho" w:hAnsi="Arial" w:cs="Arial"/>
                <w:b/>
                <w:sz w:val="22"/>
                <w:szCs w:val="22"/>
                <w:lang w:val="en-GB" w:eastAsia="en-GB"/>
              </w:rPr>
              <w:t>résultats</w:t>
            </w:r>
            <w:proofErr w:type="spellEnd"/>
            <w:r>
              <w:rPr>
                <w:rFonts w:ascii="Arial" w:eastAsia="MS Mincho" w:hAnsi="Arial" w:cs="Arial"/>
                <w:b/>
                <w:sz w:val="22"/>
                <w:szCs w:val="22"/>
                <w:lang w:val="en-GB" w:eastAsia="en-GB"/>
              </w:rPr>
              <w:t xml:space="preserve"> </w:t>
            </w:r>
            <w:proofErr w:type="spellStart"/>
            <w:r>
              <w:rPr>
                <w:rFonts w:ascii="Arial" w:eastAsia="MS Mincho" w:hAnsi="Arial" w:cs="Arial"/>
                <w:b/>
                <w:sz w:val="22"/>
                <w:szCs w:val="22"/>
                <w:lang w:val="en-GB" w:eastAsia="en-GB"/>
              </w:rPr>
              <w:t>attendus</w:t>
            </w:r>
            <w:proofErr w:type="spellEnd"/>
          </w:p>
        </w:tc>
        <w:tc>
          <w:tcPr>
            <w:tcW w:w="6124" w:type="dxa"/>
          </w:tcPr>
          <w:p w:rsidR="00C64D74" w:rsidRPr="00022595" w:rsidRDefault="00D50A10" w:rsidP="00022595">
            <w:pPr>
              <w:widowControl/>
              <w:autoSpaceDE/>
              <w:autoSpaceDN/>
              <w:adjustRightInd/>
              <w:spacing w:before="40" w:after="40"/>
              <w:jc w:val="both"/>
              <w:rPr>
                <w:rFonts w:ascii="Arial" w:eastAsia="MS Mincho" w:hAnsi="Arial" w:cs="Arial"/>
                <w:color w:val="0000FF"/>
                <w:sz w:val="22"/>
                <w:szCs w:val="22"/>
                <w:lang w:val="fr-FR" w:eastAsia="en-GB"/>
              </w:rPr>
            </w:pPr>
            <w:r w:rsidRPr="00022595">
              <w:rPr>
                <w:rFonts w:ascii="Arial" w:eastAsia="MS Mincho" w:hAnsi="Arial" w:cs="Arial"/>
                <w:i/>
                <w:color w:val="0000FF"/>
                <w:sz w:val="22"/>
                <w:szCs w:val="22"/>
                <w:u w:val="single"/>
                <w:lang w:val="fr-FR" w:eastAsia="ja-JP"/>
              </w:rPr>
              <w:t>Préciser</w:t>
            </w:r>
            <w:r w:rsidR="00E26F36" w:rsidRPr="00022595">
              <w:rPr>
                <w:rFonts w:ascii="Arial" w:eastAsia="MS Mincho" w:hAnsi="Arial" w:cs="Arial"/>
                <w:i/>
                <w:color w:val="0000FF"/>
                <w:sz w:val="22"/>
                <w:szCs w:val="22"/>
                <w:u w:val="single"/>
                <w:lang w:val="fr-FR" w:eastAsia="ja-JP"/>
              </w:rPr>
              <w:t xml:space="preserve"> chaque</w:t>
            </w:r>
            <w:r w:rsidR="00C64D74" w:rsidRPr="00022595">
              <w:rPr>
                <w:rFonts w:ascii="Arial" w:eastAsia="MS Mincho" w:hAnsi="Arial" w:cs="Arial"/>
                <w:i/>
                <w:color w:val="0000FF"/>
                <w:sz w:val="22"/>
                <w:szCs w:val="22"/>
                <w:u w:val="single"/>
                <w:lang w:val="fr-FR" w:eastAsia="ja-JP"/>
              </w:rPr>
              <w:t xml:space="preserve"> activit</w:t>
            </w:r>
            <w:r w:rsidR="00E26F36" w:rsidRPr="00022595">
              <w:rPr>
                <w:rFonts w:ascii="Arial" w:eastAsia="MS Mincho" w:hAnsi="Arial" w:cs="Arial"/>
                <w:i/>
                <w:color w:val="0000FF"/>
                <w:sz w:val="22"/>
                <w:szCs w:val="22"/>
                <w:u w:val="single"/>
                <w:lang w:val="fr-FR" w:eastAsia="ja-JP"/>
              </w:rPr>
              <w:t>é à entreprendre, et</w:t>
            </w:r>
            <w:r w:rsidRPr="00022595">
              <w:rPr>
                <w:rFonts w:ascii="Arial" w:eastAsia="MS Mincho" w:hAnsi="Arial" w:cs="Arial"/>
                <w:i/>
                <w:color w:val="0000FF"/>
                <w:sz w:val="22"/>
                <w:szCs w:val="22"/>
                <w:u w:val="single"/>
                <w:lang w:val="fr-FR" w:eastAsia="ja-JP"/>
              </w:rPr>
              <w:t xml:space="preserve"> </w:t>
            </w:r>
            <w:r w:rsidR="00E26F36" w:rsidRPr="00022595">
              <w:rPr>
                <w:rFonts w:ascii="Arial" w:eastAsia="MS Mincho" w:hAnsi="Arial" w:cs="Arial"/>
                <w:i/>
                <w:color w:val="0000FF"/>
                <w:sz w:val="22"/>
                <w:szCs w:val="22"/>
                <w:u w:val="single"/>
                <w:lang w:val="fr-FR" w:eastAsia="ja-JP"/>
              </w:rPr>
              <w:t xml:space="preserve">définir les </w:t>
            </w:r>
            <w:r w:rsidRPr="00022595">
              <w:rPr>
                <w:rFonts w:ascii="Arial" w:eastAsia="MS Mincho" w:hAnsi="Arial" w:cs="Arial"/>
                <w:i/>
                <w:color w:val="0000FF"/>
                <w:sz w:val="22"/>
                <w:szCs w:val="22"/>
                <w:u w:val="single"/>
                <w:lang w:val="fr-FR" w:eastAsia="ja-JP"/>
              </w:rPr>
              <w:t>résultats</w:t>
            </w:r>
            <w:r w:rsidR="00E26F36" w:rsidRPr="00022595">
              <w:rPr>
                <w:rFonts w:ascii="Arial" w:eastAsia="MS Mincho" w:hAnsi="Arial" w:cs="Arial"/>
                <w:i/>
                <w:color w:val="0000FF"/>
                <w:sz w:val="22"/>
                <w:szCs w:val="22"/>
                <w:u w:val="single"/>
                <w:lang w:val="fr-FR" w:eastAsia="ja-JP"/>
              </w:rPr>
              <w:t xml:space="preserve"> attendus</w:t>
            </w:r>
            <w:r w:rsidR="00C64D74" w:rsidRPr="00022595">
              <w:rPr>
                <w:rFonts w:ascii="Arial" w:eastAsia="MS Mincho" w:hAnsi="Arial" w:cs="Arial"/>
                <w:i/>
                <w:color w:val="0000FF"/>
                <w:sz w:val="22"/>
                <w:szCs w:val="22"/>
                <w:lang w:val="fr-FR" w:eastAsia="ja-JP"/>
              </w:rPr>
              <w:t xml:space="preserve">. </w:t>
            </w:r>
            <w:r w:rsidR="00EF1828" w:rsidRPr="00022595">
              <w:rPr>
                <w:rFonts w:ascii="Arial" w:hAnsi="Arial" w:cs="Arial"/>
                <w:i/>
                <w:iCs/>
                <w:color w:val="0000FF"/>
                <w:sz w:val="22"/>
                <w:szCs w:val="22"/>
                <w:lang w:val="fr-FR"/>
              </w:rPr>
              <w:t>Cela doit traiter à la fois des aspects institutionnels (p. ex. le développement d’un plan d’action) et des aspects écologiques (p. ex. les cibles pour améliorer l’état de conservation). Le suivi de l’approche SMART (Spécifique, Mesurable, Atteignable, Réaliste, Temporellement défini) pourra s’avérer utile, et le processus prévu pour le suivi et l’évaluation devrait également être décrit.</w:t>
            </w:r>
          </w:p>
        </w:tc>
        <w:tc>
          <w:tcPr>
            <w:tcW w:w="1134" w:type="dxa"/>
          </w:tcPr>
          <w:p w:rsidR="00C64D74" w:rsidRPr="00EF1828" w:rsidRDefault="00C64D74" w:rsidP="00EF1828">
            <w:pPr>
              <w:widowControl/>
              <w:autoSpaceDE/>
              <w:autoSpaceDN/>
              <w:adjustRightInd/>
              <w:spacing w:before="40" w:after="40"/>
              <w:rPr>
                <w:rFonts w:ascii="Arial" w:eastAsia="MS Mincho" w:hAnsi="Arial" w:cs="Arial"/>
                <w:sz w:val="22"/>
                <w:szCs w:val="22"/>
                <w:lang w:val="fr-FR" w:eastAsia="ja-JP"/>
              </w:rPr>
            </w:pPr>
            <w:r w:rsidRPr="00EF1828">
              <w:rPr>
                <w:rFonts w:ascii="Arial" w:eastAsia="MS Mincho" w:hAnsi="Arial" w:cs="Arial"/>
                <w:sz w:val="22"/>
                <w:szCs w:val="22"/>
                <w:lang w:val="fr-FR" w:eastAsia="en-GB"/>
              </w:rPr>
              <w:t>Point C</w:t>
            </w:r>
            <w:r w:rsidR="00EF1828" w:rsidRPr="00EF1828">
              <w:rPr>
                <w:rFonts w:ascii="Arial" w:eastAsia="MS Mincho" w:hAnsi="Arial" w:cs="Arial"/>
                <w:sz w:val="22"/>
                <w:szCs w:val="22"/>
                <w:lang w:val="fr-FR" w:eastAsia="en-GB"/>
              </w:rPr>
              <w:t xml:space="preserve"> de</w:t>
            </w:r>
            <w:r w:rsidRPr="00EF1828">
              <w:rPr>
                <w:rFonts w:ascii="Arial" w:eastAsia="MS Mincho" w:hAnsi="Arial" w:cs="Arial"/>
                <w:sz w:val="22"/>
                <w:szCs w:val="22"/>
                <w:lang w:val="fr-FR" w:eastAsia="en-GB"/>
              </w:rPr>
              <w:t xml:space="preserve"> </w:t>
            </w:r>
            <w:r w:rsidR="00EF1828" w:rsidRPr="00EF1828">
              <w:rPr>
                <w:rFonts w:ascii="Arial" w:eastAsia="MS Mincho" w:hAnsi="Arial" w:cs="Arial"/>
                <w:sz w:val="22"/>
                <w:szCs w:val="22"/>
                <w:lang w:val="fr-FR" w:eastAsia="en-GB"/>
              </w:rPr>
              <w:t>l’</w:t>
            </w:r>
            <w:r w:rsidRPr="00EF1828">
              <w:rPr>
                <w:rFonts w:ascii="Arial" w:eastAsia="MS Mincho" w:hAnsi="Arial" w:cs="Arial"/>
                <w:sz w:val="22"/>
                <w:szCs w:val="22"/>
                <w:lang w:val="fr-FR" w:eastAsia="en-GB"/>
              </w:rPr>
              <w:t>Annex</w:t>
            </w:r>
            <w:r w:rsidR="00EF1828" w:rsidRPr="00EF1828">
              <w:rPr>
                <w:rFonts w:ascii="Arial" w:eastAsia="MS Mincho" w:hAnsi="Arial" w:cs="Arial"/>
                <w:sz w:val="22"/>
                <w:szCs w:val="22"/>
                <w:lang w:val="fr-FR" w:eastAsia="en-GB"/>
              </w:rPr>
              <w:t>e</w:t>
            </w:r>
            <w:r w:rsidRPr="00EF1828">
              <w:rPr>
                <w:rFonts w:ascii="Arial" w:eastAsia="MS Mincho" w:hAnsi="Arial" w:cs="Arial"/>
                <w:sz w:val="22"/>
                <w:szCs w:val="22"/>
                <w:lang w:val="fr-FR" w:eastAsia="en-GB"/>
              </w:rPr>
              <w:t xml:space="preserve"> 3 </w:t>
            </w:r>
            <w:r w:rsidR="00EF1828" w:rsidRPr="00EF1828">
              <w:rPr>
                <w:rFonts w:ascii="Arial" w:eastAsia="MS Mincho" w:hAnsi="Arial" w:cs="Arial"/>
                <w:sz w:val="22"/>
                <w:szCs w:val="22"/>
                <w:lang w:val="fr-FR" w:eastAsia="en-GB"/>
              </w:rPr>
              <w:t>à la</w:t>
            </w:r>
            <w:r w:rsidRPr="00EF1828">
              <w:rPr>
                <w:rFonts w:ascii="Arial" w:eastAsia="MS Mincho" w:hAnsi="Arial" w:cs="Arial"/>
                <w:sz w:val="22"/>
                <w:szCs w:val="22"/>
                <w:lang w:val="fr-FR" w:eastAsia="en-GB"/>
              </w:rPr>
              <w:t xml:space="preserve"> R</w:t>
            </w:r>
            <w:r w:rsidR="00EF1828" w:rsidRPr="00EF1828">
              <w:rPr>
                <w:rFonts w:ascii="Arial" w:eastAsia="MS Mincho" w:hAnsi="Arial" w:cs="Arial"/>
                <w:sz w:val="22"/>
                <w:szCs w:val="22"/>
                <w:lang w:val="fr-FR" w:eastAsia="en-GB"/>
              </w:rPr>
              <w:t>é</w:t>
            </w:r>
            <w:r w:rsidRPr="00EF1828">
              <w:rPr>
                <w:rFonts w:ascii="Arial" w:eastAsia="MS Mincho" w:hAnsi="Arial" w:cs="Arial"/>
                <w:sz w:val="22"/>
                <w:szCs w:val="22"/>
                <w:lang w:val="fr-FR" w:eastAsia="en-GB"/>
              </w:rPr>
              <w:t>solution 11.13</w:t>
            </w:r>
          </w:p>
        </w:tc>
      </w:tr>
      <w:tr w:rsidR="00E26F36" w:rsidRPr="00E31D37" w:rsidTr="00657A7D">
        <w:tc>
          <w:tcPr>
            <w:tcW w:w="1814" w:type="dxa"/>
          </w:tcPr>
          <w:p w:rsidR="00C64D74" w:rsidRPr="000D7BEB" w:rsidRDefault="00C64D74" w:rsidP="00657A7D">
            <w:pPr>
              <w:spacing w:before="40" w:after="40"/>
              <w:rPr>
                <w:rFonts w:ascii="Arial" w:eastAsia="MS Mincho" w:hAnsi="Arial" w:cs="Arial"/>
                <w:b/>
                <w:sz w:val="22"/>
                <w:szCs w:val="22"/>
                <w:lang w:val="en-GB" w:eastAsia="en-GB"/>
              </w:rPr>
            </w:pPr>
            <w:proofErr w:type="spellStart"/>
            <w:r w:rsidRPr="000D7BEB">
              <w:rPr>
                <w:rFonts w:ascii="Arial" w:eastAsia="MS Mincho" w:hAnsi="Arial" w:cs="Arial"/>
                <w:b/>
                <w:sz w:val="22"/>
                <w:szCs w:val="22"/>
                <w:lang w:val="en-GB" w:eastAsia="en-GB"/>
              </w:rPr>
              <w:t>A</w:t>
            </w:r>
            <w:r w:rsidR="00EF1828">
              <w:rPr>
                <w:rFonts w:ascii="Arial" w:eastAsia="MS Mincho" w:hAnsi="Arial" w:cs="Arial"/>
                <w:b/>
                <w:sz w:val="22"/>
                <w:szCs w:val="22"/>
                <w:lang w:val="en-GB" w:eastAsia="en-GB"/>
              </w:rPr>
              <w:t>vantages</w:t>
            </w:r>
            <w:proofErr w:type="spellEnd"/>
            <w:r w:rsidR="00EF1828">
              <w:rPr>
                <w:rFonts w:ascii="Arial" w:eastAsia="MS Mincho" w:hAnsi="Arial" w:cs="Arial"/>
                <w:b/>
                <w:sz w:val="22"/>
                <w:szCs w:val="22"/>
                <w:lang w:val="en-GB" w:eastAsia="en-GB"/>
              </w:rPr>
              <w:t xml:space="preserve"> </w:t>
            </w:r>
            <w:proofErr w:type="spellStart"/>
            <w:r w:rsidR="00EF1828">
              <w:rPr>
                <w:rFonts w:ascii="Arial" w:eastAsia="MS Mincho" w:hAnsi="Arial" w:cs="Arial"/>
                <w:b/>
                <w:sz w:val="22"/>
                <w:szCs w:val="22"/>
                <w:lang w:val="en-GB" w:eastAsia="en-GB"/>
              </w:rPr>
              <w:t>associés</w:t>
            </w:r>
            <w:proofErr w:type="spellEnd"/>
          </w:p>
          <w:p w:rsidR="00C64D74" w:rsidRPr="000D7BEB" w:rsidRDefault="00C64D74" w:rsidP="00657A7D">
            <w:pPr>
              <w:spacing w:before="40" w:after="40"/>
              <w:rPr>
                <w:rFonts w:ascii="Arial" w:eastAsia="MS Mincho" w:hAnsi="Arial" w:cs="Arial"/>
                <w:b/>
                <w:i/>
                <w:sz w:val="22"/>
                <w:szCs w:val="22"/>
                <w:lang w:val="en-GB" w:eastAsia="en-GB"/>
              </w:rPr>
            </w:pPr>
          </w:p>
        </w:tc>
        <w:tc>
          <w:tcPr>
            <w:tcW w:w="6124" w:type="dxa"/>
          </w:tcPr>
          <w:p w:rsidR="00C64D74" w:rsidRPr="00022595" w:rsidRDefault="00D50A10" w:rsidP="00022595">
            <w:pPr>
              <w:widowControl/>
              <w:autoSpaceDE/>
              <w:autoSpaceDN/>
              <w:adjustRightInd/>
              <w:spacing w:before="40" w:after="40"/>
              <w:jc w:val="both"/>
              <w:rPr>
                <w:rFonts w:ascii="Arial" w:eastAsia="MS Mincho" w:hAnsi="Arial" w:cs="Arial"/>
                <w:i/>
                <w:color w:val="0000FF"/>
                <w:sz w:val="22"/>
                <w:szCs w:val="22"/>
                <w:lang w:val="fr-FR" w:eastAsia="ja-JP"/>
              </w:rPr>
            </w:pPr>
            <w:r w:rsidRPr="00022595">
              <w:rPr>
                <w:rFonts w:ascii="Arial" w:hAnsi="Arial" w:cs="Arial"/>
                <w:i/>
                <w:iCs/>
                <w:color w:val="0000FF"/>
                <w:sz w:val="22"/>
                <w:szCs w:val="22"/>
                <w:u w:val="single"/>
                <w:lang w:val="fr-FR"/>
              </w:rPr>
              <w:t>Identifier les possibilités d’optimisation de la valeur ajoutée</w:t>
            </w:r>
            <w:r w:rsidRPr="00022595">
              <w:rPr>
                <w:rFonts w:ascii="Arial" w:hAnsi="Arial" w:cs="Arial"/>
                <w:i/>
                <w:iCs/>
                <w:color w:val="0000FF"/>
                <w:sz w:val="22"/>
                <w:szCs w:val="22"/>
                <w:lang w:val="fr-FR"/>
              </w:rPr>
              <w:t>, p</w:t>
            </w:r>
            <w:r w:rsidR="008C3467" w:rsidRPr="00022595">
              <w:rPr>
                <w:rFonts w:ascii="Arial" w:hAnsi="Arial" w:cs="Arial"/>
                <w:i/>
                <w:iCs/>
                <w:color w:val="0000FF"/>
                <w:sz w:val="22"/>
                <w:szCs w:val="22"/>
                <w:lang w:val="fr-FR"/>
              </w:rPr>
              <w:t>ar exemple lorsque des actions visant certains animaux migrateurs peuvent par ailleurs bénéficier à d’autres espèces / taxons / populations migratrices, ou lorsque des possibilités s’ouvrent en termes de sensibilisation, de renforcement des capacités ou d’encouragement vers l’adhésion de nouvelles Parties.</w:t>
            </w:r>
            <w:r w:rsidR="008C3467" w:rsidRPr="00022595">
              <w:rPr>
                <w:i/>
                <w:iCs/>
                <w:color w:val="0000FF"/>
                <w:sz w:val="23"/>
                <w:szCs w:val="23"/>
                <w:lang w:val="fr-FR"/>
              </w:rPr>
              <w:t xml:space="preserve"> </w:t>
            </w:r>
          </w:p>
        </w:tc>
        <w:tc>
          <w:tcPr>
            <w:tcW w:w="1134" w:type="dxa"/>
          </w:tcPr>
          <w:p w:rsidR="00C64D74" w:rsidRPr="00EF1828" w:rsidRDefault="00C64D74" w:rsidP="00572121">
            <w:pPr>
              <w:widowControl/>
              <w:autoSpaceDE/>
              <w:autoSpaceDN/>
              <w:adjustRightInd/>
              <w:spacing w:before="40" w:after="40"/>
              <w:rPr>
                <w:rFonts w:ascii="Arial" w:eastAsia="MS Mincho" w:hAnsi="Arial" w:cs="Arial"/>
                <w:sz w:val="22"/>
                <w:szCs w:val="22"/>
                <w:lang w:val="fr-FR" w:eastAsia="en-GB"/>
              </w:rPr>
            </w:pPr>
            <w:r w:rsidRPr="00EF1828">
              <w:rPr>
                <w:rFonts w:ascii="Arial" w:eastAsia="MS Mincho" w:hAnsi="Arial" w:cs="Arial"/>
                <w:sz w:val="22"/>
                <w:szCs w:val="22"/>
                <w:lang w:val="fr-FR" w:eastAsia="en-GB"/>
              </w:rPr>
              <w:t xml:space="preserve">Point D </w:t>
            </w:r>
            <w:r w:rsidR="00EF1828" w:rsidRPr="00EF1828">
              <w:rPr>
                <w:rFonts w:ascii="Arial" w:eastAsia="MS Mincho" w:hAnsi="Arial" w:cs="Arial"/>
                <w:sz w:val="22"/>
                <w:szCs w:val="22"/>
                <w:lang w:val="fr-FR" w:eastAsia="en-GB"/>
              </w:rPr>
              <w:t>de l’</w:t>
            </w:r>
            <w:r w:rsidRPr="00EF1828">
              <w:rPr>
                <w:rFonts w:ascii="Arial" w:eastAsia="MS Mincho" w:hAnsi="Arial" w:cs="Arial"/>
                <w:sz w:val="22"/>
                <w:szCs w:val="22"/>
                <w:lang w:val="fr-FR" w:eastAsia="en-GB"/>
              </w:rPr>
              <w:t>Annex</w:t>
            </w:r>
            <w:r w:rsidR="00EF1828" w:rsidRPr="00EF1828">
              <w:rPr>
                <w:rFonts w:ascii="Arial" w:eastAsia="MS Mincho" w:hAnsi="Arial" w:cs="Arial"/>
                <w:sz w:val="22"/>
                <w:szCs w:val="22"/>
                <w:lang w:val="fr-FR" w:eastAsia="en-GB"/>
              </w:rPr>
              <w:t>e</w:t>
            </w:r>
            <w:r w:rsidRPr="00EF1828">
              <w:rPr>
                <w:rFonts w:ascii="Arial" w:eastAsia="MS Mincho" w:hAnsi="Arial" w:cs="Arial"/>
                <w:sz w:val="22"/>
                <w:szCs w:val="22"/>
                <w:lang w:val="fr-FR" w:eastAsia="en-GB"/>
              </w:rPr>
              <w:t xml:space="preserve"> 3 </w:t>
            </w:r>
            <w:r w:rsidR="00EF1828" w:rsidRPr="00EF1828">
              <w:rPr>
                <w:rFonts w:ascii="Arial" w:eastAsia="MS Mincho" w:hAnsi="Arial" w:cs="Arial"/>
                <w:sz w:val="22"/>
                <w:szCs w:val="22"/>
                <w:lang w:val="fr-FR" w:eastAsia="en-GB"/>
              </w:rPr>
              <w:t>à la</w:t>
            </w:r>
            <w:r w:rsidRPr="00EF1828">
              <w:rPr>
                <w:rFonts w:ascii="Arial" w:eastAsia="MS Mincho" w:hAnsi="Arial" w:cs="Arial"/>
                <w:sz w:val="22"/>
                <w:szCs w:val="22"/>
                <w:lang w:val="fr-FR" w:eastAsia="en-GB"/>
              </w:rPr>
              <w:t xml:space="preserve"> R</w:t>
            </w:r>
            <w:r w:rsidR="00EF1828" w:rsidRPr="00EF1828">
              <w:rPr>
                <w:rFonts w:ascii="Arial" w:eastAsia="MS Mincho" w:hAnsi="Arial" w:cs="Arial"/>
                <w:sz w:val="22"/>
                <w:szCs w:val="22"/>
                <w:lang w:val="fr-FR" w:eastAsia="en-GB"/>
              </w:rPr>
              <w:t>é</w:t>
            </w:r>
            <w:r w:rsidRPr="00EF1828">
              <w:rPr>
                <w:rFonts w:ascii="Arial" w:eastAsia="MS Mincho" w:hAnsi="Arial" w:cs="Arial"/>
                <w:sz w:val="22"/>
                <w:szCs w:val="22"/>
                <w:lang w:val="fr-FR" w:eastAsia="en-GB"/>
              </w:rPr>
              <w:t>solution 11.13</w:t>
            </w:r>
          </w:p>
        </w:tc>
      </w:tr>
      <w:tr w:rsidR="00E26F36" w:rsidRPr="00E31D37" w:rsidTr="00657A7D">
        <w:tc>
          <w:tcPr>
            <w:tcW w:w="1814" w:type="dxa"/>
          </w:tcPr>
          <w:p w:rsidR="00C64D74" w:rsidRPr="000D7BEB" w:rsidRDefault="00EF1828" w:rsidP="00657A7D">
            <w:pPr>
              <w:spacing w:before="40" w:after="40"/>
              <w:rPr>
                <w:rFonts w:ascii="Arial" w:eastAsia="MS Mincho" w:hAnsi="Arial" w:cs="Arial"/>
                <w:b/>
                <w:sz w:val="22"/>
                <w:szCs w:val="22"/>
                <w:lang w:val="en-GB" w:eastAsia="en-GB"/>
              </w:rPr>
            </w:pPr>
            <w:proofErr w:type="spellStart"/>
            <w:r>
              <w:rPr>
                <w:rFonts w:ascii="Arial" w:eastAsia="MS Mincho" w:hAnsi="Arial" w:cs="Arial"/>
                <w:b/>
                <w:sz w:val="22"/>
                <w:szCs w:val="22"/>
                <w:lang w:val="en-GB" w:eastAsia="en-GB"/>
              </w:rPr>
              <w:t>Délais</w:t>
            </w:r>
            <w:proofErr w:type="spellEnd"/>
          </w:p>
          <w:p w:rsidR="00C64D74" w:rsidRPr="000D7BEB" w:rsidRDefault="00C64D74" w:rsidP="00657A7D">
            <w:pPr>
              <w:spacing w:before="40" w:after="40"/>
              <w:rPr>
                <w:rFonts w:ascii="Arial" w:eastAsia="MS Mincho" w:hAnsi="Arial" w:cs="Arial"/>
                <w:b/>
                <w:sz w:val="22"/>
                <w:szCs w:val="22"/>
                <w:lang w:val="en-GB" w:eastAsia="en-GB"/>
              </w:rPr>
            </w:pPr>
          </w:p>
        </w:tc>
        <w:tc>
          <w:tcPr>
            <w:tcW w:w="6124" w:type="dxa"/>
          </w:tcPr>
          <w:p w:rsidR="00C64D74" w:rsidRPr="00022595" w:rsidRDefault="00D50A10" w:rsidP="00022595">
            <w:pPr>
              <w:widowControl/>
              <w:autoSpaceDE/>
              <w:autoSpaceDN/>
              <w:adjustRightInd/>
              <w:spacing w:before="40" w:after="40"/>
              <w:jc w:val="both"/>
              <w:rPr>
                <w:rFonts w:ascii="Arial" w:eastAsia="MS Mincho" w:hAnsi="Arial" w:cs="Arial"/>
                <w:i/>
                <w:color w:val="0000FF"/>
                <w:sz w:val="22"/>
                <w:szCs w:val="22"/>
                <w:u w:val="single"/>
                <w:lang w:val="fr-FR" w:eastAsia="ja-JP"/>
              </w:rPr>
            </w:pPr>
            <w:r w:rsidRPr="00022595">
              <w:rPr>
                <w:rFonts w:ascii="Arial" w:eastAsia="MS Mincho" w:hAnsi="Arial" w:cs="Arial"/>
                <w:i/>
                <w:color w:val="0000FF"/>
                <w:sz w:val="22"/>
                <w:szCs w:val="22"/>
                <w:u w:val="single"/>
                <w:lang w:val="fr-FR" w:eastAsia="en-GB"/>
              </w:rPr>
              <w:t>Spécifier les délais pour l’achèvement de l’action (et les étapes franchies si possible) et identifier les</w:t>
            </w:r>
            <w:r w:rsidRPr="00022595">
              <w:rPr>
                <w:i/>
                <w:iCs/>
                <w:color w:val="0000FF"/>
                <w:sz w:val="23"/>
                <w:szCs w:val="23"/>
                <w:u w:val="single"/>
                <w:lang w:val="fr-FR"/>
              </w:rPr>
              <w:t xml:space="preserve"> </w:t>
            </w:r>
            <w:r w:rsidRPr="00022595">
              <w:rPr>
                <w:rFonts w:ascii="Arial" w:hAnsi="Arial" w:cs="Arial"/>
                <w:i/>
                <w:iCs/>
                <w:color w:val="0000FF"/>
                <w:sz w:val="22"/>
                <w:szCs w:val="22"/>
                <w:u w:val="single"/>
                <w:lang w:val="fr-FR"/>
              </w:rPr>
              <w:t>éléments de l’action non limités dans le temps (p. ex. les mesures de maintien d’un état de conservation</w:t>
            </w:r>
            <w:r w:rsidRPr="00022595">
              <w:rPr>
                <w:rFonts w:ascii="Arial" w:hAnsi="Arial" w:cs="Arial"/>
                <w:i/>
                <w:iCs/>
                <w:color w:val="0000FF"/>
                <w:sz w:val="22"/>
                <w:szCs w:val="22"/>
                <w:lang w:val="fr-FR"/>
              </w:rPr>
              <w:t>).</w:t>
            </w:r>
            <w:r w:rsidRPr="00022595">
              <w:rPr>
                <w:i/>
                <w:iCs/>
                <w:color w:val="0000FF"/>
                <w:sz w:val="23"/>
                <w:szCs w:val="23"/>
                <w:lang w:val="fr-FR"/>
              </w:rPr>
              <w:t xml:space="preserve"> </w:t>
            </w:r>
          </w:p>
        </w:tc>
        <w:tc>
          <w:tcPr>
            <w:tcW w:w="1134" w:type="dxa"/>
          </w:tcPr>
          <w:p w:rsidR="00C64D74" w:rsidRPr="008C3467" w:rsidRDefault="00C64D74" w:rsidP="008C3467">
            <w:pPr>
              <w:widowControl/>
              <w:autoSpaceDE/>
              <w:autoSpaceDN/>
              <w:adjustRightInd/>
              <w:spacing w:before="40" w:after="40"/>
              <w:rPr>
                <w:rFonts w:ascii="Arial" w:eastAsia="MS Mincho" w:hAnsi="Arial" w:cs="Arial"/>
                <w:sz w:val="22"/>
                <w:szCs w:val="22"/>
                <w:lang w:val="fr-FR" w:eastAsia="en-GB"/>
              </w:rPr>
            </w:pPr>
            <w:r w:rsidRPr="008C3467">
              <w:rPr>
                <w:rFonts w:ascii="Arial" w:eastAsia="MS Mincho" w:hAnsi="Arial" w:cs="Arial"/>
                <w:sz w:val="22"/>
                <w:szCs w:val="22"/>
                <w:lang w:val="fr-FR" w:eastAsia="en-GB"/>
              </w:rPr>
              <w:t xml:space="preserve">Point E </w:t>
            </w:r>
            <w:r w:rsidR="008C3467" w:rsidRPr="008C3467">
              <w:rPr>
                <w:rFonts w:ascii="Arial" w:eastAsia="MS Mincho" w:hAnsi="Arial" w:cs="Arial"/>
                <w:sz w:val="22"/>
                <w:szCs w:val="22"/>
                <w:lang w:val="fr-FR" w:eastAsia="en-GB"/>
              </w:rPr>
              <w:t>de l’</w:t>
            </w:r>
            <w:r w:rsidRPr="008C3467">
              <w:rPr>
                <w:rFonts w:ascii="Arial" w:eastAsia="MS Mincho" w:hAnsi="Arial" w:cs="Arial"/>
                <w:sz w:val="22"/>
                <w:szCs w:val="22"/>
                <w:lang w:val="fr-FR" w:eastAsia="en-GB"/>
              </w:rPr>
              <w:t>Annex</w:t>
            </w:r>
            <w:r w:rsidR="008C3467" w:rsidRPr="008C3467">
              <w:rPr>
                <w:rFonts w:ascii="Arial" w:eastAsia="MS Mincho" w:hAnsi="Arial" w:cs="Arial"/>
                <w:sz w:val="22"/>
                <w:szCs w:val="22"/>
                <w:lang w:val="fr-FR" w:eastAsia="en-GB"/>
              </w:rPr>
              <w:t>e</w:t>
            </w:r>
            <w:r w:rsidRPr="008C3467">
              <w:rPr>
                <w:rFonts w:ascii="Arial" w:eastAsia="MS Mincho" w:hAnsi="Arial" w:cs="Arial"/>
                <w:sz w:val="22"/>
                <w:szCs w:val="22"/>
                <w:lang w:val="fr-FR" w:eastAsia="en-GB"/>
              </w:rPr>
              <w:t xml:space="preserve"> 3 </w:t>
            </w:r>
            <w:r w:rsidR="008C3467" w:rsidRPr="008C3467">
              <w:rPr>
                <w:rFonts w:ascii="Arial" w:eastAsia="MS Mincho" w:hAnsi="Arial" w:cs="Arial"/>
                <w:sz w:val="22"/>
                <w:szCs w:val="22"/>
                <w:lang w:val="fr-FR" w:eastAsia="en-GB"/>
              </w:rPr>
              <w:t>à la Ré</w:t>
            </w:r>
            <w:r w:rsidRPr="008C3467">
              <w:rPr>
                <w:rFonts w:ascii="Arial" w:eastAsia="MS Mincho" w:hAnsi="Arial" w:cs="Arial"/>
                <w:sz w:val="22"/>
                <w:szCs w:val="22"/>
                <w:lang w:val="fr-FR" w:eastAsia="en-GB"/>
              </w:rPr>
              <w:t>solution 11.13</w:t>
            </w:r>
          </w:p>
        </w:tc>
      </w:tr>
      <w:tr w:rsidR="00E26F36" w:rsidRPr="00E31D37" w:rsidTr="00657A7D">
        <w:tc>
          <w:tcPr>
            <w:tcW w:w="1814" w:type="dxa"/>
          </w:tcPr>
          <w:p w:rsidR="00C64D74" w:rsidRPr="00EF1828" w:rsidRDefault="00EF1828" w:rsidP="00657A7D">
            <w:pPr>
              <w:spacing w:before="40" w:after="40"/>
              <w:rPr>
                <w:rFonts w:ascii="Arial" w:eastAsia="MS Mincho" w:hAnsi="Arial" w:cs="Arial"/>
                <w:b/>
                <w:sz w:val="22"/>
                <w:szCs w:val="22"/>
                <w:lang w:val="fr-FR" w:eastAsia="en-GB"/>
              </w:rPr>
            </w:pPr>
            <w:r w:rsidRPr="00EF1828">
              <w:rPr>
                <w:rFonts w:ascii="Arial" w:eastAsia="MS Mincho" w:hAnsi="Arial" w:cs="Arial"/>
                <w:b/>
                <w:sz w:val="22"/>
                <w:szCs w:val="22"/>
                <w:lang w:val="fr-FR" w:eastAsia="en-GB"/>
              </w:rPr>
              <w:t>R</w:t>
            </w:r>
            <w:r w:rsidR="00D50A10">
              <w:rPr>
                <w:rFonts w:ascii="Arial" w:eastAsia="MS Mincho" w:hAnsi="Arial" w:cs="Arial"/>
                <w:b/>
                <w:sz w:val="22"/>
                <w:szCs w:val="22"/>
                <w:lang w:val="fr-FR" w:eastAsia="en-GB"/>
              </w:rPr>
              <w:t>elation</w:t>
            </w:r>
            <w:r w:rsidRPr="00EF1828">
              <w:rPr>
                <w:rFonts w:ascii="Arial" w:eastAsia="MS Mincho" w:hAnsi="Arial" w:cs="Arial"/>
                <w:b/>
                <w:sz w:val="22"/>
                <w:szCs w:val="22"/>
                <w:lang w:val="fr-FR" w:eastAsia="en-GB"/>
              </w:rPr>
              <w:t xml:space="preserve"> avec d’</w:t>
            </w:r>
            <w:r>
              <w:rPr>
                <w:rFonts w:ascii="Arial" w:eastAsia="MS Mincho" w:hAnsi="Arial" w:cs="Arial"/>
                <w:b/>
                <w:sz w:val="22"/>
                <w:szCs w:val="22"/>
                <w:lang w:val="fr-FR" w:eastAsia="en-GB"/>
              </w:rPr>
              <w:t>autres actio</w:t>
            </w:r>
            <w:r w:rsidRPr="00EF1828">
              <w:rPr>
                <w:rFonts w:ascii="Arial" w:eastAsia="MS Mincho" w:hAnsi="Arial" w:cs="Arial"/>
                <w:b/>
                <w:sz w:val="22"/>
                <w:szCs w:val="22"/>
                <w:lang w:val="fr-FR" w:eastAsia="en-GB"/>
              </w:rPr>
              <w:t>n</w:t>
            </w:r>
            <w:r>
              <w:rPr>
                <w:rFonts w:ascii="Arial" w:eastAsia="MS Mincho" w:hAnsi="Arial" w:cs="Arial"/>
                <w:b/>
                <w:sz w:val="22"/>
                <w:szCs w:val="22"/>
                <w:lang w:val="fr-FR" w:eastAsia="en-GB"/>
              </w:rPr>
              <w:t>s</w:t>
            </w:r>
            <w:r w:rsidRPr="00EF1828">
              <w:rPr>
                <w:rFonts w:ascii="Arial" w:eastAsia="MS Mincho" w:hAnsi="Arial" w:cs="Arial"/>
                <w:b/>
                <w:sz w:val="22"/>
                <w:szCs w:val="22"/>
                <w:lang w:val="fr-FR" w:eastAsia="en-GB"/>
              </w:rPr>
              <w:t xml:space="preserve"> de la CMS</w:t>
            </w:r>
          </w:p>
          <w:p w:rsidR="00C64D74" w:rsidRPr="00EF1828" w:rsidRDefault="00C64D74" w:rsidP="00657A7D">
            <w:pPr>
              <w:spacing w:before="40" w:after="40"/>
              <w:rPr>
                <w:rFonts w:ascii="Arial" w:eastAsia="MS Mincho" w:hAnsi="Arial" w:cs="Arial"/>
                <w:b/>
                <w:i/>
                <w:sz w:val="22"/>
                <w:szCs w:val="22"/>
                <w:lang w:val="fr-FR" w:eastAsia="en-GB"/>
              </w:rPr>
            </w:pPr>
          </w:p>
          <w:p w:rsidR="00C64D74" w:rsidRPr="00EF1828" w:rsidRDefault="00C64D74" w:rsidP="00657A7D">
            <w:pPr>
              <w:spacing w:before="40" w:after="40"/>
              <w:rPr>
                <w:rFonts w:ascii="Arial" w:eastAsia="MS Mincho" w:hAnsi="Arial" w:cs="Arial"/>
                <w:b/>
                <w:sz w:val="22"/>
                <w:szCs w:val="22"/>
                <w:lang w:val="fr-FR" w:eastAsia="en-GB"/>
              </w:rPr>
            </w:pPr>
          </w:p>
        </w:tc>
        <w:tc>
          <w:tcPr>
            <w:tcW w:w="6124" w:type="dxa"/>
          </w:tcPr>
          <w:p w:rsidR="00C64D74" w:rsidRPr="00022595" w:rsidRDefault="00D50A10" w:rsidP="00022595">
            <w:pPr>
              <w:spacing w:before="40" w:after="40"/>
              <w:jc w:val="both"/>
              <w:rPr>
                <w:rFonts w:ascii="Arial" w:eastAsia="MS Mincho" w:hAnsi="Arial" w:cs="Arial"/>
                <w:i/>
                <w:color w:val="0000FF"/>
                <w:sz w:val="22"/>
                <w:szCs w:val="22"/>
                <w:lang w:val="fr-FR" w:eastAsia="en-GB"/>
              </w:rPr>
            </w:pPr>
            <w:r w:rsidRPr="00022595">
              <w:rPr>
                <w:rFonts w:ascii="Arial" w:eastAsia="MS Mincho" w:hAnsi="Arial" w:cs="Arial"/>
                <w:i/>
                <w:color w:val="0000FF"/>
                <w:sz w:val="22"/>
                <w:szCs w:val="22"/>
                <w:u w:val="single"/>
                <w:lang w:val="fr-FR" w:eastAsia="en-GB"/>
              </w:rPr>
              <w:t>Expliquer comment la mise en œuvre de l’action sera liée à d’autres domaines d’activité de la CMS</w:t>
            </w:r>
            <w:r w:rsidR="00C64D74" w:rsidRPr="00022595">
              <w:rPr>
                <w:rFonts w:ascii="Arial" w:eastAsia="MS Mincho" w:hAnsi="Arial" w:cs="Arial"/>
                <w:i/>
                <w:color w:val="0000FF"/>
                <w:sz w:val="22"/>
                <w:szCs w:val="22"/>
                <w:u w:val="single"/>
                <w:lang w:val="fr-FR" w:eastAsia="en-GB"/>
              </w:rPr>
              <w:t>.</w:t>
            </w:r>
            <w:r w:rsidR="00C64D74" w:rsidRPr="00022595">
              <w:rPr>
                <w:rFonts w:ascii="Arial" w:eastAsia="MS Mincho" w:hAnsi="Arial" w:cs="Arial"/>
                <w:i/>
                <w:color w:val="0000FF"/>
                <w:sz w:val="22"/>
                <w:szCs w:val="22"/>
                <w:lang w:val="fr-FR" w:eastAsia="en-GB"/>
              </w:rPr>
              <w:t xml:space="preserve"> </w:t>
            </w:r>
            <w:r w:rsidR="008C3467" w:rsidRPr="00022595">
              <w:rPr>
                <w:rFonts w:ascii="Arial" w:hAnsi="Arial" w:cs="Arial"/>
                <w:i/>
                <w:iCs/>
                <w:color w:val="0000FF"/>
                <w:sz w:val="22"/>
                <w:szCs w:val="22"/>
                <w:lang w:val="fr-FR"/>
              </w:rPr>
              <w:t>Cela peut faire partie de son objet, par exemple si elle est conçue pour conduire à un accord, ou il peut s’agir de montrer comment l’action va soutenir le Plan stratégique ou des décisions de la COP. Il peut également être nécessaire de montrer comment les différentes actions concertées</w:t>
            </w:r>
            <w:r w:rsidRPr="00022595">
              <w:rPr>
                <w:rFonts w:ascii="Arial" w:hAnsi="Arial" w:cs="Arial"/>
                <w:i/>
                <w:iCs/>
                <w:color w:val="0000FF"/>
                <w:sz w:val="22"/>
                <w:szCs w:val="22"/>
                <w:lang w:val="fr-FR"/>
              </w:rPr>
              <w:t xml:space="preserve"> </w:t>
            </w:r>
            <w:r w:rsidR="000440B3" w:rsidRPr="00022595">
              <w:rPr>
                <w:rFonts w:ascii="Arial" w:hAnsi="Arial" w:cs="Arial"/>
                <w:i/>
                <w:iCs/>
                <w:color w:val="0000FF"/>
                <w:sz w:val="22"/>
                <w:szCs w:val="22"/>
                <w:lang w:val="fr-FR"/>
              </w:rPr>
              <w:t xml:space="preserve">se </w:t>
            </w:r>
            <w:r w:rsidR="008C3467" w:rsidRPr="00022595">
              <w:rPr>
                <w:rFonts w:ascii="Arial" w:hAnsi="Arial" w:cs="Arial"/>
                <w:i/>
                <w:iCs/>
                <w:color w:val="0000FF"/>
                <w:sz w:val="22"/>
                <w:szCs w:val="22"/>
                <w:lang w:val="fr-FR"/>
              </w:rPr>
              <w:t>complètent ou interagissent les unes avec les autres.</w:t>
            </w:r>
          </w:p>
        </w:tc>
        <w:tc>
          <w:tcPr>
            <w:tcW w:w="1134" w:type="dxa"/>
          </w:tcPr>
          <w:p w:rsidR="00C64D74" w:rsidRPr="008C3467" w:rsidRDefault="00C64D74" w:rsidP="008C3467">
            <w:pPr>
              <w:spacing w:before="40" w:after="40"/>
              <w:rPr>
                <w:rFonts w:ascii="Arial" w:eastAsia="MS Mincho" w:hAnsi="Arial" w:cs="Arial"/>
                <w:sz w:val="22"/>
                <w:szCs w:val="22"/>
                <w:lang w:val="fr-FR" w:eastAsia="en-GB"/>
              </w:rPr>
            </w:pPr>
            <w:r w:rsidRPr="008C3467">
              <w:rPr>
                <w:rFonts w:ascii="Arial" w:eastAsia="MS Mincho" w:hAnsi="Arial" w:cs="Arial"/>
                <w:sz w:val="22"/>
                <w:szCs w:val="22"/>
                <w:lang w:val="fr-FR" w:eastAsia="en-GB"/>
              </w:rPr>
              <w:t xml:space="preserve">Point F </w:t>
            </w:r>
            <w:r w:rsidR="008C3467" w:rsidRPr="008C3467">
              <w:rPr>
                <w:rFonts w:ascii="Arial" w:eastAsia="MS Mincho" w:hAnsi="Arial" w:cs="Arial"/>
                <w:sz w:val="22"/>
                <w:szCs w:val="22"/>
                <w:lang w:val="fr-FR" w:eastAsia="en-GB"/>
              </w:rPr>
              <w:t>de l’A</w:t>
            </w:r>
            <w:r w:rsidRPr="008C3467">
              <w:rPr>
                <w:rFonts w:ascii="Arial" w:eastAsia="MS Mincho" w:hAnsi="Arial" w:cs="Arial"/>
                <w:sz w:val="22"/>
                <w:szCs w:val="22"/>
                <w:lang w:val="fr-FR" w:eastAsia="en-GB"/>
              </w:rPr>
              <w:t>nnex</w:t>
            </w:r>
            <w:r w:rsidR="008C3467" w:rsidRPr="008C3467">
              <w:rPr>
                <w:rFonts w:ascii="Arial" w:eastAsia="MS Mincho" w:hAnsi="Arial" w:cs="Arial"/>
                <w:sz w:val="22"/>
                <w:szCs w:val="22"/>
                <w:lang w:val="fr-FR" w:eastAsia="en-GB"/>
              </w:rPr>
              <w:t>e</w:t>
            </w:r>
            <w:r w:rsidRPr="008C3467">
              <w:rPr>
                <w:rFonts w:ascii="Arial" w:eastAsia="MS Mincho" w:hAnsi="Arial" w:cs="Arial"/>
                <w:sz w:val="22"/>
                <w:szCs w:val="22"/>
                <w:lang w:val="fr-FR" w:eastAsia="en-GB"/>
              </w:rPr>
              <w:t xml:space="preserve"> 3 </w:t>
            </w:r>
            <w:r w:rsidR="008C3467" w:rsidRPr="008C3467">
              <w:rPr>
                <w:rFonts w:ascii="Arial" w:eastAsia="MS Mincho" w:hAnsi="Arial" w:cs="Arial"/>
                <w:sz w:val="22"/>
                <w:szCs w:val="22"/>
                <w:lang w:val="fr-FR" w:eastAsia="en-GB"/>
              </w:rPr>
              <w:t xml:space="preserve">à la </w:t>
            </w:r>
            <w:r w:rsidRPr="008C3467">
              <w:rPr>
                <w:rFonts w:ascii="Arial" w:eastAsia="MS Mincho" w:hAnsi="Arial" w:cs="Arial"/>
                <w:sz w:val="22"/>
                <w:szCs w:val="22"/>
                <w:lang w:val="fr-FR" w:eastAsia="en-GB"/>
              </w:rPr>
              <w:t>R</w:t>
            </w:r>
            <w:r w:rsidR="008C3467" w:rsidRPr="008C3467">
              <w:rPr>
                <w:rFonts w:ascii="Arial" w:eastAsia="MS Mincho" w:hAnsi="Arial" w:cs="Arial"/>
                <w:sz w:val="22"/>
                <w:szCs w:val="22"/>
                <w:lang w:val="fr-FR" w:eastAsia="en-GB"/>
              </w:rPr>
              <w:t>é</w:t>
            </w:r>
            <w:r w:rsidRPr="008C3467">
              <w:rPr>
                <w:rFonts w:ascii="Arial" w:eastAsia="MS Mincho" w:hAnsi="Arial" w:cs="Arial"/>
                <w:sz w:val="22"/>
                <w:szCs w:val="22"/>
                <w:lang w:val="fr-FR" w:eastAsia="en-GB"/>
              </w:rPr>
              <w:t>solution 11.13</w:t>
            </w:r>
          </w:p>
        </w:tc>
      </w:tr>
      <w:tr w:rsidR="00E26F36" w:rsidRPr="00E31D37" w:rsidTr="00657A7D">
        <w:tc>
          <w:tcPr>
            <w:tcW w:w="1814" w:type="dxa"/>
          </w:tcPr>
          <w:p w:rsidR="00C64D74" w:rsidRPr="000D7BEB" w:rsidRDefault="008C3467" w:rsidP="00657A7D">
            <w:pPr>
              <w:spacing w:before="40" w:after="40"/>
              <w:rPr>
                <w:rFonts w:ascii="Arial" w:eastAsia="MS Mincho" w:hAnsi="Arial" w:cs="Arial"/>
                <w:b/>
                <w:color w:val="000000"/>
                <w:sz w:val="22"/>
                <w:szCs w:val="22"/>
                <w:lang w:val="en-GB" w:eastAsia="ja-JP"/>
              </w:rPr>
            </w:pPr>
            <w:proofErr w:type="spellStart"/>
            <w:r>
              <w:rPr>
                <w:rFonts w:ascii="Arial" w:eastAsia="MS Mincho" w:hAnsi="Arial" w:cs="Arial"/>
                <w:b/>
                <w:color w:val="000000"/>
                <w:sz w:val="22"/>
                <w:szCs w:val="22"/>
                <w:lang w:val="en-GB" w:eastAsia="ja-JP"/>
              </w:rPr>
              <w:t>Priorité</w:t>
            </w:r>
            <w:proofErr w:type="spellEnd"/>
            <w:r>
              <w:rPr>
                <w:rFonts w:ascii="Arial" w:eastAsia="MS Mincho" w:hAnsi="Arial" w:cs="Arial"/>
                <w:b/>
                <w:color w:val="000000"/>
                <w:sz w:val="22"/>
                <w:szCs w:val="22"/>
                <w:lang w:val="en-GB" w:eastAsia="ja-JP"/>
              </w:rPr>
              <w:t xml:space="preserve"> de conservation</w:t>
            </w:r>
          </w:p>
          <w:p w:rsidR="00C64D74" w:rsidRPr="000D7BEB" w:rsidRDefault="00C64D74" w:rsidP="00657A7D">
            <w:pPr>
              <w:spacing w:before="40" w:after="40"/>
              <w:rPr>
                <w:rFonts w:ascii="Arial" w:eastAsia="MS Mincho" w:hAnsi="Arial" w:cs="Arial"/>
                <w:b/>
                <w:i/>
                <w:color w:val="000000"/>
                <w:sz w:val="22"/>
                <w:szCs w:val="22"/>
                <w:lang w:val="en-GB" w:eastAsia="ja-JP"/>
              </w:rPr>
            </w:pPr>
          </w:p>
        </w:tc>
        <w:tc>
          <w:tcPr>
            <w:tcW w:w="6124" w:type="dxa"/>
          </w:tcPr>
          <w:p w:rsidR="00C64D74" w:rsidRPr="00022595" w:rsidRDefault="00D50A10" w:rsidP="00022595">
            <w:pPr>
              <w:widowControl/>
              <w:autoSpaceDE/>
              <w:autoSpaceDN/>
              <w:adjustRightInd/>
              <w:spacing w:before="40" w:after="40"/>
              <w:jc w:val="both"/>
              <w:rPr>
                <w:rFonts w:ascii="Arial" w:eastAsia="MS Mincho" w:hAnsi="Arial" w:cs="Arial"/>
                <w:color w:val="0000FF"/>
                <w:sz w:val="22"/>
                <w:szCs w:val="22"/>
                <w:lang w:val="fr-FR" w:eastAsia="en-GB"/>
              </w:rPr>
            </w:pPr>
            <w:r w:rsidRPr="00022595">
              <w:rPr>
                <w:rFonts w:ascii="Arial" w:eastAsia="MS Mincho" w:hAnsi="Arial" w:cs="Arial"/>
                <w:i/>
                <w:color w:val="0000FF"/>
                <w:sz w:val="22"/>
                <w:szCs w:val="22"/>
                <w:u w:val="single"/>
                <w:lang w:val="fr-FR" w:eastAsia="ja-JP"/>
              </w:rPr>
              <w:t>Expliquer pourquoi cette action est une priorité de conservation.</w:t>
            </w:r>
            <w:r w:rsidRPr="00022595">
              <w:rPr>
                <w:rFonts w:ascii="Arial" w:eastAsia="MS Mincho" w:hAnsi="Arial" w:cs="Arial"/>
                <w:i/>
                <w:color w:val="0000FF"/>
                <w:sz w:val="22"/>
                <w:szCs w:val="22"/>
                <w:lang w:val="fr-FR" w:eastAsia="ja-JP"/>
              </w:rPr>
              <w:t xml:space="preserve"> Elle p</w:t>
            </w:r>
            <w:r w:rsidR="008C3467" w:rsidRPr="00022595">
              <w:rPr>
                <w:rFonts w:ascii="Arial" w:hAnsi="Arial" w:cs="Arial"/>
                <w:i/>
                <w:iCs/>
                <w:color w:val="0000FF"/>
                <w:sz w:val="22"/>
                <w:szCs w:val="22"/>
                <w:lang w:val="fr-FR"/>
              </w:rPr>
              <w:t xml:space="preserve">eut être liée au niveau de menace ou à l’état de conservation défavorable au sens de la Convention, à l’urgence de prendre un type particulier de mesure, ainsi qu’à d’autres priorités exprimées dans les résolutions et les décisions de la CMS. </w:t>
            </w:r>
          </w:p>
        </w:tc>
        <w:tc>
          <w:tcPr>
            <w:tcW w:w="1134" w:type="dxa"/>
          </w:tcPr>
          <w:p w:rsidR="00C64D74" w:rsidRPr="008C3467" w:rsidRDefault="00C64D74" w:rsidP="008C3467">
            <w:pPr>
              <w:widowControl/>
              <w:autoSpaceDE/>
              <w:autoSpaceDN/>
              <w:adjustRightInd/>
              <w:spacing w:before="40" w:after="40"/>
              <w:rPr>
                <w:rFonts w:ascii="Arial" w:eastAsia="MS Mincho" w:hAnsi="Arial" w:cs="Arial"/>
                <w:sz w:val="22"/>
                <w:szCs w:val="22"/>
                <w:lang w:val="fr-FR" w:eastAsia="ja-JP"/>
              </w:rPr>
            </w:pPr>
            <w:r w:rsidRPr="008C3467">
              <w:rPr>
                <w:rFonts w:ascii="Arial" w:eastAsia="MS Mincho" w:hAnsi="Arial" w:cs="Arial"/>
                <w:sz w:val="22"/>
                <w:szCs w:val="22"/>
                <w:lang w:val="fr-FR" w:eastAsia="en-GB"/>
              </w:rPr>
              <w:t xml:space="preserve">Point B (i) </w:t>
            </w:r>
            <w:r w:rsidR="008C3467" w:rsidRPr="008C3467">
              <w:rPr>
                <w:rFonts w:ascii="Arial" w:eastAsia="MS Mincho" w:hAnsi="Arial" w:cs="Arial"/>
                <w:sz w:val="22"/>
                <w:szCs w:val="22"/>
                <w:lang w:val="fr-FR" w:eastAsia="en-GB"/>
              </w:rPr>
              <w:t>de l’Annexe 3 à la</w:t>
            </w:r>
            <w:r w:rsidRPr="008C3467">
              <w:rPr>
                <w:rFonts w:ascii="Arial" w:eastAsia="MS Mincho" w:hAnsi="Arial" w:cs="Arial"/>
                <w:sz w:val="22"/>
                <w:szCs w:val="22"/>
                <w:lang w:val="fr-FR" w:eastAsia="en-GB"/>
              </w:rPr>
              <w:t xml:space="preserve"> R</w:t>
            </w:r>
            <w:r w:rsidR="008C3467" w:rsidRPr="008C3467">
              <w:rPr>
                <w:rFonts w:ascii="Arial" w:eastAsia="MS Mincho" w:hAnsi="Arial" w:cs="Arial"/>
                <w:sz w:val="22"/>
                <w:szCs w:val="22"/>
                <w:lang w:val="fr-FR" w:eastAsia="en-GB"/>
              </w:rPr>
              <w:t>é</w:t>
            </w:r>
            <w:r w:rsidRPr="008C3467">
              <w:rPr>
                <w:rFonts w:ascii="Arial" w:eastAsia="MS Mincho" w:hAnsi="Arial" w:cs="Arial"/>
                <w:sz w:val="22"/>
                <w:szCs w:val="22"/>
                <w:lang w:val="fr-FR" w:eastAsia="en-GB"/>
              </w:rPr>
              <w:t>solution 11.13</w:t>
            </w:r>
          </w:p>
        </w:tc>
      </w:tr>
      <w:tr w:rsidR="00E26F36" w:rsidRPr="00E31D37" w:rsidTr="00657A7D">
        <w:tc>
          <w:tcPr>
            <w:tcW w:w="1814" w:type="dxa"/>
          </w:tcPr>
          <w:p w:rsidR="00C64D74" w:rsidRPr="000D7BEB" w:rsidRDefault="008C3467" w:rsidP="00657A7D">
            <w:pPr>
              <w:spacing w:before="40" w:after="40"/>
              <w:rPr>
                <w:rFonts w:ascii="Arial" w:eastAsia="MS Mincho" w:hAnsi="Arial" w:cs="Arial"/>
                <w:b/>
                <w:color w:val="000000"/>
                <w:sz w:val="22"/>
                <w:szCs w:val="22"/>
                <w:lang w:val="en-GB" w:eastAsia="ja-JP"/>
              </w:rPr>
            </w:pPr>
            <w:r>
              <w:rPr>
                <w:rFonts w:ascii="Arial" w:eastAsia="MS Mincho" w:hAnsi="Arial" w:cs="Arial"/>
                <w:b/>
                <w:color w:val="000000"/>
                <w:sz w:val="22"/>
                <w:szCs w:val="22"/>
                <w:lang w:val="en-GB" w:eastAsia="ja-JP"/>
              </w:rPr>
              <w:t>Pertinence</w:t>
            </w:r>
          </w:p>
          <w:p w:rsidR="00C64D74" w:rsidRPr="000D7BEB" w:rsidRDefault="00C64D74" w:rsidP="00657A7D">
            <w:pPr>
              <w:spacing w:before="40" w:after="40"/>
              <w:rPr>
                <w:rFonts w:ascii="Arial" w:eastAsia="MS Mincho" w:hAnsi="Arial" w:cs="Arial"/>
                <w:b/>
                <w:i/>
                <w:color w:val="000000"/>
                <w:sz w:val="22"/>
                <w:szCs w:val="22"/>
                <w:lang w:val="en-GB" w:eastAsia="ja-JP"/>
              </w:rPr>
            </w:pPr>
          </w:p>
        </w:tc>
        <w:tc>
          <w:tcPr>
            <w:tcW w:w="6124" w:type="dxa"/>
          </w:tcPr>
          <w:p w:rsidR="00C64D74" w:rsidRPr="00022595" w:rsidRDefault="00C64D74" w:rsidP="00022595">
            <w:pPr>
              <w:widowControl/>
              <w:autoSpaceDE/>
              <w:autoSpaceDN/>
              <w:adjustRightInd/>
              <w:spacing w:before="40" w:after="40"/>
              <w:jc w:val="both"/>
              <w:rPr>
                <w:rFonts w:ascii="Arial" w:eastAsia="MS Mincho" w:hAnsi="Arial" w:cs="Arial"/>
                <w:color w:val="0000FF"/>
                <w:sz w:val="22"/>
                <w:szCs w:val="22"/>
                <w:lang w:val="fr-FR" w:eastAsia="en-GB"/>
              </w:rPr>
            </w:pPr>
            <w:r w:rsidRPr="00022595">
              <w:rPr>
                <w:rFonts w:ascii="Arial" w:eastAsia="MS Mincho" w:hAnsi="Arial" w:cs="Arial"/>
                <w:i/>
                <w:color w:val="0000FF"/>
                <w:sz w:val="22"/>
                <w:szCs w:val="22"/>
                <w:u w:val="single"/>
                <w:lang w:val="fr-FR" w:eastAsia="ja-JP"/>
              </w:rPr>
              <w:t>Expl</w:t>
            </w:r>
            <w:r w:rsidR="008C3467" w:rsidRPr="00022595">
              <w:rPr>
                <w:rFonts w:ascii="Arial" w:eastAsia="MS Mincho" w:hAnsi="Arial" w:cs="Arial"/>
                <w:i/>
                <w:color w:val="0000FF"/>
                <w:sz w:val="22"/>
                <w:szCs w:val="22"/>
                <w:u w:val="single"/>
                <w:lang w:val="fr-FR" w:eastAsia="ja-JP"/>
              </w:rPr>
              <w:t>iquer, par exemple,</w:t>
            </w:r>
            <w:r w:rsidR="008C3467" w:rsidRPr="00022595">
              <w:rPr>
                <w:i/>
                <w:iCs/>
                <w:color w:val="0000FF"/>
                <w:sz w:val="23"/>
                <w:szCs w:val="23"/>
                <w:lang w:val="fr-FR"/>
              </w:rPr>
              <w:t xml:space="preserve"> </w:t>
            </w:r>
            <w:r w:rsidR="008C3467" w:rsidRPr="00022595">
              <w:rPr>
                <w:rFonts w:ascii="Arial" w:hAnsi="Arial" w:cs="Arial"/>
                <w:i/>
                <w:iCs/>
                <w:color w:val="0000FF"/>
                <w:sz w:val="22"/>
                <w:szCs w:val="22"/>
                <w:lang w:val="fr-FR"/>
              </w:rPr>
              <w:t>l’importance du lien entre le problème de conservation et la migration, la nécessité d’une action multilatérale collective, ainsi que le degré de contribution de l’action proposée aux mandats spécifiques de la CMS</w:t>
            </w:r>
            <w:r w:rsidRPr="00022595">
              <w:rPr>
                <w:rFonts w:ascii="Arial" w:eastAsia="MS Mincho" w:hAnsi="Arial" w:cs="Arial"/>
                <w:i/>
                <w:color w:val="0000FF"/>
                <w:sz w:val="22"/>
                <w:szCs w:val="22"/>
                <w:lang w:val="fr-FR" w:eastAsia="ja-JP"/>
              </w:rPr>
              <w:t>.</w:t>
            </w:r>
          </w:p>
        </w:tc>
        <w:tc>
          <w:tcPr>
            <w:tcW w:w="1134" w:type="dxa"/>
          </w:tcPr>
          <w:p w:rsidR="00C64D74" w:rsidRPr="00126265" w:rsidRDefault="00C64D74" w:rsidP="008C3467">
            <w:pPr>
              <w:widowControl/>
              <w:autoSpaceDE/>
              <w:autoSpaceDN/>
              <w:adjustRightInd/>
              <w:spacing w:before="40" w:after="40"/>
              <w:rPr>
                <w:rFonts w:ascii="Arial" w:eastAsia="MS Mincho" w:hAnsi="Arial" w:cs="Arial"/>
                <w:sz w:val="22"/>
                <w:szCs w:val="22"/>
                <w:lang w:val="fr-FR" w:eastAsia="ja-JP"/>
              </w:rPr>
            </w:pPr>
            <w:r w:rsidRPr="00126265">
              <w:rPr>
                <w:rFonts w:ascii="Arial" w:eastAsia="MS Mincho" w:hAnsi="Arial" w:cs="Arial"/>
                <w:sz w:val="22"/>
                <w:szCs w:val="22"/>
                <w:lang w:val="fr-FR" w:eastAsia="en-GB"/>
              </w:rPr>
              <w:t xml:space="preserve">Point B (ii) </w:t>
            </w:r>
            <w:r w:rsidR="008C3467" w:rsidRPr="00126265">
              <w:rPr>
                <w:rFonts w:ascii="Arial" w:eastAsia="MS Mincho" w:hAnsi="Arial" w:cs="Arial"/>
                <w:sz w:val="22"/>
                <w:szCs w:val="22"/>
                <w:lang w:val="fr-FR" w:eastAsia="en-GB"/>
              </w:rPr>
              <w:t>de l’</w:t>
            </w:r>
            <w:r w:rsidRPr="00126265">
              <w:rPr>
                <w:rFonts w:ascii="Arial" w:eastAsia="MS Mincho" w:hAnsi="Arial" w:cs="Arial"/>
                <w:sz w:val="22"/>
                <w:szCs w:val="22"/>
                <w:lang w:val="fr-FR" w:eastAsia="en-GB"/>
              </w:rPr>
              <w:t>Annex</w:t>
            </w:r>
            <w:r w:rsidR="008C3467" w:rsidRPr="00126265">
              <w:rPr>
                <w:rFonts w:ascii="Arial" w:eastAsia="MS Mincho" w:hAnsi="Arial" w:cs="Arial"/>
                <w:sz w:val="22"/>
                <w:szCs w:val="22"/>
                <w:lang w:val="fr-FR" w:eastAsia="en-GB"/>
              </w:rPr>
              <w:t>e</w:t>
            </w:r>
            <w:r w:rsidRPr="00126265">
              <w:rPr>
                <w:rFonts w:ascii="Arial" w:eastAsia="MS Mincho" w:hAnsi="Arial" w:cs="Arial"/>
                <w:sz w:val="22"/>
                <w:szCs w:val="22"/>
                <w:lang w:val="fr-FR" w:eastAsia="en-GB"/>
              </w:rPr>
              <w:t xml:space="preserve"> 3 </w:t>
            </w:r>
            <w:r w:rsidR="008C3467" w:rsidRPr="00126265">
              <w:rPr>
                <w:rFonts w:ascii="Arial" w:eastAsia="MS Mincho" w:hAnsi="Arial" w:cs="Arial"/>
                <w:sz w:val="22"/>
                <w:szCs w:val="22"/>
                <w:lang w:val="fr-FR" w:eastAsia="en-GB"/>
              </w:rPr>
              <w:t xml:space="preserve">à la </w:t>
            </w:r>
            <w:r w:rsidRPr="00126265">
              <w:rPr>
                <w:rFonts w:ascii="Arial" w:eastAsia="MS Mincho" w:hAnsi="Arial" w:cs="Arial"/>
                <w:sz w:val="22"/>
                <w:szCs w:val="22"/>
                <w:lang w:val="fr-FR" w:eastAsia="en-GB"/>
              </w:rPr>
              <w:t>R</w:t>
            </w:r>
            <w:r w:rsidR="008C3467" w:rsidRPr="00126265">
              <w:rPr>
                <w:rFonts w:ascii="Arial" w:eastAsia="MS Mincho" w:hAnsi="Arial" w:cs="Arial"/>
                <w:sz w:val="22"/>
                <w:szCs w:val="22"/>
                <w:lang w:val="fr-FR" w:eastAsia="en-GB"/>
              </w:rPr>
              <w:t>é</w:t>
            </w:r>
            <w:r w:rsidRPr="00126265">
              <w:rPr>
                <w:rFonts w:ascii="Arial" w:eastAsia="MS Mincho" w:hAnsi="Arial" w:cs="Arial"/>
                <w:sz w:val="22"/>
                <w:szCs w:val="22"/>
                <w:lang w:val="fr-FR" w:eastAsia="en-GB"/>
              </w:rPr>
              <w:t>solution 11.13</w:t>
            </w:r>
          </w:p>
        </w:tc>
      </w:tr>
      <w:tr w:rsidR="00E26F36" w:rsidRPr="00E31D37" w:rsidTr="00657A7D">
        <w:tc>
          <w:tcPr>
            <w:tcW w:w="1814" w:type="dxa"/>
          </w:tcPr>
          <w:p w:rsidR="00C64D74" w:rsidRPr="000D7BEB" w:rsidRDefault="00C64D74" w:rsidP="008C3467">
            <w:pPr>
              <w:spacing w:before="40" w:after="40"/>
              <w:rPr>
                <w:rFonts w:ascii="Arial" w:eastAsia="MS Mincho" w:hAnsi="Arial" w:cs="Arial"/>
                <w:b/>
                <w:color w:val="000000"/>
                <w:sz w:val="22"/>
                <w:szCs w:val="22"/>
                <w:lang w:val="en-GB" w:eastAsia="ja-JP"/>
              </w:rPr>
            </w:pPr>
            <w:r w:rsidRPr="000D7BEB">
              <w:rPr>
                <w:rFonts w:ascii="Arial" w:eastAsia="MS Mincho" w:hAnsi="Arial" w:cs="Arial"/>
                <w:b/>
                <w:color w:val="000000"/>
                <w:sz w:val="22"/>
                <w:szCs w:val="22"/>
                <w:lang w:val="en-GB" w:eastAsia="ja-JP"/>
              </w:rPr>
              <w:t xml:space="preserve">Absence </w:t>
            </w:r>
            <w:r w:rsidR="008C3467">
              <w:rPr>
                <w:rFonts w:ascii="Arial" w:eastAsia="MS Mincho" w:hAnsi="Arial" w:cs="Arial"/>
                <w:b/>
                <w:color w:val="000000"/>
                <w:sz w:val="22"/>
                <w:szCs w:val="22"/>
                <w:lang w:val="en-GB" w:eastAsia="ja-JP"/>
              </w:rPr>
              <w:t xml:space="preserve">de </w:t>
            </w:r>
            <w:proofErr w:type="spellStart"/>
            <w:r w:rsidR="008C3467">
              <w:rPr>
                <w:rFonts w:ascii="Arial" w:eastAsia="MS Mincho" w:hAnsi="Arial" w:cs="Arial"/>
                <w:b/>
                <w:color w:val="000000"/>
                <w:sz w:val="22"/>
                <w:szCs w:val="22"/>
                <w:lang w:val="en-GB" w:eastAsia="ja-JP"/>
              </w:rPr>
              <w:t>meilleures</w:t>
            </w:r>
            <w:proofErr w:type="spellEnd"/>
            <w:r w:rsidR="008C3467">
              <w:rPr>
                <w:rFonts w:ascii="Arial" w:eastAsia="MS Mincho" w:hAnsi="Arial" w:cs="Arial"/>
                <w:b/>
                <w:color w:val="000000"/>
                <w:sz w:val="22"/>
                <w:szCs w:val="22"/>
                <w:lang w:val="en-GB" w:eastAsia="ja-JP"/>
              </w:rPr>
              <w:t xml:space="preserve"> solutions</w:t>
            </w:r>
          </w:p>
        </w:tc>
        <w:tc>
          <w:tcPr>
            <w:tcW w:w="6124" w:type="dxa"/>
          </w:tcPr>
          <w:p w:rsidR="00C64D74" w:rsidRPr="00022595" w:rsidRDefault="00E427E9" w:rsidP="00022595">
            <w:pPr>
              <w:widowControl/>
              <w:autoSpaceDE/>
              <w:autoSpaceDN/>
              <w:adjustRightInd/>
              <w:spacing w:before="40" w:after="40"/>
              <w:jc w:val="both"/>
              <w:rPr>
                <w:rFonts w:ascii="Arial" w:eastAsia="MS Mincho" w:hAnsi="Arial" w:cs="Arial"/>
                <w:color w:val="0000FF"/>
                <w:sz w:val="22"/>
                <w:szCs w:val="22"/>
                <w:lang w:val="fr-FR" w:eastAsia="en-GB"/>
              </w:rPr>
            </w:pPr>
            <w:r w:rsidRPr="00022595">
              <w:rPr>
                <w:rFonts w:ascii="Arial" w:eastAsia="MS Mincho" w:hAnsi="Arial" w:cs="Arial"/>
                <w:i/>
                <w:color w:val="0000FF"/>
                <w:sz w:val="22"/>
                <w:szCs w:val="22"/>
                <w:u w:val="single"/>
                <w:lang w:val="fr-FR" w:eastAsia="ja-JP"/>
              </w:rPr>
              <w:t xml:space="preserve">Fournir une brève </w:t>
            </w:r>
            <w:r w:rsidRPr="00022595">
              <w:rPr>
                <w:rFonts w:ascii="Arial" w:hAnsi="Arial" w:cs="Arial"/>
                <w:i/>
                <w:iCs/>
                <w:color w:val="0000FF"/>
                <w:sz w:val="22"/>
                <w:szCs w:val="22"/>
                <w:lang w:val="fr-FR"/>
              </w:rPr>
              <w:t>analyse des options pour vérifier si (et pourquoi) une action concertée de la CMS est le meilleur moyen de répondre au besoin de conservation défini. Les alternatives à la fois au sein et en dehors des mécanismes de la CMS doivent être prises en considération (</w:t>
            </w:r>
            <w:r w:rsidRPr="00022595">
              <w:rPr>
                <w:rFonts w:ascii="Arial" w:hAnsi="Arial" w:cs="Arial"/>
                <w:i/>
                <w:color w:val="0000FF"/>
                <w:sz w:val="22"/>
                <w:szCs w:val="22"/>
                <w:lang w:val="fr-FR"/>
              </w:rPr>
              <w:t>S’il apparaît que l’élaboration d’un accord ou d’un autre instrument conformément à l’article IV de la Convention constitue une meilleure solution, des orientations équivalentes et des critères permettant d’évaluer ces propositions sont prévues dans la résolution 11.12 et dans le document PNUE/CMS/COP11/Doc.22.2/Annexe 1).</w:t>
            </w:r>
            <w:r w:rsidRPr="00022595">
              <w:rPr>
                <w:color w:val="0000FF"/>
                <w:sz w:val="18"/>
                <w:szCs w:val="18"/>
                <w:lang w:val="fr-FR"/>
              </w:rPr>
              <w:t xml:space="preserve"> </w:t>
            </w:r>
            <w:r w:rsidRPr="00022595">
              <w:rPr>
                <w:color w:val="0000FF"/>
                <w:lang w:val="fr-FR"/>
              </w:rPr>
              <w:t xml:space="preserve"> </w:t>
            </w:r>
          </w:p>
        </w:tc>
        <w:tc>
          <w:tcPr>
            <w:tcW w:w="1134" w:type="dxa"/>
          </w:tcPr>
          <w:p w:rsidR="00C64D74" w:rsidRPr="00E427E9" w:rsidRDefault="00C64D74" w:rsidP="00E427E9">
            <w:pPr>
              <w:widowControl/>
              <w:autoSpaceDE/>
              <w:autoSpaceDN/>
              <w:adjustRightInd/>
              <w:spacing w:before="40" w:after="40"/>
              <w:rPr>
                <w:rFonts w:ascii="Arial" w:eastAsia="MS Mincho" w:hAnsi="Arial" w:cs="Arial"/>
                <w:sz w:val="22"/>
                <w:szCs w:val="22"/>
                <w:lang w:val="fr-FR" w:eastAsia="ja-JP"/>
              </w:rPr>
            </w:pPr>
            <w:r w:rsidRPr="00E427E9">
              <w:rPr>
                <w:rFonts w:ascii="Arial" w:eastAsia="MS Mincho" w:hAnsi="Arial" w:cs="Arial"/>
                <w:sz w:val="22"/>
                <w:szCs w:val="22"/>
                <w:lang w:val="fr-FR" w:eastAsia="en-GB"/>
              </w:rPr>
              <w:t xml:space="preserve">Point B (iii) </w:t>
            </w:r>
            <w:r w:rsidR="00E427E9" w:rsidRPr="00E427E9">
              <w:rPr>
                <w:rFonts w:ascii="Arial" w:eastAsia="MS Mincho" w:hAnsi="Arial" w:cs="Arial"/>
                <w:sz w:val="22"/>
                <w:szCs w:val="22"/>
                <w:lang w:val="fr-FR" w:eastAsia="en-GB"/>
              </w:rPr>
              <w:t xml:space="preserve">de l’Annexe </w:t>
            </w:r>
            <w:r w:rsidRPr="00E427E9">
              <w:rPr>
                <w:rFonts w:ascii="Arial" w:eastAsia="MS Mincho" w:hAnsi="Arial" w:cs="Arial"/>
                <w:sz w:val="22"/>
                <w:szCs w:val="22"/>
                <w:lang w:val="fr-FR" w:eastAsia="en-GB"/>
              </w:rPr>
              <w:t xml:space="preserve">3 </w:t>
            </w:r>
            <w:r w:rsidR="00E427E9" w:rsidRPr="00E427E9">
              <w:rPr>
                <w:rFonts w:ascii="Arial" w:eastAsia="MS Mincho" w:hAnsi="Arial" w:cs="Arial"/>
                <w:sz w:val="22"/>
                <w:szCs w:val="22"/>
                <w:lang w:val="fr-FR" w:eastAsia="en-GB"/>
              </w:rPr>
              <w:t>à la</w:t>
            </w:r>
            <w:r w:rsidRPr="00E427E9">
              <w:rPr>
                <w:rFonts w:ascii="Arial" w:eastAsia="MS Mincho" w:hAnsi="Arial" w:cs="Arial"/>
                <w:sz w:val="22"/>
                <w:szCs w:val="22"/>
                <w:lang w:val="fr-FR" w:eastAsia="en-GB"/>
              </w:rPr>
              <w:t xml:space="preserve"> R</w:t>
            </w:r>
            <w:r w:rsidR="00E427E9" w:rsidRPr="00E427E9">
              <w:rPr>
                <w:rFonts w:ascii="Arial" w:eastAsia="MS Mincho" w:hAnsi="Arial" w:cs="Arial"/>
                <w:sz w:val="22"/>
                <w:szCs w:val="22"/>
                <w:lang w:val="fr-FR" w:eastAsia="en-GB"/>
              </w:rPr>
              <w:t>é</w:t>
            </w:r>
            <w:r w:rsidRPr="00E427E9">
              <w:rPr>
                <w:rFonts w:ascii="Arial" w:eastAsia="MS Mincho" w:hAnsi="Arial" w:cs="Arial"/>
                <w:sz w:val="22"/>
                <w:szCs w:val="22"/>
                <w:lang w:val="fr-FR" w:eastAsia="en-GB"/>
              </w:rPr>
              <w:t>solution 11.13</w:t>
            </w:r>
          </w:p>
        </w:tc>
      </w:tr>
      <w:tr w:rsidR="00E26F36" w:rsidRPr="00E31D37" w:rsidTr="00657A7D">
        <w:tc>
          <w:tcPr>
            <w:tcW w:w="1814" w:type="dxa"/>
          </w:tcPr>
          <w:p w:rsidR="00C64D74" w:rsidRPr="00E427E9" w:rsidRDefault="00E427E9" w:rsidP="00657A7D">
            <w:pPr>
              <w:widowControl/>
              <w:autoSpaceDE/>
              <w:autoSpaceDN/>
              <w:adjustRightInd/>
              <w:spacing w:before="40" w:after="40"/>
              <w:rPr>
                <w:rFonts w:ascii="Arial" w:eastAsia="MS Mincho" w:hAnsi="Arial" w:cs="Arial"/>
                <w:b/>
                <w:sz w:val="22"/>
                <w:szCs w:val="22"/>
                <w:lang w:val="fr-FR" w:eastAsia="en-GB"/>
              </w:rPr>
            </w:pPr>
            <w:r w:rsidRPr="00E427E9">
              <w:rPr>
                <w:rFonts w:ascii="Arial" w:eastAsia="MS Mincho" w:hAnsi="Arial" w:cs="Arial"/>
                <w:b/>
                <w:sz w:val="22"/>
                <w:szCs w:val="22"/>
                <w:lang w:val="fr-FR" w:eastAsia="en-GB"/>
              </w:rPr>
              <w:lastRenderedPageBreak/>
              <w:t xml:space="preserve">Degré de </w:t>
            </w:r>
            <w:r>
              <w:rPr>
                <w:rFonts w:ascii="Arial" w:eastAsia="MS Mincho" w:hAnsi="Arial" w:cs="Arial"/>
                <w:b/>
                <w:sz w:val="22"/>
                <w:szCs w:val="22"/>
                <w:lang w:val="fr-FR" w:eastAsia="en-GB"/>
              </w:rPr>
              <w:t>pré</w:t>
            </w:r>
            <w:r w:rsidRPr="00E427E9">
              <w:rPr>
                <w:rFonts w:ascii="Arial" w:eastAsia="MS Mincho" w:hAnsi="Arial" w:cs="Arial"/>
                <w:b/>
                <w:sz w:val="22"/>
                <w:szCs w:val="22"/>
                <w:lang w:val="fr-FR" w:eastAsia="en-GB"/>
              </w:rPr>
              <w:t>paration et faisabilité</w:t>
            </w:r>
          </w:p>
          <w:p w:rsidR="00C64D74" w:rsidRPr="00E427E9" w:rsidRDefault="00C64D74" w:rsidP="00657A7D">
            <w:pPr>
              <w:widowControl/>
              <w:autoSpaceDE/>
              <w:autoSpaceDN/>
              <w:adjustRightInd/>
              <w:spacing w:before="40" w:after="40"/>
              <w:rPr>
                <w:rFonts w:ascii="Arial" w:eastAsia="MS Mincho" w:hAnsi="Arial" w:cs="Arial"/>
                <w:b/>
                <w:i/>
                <w:sz w:val="22"/>
                <w:szCs w:val="22"/>
                <w:lang w:val="fr-FR" w:eastAsia="en-GB"/>
              </w:rPr>
            </w:pPr>
          </w:p>
        </w:tc>
        <w:tc>
          <w:tcPr>
            <w:tcW w:w="6124" w:type="dxa"/>
          </w:tcPr>
          <w:p w:rsidR="00C64D74" w:rsidRPr="00022595" w:rsidRDefault="00D50A10" w:rsidP="00022595">
            <w:pPr>
              <w:widowControl/>
              <w:autoSpaceDE/>
              <w:autoSpaceDN/>
              <w:adjustRightInd/>
              <w:spacing w:before="40" w:after="40"/>
              <w:jc w:val="both"/>
              <w:rPr>
                <w:rFonts w:ascii="Arial" w:eastAsia="MS Mincho" w:hAnsi="Arial" w:cs="Arial"/>
                <w:color w:val="0000FF"/>
                <w:sz w:val="22"/>
                <w:szCs w:val="22"/>
                <w:u w:val="single"/>
                <w:lang w:val="fr-FR" w:eastAsia="en-GB"/>
              </w:rPr>
            </w:pPr>
            <w:r w:rsidRPr="00022595">
              <w:rPr>
                <w:rFonts w:ascii="Arial" w:hAnsi="Arial" w:cs="Arial"/>
                <w:i/>
                <w:iCs/>
                <w:color w:val="0000FF"/>
                <w:sz w:val="22"/>
                <w:szCs w:val="22"/>
                <w:u w:val="single"/>
                <w:lang w:val="fr-FR"/>
              </w:rPr>
              <w:t>Démontrer les perspectives de financement et de leadership significatives et traiter toutes les questions importantes de la faisabilité pratique de l’action</w:t>
            </w:r>
            <w:r w:rsidRPr="00022595">
              <w:rPr>
                <w:rFonts w:ascii="Arial" w:eastAsia="MS Mincho" w:hAnsi="Arial" w:cs="Arial"/>
                <w:i/>
                <w:color w:val="0000FF"/>
                <w:sz w:val="22"/>
                <w:szCs w:val="22"/>
                <w:u w:val="single"/>
                <w:lang w:val="fr-FR" w:eastAsia="en-GB"/>
              </w:rPr>
              <w:t>.</w:t>
            </w:r>
          </w:p>
        </w:tc>
        <w:tc>
          <w:tcPr>
            <w:tcW w:w="1134" w:type="dxa"/>
          </w:tcPr>
          <w:p w:rsidR="00C64D74" w:rsidRPr="00E427E9" w:rsidRDefault="00C64D74" w:rsidP="00E427E9">
            <w:pPr>
              <w:widowControl/>
              <w:autoSpaceDE/>
              <w:autoSpaceDN/>
              <w:adjustRightInd/>
              <w:spacing w:before="40" w:after="40"/>
              <w:rPr>
                <w:rFonts w:ascii="Arial" w:eastAsia="MS Mincho" w:hAnsi="Arial" w:cs="Arial"/>
                <w:sz w:val="22"/>
                <w:szCs w:val="22"/>
                <w:lang w:val="fr-FR" w:eastAsia="en-GB"/>
              </w:rPr>
            </w:pPr>
            <w:r w:rsidRPr="00E427E9">
              <w:rPr>
                <w:rFonts w:ascii="Arial" w:eastAsia="MS Mincho" w:hAnsi="Arial" w:cs="Arial"/>
                <w:sz w:val="22"/>
                <w:szCs w:val="22"/>
                <w:lang w:val="fr-FR" w:eastAsia="en-GB"/>
              </w:rPr>
              <w:t xml:space="preserve">Point B (iv) </w:t>
            </w:r>
            <w:r w:rsidR="00E427E9" w:rsidRPr="00E427E9">
              <w:rPr>
                <w:rFonts w:ascii="Arial" w:eastAsia="MS Mincho" w:hAnsi="Arial" w:cs="Arial"/>
                <w:sz w:val="22"/>
                <w:szCs w:val="22"/>
                <w:lang w:val="fr-FR" w:eastAsia="en-GB"/>
              </w:rPr>
              <w:t>de l’</w:t>
            </w:r>
            <w:r w:rsidRPr="00E427E9">
              <w:rPr>
                <w:rFonts w:ascii="Arial" w:eastAsia="MS Mincho" w:hAnsi="Arial" w:cs="Arial"/>
                <w:sz w:val="22"/>
                <w:szCs w:val="22"/>
                <w:lang w:val="fr-FR" w:eastAsia="en-GB"/>
              </w:rPr>
              <w:t>Annex</w:t>
            </w:r>
            <w:r w:rsidR="00E427E9" w:rsidRPr="00E427E9">
              <w:rPr>
                <w:rFonts w:ascii="Arial" w:eastAsia="MS Mincho" w:hAnsi="Arial" w:cs="Arial"/>
                <w:sz w:val="22"/>
                <w:szCs w:val="22"/>
                <w:lang w:val="fr-FR" w:eastAsia="en-GB"/>
              </w:rPr>
              <w:t>e</w:t>
            </w:r>
            <w:r w:rsidRPr="00E427E9">
              <w:rPr>
                <w:rFonts w:ascii="Arial" w:eastAsia="MS Mincho" w:hAnsi="Arial" w:cs="Arial"/>
                <w:sz w:val="22"/>
                <w:szCs w:val="22"/>
                <w:lang w:val="fr-FR" w:eastAsia="en-GB"/>
              </w:rPr>
              <w:t xml:space="preserve"> 3 </w:t>
            </w:r>
            <w:r w:rsidR="00E427E9" w:rsidRPr="00E427E9">
              <w:rPr>
                <w:rFonts w:ascii="Arial" w:eastAsia="MS Mincho" w:hAnsi="Arial" w:cs="Arial"/>
                <w:sz w:val="22"/>
                <w:szCs w:val="22"/>
                <w:lang w:val="fr-FR" w:eastAsia="en-GB"/>
              </w:rPr>
              <w:t xml:space="preserve">à la </w:t>
            </w:r>
            <w:r w:rsidRPr="00E427E9">
              <w:rPr>
                <w:rFonts w:ascii="Arial" w:eastAsia="MS Mincho" w:hAnsi="Arial" w:cs="Arial"/>
                <w:sz w:val="22"/>
                <w:szCs w:val="22"/>
                <w:lang w:val="fr-FR" w:eastAsia="en-GB"/>
              </w:rPr>
              <w:t>R</w:t>
            </w:r>
            <w:r w:rsidR="00E427E9" w:rsidRPr="00E427E9">
              <w:rPr>
                <w:rFonts w:ascii="Arial" w:eastAsia="MS Mincho" w:hAnsi="Arial" w:cs="Arial"/>
                <w:sz w:val="22"/>
                <w:szCs w:val="22"/>
                <w:lang w:val="fr-FR" w:eastAsia="en-GB"/>
              </w:rPr>
              <w:t>é</w:t>
            </w:r>
            <w:r w:rsidRPr="00E427E9">
              <w:rPr>
                <w:rFonts w:ascii="Arial" w:eastAsia="MS Mincho" w:hAnsi="Arial" w:cs="Arial"/>
                <w:sz w:val="22"/>
                <w:szCs w:val="22"/>
                <w:lang w:val="fr-FR" w:eastAsia="en-GB"/>
              </w:rPr>
              <w:t>solution 11.13</w:t>
            </w:r>
          </w:p>
        </w:tc>
      </w:tr>
      <w:tr w:rsidR="00E26F36" w:rsidRPr="00E31D37" w:rsidTr="00657A7D">
        <w:tc>
          <w:tcPr>
            <w:tcW w:w="1814" w:type="dxa"/>
          </w:tcPr>
          <w:p w:rsidR="00C64D74" w:rsidRPr="000D7BEB" w:rsidRDefault="00E427E9" w:rsidP="00657A7D">
            <w:pPr>
              <w:widowControl/>
              <w:autoSpaceDE/>
              <w:autoSpaceDN/>
              <w:adjustRightInd/>
              <w:spacing w:before="40" w:after="40"/>
              <w:rPr>
                <w:rFonts w:ascii="Arial" w:eastAsia="MS Mincho" w:hAnsi="Arial" w:cs="Arial"/>
                <w:b/>
                <w:sz w:val="22"/>
                <w:szCs w:val="22"/>
                <w:lang w:val="en-GB" w:eastAsia="en-GB"/>
              </w:rPr>
            </w:pPr>
            <w:proofErr w:type="spellStart"/>
            <w:r>
              <w:rPr>
                <w:rFonts w:ascii="Arial" w:eastAsia="MS Mincho" w:hAnsi="Arial" w:cs="Arial"/>
                <w:b/>
                <w:sz w:val="22"/>
                <w:szCs w:val="22"/>
                <w:lang w:val="en-GB" w:eastAsia="en-GB"/>
              </w:rPr>
              <w:t>Probabilité</w:t>
            </w:r>
            <w:proofErr w:type="spellEnd"/>
            <w:r>
              <w:rPr>
                <w:rFonts w:ascii="Arial" w:eastAsia="MS Mincho" w:hAnsi="Arial" w:cs="Arial"/>
                <w:b/>
                <w:sz w:val="22"/>
                <w:szCs w:val="22"/>
                <w:lang w:val="en-GB" w:eastAsia="en-GB"/>
              </w:rPr>
              <w:t xml:space="preserve"> de </w:t>
            </w:r>
            <w:proofErr w:type="spellStart"/>
            <w:r>
              <w:rPr>
                <w:rFonts w:ascii="Arial" w:eastAsia="MS Mincho" w:hAnsi="Arial" w:cs="Arial"/>
                <w:b/>
                <w:sz w:val="22"/>
                <w:szCs w:val="22"/>
                <w:lang w:val="en-GB" w:eastAsia="en-GB"/>
              </w:rPr>
              <w:t>succès</w:t>
            </w:r>
            <w:proofErr w:type="spellEnd"/>
          </w:p>
          <w:p w:rsidR="00C64D74" w:rsidRPr="000D7BEB" w:rsidRDefault="00C64D74" w:rsidP="00657A7D">
            <w:pPr>
              <w:widowControl/>
              <w:autoSpaceDE/>
              <w:autoSpaceDN/>
              <w:adjustRightInd/>
              <w:spacing w:before="40" w:after="40"/>
              <w:rPr>
                <w:rFonts w:ascii="Arial" w:eastAsia="MS Mincho" w:hAnsi="Arial" w:cs="Arial"/>
                <w:b/>
                <w:i/>
                <w:sz w:val="22"/>
                <w:szCs w:val="22"/>
                <w:lang w:val="en-GB" w:eastAsia="en-GB"/>
              </w:rPr>
            </w:pPr>
          </w:p>
        </w:tc>
        <w:tc>
          <w:tcPr>
            <w:tcW w:w="6124" w:type="dxa"/>
          </w:tcPr>
          <w:p w:rsidR="00C64D74" w:rsidRPr="00022595" w:rsidRDefault="00B06CC1" w:rsidP="00022595">
            <w:pPr>
              <w:widowControl/>
              <w:jc w:val="both"/>
              <w:rPr>
                <w:rFonts w:ascii="Arial" w:eastAsia="MS Mincho" w:hAnsi="Arial" w:cs="Arial"/>
                <w:color w:val="0000FF"/>
                <w:sz w:val="22"/>
                <w:szCs w:val="22"/>
                <w:lang w:val="fr-FR" w:eastAsia="en-GB"/>
              </w:rPr>
            </w:pPr>
            <w:r w:rsidRPr="00022595">
              <w:rPr>
                <w:rFonts w:ascii="Arial" w:hAnsi="Arial" w:cs="Arial"/>
                <w:i/>
                <w:color w:val="0000FF"/>
                <w:sz w:val="22"/>
                <w:szCs w:val="22"/>
                <w:u w:val="single"/>
                <w:lang w:val="fr-FR"/>
              </w:rPr>
              <w:t>Expliquer comment la</w:t>
            </w:r>
            <w:r w:rsidRPr="00022595">
              <w:rPr>
                <w:rFonts w:ascii="Arial,Italic" w:hAnsi="Arial,Italic" w:cs="Arial,Italic"/>
                <w:i/>
                <w:iCs/>
                <w:color w:val="0000FF"/>
                <w:sz w:val="22"/>
                <w:szCs w:val="22"/>
                <w:u w:val="single"/>
                <w:lang w:val="fr-FR"/>
              </w:rPr>
              <w:t xml:space="preserve"> mise en œuvre est susceptible de conduire aux résultats attendus</w:t>
            </w:r>
            <w:r w:rsidRPr="00022595">
              <w:rPr>
                <w:rFonts w:ascii="Arial,Italic" w:hAnsi="Arial,Italic" w:cs="Arial,Italic"/>
                <w:i/>
                <w:iCs/>
                <w:color w:val="0000FF"/>
                <w:sz w:val="22"/>
                <w:szCs w:val="22"/>
                <w:lang w:val="fr-FR"/>
              </w:rPr>
              <w:t xml:space="preserve">. </w:t>
            </w:r>
            <w:r w:rsidRPr="00022595">
              <w:rPr>
                <w:rFonts w:ascii="Arial" w:hAnsi="Arial" w:cs="Arial"/>
                <w:i/>
                <w:color w:val="0000FF"/>
                <w:sz w:val="22"/>
                <w:szCs w:val="22"/>
                <w:lang w:val="fr-FR"/>
              </w:rPr>
              <w:t xml:space="preserve">Les facteurs de risque à prendre en considération </w:t>
            </w:r>
            <w:proofErr w:type="gramStart"/>
            <w:r w:rsidRPr="00022595">
              <w:rPr>
                <w:rFonts w:ascii="Arial" w:hAnsi="Arial" w:cs="Arial"/>
                <w:i/>
                <w:color w:val="0000FF"/>
                <w:sz w:val="22"/>
                <w:szCs w:val="22"/>
                <w:lang w:val="fr-FR"/>
              </w:rPr>
              <w:t>sont:</w:t>
            </w:r>
            <w:proofErr w:type="gramEnd"/>
            <w:r w:rsidRPr="00022595">
              <w:rPr>
                <w:rFonts w:ascii="Arial" w:hAnsi="Arial" w:cs="Arial"/>
                <w:i/>
                <w:color w:val="0000FF"/>
                <w:sz w:val="22"/>
                <w:szCs w:val="22"/>
                <w:lang w:val="fr-FR"/>
              </w:rPr>
              <w:t xml:space="preserve"> l’incertitude des effets écologiques, la faiblesse des bases scientifiques, l’absence d’un « mécanisme de transfert » assurant la durabilité des résultats, et d’autres activités susceptibles de porter atteinte ou de remettre en cause les résultats de l’action</w:t>
            </w:r>
            <w:r w:rsidRPr="00022595">
              <w:rPr>
                <w:rFonts w:ascii="Arial" w:eastAsia="MS Mincho" w:hAnsi="Arial" w:cs="Arial"/>
                <w:i/>
                <w:color w:val="0000FF"/>
                <w:sz w:val="22"/>
                <w:szCs w:val="22"/>
                <w:lang w:val="fr-FR" w:eastAsia="en-GB"/>
              </w:rPr>
              <w:t>.</w:t>
            </w:r>
          </w:p>
        </w:tc>
        <w:tc>
          <w:tcPr>
            <w:tcW w:w="1134" w:type="dxa"/>
          </w:tcPr>
          <w:p w:rsidR="00C64D74" w:rsidRPr="00B06CC1" w:rsidRDefault="00C64D74" w:rsidP="00572121">
            <w:pPr>
              <w:widowControl/>
              <w:autoSpaceDE/>
              <w:autoSpaceDN/>
              <w:adjustRightInd/>
              <w:spacing w:before="40" w:after="40"/>
              <w:rPr>
                <w:rFonts w:ascii="Arial" w:eastAsia="MS Mincho" w:hAnsi="Arial" w:cs="Arial"/>
                <w:sz w:val="22"/>
                <w:szCs w:val="22"/>
                <w:lang w:val="fr-FR" w:eastAsia="en-GB"/>
              </w:rPr>
            </w:pPr>
            <w:r w:rsidRPr="00B06CC1">
              <w:rPr>
                <w:rFonts w:ascii="Arial" w:eastAsia="MS Mincho" w:hAnsi="Arial" w:cs="Arial"/>
                <w:sz w:val="22"/>
                <w:szCs w:val="22"/>
                <w:lang w:val="fr-FR" w:eastAsia="en-GB"/>
              </w:rPr>
              <w:t xml:space="preserve">Point B (v) </w:t>
            </w:r>
            <w:r w:rsidR="00B06CC1" w:rsidRPr="00B06CC1">
              <w:rPr>
                <w:rFonts w:ascii="Arial" w:eastAsia="MS Mincho" w:hAnsi="Arial" w:cs="Arial"/>
                <w:sz w:val="22"/>
                <w:szCs w:val="22"/>
                <w:lang w:val="fr-FR" w:eastAsia="en-GB"/>
              </w:rPr>
              <w:t>de l’</w:t>
            </w:r>
            <w:r w:rsidRPr="00B06CC1">
              <w:rPr>
                <w:rFonts w:ascii="Arial" w:eastAsia="MS Mincho" w:hAnsi="Arial" w:cs="Arial"/>
                <w:sz w:val="22"/>
                <w:szCs w:val="22"/>
                <w:lang w:val="fr-FR" w:eastAsia="en-GB"/>
              </w:rPr>
              <w:t>Annex</w:t>
            </w:r>
            <w:r w:rsidR="00B06CC1" w:rsidRPr="00B06CC1">
              <w:rPr>
                <w:rFonts w:ascii="Arial" w:eastAsia="MS Mincho" w:hAnsi="Arial" w:cs="Arial"/>
                <w:sz w:val="22"/>
                <w:szCs w:val="22"/>
                <w:lang w:val="fr-FR" w:eastAsia="en-GB"/>
              </w:rPr>
              <w:t>e</w:t>
            </w:r>
            <w:r w:rsidRPr="00B06CC1">
              <w:rPr>
                <w:rFonts w:ascii="Arial" w:eastAsia="MS Mincho" w:hAnsi="Arial" w:cs="Arial"/>
                <w:sz w:val="22"/>
                <w:szCs w:val="22"/>
                <w:lang w:val="fr-FR" w:eastAsia="en-GB"/>
              </w:rPr>
              <w:t xml:space="preserve"> 3 </w:t>
            </w:r>
            <w:r w:rsidR="00B06CC1" w:rsidRPr="00B06CC1">
              <w:rPr>
                <w:rFonts w:ascii="Arial" w:eastAsia="MS Mincho" w:hAnsi="Arial" w:cs="Arial"/>
                <w:sz w:val="22"/>
                <w:szCs w:val="22"/>
                <w:lang w:val="fr-FR" w:eastAsia="en-GB"/>
              </w:rPr>
              <w:t>à la</w:t>
            </w:r>
            <w:r w:rsidRPr="00B06CC1">
              <w:rPr>
                <w:rFonts w:ascii="Arial" w:eastAsia="MS Mincho" w:hAnsi="Arial" w:cs="Arial"/>
                <w:sz w:val="22"/>
                <w:szCs w:val="22"/>
                <w:lang w:val="fr-FR" w:eastAsia="en-GB"/>
              </w:rPr>
              <w:t xml:space="preserve"> R</w:t>
            </w:r>
            <w:r w:rsidR="00572121">
              <w:rPr>
                <w:rFonts w:ascii="Arial" w:eastAsia="MS Mincho" w:hAnsi="Arial" w:cs="Arial"/>
                <w:sz w:val="22"/>
                <w:szCs w:val="22"/>
                <w:lang w:val="fr-FR" w:eastAsia="en-GB"/>
              </w:rPr>
              <w:t>é</w:t>
            </w:r>
            <w:r w:rsidRPr="00B06CC1">
              <w:rPr>
                <w:rFonts w:ascii="Arial" w:eastAsia="MS Mincho" w:hAnsi="Arial" w:cs="Arial"/>
                <w:sz w:val="22"/>
                <w:szCs w:val="22"/>
                <w:lang w:val="fr-FR" w:eastAsia="en-GB"/>
              </w:rPr>
              <w:t>solution 11.13</w:t>
            </w:r>
          </w:p>
        </w:tc>
      </w:tr>
      <w:tr w:rsidR="00E26F36" w:rsidRPr="00E31D37" w:rsidTr="00657A7D">
        <w:tc>
          <w:tcPr>
            <w:tcW w:w="1814" w:type="dxa"/>
          </w:tcPr>
          <w:p w:rsidR="00C64D74" w:rsidRPr="000D7BEB" w:rsidRDefault="00E427E9" w:rsidP="00657A7D">
            <w:pPr>
              <w:widowControl/>
              <w:autoSpaceDE/>
              <w:autoSpaceDN/>
              <w:adjustRightInd/>
              <w:spacing w:before="40" w:after="40"/>
              <w:rPr>
                <w:rFonts w:ascii="Arial" w:eastAsia="MS Mincho" w:hAnsi="Arial" w:cs="Arial"/>
                <w:b/>
                <w:sz w:val="22"/>
                <w:szCs w:val="22"/>
                <w:lang w:val="en-GB" w:eastAsia="en-GB"/>
              </w:rPr>
            </w:pPr>
            <w:proofErr w:type="spellStart"/>
            <w:r>
              <w:rPr>
                <w:rFonts w:ascii="Arial" w:eastAsia="MS Mincho" w:hAnsi="Arial" w:cs="Arial"/>
                <w:b/>
                <w:sz w:val="22"/>
                <w:szCs w:val="22"/>
                <w:lang w:val="en-GB" w:eastAsia="en-GB"/>
              </w:rPr>
              <w:t>Ampleur</w:t>
            </w:r>
            <w:proofErr w:type="spellEnd"/>
            <w:r>
              <w:rPr>
                <w:rFonts w:ascii="Arial" w:eastAsia="MS Mincho" w:hAnsi="Arial" w:cs="Arial"/>
                <w:b/>
                <w:sz w:val="22"/>
                <w:szCs w:val="22"/>
                <w:lang w:val="en-GB" w:eastAsia="en-GB"/>
              </w:rPr>
              <w:t xml:space="preserve"> de </w:t>
            </w:r>
            <w:proofErr w:type="spellStart"/>
            <w:r>
              <w:rPr>
                <w:rFonts w:ascii="Arial" w:eastAsia="MS Mincho" w:hAnsi="Arial" w:cs="Arial"/>
                <w:b/>
                <w:sz w:val="22"/>
                <w:szCs w:val="22"/>
                <w:lang w:val="en-GB" w:eastAsia="en-GB"/>
              </w:rPr>
              <w:t>l’impact</w:t>
            </w:r>
            <w:proofErr w:type="spellEnd"/>
            <w:r>
              <w:rPr>
                <w:rFonts w:ascii="Arial" w:eastAsia="MS Mincho" w:hAnsi="Arial" w:cs="Arial"/>
                <w:b/>
                <w:sz w:val="22"/>
                <w:szCs w:val="22"/>
                <w:lang w:val="en-GB" w:eastAsia="en-GB"/>
              </w:rPr>
              <w:t xml:space="preserve"> </w:t>
            </w:r>
            <w:proofErr w:type="spellStart"/>
            <w:r>
              <w:rPr>
                <w:rFonts w:ascii="Arial" w:eastAsia="MS Mincho" w:hAnsi="Arial" w:cs="Arial"/>
                <w:b/>
                <w:sz w:val="22"/>
                <w:szCs w:val="22"/>
                <w:lang w:val="en-GB" w:eastAsia="en-GB"/>
              </w:rPr>
              <w:t>attendu</w:t>
            </w:r>
            <w:proofErr w:type="spellEnd"/>
          </w:p>
          <w:p w:rsidR="00C64D74" w:rsidRPr="000D7BEB" w:rsidRDefault="00C64D74" w:rsidP="00657A7D">
            <w:pPr>
              <w:widowControl/>
              <w:autoSpaceDE/>
              <w:autoSpaceDN/>
              <w:adjustRightInd/>
              <w:spacing w:before="40" w:after="40"/>
              <w:rPr>
                <w:rFonts w:ascii="Arial" w:eastAsia="MS Mincho" w:hAnsi="Arial" w:cs="Arial"/>
                <w:b/>
                <w:i/>
                <w:sz w:val="22"/>
                <w:szCs w:val="22"/>
                <w:lang w:val="en-GB" w:eastAsia="en-GB"/>
              </w:rPr>
            </w:pPr>
          </w:p>
        </w:tc>
        <w:tc>
          <w:tcPr>
            <w:tcW w:w="6124" w:type="dxa"/>
          </w:tcPr>
          <w:p w:rsidR="00C64D74" w:rsidRPr="00022595" w:rsidRDefault="00B06CC1" w:rsidP="00022595">
            <w:pPr>
              <w:widowControl/>
              <w:autoSpaceDE/>
              <w:autoSpaceDN/>
              <w:adjustRightInd/>
              <w:spacing w:before="40" w:after="40"/>
              <w:jc w:val="both"/>
              <w:rPr>
                <w:rFonts w:ascii="Arial" w:eastAsia="MS Mincho" w:hAnsi="Arial" w:cs="Arial"/>
                <w:color w:val="0000FF"/>
                <w:sz w:val="22"/>
                <w:szCs w:val="22"/>
                <w:lang w:val="fr-FR" w:eastAsia="en-GB"/>
              </w:rPr>
            </w:pPr>
            <w:r w:rsidRPr="00022595">
              <w:rPr>
                <w:rFonts w:ascii="Arial" w:hAnsi="Arial" w:cs="Arial"/>
                <w:i/>
                <w:iCs/>
                <w:color w:val="0000FF"/>
                <w:sz w:val="22"/>
                <w:szCs w:val="22"/>
                <w:u w:val="single"/>
                <w:lang w:val="fr-FR"/>
              </w:rPr>
              <w:t>Indiquer le nombre d’espèces, le nombre de pays ou l’étendue de l</w:t>
            </w:r>
            <w:r w:rsidR="00572121" w:rsidRPr="00022595">
              <w:rPr>
                <w:rFonts w:ascii="Arial" w:hAnsi="Arial" w:cs="Arial"/>
                <w:i/>
                <w:iCs/>
                <w:color w:val="0000FF"/>
                <w:sz w:val="22"/>
                <w:szCs w:val="22"/>
                <w:u w:val="single"/>
                <w:lang w:val="fr-FR"/>
              </w:rPr>
              <w:t>’aire</w:t>
            </w:r>
            <w:r w:rsidRPr="00022595">
              <w:rPr>
                <w:rFonts w:ascii="Arial" w:hAnsi="Arial" w:cs="Arial"/>
                <w:i/>
                <w:iCs/>
                <w:color w:val="0000FF"/>
                <w:sz w:val="22"/>
                <w:szCs w:val="22"/>
                <w:u w:val="single"/>
                <w:lang w:val="fr-FR"/>
              </w:rPr>
              <w:t xml:space="preserve"> qui bénéficieront </w:t>
            </w:r>
            <w:r w:rsidR="009D4E28" w:rsidRPr="00022595">
              <w:rPr>
                <w:rFonts w:ascii="Arial" w:hAnsi="Arial" w:cs="Arial"/>
                <w:i/>
                <w:iCs/>
                <w:color w:val="0000FF"/>
                <w:sz w:val="22"/>
                <w:szCs w:val="22"/>
                <w:u w:val="single"/>
                <w:lang w:val="fr-FR"/>
              </w:rPr>
              <w:t>d</w:t>
            </w:r>
            <w:r w:rsidRPr="00022595">
              <w:rPr>
                <w:rFonts w:ascii="Arial" w:hAnsi="Arial" w:cs="Arial"/>
                <w:i/>
                <w:iCs/>
                <w:color w:val="0000FF"/>
                <w:sz w:val="22"/>
                <w:szCs w:val="22"/>
                <w:u w:val="single"/>
                <w:lang w:val="fr-FR"/>
              </w:rPr>
              <w:t xml:space="preserve">e </w:t>
            </w:r>
            <w:proofErr w:type="gramStart"/>
            <w:r w:rsidRPr="00022595">
              <w:rPr>
                <w:rFonts w:ascii="Arial" w:hAnsi="Arial" w:cs="Arial"/>
                <w:i/>
                <w:iCs/>
                <w:color w:val="0000FF"/>
                <w:sz w:val="22"/>
                <w:szCs w:val="22"/>
                <w:u w:val="single"/>
                <w:lang w:val="fr-FR"/>
              </w:rPr>
              <w:t>l’action</w:t>
            </w:r>
            <w:r w:rsidRPr="00022595">
              <w:rPr>
                <w:rFonts w:ascii="Arial" w:hAnsi="Arial" w:cs="Arial"/>
                <w:i/>
                <w:iCs/>
                <w:color w:val="0000FF"/>
                <w:sz w:val="22"/>
                <w:szCs w:val="22"/>
                <w:lang w:val="fr-FR"/>
              </w:rPr>
              <w:t>;</w:t>
            </w:r>
            <w:proofErr w:type="gramEnd"/>
            <w:r w:rsidRPr="00022595">
              <w:rPr>
                <w:rFonts w:ascii="Arial" w:hAnsi="Arial" w:cs="Arial"/>
                <w:i/>
                <w:iCs/>
                <w:color w:val="0000FF"/>
                <w:sz w:val="22"/>
                <w:szCs w:val="22"/>
                <w:lang w:val="fr-FR"/>
              </w:rPr>
              <w:t xml:space="preserve"> les possibilités d’effet catalytique ou «multiplicateur», la contribution des actions à des synergies ou leur potentiel en tant qu’actions « phares » pour renforcer la sensibilisation</w:t>
            </w:r>
            <w:r w:rsidR="00C64D74" w:rsidRPr="00022595">
              <w:rPr>
                <w:rFonts w:ascii="Arial" w:eastAsia="MS Mincho" w:hAnsi="Arial" w:cs="Arial"/>
                <w:i/>
                <w:color w:val="0000FF"/>
                <w:sz w:val="22"/>
                <w:szCs w:val="22"/>
                <w:lang w:val="fr-FR" w:eastAsia="en-GB"/>
              </w:rPr>
              <w:t>.</w:t>
            </w:r>
          </w:p>
        </w:tc>
        <w:tc>
          <w:tcPr>
            <w:tcW w:w="1134" w:type="dxa"/>
          </w:tcPr>
          <w:p w:rsidR="00C64D74" w:rsidRPr="009D4E28" w:rsidRDefault="00C64D74" w:rsidP="009D4E28">
            <w:pPr>
              <w:widowControl/>
              <w:autoSpaceDE/>
              <w:autoSpaceDN/>
              <w:adjustRightInd/>
              <w:spacing w:before="40" w:after="40"/>
              <w:rPr>
                <w:rFonts w:ascii="Arial" w:eastAsia="MS Mincho" w:hAnsi="Arial" w:cs="Arial"/>
                <w:sz w:val="22"/>
                <w:szCs w:val="22"/>
                <w:lang w:val="fr-FR" w:eastAsia="en-GB"/>
              </w:rPr>
            </w:pPr>
            <w:r w:rsidRPr="009D4E28">
              <w:rPr>
                <w:rFonts w:ascii="Arial" w:eastAsia="MS Mincho" w:hAnsi="Arial" w:cs="Arial"/>
                <w:sz w:val="22"/>
                <w:szCs w:val="22"/>
                <w:lang w:val="fr-FR" w:eastAsia="en-GB"/>
              </w:rPr>
              <w:t xml:space="preserve">Point B (vi) </w:t>
            </w:r>
            <w:r w:rsidR="009D4E28" w:rsidRPr="009D4E28">
              <w:rPr>
                <w:rFonts w:ascii="Arial" w:eastAsia="MS Mincho" w:hAnsi="Arial" w:cs="Arial"/>
                <w:sz w:val="22"/>
                <w:szCs w:val="22"/>
                <w:lang w:val="fr-FR" w:eastAsia="en-GB"/>
              </w:rPr>
              <w:t>de l’Annexe 3 à la Ré</w:t>
            </w:r>
            <w:r w:rsidRPr="009D4E28">
              <w:rPr>
                <w:rFonts w:ascii="Arial" w:eastAsia="MS Mincho" w:hAnsi="Arial" w:cs="Arial"/>
                <w:sz w:val="22"/>
                <w:szCs w:val="22"/>
                <w:lang w:val="fr-FR" w:eastAsia="en-GB"/>
              </w:rPr>
              <w:t>solution 11.13</w:t>
            </w:r>
          </w:p>
        </w:tc>
      </w:tr>
      <w:tr w:rsidR="00E26F36" w:rsidRPr="00E31D37" w:rsidTr="00657A7D">
        <w:trPr>
          <w:cantSplit/>
        </w:trPr>
        <w:tc>
          <w:tcPr>
            <w:tcW w:w="1814" w:type="dxa"/>
          </w:tcPr>
          <w:p w:rsidR="00C64D74" w:rsidRPr="000D7BEB" w:rsidRDefault="00923298" w:rsidP="00657A7D">
            <w:pPr>
              <w:widowControl/>
              <w:autoSpaceDE/>
              <w:autoSpaceDN/>
              <w:adjustRightInd/>
              <w:spacing w:before="40" w:after="40"/>
              <w:rPr>
                <w:rFonts w:ascii="Arial" w:eastAsia="MS Mincho" w:hAnsi="Arial" w:cs="Arial"/>
                <w:b/>
                <w:sz w:val="22"/>
                <w:szCs w:val="22"/>
                <w:lang w:val="en-GB" w:eastAsia="en-GB"/>
              </w:rPr>
            </w:pPr>
            <w:r>
              <w:rPr>
                <w:rFonts w:ascii="Arial" w:eastAsia="MS Mincho" w:hAnsi="Arial" w:cs="Arial"/>
                <w:b/>
                <w:sz w:val="22"/>
                <w:szCs w:val="22"/>
                <w:lang w:val="en-GB" w:eastAsia="en-GB"/>
              </w:rPr>
              <w:t xml:space="preserve">Rapport </w:t>
            </w:r>
            <w:proofErr w:type="spellStart"/>
            <w:r>
              <w:rPr>
                <w:rFonts w:ascii="Arial" w:eastAsia="MS Mincho" w:hAnsi="Arial" w:cs="Arial"/>
                <w:b/>
                <w:sz w:val="22"/>
                <w:szCs w:val="22"/>
                <w:lang w:val="en-GB" w:eastAsia="en-GB"/>
              </w:rPr>
              <w:t>coût</w:t>
            </w:r>
            <w:proofErr w:type="spellEnd"/>
            <w:r>
              <w:rPr>
                <w:rFonts w:ascii="Arial" w:eastAsia="MS Mincho" w:hAnsi="Arial" w:cs="Arial"/>
                <w:b/>
                <w:sz w:val="22"/>
                <w:szCs w:val="22"/>
                <w:lang w:val="en-GB" w:eastAsia="en-GB"/>
              </w:rPr>
              <w:t>/</w:t>
            </w:r>
            <w:proofErr w:type="spellStart"/>
            <w:r>
              <w:rPr>
                <w:rFonts w:ascii="Arial" w:eastAsia="MS Mincho" w:hAnsi="Arial" w:cs="Arial"/>
                <w:b/>
                <w:sz w:val="22"/>
                <w:szCs w:val="22"/>
                <w:lang w:val="en-GB" w:eastAsia="en-GB"/>
              </w:rPr>
              <w:t>efficacité</w:t>
            </w:r>
            <w:proofErr w:type="spellEnd"/>
          </w:p>
          <w:p w:rsidR="00C64D74" w:rsidRPr="000D7BEB" w:rsidRDefault="00C64D74" w:rsidP="00657A7D">
            <w:pPr>
              <w:widowControl/>
              <w:autoSpaceDE/>
              <w:autoSpaceDN/>
              <w:adjustRightInd/>
              <w:spacing w:before="40" w:after="40"/>
              <w:rPr>
                <w:rFonts w:ascii="Arial" w:eastAsia="MS Mincho" w:hAnsi="Arial" w:cs="Arial"/>
                <w:b/>
                <w:i/>
                <w:sz w:val="22"/>
                <w:szCs w:val="22"/>
                <w:lang w:val="en-GB" w:eastAsia="en-GB"/>
              </w:rPr>
            </w:pPr>
          </w:p>
        </w:tc>
        <w:tc>
          <w:tcPr>
            <w:tcW w:w="6124" w:type="dxa"/>
          </w:tcPr>
          <w:p w:rsidR="00C64D74" w:rsidRPr="00022595" w:rsidRDefault="009D4E28" w:rsidP="00022595">
            <w:pPr>
              <w:widowControl/>
              <w:autoSpaceDE/>
              <w:autoSpaceDN/>
              <w:adjustRightInd/>
              <w:spacing w:before="40" w:after="40"/>
              <w:jc w:val="both"/>
              <w:rPr>
                <w:rFonts w:ascii="Arial" w:eastAsia="MS Mincho" w:hAnsi="Arial" w:cs="Arial"/>
                <w:color w:val="0000FF"/>
                <w:sz w:val="22"/>
                <w:szCs w:val="22"/>
                <w:u w:val="single"/>
                <w:lang w:val="fr-FR" w:eastAsia="en-GB"/>
              </w:rPr>
            </w:pPr>
            <w:r w:rsidRPr="00022595">
              <w:rPr>
                <w:rFonts w:ascii="Arial" w:hAnsi="Arial" w:cs="Arial"/>
                <w:i/>
                <w:iCs/>
                <w:color w:val="0000FF"/>
                <w:sz w:val="22"/>
                <w:szCs w:val="22"/>
                <w:u w:val="single"/>
                <w:lang w:val="fr-FR"/>
              </w:rPr>
              <w:t>Préciser les ressources nécessaires et relier celles-ci à l’ampleur de l’impact attendu, de sorte que le rapport coût-efficacité puisse être évalué</w:t>
            </w:r>
            <w:r w:rsidR="00C64D74" w:rsidRPr="00022595">
              <w:rPr>
                <w:rFonts w:ascii="Arial" w:eastAsia="MS Mincho" w:hAnsi="Arial" w:cs="Arial"/>
                <w:i/>
                <w:color w:val="0000FF"/>
                <w:sz w:val="22"/>
                <w:szCs w:val="22"/>
                <w:u w:val="single"/>
                <w:lang w:val="fr-FR" w:eastAsia="en-GB"/>
              </w:rPr>
              <w:t>.</w:t>
            </w:r>
          </w:p>
        </w:tc>
        <w:tc>
          <w:tcPr>
            <w:tcW w:w="1134" w:type="dxa"/>
          </w:tcPr>
          <w:p w:rsidR="00C64D74" w:rsidRPr="00046277" w:rsidRDefault="00C64D74" w:rsidP="009D4E28">
            <w:pPr>
              <w:widowControl/>
              <w:autoSpaceDE/>
              <w:autoSpaceDN/>
              <w:adjustRightInd/>
              <w:spacing w:before="40" w:after="40"/>
              <w:rPr>
                <w:rFonts w:ascii="Arial" w:eastAsia="MS Mincho" w:hAnsi="Arial" w:cs="Arial"/>
                <w:sz w:val="22"/>
                <w:szCs w:val="22"/>
                <w:lang w:val="fr-FR" w:eastAsia="en-GB"/>
              </w:rPr>
            </w:pPr>
            <w:r w:rsidRPr="00046277">
              <w:rPr>
                <w:rFonts w:ascii="Arial" w:eastAsia="MS Mincho" w:hAnsi="Arial" w:cs="Arial"/>
                <w:sz w:val="22"/>
                <w:szCs w:val="22"/>
                <w:lang w:val="fr-FR" w:eastAsia="en-GB"/>
              </w:rPr>
              <w:t xml:space="preserve">Point B (vii) </w:t>
            </w:r>
            <w:r w:rsidR="009D4E28" w:rsidRPr="00046277">
              <w:rPr>
                <w:rFonts w:ascii="Arial" w:eastAsia="MS Mincho" w:hAnsi="Arial" w:cs="Arial"/>
                <w:sz w:val="22"/>
                <w:szCs w:val="22"/>
                <w:lang w:val="fr-FR" w:eastAsia="en-GB"/>
              </w:rPr>
              <w:t>de l’Annexe 3 à la</w:t>
            </w:r>
            <w:r w:rsidRPr="00046277">
              <w:rPr>
                <w:rFonts w:ascii="Arial" w:eastAsia="MS Mincho" w:hAnsi="Arial" w:cs="Arial"/>
                <w:sz w:val="22"/>
                <w:szCs w:val="22"/>
                <w:lang w:val="fr-FR" w:eastAsia="en-GB"/>
              </w:rPr>
              <w:t xml:space="preserve"> R</w:t>
            </w:r>
            <w:r w:rsidR="009D4E28" w:rsidRPr="00046277">
              <w:rPr>
                <w:rFonts w:ascii="Arial" w:eastAsia="MS Mincho" w:hAnsi="Arial" w:cs="Arial"/>
                <w:sz w:val="22"/>
                <w:szCs w:val="22"/>
                <w:lang w:val="fr-FR" w:eastAsia="en-GB"/>
              </w:rPr>
              <w:t>é</w:t>
            </w:r>
            <w:r w:rsidRPr="00046277">
              <w:rPr>
                <w:rFonts w:ascii="Arial" w:eastAsia="MS Mincho" w:hAnsi="Arial" w:cs="Arial"/>
                <w:sz w:val="22"/>
                <w:szCs w:val="22"/>
                <w:lang w:val="fr-FR" w:eastAsia="en-GB"/>
              </w:rPr>
              <w:t>solution 11.13</w:t>
            </w:r>
          </w:p>
        </w:tc>
      </w:tr>
    </w:tbl>
    <w:p w:rsidR="00C64D74" w:rsidRPr="00046277" w:rsidRDefault="00C64D74" w:rsidP="00C64D74">
      <w:pPr>
        <w:jc w:val="right"/>
        <w:rPr>
          <w:rFonts w:ascii="Arial" w:hAnsi="Arial" w:cs="Arial"/>
          <w:b/>
          <w:sz w:val="22"/>
          <w:szCs w:val="22"/>
          <w:lang w:val="fr-FR"/>
        </w:rPr>
      </w:pPr>
    </w:p>
    <w:p w:rsidR="00C64D74" w:rsidRPr="00046277" w:rsidRDefault="00C64D74" w:rsidP="00C64D74">
      <w:pPr>
        <w:widowControl/>
        <w:autoSpaceDE/>
        <w:adjustRightInd/>
        <w:jc w:val="right"/>
        <w:rPr>
          <w:rFonts w:ascii="Arial" w:hAnsi="Arial" w:cs="Arial"/>
          <w:b/>
          <w:caps/>
          <w:sz w:val="22"/>
          <w:szCs w:val="22"/>
          <w:lang w:val="fr-FR"/>
        </w:rPr>
      </w:pPr>
    </w:p>
    <w:p w:rsidR="00C64D74" w:rsidRPr="00923298" w:rsidRDefault="00C64D74" w:rsidP="00C64D74">
      <w:pPr>
        <w:jc w:val="center"/>
        <w:rPr>
          <w:rFonts w:ascii="Arial" w:eastAsia="MS Mincho" w:hAnsi="Arial" w:cs="Arial"/>
          <w:b/>
          <w:color w:val="000000"/>
          <w:sz w:val="22"/>
          <w:szCs w:val="22"/>
          <w:lang w:val="fr-FR" w:eastAsia="ja-JP"/>
        </w:rPr>
      </w:pPr>
      <w:r w:rsidRPr="00923298">
        <w:rPr>
          <w:rFonts w:ascii="Arial" w:eastAsia="MS Mincho" w:hAnsi="Arial" w:cs="Arial"/>
          <w:b/>
          <w:color w:val="000000"/>
          <w:sz w:val="22"/>
          <w:szCs w:val="22"/>
          <w:lang w:val="fr-FR" w:eastAsia="ja-JP"/>
        </w:rPr>
        <w:t>Annex</w:t>
      </w:r>
      <w:r w:rsidR="00923298" w:rsidRPr="00923298">
        <w:rPr>
          <w:rFonts w:ascii="Arial" w:eastAsia="MS Mincho" w:hAnsi="Arial" w:cs="Arial"/>
          <w:b/>
          <w:color w:val="000000"/>
          <w:sz w:val="22"/>
          <w:szCs w:val="22"/>
          <w:lang w:val="fr-FR" w:eastAsia="ja-JP"/>
        </w:rPr>
        <w:t>e</w:t>
      </w:r>
      <w:r w:rsidRPr="00923298">
        <w:rPr>
          <w:rFonts w:ascii="Arial" w:eastAsia="MS Mincho" w:hAnsi="Arial" w:cs="Arial"/>
          <w:b/>
          <w:color w:val="000000"/>
          <w:sz w:val="22"/>
          <w:szCs w:val="22"/>
          <w:lang w:val="fr-FR" w:eastAsia="ja-JP"/>
        </w:rPr>
        <w:t xml:space="preserve"> 3 </w:t>
      </w:r>
      <w:r w:rsidR="00923298" w:rsidRPr="00923298">
        <w:rPr>
          <w:rFonts w:ascii="Arial" w:eastAsia="MS Mincho" w:hAnsi="Arial" w:cs="Arial"/>
          <w:b/>
          <w:color w:val="000000"/>
          <w:sz w:val="22"/>
          <w:szCs w:val="22"/>
          <w:lang w:val="fr-FR" w:eastAsia="ja-JP"/>
        </w:rPr>
        <w:t>à la</w:t>
      </w:r>
      <w:r w:rsidRPr="00923298">
        <w:rPr>
          <w:rFonts w:ascii="Arial" w:eastAsia="MS Mincho" w:hAnsi="Arial" w:cs="Arial"/>
          <w:b/>
          <w:color w:val="000000"/>
          <w:sz w:val="22"/>
          <w:szCs w:val="22"/>
          <w:lang w:val="fr-FR" w:eastAsia="ja-JP"/>
        </w:rPr>
        <w:t xml:space="preserve"> R</w:t>
      </w:r>
      <w:r w:rsidR="00923298" w:rsidRPr="00923298">
        <w:rPr>
          <w:rFonts w:ascii="Arial" w:eastAsia="MS Mincho" w:hAnsi="Arial" w:cs="Arial"/>
          <w:b/>
          <w:color w:val="000000"/>
          <w:sz w:val="22"/>
          <w:szCs w:val="22"/>
          <w:lang w:val="fr-FR" w:eastAsia="ja-JP"/>
        </w:rPr>
        <w:t>é</w:t>
      </w:r>
      <w:r w:rsidRPr="00923298">
        <w:rPr>
          <w:rFonts w:ascii="Arial" w:eastAsia="MS Mincho" w:hAnsi="Arial" w:cs="Arial"/>
          <w:b/>
          <w:color w:val="000000"/>
          <w:sz w:val="22"/>
          <w:szCs w:val="22"/>
          <w:lang w:val="fr-FR" w:eastAsia="ja-JP"/>
        </w:rPr>
        <w:t>solution 12.XX</w:t>
      </w:r>
    </w:p>
    <w:p w:rsidR="00C64D74" w:rsidRPr="00923298" w:rsidRDefault="00C64D74" w:rsidP="00C64D74">
      <w:pPr>
        <w:jc w:val="right"/>
        <w:rPr>
          <w:rFonts w:ascii="Arial" w:eastAsia="MS Mincho" w:hAnsi="Arial" w:cs="Arial"/>
          <w:b/>
          <w:color w:val="000000"/>
          <w:sz w:val="22"/>
          <w:szCs w:val="22"/>
          <w:lang w:val="fr-FR" w:eastAsia="ja-JP"/>
        </w:rPr>
      </w:pPr>
    </w:p>
    <w:p w:rsidR="00C64D74" w:rsidRPr="00923298" w:rsidRDefault="00923298" w:rsidP="00C64D74">
      <w:pPr>
        <w:ind w:left="720" w:hanging="720"/>
        <w:jc w:val="center"/>
        <w:rPr>
          <w:rFonts w:ascii="Arial" w:eastAsia="MS Mincho" w:hAnsi="Arial" w:cs="Arial"/>
          <w:color w:val="000000"/>
          <w:sz w:val="22"/>
          <w:szCs w:val="22"/>
          <w:lang w:val="fr-FR" w:eastAsia="ja-JP"/>
        </w:rPr>
      </w:pPr>
      <w:r w:rsidRPr="00923298">
        <w:rPr>
          <w:rFonts w:ascii="Arial" w:eastAsia="MS Mincho" w:hAnsi="Arial" w:cs="Arial"/>
          <w:b/>
          <w:color w:val="000000"/>
          <w:sz w:val="22"/>
          <w:szCs w:val="22"/>
          <w:lang w:val="fr-FR" w:eastAsia="ja-JP"/>
        </w:rPr>
        <w:t>ESP</w:t>
      </w:r>
      <w:r>
        <w:rPr>
          <w:rFonts w:ascii="Arial" w:eastAsia="MS Mincho" w:hAnsi="Arial" w:cs="Arial"/>
          <w:b/>
          <w:color w:val="000000"/>
          <w:sz w:val="22"/>
          <w:szCs w:val="22"/>
          <w:lang w:val="fr-FR" w:eastAsia="ja-JP"/>
        </w:rPr>
        <w:t>È</w:t>
      </w:r>
      <w:r w:rsidRPr="00923298">
        <w:rPr>
          <w:rFonts w:ascii="Arial" w:eastAsia="MS Mincho" w:hAnsi="Arial" w:cs="Arial"/>
          <w:b/>
          <w:color w:val="000000"/>
          <w:sz w:val="22"/>
          <w:szCs w:val="22"/>
          <w:lang w:val="fr-FR" w:eastAsia="ja-JP"/>
        </w:rPr>
        <w:t>CES D</w:t>
      </w:r>
      <w:r>
        <w:rPr>
          <w:rFonts w:ascii="Arial" w:eastAsia="MS Mincho" w:hAnsi="Arial" w:cs="Arial"/>
          <w:b/>
          <w:color w:val="000000"/>
          <w:sz w:val="22"/>
          <w:szCs w:val="22"/>
          <w:lang w:val="fr-FR" w:eastAsia="ja-JP"/>
        </w:rPr>
        <w:t>É</w:t>
      </w:r>
      <w:r w:rsidRPr="00923298">
        <w:rPr>
          <w:rFonts w:ascii="Arial" w:eastAsia="MS Mincho" w:hAnsi="Arial" w:cs="Arial"/>
          <w:b/>
          <w:color w:val="000000"/>
          <w:sz w:val="22"/>
          <w:szCs w:val="22"/>
          <w:lang w:val="fr-FR" w:eastAsia="ja-JP"/>
        </w:rPr>
        <w:t>SIGN</w:t>
      </w:r>
      <w:r>
        <w:rPr>
          <w:rFonts w:ascii="Arial" w:eastAsia="MS Mincho" w:hAnsi="Arial" w:cs="Arial"/>
          <w:b/>
          <w:color w:val="000000"/>
          <w:sz w:val="22"/>
          <w:szCs w:val="22"/>
          <w:lang w:val="fr-FR" w:eastAsia="ja-JP"/>
        </w:rPr>
        <w:t>É</w:t>
      </w:r>
      <w:r w:rsidRPr="00923298">
        <w:rPr>
          <w:rFonts w:ascii="Arial" w:eastAsia="MS Mincho" w:hAnsi="Arial" w:cs="Arial"/>
          <w:b/>
          <w:color w:val="000000"/>
          <w:sz w:val="22"/>
          <w:szCs w:val="22"/>
          <w:lang w:val="fr-FR" w:eastAsia="ja-JP"/>
        </w:rPr>
        <w:t xml:space="preserve">ES </w:t>
      </w:r>
      <w:r>
        <w:rPr>
          <w:rFonts w:ascii="Arial" w:eastAsia="MS Mincho" w:hAnsi="Arial" w:cs="Arial"/>
          <w:b/>
          <w:color w:val="000000"/>
          <w:sz w:val="22"/>
          <w:szCs w:val="22"/>
          <w:lang w:val="fr-FR" w:eastAsia="ja-JP"/>
        </w:rPr>
        <w:t>POUR DES ACTIONS CONCERTÉ</w:t>
      </w:r>
      <w:r w:rsidRPr="00923298">
        <w:rPr>
          <w:rFonts w:ascii="Arial" w:eastAsia="MS Mincho" w:hAnsi="Arial" w:cs="Arial"/>
          <w:b/>
          <w:color w:val="000000"/>
          <w:sz w:val="22"/>
          <w:szCs w:val="22"/>
          <w:lang w:val="fr-FR" w:eastAsia="ja-JP"/>
        </w:rPr>
        <w:t>ES</w:t>
      </w:r>
    </w:p>
    <w:p w:rsidR="00C64D74" w:rsidRPr="00923298" w:rsidRDefault="00C64D74" w:rsidP="00C64D74">
      <w:pPr>
        <w:ind w:left="720" w:hanging="720"/>
        <w:rPr>
          <w:rFonts w:ascii="Arial" w:eastAsia="MS Mincho" w:hAnsi="Arial" w:cs="Arial"/>
          <w:color w:val="000000"/>
          <w:sz w:val="22"/>
          <w:szCs w:val="22"/>
          <w:lang w:val="fr-FR" w:eastAsia="ja-JP"/>
        </w:rPr>
      </w:pPr>
    </w:p>
    <w:p w:rsidR="00C64D74" w:rsidRPr="00923298" w:rsidRDefault="00C64D74" w:rsidP="00C64D74">
      <w:pPr>
        <w:ind w:left="720" w:hanging="720"/>
        <w:rPr>
          <w:rFonts w:ascii="Arial" w:eastAsia="MS Mincho" w:hAnsi="Arial" w:cs="Arial"/>
          <w:sz w:val="22"/>
          <w:szCs w:val="22"/>
          <w:lang w:val="fr-FR" w:eastAsia="en-GB"/>
        </w:rPr>
      </w:pPr>
    </w:p>
    <w:p w:rsidR="00C64D74" w:rsidRPr="00923298" w:rsidRDefault="00C64D74" w:rsidP="00C64D74">
      <w:pPr>
        <w:widowControl/>
        <w:autoSpaceDE/>
        <w:autoSpaceDN/>
        <w:adjustRightInd/>
        <w:jc w:val="right"/>
        <w:rPr>
          <w:rFonts w:ascii="Arial" w:hAnsi="Arial" w:cs="Arial"/>
          <w:b/>
          <w:sz w:val="22"/>
          <w:szCs w:val="22"/>
          <w:lang w:val="fr-FR"/>
        </w:rPr>
        <w:sectPr w:rsidR="00C64D74" w:rsidRPr="00923298" w:rsidSect="00657A7D">
          <w:headerReference w:type="even" r:id="rId31"/>
          <w:headerReference w:type="default" r:id="rId32"/>
          <w:footerReference w:type="even" r:id="rId33"/>
          <w:footerReference w:type="default" r:id="rId34"/>
          <w:headerReference w:type="first" r:id="rId35"/>
          <w:endnotePr>
            <w:numFmt w:val="decimal"/>
          </w:endnotePr>
          <w:pgSz w:w="11907" w:h="16840" w:code="9"/>
          <w:pgMar w:top="1009" w:right="1412" w:bottom="1151" w:left="1412" w:header="431" w:footer="431" w:gutter="0"/>
          <w:cols w:space="720"/>
          <w:noEndnote/>
          <w:titlePg/>
          <w:docGrid w:linePitch="272"/>
        </w:sectPr>
      </w:pPr>
    </w:p>
    <w:p w:rsidR="00C64D74" w:rsidRPr="00923298" w:rsidRDefault="00C64D74" w:rsidP="00C64D74">
      <w:pPr>
        <w:widowControl/>
        <w:autoSpaceDE/>
        <w:autoSpaceDN/>
        <w:adjustRightInd/>
        <w:jc w:val="right"/>
        <w:rPr>
          <w:rFonts w:ascii="Arial" w:hAnsi="Arial" w:cs="Arial"/>
          <w:b/>
          <w:sz w:val="22"/>
          <w:szCs w:val="22"/>
          <w:lang w:val="fr-FR"/>
        </w:rPr>
      </w:pPr>
      <w:r w:rsidRPr="00923298">
        <w:rPr>
          <w:rFonts w:ascii="Arial" w:hAnsi="Arial" w:cs="Arial"/>
          <w:b/>
          <w:sz w:val="22"/>
          <w:szCs w:val="22"/>
          <w:lang w:val="fr-FR"/>
        </w:rPr>
        <w:lastRenderedPageBreak/>
        <w:t>ANNEX</w:t>
      </w:r>
      <w:r w:rsidR="00923298" w:rsidRPr="00923298">
        <w:rPr>
          <w:rFonts w:ascii="Arial" w:hAnsi="Arial" w:cs="Arial"/>
          <w:b/>
          <w:sz w:val="22"/>
          <w:szCs w:val="22"/>
          <w:lang w:val="fr-FR"/>
        </w:rPr>
        <w:t>E</w:t>
      </w:r>
      <w:r w:rsidRPr="00923298">
        <w:rPr>
          <w:rFonts w:ascii="Arial" w:hAnsi="Arial" w:cs="Arial"/>
          <w:b/>
          <w:sz w:val="22"/>
          <w:szCs w:val="22"/>
          <w:lang w:val="fr-FR"/>
        </w:rPr>
        <w:t xml:space="preserve"> 2</w:t>
      </w:r>
    </w:p>
    <w:p w:rsidR="00C64D74" w:rsidRPr="00923298" w:rsidRDefault="00C64D74" w:rsidP="00C64D74">
      <w:pPr>
        <w:widowControl/>
        <w:autoSpaceDE/>
        <w:autoSpaceDN/>
        <w:adjustRightInd/>
        <w:jc w:val="right"/>
        <w:rPr>
          <w:rFonts w:ascii="Arial" w:hAnsi="Arial" w:cs="Arial"/>
          <w:b/>
          <w:sz w:val="22"/>
          <w:szCs w:val="22"/>
          <w:lang w:val="fr-FR"/>
        </w:rPr>
      </w:pPr>
    </w:p>
    <w:p w:rsidR="00C64D74" w:rsidRPr="00923298" w:rsidRDefault="00C64D74" w:rsidP="00C64D74">
      <w:pPr>
        <w:widowControl/>
        <w:autoSpaceDE/>
        <w:autoSpaceDN/>
        <w:adjustRightInd/>
        <w:jc w:val="center"/>
        <w:rPr>
          <w:rFonts w:ascii="Arial" w:hAnsi="Arial" w:cs="Arial"/>
          <w:b/>
          <w:sz w:val="22"/>
          <w:szCs w:val="22"/>
          <w:lang w:val="fr-FR"/>
        </w:rPr>
      </w:pPr>
      <w:r w:rsidRPr="00923298">
        <w:rPr>
          <w:rFonts w:ascii="Arial" w:hAnsi="Arial" w:cs="Arial"/>
          <w:b/>
          <w:sz w:val="22"/>
          <w:szCs w:val="22"/>
          <w:lang w:val="fr-FR"/>
        </w:rPr>
        <w:t>R</w:t>
      </w:r>
      <w:r w:rsidR="00923298">
        <w:rPr>
          <w:rFonts w:ascii="Arial" w:hAnsi="Arial" w:cs="Arial"/>
          <w:b/>
          <w:sz w:val="22"/>
          <w:szCs w:val="22"/>
          <w:lang w:val="fr-FR"/>
        </w:rPr>
        <w:t>é</w:t>
      </w:r>
      <w:r w:rsidRPr="00923298">
        <w:rPr>
          <w:rFonts w:ascii="Arial" w:hAnsi="Arial" w:cs="Arial"/>
          <w:b/>
          <w:sz w:val="22"/>
          <w:szCs w:val="22"/>
          <w:lang w:val="fr-FR"/>
        </w:rPr>
        <w:t>solution 12.XX</w:t>
      </w:r>
    </w:p>
    <w:p w:rsidR="00C64D74" w:rsidRPr="00923298" w:rsidRDefault="00C64D74" w:rsidP="00C64D74">
      <w:pPr>
        <w:widowControl/>
        <w:autoSpaceDE/>
        <w:autoSpaceDN/>
        <w:adjustRightInd/>
        <w:jc w:val="center"/>
        <w:rPr>
          <w:rFonts w:ascii="Arial" w:hAnsi="Arial" w:cs="Arial"/>
          <w:b/>
          <w:sz w:val="22"/>
          <w:szCs w:val="22"/>
          <w:lang w:val="fr-FR"/>
        </w:rPr>
      </w:pPr>
    </w:p>
    <w:p w:rsidR="00C64D74" w:rsidRPr="00923298" w:rsidRDefault="00923298" w:rsidP="00C64D74">
      <w:pPr>
        <w:widowControl/>
        <w:autoSpaceDE/>
        <w:autoSpaceDN/>
        <w:adjustRightInd/>
        <w:jc w:val="center"/>
        <w:rPr>
          <w:rFonts w:ascii="Arial" w:hAnsi="Arial" w:cs="Arial"/>
          <w:b/>
          <w:sz w:val="22"/>
          <w:szCs w:val="22"/>
          <w:lang w:val="fr-FR"/>
        </w:rPr>
      </w:pPr>
      <w:r w:rsidRPr="00923298">
        <w:rPr>
          <w:rFonts w:ascii="Arial" w:hAnsi="Arial" w:cs="Arial"/>
          <w:b/>
          <w:sz w:val="22"/>
          <w:szCs w:val="22"/>
          <w:lang w:val="fr-FR"/>
        </w:rPr>
        <w:t>ACTIONS CONCERTÉES</w:t>
      </w:r>
    </w:p>
    <w:p w:rsidR="00C64D74" w:rsidRPr="00923298" w:rsidRDefault="00C64D74" w:rsidP="00C64D74">
      <w:pPr>
        <w:rPr>
          <w:lang w:val="fr-FR"/>
        </w:rPr>
      </w:pPr>
    </w:p>
    <w:p w:rsidR="006F4DDB" w:rsidRPr="009479C1" w:rsidRDefault="006F4DDB" w:rsidP="006F4DDB">
      <w:pPr>
        <w:widowControl/>
        <w:rPr>
          <w:color w:val="000000"/>
          <w:sz w:val="24"/>
          <w:lang w:val="fr-FR"/>
        </w:rPr>
      </w:pPr>
    </w:p>
    <w:p w:rsidR="00C64D74" w:rsidRPr="006F4DDB" w:rsidRDefault="006F4DDB" w:rsidP="006F4DDB">
      <w:pPr>
        <w:jc w:val="both"/>
        <w:rPr>
          <w:rFonts w:ascii="Arial" w:eastAsia="MS Mincho" w:hAnsi="Arial" w:cs="Arial"/>
          <w:color w:val="000000"/>
          <w:sz w:val="22"/>
          <w:szCs w:val="22"/>
          <w:lang w:val="fr-FR" w:eastAsia="ja-JP"/>
        </w:rPr>
      </w:pPr>
      <w:r w:rsidRPr="00C702CE">
        <w:rPr>
          <w:rFonts w:ascii="Arial" w:hAnsi="Arial" w:cs="Arial"/>
          <w:i/>
          <w:iCs/>
          <w:color w:val="000000"/>
          <w:sz w:val="22"/>
          <w:szCs w:val="22"/>
          <w:lang w:val="fr-FR"/>
        </w:rPr>
        <w:t xml:space="preserve">Rappelant </w:t>
      </w:r>
      <w:r w:rsidRPr="00C702CE">
        <w:rPr>
          <w:rFonts w:ascii="Arial" w:hAnsi="Arial" w:cs="Arial"/>
          <w:color w:val="000000"/>
          <w:sz w:val="22"/>
          <w:szCs w:val="22"/>
          <w:lang w:val="fr-FR"/>
        </w:rPr>
        <w:t>le préambule de la Convention qui renvoie à la conviction des Parties que la conservation et la gestion des espèces migratrices requièrent une action concertée de tous les États de l’aire de répartition</w:t>
      </w:r>
      <w:r w:rsidR="00C64D74" w:rsidRPr="006F4DDB">
        <w:rPr>
          <w:rFonts w:ascii="Arial" w:eastAsia="MS Mincho" w:hAnsi="Arial" w:cs="Arial"/>
          <w:color w:val="000000"/>
          <w:sz w:val="22"/>
          <w:szCs w:val="22"/>
          <w:lang w:val="fr-FR" w:eastAsia="ja-JP"/>
        </w:rPr>
        <w:t>,</w:t>
      </w:r>
    </w:p>
    <w:p w:rsidR="009479C1" w:rsidRPr="009479C1" w:rsidRDefault="009479C1" w:rsidP="009479C1">
      <w:pPr>
        <w:widowControl/>
        <w:rPr>
          <w:color w:val="000000"/>
          <w:sz w:val="24"/>
          <w:lang w:val="fr-FR"/>
        </w:rPr>
      </w:pPr>
    </w:p>
    <w:p w:rsidR="00C64D74" w:rsidRPr="009479C1" w:rsidRDefault="009479C1" w:rsidP="009479C1">
      <w:pPr>
        <w:jc w:val="both"/>
        <w:rPr>
          <w:rFonts w:ascii="Arial" w:eastAsia="MS Mincho" w:hAnsi="Arial" w:cs="Arial"/>
          <w:color w:val="000000"/>
          <w:sz w:val="22"/>
          <w:szCs w:val="22"/>
          <w:lang w:val="fr-FR" w:eastAsia="ja-JP"/>
        </w:rPr>
      </w:pPr>
      <w:r w:rsidRPr="009479C1">
        <w:rPr>
          <w:rFonts w:ascii="Arial" w:hAnsi="Arial" w:cs="Arial"/>
          <w:i/>
          <w:iCs/>
          <w:color w:val="000000"/>
          <w:sz w:val="22"/>
          <w:szCs w:val="22"/>
          <w:lang w:val="fr-FR"/>
        </w:rPr>
        <w:t xml:space="preserve">Rappelant en outre </w:t>
      </w:r>
      <w:r w:rsidRPr="009479C1">
        <w:rPr>
          <w:rFonts w:ascii="Arial" w:hAnsi="Arial" w:cs="Arial"/>
          <w:color w:val="000000"/>
          <w:sz w:val="22"/>
          <w:szCs w:val="22"/>
          <w:lang w:val="fr-FR"/>
        </w:rPr>
        <w:t xml:space="preserve">la résolution 3.2 qui a chargé le Secrétariat et le Conseil scientifique d’encourager et d’aider les Parties à prendre des mesures concertées pour mettre en </w:t>
      </w:r>
      <w:r w:rsidR="00265672" w:rsidRPr="009479C1">
        <w:rPr>
          <w:rFonts w:ascii="Arial" w:hAnsi="Arial" w:cs="Arial"/>
          <w:color w:val="000000"/>
          <w:sz w:val="22"/>
          <w:szCs w:val="22"/>
          <w:lang w:val="fr-FR"/>
        </w:rPr>
        <w:t>œuvre</w:t>
      </w:r>
      <w:r w:rsidRPr="009479C1">
        <w:rPr>
          <w:rFonts w:ascii="Arial" w:hAnsi="Arial" w:cs="Arial"/>
          <w:color w:val="000000"/>
          <w:sz w:val="22"/>
          <w:szCs w:val="22"/>
          <w:lang w:val="fr-FR"/>
        </w:rPr>
        <w:t xml:space="preserve"> les dispositions de la Convention, et qui a lancé un processus pour que chaque réunion de la Conférence des Parties recommande des initiatives au profit d’un certain nombre d’espèces inscrites à l’Annexe I</w:t>
      </w:r>
      <w:r>
        <w:rPr>
          <w:rFonts w:ascii="Arial" w:hAnsi="Arial" w:cs="Arial"/>
          <w:color w:val="000000"/>
          <w:sz w:val="22"/>
          <w:szCs w:val="22"/>
          <w:lang w:val="fr-FR"/>
        </w:rPr>
        <w:t>,</w:t>
      </w:r>
      <w:r w:rsidRPr="009479C1">
        <w:rPr>
          <w:color w:val="000000"/>
          <w:sz w:val="23"/>
          <w:szCs w:val="23"/>
          <w:lang w:val="fr-FR"/>
        </w:rPr>
        <w:t xml:space="preserve"> </w:t>
      </w:r>
    </w:p>
    <w:p w:rsidR="009479C1" w:rsidRPr="009479C1" w:rsidRDefault="009479C1" w:rsidP="009479C1">
      <w:pPr>
        <w:widowControl/>
        <w:rPr>
          <w:rFonts w:ascii="Arial" w:hAnsi="Arial" w:cs="Arial"/>
          <w:color w:val="000000"/>
          <w:sz w:val="22"/>
          <w:szCs w:val="22"/>
          <w:lang w:val="fr-FR"/>
        </w:rPr>
      </w:pPr>
    </w:p>
    <w:p w:rsidR="00C64D74" w:rsidRPr="009479C1" w:rsidRDefault="009479C1" w:rsidP="009479C1">
      <w:pPr>
        <w:jc w:val="both"/>
        <w:rPr>
          <w:rFonts w:ascii="Arial" w:eastAsia="MS Mincho" w:hAnsi="Arial" w:cs="Arial"/>
          <w:color w:val="000000"/>
          <w:sz w:val="22"/>
          <w:szCs w:val="22"/>
          <w:lang w:val="fr-FR" w:eastAsia="ja-JP"/>
        </w:rPr>
      </w:pPr>
      <w:r w:rsidRPr="009479C1">
        <w:rPr>
          <w:rFonts w:ascii="Arial" w:hAnsi="Arial" w:cs="Arial"/>
          <w:i/>
          <w:iCs/>
          <w:color w:val="000000"/>
          <w:sz w:val="22"/>
          <w:szCs w:val="22"/>
          <w:lang w:val="fr-FR"/>
        </w:rPr>
        <w:t xml:space="preserve">Rappelant en outre </w:t>
      </w:r>
      <w:r w:rsidRPr="009479C1">
        <w:rPr>
          <w:rFonts w:ascii="Arial" w:hAnsi="Arial" w:cs="Arial"/>
          <w:color w:val="000000"/>
          <w:sz w:val="22"/>
          <w:szCs w:val="22"/>
          <w:lang w:val="fr-FR"/>
        </w:rPr>
        <w:t>la recommandation 5.2 qui introduit le concept d</w:t>
      </w:r>
      <w:proofErr w:type="gramStart"/>
      <w:r w:rsidRPr="009479C1">
        <w:rPr>
          <w:rFonts w:ascii="Arial" w:hAnsi="Arial" w:cs="Arial"/>
          <w:color w:val="000000"/>
          <w:sz w:val="22"/>
          <w:szCs w:val="22"/>
          <w:lang w:val="fr-FR"/>
        </w:rPr>
        <w:t>’«action</w:t>
      </w:r>
      <w:proofErr w:type="gramEnd"/>
      <w:r w:rsidRPr="009479C1">
        <w:rPr>
          <w:rFonts w:ascii="Arial" w:hAnsi="Arial" w:cs="Arial"/>
          <w:color w:val="000000"/>
          <w:sz w:val="22"/>
          <w:szCs w:val="22"/>
          <w:lang w:val="fr-FR"/>
        </w:rPr>
        <w:t xml:space="preserve"> en coopération» en tant que mécanisme rapide pouvant aider à la conservation des espèces inscrites à l’Annexe II et pouvant agir en tant que précurseur ou alternative à la conclusion d’un accord pour l’une de ces espèces en vertu de l’article IV</w:t>
      </w:r>
      <w:r w:rsidR="00C64D74" w:rsidRPr="009479C1">
        <w:rPr>
          <w:rFonts w:ascii="Arial" w:eastAsia="MS Mincho" w:hAnsi="Arial" w:cs="Arial"/>
          <w:color w:val="000000"/>
          <w:sz w:val="22"/>
          <w:szCs w:val="22"/>
          <w:lang w:val="fr-FR" w:eastAsia="ja-JP"/>
        </w:rPr>
        <w:t>,</w:t>
      </w:r>
    </w:p>
    <w:p w:rsidR="009479C1" w:rsidRPr="00496184" w:rsidRDefault="009479C1" w:rsidP="009479C1">
      <w:pPr>
        <w:widowControl/>
        <w:rPr>
          <w:rFonts w:ascii="Arial" w:hAnsi="Arial" w:cs="Arial"/>
          <w:color w:val="000000"/>
          <w:sz w:val="22"/>
          <w:szCs w:val="22"/>
          <w:lang w:val="fr-FR"/>
        </w:rPr>
      </w:pPr>
    </w:p>
    <w:p w:rsidR="00C64D74" w:rsidRPr="009479C1" w:rsidRDefault="009479C1" w:rsidP="009479C1">
      <w:pPr>
        <w:jc w:val="both"/>
        <w:rPr>
          <w:rFonts w:ascii="Arial" w:eastAsia="MS Mincho" w:hAnsi="Arial" w:cs="Arial"/>
          <w:color w:val="000000"/>
          <w:sz w:val="22"/>
          <w:szCs w:val="22"/>
          <w:lang w:val="fr-FR" w:eastAsia="ja-JP"/>
        </w:rPr>
      </w:pPr>
      <w:r w:rsidRPr="009479C1">
        <w:rPr>
          <w:rFonts w:ascii="Arial" w:hAnsi="Arial" w:cs="Arial"/>
          <w:i/>
          <w:iCs/>
          <w:color w:val="000000"/>
          <w:sz w:val="22"/>
          <w:szCs w:val="22"/>
          <w:lang w:val="fr-FR"/>
        </w:rPr>
        <w:t xml:space="preserve">Rappelant également </w:t>
      </w:r>
      <w:r w:rsidRPr="009479C1">
        <w:rPr>
          <w:rFonts w:ascii="Arial" w:hAnsi="Arial" w:cs="Arial"/>
          <w:color w:val="000000"/>
          <w:sz w:val="22"/>
          <w:szCs w:val="22"/>
          <w:lang w:val="fr-FR"/>
        </w:rPr>
        <w:t xml:space="preserve">la résolution 3.2, actualisée par les résolutions 4.2, 5.1, 6.1, 7.1, 8.29, 9.1, 10.23 et 11.13, et la recommandation 6.2, actualisée par les recommandations 7.1, 8.28 et les résolutions 9.1, 10.23 et 11.13, </w:t>
      </w:r>
      <w:r w:rsidR="00265672">
        <w:rPr>
          <w:rFonts w:ascii="Arial" w:hAnsi="Arial" w:cs="Arial"/>
          <w:color w:val="000000"/>
          <w:sz w:val="22"/>
          <w:szCs w:val="22"/>
          <w:lang w:val="fr-FR"/>
        </w:rPr>
        <w:t xml:space="preserve">qui </w:t>
      </w:r>
      <w:r w:rsidRPr="009479C1">
        <w:rPr>
          <w:rFonts w:ascii="Arial" w:hAnsi="Arial" w:cs="Arial"/>
          <w:color w:val="000000"/>
          <w:sz w:val="22"/>
          <w:szCs w:val="22"/>
          <w:lang w:val="fr-FR"/>
        </w:rPr>
        <w:t xml:space="preserve">conseillent au Secrétariat et au Conseil scientifique d’encourager et d’aider les Parties à prendre des mesures concertées et en coopération pour mettre en œuvre les dispositions de la Convention et améliorer l’état de conservation de certaines espèces migratrices inscrites, </w:t>
      </w:r>
    </w:p>
    <w:p w:rsidR="00C64D74" w:rsidRPr="009479C1" w:rsidRDefault="00C64D74" w:rsidP="00C64D74">
      <w:pPr>
        <w:jc w:val="both"/>
        <w:rPr>
          <w:rFonts w:ascii="Arial" w:hAnsi="Arial" w:cs="Arial"/>
          <w:i/>
          <w:iCs/>
          <w:strike/>
          <w:sz w:val="22"/>
          <w:szCs w:val="22"/>
          <w:lang w:val="fr-FR"/>
        </w:rPr>
      </w:pPr>
    </w:p>
    <w:p w:rsidR="00C64D74" w:rsidRPr="00310DC4" w:rsidRDefault="00C64D74" w:rsidP="00C64D74">
      <w:pPr>
        <w:jc w:val="both"/>
        <w:rPr>
          <w:rFonts w:ascii="Arial" w:eastAsia="MS Mincho" w:hAnsi="Arial" w:cs="Arial"/>
          <w:color w:val="000000"/>
          <w:sz w:val="22"/>
          <w:szCs w:val="22"/>
          <w:lang w:val="fr-FR" w:eastAsia="ja-JP"/>
        </w:rPr>
      </w:pPr>
      <w:r w:rsidRPr="00310DC4">
        <w:rPr>
          <w:rFonts w:ascii="Arial" w:eastAsia="MS Mincho" w:hAnsi="Arial" w:cs="Arial"/>
          <w:i/>
          <w:iCs/>
          <w:color w:val="000000"/>
          <w:sz w:val="22"/>
          <w:szCs w:val="22"/>
          <w:lang w:val="fr-FR" w:eastAsia="ja-JP"/>
        </w:rPr>
        <w:t>R</w:t>
      </w:r>
      <w:r w:rsidR="00310DC4" w:rsidRPr="00310DC4">
        <w:rPr>
          <w:rFonts w:ascii="Arial" w:eastAsia="MS Mincho" w:hAnsi="Arial" w:cs="Arial"/>
          <w:i/>
          <w:iCs/>
          <w:color w:val="000000"/>
          <w:sz w:val="22"/>
          <w:szCs w:val="22"/>
          <w:lang w:val="fr-FR" w:eastAsia="ja-JP"/>
        </w:rPr>
        <w:t>appelant</w:t>
      </w:r>
      <w:r w:rsidRPr="00310DC4">
        <w:rPr>
          <w:rFonts w:ascii="Arial" w:eastAsia="MS Mincho" w:hAnsi="Arial" w:cs="Arial"/>
          <w:i/>
          <w:iCs/>
          <w:color w:val="000000"/>
          <w:sz w:val="22"/>
          <w:szCs w:val="22"/>
          <w:lang w:val="fr-FR" w:eastAsia="ja-JP"/>
        </w:rPr>
        <w:t xml:space="preserve"> </w:t>
      </w:r>
      <w:r w:rsidR="00310DC4" w:rsidRPr="00310DC4">
        <w:rPr>
          <w:rFonts w:ascii="Arial" w:eastAsia="MS Mincho" w:hAnsi="Arial" w:cs="Arial"/>
          <w:color w:val="000000"/>
          <w:sz w:val="22"/>
          <w:szCs w:val="22"/>
          <w:lang w:val="fr-FR" w:eastAsia="ja-JP"/>
        </w:rPr>
        <w:t xml:space="preserve">la </w:t>
      </w:r>
      <w:r w:rsidR="00946141" w:rsidRPr="00310DC4">
        <w:rPr>
          <w:rFonts w:ascii="Arial" w:eastAsia="MS Mincho" w:hAnsi="Arial" w:cs="Arial"/>
          <w:color w:val="000000"/>
          <w:sz w:val="22"/>
          <w:szCs w:val="22"/>
          <w:lang w:val="fr-FR" w:eastAsia="ja-JP"/>
        </w:rPr>
        <w:t>décision</w:t>
      </w:r>
      <w:r w:rsidR="00310DC4" w:rsidRPr="00310DC4">
        <w:rPr>
          <w:rFonts w:ascii="Arial" w:eastAsia="MS Mincho" w:hAnsi="Arial" w:cs="Arial"/>
          <w:color w:val="000000"/>
          <w:sz w:val="22"/>
          <w:szCs w:val="22"/>
          <w:lang w:val="fr-FR" w:eastAsia="ja-JP"/>
        </w:rPr>
        <w:t xml:space="preserve"> des Parties à la</w:t>
      </w:r>
      <w:r w:rsidR="00946141">
        <w:rPr>
          <w:rFonts w:ascii="Arial" w:eastAsia="MS Mincho" w:hAnsi="Arial" w:cs="Arial"/>
          <w:color w:val="000000"/>
          <w:sz w:val="22"/>
          <w:szCs w:val="22"/>
          <w:lang w:val="fr-FR" w:eastAsia="ja-JP"/>
        </w:rPr>
        <w:t xml:space="preserve"> </w:t>
      </w:r>
      <w:r w:rsidR="00310DC4" w:rsidRPr="00310DC4">
        <w:rPr>
          <w:rFonts w:ascii="Arial" w:eastAsia="MS Mincho" w:hAnsi="Arial" w:cs="Arial"/>
          <w:color w:val="000000"/>
          <w:sz w:val="22"/>
          <w:szCs w:val="22"/>
          <w:lang w:val="fr-FR" w:eastAsia="ja-JP"/>
        </w:rPr>
        <w:t>COP11 de consolider les actions concertées</w:t>
      </w:r>
      <w:r w:rsidR="00310DC4">
        <w:rPr>
          <w:rFonts w:ascii="Arial" w:eastAsia="MS Mincho" w:hAnsi="Arial" w:cs="Arial"/>
          <w:color w:val="000000"/>
          <w:sz w:val="22"/>
          <w:szCs w:val="22"/>
          <w:lang w:val="fr-FR" w:eastAsia="ja-JP"/>
        </w:rPr>
        <w:t xml:space="preserve"> et les actions en coopération en un seul</w:t>
      </w:r>
      <w:r w:rsidR="00946141">
        <w:rPr>
          <w:rFonts w:ascii="Arial" w:eastAsia="MS Mincho" w:hAnsi="Arial" w:cs="Arial"/>
          <w:color w:val="000000"/>
          <w:sz w:val="22"/>
          <w:szCs w:val="22"/>
          <w:lang w:val="fr-FR" w:eastAsia="ja-JP"/>
        </w:rPr>
        <w:t xml:space="preserve"> </w:t>
      </w:r>
      <w:r w:rsidR="00310DC4">
        <w:rPr>
          <w:rFonts w:ascii="Arial" w:eastAsia="MS Mincho" w:hAnsi="Arial" w:cs="Arial"/>
          <w:color w:val="000000"/>
          <w:sz w:val="22"/>
          <w:szCs w:val="22"/>
          <w:lang w:val="fr-FR" w:eastAsia="ja-JP"/>
        </w:rPr>
        <w:t xml:space="preserve">processus, comme il est décrit dans la </w:t>
      </w:r>
      <w:r w:rsidRPr="00310DC4">
        <w:rPr>
          <w:rFonts w:ascii="Arial" w:eastAsia="MS Mincho" w:hAnsi="Arial" w:cs="Arial"/>
          <w:color w:val="000000"/>
          <w:sz w:val="22"/>
          <w:szCs w:val="22"/>
          <w:lang w:val="fr-FR" w:eastAsia="ja-JP"/>
        </w:rPr>
        <w:t>R</w:t>
      </w:r>
      <w:r w:rsidR="00310DC4">
        <w:rPr>
          <w:rFonts w:ascii="Arial" w:eastAsia="MS Mincho" w:hAnsi="Arial" w:cs="Arial"/>
          <w:color w:val="000000"/>
          <w:sz w:val="22"/>
          <w:szCs w:val="22"/>
          <w:lang w:val="fr-FR" w:eastAsia="ja-JP"/>
        </w:rPr>
        <w:t>é</w:t>
      </w:r>
      <w:r w:rsidRPr="00310DC4">
        <w:rPr>
          <w:rFonts w:ascii="Arial" w:eastAsia="MS Mincho" w:hAnsi="Arial" w:cs="Arial"/>
          <w:color w:val="000000"/>
          <w:sz w:val="22"/>
          <w:szCs w:val="22"/>
          <w:lang w:val="fr-FR" w:eastAsia="ja-JP"/>
        </w:rPr>
        <w:t>solution 11.13,</w:t>
      </w:r>
    </w:p>
    <w:p w:rsidR="00C64D74" w:rsidRPr="00310DC4" w:rsidRDefault="00C64D74" w:rsidP="00C64D74">
      <w:pPr>
        <w:jc w:val="both"/>
        <w:rPr>
          <w:rFonts w:ascii="Arial" w:eastAsia="MS Mincho" w:hAnsi="Arial" w:cs="Arial"/>
          <w:color w:val="000000"/>
          <w:sz w:val="22"/>
          <w:szCs w:val="22"/>
          <w:lang w:val="fr-FR" w:eastAsia="ja-JP"/>
        </w:rPr>
      </w:pPr>
    </w:p>
    <w:p w:rsidR="00C64D74" w:rsidRPr="00310DC4" w:rsidRDefault="00C64D74" w:rsidP="00C64D74">
      <w:pPr>
        <w:jc w:val="both"/>
        <w:rPr>
          <w:rFonts w:ascii="Arial" w:eastAsia="MS Mincho" w:hAnsi="Arial" w:cs="Arial"/>
          <w:color w:val="000000"/>
          <w:sz w:val="22"/>
          <w:szCs w:val="22"/>
          <w:lang w:val="fr-FR" w:eastAsia="ja-JP"/>
        </w:rPr>
      </w:pPr>
    </w:p>
    <w:p w:rsidR="00310DC4" w:rsidRPr="00310DC4" w:rsidRDefault="00310DC4" w:rsidP="00310DC4">
      <w:pPr>
        <w:widowControl/>
        <w:ind w:left="2160" w:firstLine="720"/>
        <w:rPr>
          <w:rFonts w:ascii="Arial" w:hAnsi="Arial" w:cs="Arial"/>
          <w:color w:val="000000"/>
          <w:sz w:val="22"/>
          <w:szCs w:val="22"/>
          <w:lang w:val="fr-FR"/>
        </w:rPr>
      </w:pPr>
      <w:r w:rsidRPr="00310DC4">
        <w:rPr>
          <w:rFonts w:ascii="Arial" w:hAnsi="Arial" w:cs="Arial"/>
          <w:i/>
          <w:iCs/>
          <w:color w:val="000000"/>
          <w:sz w:val="22"/>
          <w:szCs w:val="22"/>
          <w:lang w:val="fr-FR"/>
        </w:rPr>
        <w:t xml:space="preserve">La Conférence des Parties à la </w:t>
      </w:r>
    </w:p>
    <w:p w:rsidR="00C64D74" w:rsidRPr="00310DC4" w:rsidRDefault="00310DC4" w:rsidP="00C64D74">
      <w:pPr>
        <w:jc w:val="center"/>
        <w:rPr>
          <w:rFonts w:ascii="Arial" w:eastAsia="MS Mincho" w:hAnsi="Arial" w:cs="Arial"/>
          <w:i/>
          <w:iCs/>
          <w:color w:val="000000"/>
          <w:sz w:val="22"/>
          <w:szCs w:val="22"/>
          <w:lang w:val="fr-FR" w:eastAsia="ja-JP"/>
        </w:rPr>
      </w:pPr>
      <w:r w:rsidRPr="00310DC4">
        <w:rPr>
          <w:rFonts w:ascii="Arial" w:hAnsi="Arial" w:cs="Arial"/>
          <w:i/>
          <w:iCs/>
          <w:color w:val="000000"/>
          <w:sz w:val="22"/>
          <w:szCs w:val="22"/>
          <w:lang w:val="fr-FR"/>
        </w:rPr>
        <w:t>Convention sur la conservation des espèces migratrices appartenant à la faune sauvage</w:t>
      </w:r>
      <w:r w:rsidRPr="00310DC4">
        <w:rPr>
          <w:i/>
          <w:iCs/>
          <w:color w:val="000000"/>
          <w:sz w:val="23"/>
          <w:szCs w:val="23"/>
          <w:lang w:val="fr-FR"/>
        </w:rPr>
        <w:t xml:space="preserve"> </w:t>
      </w:r>
    </w:p>
    <w:p w:rsidR="00C64D74" w:rsidRPr="00310DC4" w:rsidRDefault="00C64D74" w:rsidP="00C64D74">
      <w:pPr>
        <w:jc w:val="center"/>
        <w:rPr>
          <w:rFonts w:ascii="Arial" w:eastAsia="MS Mincho" w:hAnsi="Arial" w:cs="Arial"/>
          <w:color w:val="000000"/>
          <w:sz w:val="22"/>
          <w:szCs w:val="22"/>
          <w:lang w:val="fr-FR" w:eastAsia="ja-JP"/>
        </w:rPr>
      </w:pPr>
    </w:p>
    <w:p w:rsidR="00C64D74" w:rsidRPr="00265672" w:rsidDel="000B77A3" w:rsidRDefault="00C64D74" w:rsidP="00955F63">
      <w:pPr>
        <w:pStyle w:val="ListParagraph"/>
        <w:widowControl/>
        <w:numPr>
          <w:ilvl w:val="0"/>
          <w:numId w:val="18"/>
        </w:numPr>
        <w:ind w:left="360"/>
        <w:jc w:val="both"/>
        <w:rPr>
          <w:rFonts w:ascii="Arial" w:eastAsia="MS Mincho" w:hAnsi="Arial" w:cs="Arial"/>
          <w:sz w:val="22"/>
          <w:szCs w:val="22"/>
          <w:lang w:val="fr-FR"/>
        </w:rPr>
      </w:pPr>
      <w:r w:rsidRPr="00265672">
        <w:rPr>
          <w:rFonts w:ascii="Arial" w:eastAsia="MS Mincho" w:hAnsi="Arial" w:cs="Arial"/>
          <w:i/>
          <w:sz w:val="22"/>
          <w:szCs w:val="22"/>
          <w:lang w:val="fr-FR"/>
        </w:rPr>
        <w:t>D</w:t>
      </w:r>
      <w:r w:rsidR="00265672" w:rsidRPr="00265672">
        <w:rPr>
          <w:rFonts w:ascii="Arial" w:eastAsia="MS Mincho" w:hAnsi="Arial" w:cs="Arial"/>
          <w:i/>
          <w:sz w:val="22"/>
          <w:szCs w:val="22"/>
          <w:lang w:val="fr-FR"/>
        </w:rPr>
        <w:t>é</w:t>
      </w:r>
      <w:r w:rsidR="00E737AC">
        <w:rPr>
          <w:rFonts w:ascii="Arial" w:eastAsia="MS Mincho" w:hAnsi="Arial" w:cs="Arial"/>
          <w:i/>
          <w:sz w:val="22"/>
          <w:szCs w:val="22"/>
          <w:lang w:val="fr-FR"/>
        </w:rPr>
        <w:t>finit</w:t>
      </w:r>
      <w:r w:rsidR="00265672" w:rsidRPr="00265672">
        <w:rPr>
          <w:rFonts w:ascii="Arial" w:eastAsia="MS Mincho" w:hAnsi="Arial" w:cs="Arial"/>
          <w:sz w:val="22"/>
          <w:szCs w:val="22"/>
          <w:lang w:val="fr-FR"/>
        </w:rPr>
        <w:t xml:space="preserve"> les actions concertées </w:t>
      </w:r>
      <w:r w:rsidR="00E737AC">
        <w:rPr>
          <w:rFonts w:ascii="Arial" w:eastAsia="MS Mincho" w:hAnsi="Arial" w:cs="Arial"/>
          <w:sz w:val="22"/>
          <w:szCs w:val="22"/>
          <w:lang w:val="fr-FR"/>
        </w:rPr>
        <w:t>comme étant des m</w:t>
      </w:r>
      <w:r w:rsidR="00E737AC" w:rsidRPr="00265672">
        <w:rPr>
          <w:rFonts w:ascii="Arial" w:eastAsia="MS Mincho" w:hAnsi="Arial" w:cs="Arial"/>
          <w:sz w:val="22"/>
          <w:szCs w:val="22"/>
          <w:lang w:val="fr-FR"/>
        </w:rPr>
        <w:t>esures</w:t>
      </w:r>
      <w:r w:rsidR="00265672" w:rsidRPr="00265672">
        <w:rPr>
          <w:rFonts w:ascii="Arial" w:eastAsia="MS Mincho" w:hAnsi="Arial" w:cs="Arial"/>
          <w:sz w:val="22"/>
          <w:szCs w:val="22"/>
          <w:lang w:val="fr-FR"/>
        </w:rPr>
        <w:t xml:space="preserve">, projets ou arrangements institutionnels </w:t>
      </w:r>
      <w:r w:rsidR="00E737AC" w:rsidRPr="00265672">
        <w:rPr>
          <w:rFonts w:ascii="Arial" w:eastAsia="MS Mincho" w:hAnsi="Arial" w:cs="Arial"/>
          <w:sz w:val="22"/>
          <w:szCs w:val="22"/>
          <w:lang w:val="fr-FR"/>
        </w:rPr>
        <w:t>p</w:t>
      </w:r>
      <w:r w:rsidR="00E737AC">
        <w:rPr>
          <w:rFonts w:ascii="Arial" w:eastAsia="MS Mincho" w:hAnsi="Arial" w:cs="Arial"/>
          <w:sz w:val="22"/>
          <w:szCs w:val="22"/>
          <w:lang w:val="fr-FR"/>
        </w:rPr>
        <w:t>rioritaires</w:t>
      </w:r>
      <w:r w:rsidR="00265672">
        <w:rPr>
          <w:rFonts w:ascii="Arial" w:eastAsia="MS Mincho" w:hAnsi="Arial" w:cs="Arial"/>
          <w:sz w:val="22"/>
          <w:szCs w:val="22"/>
          <w:lang w:val="fr-FR"/>
        </w:rPr>
        <w:t xml:space="preserve"> entrepris </w:t>
      </w:r>
      <w:r w:rsidR="00E737AC">
        <w:rPr>
          <w:rFonts w:ascii="Arial" w:eastAsia="MS Mincho" w:hAnsi="Arial" w:cs="Arial"/>
          <w:sz w:val="22"/>
          <w:szCs w:val="22"/>
          <w:lang w:val="fr-FR"/>
        </w:rPr>
        <w:t>en vue d’améliorer</w:t>
      </w:r>
      <w:r w:rsidR="00265672">
        <w:rPr>
          <w:rFonts w:ascii="Arial" w:eastAsia="MS Mincho" w:hAnsi="Arial" w:cs="Arial"/>
          <w:sz w:val="22"/>
          <w:szCs w:val="22"/>
          <w:lang w:val="fr-FR"/>
        </w:rPr>
        <w:t xml:space="preserve"> l’éta</w:t>
      </w:r>
      <w:r w:rsidR="00E737AC">
        <w:rPr>
          <w:rFonts w:ascii="Arial" w:eastAsia="MS Mincho" w:hAnsi="Arial" w:cs="Arial"/>
          <w:sz w:val="22"/>
          <w:szCs w:val="22"/>
          <w:lang w:val="fr-FR"/>
        </w:rPr>
        <w:t>t</w:t>
      </w:r>
      <w:r w:rsidR="00265672">
        <w:rPr>
          <w:rFonts w:ascii="Arial" w:eastAsia="MS Mincho" w:hAnsi="Arial" w:cs="Arial"/>
          <w:sz w:val="22"/>
          <w:szCs w:val="22"/>
          <w:lang w:val="fr-FR"/>
        </w:rPr>
        <w:t xml:space="preserve"> de conservation des </w:t>
      </w:r>
      <w:r w:rsidR="00E737AC">
        <w:rPr>
          <w:rFonts w:ascii="Arial" w:eastAsia="MS Mincho" w:hAnsi="Arial" w:cs="Arial"/>
          <w:sz w:val="22"/>
          <w:szCs w:val="22"/>
          <w:lang w:val="fr-FR"/>
        </w:rPr>
        <w:t>espèces</w:t>
      </w:r>
      <w:r w:rsidR="00265672">
        <w:rPr>
          <w:rFonts w:ascii="Arial" w:eastAsia="MS Mincho" w:hAnsi="Arial" w:cs="Arial"/>
          <w:sz w:val="22"/>
          <w:szCs w:val="22"/>
          <w:lang w:val="fr-FR"/>
        </w:rPr>
        <w:t xml:space="preserve"> inscrites à l’</w:t>
      </w:r>
      <w:r w:rsidR="00E737AC">
        <w:rPr>
          <w:rFonts w:ascii="Arial" w:eastAsia="MS Mincho" w:hAnsi="Arial" w:cs="Arial"/>
          <w:sz w:val="22"/>
          <w:szCs w:val="22"/>
          <w:lang w:val="fr-FR"/>
        </w:rPr>
        <w:t xml:space="preserve">Annexe I ou à </w:t>
      </w:r>
      <w:r w:rsidR="00265672">
        <w:rPr>
          <w:rFonts w:ascii="Arial" w:eastAsia="MS Mincho" w:hAnsi="Arial" w:cs="Arial"/>
          <w:sz w:val="22"/>
          <w:szCs w:val="22"/>
          <w:lang w:val="fr-FR"/>
        </w:rPr>
        <w:t>l’Annexe II ou de certain</w:t>
      </w:r>
      <w:r w:rsidR="00E737AC">
        <w:rPr>
          <w:rFonts w:ascii="Arial" w:eastAsia="MS Mincho" w:hAnsi="Arial" w:cs="Arial"/>
          <w:sz w:val="22"/>
          <w:szCs w:val="22"/>
          <w:lang w:val="fr-FR"/>
        </w:rPr>
        <w:t>s</w:t>
      </w:r>
      <w:r w:rsidR="00265672">
        <w:rPr>
          <w:rFonts w:ascii="Arial" w:eastAsia="MS Mincho" w:hAnsi="Arial" w:cs="Arial"/>
          <w:sz w:val="22"/>
          <w:szCs w:val="22"/>
          <w:lang w:val="fr-FR"/>
        </w:rPr>
        <w:t xml:space="preserve"> grou</w:t>
      </w:r>
      <w:r w:rsidR="00E737AC">
        <w:rPr>
          <w:rFonts w:ascii="Arial" w:eastAsia="MS Mincho" w:hAnsi="Arial" w:cs="Arial"/>
          <w:sz w:val="22"/>
          <w:szCs w:val="22"/>
          <w:lang w:val="fr-FR"/>
        </w:rPr>
        <w:t>p</w:t>
      </w:r>
      <w:r w:rsidR="00265672">
        <w:rPr>
          <w:rFonts w:ascii="Arial" w:eastAsia="MS Mincho" w:hAnsi="Arial" w:cs="Arial"/>
          <w:sz w:val="22"/>
          <w:szCs w:val="22"/>
          <w:lang w:val="fr-FR"/>
        </w:rPr>
        <w:t>es d</w:t>
      </w:r>
      <w:r w:rsidR="00E737AC">
        <w:rPr>
          <w:rFonts w:ascii="Arial" w:eastAsia="MS Mincho" w:hAnsi="Arial" w:cs="Arial"/>
          <w:sz w:val="22"/>
          <w:szCs w:val="22"/>
          <w:lang w:val="fr-FR"/>
        </w:rPr>
        <w:t>’espèces inscrits</w:t>
      </w:r>
      <w:r w:rsidR="00265672">
        <w:rPr>
          <w:rFonts w:ascii="Arial" w:eastAsia="MS Mincho" w:hAnsi="Arial" w:cs="Arial"/>
          <w:sz w:val="22"/>
          <w:szCs w:val="22"/>
          <w:lang w:val="fr-FR"/>
        </w:rPr>
        <w:t xml:space="preserve"> à l’</w:t>
      </w:r>
      <w:r w:rsidR="00E737AC">
        <w:rPr>
          <w:rFonts w:ascii="Arial" w:eastAsia="MS Mincho" w:hAnsi="Arial" w:cs="Arial"/>
          <w:sz w:val="22"/>
          <w:szCs w:val="22"/>
          <w:lang w:val="fr-FR"/>
        </w:rPr>
        <w:t>A</w:t>
      </w:r>
      <w:r w:rsidR="00265672">
        <w:rPr>
          <w:rFonts w:ascii="Arial" w:eastAsia="MS Mincho" w:hAnsi="Arial" w:cs="Arial"/>
          <w:sz w:val="22"/>
          <w:szCs w:val="22"/>
          <w:lang w:val="fr-FR"/>
        </w:rPr>
        <w:t xml:space="preserve">nnexe I </w:t>
      </w:r>
      <w:r w:rsidR="00E737AC">
        <w:rPr>
          <w:rFonts w:ascii="Arial" w:eastAsia="MS Mincho" w:hAnsi="Arial" w:cs="Arial"/>
          <w:sz w:val="22"/>
          <w:szCs w:val="22"/>
          <w:lang w:val="fr-FR"/>
        </w:rPr>
        <w:t>ou à l’Annexe</w:t>
      </w:r>
      <w:r w:rsidR="00265672">
        <w:rPr>
          <w:rFonts w:ascii="Arial" w:eastAsia="MS Mincho" w:hAnsi="Arial" w:cs="Arial"/>
          <w:sz w:val="22"/>
          <w:szCs w:val="22"/>
          <w:lang w:val="fr-FR"/>
        </w:rPr>
        <w:t xml:space="preserve"> II qui</w:t>
      </w:r>
    </w:p>
    <w:p w:rsidR="00C64D74" w:rsidRPr="00265672" w:rsidRDefault="00C64D74" w:rsidP="00C64D74">
      <w:pPr>
        <w:ind w:left="1080"/>
        <w:contextualSpacing/>
        <w:rPr>
          <w:rFonts w:ascii="Arial" w:eastAsia="MS Mincho" w:hAnsi="Arial" w:cs="Arial"/>
          <w:sz w:val="22"/>
          <w:szCs w:val="22"/>
          <w:lang w:val="fr-FR"/>
        </w:rPr>
      </w:pPr>
    </w:p>
    <w:p w:rsidR="00C64D74" w:rsidRPr="00265672" w:rsidRDefault="00E737AC" w:rsidP="00955F63">
      <w:pPr>
        <w:pStyle w:val="ListParagraph"/>
        <w:widowControl/>
        <w:numPr>
          <w:ilvl w:val="0"/>
          <w:numId w:val="16"/>
        </w:numPr>
        <w:autoSpaceDE/>
        <w:autoSpaceDN/>
        <w:adjustRightInd/>
        <w:ind w:left="1440" w:hanging="720"/>
        <w:jc w:val="both"/>
        <w:rPr>
          <w:rFonts w:ascii="Arial" w:eastAsia="MS Mincho" w:hAnsi="Arial" w:cs="Arial"/>
          <w:sz w:val="22"/>
          <w:szCs w:val="22"/>
          <w:lang w:val="fr-FR"/>
        </w:rPr>
      </w:pPr>
      <w:proofErr w:type="gramStart"/>
      <w:r>
        <w:rPr>
          <w:rFonts w:ascii="Arial" w:eastAsia="MS Mincho" w:hAnsi="Arial" w:cs="Arial"/>
          <w:sz w:val="22"/>
          <w:szCs w:val="22"/>
          <w:lang w:val="fr-FR"/>
        </w:rPr>
        <w:t>c</w:t>
      </w:r>
      <w:r w:rsidR="00265672" w:rsidRPr="00265672">
        <w:rPr>
          <w:rFonts w:ascii="Arial" w:eastAsia="MS Mincho" w:hAnsi="Arial" w:cs="Arial"/>
          <w:sz w:val="22"/>
          <w:szCs w:val="22"/>
          <w:lang w:val="fr-FR"/>
        </w:rPr>
        <w:t>omprenne</w:t>
      </w:r>
      <w:r>
        <w:rPr>
          <w:rFonts w:ascii="Arial" w:eastAsia="MS Mincho" w:hAnsi="Arial" w:cs="Arial"/>
          <w:sz w:val="22"/>
          <w:szCs w:val="22"/>
          <w:lang w:val="fr-FR"/>
        </w:rPr>
        <w:t>n</w:t>
      </w:r>
      <w:r w:rsidR="00265672" w:rsidRPr="00265672">
        <w:rPr>
          <w:rFonts w:ascii="Arial" w:eastAsia="MS Mincho" w:hAnsi="Arial" w:cs="Arial"/>
          <w:sz w:val="22"/>
          <w:szCs w:val="22"/>
          <w:lang w:val="fr-FR"/>
        </w:rPr>
        <w:t>t</w:t>
      </w:r>
      <w:proofErr w:type="gramEnd"/>
      <w:r w:rsidR="00265672" w:rsidRPr="00265672">
        <w:rPr>
          <w:rFonts w:ascii="Arial" w:eastAsia="MS Mincho" w:hAnsi="Arial" w:cs="Arial"/>
          <w:sz w:val="22"/>
          <w:szCs w:val="22"/>
          <w:lang w:val="fr-FR"/>
        </w:rPr>
        <w:t xml:space="preserve"> des</w:t>
      </w:r>
      <w:r>
        <w:rPr>
          <w:rFonts w:ascii="Arial" w:eastAsia="MS Mincho" w:hAnsi="Arial" w:cs="Arial"/>
          <w:sz w:val="22"/>
          <w:szCs w:val="22"/>
          <w:lang w:val="fr-FR"/>
        </w:rPr>
        <w:t xml:space="preserve"> </w:t>
      </w:r>
      <w:r w:rsidR="00265672" w:rsidRPr="00265672">
        <w:rPr>
          <w:rFonts w:ascii="Arial" w:eastAsia="MS Mincho" w:hAnsi="Arial" w:cs="Arial"/>
          <w:sz w:val="22"/>
          <w:szCs w:val="22"/>
          <w:lang w:val="fr-FR"/>
        </w:rPr>
        <w:t>me</w:t>
      </w:r>
      <w:r>
        <w:rPr>
          <w:rFonts w:ascii="Arial" w:eastAsia="MS Mincho" w:hAnsi="Arial" w:cs="Arial"/>
          <w:sz w:val="22"/>
          <w:szCs w:val="22"/>
          <w:lang w:val="fr-FR"/>
        </w:rPr>
        <w:t>s</w:t>
      </w:r>
      <w:r w:rsidR="00265672" w:rsidRPr="00265672">
        <w:rPr>
          <w:rFonts w:ascii="Arial" w:eastAsia="MS Mincho" w:hAnsi="Arial" w:cs="Arial"/>
          <w:sz w:val="22"/>
          <w:szCs w:val="22"/>
          <w:lang w:val="fr-FR"/>
        </w:rPr>
        <w:t>ures dont sont respons</w:t>
      </w:r>
      <w:r>
        <w:rPr>
          <w:rFonts w:ascii="Arial" w:eastAsia="MS Mincho" w:hAnsi="Arial" w:cs="Arial"/>
          <w:sz w:val="22"/>
          <w:szCs w:val="22"/>
          <w:lang w:val="fr-FR"/>
        </w:rPr>
        <w:t>a</w:t>
      </w:r>
      <w:r w:rsidR="00265672" w:rsidRPr="00265672">
        <w:rPr>
          <w:rFonts w:ascii="Arial" w:eastAsia="MS Mincho" w:hAnsi="Arial" w:cs="Arial"/>
          <w:sz w:val="22"/>
          <w:szCs w:val="22"/>
          <w:lang w:val="fr-FR"/>
        </w:rPr>
        <w:t>bles colle</w:t>
      </w:r>
      <w:r>
        <w:rPr>
          <w:rFonts w:ascii="Arial" w:eastAsia="MS Mincho" w:hAnsi="Arial" w:cs="Arial"/>
          <w:sz w:val="22"/>
          <w:szCs w:val="22"/>
          <w:lang w:val="fr-FR"/>
        </w:rPr>
        <w:t>ctivement</w:t>
      </w:r>
      <w:r w:rsidR="00265672" w:rsidRPr="00265672">
        <w:rPr>
          <w:rFonts w:ascii="Arial" w:eastAsia="MS Mincho" w:hAnsi="Arial" w:cs="Arial"/>
          <w:sz w:val="22"/>
          <w:szCs w:val="22"/>
          <w:lang w:val="fr-FR"/>
        </w:rPr>
        <w:t xml:space="preserve"> </w:t>
      </w:r>
      <w:r>
        <w:rPr>
          <w:rFonts w:ascii="Arial" w:eastAsia="MS Mincho" w:hAnsi="Arial" w:cs="Arial"/>
          <w:sz w:val="22"/>
          <w:szCs w:val="22"/>
          <w:lang w:val="fr-FR"/>
        </w:rPr>
        <w:t>l</w:t>
      </w:r>
      <w:r w:rsidR="00265672" w:rsidRPr="00265672">
        <w:rPr>
          <w:rFonts w:ascii="Arial" w:eastAsia="MS Mincho" w:hAnsi="Arial" w:cs="Arial"/>
          <w:sz w:val="22"/>
          <w:szCs w:val="22"/>
          <w:lang w:val="fr-FR"/>
        </w:rPr>
        <w:t>es Par</w:t>
      </w:r>
      <w:r>
        <w:rPr>
          <w:rFonts w:ascii="Arial" w:eastAsia="MS Mincho" w:hAnsi="Arial" w:cs="Arial"/>
          <w:sz w:val="22"/>
          <w:szCs w:val="22"/>
          <w:lang w:val="fr-FR"/>
        </w:rPr>
        <w:t>t</w:t>
      </w:r>
      <w:r w:rsidR="00265672" w:rsidRPr="00265672">
        <w:rPr>
          <w:rFonts w:ascii="Arial" w:eastAsia="MS Mincho" w:hAnsi="Arial" w:cs="Arial"/>
          <w:sz w:val="22"/>
          <w:szCs w:val="22"/>
          <w:lang w:val="fr-FR"/>
        </w:rPr>
        <w:t>ies agiss</w:t>
      </w:r>
      <w:r w:rsidR="00265672">
        <w:rPr>
          <w:rFonts w:ascii="Arial" w:eastAsia="MS Mincho" w:hAnsi="Arial" w:cs="Arial"/>
          <w:sz w:val="22"/>
          <w:szCs w:val="22"/>
          <w:lang w:val="fr-FR"/>
        </w:rPr>
        <w:t>ant</w:t>
      </w:r>
      <w:r>
        <w:rPr>
          <w:rFonts w:ascii="Arial" w:eastAsia="MS Mincho" w:hAnsi="Arial" w:cs="Arial"/>
          <w:sz w:val="22"/>
          <w:szCs w:val="22"/>
          <w:lang w:val="fr-FR"/>
        </w:rPr>
        <w:t xml:space="preserve"> de concert</w:t>
      </w:r>
      <w:r w:rsidR="00265672">
        <w:rPr>
          <w:rFonts w:ascii="Arial" w:eastAsia="MS Mincho" w:hAnsi="Arial" w:cs="Arial"/>
          <w:sz w:val="22"/>
          <w:szCs w:val="22"/>
          <w:lang w:val="fr-FR"/>
        </w:rPr>
        <w:t>; ou</w:t>
      </w:r>
    </w:p>
    <w:p w:rsidR="00C64D74" w:rsidRPr="00265672" w:rsidRDefault="00C64D74" w:rsidP="00C64D74">
      <w:pPr>
        <w:widowControl/>
        <w:autoSpaceDE/>
        <w:autoSpaceDN/>
        <w:adjustRightInd/>
        <w:ind w:left="1080"/>
        <w:contextualSpacing/>
        <w:jc w:val="both"/>
        <w:rPr>
          <w:rFonts w:ascii="Arial" w:eastAsia="MS Mincho" w:hAnsi="Arial" w:cs="Arial"/>
          <w:sz w:val="22"/>
          <w:szCs w:val="22"/>
          <w:lang w:val="fr-FR"/>
        </w:rPr>
      </w:pPr>
    </w:p>
    <w:p w:rsidR="00C64D74" w:rsidRPr="00265672" w:rsidRDefault="00E737AC" w:rsidP="00955F63">
      <w:pPr>
        <w:pStyle w:val="ListParagraph"/>
        <w:widowControl/>
        <w:numPr>
          <w:ilvl w:val="0"/>
          <w:numId w:val="16"/>
        </w:numPr>
        <w:autoSpaceDE/>
        <w:autoSpaceDN/>
        <w:adjustRightInd/>
        <w:ind w:left="1440" w:hanging="720"/>
        <w:jc w:val="both"/>
        <w:rPr>
          <w:rFonts w:ascii="Arial" w:eastAsia="MS Mincho" w:hAnsi="Arial" w:cs="Arial"/>
          <w:sz w:val="22"/>
          <w:szCs w:val="22"/>
          <w:lang w:val="fr-FR"/>
        </w:rPr>
      </w:pPr>
      <w:proofErr w:type="gramStart"/>
      <w:r>
        <w:rPr>
          <w:rFonts w:ascii="Arial" w:eastAsia="MS Mincho" w:hAnsi="Arial" w:cs="Arial"/>
          <w:sz w:val="22"/>
          <w:szCs w:val="22"/>
          <w:lang w:val="fr-FR"/>
        </w:rPr>
        <w:t>s</w:t>
      </w:r>
      <w:r w:rsidR="00265672" w:rsidRPr="00265672">
        <w:rPr>
          <w:rFonts w:ascii="Arial" w:eastAsia="MS Mincho" w:hAnsi="Arial" w:cs="Arial"/>
          <w:sz w:val="22"/>
          <w:szCs w:val="22"/>
          <w:lang w:val="fr-FR"/>
        </w:rPr>
        <w:t>ont</w:t>
      </w:r>
      <w:proofErr w:type="gramEnd"/>
      <w:r w:rsidR="00265672" w:rsidRPr="00265672">
        <w:rPr>
          <w:rFonts w:ascii="Arial" w:eastAsia="MS Mincho" w:hAnsi="Arial" w:cs="Arial"/>
          <w:sz w:val="22"/>
          <w:szCs w:val="22"/>
          <w:lang w:val="fr-FR"/>
        </w:rPr>
        <w:t xml:space="preserve"> </w:t>
      </w:r>
      <w:r w:rsidRPr="00265672">
        <w:rPr>
          <w:rFonts w:ascii="Arial" w:eastAsia="MS Mincho" w:hAnsi="Arial" w:cs="Arial"/>
          <w:sz w:val="22"/>
          <w:szCs w:val="22"/>
          <w:lang w:val="fr-FR"/>
        </w:rPr>
        <w:t>destinées</w:t>
      </w:r>
      <w:r w:rsidR="00265672" w:rsidRPr="00265672">
        <w:rPr>
          <w:rFonts w:ascii="Arial" w:eastAsia="MS Mincho" w:hAnsi="Arial" w:cs="Arial"/>
          <w:sz w:val="22"/>
          <w:szCs w:val="22"/>
          <w:lang w:val="fr-FR"/>
        </w:rPr>
        <w:t xml:space="preserve"> à </w:t>
      </w:r>
      <w:r>
        <w:rPr>
          <w:rFonts w:ascii="Arial" w:eastAsia="MS Mincho" w:hAnsi="Arial" w:cs="Arial"/>
          <w:sz w:val="22"/>
          <w:szCs w:val="22"/>
          <w:lang w:val="fr-FR"/>
        </w:rPr>
        <w:t>aider à la</w:t>
      </w:r>
      <w:r w:rsidR="00265672" w:rsidRPr="00265672">
        <w:rPr>
          <w:rFonts w:ascii="Arial" w:eastAsia="MS Mincho" w:hAnsi="Arial" w:cs="Arial"/>
          <w:sz w:val="22"/>
          <w:szCs w:val="22"/>
          <w:lang w:val="fr-FR"/>
        </w:rPr>
        <w:t xml:space="preserve"> conclusion d’un instr</w:t>
      </w:r>
      <w:r>
        <w:rPr>
          <w:rFonts w:ascii="Arial" w:eastAsia="MS Mincho" w:hAnsi="Arial" w:cs="Arial"/>
          <w:sz w:val="22"/>
          <w:szCs w:val="22"/>
          <w:lang w:val="fr-FR"/>
        </w:rPr>
        <w:t>ument</w:t>
      </w:r>
      <w:r w:rsidR="00265672" w:rsidRPr="00265672">
        <w:rPr>
          <w:rFonts w:ascii="Arial" w:eastAsia="MS Mincho" w:hAnsi="Arial" w:cs="Arial"/>
          <w:sz w:val="22"/>
          <w:szCs w:val="22"/>
          <w:lang w:val="fr-FR"/>
        </w:rPr>
        <w:t xml:space="preserve"> en vertu de l</w:t>
      </w:r>
      <w:r>
        <w:rPr>
          <w:rFonts w:ascii="Arial" w:eastAsia="MS Mincho" w:hAnsi="Arial" w:cs="Arial"/>
          <w:sz w:val="22"/>
          <w:szCs w:val="22"/>
          <w:lang w:val="fr-FR"/>
        </w:rPr>
        <w:t>’Article</w:t>
      </w:r>
      <w:r w:rsidR="00265672" w:rsidRPr="00265672">
        <w:rPr>
          <w:rFonts w:ascii="Arial" w:eastAsia="MS Mincho" w:hAnsi="Arial" w:cs="Arial"/>
          <w:sz w:val="22"/>
          <w:szCs w:val="22"/>
          <w:lang w:val="fr-FR"/>
        </w:rPr>
        <w:t xml:space="preserve"> IV de la Convention et</w:t>
      </w:r>
      <w:r w:rsidR="00265672">
        <w:rPr>
          <w:rFonts w:ascii="Arial" w:eastAsia="MS Mincho" w:hAnsi="Arial" w:cs="Arial"/>
          <w:sz w:val="22"/>
          <w:szCs w:val="22"/>
          <w:lang w:val="fr-FR"/>
        </w:rPr>
        <w:t xml:space="preserve"> permettent des mesures de c</w:t>
      </w:r>
      <w:r>
        <w:rPr>
          <w:rFonts w:ascii="Arial" w:eastAsia="MS Mincho" w:hAnsi="Arial" w:cs="Arial"/>
          <w:sz w:val="22"/>
          <w:szCs w:val="22"/>
          <w:lang w:val="fr-FR"/>
        </w:rPr>
        <w:t>o</w:t>
      </w:r>
      <w:r w:rsidR="00265672">
        <w:rPr>
          <w:rFonts w:ascii="Arial" w:eastAsia="MS Mincho" w:hAnsi="Arial" w:cs="Arial"/>
          <w:sz w:val="22"/>
          <w:szCs w:val="22"/>
          <w:lang w:val="fr-FR"/>
        </w:rPr>
        <w:t xml:space="preserve">nservation </w:t>
      </w:r>
      <w:r>
        <w:rPr>
          <w:rFonts w:ascii="Arial" w:eastAsia="MS Mincho" w:hAnsi="Arial" w:cs="Arial"/>
          <w:sz w:val="22"/>
          <w:szCs w:val="22"/>
          <w:lang w:val="fr-FR"/>
        </w:rPr>
        <w:t>à poursuivre dans l’intervalle ou représentent une  alternative à l’instrument concerné;</w:t>
      </w:r>
    </w:p>
    <w:p w:rsidR="00C64D74" w:rsidRPr="00265672" w:rsidRDefault="00C64D74" w:rsidP="00C64D74">
      <w:pPr>
        <w:widowControl/>
        <w:autoSpaceDE/>
        <w:autoSpaceDN/>
        <w:adjustRightInd/>
        <w:contextualSpacing/>
        <w:jc w:val="both"/>
        <w:rPr>
          <w:rFonts w:ascii="Arial" w:eastAsia="MS Mincho" w:hAnsi="Arial" w:cs="Arial"/>
          <w:sz w:val="22"/>
          <w:szCs w:val="22"/>
          <w:lang w:val="fr-FR"/>
        </w:rPr>
      </w:pPr>
    </w:p>
    <w:p w:rsidR="00C64D74" w:rsidRPr="00C35CDF" w:rsidRDefault="00C64D74" w:rsidP="00955F63">
      <w:pPr>
        <w:widowControl/>
        <w:numPr>
          <w:ilvl w:val="0"/>
          <w:numId w:val="18"/>
        </w:numPr>
        <w:ind w:left="360"/>
        <w:contextualSpacing/>
        <w:jc w:val="both"/>
        <w:rPr>
          <w:rFonts w:ascii="Arial" w:eastAsia="MS Mincho" w:hAnsi="Arial" w:cs="Arial"/>
          <w:i/>
          <w:color w:val="000000"/>
          <w:sz w:val="22"/>
          <w:szCs w:val="22"/>
          <w:lang w:eastAsia="ja-JP"/>
        </w:rPr>
      </w:pPr>
      <w:proofErr w:type="spellStart"/>
      <w:r w:rsidRPr="00A02178">
        <w:rPr>
          <w:rFonts w:ascii="Arial" w:eastAsia="MS Mincho" w:hAnsi="Arial" w:cs="Arial"/>
          <w:i/>
          <w:sz w:val="22"/>
          <w:szCs w:val="22"/>
        </w:rPr>
        <w:t>Adopt</w:t>
      </w:r>
      <w:r w:rsidR="0081161C">
        <w:rPr>
          <w:rFonts w:ascii="Arial" w:eastAsia="MS Mincho" w:hAnsi="Arial" w:cs="Arial"/>
          <w:i/>
          <w:sz w:val="22"/>
          <w:szCs w:val="22"/>
        </w:rPr>
        <w:t>e</w:t>
      </w:r>
      <w:proofErr w:type="spellEnd"/>
      <w:r w:rsidRPr="00A02178">
        <w:rPr>
          <w:rFonts w:ascii="Arial" w:eastAsia="MS Mincho" w:hAnsi="Arial" w:cs="Arial"/>
          <w:i/>
          <w:sz w:val="22"/>
          <w:szCs w:val="22"/>
        </w:rPr>
        <w:t xml:space="preserve"> </w:t>
      </w:r>
    </w:p>
    <w:p w:rsidR="00C64D74" w:rsidRPr="00C35CDF" w:rsidRDefault="00C64D74" w:rsidP="00C64D74">
      <w:pPr>
        <w:widowControl/>
        <w:ind w:left="360"/>
        <w:contextualSpacing/>
        <w:jc w:val="both"/>
        <w:rPr>
          <w:rFonts w:ascii="Arial" w:eastAsia="MS Mincho" w:hAnsi="Arial" w:cs="Arial"/>
          <w:i/>
          <w:color w:val="000000"/>
          <w:sz w:val="22"/>
          <w:szCs w:val="22"/>
          <w:lang w:eastAsia="ja-JP"/>
        </w:rPr>
      </w:pPr>
    </w:p>
    <w:p w:rsidR="00C64D74" w:rsidRPr="0081161C" w:rsidRDefault="0081161C" w:rsidP="00955F63">
      <w:pPr>
        <w:pStyle w:val="ListParagraph"/>
        <w:widowControl/>
        <w:numPr>
          <w:ilvl w:val="0"/>
          <w:numId w:val="19"/>
        </w:numPr>
        <w:ind w:left="1440" w:hanging="720"/>
        <w:jc w:val="both"/>
        <w:rPr>
          <w:rFonts w:ascii="Arial" w:eastAsia="MS Mincho" w:hAnsi="Arial" w:cs="Arial"/>
          <w:i/>
          <w:color w:val="000000"/>
          <w:sz w:val="22"/>
          <w:szCs w:val="22"/>
          <w:lang w:val="fr-FR" w:eastAsia="ja-JP"/>
        </w:rPr>
      </w:pPr>
      <w:proofErr w:type="gramStart"/>
      <w:r w:rsidRPr="0081161C">
        <w:rPr>
          <w:rFonts w:ascii="Arial" w:eastAsia="MS Mincho" w:hAnsi="Arial" w:cs="Arial"/>
          <w:sz w:val="22"/>
          <w:szCs w:val="22"/>
          <w:lang w:val="fr-FR"/>
        </w:rPr>
        <w:t>les</w:t>
      </w:r>
      <w:proofErr w:type="gramEnd"/>
      <w:r>
        <w:rPr>
          <w:rFonts w:ascii="Arial" w:eastAsia="MS Mincho" w:hAnsi="Arial" w:cs="Arial"/>
          <w:i/>
          <w:sz w:val="22"/>
          <w:szCs w:val="22"/>
          <w:lang w:val="fr-FR"/>
        </w:rPr>
        <w:t xml:space="preserve"> </w:t>
      </w:r>
      <w:r w:rsidRPr="0081161C">
        <w:rPr>
          <w:rFonts w:ascii="Arial" w:eastAsia="MS Mincho" w:hAnsi="Arial" w:cs="Arial"/>
          <w:i/>
          <w:sz w:val="22"/>
          <w:szCs w:val="22"/>
          <w:lang w:val="fr-FR"/>
        </w:rPr>
        <w:t>Lign</w:t>
      </w:r>
      <w:r>
        <w:rPr>
          <w:rFonts w:ascii="Arial" w:eastAsia="MS Mincho" w:hAnsi="Arial" w:cs="Arial"/>
          <w:i/>
          <w:sz w:val="22"/>
          <w:szCs w:val="22"/>
          <w:lang w:val="fr-FR"/>
        </w:rPr>
        <w:t>e</w:t>
      </w:r>
      <w:r w:rsidRPr="0081161C">
        <w:rPr>
          <w:rFonts w:ascii="Arial" w:eastAsia="MS Mincho" w:hAnsi="Arial" w:cs="Arial"/>
          <w:i/>
          <w:sz w:val="22"/>
          <w:szCs w:val="22"/>
          <w:lang w:val="fr-FR"/>
        </w:rPr>
        <w:t>s directrices pour la mise en œuvre du processus d’actions concertées</w:t>
      </w:r>
      <w:r w:rsidR="00C64D74" w:rsidRPr="0081161C">
        <w:rPr>
          <w:rFonts w:ascii="Arial" w:eastAsia="MS Mincho" w:hAnsi="Arial" w:cs="Arial"/>
          <w:sz w:val="22"/>
          <w:szCs w:val="22"/>
          <w:lang w:val="fr-FR"/>
        </w:rPr>
        <w:t xml:space="preserve"> </w:t>
      </w:r>
      <w:r w:rsidRPr="0081161C">
        <w:rPr>
          <w:rFonts w:ascii="Arial" w:eastAsia="MS Mincho" w:hAnsi="Arial" w:cs="Arial"/>
          <w:sz w:val="22"/>
          <w:szCs w:val="22"/>
          <w:lang w:val="fr-FR"/>
        </w:rPr>
        <w:t>fi</w:t>
      </w:r>
      <w:r>
        <w:rPr>
          <w:rFonts w:ascii="Arial" w:eastAsia="MS Mincho" w:hAnsi="Arial" w:cs="Arial"/>
          <w:sz w:val="22"/>
          <w:szCs w:val="22"/>
          <w:lang w:val="fr-FR"/>
        </w:rPr>
        <w:t>gurant à l’Annexe 1 à la présente Résolution; et</w:t>
      </w:r>
    </w:p>
    <w:p w:rsidR="00C64D74" w:rsidRPr="0081161C" w:rsidRDefault="00C64D74" w:rsidP="00C64D74">
      <w:pPr>
        <w:pStyle w:val="ListParagraph"/>
        <w:widowControl/>
        <w:ind w:left="1440"/>
        <w:jc w:val="both"/>
        <w:rPr>
          <w:rFonts w:ascii="Arial" w:eastAsia="MS Mincho" w:hAnsi="Arial" w:cs="Arial"/>
          <w:i/>
          <w:color w:val="000000"/>
          <w:sz w:val="22"/>
          <w:szCs w:val="22"/>
          <w:lang w:val="fr-FR" w:eastAsia="ja-JP"/>
        </w:rPr>
      </w:pPr>
    </w:p>
    <w:p w:rsidR="00C64D74" w:rsidRPr="00265672" w:rsidRDefault="00022595" w:rsidP="00955F63">
      <w:pPr>
        <w:pStyle w:val="ListParagraph"/>
        <w:widowControl/>
        <w:numPr>
          <w:ilvl w:val="0"/>
          <w:numId w:val="19"/>
        </w:numPr>
        <w:ind w:left="1440" w:hanging="720"/>
        <w:jc w:val="both"/>
        <w:rPr>
          <w:rFonts w:ascii="Arial" w:eastAsia="MS Mincho" w:hAnsi="Arial" w:cs="Arial"/>
          <w:i/>
          <w:color w:val="000000"/>
          <w:sz w:val="22"/>
          <w:szCs w:val="22"/>
          <w:lang w:val="fr-FR" w:eastAsia="ja-JP"/>
        </w:rPr>
      </w:pPr>
      <w:proofErr w:type="gramStart"/>
      <w:r>
        <w:rPr>
          <w:rFonts w:ascii="Arial" w:eastAsia="MS Mincho" w:hAnsi="Arial" w:cs="Arial"/>
          <w:sz w:val="22"/>
          <w:szCs w:val="22"/>
          <w:lang w:val="fr-FR"/>
        </w:rPr>
        <w:t>l</w:t>
      </w:r>
      <w:r w:rsidR="0081161C" w:rsidRPr="00265672">
        <w:rPr>
          <w:rFonts w:ascii="Arial" w:eastAsia="MS Mincho" w:hAnsi="Arial" w:cs="Arial"/>
          <w:sz w:val="22"/>
          <w:szCs w:val="22"/>
          <w:lang w:val="fr-FR"/>
        </w:rPr>
        <w:t>e</w:t>
      </w:r>
      <w:proofErr w:type="gramEnd"/>
      <w:r w:rsidR="00C64D74" w:rsidRPr="00265672">
        <w:rPr>
          <w:rFonts w:ascii="Arial" w:eastAsia="MS Mincho" w:hAnsi="Arial" w:cs="Arial"/>
          <w:sz w:val="22"/>
          <w:szCs w:val="22"/>
          <w:lang w:val="fr-FR"/>
        </w:rPr>
        <w:t xml:space="preserve"> </w:t>
      </w:r>
      <w:r w:rsidR="00572121">
        <w:rPr>
          <w:rFonts w:ascii="Arial" w:eastAsia="MS Mincho" w:hAnsi="Arial" w:cs="Arial"/>
          <w:i/>
          <w:sz w:val="22"/>
          <w:szCs w:val="22"/>
          <w:lang w:val="fr-FR"/>
        </w:rPr>
        <w:t>Formulaire de</w:t>
      </w:r>
      <w:r w:rsidR="00265672">
        <w:rPr>
          <w:rFonts w:ascii="Arial" w:eastAsia="MS Mincho" w:hAnsi="Arial" w:cs="Arial"/>
          <w:i/>
          <w:sz w:val="22"/>
          <w:szCs w:val="22"/>
          <w:lang w:val="fr-FR"/>
        </w:rPr>
        <w:t xml:space="preserve"> </w:t>
      </w:r>
      <w:r w:rsidR="0081161C" w:rsidRPr="00265672">
        <w:rPr>
          <w:rFonts w:ascii="Arial" w:eastAsia="MS Mincho" w:hAnsi="Arial" w:cs="Arial"/>
          <w:i/>
          <w:sz w:val="22"/>
          <w:szCs w:val="22"/>
          <w:lang w:val="fr-FR"/>
        </w:rPr>
        <w:t>proposition d’</w:t>
      </w:r>
      <w:r w:rsidR="00265672">
        <w:rPr>
          <w:rFonts w:ascii="Arial" w:eastAsia="MS Mincho" w:hAnsi="Arial" w:cs="Arial"/>
          <w:i/>
          <w:sz w:val="22"/>
          <w:szCs w:val="22"/>
          <w:lang w:val="fr-FR"/>
        </w:rPr>
        <w:t>a</w:t>
      </w:r>
      <w:r w:rsidR="0081161C" w:rsidRPr="00265672">
        <w:rPr>
          <w:rFonts w:ascii="Arial" w:eastAsia="MS Mincho" w:hAnsi="Arial" w:cs="Arial"/>
          <w:i/>
          <w:sz w:val="22"/>
          <w:szCs w:val="22"/>
          <w:lang w:val="fr-FR"/>
        </w:rPr>
        <w:t>ctions concertées</w:t>
      </w:r>
      <w:r w:rsidR="00C64D74" w:rsidRPr="00265672">
        <w:rPr>
          <w:rFonts w:ascii="Arial" w:eastAsia="MS Mincho" w:hAnsi="Arial" w:cs="Arial"/>
          <w:sz w:val="22"/>
          <w:szCs w:val="22"/>
          <w:lang w:val="fr-FR"/>
        </w:rPr>
        <w:t xml:space="preserve"> </w:t>
      </w:r>
      <w:r w:rsidR="00265672" w:rsidRPr="00265672">
        <w:rPr>
          <w:rFonts w:ascii="Arial" w:eastAsia="MS Mincho" w:hAnsi="Arial" w:cs="Arial"/>
          <w:sz w:val="22"/>
          <w:szCs w:val="22"/>
          <w:lang w:val="fr-FR"/>
        </w:rPr>
        <w:t xml:space="preserve">figurant à l’Annexe 1 à </w:t>
      </w:r>
      <w:r w:rsidR="00265672">
        <w:rPr>
          <w:rFonts w:ascii="Arial" w:eastAsia="MS Mincho" w:hAnsi="Arial" w:cs="Arial"/>
          <w:sz w:val="22"/>
          <w:szCs w:val="22"/>
          <w:lang w:val="fr-FR"/>
        </w:rPr>
        <w:t>la présente Résolution</w:t>
      </w:r>
      <w:r w:rsidR="00C64D74" w:rsidRPr="00265672">
        <w:rPr>
          <w:rFonts w:ascii="Arial" w:eastAsia="MS Mincho" w:hAnsi="Arial" w:cs="Arial"/>
          <w:sz w:val="22"/>
          <w:szCs w:val="22"/>
          <w:lang w:val="fr-FR"/>
        </w:rPr>
        <w:t xml:space="preserve">; </w:t>
      </w:r>
    </w:p>
    <w:p w:rsidR="00C64D74" w:rsidRPr="00265672" w:rsidRDefault="00C64D74" w:rsidP="00C64D74">
      <w:pPr>
        <w:widowControl/>
        <w:jc w:val="both"/>
        <w:rPr>
          <w:rFonts w:ascii="Arial" w:eastAsia="MS Mincho" w:hAnsi="Arial" w:cs="Arial"/>
          <w:sz w:val="22"/>
          <w:szCs w:val="22"/>
          <w:lang w:val="fr-FR"/>
        </w:rPr>
      </w:pPr>
    </w:p>
    <w:p w:rsidR="00C64D74" w:rsidRPr="00265672" w:rsidRDefault="00265672" w:rsidP="00C64D74">
      <w:pPr>
        <w:widowControl/>
        <w:ind w:left="360"/>
        <w:jc w:val="both"/>
        <w:rPr>
          <w:rFonts w:ascii="Arial" w:eastAsia="MS Mincho" w:hAnsi="Arial" w:cs="Arial"/>
          <w:i/>
          <w:color w:val="000000"/>
          <w:sz w:val="22"/>
          <w:szCs w:val="22"/>
          <w:lang w:val="fr-FR" w:eastAsia="ja-JP"/>
        </w:rPr>
      </w:pPr>
      <w:proofErr w:type="gramStart"/>
      <w:r w:rsidRPr="00265672">
        <w:rPr>
          <w:rFonts w:ascii="Arial" w:eastAsia="MS Mincho" w:hAnsi="Arial" w:cs="Arial"/>
          <w:sz w:val="22"/>
          <w:szCs w:val="22"/>
          <w:lang w:val="fr-FR"/>
        </w:rPr>
        <w:lastRenderedPageBreak/>
        <w:t>et</w:t>
      </w:r>
      <w:proofErr w:type="gramEnd"/>
      <w:r w:rsidR="00C64D74" w:rsidRPr="00265672">
        <w:rPr>
          <w:rFonts w:ascii="Arial" w:eastAsia="MS Mincho" w:hAnsi="Arial" w:cs="Arial"/>
          <w:sz w:val="22"/>
          <w:szCs w:val="22"/>
          <w:lang w:val="fr-FR"/>
        </w:rPr>
        <w:t xml:space="preserve"> </w:t>
      </w:r>
      <w:r w:rsidRPr="00265672">
        <w:rPr>
          <w:rFonts w:ascii="Arial" w:eastAsia="MS Mincho" w:hAnsi="Arial" w:cs="Arial"/>
          <w:i/>
          <w:sz w:val="22"/>
          <w:szCs w:val="22"/>
          <w:lang w:val="fr-FR"/>
        </w:rPr>
        <w:t>demande</w:t>
      </w:r>
      <w:r w:rsidR="00C64D74" w:rsidRPr="00265672">
        <w:rPr>
          <w:rFonts w:ascii="Arial" w:eastAsia="MS Mincho" w:hAnsi="Arial" w:cs="Arial"/>
          <w:sz w:val="22"/>
          <w:szCs w:val="22"/>
          <w:lang w:val="fr-FR"/>
        </w:rPr>
        <w:t xml:space="preserve"> </w:t>
      </w:r>
      <w:r w:rsidRPr="00265672">
        <w:rPr>
          <w:rFonts w:ascii="Arial" w:eastAsia="MS Mincho" w:hAnsi="Arial" w:cs="Arial"/>
          <w:sz w:val="22"/>
          <w:szCs w:val="22"/>
          <w:lang w:val="fr-FR"/>
        </w:rPr>
        <w:t xml:space="preserve">aux </w:t>
      </w:r>
      <w:r w:rsidR="00C64D74" w:rsidRPr="00265672">
        <w:rPr>
          <w:rFonts w:ascii="Arial" w:eastAsia="MS Mincho" w:hAnsi="Arial" w:cs="Arial"/>
          <w:sz w:val="22"/>
          <w:szCs w:val="22"/>
          <w:lang w:val="fr-FR"/>
        </w:rPr>
        <w:t xml:space="preserve">Parties, </w:t>
      </w:r>
      <w:r w:rsidRPr="00265672">
        <w:rPr>
          <w:rFonts w:ascii="Arial" w:eastAsia="MS Mincho" w:hAnsi="Arial" w:cs="Arial"/>
          <w:sz w:val="22"/>
          <w:szCs w:val="22"/>
          <w:lang w:val="fr-FR"/>
        </w:rPr>
        <w:t>au Conseil scientifique,</w:t>
      </w:r>
      <w:r>
        <w:rPr>
          <w:rFonts w:ascii="Arial" w:eastAsia="MS Mincho" w:hAnsi="Arial" w:cs="Arial"/>
          <w:sz w:val="22"/>
          <w:szCs w:val="22"/>
          <w:lang w:val="fr-FR"/>
        </w:rPr>
        <w:t xml:space="preserve"> </w:t>
      </w:r>
      <w:r w:rsidRPr="00265672">
        <w:rPr>
          <w:rFonts w:ascii="Arial" w:eastAsia="MS Mincho" w:hAnsi="Arial" w:cs="Arial"/>
          <w:sz w:val="22"/>
          <w:szCs w:val="22"/>
          <w:lang w:val="fr-FR"/>
        </w:rPr>
        <w:t xml:space="preserve">au </w:t>
      </w:r>
      <w:r w:rsidR="00C64D74" w:rsidRPr="00265672">
        <w:rPr>
          <w:rFonts w:ascii="Arial" w:eastAsia="MS Mincho" w:hAnsi="Arial" w:cs="Arial"/>
          <w:sz w:val="22"/>
          <w:szCs w:val="22"/>
          <w:lang w:val="fr-FR"/>
        </w:rPr>
        <w:t>Secr</w:t>
      </w:r>
      <w:r>
        <w:rPr>
          <w:rFonts w:ascii="Arial" w:eastAsia="MS Mincho" w:hAnsi="Arial" w:cs="Arial"/>
          <w:sz w:val="22"/>
          <w:szCs w:val="22"/>
          <w:lang w:val="fr-FR"/>
        </w:rPr>
        <w:t>é</w:t>
      </w:r>
      <w:r w:rsidR="00C64D74" w:rsidRPr="00265672">
        <w:rPr>
          <w:rFonts w:ascii="Arial" w:eastAsia="MS Mincho" w:hAnsi="Arial" w:cs="Arial"/>
          <w:sz w:val="22"/>
          <w:szCs w:val="22"/>
          <w:lang w:val="fr-FR"/>
        </w:rPr>
        <w:t xml:space="preserve">tariat </w:t>
      </w:r>
      <w:r>
        <w:rPr>
          <w:rFonts w:ascii="Arial" w:eastAsia="MS Mincho" w:hAnsi="Arial" w:cs="Arial"/>
          <w:sz w:val="22"/>
          <w:szCs w:val="22"/>
          <w:lang w:val="fr-FR"/>
        </w:rPr>
        <w:t xml:space="preserve">et </w:t>
      </w:r>
      <w:r w:rsidR="002B7605">
        <w:rPr>
          <w:rFonts w:ascii="Arial" w:eastAsia="MS Mincho" w:hAnsi="Arial" w:cs="Arial"/>
          <w:sz w:val="22"/>
          <w:szCs w:val="22"/>
          <w:lang w:val="fr-FR"/>
        </w:rPr>
        <w:t xml:space="preserve">aux </w:t>
      </w:r>
      <w:r>
        <w:rPr>
          <w:rFonts w:ascii="Arial" w:eastAsia="MS Mincho" w:hAnsi="Arial" w:cs="Arial"/>
          <w:sz w:val="22"/>
          <w:szCs w:val="22"/>
          <w:lang w:val="fr-FR"/>
        </w:rPr>
        <w:t>au</w:t>
      </w:r>
      <w:r w:rsidRPr="00265672">
        <w:rPr>
          <w:rFonts w:ascii="Arial" w:eastAsia="MS Mincho" w:hAnsi="Arial" w:cs="Arial"/>
          <w:sz w:val="22"/>
          <w:szCs w:val="22"/>
          <w:lang w:val="fr-FR"/>
        </w:rPr>
        <w:t>tres parties prenantes compétentes de tenir d</w:t>
      </w:r>
      <w:r>
        <w:rPr>
          <w:rFonts w:ascii="Arial" w:eastAsia="MS Mincho" w:hAnsi="Arial" w:cs="Arial"/>
          <w:sz w:val="22"/>
          <w:szCs w:val="22"/>
          <w:lang w:val="fr-FR"/>
        </w:rPr>
        <w:t>û</w:t>
      </w:r>
      <w:r w:rsidRPr="00265672">
        <w:rPr>
          <w:rFonts w:ascii="Arial" w:eastAsia="MS Mincho" w:hAnsi="Arial" w:cs="Arial"/>
          <w:sz w:val="22"/>
          <w:szCs w:val="22"/>
          <w:lang w:val="fr-FR"/>
        </w:rPr>
        <w:t>ment compte des différentes étapes du processus d’actions concertées;</w:t>
      </w:r>
    </w:p>
    <w:p w:rsidR="00C64D74" w:rsidRPr="00265672" w:rsidRDefault="00C64D74" w:rsidP="00C64D74">
      <w:pPr>
        <w:widowControl/>
        <w:contextualSpacing/>
        <w:jc w:val="both"/>
        <w:rPr>
          <w:rFonts w:ascii="Arial" w:eastAsia="MS Mincho" w:hAnsi="Arial" w:cs="Arial"/>
          <w:i/>
          <w:color w:val="000000"/>
          <w:sz w:val="22"/>
          <w:szCs w:val="22"/>
          <w:lang w:val="fr-FR" w:eastAsia="ja-JP"/>
        </w:rPr>
      </w:pPr>
    </w:p>
    <w:p w:rsidR="00C64D74" w:rsidRPr="00700102" w:rsidRDefault="00700102" w:rsidP="00955F63">
      <w:pPr>
        <w:widowControl/>
        <w:numPr>
          <w:ilvl w:val="0"/>
          <w:numId w:val="12"/>
        </w:numPr>
        <w:contextualSpacing/>
        <w:jc w:val="both"/>
        <w:rPr>
          <w:rFonts w:ascii="Arial" w:eastAsia="MS Mincho" w:hAnsi="Arial" w:cs="Arial"/>
          <w:color w:val="000000"/>
          <w:sz w:val="22"/>
          <w:szCs w:val="22"/>
          <w:lang w:val="fr-FR" w:eastAsia="ja-JP"/>
        </w:rPr>
      </w:pPr>
      <w:r w:rsidRPr="00700102">
        <w:rPr>
          <w:rFonts w:ascii="Arial" w:eastAsia="MS Mincho" w:hAnsi="Arial" w:cs="Arial"/>
          <w:i/>
          <w:color w:val="000000"/>
          <w:sz w:val="22"/>
          <w:szCs w:val="22"/>
          <w:lang w:val="fr-FR" w:eastAsia="ja-JP"/>
        </w:rPr>
        <w:t>Charge</w:t>
      </w:r>
      <w:r w:rsidR="00C64D74" w:rsidRPr="00700102">
        <w:rPr>
          <w:rFonts w:ascii="Arial" w:eastAsia="MS Mincho" w:hAnsi="Arial" w:cs="Arial"/>
          <w:i/>
          <w:color w:val="000000"/>
          <w:sz w:val="22"/>
          <w:szCs w:val="22"/>
          <w:lang w:val="fr-FR" w:eastAsia="ja-JP"/>
        </w:rPr>
        <w:t xml:space="preserve"> </w:t>
      </w:r>
      <w:r w:rsidRPr="00700102">
        <w:rPr>
          <w:rFonts w:ascii="Arial" w:eastAsia="MS Mincho" w:hAnsi="Arial" w:cs="Arial"/>
          <w:color w:val="000000"/>
          <w:sz w:val="22"/>
          <w:szCs w:val="22"/>
          <w:lang w:val="fr-FR" w:eastAsia="ja-JP"/>
        </w:rPr>
        <w:t>le Conseil sci</w:t>
      </w:r>
      <w:r>
        <w:rPr>
          <w:rFonts w:ascii="Arial" w:eastAsia="MS Mincho" w:hAnsi="Arial" w:cs="Arial"/>
          <w:color w:val="000000"/>
          <w:sz w:val="22"/>
          <w:szCs w:val="22"/>
          <w:lang w:val="fr-FR" w:eastAsia="ja-JP"/>
        </w:rPr>
        <w:t>entifique</w:t>
      </w:r>
      <w:r w:rsidRPr="00700102">
        <w:rPr>
          <w:rFonts w:ascii="Arial" w:eastAsia="MS Mincho" w:hAnsi="Arial" w:cs="Arial"/>
          <w:color w:val="000000"/>
          <w:sz w:val="22"/>
          <w:szCs w:val="22"/>
          <w:lang w:val="fr-FR" w:eastAsia="ja-JP"/>
        </w:rPr>
        <w:t xml:space="preserve"> de proposer pour chaque </w:t>
      </w:r>
      <w:r>
        <w:rPr>
          <w:rFonts w:ascii="Arial" w:eastAsia="MS Mincho" w:hAnsi="Arial" w:cs="Arial"/>
          <w:color w:val="000000"/>
          <w:sz w:val="22"/>
          <w:szCs w:val="22"/>
          <w:lang w:val="fr-FR" w:eastAsia="ja-JP"/>
        </w:rPr>
        <w:t>session</w:t>
      </w:r>
      <w:r w:rsidRPr="00700102">
        <w:rPr>
          <w:rFonts w:ascii="Arial" w:eastAsia="MS Mincho" w:hAnsi="Arial" w:cs="Arial"/>
          <w:color w:val="000000"/>
          <w:sz w:val="22"/>
          <w:szCs w:val="22"/>
          <w:lang w:val="fr-FR" w:eastAsia="ja-JP"/>
        </w:rPr>
        <w:t xml:space="preserve"> de la Conf</w:t>
      </w:r>
      <w:r>
        <w:rPr>
          <w:rFonts w:ascii="Arial" w:eastAsia="MS Mincho" w:hAnsi="Arial" w:cs="Arial"/>
          <w:color w:val="000000"/>
          <w:sz w:val="22"/>
          <w:szCs w:val="22"/>
          <w:lang w:val="fr-FR" w:eastAsia="ja-JP"/>
        </w:rPr>
        <w:t>é</w:t>
      </w:r>
      <w:r w:rsidRPr="00700102">
        <w:rPr>
          <w:rFonts w:ascii="Arial" w:eastAsia="MS Mincho" w:hAnsi="Arial" w:cs="Arial"/>
          <w:color w:val="000000"/>
          <w:sz w:val="22"/>
          <w:szCs w:val="22"/>
          <w:lang w:val="fr-FR" w:eastAsia="ja-JP"/>
        </w:rPr>
        <w:t>rence des Parties u</w:t>
      </w:r>
      <w:r>
        <w:rPr>
          <w:rFonts w:ascii="Arial" w:eastAsia="MS Mincho" w:hAnsi="Arial" w:cs="Arial"/>
          <w:color w:val="000000"/>
          <w:sz w:val="22"/>
          <w:szCs w:val="22"/>
          <w:lang w:val="fr-FR" w:eastAsia="ja-JP"/>
        </w:rPr>
        <w:t>n</w:t>
      </w:r>
      <w:r w:rsidRPr="00700102">
        <w:rPr>
          <w:rFonts w:ascii="Arial" w:eastAsia="MS Mincho" w:hAnsi="Arial" w:cs="Arial"/>
          <w:color w:val="000000"/>
          <w:sz w:val="22"/>
          <w:szCs w:val="22"/>
          <w:lang w:val="fr-FR" w:eastAsia="ja-JP"/>
        </w:rPr>
        <w:t>e liste d’es</w:t>
      </w:r>
      <w:r>
        <w:rPr>
          <w:rFonts w:ascii="Arial" w:eastAsia="MS Mincho" w:hAnsi="Arial" w:cs="Arial"/>
          <w:color w:val="000000"/>
          <w:sz w:val="22"/>
          <w:szCs w:val="22"/>
          <w:lang w:val="fr-FR" w:eastAsia="ja-JP"/>
        </w:rPr>
        <w:t>p</w:t>
      </w:r>
      <w:r w:rsidRPr="00700102">
        <w:rPr>
          <w:rFonts w:ascii="Arial" w:eastAsia="MS Mincho" w:hAnsi="Arial" w:cs="Arial"/>
          <w:color w:val="000000"/>
          <w:sz w:val="22"/>
          <w:szCs w:val="22"/>
          <w:lang w:val="fr-FR" w:eastAsia="ja-JP"/>
        </w:rPr>
        <w:t>èces p</w:t>
      </w:r>
      <w:r>
        <w:rPr>
          <w:rFonts w:ascii="Arial" w:eastAsia="MS Mincho" w:hAnsi="Arial" w:cs="Arial"/>
          <w:color w:val="000000"/>
          <w:sz w:val="22"/>
          <w:szCs w:val="22"/>
          <w:lang w:val="fr-FR" w:eastAsia="ja-JP"/>
        </w:rPr>
        <w:t>o</w:t>
      </w:r>
      <w:r w:rsidRPr="00700102">
        <w:rPr>
          <w:rFonts w:ascii="Arial" w:eastAsia="MS Mincho" w:hAnsi="Arial" w:cs="Arial"/>
          <w:color w:val="000000"/>
          <w:sz w:val="22"/>
          <w:szCs w:val="22"/>
          <w:lang w:val="fr-FR" w:eastAsia="ja-JP"/>
        </w:rPr>
        <w:t xml:space="preserve">ur des actions </w:t>
      </w:r>
      <w:proofErr w:type="gramStart"/>
      <w:r w:rsidRPr="00700102">
        <w:rPr>
          <w:rFonts w:ascii="Arial" w:eastAsia="MS Mincho" w:hAnsi="Arial" w:cs="Arial"/>
          <w:color w:val="000000"/>
          <w:sz w:val="22"/>
          <w:szCs w:val="22"/>
          <w:lang w:val="fr-FR" w:eastAsia="ja-JP"/>
        </w:rPr>
        <w:t>concertées</w:t>
      </w:r>
      <w:r w:rsidR="00C64D74" w:rsidRPr="00700102">
        <w:rPr>
          <w:rFonts w:ascii="Arial" w:eastAsia="MS Mincho" w:hAnsi="Arial" w:cs="Arial"/>
          <w:color w:val="000000"/>
          <w:sz w:val="22"/>
          <w:szCs w:val="22"/>
          <w:lang w:val="fr-FR" w:eastAsia="ja-JP"/>
        </w:rPr>
        <w:t>;</w:t>
      </w:r>
      <w:proofErr w:type="gramEnd"/>
    </w:p>
    <w:p w:rsidR="00C64D74" w:rsidRPr="00700102" w:rsidRDefault="00C64D74" w:rsidP="00C64D74">
      <w:pPr>
        <w:widowControl/>
        <w:ind w:left="720"/>
        <w:contextualSpacing/>
        <w:jc w:val="both"/>
        <w:rPr>
          <w:rFonts w:ascii="Arial" w:eastAsia="MS Mincho" w:hAnsi="Arial" w:cs="Arial"/>
          <w:i/>
          <w:strike/>
          <w:color w:val="000000"/>
          <w:sz w:val="22"/>
          <w:szCs w:val="22"/>
          <w:lang w:val="fr-FR" w:eastAsia="ja-JP"/>
        </w:rPr>
      </w:pPr>
    </w:p>
    <w:p w:rsidR="00C64D74" w:rsidRPr="00700102" w:rsidRDefault="00700102" w:rsidP="00955F63">
      <w:pPr>
        <w:widowControl/>
        <w:numPr>
          <w:ilvl w:val="0"/>
          <w:numId w:val="12"/>
        </w:numPr>
        <w:contextualSpacing/>
        <w:jc w:val="both"/>
        <w:rPr>
          <w:rFonts w:ascii="Arial" w:hAnsi="Arial" w:cs="Arial"/>
          <w:color w:val="000000"/>
          <w:sz w:val="22"/>
          <w:szCs w:val="22"/>
          <w:lang w:val="fr-FR"/>
        </w:rPr>
      </w:pPr>
      <w:r w:rsidRPr="00700102">
        <w:rPr>
          <w:rFonts w:ascii="Arial" w:eastAsia="MS Mincho" w:hAnsi="Arial" w:cs="Arial"/>
          <w:i/>
          <w:color w:val="000000"/>
          <w:sz w:val="22"/>
          <w:szCs w:val="22"/>
          <w:lang w:val="fr-FR" w:eastAsia="ja-JP"/>
        </w:rPr>
        <w:t xml:space="preserve">Demande </w:t>
      </w:r>
      <w:r w:rsidRPr="00700102">
        <w:rPr>
          <w:rFonts w:ascii="Arial" w:hAnsi="Arial" w:cs="Arial"/>
          <w:color w:val="000000"/>
          <w:sz w:val="22"/>
          <w:szCs w:val="22"/>
          <w:lang w:val="fr-FR"/>
        </w:rPr>
        <w:t xml:space="preserve">au Conseil scientifique </w:t>
      </w:r>
      <w:proofErr w:type="gramStart"/>
      <w:r w:rsidRPr="00700102">
        <w:rPr>
          <w:rFonts w:ascii="Arial" w:hAnsi="Arial" w:cs="Arial"/>
          <w:color w:val="000000"/>
          <w:sz w:val="22"/>
          <w:szCs w:val="22"/>
          <w:lang w:val="fr-FR"/>
        </w:rPr>
        <w:t>de:</w:t>
      </w:r>
      <w:proofErr w:type="gramEnd"/>
      <w:r w:rsidR="00C64D74" w:rsidRPr="00700102">
        <w:rPr>
          <w:rFonts w:ascii="Arial" w:hAnsi="Arial" w:cs="Arial"/>
          <w:color w:val="000000"/>
          <w:sz w:val="22"/>
          <w:szCs w:val="22"/>
          <w:lang w:val="fr-FR"/>
        </w:rPr>
        <w:t xml:space="preserve"> </w:t>
      </w:r>
    </w:p>
    <w:p w:rsidR="00C64D74" w:rsidRPr="00700102" w:rsidRDefault="00C64D74" w:rsidP="00C64D74">
      <w:pPr>
        <w:rPr>
          <w:rFonts w:ascii="Arial" w:hAnsi="Arial" w:cs="Arial"/>
          <w:color w:val="000000"/>
          <w:sz w:val="22"/>
          <w:szCs w:val="22"/>
          <w:lang w:val="fr-FR"/>
        </w:rPr>
      </w:pPr>
    </w:p>
    <w:p w:rsidR="00C64D74" w:rsidRPr="00700102" w:rsidRDefault="00700102" w:rsidP="00955F63">
      <w:pPr>
        <w:pStyle w:val="ListParagraph"/>
        <w:widowControl/>
        <w:numPr>
          <w:ilvl w:val="0"/>
          <w:numId w:val="17"/>
        </w:numPr>
        <w:ind w:hanging="720"/>
        <w:jc w:val="both"/>
        <w:rPr>
          <w:rFonts w:ascii="Arial" w:hAnsi="Arial" w:cs="Arial"/>
          <w:color w:val="000000"/>
          <w:sz w:val="22"/>
          <w:szCs w:val="22"/>
          <w:lang w:val="fr-FR"/>
        </w:rPr>
      </w:pPr>
      <w:proofErr w:type="gramStart"/>
      <w:r>
        <w:rPr>
          <w:rFonts w:ascii="Arial" w:hAnsi="Arial" w:cs="Arial"/>
          <w:color w:val="000000"/>
          <w:sz w:val="22"/>
          <w:szCs w:val="22"/>
          <w:lang w:val="fr-FR"/>
        </w:rPr>
        <w:t>nom</w:t>
      </w:r>
      <w:r w:rsidRPr="00700102">
        <w:rPr>
          <w:rFonts w:ascii="Arial" w:hAnsi="Arial" w:cs="Arial"/>
          <w:color w:val="000000"/>
          <w:sz w:val="22"/>
          <w:szCs w:val="22"/>
          <w:lang w:val="fr-FR"/>
        </w:rPr>
        <w:t>mer</w:t>
      </w:r>
      <w:proofErr w:type="gramEnd"/>
      <w:r w:rsidR="00C64D74" w:rsidRPr="00700102">
        <w:rPr>
          <w:rFonts w:ascii="Arial" w:hAnsi="Arial" w:cs="Arial"/>
          <w:color w:val="000000"/>
          <w:sz w:val="22"/>
          <w:szCs w:val="22"/>
          <w:lang w:val="fr-FR"/>
        </w:rPr>
        <w:t xml:space="preserve">, </w:t>
      </w:r>
      <w:r>
        <w:rPr>
          <w:rFonts w:ascii="Arial" w:hAnsi="Arial" w:cs="Arial"/>
          <w:color w:val="000000"/>
          <w:sz w:val="22"/>
          <w:szCs w:val="22"/>
          <w:lang w:val="fr-FR"/>
        </w:rPr>
        <w:t>pour chaq</w:t>
      </w:r>
      <w:r w:rsidRPr="00700102">
        <w:rPr>
          <w:rFonts w:ascii="Arial" w:hAnsi="Arial" w:cs="Arial"/>
          <w:color w:val="000000"/>
          <w:sz w:val="22"/>
          <w:szCs w:val="22"/>
          <w:lang w:val="fr-FR"/>
        </w:rPr>
        <w:t>u</w:t>
      </w:r>
      <w:r>
        <w:rPr>
          <w:rFonts w:ascii="Arial" w:hAnsi="Arial" w:cs="Arial"/>
          <w:color w:val="000000"/>
          <w:sz w:val="22"/>
          <w:szCs w:val="22"/>
          <w:lang w:val="fr-FR"/>
        </w:rPr>
        <w:t>e</w:t>
      </w:r>
      <w:r w:rsidRPr="00700102">
        <w:rPr>
          <w:rFonts w:ascii="Arial" w:hAnsi="Arial" w:cs="Arial"/>
          <w:color w:val="000000"/>
          <w:sz w:val="22"/>
          <w:szCs w:val="22"/>
          <w:lang w:val="fr-FR"/>
        </w:rPr>
        <w:t xml:space="preserve"> espèce et/ou groupe taxonomique inscrit pour </w:t>
      </w:r>
      <w:r>
        <w:rPr>
          <w:rFonts w:ascii="Arial" w:hAnsi="Arial" w:cs="Arial"/>
          <w:color w:val="000000"/>
          <w:sz w:val="22"/>
          <w:szCs w:val="22"/>
          <w:lang w:val="fr-FR"/>
        </w:rPr>
        <w:t>une action</w:t>
      </w:r>
      <w:r w:rsidRPr="00700102">
        <w:rPr>
          <w:rFonts w:ascii="Arial" w:hAnsi="Arial" w:cs="Arial"/>
          <w:color w:val="000000"/>
          <w:sz w:val="22"/>
          <w:szCs w:val="22"/>
          <w:lang w:val="fr-FR"/>
        </w:rPr>
        <w:t xml:space="preserve"> concertée, un membre du Conseil ou un expert qui sera chargé de </w:t>
      </w:r>
      <w:r w:rsidR="002B7605">
        <w:rPr>
          <w:rFonts w:ascii="Arial" w:hAnsi="Arial" w:cs="Arial"/>
          <w:color w:val="000000"/>
          <w:sz w:val="22"/>
          <w:szCs w:val="22"/>
          <w:lang w:val="fr-FR"/>
        </w:rPr>
        <w:t>rédiger un rapport concis</w:t>
      </w:r>
      <w:r w:rsidRPr="00700102">
        <w:rPr>
          <w:rFonts w:ascii="Arial" w:hAnsi="Arial" w:cs="Arial"/>
          <w:color w:val="000000"/>
          <w:sz w:val="22"/>
          <w:szCs w:val="22"/>
          <w:lang w:val="fr-FR"/>
        </w:rPr>
        <w:t xml:space="preserve"> pour chaque r</w:t>
      </w:r>
      <w:r>
        <w:rPr>
          <w:rFonts w:ascii="Arial" w:hAnsi="Arial" w:cs="Arial"/>
          <w:color w:val="000000"/>
          <w:sz w:val="22"/>
          <w:szCs w:val="22"/>
          <w:lang w:val="fr-FR"/>
        </w:rPr>
        <w:t>é</w:t>
      </w:r>
      <w:r w:rsidRPr="00700102">
        <w:rPr>
          <w:rFonts w:ascii="Arial" w:hAnsi="Arial" w:cs="Arial"/>
          <w:color w:val="000000"/>
          <w:sz w:val="22"/>
          <w:szCs w:val="22"/>
          <w:lang w:val="fr-FR"/>
        </w:rPr>
        <w:t>union du Conseil sur l’avancement</w:t>
      </w:r>
      <w:r>
        <w:rPr>
          <w:rFonts w:ascii="Arial" w:hAnsi="Arial" w:cs="Arial"/>
          <w:color w:val="000000"/>
          <w:sz w:val="22"/>
          <w:szCs w:val="22"/>
          <w:lang w:val="fr-FR"/>
        </w:rPr>
        <w:t xml:space="preserve"> </w:t>
      </w:r>
      <w:r w:rsidRPr="00700102">
        <w:rPr>
          <w:rFonts w:ascii="Arial" w:hAnsi="Arial" w:cs="Arial"/>
          <w:color w:val="000000"/>
          <w:sz w:val="22"/>
          <w:szCs w:val="22"/>
          <w:lang w:val="fr-FR"/>
        </w:rPr>
        <w:t xml:space="preserve">de la mise en </w:t>
      </w:r>
      <w:r w:rsidR="0081161C" w:rsidRPr="00700102">
        <w:rPr>
          <w:rFonts w:ascii="Arial" w:hAnsi="Arial" w:cs="Arial"/>
          <w:color w:val="000000"/>
          <w:sz w:val="22"/>
          <w:szCs w:val="22"/>
          <w:lang w:val="fr-FR"/>
        </w:rPr>
        <w:t>œuvre</w:t>
      </w:r>
      <w:r w:rsidRPr="00700102">
        <w:rPr>
          <w:rFonts w:ascii="Arial" w:hAnsi="Arial" w:cs="Arial"/>
          <w:color w:val="000000"/>
          <w:sz w:val="22"/>
          <w:szCs w:val="22"/>
          <w:lang w:val="fr-FR"/>
        </w:rPr>
        <w:t xml:space="preserve"> des actions pour l</w:t>
      </w:r>
      <w:r>
        <w:rPr>
          <w:rFonts w:ascii="Arial" w:hAnsi="Arial" w:cs="Arial"/>
          <w:color w:val="000000"/>
          <w:sz w:val="22"/>
          <w:szCs w:val="22"/>
          <w:lang w:val="fr-FR"/>
        </w:rPr>
        <w:t>’espèce ou le groupe</w:t>
      </w:r>
      <w:r w:rsidRPr="00700102">
        <w:rPr>
          <w:rFonts w:ascii="Arial" w:hAnsi="Arial" w:cs="Arial"/>
          <w:color w:val="000000"/>
          <w:sz w:val="22"/>
          <w:szCs w:val="22"/>
          <w:lang w:val="fr-FR"/>
        </w:rPr>
        <w:t xml:space="preserve"> tax</w:t>
      </w:r>
      <w:r>
        <w:rPr>
          <w:rFonts w:ascii="Arial" w:hAnsi="Arial" w:cs="Arial"/>
          <w:color w:val="000000"/>
          <w:sz w:val="22"/>
          <w:szCs w:val="22"/>
          <w:lang w:val="fr-FR"/>
        </w:rPr>
        <w:t>o</w:t>
      </w:r>
      <w:r w:rsidRPr="00700102">
        <w:rPr>
          <w:rFonts w:ascii="Arial" w:hAnsi="Arial" w:cs="Arial"/>
          <w:color w:val="000000"/>
          <w:sz w:val="22"/>
          <w:szCs w:val="22"/>
          <w:lang w:val="fr-FR"/>
        </w:rPr>
        <w:t>nomique conce</w:t>
      </w:r>
      <w:r>
        <w:rPr>
          <w:rFonts w:ascii="Arial" w:hAnsi="Arial" w:cs="Arial"/>
          <w:color w:val="000000"/>
          <w:sz w:val="22"/>
          <w:szCs w:val="22"/>
          <w:lang w:val="fr-FR"/>
        </w:rPr>
        <w:t>rné</w:t>
      </w:r>
      <w:r w:rsidRPr="00700102">
        <w:rPr>
          <w:rFonts w:ascii="Arial" w:hAnsi="Arial" w:cs="Arial"/>
          <w:color w:val="000000"/>
          <w:sz w:val="22"/>
          <w:szCs w:val="22"/>
          <w:lang w:val="fr-FR"/>
        </w:rPr>
        <w:t xml:space="preserve"> en conformité ave</w:t>
      </w:r>
      <w:r>
        <w:rPr>
          <w:rFonts w:ascii="Arial" w:hAnsi="Arial" w:cs="Arial"/>
          <w:color w:val="000000"/>
          <w:sz w:val="22"/>
          <w:szCs w:val="22"/>
          <w:lang w:val="fr-FR"/>
        </w:rPr>
        <w:t>c</w:t>
      </w:r>
      <w:r w:rsidRPr="00700102">
        <w:rPr>
          <w:rFonts w:ascii="Arial" w:hAnsi="Arial" w:cs="Arial"/>
          <w:color w:val="000000"/>
          <w:sz w:val="22"/>
          <w:szCs w:val="22"/>
          <w:lang w:val="fr-FR"/>
        </w:rPr>
        <w:t xml:space="preserve"> </w:t>
      </w:r>
      <w:r>
        <w:rPr>
          <w:rFonts w:ascii="Arial" w:hAnsi="Arial" w:cs="Arial"/>
          <w:color w:val="000000"/>
          <w:sz w:val="22"/>
          <w:szCs w:val="22"/>
          <w:lang w:val="fr-FR"/>
        </w:rPr>
        <w:t>les</w:t>
      </w:r>
      <w:r w:rsidRPr="00700102">
        <w:rPr>
          <w:rFonts w:ascii="Arial" w:hAnsi="Arial" w:cs="Arial"/>
          <w:color w:val="000000"/>
          <w:sz w:val="22"/>
          <w:szCs w:val="22"/>
          <w:lang w:val="fr-FR"/>
        </w:rPr>
        <w:t xml:space="preserve"> </w:t>
      </w:r>
      <w:r w:rsidRPr="00700102">
        <w:rPr>
          <w:rFonts w:ascii="Arial" w:hAnsi="Arial" w:cs="Arial"/>
          <w:i/>
          <w:color w:val="000000"/>
          <w:sz w:val="22"/>
          <w:szCs w:val="22"/>
          <w:lang w:val="fr-FR"/>
        </w:rPr>
        <w:t>Lignes directr</w:t>
      </w:r>
      <w:r>
        <w:rPr>
          <w:rFonts w:ascii="Arial" w:hAnsi="Arial" w:cs="Arial"/>
          <w:i/>
          <w:color w:val="000000"/>
          <w:sz w:val="22"/>
          <w:szCs w:val="22"/>
          <w:lang w:val="fr-FR"/>
        </w:rPr>
        <w:t>i</w:t>
      </w:r>
      <w:r w:rsidRPr="00700102">
        <w:rPr>
          <w:rFonts w:ascii="Arial" w:hAnsi="Arial" w:cs="Arial"/>
          <w:i/>
          <w:color w:val="000000"/>
          <w:sz w:val="22"/>
          <w:szCs w:val="22"/>
          <w:lang w:val="fr-FR"/>
        </w:rPr>
        <w:t>ces pour la mise en œuvre du processus d’action</w:t>
      </w:r>
      <w:r>
        <w:rPr>
          <w:rFonts w:ascii="Arial" w:hAnsi="Arial" w:cs="Arial"/>
          <w:i/>
          <w:color w:val="000000"/>
          <w:sz w:val="22"/>
          <w:szCs w:val="22"/>
          <w:lang w:val="fr-FR"/>
        </w:rPr>
        <w:t>s</w:t>
      </w:r>
      <w:r w:rsidRPr="00700102">
        <w:rPr>
          <w:rFonts w:ascii="Arial" w:hAnsi="Arial" w:cs="Arial"/>
          <w:i/>
          <w:color w:val="000000"/>
          <w:sz w:val="22"/>
          <w:szCs w:val="22"/>
          <w:lang w:val="fr-FR"/>
        </w:rPr>
        <w:t xml:space="preserve"> concert</w:t>
      </w:r>
      <w:r>
        <w:rPr>
          <w:rFonts w:ascii="Arial" w:hAnsi="Arial" w:cs="Arial"/>
          <w:i/>
          <w:color w:val="000000"/>
          <w:sz w:val="22"/>
          <w:szCs w:val="22"/>
          <w:lang w:val="fr-FR"/>
        </w:rPr>
        <w:t>é</w:t>
      </w:r>
      <w:r w:rsidRPr="00700102">
        <w:rPr>
          <w:rFonts w:ascii="Arial" w:hAnsi="Arial" w:cs="Arial"/>
          <w:i/>
          <w:color w:val="000000"/>
          <w:sz w:val="22"/>
          <w:szCs w:val="22"/>
          <w:lang w:val="fr-FR"/>
        </w:rPr>
        <w:t xml:space="preserve">es </w:t>
      </w:r>
      <w:r w:rsidRPr="00700102">
        <w:rPr>
          <w:rFonts w:ascii="Arial" w:hAnsi="Arial" w:cs="Arial"/>
          <w:color w:val="000000"/>
          <w:sz w:val="22"/>
          <w:szCs w:val="22"/>
          <w:lang w:val="fr-FR"/>
        </w:rPr>
        <w:t xml:space="preserve">figurant à </w:t>
      </w:r>
      <w:r w:rsidR="0081161C">
        <w:rPr>
          <w:rFonts w:ascii="Arial" w:hAnsi="Arial" w:cs="Arial"/>
          <w:color w:val="000000"/>
          <w:sz w:val="22"/>
          <w:szCs w:val="22"/>
          <w:lang w:val="fr-FR"/>
        </w:rPr>
        <w:t>l</w:t>
      </w:r>
      <w:r w:rsidRPr="00700102">
        <w:rPr>
          <w:rFonts w:ascii="Arial" w:hAnsi="Arial" w:cs="Arial"/>
          <w:color w:val="000000"/>
          <w:sz w:val="22"/>
          <w:szCs w:val="22"/>
          <w:lang w:val="fr-FR"/>
        </w:rPr>
        <w:t xml:space="preserve">’Annexe X </w:t>
      </w:r>
      <w:r w:rsidR="0081161C">
        <w:rPr>
          <w:rFonts w:ascii="Arial" w:hAnsi="Arial" w:cs="Arial"/>
          <w:color w:val="000000"/>
          <w:sz w:val="22"/>
          <w:szCs w:val="22"/>
          <w:lang w:val="fr-FR"/>
        </w:rPr>
        <w:t>à</w:t>
      </w:r>
      <w:r w:rsidRPr="00700102">
        <w:rPr>
          <w:rFonts w:ascii="Arial" w:hAnsi="Arial" w:cs="Arial"/>
          <w:color w:val="000000"/>
          <w:sz w:val="22"/>
          <w:szCs w:val="22"/>
          <w:lang w:val="fr-FR"/>
        </w:rPr>
        <w:t xml:space="preserve"> la pr</w:t>
      </w:r>
      <w:r>
        <w:rPr>
          <w:rFonts w:ascii="Arial" w:hAnsi="Arial" w:cs="Arial"/>
          <w:color w:val="000000"/>
          <w:sz w:val="22"/>
          <w:szCs w:val="22"/>
          <w:lang w:val="fr-FR"/>
        </w:rPr>
        <w:t>ésente</w:t>
      </w:r>
      <w:r w:rsidRPr="00700102">
        <w:rPr>
          <w:rFonts w:ascii="Arial" w:hAnsi="Arial" w:cs="Arial"/>
          <w:color w:val="000000"/>
          <w:sz w:val="22"/>
          <w:szCs w:val="22"/>
          <w:lang w:val="fr-FR"/>
        </w:rPr>
        <w:t xml:space="preserve"> Résolution;</w:t>
      </w:r>
      <w:r w:rsidR="00C64D74" w:rsidRPr="00700102">
        <w:rPr>
          <w:rFonts w:ascii="Arial" w:hAnsi="Arial" w:cs="Arial"/>
          <w:color w:val="000000"/>
          <w:sz w:val="22"/>
          <w:szCs w:val="22"/>
          <w:lang w:val="fr-FR"/>
        </w:rPr>
        <w:t xml:space="preserve"> </w:t>
      </w:r>
    </w:p>
    <w:p w:rsidR="00C64D74" w:rsidRPr="00700102" w:rsidRDefault="00C64D74" w:rsidP="00C64D74">
      <w:pPr>
        <w:pStyle w:val="ListParagraph"/>
        <w:widowControl/>
        <w:ind w:left="1080"/>
        <w:jc w:val="both"/>
        <w:rPr>
          <w:rFonts w:ascii="Arial" w:hAnsi="Arial" w:cs="Arial"/>
          <w:color w:val="000000"/>
          <w:sz w:val="22"/>
          <w:szCs w:val="22"/>
          <w:lang w:val="fr-FR"/>
        </w:rPr>
      </w:pPr>
    </w:p>
    <w:p w:rsidR="00C64D74" w:rsidRPr="00700102" w:rsidRDefault="00C64D74" w:rsidP="00955F63">
      <w:pPr>
        <w:pStyle w:val="ListParagraph"/>
        <w:widowControl/>
        <w:numPr>
          <w:ilvl w:val="0"/>
          <w:numId w:val="17"/>
        </w:numPr>
        <w:ind w:hanging="720"/>
        <w:jc w:val="both"/>
        <w:rPr>
          <w:rFonts w:ascii="Arial" w:hAnsi="Arial" w:cs="Arial"/>
          <w:color w:val="000000"/>
          <w:sz w:val="22"/>
          <w:szCs w:val="22"/>
          <w:lang w:val="fr-FR"/>
        </w:rPr>
      </w:pPr>
      <w:proofErr w:type="gramStart"/>
      <w:r w:rsidRPr="00700102">
        <w:rPr>
          <w:rFonts w:ascii="Arial" w:hAnsi="Arial" w:cs="Arial"/>
          <w:color w:val="000000"/>
          <w:sz w:val="22"/>
          <w:szCs w:val="22"/>
          <w:lang w:val="fr-FR"/>
        </w:rPr>
        <w:t>confirm</w:t>
      </w:r>
      <w:r w:rsidR="00700102" w:rsidRPr="00700102">
        <w:rPr>
          <w:rFonts w:ascii="Arial" w:hAnsi="Arial" w:cs="Arial"/>
          <w:color w:val="000000"/>
          <w:sz w:val="22"/>
          <w:szCs w:val="22"/>
          <w:lang w:val="fr-FR"/>
        </w:rPr>
        <w:t>er</w:t>
      </w:r>
      <w:proofErr w:type="gramEnd"/>
      <w:r w:rsidR="00700102" w:rsidRPr="00700102">
        <w:rPr>
          <w:rFonts w:ascii="Arial" w:hAnsi="Arial" w:cs="Arial"/>
          <w:color w:val="000000"/>
          <w:sz w:val="22"/>
          <w:szCs w:val="22"/>
          <w:lang w:val="fr-FR"/>
        </w:rPr>
        <w:t xml:space="preserve"> à chaque r</w:t>
      </w:r>
      <w:r w:rsidR="0081161C">
        <w:rPr>
          <w:rFonts w:ascii="Arial" w:hAnsi="Arial" w:cs="Arial"/>
          <w:color w:val="000000"/>
          <w:sz w:val="22"/>
          <w:szCs w:val="22"/>
          <w:lang w:val="fr-FR"/>
        </w:rPr>
        <w:t>é</w:t>
      </w:r>
      <w:r w:rsidR="00700102" w:rsidRPr="00700102">
        <w:rPr>
          <w:rFonts w:ascii="Arial" w:hAnsi="Arial" w:cs="Arial"/>
          <w:color w:val="000000"/>
          <w:sz w:val="22"/>
          <w:szCs w:val="22"/>
          <w:lang w:val="fr-FR"/>
        </w:rPr>
        <w:t>union su</w:t>
      </w:r>
      <w:r w:rsidR="0081161C">
        <w:rPr>
          <w:rFonts w:ascii="Arial" w:hAnsi="Arial" w:cs="Arial"/>
          <w:color w:val="000000"/>
          <w:sz w:val="22"/>
          <w:szCs w:val="22"/>
          <w:lang w:val="fr-FR"/>
        </w:rPr>
        <w:t>ivante</w:t>
      </w:r>
      <w:r w:rsidR="00700102" w:rsidRPr="00700102">
        <w:rPr>
          <w:rFonts w:ascii="Arial" w:hAnsi="Arial" w:cs="Arial"/>
          <w:color w:val="000000"/>
          <w:sz w:val="22"/>
          <w:szCs w:val="22"/>
          <w:lang w:val="fr-FR"/>
        </w:rPr>
        <w:t xml:space="preserve"> du Conseil scientifique que ces nominations r</w:t>
      </w:r>
      <w:r w:rsidR="0081161C">
        <w:rPr>
          <w:rFonts w:ascii="Arial" w:hAnsi="Arial" w:cs="Arial"/>
          <w:color w:val="000000"/>
          <w:sz w:val="22"/>
          <w:szCs w:val="22"/>
          <w:lang w:val="fr-FR"/>
        </w:rPr>
        <w:t>e</w:t>
      </w:r>
      <w:r w:rsidR="00700102" w:rsidRPr="00700102">
        <w:rPr>
          <w:rFonts w:ascii="Arial" w:hAnsi="Arial" w:cs="Arial"/>
          <w:color w:val="000000"/>
          <w:sz w:val="22"/>
          <w:szCs w:val="22"/>
          <w:lang w:val="fr-FR"/>
        </w:rPr>
        <w:t>stent valides ou conven</w:t>
      </w:r>
      <w:r w:rsidR="0081161C">
        <w:rPr>
          <w:rFonts w:ascii="Arial" w:hAnsi="Arial" w:cs="Arial"/>
          <w:color w:val="000000"/>
          <w:sz w:val="22"/>
          <w:szCs w:val="22"/>
          <w:lang w:val="fr-FR"/>
        </w:rPr>
        <w:t>ir</w:t>
      </w:r>
      <w:r w:rsidR="00700102" w:rsidRPr="00700102">
        <w:rPr>
          <w:rFonts w:ascii="Arial" w:hAnsi="Arial" w:cs="Arial"/>
          <w:color w:val="000000"/>
          <w:sz w:val="22"/>
          <w:szCs w:val="22"/>
          <w:lang w:val="fr-FR"/>
        </w:rPr>
        <w:t xml:space="preserve"> d</w:t>
      </w:r>
      <w:r w:rsidR="0081161C">
        <w:rPr>
          <w:rFonts w:ascii="Arial" w:hAnsi="Arial" w:cs="Arial"/>
          <w:color w:val="000000"/>
          <w:sz w:val="22"/>
          <w:szCs w:val="22"/>
          <w:lang w:val="fr-FR"/>
        </w:rPr>
        <w:t xml:space="preserve">’autres nominations si </w:t>
      </w:r>
      <w:r w:rsidR="00700102" w:rsidRPr="00700102">
        <w:rPr>
          <w:rFonts w:ascii="Arial" w:hAnsi="Arial" w:cs="Arial"/>
          <w:color w:val="000000"/>
          <w:sz w:val="22"/>
          <w:szCs w:val="22"/>
          <w:lang w:val="fr-FR"/>
        </w:rPr>
        <w:t>nécessaire;</w:t>
      </w:r>
    </w:p>
    <w:p w:rsidR="00C64D74" w:rsidRPr="00700102" w:rsidRDefault="00C64D74" w:rsidP="00C64D74">
      <w:pPr>
        <w:widowControl/>
        <w:jc w:val="both"/>
        <w:rPr>
          <w:rFonts w:ascii="Arial" w:hAnsi="Arial" w:cs="Arial"/>
          <w:color w:val="000000"/>
          <w:sz w:val="22"/>
          <w:szCs w:val="22"/>
          <w:lang w:val="fr-FR"/>
        </w:rPr>
      </w:pPr>
    </w:p>
    <w:p w:rsidR="00C64D74" w:rsidRPr="0081161C" w:rsidRDefault="00C64D74" w:rsidP="00955F63">
      <w:pPr>
        <w:widowControl/>
        <w:numPr>
          <w:ilvl w:val="0"/>
          <w:numId w:val="12"/>
        </w:numPr>
        <w:contextualSpacing/>
        <w:jc w:val="both"/>
        <w:rPr>
          <w:rFonts w:ascii="Arial" w:eastAsia="MS Mincho" w:hAnsi="Arial" w:cs="Arial"/>
          <w:i/>
          <w:color w:val="000000"/>
          <w:sz w:val="22"/>
          <w:szCs w:val="22"/>
          <w:lang w:val="fr-FR" w:eastAsia="ja-JP"/>
        </w:rPr>
      </w:pPr>
      <w:r w:rsidRPr="0081161C">
        <w:rPr>
          <w:rFonts w:ascii="Arial" w:eastAsia="MS Mincho" w:hAnsi="Arial" w:cs="Arial"/>
          <w:i/>
          <w:color w:val="000000"/>
          <w:sz w:val="22"/>
          <w:szCs w:val="22"/>
          <w:lang w:val="fr-FR" w:eastAsia="ja-JP"/>
        </w:rPr>
        <w:t>D</w:t>
      </w:r>
      <w:r w:rsidR="0081161C" w:rsidRPr="0081161C">
        <w:rPr>
          <w:rFonts w:ascii="Arial" w:eastAsia="MS Mincho" w:hAnsi="Arial" w:cs="Arial"/>
          <w:i/>
          <w:color w:val="000000"/>
          <w:sz w:val="22"/>
          <w:szCs w:val="22"/>
          <w:lang w:val="fr-FR" w:eastAsia="ja-JP"/>
        </w:rPr>
        <w:t>é</w:t>
      </w:r>
      <w:r w:rsidRPr="0081161C">
        <w:rPr>
          <w:rFonts w:ascii="Arial" w:eastAsia="MS Mincho" w:hAnsi="Arial" w:cs="Arial"/>
          <w:i/>
          <w:color w:val="000000"/>
          <w:sz w:val="22"/>
          <w:szCs w:val="22"/>
          <w:lang w:val="fr-FR" w:eastAsia="ja-JP"/>
        </w:rPr>
        <w:t>cide</w:t>
      </w:r>
      <w:r w:rsidR="0081161C">
        <w:rPr>
          <w:rFonts w:ascii="Arial" w:eastAsia="MS Mincho" w:hAnsi="Arial" w:cs="Arial"/>
          <w:i/>
          <w:color w:val="000000"/>
          <w:sz w:val="22"/>
          <w:szCs w:val="22"/>
          <w:lang w:val="fr-FR" w:eastAsia="ja-JP"/>
        </w:rPr>
        <w:t xml:space="preserve"> </w:t>
      </w:r>
      <w:r w:rsidR="0081161C" w:rsidRPr="0081161C">
        <w:rPr>
          <w:rFonts w:ascii="Arial" w:eastAsia="MS Mincho" w:hAnsi="Arial" w:cs="Arial"/>
          <w:color w:val="000000"/>
          <w:sz w:val="22"/>
          <w:szCs w:val="22"/>
          <w:lang w:val="fr-FR" w:eastAsia="ja-JP"/>
        </w:rPr>
        <w:t>d’examiner, à chaque session de la Conférence des Parties, l’état d’</w:t>
      </w:r>
      <w:r w:rsidR="0081161C">
        <w:rPr>
          <w:rFonts w:ascii="Arial" w:eastAsia="MS Mincho" w:hAnsi="Arial" w:cs="Arial"/>
          <w:color w:val="000000"/>
          <w:sz w:val="22"/>
          <w:szCs w:val="22"/>
          <w:lang w:val="fr-FR" w:eastAsia="ja-JP"/>
        </w:rPr>
        <w:t xml:space="preserve">avancement </w:t>
      </w:r>
      <w:r w:rsidR="0081161C" w:rsidRPr="0081161C">
        <w:rPr>
          <w:rFonts w:ascii="Arial" w:eastAsia="MS Mincho" w:hAnsi="Arial" w:cs="Arial"/>
          <w:color w:val="000000"/>
          <w:sz w:val="22"/>
          <w:szCs w:val="22"/>
          <w:lang w:val="fr-FR" w:eastAsia="ja-JP"/>
        </w:rPr>
        <w:t>des actions concertées, en conformité avec les</w:t>
      </w:r>
      <w:r w:rsidRPr="0081161C">
        <w:rPr>
          <w:rFonts w:ascii="Arial" w:eastAsia="MS Mincho" w:hAnsi="Arial" w:cs="Arial"/>
          <w:color w:val="000000"/>
          <w:sz w:val="22"/>
          <w:szCs w:val="22"/>
          <w:lang w:val="fr-FR" w:eastAsia="ja-JP"/>
        </w:rPr>
        <w:t xml:space="preserve"> </w:t>
      </w:r>
      <w:r w:rsidR="0081161C">
        <w:rPr>
          <w:rFonts w:ascii="Arial" w:eastAsia="MS Mincho" w:hAnsi="Arial" w:cs="Arial"/>
          <w:i/>
          <w:color w:val="000000"/>
          <w:sz w:val="22"/>
          <w:szCs w:val="22"/>
          <w:lang w:val="fr-FR" w:eastAsia="ja-JP"/>
        </w:rPr>
        <w:t>Lignes directrices pour la mise en œuvre du processus d’actions concertées</w:t>
      </w:r>
      <w:r w:rsidRPr="0081161C">
        <w:rPr>
          <w:rFonts w:ascii="Arial" w:eastAsia="MS Mincho" w:hAnsi="Arial" w:cs="Arial"/>
          <w:color w:val="000000"/>
          <w:sz w:val="22"/>
          <w:szCs w:val="22"/>
          <w:lang w:val="fr-FR" w:eastAsia="ja-JP"/>
        </w:rPr>
        <w:t xml:space="preserve"> </w:t>
      </w:r>
      <w:r w:rsidR="0081161C">
        <w:rPr>
          <w:rFonts w:ascii="Arial" w:eastAsia="MS Mincho" w:hAnsi="Arial" w:cs="Arial"/>
          <w:color w:val="000000"/>
          <w:sz w:val="22"/>
          <w:szCs w:val="22"/>
          <w:lang w:val="fr-FR" w:eastAsia="ja-JP"/>
        </w:rPr>
        <w:t xml:space="preserve">figurant à l’Annexe X à la présente </w:t>
      </w:r>
      <w:proofErr w:type="gramStart"/>
      <w:r w:rsidR="0081161C">
        <w:rPr>
          <w:rFonts w:ascii="Arial" w:eastAsia="MS Mincho" w:hAnsi="Arial" w:cs="Arial"/>
          <w:color w:val="000000"/>
          <w:sz w:val="22"/>
          <w:szCs w:val="22"/>
          <w:lang w:val="fr-FR" w:eastAsia="ja-JP"/>
        </w:rPr>
        <w:t>Résolution;</w:t>
      </w:r>
      <w:proofErr w:type="gramEnd"/>
    </w:p>
    <w:p w:rsidR="00C64D74" w:rsidRPr="0081161C" w:rsidRDefault="00C64D74" w:rsidP="00C64D74">
      <w:pPr>
        <w:widowControl/>
        <w:contextualSpacing/>
        <w:jc w:val="both"/>
        <w:rPr>
          <w:rFonts w:ascii="Arial" w:eastAsia="MS Mincho" w:hAnsi="Arial" w:cs="Arial"/>
          <w:i/>
          <w:color w:val="000000"/>
          <w:sz w:val="22"/>
          <w:szCs w:val="22"/>
          <w:u w:val="single"/>
          <w:lang w:val="fr-FR" w:eastAsia="ja-JP"/>
        </w:rPr>
      </w:pPr>
    </w:p>
    <w:p w:rsidR="00C64D74" w:rsidRPr="005E4F17" w:rsidRDefault="005E4F17" w:rsidP="005E4F17">
      <w:pPr>
        <w:widowControl/>
        <w:numPr>
          <w:ilvl w:val="0"/>
          <w:numId w:val="12"/>
        </w:numPr>
        <w:contextualSpacing/>
        <w:jc w:val="both"/>
        <w:rPr>
          <w:rFonts w:ascii="Arial" w:eastAsia="MS Mincho" w:hAnsi="Arial" w:cs="Arial"/>
          <w:color w:val="000000"/>
          <w:sz w:val="22"/>
          <w:szCs w:val="22"/>
          <w:lang w:val="fr-FR" w:eastAsia="ja-JP"/>
        </w:rPr>
      </w:pPr>
      <w:r w:rsidRPr="00830457">
        <w:rPr>
          <w:rFonts w:ascii="Arial" w:hAnsi="Arial" w:cs="Arial"/>
          <w:i/>
          <w:color w:val="000000"/>
          <w:sz w:val="22"/>
          <w:szCs w:val="22"/>
          <w:lang w:val="fr-FR"/>
        </w:rPr>
        <w:t>Charge</w:t>
      </w:r>
      <w:r w:rsidRPr="00830457">
        <w:rPr>
          <w:rFonts w:ascii="Arial" w:hAnsi="Arial" w:cs="Arial"/>
          <w:color w:val="000000"/>
          <w:sz w:val="22"/>
          <w:szCs w:val="22"/>
          <w:lang w:val="fr-FR"/>
        </w:rPr>
        <w:t xml:space="preserve"> le Secrétariat et le Conseil scientifique d’encourager et d’aider les Parties à prendre des mesures concertées pour mettre en œuvre les dispositions de la Convention, </w:t>
      </w:r>
      <w:r w:rsidR="00700102">
        <w:rPr>
          <w:rFonts w:ascii="Arial" w:hAnsi="Arial" w:cs="Arial"/>
          <w:color w:val="000000"/>
          <w:sz w:val="22"/>
          <w:szCs w:val="22"/>
          <w:lang w:val="fr-FR"/>
        </w:rPr>
        <w:t>si po</w:t>
      </w:r>
      <w:r w:rsidR="00C64D74" w:rsidRPr="00830457">
        <w:rPr>
          <w:rFonts w:ascii="Arial" w:hAnsi="Arial" w:cs="Arial"/>
          <w:color w:val="000000"/>
          <w:sz w:val="22"/>
          <w:szCs w:val="22"/>
          <w:lang w:val="fr-FR"/>
        </w:rPr>
        <w:t xml:space="preserve">ssible </w:t>
      </w:r>
      <w:r w:rsidRPr="00830457">
        <w:rPr>
          <w:rFonts w:ascii="Arial" w:hAnsi="Arial" w:cs="Arial"/>
          <w:color w:val="000000"/>
          <w:sz w:val="22"/>
          <w:szCs w:val="22"/>
          <w:lang w:val="fr-FR"/>
        </w:rPr>
        <w:t>moyen</w:t>
      </w:r>
      <w:r w:rsidR="00830457">
        <w:rPr>
          <w:rFonts w:ascii="Arial" w:hAnsi="Arial" w:cs="Arial"/>
          <w:color w:val="000000"/>
          <w:sz w:val="22"/>
          <w:szCs w:val="22"/>
          <w:lang w:val="fr-FR"/>
        </w:rPr>
        <w:t>nant</w:t>
      </w:r>
      <w:r w:rsidRPr="00830457">
        <w:rPr>
          <w:rFonts w:ascii="Arial" w:hAnsi="Arial" w:cs="Arial"/>
          <w:color w:val="000000"/>
          <w:sz w:val="22"/>
          <w:szCs w:val="22"/>
          <w:lang w:val="fr-FR"/>
        </w:rPr>
        <w:t xml:space="preserve"> les instr</w:t>
      </w:r>
      <w:r w:rsidR="00830457" w:rsidRPr="00830457">
        <w:rPr>
          <w:rFonts w:ascii="Arial" w:hAnsi="Arial" w:cs="Arial"/>
          <w:color w:val="000000"/>
          <w:sz w:val="22"/>
          <w:szCs w:val="22"/>
          <w:lang w:val="fr-FR"/>
        </w:rPr>
        <w:t xml:space="preserve">uments </w:t>
      </w:r>
      <w:r w:rsidRPr="00830457">
        <w:rPr>
          <w:rFonts w:ascii="Arial" w:hAnsi="Arial" w:cs="Arial"/>
          <w:color w:val="000000"/>
          <w:sz w:val="22"/>
          <w:szCs w:val="22"/>
          <w:lang w:val="fr-FR"/>
        </w:rPr>
        <w:t>de coop</w:t>
      </w:r>
      <w:r w:rsidR="00830457" w:rsidRPr="00830457">
        <w:rPr>
          <w:rFonts w:ascii="Arial" w:hAnsi="Arial" w:cs="Arial"/>
          <w:color w:val="000000"/>
          <w:sz w:val="22"/>
          <w:szCs w:val="22"/>
          <w:lang w:val="fr-FR"/>
        </w:rPr>
        <w:t>ér</w:t>
      </w:r>
      <w:r w:rsidRPr="00830457">
        <w:rPr>
          <w:rFonts w:ascii="Arial" w:hAnsi="Arial" w:cs="Arial"/>
          <w:color w:val="000000"/>
          <w:sz w:val="22"/>
          <w:szCs w:val="22"/>
          <w:lang w:val="fr-FR"/>
        </w:rPr>
        <w:t xml:space="preserve">ation bilatérale et multilatérale </w:t>
      </w:r>
      <w:proofErr w:type="gramStart"/>
      <w:r w:rsidRPr="00830457">
        <w:rPr>
          <w:rFonts w:ascii="Arial" w:hAnsi="Arial" w:cs="Arial"/>
          <w:color w:val="000000"/>
          <w:sz w:val="22"/>
          <w:szCs w:val="22"/>
          <w:lang w:val="fr-FR"/>
        </w:rPr>
        <w:t>existants</w:t>
      </w:r>
      <w:r>
        <w:rPr>
          <w:rFonts w:ascii="Arial" w:hAnsi="Arial" w:cs="Arial"/>
          <w:color w:val="000000"/>
          <w:sz w:val="22"/>
          <w:szCs w:val="22"/>
          <w:lang w:val="fr-FR"/>
        </w:rPr>
        <w:t>;</w:t>
      </w:r>
      <w:proofErr w:type="gramEnd"/>
      <w:r w:rsidR="00C64D74" w:rsidRPr="005E4F17">
        <w:rPr>
          <w:rFonts w:ascii="Arial" w:hAnsi="Arial" w:cs="Arial"/>
          <w:color w:val="000000"/>
          <w:sz w:val="22"/>
          <w:szCs w:val="22"/>
          <w:lang w:val="fr-FR"/>
        </w:rPr>
        <w:t xml:space="preserve"> </w:t>
      </w:r>
    </w:p>
    <w:p w:rsidR="00C64D74" w:rsidRPr="005E4F17" w:rsidRDefault="00C64D74" w:rsidP="00C64D74">
      <w:pPr>
        <w:widowControl/>
        <w:contextualSpacing/>
        <w:jc w:val="both"/>
        <w:rPr>
          <w:rFonts w:ascii="Arial" w:eastAsia="MS Mincho" w:hAnsi="Arial" w:cs="Arial"/>
          <w:color w:val="000000"/>
          <w:sz w:val="22"/>
          <w:szCs w:val="22"/>
          <w:lang w:val="fr-FR" w:eastAsia="ja-JP"/>
        </w:rPr>
      </w:pPr>
    </w:p>
    <w:p w:rsidR="00C64D74" w:rsidRPr="00830457" w:rsidRDefault="00830457" w:rsidP="00955F63">
      <w:pPr>
        <w:widowControl/>
        <w:numPr>
          <w:ilvl w:val="0"/>
          <w:numId w:val="12"/>
        </w:numPr>
        <w:contextualSpacing/>
        <w:jc w:val="both"/>
        <w:rPr>
          <w:rFonts w:ascii="Arial" w:eastAsia="MS Mincho" w:hAnsi="Arial" w:cs="Arial"/>
          <w:color w:val="000000"/>
          <w:sz w:val="22"/>
          <w:szCs w:val="22"/>
          <w:lang w:val="fr-FR" w:eastAsia="ja-JP"/>
        </w:rPr>
      </w:pPr>
      <w:r w:rsidRPr="00830457">
        <w:rPr>
          <w:rFonts w:ascii="Arial" w:eastAsia="MS Mincho" w:hAnsi="Arial" w:cs="Arial"/>
          <w:i/>
          <w:color w:val="000000"/>
          <w:sz w:val="22"/>
          <w:szCs w:val="22"/>
          <w:lang w:val="fr-FR" w:eastAsia="ja-JP"/>
        </w:rPr>
        <w:t>Prie instamment</w:t>
      </w:r>
      <w:r>
        <w:rPr>
          <w:rFonts w:ascii="Arial" w:eastAsia="MS Mincho" w:hAnsi="Arial" w:cs="Arial"/>
          <w:color w:val="000000"/>
          <w:sz w:val="22"/>
          <w:szCs w:val="22"/>
          <w:lang w:val="fr-FR" w:eastAsia="ja-JP"/>
        </w:rPr>
        <w:t xml:space="preserve"> les Parties d’apporter les moyens financiers et en nature nécessaires au soutien des mesures de conservation ciblées visant à la mise en œuvre d’actions concertées pour les espèces inscrites à l’Annexe X </w:t>
      </w:r>
      <w:r w:rsidR="0081161C">
        <w:rPr>
          <w:rFonts w:ascii="Arial" w:eastAsia="MS Mincho" w:hAnsi="Arial" w:cs="Arial"/>
          <w:color w:val="000000"/>
          <w:sz w:val="22"/>
          <w:szCs w:val="22"/>
          <w:lang w:val="fr-FR" w:eastAsia="ja-JP"/>
        </w:rPr>
        <w:t>à</w:t>
      </w:r>
      <w:r>
        <w:rPr>
          <w:rFonts w:ascii="Arial" w:eastAsia="MS Mincho" w:hAnsi="Arial" w:cs="Arial"/>
          <w:color w:val="000000"/>
          <w:sz w:val="22"/>
          <w:szCs w:val="22"/>
          <w:lang w:val="fr-FR" w:eastAsia="ja-JP"/>
        </w:rPr>
        <w:t xml:space="preserve"> la présente </w:t>
      </w:r>
      <w:proofErr w:type="gramStart"/>
      <w:r>
        <w:rPr>
          <w:rFonts w:ascii="Arial" w:eastAsia="MS Mincho" w:hAnsi="Arial" w:cs="Arial"/>
          <w:color w:val="000000"/>
          <w:sz w:val="22"/>
          <w:szCs w:val="22"/>
          <w:lang w:val="fr-FR" w:eastAsia="ja-JP"/>
        </w:rPr>
        <w:t>Résolution;</w:t>
      </w:r>
      <w:proofErr w:type="gramEnd"/>
    </w:p>
    <w:p w:rsidR="00C64D74" w:rsidRPr="00830457" w:rsidRDefault="00C64D74" w:rsidP="00C64D74">
      <w:pPr>
        <w:widowControl/>
        <w:contextualSpacing/>
        <w:jc w:val="both"/>
        <w:rPr>
          <w:rFonts w:ascii="Arial" w:eastAsia="MS Mincho" w:hAnsi="Arial" w:cs="Arial"/>
          <w:color w:val="000000"/>
          <w:sz w:val="22"/>
          <w:szCs w:val="22"/>
          <w:lang w:val="fr-FR" w:eastAsia="ja-JP"/>
        </w:rPr>
      </w:pPr>
    </w:p>
    <w:p w:rsidR="00C64D74" w:rsidRPr="005E4F17" w:rsidRDefault="005E4F17" w:rsidP="00955F63">
      <w:pPr>
        <w:pStyle w:val="ListParagraph"/>
        <w:widowControl/>
        <w:numPr>
          <w:ilvl w:val="0"/>
          <w:numId w:val="12"/>
        </w:numPr>
        <w:jc w:val="both"/>
        <w:rPr>
          <w:rFonts w:ascii="Arial" w:eastAsia="MS Mincho" w:hAnsi="Arial" w:cs="Arial"/>
          <w:color w:val="000000"/>
          <w:sz w:val="22"/>
          <w:szCs w:val="22"/>
          <w:lang w:val="fr-FR" w:eastAsia="ja-JP"/>
        </w:rPr>
      </w:pPr>
      <w:r w:rsidRPr="005E4F17">
        <w:rPr>
          <w:rFonts w:ascii="Arial" w:hAnsi="Arial" w:cs="Arial"/>
          <w:i/>
          <w:iCs/>
          <w:color w:val="000000"/>
          <w:sz w:val="22"/>
          <w:szCs w:val="22"/>
          <w:lang w:val="fr-FR"/>
        </w:rPr>
        <w:t xml:space="preserve">Adopte </w:t>
      </w:r>
      <w:r w:rsidRPr="005E4F17">
        <w:rPr>
          <w:rFonts w:ascii="Arial" w:hAnsi="Arial" w:cs="Arial"/>
          <w:color w:val="000000"/>
          <w:sz w:val="22"/>
          <w:szCs w:val="22"/>
          <w:lang w:val="fr-FR"/>
        </w:rPr>
        <w:t xml:space="preserve">les listes d’espèces désignées pour des actions concertées présentées à l’Annexe X de la présente </w:t>
      </w:r>
      <w:r w:rsidR="00830457">
        <w:rPr>
          <w:rFonts w:ascii="Arial" w:hAnsi="Arial" w:cs="Arial"/>
          <w:color w:val="000000"/>
          <w:sz w:val="22"/>
          <w:szCs w:val="22"/>
          <w:lang w:val="fr-FR"/>
        </w:rPr>
        <w:t>R</w:t>
      </w:r>
      <w:r w:rsidRPr="005E4F17">
        <w:rPr>
          <w:rFonts w:ascii="Arial" w:hAnsi="Arial" w:cs="Arial"/>
          <w:color w:val="000000"/>
          <w:sz w:val="22"/>
          <w:szCs w:val="22"/>
          <w:lang w:val="fr-FR"/>
        </w:rPr>
        <w:t xml:space="preserve">ésolution, et </w:t>
      </w:r>
      <w:r w:rsidRPr="005E4F17">
        <w:rPr>
          <w:rFonts w:ascii="Arial" w:hAnsi="Arial" w:cs="Arial"/>
          <w:i/>
          <w:iCs/>
          <w:color w:val="000000"/>
          <w:sz w:val="22"/>
          <w:szCs w:val="22"/>
          <w:lang w:val="fr-FR"/>
        </w:rPr>
        <w:t xml:space="preserve">encourage </w:t>
      </w:r>
      <w:r w:rsidRPr="005E4F17">
        <w:rPr>
          <w:rFonts w:ascii="Arial" w:hAnsi="Arial" w:cs="Arial"/>
          <w:color w:val="000000"/>
          <w:sz w:val="22"/>
          <w:szCs w:val="22"/>
          <w:lang w:val="fr-FR"/>
        </w:rPr>
        <w:t xml:space="preserve">les Parties et les autres parties prenantes à entreprendre les activités incluses dans les propositions pour la désignation des espèces </w:t>
      </w:r>
      <w:r w:rsidR="002B7605">
        <w:rPr>
          <w:rFonts w:ascii="Arial" w:hAnsi="Arial" w:cs="Arial"/>
          <w:color w:val="000000"/>
          <w:sz w:val="22"/>
          <w:szCs w:val="22"/>
          <w:lang w:val="fr-FR"/>
        </w:rPr>
        <w:t>conformément aux</w:t>
      </w:r>
      <w:r w:rsidRPr="005E4F17">
        <w:rPr>
          <w:rFonts w:ascii="Arial" w:hAnsi="Arial" w:cs="Arial"/>
          <w:color w:val="000000"/>
          <w:sz w:val="22"/>
          <w:szCs w:val="22"/>
          <w:lang w:val="fr-FR"/>
        </w:rPr>
        <w:t xml:space="preserve"> </w:t>
      </w:r>
      <w:r w:rsidRPr="002B7605">
        <w:rPr>
          <w:rFonts w:ascii="Arial" w:hAnsi="Arial" w:cs="Arial"/>
          <w:i/>
          <w:color w:val="000000"/>
          <w:sz w:val="22"/>
          <w:szCs w:val="22"/>
          <w:lang w:val="fr-FR"/>
        </w:rPr>
        <w:t xml:space="preserve">Lignes directrices </w:t>
      </w:r>
      <w:r w:rsidR="002B7605">
        <w:rPr>
          <w:rFonts w:ascii="Arial" w:hAnsi="Arial" w:cs="Arial"/>
          <w:i/>
          <w:color w:val="000000"/>
          <w:sz w:val="22"/>
          <w:szCs w:val="22"/>
          <w:lang w:val="fr-FR"/>
        </w:rPr>
        <w:t>pour</w:t>
      </w:r>
      <w:r w:rsidRPr="002B7605">
        <w:rPr>
          <w:rFonts w:ascii="Arial" w:hAnsi="Arial" w:cs="Arial"/>
          <w:i/>
          <w:color w:val="000000"/>
          <w:sz w:val="22"/>
          <w:szCs w:val="22"/>
          <w:lang w:val="fr-FR"/>
        </w:rPr>
        <w:t xml:space="preserve"> la mise en œuvre du processus d’actions concertées</w:t>
      </w:r>
      <w:r w:rsidRPr="005E4F17">
        <w:rPr>
          <w:rFonts w:ascii="Arial" w:hAnsi="Arial" w:cs="Arial"/>
          <w:color w:val="000000"/>
          <w:sz w:val="22"/>
          <w:szCs w:val="22"/>
          <w:lang w:val="fr-FR"/>
        </w:rPr>
        <w:t xml:space="preserve"> figurant à l’Annexe X </w:t>
      </w:r>
      <w:r w:rsidR="0081161C">
        <w:rPr>
          <w:rFonts w:ascii="Arial" w:hAnsi="Arial" w:cs="Arial"/>
          <w:color w:val="000000"/>
          <w:sz w:val="22"/>
          <w:szCs w:val="22"/>
          <w:lang w:val="fr-FR"/>
        </w:rPr>
        <w:t xml:space="preserve">à </w:t>
      </w:r>
      <w:r w:rsidRPr="005E4F17">
        <w:rPr>
          <w:rFonts w:ascii="Arial" w:hAnsi="Arial" w:cs="Arial"/>
          <w:color w:val="000000"/>
          <w:sz w:val="22"/>
          <w:szCs w:val="22"/>
          <w:lang w:val="fr-FR"/>
        </w:rPr>
        <w:t xml:space="preserve">la présente </w:t>
      </w:r>
      <w:proofErr w:type="gramStart"/>
      <w:r w:rsidRPr="005E4F17">
        <w:rPr>
          <w:rFonts w:ascii="Arial" w:hAnsi="Arial" w:cs="Arial"/>
          <w:color w:val="000000"/>
          <w:sz w:val="22"/>
          <w:szCs w:val="22"/>
          <w:lang w:val="fr-FR"/>
        </w:rPr>
        <w:t>Résolution;</w:t>
      </w:r>
      <w:proofErr w:type="gramEnd"/>
      <w:r w:rsidR="00830457">
        <w:rPr>
          <w:rFonts w:ascii="Arial" w:hAnsi="Arial" w:cs="Arial"/>
          <w:color w:val="000000"/>
          <w:sz w:val="22"/>
          <w:szCs w:val="22"/>
          <w:lang w:val="fr-FR"/>
        </w:rPr>
        <w:t xml:space="preserve"> et</w:t>
      </w:r>
    </w:p>
    <w:p w:rsidR="00C64D74" w:rsidRPr="005E4F17" w:rsidRDefault="00C64D74" w:rsidP="00C64D74">
      <w:pPr>
        <w:widowControl/>
        <w:contextualSpacing/>
        <w:jc w:val="both"/>
        <w:rPr>
          <w:rFonts w:ascii="Arial" w:eastAsia="MS Mincho" w:hAnsi="Arial" w:cs="Arial"/>
          <w:color w:val="000000"/>
          <w:sz w:val="22"/>
          <w:szCs w:val="22"/>
          <w:lang w:val="fr-FR" w:eastAsia="ja-JP"/>
        </w:rPr>
      </w:pPr>
    </w:p>
    <w:p w:rsidR="00C64D74" w:rsidRPr="005E4F17" w:rsidRDefault="005E4F17" w:rsidP="00955F63">
      <w:pPr>
        <w:widowControl/>
        <w:numPr>
          <w:ilvl w:val="0"/>
          <w:numId w:val="12"/>
        </w:numPr>
        <w:contextualSpacing/>
        <w:jc w:val="both"/>
        <w:rPr>
          <w:rFonts w:ascii="Arial" w:eastAsia="MS Mincho" w:hAnsi="Arial" w:cs="Arial"/>
          <w:color w:val="000000"/>
          <w:sz w:val="22"/>
          <w:szCs w:val="22"/>
          <w:lang w:val="fr-FR" w:eastAsia="ja-JP"/>
        </w:rPr>
      </w:pPr>
      <w:r w:rsidRPr="005E4F17">
        <w:rPr>
          <w:rFonts w:ascii="Arial" w:eastAsia="MS Mincho" w:hAnsi="Arial" w:cs="Arial"/>
          <w:i/>
          <w:color w:val="000000"/>
          <w:sz w:val="22"/>
          <w:szCs w:val="22"/>
          <w:lang w:val="fr-FR" w:eastAsia="ja-JP"/>
        </w:rPr>
        <w:t>Abroge</w:t>
      </w:r>
      <w:r w:rsidR="00C64D74" w:rsidRPr="005E4F17">
        <w:rPr>
          <w:rFonts w:ascii="Arial" w:eastAsia="MS Mincho" w:hAnsi="Arial" w:cs="Arial"/>
          <w:i/>
          <w:color w:val="000000"/>
          <w:sz w:val="22"/>
          <w:szCs w:val="22"/>
          <w:lang w:val="fr-FR" w:eastAsia="ja-JP"/>
        </w:rPr>
        <w:t xml:space="preserve"> </w:t>
      </w:r>
      <w:r w:rsidRPr="005E4F17">
        <w:rPr>
          <w:rFonts w:ascii="Arial" w:eastAsia="MS Mincho" w:hAnsi="Arial" w:cs="Arial"/>
          <w:color w:val="000000"/>
          <w:sz w:val="22"/>
          <w:szCs w:val="22"/>
          <w:lang w:val="fr-FR" w:eastAsia="ja-JP"/>
        </w:rPr>
        <w:t>les Ré</w:t>
      </w:r>
      <w:r w:rsidR="00C64D74" w:rsidRPr="005E4F17">
        <w:rPr>
          <w:rFonts w:ascii="Arial" w:eastAsia="MS Mincho" w:hAnsi="Arial" w:cs="Arial"/>
          <w:color w:val="000000"/>
          <w:sz w:val="22"/>
          <w:szCs w:val="22"/>
          <w:lang w:val="fr-FR" w:eastAsia="ja-JP"/>
        </w:rPr>
        <w:t>solutions 3.2, 4.2, 5</w:t>
      </w:r>
      <w:r w:rsidRPr="005E4F17">
        <w:rPr>
          <w:rFonts w:ascii="Arial" w:eastAsia="MS Mincho" w:hAnsi="Arial" w:cs="Arial"/>
          <w:color w:val="000000"/>
          <w:sz w:val="22"/>
          <w:szCs w:val="22"/>
          <w:lang w:val="fr-FR" w:eastAsia="ja-JP"/>
        </w:rPr>
        <w:t xml:space="preserve">.1, 6.1, 7.1, 8.29, 9.1, 10.23 et </w:t>
      </w:r>
      <w:r w:rsidR="00C64D74" w:rsidRPr="005E4F17">
        <w:rPr>
          <w:rFonts w:ascii="Arial" w:eastAsia="MS Mincho" w:hAnsi="Arial" w:cs="Arial"/>
          <w:color w:val="000000"/>
          <w:sz w:val="22"/>
          <w:szCs w:val="22"/>
          <w:lang w:val="fr-FR" w:eastAsia="ja-JP"/>
        </w:rPr>
        <w:t xml:space="preserve">11.13 </w:t>
      </w:r>
      <w:r w:rsidRPr="005E4F17">
        <w:rPr>
          <w:rFonts w:ascii="Arial" w:eastAsia="MS Mincho" w:hAnsi="Arial" w:cs="Arial"/>
          <w:color w:val="000000"/>
          <w:sz w:val="22"/>
          <w:szCs w:val="22"/>
          <w:lang w:val="fr-FR" w:eastAsia="ja-JP"/>
        </w:rPr>
        <w:t>ainsi que les</w:t>
      </w:r>
      <w:r w:rsidR="00C64D74" w:rsidRPr="005E4F17">
        <w:rPr>
          <w:rFonts w:ascii="Arial" w:eastAsia="MS Mincho" w:hAnsi="Arial" w:cs="Arial"/>
          <w:color w:val="000000"/>
          <w:sz w:val="22"/>
          <w:szCs w:val="22"/>
          <w:lang w:val="fr-FR" w:eastAsia="ja-JP"/>
        </w:rPr>
        <w:t xml:space="preserve"> Recomm</w:t>
      </w:r>
      <w:r w:rsidRPr="005E4F17">
        <w:rPr>
          <w:rFonts w:ascii="Arial" w:eastAsia="MS Mincho" w:hAnsi="Arial" w:cs="Arial"/>
          <w:color w:val="000000"/>
          <w:sz w:val="22"/>
          <w:szCs w:val="22"/>
          <w:lang w:val="fr-FR" w:eastAsia="ja-JP"/>
        </w:rPr>
        <w:t>a</w:t>
      </w:r>
      <w:r w:rsidR="00C64D74" w:rsidRPr="005E4F17">
        <w:rPr>
          <w:rFonts w:ascii="Arial" w:eastAsia="MS Mincho" w:hAnsi="Arial" w:cs="Arial"/>
          <w:color w:val="000000"/>
          <w:sz w:val="22"/>
          <w:szCs w:val="22"/>
          <w:lang w:val="fr-FR" w:eastAsia="ja-JP"/>
        </w:rPr>
        <w:t>ndations 5.2, 6.2, 7.1</w:t>
      </w:r>
      <w:r>
        <w:rPr>
          <w:rFonts w:ascii="Arial" w:eastAsia="MS Mincho" w:hAnsi="Arial" w:cs="Arial"/>
          <w:color w:val="000000"/>
          <w:sz w:val="22"/>
          <w:szCs w:val="22"/>
          <w:lang w:val="fr-FR" w:eastAsia="ja-JP"/>
        </w:rPr>
        <w:t xml:space="preserve"> et</w:t>
      </w:r>
      <w:r w:rsidR="00C64D74" w:rsidRPr="005E4F17">
        <w:rPr>
          <w:rFonts w:ascii="Arial" w:eastAsia="MS Mincho" w:hAnsi="Arial" w:cs="Arial"/>
          <w:color w:val="000000"/>
          <w:sz w:val="22"/>
          <w:szCs w:val="22"/>
          <w:lang w:val="fr-FR" w:eastAsia="ja-JP"/>
        </w:rPr>
        <w:t xml:space="preserve"> 8.28.</w:t>
      </w:r>
    </w:p>
    <w:p w:rsidR="00C64D74" w:rsidRPr="005E4F17" w:rsidRDefault="00C64D74" w:rsidP="00C64D74">
      <w:pPr>
        <w:widowControl/>
        <w:autoSpaceDE/>
        <w:autoSpaceDN/>
        <w:adjustRightInd/>
        <w:rPr>
          <w:lang w:val="fr-FR"/>
        </w:rPr>
      </w:pPr>
      <w:r w:rsidRPr="005E4F17">
        <w:rPr>
          <w:lang w:val="fr-FR"/>
        </w:rPr>
        <w:br w:type="page"/>
      </w:r>
    </w:p>
    <w:p w:rsidR="00C64D74" w:rsidRPr="00703976" w:rsidRDefault="00C64D74" w:rsidP="00C64D74">
      <w:pPr>
        <w:widowControl/>
        <w:autoSpaceDE/>
        <w:autoSpaceDN/>
        <w:adjustRightInd/>
        <w:spacing w:before="40" w:after="40"/>
        <w:jc w:val="center"/>
        <w:rPr>
          <w:rFonts w:ascii="Arial" w:eastAsia="MS Mincho" w:hAnsi="Arial" w:cs="Arial"/>
          <w:b/>
          <w:color w:val="000000"/>
          <w:sz w:val="22"/>
          <w:szCs w:val="22"/>
          <w:lang w:val="fr-FR" w:eastAsia="ja-JP"/>
        </w:rPr>
      </w:pPr>
      <w:r w:rsidRPr="00703976">
        <w:rPr>
          <w:rFonts w:ascii="Arial" w:eastAsia="MS Mincho" w:hAnsi="Arial" w:cs="Arial"/>
          <w:b/>
          <w:color w:val="000000"/>
          <w:sz w:val="22"/>
          <w:szCs w:val="22"/>
          <w:lang w:val="fr-FR" w:eastAsia="ja-JP"/>
        </w:rPr>
        <w:lastRenderedPageBreak/>
        <w:t>Annex</w:t>
      </w:r>
      <w:r w:rsidR="00241BC9" w:rsidRPr="00703976">
        <w:rPr>
          <w:rFonts w:ascii="Arial" w:eastAsia="MS Mincho" w:hAnsi="Arial" w:cs="Arial"/>
          <w:b/>
          <w:color w:val="000000"/>
          <w:sz w:val="22"/>
          <w:szCs w:val="22"/>
          <w:lang w:val="fr-FR" w:eastAsia="ja-JP"/>
        </w:rPr>
        <w:t>e</w:t>
      </w:r>
      <w:r w:rsidRPr="00703976">
        <w:rPr>
          <w:rFonts w:ascii="Arial" w:eastAsia="MS Mincho" w:hAnsi="Arial" w:cs="Arial"/>
          <w:b/>
          <w:color w:val="000000"/>
          <w:sz w:val="22"/>
          <w:szCs w:val="22"/>
          <w:lang w:val="fr-FR" w:eastAsia="ja-JP"/>
        </w:rPr>
        <w:t xml:space="preserve"> 1 </w:t>
      </w:r>
      <w:r w:rsidR="00241BC9" w:rsidRPr="00703976">
        <w:rPr>
          <w:rFonts w:ascii="Arial" w:eastAsia="MS Mincho" w:hAnsi="Arial" w:cs="Arial"/>
          <w:b/>
          <w:color w:val="000000"/>
          <w:sz w:val="22"/>
          <w:szCs w:val="22"/>
          <w:lang w:val="fr-FR" w:eastAsia="ja-JP"/>
        </w:rPr>
        <w:t>à la Ré</w:t>
      </w:r>
      <w:r w:rsidRPr="00703976">
        <w:rPr>
          <w:rFonts w:ascii="Arial" w:eastAsia="MS Mincho" w:hAnsi="Arial" w:cs="Arial"/>
          <w:b/>
          <w:color w:val="000000"/>
          <w:sz w:val="22"/>
          <w:szCs w:val="22"/>
          <w:lang w:val="fr-FR" w:eastAsia="ja-JP"/>
        </w:rPr>
        <w:t>solution 12.XX</w:t>
      </w:r>
    </w:p>
    <w:p w:rsidR="00C64D74" w:rsidRPr="00703976" w:rsidRDefault="00C64D74" w:rsidP="00C64D74">
      <w:pPr>
        <w:jc w:val="center"/>
        <w:rPr>
          <w:rFonts w:ascii="Arial" w:eastAsia="MS Mincho" w:hAnsi="Arial" w:cs="Arial"/>
          <w:b/>
          <w:color w:val="000000"/>
          <w:sz w:val="22"/>
          <w:szCs w:val="22"/>
          <w:lang w:val="fr-FR" w:eastAsia="ja-JP"/>
        </w:rPr>
      </w:pPr>
    </w:p>
    <w:p w:rsidR="00022595" w:rsidRDefault="00703976" w:rsidP="00C64D74">
      <w:pPr>
        <w:jc w:val="center"/>
        <w:rPr>
          <w:rFonts w:ascii="Arial" w:eastAsia="MS Mincho" w:hAnsi="Arial" w:cs="Arial"/>
          <w:b/>
          <w:color w:val="000000"/>
          <w:sz w:val="22"/>
          <w:szCs w:val="22"/>
          <w:lang w:val="fr-FR" w:eastAsia="ja-JP"/>
        </w:rPr>
      </w:pPr>
      <w:r w:rsidRPr="00703976">
        <w:rPr>
          <w:rFonts w:ascii="Arial" w:eastAsia="MS Mincho" w:hAnsi="Arial" w:cs="Arial"/>
          <w:b/>
          <w:color w:val="000000"/>
          <w:sz w:val="22"/>
          <w:szCs w:val="22"/>
          <w:lang w:val="fr-FR" w:eastAsia="ja-JP"/>
        </w:rPr>
        <w:t xml:space="preserve">LIGNES DIRECTRICES POUR </w:t>
      </w:r>
      <w:r>
        <w:rPr>
          <w:rFonts w:ascii="Arial" w:eastAsia="MS Mincho" w:hAnsi="Arial" w:cs="Arial"/>
          <w:b/>
          <w:color w:val="000000"/>
          <w:sz w:val="22"/>
          <w:szCs w:val="22"/>
          <w:lang w:val="fr-FR" w:eastAsia="ja-JP"/>
        </w:rPr>
        <w:t>L</w:t>
      </w:r>
      <w:r w:rsidRPr="00703976">
        <w:rPr>
          <w:rFonts w:ascii="Arial" w:eastAsia="MS Mincho" w:hAnsi="Arial" w:cs="Arial"/>
          <w:b/>
          <w:color w:val="000000"/>
          <w:sz w:val="22"/>
          <w:szCs w:val="22"/>
          <w:lang w:val="fr-FR" w:eastAsia="ja-JP"/>
        </w:rPr>
        <w:t>A MISE EN</w:t>
      </w:r>
      <w:r>
        <w:rPr>
          <w:rFonts w:ascii="Arial" w:eastAsia="MS Mincho" w:hAnsi="Arial" w:cs="Arial"/>
          <w:b/>
          <w:color w:val="000000"/>
          <w:sz w:val="22"/>
          <w:szCs w:val="22"/>
          <w:lang w:val="fr-FR" w:eastAsia="ja-JP"/>
        </w:rPr>
        <w:t xml:space="preserve"> Œ</w:t>
      </w:r>
      <w:r w:rsidRPr="00703976">
        <w:rPr>
          <w:rFonts w:ascii="Arial" w:eastAsia="MS Mincho" w:hAnsi="Arial" w:cs="Arial"/>
          <w:b/>
          <w:color w:val="000000"/>
          <w:sz w:val="22"/>
          <w:szCs w:val="22"/>
          <w:lang w:val="fr-FR" w:eastAsia="ja-JP"/>
        </w:rPr>
        <w:t xml:space="preserve">UVRE DU </w:t>
      </w:r>
    </w:p>
    <w:p w:rsidR="00C64D74" w:rsidRPr="00703976" w:rsidRDefault="00703976" w:rsidP="00022595">
      <w:pPr>
        <w:jc w:val="center"/>
        <w:rPr>
          <w:rFonts w:ascii="Arial" w:eastAsia="MS Mincho" w:hAnsi="Arial" w:cs="Arial"/>
          <w:b/>
          <w:color w:val="000000"/>
          <w:sz w:val="22"/>
          <w:szCs w:val="22"/>
          <w:lang w:val="fr-FR" w:eastAsia="ja-JP"/>
        </w:rPr>
      </w:pPr>
      <w:r w:rsidRPr="00703976">
        <w:rPr>
          <w:rFonts w:ascii="Arial" w:eastAsia="MS Mincho" w:hAnsi="Arial" w:cs="Arial"/>
          <w:b/>
          <w:color w:val="000000"/>
          <w:sz w:val="22"/>
          <w:szCs w:val="22"/>
          <w:lang w:val="fr-FR" w:eastAsia="ja-JP"/>
        </w:rPr>
        <w:t>PROCESSUS D’ACTIONS CONCERT</w:t>
      </w:r>
      <w:r>
        <w:rPr>
          <w:rFonts w:ascii="Arial" w:eastAsia="MS Mincho" w:hAnsi="Arial" w:cs="Arial"/>
          <w:b/>
          <w:color w:val="000000"/>
          <w:sz w:val="22"/>
          <w:szCs w:val="22"/>
          <w:lang w:val="fr-FR" w:eastAsia="ja-JP"/>
        </w:rPr>
        <w:t>É</w:t>
      </w:r>
      <w:r w:rsidRPr="00703976">
        <w:rPr>
          <w:rFonts w:ascii="Arial" w:eastAsia="MS Mincho" w:hAnsi="Arial" w:cs="Arial"/>
          <w:b/>
          <w:color w:val="000000"/>
          <w:sz w:val="22"/>
          <w:szCs w:val="22"/>
          <w:lang w:val="fr-FR" w:eastAsia="ja-JP"/>
        </w:rPr>
        <w:t>ES</w:t>
      </w:r>
    </w:p>
    <w:p w:rsidR="00C64D74" w:rsidRPr="00703976" w:rsidRDefault="00C64D74" w:rsidP="00C64D74">
      <w:pPr>
        <w:tabs>
          <w:tab w:val="left" w:pos="1570"/>
        </w:tabs>
        <w:rPr>
          <w:rFonts w:ascii="Arial" w:eastAsia="Calibri" w:hAnsi="Arial" w:cs="Arial"/>
          <w:b/>
          <w:sz w:val="22"/>
          <w:szCs w:val="22"/>
          <w:lang w:val="fr-FR"/>
        </w:rPr>
      </w:pPr>
    </w:p>
    <w:p w:rsidR="00C64D74" w:rsidRPr="005072DF" w:rsidRDefault="005072DF" w:rsidP="00C64D74">
      <w:pPr>
        <w:tabs>
          <w:tab w:val="left" w:pos="1570"/>
        </w:tabs>
        <w:rPr>
          <w:rFonts w:ascii="Arial" w:eastAsia="Calibri" w:hAnsi="Arial" w:cs="Arial"/>
          <w:b/>
          <w:sz w:val="22"/>
          <w:szCs w:val="22"/>
          <w:lang w:val="fr-FR"/>
        </w:rPr>
      </w:pPr>
      <w:r w:rsidRPr="005072DF">
        <w:rPr>
          <w:rFonts w:ascii="Arial" w:eastAsia="Calibri" w:hAnsi="Arial" w:cs="Arial"/>
          <w:b/>
          <w:sz w:val="22"/>
          <w:szCs w:val="22"/>
          <w:lang w:val="fr-FR"/>
        </w:rPr>
        <w:t>É</w:t>
      </w:r>
      <w:r w:rsidR="00703976" w:rsidRPr="005072DF">
        <w:rPr>
          <w:rFonts w:ascii="Arial" w:eastAsia="Calibri" w:hAnsi="Arial" w:cs="Arial"/>
          <w:b/>
          <w:sz w:val="22"/>
          <w:szCs w:val="22"/>
          <w:lang w:val="fr-FR"/>
        </w:rPr>
        <w:t xml:space="preserve">tape </w:t>
      </w:r>
      <w:proofErr w:type="gramStart"/>
      <w:r w:rsidR="00703976" w:rsidRPr="005072DF">
        <w:rPr>
          <w:rFonts w:ascii="Arial" w:eastAsia="Calibri" w:hAnsi="Arial" w:cs="Arial"/>
          <w:b/>
          <w:sz w:val="22"/>
          <w:szCs w:val="22"/>
          <w:lang w:val="fr-FR"/>
        </w:rPr>
        <w:t>1:</w:t>
      </w:r>
      <w:proofErr w:type="gramEnd"/>
      <w:r w:rsidR="00C64D74" w:rsidRPr="005072DF">
        <w:rPr>
          <w:rFonts w:ascii="Arial" w:eastAsia="Calibri" w:hAnsi="Arial" w:cs="Arial"/>
          <w:b/>
          <w:sz w:val="22"/>
          <w:szCs w:val="22"/>
          <w:lang w:val="fr-FR"/>
        </w:rPr>
        <w:t xml:space="preserve"> Propos</w:t>
      </w:r>
      <w:r w:rsidRPr="005072DF">
        <w:rPr>
          <w:rFonts w:ascii="Arial" w:eastAsia="Calibri" w:hAnsi="Arial" w:cs="Arial"/>
          <w:b/>
          <w:sz w:val="22"/>
          <w:szCs w:val="22"/>
          <w:lang w:val="fr-FR"/>
        </w:rPr>
        <w:t>er une espèce pour des actions concertées</w:t>
      </w:r>
    </w:p>
    <w:p w:rsidR="00C64D74" w:rsidRPr="005072DF" w:rsidRDefault="00C64D74" w:rsidP="00C64D74">
      <w:pPr>
        <w:tabs>
          <w:tab w:val="left" w:pos="1570"/>
        </w:tabs>
        <w:rPr>
          <w:rFonts w:ascii="Arial" w:eastAsia="MS Mincho" w:hAnsi="Arial" w:cs="Arial"/>
          <w:color w:val="000000"/>
          <w:sz w:val="22"/>
          <w:szCs w:val="22"/>
          <w:lang w:val="fr-FR" w:eastAsia="ja-JP"/>
        </w:rPr>
      </w:pPr>
    </w:p>
    <w:p w:rsidR="00C64D74" w:rsidRPr="005072DF" w:rsidRDefault="005072DF" w:rsidP="00955F63">
      <w:pPr>
        <w:pStyle w:val="ListParagraph"/>
        <w:numPr>
          <w:ilvl w:val="0"/>
          <w:numId w:val="21"/>
        </w:numPr>
        <w:ind w:left="360"/>
        <w:jc w:val="both"/>
        <w:rPr>
          <w:rFonts w:ascii="Arial" w:eastAsia="MS Mincho" w:hAnsi="Arial" w:cs="Arial"/>
          <w:color w:val="000000"/>
          <w:sz w:val="22"/>
          <w:szCs w:val="22"/>
          <w:lang w:val="fr-FR" w:eastAsia="ja-JP"/>
        </w:rPr>
      </w:pPr>
      <w:r w:rsidRPr="005072DF">
        <w:rPr>
          <w:rFonts w:ascii="Arial" w:eastAsia="MS Mincho" w:hAnsi="Arial" w:cs="Arial"/>
          <w:color w:val="000000"/>
          <w:sz w:val="22"/>
          <w:szCs w:val="22"/>
          <w:lang w:val="fr-FR" w:eastAsia="ja-JP"/>
        </w:rPr>
        <w:t xml:space="preserve">Les propositions </w:t>
      </w:r>
      <w:r>
        <w:rPr>
          <w:rFonts w:ascii="Arial" w:eastAsia="MS Mincho" w:hAnsi="Arial" w:cs="Arial"/>
          <w:color w:val="000000"/>
          <w:sz w:val="22"/>
          <w:szCs w:val="22"/>
          <w:lang w:val="fr-FR" w:eastAsia="ja-JP"/>
        </w:rPr>
        <w:t>d’actions</w:t>
      </w:r>
      <w:r w:rsidRPr="005072DF">
        <w:rPr>
          <w:rFonts w:ascii="Arial" w:eastAsia="MS Mincho" w:hAnsi="Arial" w:cs="Arial"/>
          <w:color w:val="000000"/>
          <w:sz w:val="22"/>
          <w:szCs w:val="22"/>
          <w:lang w:val="fr-FR" w:eastAsia="ja-JP"/>
        </w:rPr>
        <w:t xml:space="preserve"> concertées peuvent être soumises a</w:t>
      </w:r>
      <w:r>
        <w:rPr>
          <w:rFonts w:ascii="Arial" w:eastAsia="MS Mincho" w:hAnsi="Arial" w:cs="Arial"/>
          <w:color w:val="000000"/>
          <w:sz w:val="22"/>
          <w:szCs w:val="22"/>
          <w:lang w:val="fr-FR" w:eastAsia="ja-JP"/>
        </w:rPr>
        <w:t>u Conseil</w:t>
      </w:r>
      <w:r w:rsidRPr="005072DF">
        <w:rPr>
          <w:rFonts w:ascii="Arial" w:eastAsia="MS Mincho" w:hAnsi="Arial" w:cs="Arial"/>
          <w:color w:val="000000"/>
          <w:sz w:val="22"/>
          <w:szCs w:val="22"/>
          <w:lang w:val="fr-FR" w:eastAsia="ja-JP"/>
        </w:rPr>
        <w:t xml:space="preserve"> scientifique p</w:t>
      </w:r>
      <w:r>
        <w:rPr>
          <w:rFonts w:ascii="Arial" w:eastAsia="MS Mincho" w:hAnsi="Arial" w:cs="Arial"/>
          <w:color w:val="000000"/>
          <w:sz w:val="22"/>
          <w:szCs w:val="22"/>
          <w:lang w:val="fr-FR" w:eastAsia="ja-JP"/>
        </w:rPr>
        <w:t>a</w:t>
      </w:r>
      <w:r w:rsidRPr="005072DF">
        <w:rPr>
          <w:rFonts w:ascii="Arial" w:eastAsia="MS Mincho" w:hAnsi="Arial" w:cs="Arial"/>
          <w:color w:val="000000"/>
          <w:sz w:val="22"/>
          <w:szCs w:val="22"/>
          <w:lang w:val="fr-FR" w:eastAsia="ja-JP"/>
        </w:rPr>
        <w:t>r les Parties, le Se</w:t>
      </w:r>
      <w:r w:rsidR="00C64D74" w:rsidRPr="005072DF">
        <w:rPr>
          <w:rFonts w:ascii="Arial" w:eastAsia="MS Mincho" w:hAnsi="Arial" w:cs="Arial"/>
          <w:color w:val="000000"/>
          <w:sz w:val="22"/>
          <w:szCs w:val="22"/>
          <w:lang w:val="fr-FR" w:eastAsia="ja-JP"/>
        </w:rPr>
        <w:t>cr</w:t>
      </w:r>
      <w:r>
        <w:rPr>
          <w:rFonts w:ascii="Arial" w:eastAsia="MS Mincho" w:hAnsi="Arial" w:cs="Arial"/>
          <w:color w:val="000000"/>
          <w:sz w:val="22"/>
          <w:szCs w:val="22"/>
          <w:lang w:val="fr-FR" w:eastAsia="ja-JP"/>
        </w:rPr>
        <w:t>é</w:t>
      </w:r>
      <w:r w:rsidR="00C64D74" w:rsidRPr="005072DF">
        <w:rPr>
          <w:rFonts w:ascii="Arial" w:eastAsia="MS Mincho" w:hAnsi="Arial" w:cs="Arial"/>
          <w:color w:val="000000"/>
          <w:sz w:val="22"/>
          <w:szCs w:val="22"/>
          <w:lang w:val="fr-FR" w:eastAsia="ja-JP"/>
        </w:rPr>
        <w:t>tariat o</w:t>
      </w:r>
      <w:r>
        <w:rPr>
          <w:rFonts w:ascii="Arial" w:eastAsia="MS Mincho" w:hAnsi="Arial" w:cs="Arial"/>
          <w:color w:val="000000"/>
          <w:sz w:val="22"/>
          <w:szCs w:val="22"/>
          <w:lang w:val="fr-FR" w:eastAsia="ja-JP"/>
        </w:rPr>
        <w:t xml:space="preserve">u </w:t>
      </w:r>
      <w:r w:rsidR="0083322C">
        <w:rPr>
          <w:rFonts w:ascii="Arial" w:eastAsia="MS Mincho" w:hAnsi="Arial" w:cs="Arial"/>
          <w:color w:val="000000"/>
          <w:sz w:val="22"/>
          <w:szCs w:val="22"/>
          <w:lang w:val="fr-FR" w:eastAsia="ja-JP"/>
        </w:rPr>
        <w:t>les autres parties prenantes</w:t>
      </w:r>
      <w:r>
        <w:rPr>
          <w:rFonts w:ascii="Arial" w:eastAsia="MS Mincho" w:hAnsi="Arial" w:cs="Arial"/>
          <w:color w:val="000000"/>
          <w:sz w:val="22"/>
          <w:szCs w:val="22"/>
          <w:lang w:val="fr-FR" w:eastAsia="ja-JP"/>
        </w:rPr>
        <w:t>, en utilisant le formulaire figurant à l’Annexe 2 à la présente</w:t>
      </w:r>
      <w:r w:rsidR="00C64D74" w:rsidRPr="005072DF">
        <w:rPr>
          <w:rFonts w:ascii="Arial" w:eastAsia="MS Mincho" w:hAnsi="Arial" w:cs="Arial"/>
          <w:color w:val="000000"/>
          <w:sz w:val="22"/>
          <w:szCs w:val="22"/>
          <w:lang w:val="fr-FR" w:eastAsia="ja-JP"/>
        </w:rPr>
        <w:t xml:space="preserve"> R</w:t>
      </w:r>
      <w:r>
        <w:rPr>
          <w:rFonts w:ascii="Arial" w:eastAsia="MS Mincho" w:hAnsi="Arial" w:cs="Arial"/>
          <w:color w:val="000000"/>
          <w:sz w:val="22"/>
          <w:szCs w:val="22"/>
          <w:lang w:val="fr-FR" w:eastAsia="ja-JP"/>
        </w:rPr>
        <w:t>é</w:t>
      </w:r>
      <w:r w:rsidR="00C64D74" w:rsidRPr="005072DF">
        <w:rPr>
          <w:rFonts w:ascii="Arial" w:eastAsia="MS Mincho" w:hAnsi="Arial" w:cs="Arial"/>
          <w:color w:val="000000"/>
          <w:sz w:val="22"/>
          <w:szCs w:val="22"/>
          <w:lang w:val="fr-FR" w:eastAsia="ja-JP"/>
        </w:rPr>
        <w:t xml:space="preserve">solution. </w:t>
      </w:r>
    </w:p>
    <w:p w:rsidR="00C64D74" w:rsidRPr="005072DF" w:rsidRDefault="005072DF" w:rsidP="00955F63">
      <w:pPr>
        <w:pStyle w:val="ListParagraph"/>
        <w:numPr>
          <w:ilvl w:val="0"/>
          <w:numId w:val="21"/>
        </w:numPr>
        <w:ind w:left="360"/>
        <w:jc w:val="both"/>
        <w:rPr>
          <w:rFonts w:ascii="Arial" w:eastAsia="MS Mincho" w:hAnsi="Arial" w:cs="Arial"/>
          <w:color w:val="000000"/>
          <w:sz w:val="22"/>
          <w:szCs w:val="22"/>
          <w:lang w:val="fr-FR" w:eastAsia="ja-JP"/>
        </w:rPr>
      </w:pPr>
      <w:r w:rsidRPr="005072DF">
        <w:rPr>
          <w:rFonts w:ascii="Arial" w:eastAsia="MS Mincho" w:hAnsi="Arial" w:cs="Arial"/>
          <w:color w:val="000000"/>
          <w:sz w:val="22"/>
          <w:szCs w:val="22"/>
          <w:lang w:val="fr-FR" w:eastAsia="ja-JP"/>
        </w:rPr>
        <w:t xml:space="preserve">Le Conseil scientifique </w:t>
      </w:r>
      <w:r>
        <w:rPr>
          <w:rFonts w:ascii="Arial" w:eastAsia="MS Mincho" w:hAnsi="Arial" w:cs="Arial"/>
          <w:color w:val="000000"/>
          <w:sz w:val="22"/>
          <w:szCs w:val="22"/>
          <w:lang w:val="fr-FR" w:eastAsia="ja-JP"/>
        </w:rPr>
        <w:t>p</w:t>
      </w:r>
      <w:r w:rsidRPr="005072DF">
        <w:rPr>
          <w:rFonts w:ascii="Arial" w:eastAsia="MS Mincho" w:hAnsi="Arial" w:cs="Arial"/>
          <w:color w:val="000000"/>
          <w:sz w:val="22"/>
          <w:szCs w:val="22"/>
          <w:lang w:val="fr-FR" w:eastAsia="ja-JP"/>
        </w:rPr>
        <w:t>eut aussi proposer une e</w:t>
      </w:r>
      <w:r>
        <w:rPr>
          <w:rFonts w:ascii="Arial" w:eastAsia="MS Mincho" w:hAnsi="Arial" w:cs="Arial"/>
          <w:color w:val="000000"/>
          <w:sz w:val="22"/>
          <w:szCs w:val="22"/>
          <w:lang w:val="fr-FR" w:eastAsia="ja-JP"/>
        </w:rPr>
        <w:t>spèce pour des actions</w:t>
      </w:r>
      <w:r w:rsidRPr="005072DF">
        <w:rPr>
          <w:rFonts w:ascii="Arial" w:eastAsia="MS Mincho" w:hAnsi="Arial" w:cs="Arial"/>
          <w:color w:val="000000"/>
          <w:sz w:val="22"/>
          <w:szCs w:val="22"/>
          <w:lang w:val="fr-FR" w:eastAsia="ja-JP"/>
        </w:rPr>
        <w:t xml:space="preserve"> concertées</w:t>
      </w:r>
      <w:r w:rsidR="00C64D74" w:rsidRPr="005072DF">
        <w:rPr>
          <w:rFonts w:ascii="Arial" w:eastAsia="MS Mincho" w:hAnsi="Arial" w:cs="Arial"/>
          <w:color w:val="000000"/>
          <w:sz w:val="22"/>
          <w:szCs w:val="22"/>
          <w:lang w:val="fr-FR" w:eastAsia="ja-JP"/>
        </w:rPr>
        <w:t>.</w:t>
      </w:r>
    </w:p>
    <w:p w:rsidR="00C64D74" w:rsidRPr="005072DF" w:rsidRDefault="005072DF" w:rsidP="00955F63">
      <w:pPr>
        <w:pStyle w:val="ListParagraph"/>
        <w:numPr>
          <w:ilvl w:val="0"/>
          <w:numId w:val="21"/>
        </w:numPr>
        <w:ind w:left="360"/>
        <w:jc w:val="both"/>
        <w:rPr>
          <w:rFonts w:ascii="Arial" w:eastAsia="MS Mincho" w:hAnsi="Arial" w:cs="Arial"/>
          <w:color w:val="000000"/>
          <w:sz w:val="22"/>
          <w:szCs w:val="22"/>
          <w:lang w:val="fr-FR" w:eastAsia="ja-JP"/>
        </w:rPr>
      </w:pPr>
      <w:r>
        <w:rPr>
          <w:rFonts w:ascii="Arial" w:eastAsia="MS Mincho" w:hAnsi="Arial" w:cs="Arial"/>
          <w:color w:val="000000"/>
          <w:sz w:val="22"/>
          <w:szCs w:val="22"/>
          <w:lang w:val="fr-FR" w:eastAsia="ja-JP"/>
        </w:rPr>
        <w:t xml:space="preserve">Les propositions d’actions concertées </w:t>
      </w:r>
      <w:r w:rsidR="0055117C">
        <w:rPr>
          <w:rFonts w:ascii="Arial" w:eastAsia="MS Mincho" w:hAnsi="Arial" w:cs="Arial"/>
          <w:color w:val="000000"/>
          <w:sz w:val="22"/>
          <w:szCs w:val="22"/>
          <w:lang w:val="fr-FR" w:eastAsia="ja-JP"/>
        </w:rPr>
        <w:t>peuvent</w:t>
      </w:r>
      <w:r>
        <w:rPr>
          <w:rFonts w:ascii="Arial" w:eastAsia="MS Mincho" w:hAnsi="Arial" w:cs="Arial"/>
          <w:color w:val="000000"/>
          <w:sz w:val="22"/>
          <w:szCs w:val="22"/>
          <w:lang w:val="fr-FR" w:eastAsia="ja-JP"/>
        </w:rPr>
        <w:t xml:space="preserve"> </w:t>
      </w:r>
      <w:r w:rsidR="0083322C">
        <w:rPr>
          <w:rFonts w:ascii="Arial" w:eastAsia="MS Mincho" w:hAnsi="Arial" w:cs="Arial"/>
          <w:color w:val="000000"/>
          <w:sz w:val="22"/>
          <w:szCs w:val="22"/>
          <w:lang w:val="fr-FR" w:eastAsia="ja-JP"/>
        </w:rPr>
        <w:t>concerner</w:t>
      </w:r>
      <w:r w:rsidR="0055117C">
        <w:rPr>
          <w:rFonts w:ascii="Arial" w:eastAsia="MS Mincho" w:hAnsi="Arial" w:cs="Arial"/>
          <w:color w:val="000000"/>
          <w:sz w:val="22"/>
          <w:szCs w:val="22"/>
          <w:lang w:val="fr-FR" w:eastAsia="ja-JP"/>
        </w:rPr>
        <w:t xml:space="preserve"> </w:t>
      </w:r>
      <w:r>
        <w:rPr>
          <w:rFonts w:ascii="Arial" w:eastAsia="MS Mincho" w:hAnsi="Arial" w:cs="Arial"/>
          <w:color w:val="000000"/>
          <w:sz w:val="22"/>
          <w:szCs w:val="22"/>
          <w:lang w:val="fr-FR" w:eastAsia="ja-JP"/>
        </w:rPr>
        <w:t xml:space="preserve">une seule </w:t>
      </w:r>
      <w:r w:rsidR="0055117C">
        <w:rPr>
          <w:rFonts w:ascii="Arial" w:eastAsia="MS Mincho" w:hAnsi="Arial" w:cs="Arial"/>
          <w:color w:val="000000"/>
          <w:sz w:val="22"/>
          <w:szCs w:val="22"/>
          <w:lang w:val="fr-FR" w:eastAsia="ja-JP"/>
        </w:rPr>
        <w:t>espèce</w:t>
      </w:r>
      <w:r>
        <w:rPr>
          <w:rFonts w:ascii="Arial" w:eastAsia="MS Mincho" w:hAnsi="Arial" w:cs="Arial"/>
          <w:color w:val="000000"/>
          <w:sz w:val="22"/>
          <w:szCs w:val="22"/>
          <w:lang w:val="fr-FR" w:eastAsia="ja-JP"/>
        </w:rPr>
        <w:t>, un</w:t>
      </w:r>
      <w:r w:rsidR="0083322C">
        <w:rPr>
          <w:rFonts w:ascii="Arial" w:eastAsia="MS Mincho" w:hAnsi="Arial" w:cs="Arial"/>
          <w:color w:val="000000"/>
          <w:sz w:val="22"/>
          <w:szCs w:val="22"/>
          <w:lang w:val="fr-FR" w:eastAsia="ja-JP"/>
        </w:rPr>
        <w:t xml:space="preserve"> seul</w:t>
      </w:r>
      <w:r>
        <w:rPr>
          <w:rFonts w:ascii="Arial" w:eastAsia="MS Mincho" w:hAnsi="Arial" w:cs="Arial"/>
          <w:color w:val="000000"/>
          <w:sz w:val="22"/>
          <w:szCs w:val="22"/>
          <w:lang w:val="fr-FR" w:eastAsia="ja-JP"/>
        </w:rPr>
        <w:t xml:space="preserve"> taxon inférieur</w:t>
      </w:r>
      <w:r w:rsidR="0083322C">
        <w:rPr>
          <w:rFonts w:ascii="Arial" w:eastAsia="MS Mincho" w:hAnsi="Arial" w:cs="Arial"/>
          <w:color w:val="000000"/>
          <w:sz w:val="22"/>
          <w:szCs w:val="22"/>
          <w:lang w:val="fr-FR" w:eastAsia="ja-JP"/>
        </w:rPr>
        <w:t xml:space="preserve">, une seule </w:t>
      </w:r>
      <w:r>
        <w:rPr>
          <w:rFonts w:ascii="Arial" w:eastAsia="MS Mincho" w:hAnsi="Arial" w:cs="Arial"/>
          <w:color w:val="000000"/>
          <w:sz w:val="22"/>
          <w:szCs w:val="22"/>
          <w:lang w:val="fr-FR" w:eastAsia="ja-JP"/>
        </w:rPr>
        <w:t xml:space="preserve">population, ou un </w:t>
      </w:r>
      <w:r w:rsidR="0083322C">
        <w:rPr>
          <w:rFonts w:ascii="Arial" w:eastAsia="MS Mincho" w:hAnsi="Arial" w:cs="Arial"/>
          <w:color w:val="000000"/>
          <w:sz w:val="22"/>
          <w:szCs w:val="22"/>
          <w:lang w:val="fr-FR" w:eastAsia="ja-JP"/>
        </w:rPr>
        <w:t xml:space="preserve">groupe de </w:t>
      </w:r>
      <w:r>
        <w:rPr>
          <w:rFonts w:ascii="Arial" w:eastAsia="MS Mincho" w:hAnsi="Arial" w:cs="Arial"/>
          <w:color w:val="000000"/>
          <w:sz w:val="22"/>
          <w:szCs w:val="22"/>
          <w:lang w:val="fr-FR" w:eastAsia="ja-JP"/>
        </w:rPr>
        <w:t>taxon</w:t>
      </w:r>
      <w:r w:rsidR="0083322C">
        <w:rPr>
          <w:rFonts w:ascii="Arial" w:eastAsia="MS Mincho" w:hAnsi="Arial" w:cs="Arial"/>
          <w:color w:val="000000"/>
          <w:sz w:val="22"/>
          <w:szCs w:val="22"/>
          <w:lang w:val="fr-FR" w:eastAsia="ja-JP"/>
        </w:rPr>
        <w:t>s</w:t>
      </w:r>
      <w:r w:rsidR="0055117C">
        <w:rPr>
          <w:rFonts w:ascii="Arial" w:eastAsia="MS Mincho" w:hAnsi="Arial" w:cs="Arial"/>
          <w:color w:val="000000"/>
          <w:sz w:val="22"/>
          <w:szCs w:val="22"/>
          <w:lang w:val="fr-FR" w:eastAsia="ja-JP"/>
        </w:rPr>
        <w:t xml:space="preserve"> ayant</w:t>
      </w:r>
      <w:r>
        <w:rPr>
          <w:rFonts w:ascii="Arial" w:eastAsia="MS Mincho" w:hAnsi="Arial" w:cs="Arial"/>
          <w:color w:val="000000"/>
          <w:sz w:val="22"/>
          <w:szCs w:val="22"/>
          <w:lang w:val="fr-FR" w:eastAsia="ja-JP"/>
        </w:rPr>
        <w:t xml:space="preserve"> des</w:t>
      </w:r>
      <w:r w:rsidR="0055117C">
        <w:rPr>
          <w:rFonts w:ascii="Arial" w:eastAsia="MS Mincho" w:hAnsi="Arial" w:cs="Arial"/>
          <w:color w:val="000000"/>
          <w:sz w:val="22"/>
          <w:szCs w:val="22"/>
          <w:lang w:val="fr-FR" w:eastAsia="ja-JP"/>
        </w:rPr>
        <w:t xml:space="preserve"> </w:t>
      </w:r>
      <w:r>
        <w:rPr>
          <w:rFonts w:ascii="Arial" w:eastAsia="MS Mincho" w:hAnsi="Arial" w:cs="Arial"/>
          <w:color w:val="000000"/>
          <w:sz w:val="22"/>
          <w:szCs w:val="22"/>
          <w:lang w:val="fr-FR" w:eastAsia="ja-JP"/>
        </w:rPr>
        <w:t xml:space="preserve">besoins communs. </w:t>
      </w:r>
      <w:r w:rsidRPr="005072DF">
        <w:rPr>
          <w:rFonts w:ascii="Arial" w:eastAsia="MS Mincho" w:hAnsi="Arial" w:cs="Arial"/>
          <w:color w:val="000000"/>
          <w:sz w:val="22"/>
          <w:szCs w:val="22"/>
          <w:lang w:val="fr-FR" w:eastAsia="ja-JP"/>
        </w:rPr>
        <w:t xml:space="preserve">Les animaux cibles </w:t>
      </w:r>
      <w:r w:rsidR="0083322C">
        <w:rPr>
          <w:rFonts w:ascii="Arial" w:eastAsia="MS Mincho" w:hAnsi="Arial" w:cs="Arial"/>
          <w:color w:val="000000"/>
          <w:sz w:val="22"/>
          <w:szCs w:val="22"/>
          <w:lang w:val="fr-FR" w:eastAsia="ja-JP"/>
        </w:rPr>
        <w:t>dans chaque</w:t>
      </w:r>
      <w:r w:rsidRPr="005072DF">
        <w:rPr>
          <w:rFonts w:ascii="Arial" w:eastAsia="MS Mincho" w:hAnsi="Arial" w:cs="Arial"/>
          <w:color w:val="000000"/>
          <w:sz w:val="22"/>
          <w:szCs w:val="22"/>
          <w:lang w:val="fr-FR" w:eastAsia="ja-JP"/>
        </w:rPr>
        <w:t xml:space="preserve"> cas </w:t>
      </w:r>
      <w:r w:rsidR="0083322C">
        <w:rPr>
          <w:rFonts w:ascii="Arial" w:eastAsia="MS Mincho" w:hAnsi="Arial" w:cs="Arial"/>
          <w:color w:val="000000"/>
          <w:sz w:val="22"/>
          <w:szCs w:val="22"/>
          <w:lang w:val="fr-FR" w:eastAsia="ja-JP"/>
        </w:rPr>
        <w:t xml:space="preserve">doivent </w:t>
      </w:r>
      <w:r w:rsidR="0055117C" w:rsidRPr="005072DF">
        <w:rPr>
          <w:rFonts w:ascii="Arial" w:eastAsia="MS Mincho" w:hAnsi="Arial" w:cs="Arial"/>
          <w:color w:val="000000"/>
          <w:sz w:val="22"/>
          <w:szCs w:val="22"/>
          <w:lang w:val="fr-FR" w:eastAsia="ja-JP"/>
        </w:rPr>
        <w:t>être</w:t>
      </w:r>
      <w:r w:rsidRPr="005072DF">
        <w:rPr>
          <w:rFonts w:ascii="Arial" w:eastAsia="MS Mincho" w:hAnsi="Arial" w:cs="Arial"/>
          <w:color w:val="000000"/>
          <w:sz w:val="22"/>
          <w:szCs w:val="22"/>
          <w:lang w:val="fr-FR" w:eastAsia="ja-JP"/>
        </w:rPr>
        <w:t xml:space="preserve"> clairement </w:t>
      </w:r>
      <w:r w:rsidR="0055117C" w:rsidRPr="005072DF">
        <w:rPr>
          <w:rFonts w:ascii="Arial" w:eastAsia="MS Mincho" w:hAnsi="Arial" w:cs="Arial"/>
          <w:color w:val="000000"/>
          <w:sz w:val="22"/>
          <w:szCs w:val="22"/>
          <w:lang w:val="fr-FR" w:eastAsia="ja-JP"/>
        </w:rPr>
        <w:t>définis</w:t>
      </w:r>
      <w:r w:rsidRPr="005072DF">
        <w:rPr>
          <w:rFonts w:ascii="Arial" w:eastAsia="MS Mincho" w:hAnsi="Arial" w:cs="Arial"/>
          <w:color w:val="000000"/>
          <w:sz w:val="22"/>
          <w:szCs w:val="22"/>
          <w:lang w:val="fr-FR" w:eastAsia="ja-JP"/>
        </w:rPr>
        <w:t xml:space="preserve">, </w:t>
      </w:r>
      <w:r w:rsidR="0055117C" w:rsidRPr="005072DF">
        <w:rPr>
          <w:rFonts w:ascii="Arial" w:eastAsia="MS Mincho" w:hAnsi="Arial" w:cs="Arial"/>
          <w:color w:val="000000"/>
          <w:sz w:val="22"/>
          <w:szCs w:val="22"/>
          <w:lang w:val="fr-FR" w:eastAsia="ja-JP"/>
        </w:rPr>
        <w:t>notamment</w:t>
      </w:r>
      <w:r w:rsidRPr="005072DF">
        <w:rPr>
          <w:rFonts w:ascii="Arial" w:eastAsia="MS Mincho" w:hAnsi="Arial" w:cs="Arial"/>
          <w:color w:val="000000"/>
          <w:sz w:val="22"/>
          <w:szCs w:val="22"/>
          <w:lang w:val="fr-FR" w:eastAsia="ja-JP"/>
        </w:rPr>
        <w:t xml:space="preserve"> en </w:t>
      </w:r>
      <w:r w:rsidR="0055117C" w:rsidRPr="005072DF">
        <w:rPr>
          <w:rFonts w:ascii="Arial" w:eastAsia="MS Mincho" w:hAnsi="Arial" w:cs="Arial"/>
          <w:color w:val="000000"/>
          <w:sz w:val="22"/>
          <w:szCs w:val="22"/>
          <w:lang w:val="fr-FR" w:eastAsia="ja-JP"/>
        </w:rPr>
        <w:t>référence</w:t>
      </w:r>
      <w:r w:rsidRPr="005072DF">
        <w:rPr>
          <w:rFonts w:ascii="Arial" w:eastAsia="MS Mincho" w:hAnsi="Arial" w:cs="Arial"/>
          <w:color w:val="000000"/>
          <w:sz w:val="22"/>
          <w:szCs w:val="22"/>
          <w:lang w:val="fr-FR" w:eastAsia="ja-JP"/>
        </w:rPr>
        <w:t xml:space="preserve"> à leur </w:t>
      </w:r>
      <w:r w:rsidR="0055117C" w:rsidRPr="005072DF">
        <w:rPr>
          <w:rFonts w:ascii="Arial" w:eastAsia="MS Mincho" w:hAnsi="Arial" w:cs="Arial"/>
          <w:color w:val="000000"/>
          <w:sz w:val="22"/>
          <w:szCs w:val="22"/>
          <w:lang w:val="fr-FR" w:eastAsia="ja-JP"/>
        </w:rPr>
        <w:t>statut</w:t>
      </w:r>
      <w:r w:rsidRPr="005072DF">
        <w:rPr>
          <w:rFonts w:ascii="Arial" w:eastAsia="MS Mincho" w:hAnsi="Arial" w:cs="Arial"/>
          <w:color w:val="000000"/>
          <w:sz w:val="22"/>
          <w:szCs w:val="22"/>
          <w:lang w:val="fr-FR" w:eastAsia="ja-JP"/>
        </w:rPr>
        <w:t xml:space="preserve"> </w:t>
      </w:r>
      <w:r w:rsidR="0083322C">
        <w:rPr>
          <w:rFonts w:ascii="Arial" w:eastAsia="MS Mincho" w:hAnsi="Arial" w:cs="Arial"/>
          <w:color w:val="000000"/>
          <w:sz w:val="22"/>
          <w:szCs w:val="22"/>
          <w:lang w:val="fr-FR" w:eastAsia="ja-JP"/>
        </w:rPr>
        <w:t>dans les</w:t>
      </w:r>
      <w:r w:rsidRPr="005072DF">
        <w:rPr>
          <w:rFonts w:ascii="Arial" w:eastAsia="MS Mincho" w:hAnsi="Arial" w:cs="Arial"/>
          <w:color w:val="000000"/>
          <w:sz w:val="22"/>
          <w:szCs w:val="22"/>
          <w:lang w:val="fr-FR" w:eastAsia="ja-JP"/>
        </w:rPr>
        <w:t xml:space="preserve"> Annexes de la</w:t>
      </w:r>
      <w:r w:rsidR="0055117C">
        <w:rPr>
          <w:rFonts w:ascii="Arial" w:eastAsia="MS Mincho" w:hAnsi="Arial" w:cs="Arial"/>
          <w:color w:val="000000"/>
          <w:sz w:val="22"/>
          <w:szCs w:val="22"/>
          <w:lang w:val="fr-FR" w:eastAsia="ja-JP"/>
        </w:rPr>
        <w:t xml:space="preserve"> C</w:t>
      </w:r>
      <w:r w:rsidRPr="005072DF">
        <w:rPr>
          <w:rFonts w:ascii="Arial" w:eastAsia="MS Mincho" w:hAnsi="Arial" w:cs="Arial"/>
          <w:color w:val="000000"/>
          <w:sz w:val="22"/>
          <w:szCs w:val="22"/>
          <w:lang w:val="fr-FR" w:eastAsia="ja-JP"/>
        </w:rPr>
        <w:t xml:space="preserve">MS et </w:t>
      </w:r>
      <w:r w:rsidR="0083322C">
        <w:rPr>
          <w:rFonts w:ascii="Arial" w:eastAsia="MS Mincho" w:hAnsi="Arial" w:cs="Arial"/>
          <w:color w:val="000000"/>
          <w:sz w:val="22"/>
          <w:szCs w:val="22"/>
          <w:lang w:val="fr-FR" w:eastAsia="ja-JP"/>
        </w:rPr>
        <w:t>à l’aire</w:t>
      </w:r>
      <w:r w:rsidRPr="005072DF">
        <w:rPr>
          <w:rFonts w:ascii="Arial" w:eastAsia="MS Mincho" w:hAnsi="Arial" w:cs="Arial"/>
          <w:color w:val="000000"/>
          <w:sz w:val="22"/>
          <w:szCs w:val="22"/>
          <w:lang w:val="fr-FR" w:eastAsia="ja-JP"/>
        </w:rPr>
        <w:t xml:space="preserve"> géographique concernée.</w:t>
      </w:r>
    </w:p>
    <w:p w:rsidR="00C64D74" w:rsidRPr="0055117C" w:rsidRDefault="0055117C" w:rsidP="00955F63">
      <w:pPr>
        <w:pStyle w:val="ListParagraph"/>
        <w:numPr>
          <w:ilvl w:val="0"/>
          <w:numId w:val="21"/>
        </w:numPr>
        <w:ind w:left="360"/>
        <w:jc w:val="both"/>
        <w:rPr>
          <w:rFonts w:ascii="Arial" w:eastAsia="MS Mincho" w:hAnsi="Arial" w:cs="Arial"/>
          <w:color w:val="000000"/>
          <w:sz w:val="22"/>
          <w:szCs w:val="22"/>
          <w:lang w:val="fr-FR" w:eastAsia="ja-JP"/>
        </w:rPr>
      </w:pPr>
      <w:r>
        <w:rPr>
          <w:rFonts w:ascii="Arial" w:eastAsia="MS Mincho" w:hAnsi="Arial" w:cs="Arial"/>
          <w:color w:val="000000"/>
          <w:sz w:val="22"/>
          <w:szCs w:val="22"/>
          <w:lang w:val="fr-FR" w:eastAsia="ja-JP"/>
        </w:rPr>
        <w:t>Les propositions d’actions concertées doivent être soumises dans le formulaire fourni à l‘Annexe à ces Lignes directrices.</w:t>
      </w:r>
      <w:r w:rsidR="00C64D74" w:rsidRPr="0055117C">
        <w:rPr>
          <w:rFonts w:ascii="Arial" w:eastAsia="MS Mincho" w:hAnsi="Arial" w:cs="Arial"/>
          <w:color w:val="000000"/>
          <w:sz w:val="22"/>
          <w:szCs w:val="22"/>
          <w:lang w:val="fr-FR" w:eastAsia="ja-JP"/>
        </w:rPr>
        <w:t xml:space="preserve"> </w:t>
      </w:r>
    </w:p>
    <w:p w:rsidR="00C64D74" w:rsidRPr="0055117C" w:rsidRDefault="0055117C" w:rsidP="00955F63">
      <w:pPr>
        <w:pStyle w:val="ListParagraph"/>
        <w:numPr>
          <w:ilvl w:val="0"/>
          <w:numId w:val="21"/>
        </w:numPr>
        <w:ind w:left="360"/>
        <w:jc w:val="both"/>
        <w:rPr>
          <w:rFonts w:ascii="Arial" w:eastAsia="MS Mincho" w:hAnsi="Arial" w:cs="Arial"/>
          <w:color w:val="000000"/>
          <w:sz w:val="22"/>
          <w:szCs w:val="22"/>
          <w:lang w:val="fr-FR" w:eastAsia="ja-JP"/>
        </w:rPr>
      </w:pPr>
      <w:r w:rsidRPr="0055117C">
        <w:rPr>
          <w:rFonts w:ascii="Arial" w:eastAsia="MS Mincho" w:hAnsi="Arial" w:cs="Arial"/>
          <w:color w:val="000000"/>
          <w:sz w:val="22"/>
          <w:szCs w:val="22"/>
          <w:lang w:val="fr-FR" w:eastAsia="ja-JP"/>
        </w:rPr>
        <w:t>Les propositions d’actions concertées doivent être so</w:t>
      </w:r>
      <w:r w:rsidR="00022595">
        <w:rPr>
          <w:rFonts w:ascii="Arial" w:eastAsia="MS Mincho" w:hAnsi="Arial" w:cs="Arial"/>
          <w:color w:val="000000"/>
          <w:sz w:val="22"/>
          <w:szCs w:val="22"/>
          <w:lang w:val="fr-FR" w:eastAsia="ja-JP"/>
        </w:rPr>
        <w:t xml:space="preserve">umises au Conseil scientifique </w:t>
      </w:r>
      <w:r w:rsidRPr="0055117C">
        <w:rPr>
          <w:rFonts w:ascii="Arial" w:eastAsia="MS Mincho" w:hAnsi="Arial" w:cs="Arial"/>
          <w:color w:val="000000"/>
          <w:sz w:val="22"/>
          <w:szCs w:val="22"/>
          <w:lang w:val="fr-FR" w:eastAsia="ja-JP"/>
        </w:rPr>
        <w:t xml:space="preserve">selon les dispositions concernant la soumission des documents </w:t>
      </w:r>
      <w:r>
        <w:rPr>
          <w:rFonts w:ascii="Arial" w:eastAsia="MS Mincho" w:hAnsi="Arial" w:cs="Arial"/>
          <w:color w:val="000000"/>
          <w:sz w:val="22"/>
          <w:szCs w:val="22"/>
          <w:lang w:val="fr-FR" w:eastAsia="ja-JP"/>
        </w:rPr>
        <w:t>aux</w:t>
      </w:r>
      <w:r w:rsidRPr="0055117C">
        <w:rPr>
          <w:rFonts w:ascii="Arial" w:eastAsia="MS Mincho" w:hAnsi="Arial" w:cs="Arial"/>
          <w:color w:val="000000"/>
          <w:sz w:val="22"/>
          <w:szCs w:val="22"/>
          <w:lang w:val="fr-FR" w:eastAsia="ja-JP"/>
        </w:rPr>
        <w:t xml:space="preserve"> réunions du Comité de session du Conseil scientifique comme d</w:t>
      </w:r>
      <w:r>
        <w:rPr>
          <w:rFonts w:ascii="Arial" w:eastAsia="MS Mincho" w:hAnsi="Arial" w:cs="Arial"/>
          <w:color w:val="000000"/>
          <w:sz w:val="22"/>
          <w:szCs w:val="22"/>
          <w:lang w:val="fr-FR" w:eastAsia="ja-JP"/>
        </w:rPr>
        <w:t>éfini</w:t>
      </w:r>
      <w:r w:rsidRPr="0055117C">
        <w:rPr>
          <w:rFonts w:ascii="Arial" w:eastAsia="MS Mincho" w:hAnsi="Arial" w:cs="Arial"/>
          <w:color w:val="000000"/>
          <w:sz w:val="22"/>
          <w:szCs w:val="22"/>
          <w:lang w:val="fr-FR" w:eastAsia="ja-JP"/>
        </w:rPr>
        <w:t xml:space="preserve"> par ses règlements.</w:t>
      </w:r>
    </w:p>
    <w:p w:rsidR="00C64D74" w:rsidRPr="0055117C" w:rsidRDefault="00C64D74" w:rsidP="00C64D74">
      <w:pPr>
        <w:rPr>
          <w:rFonts w:ascii="Arial" w:eastAsia="MS Mincho" w:hAnsi="Arial" w:cs="Arial"/>
          <w:b/>
          <w:sz w:val="22"/>
          <w:szCs w:val="22"/>
          <w:lang w:val="fr-FR" w:eastAsia="en-GB"/>
        </w:rPr>
      </w:pPr>
    </w:p>
    <w:p w:rsidR="00C64D74" w:rsidRPr="0055117C" w:rsidRDefault="0055117C" w:rsidP="00C64D74">
      <w:pPr>
        <w:rPr>
          <w:rFonts w:ascii="Arial" w:eastAsia="MS Mincho" w:hAnsi="Arial" w:cs="Arial"/>
          <w:b/>
          <w:sz w:val="22"/>
          <w:szCs w:val="22"/>
          <w:lang w:val="fr-FR" w:eastAsia="en-GB"/>
        </w:rPr>
      </w:pPr>
      <w:r w:rsidRPr="0055117C">
        <w:rPr>
          <w:rFonts w:ascii="Arial" w:eastAsia="MS Mincho" w:hAnsi="Arial" w:cs="Arial"/>
          <w:b/>
          <w:sz w:val="22"/>
          <w:szCs w:val="22"/>
          <w:lang w:val="fr-FR" w:eastAsia="en-GB"/>
        </w:rPr>
        <w:t>Étape</w:t>
      </w:r>
      <w:r w:rsidR="00C64D74" w:rsidRPr="0055117C">
        <w:rPr>
          <w:rFonts w:ascii="Arial" w:eastAsia="MS Mincho" w:hAnsi="Arial" w:cs="Arial"/>
          <w:b/>
          <w:sz w:val="22"/>
          <w:szCs w:val="22"/>
          <w:lang w:val="fr-FR" w:eastAsia="en-GB"/>
        </w:rPr>
        <w:t xml:space="preserve"> </w:t>
      </w:r>
      <w:proofErr w:type="gramStart"/>
      <w:r w:rsidR="00C64D74" w:rsidRPr="0055117C">
        <w:rPr>
          <w:rFonts w:ascii="Arial" w:eastAsia="MS Mincho" w:hAnsi="Arial" w:cs="Arial"/>
          <w:b/>
          <w:sz w:val="22"/>
          <w:szCs w:val="22"/>
          <w:lang w:val="fr-FR" w:eastAsia="en-GB"/>
        </w:rPr>
        <w:t>2:</w:t>
      </w:r>
      <w:proofErr w:type="gramEnd"/>
      <w:r w:rsidR="00C64D74" w:rsidRPr="0055117C">
        <w:rPr>
          <w:rFonts w:ascii="Arial" w:eastAsia="MS Mincho" w:hAnsi="Arial" w:cs="Arial"/>
          <w:b/>
          <w:sz w:val="22"/>
          <w:szCs w:val="22"/>
          <w:lang w:val="fr-FR" w:eastAsia="en-GB"/>
        </w:rPr>
        <w:t xml:space="preserve"> </w:t>
      </w:r>
      <w:r w:rsidR="008D4F11" w:rsidRPr="0055117C">
        <w:rPr>
          <w:rFonts w:ascii="Arial" w:eastAsia="MS Mincho" w:hAnsi="Arial" w:cs="Arial"/>
          <w:b/>
          <w:sz w:val="22"/>
          <w:szCs w:val="22"/>
          <w:lang w:val="fr-FR" w:eastAsia="en-GB"/>
        </w:rPr>
        <w:t>Évaluation</w:t>
      </w:r>
      <w:r w:rsidRPr="0055117C">
        <w:rPr>
          <w:rFonts w:ascii="Arial" w:eastAsia="MS Mincho" w:hAnsi="Arial" w:cs="Arial"/>
          <w:b/>
          <w:sz w:val="22"/>
          <w:szCs w:val="22"/>
          <w:lang w:val="fr-FR" w:eastAsia="en-GB"/>
        </w:rPr>
        <w:t xml:space="preserve"> de la proposition par le Comité de session du Cons</w:t>
      </w:r>
      <w:r w:rsidR="008D4F11">
        <w:rPr>
          <w:rFonts w:ascii="Arial" w:eastAsia="MS Mincho" w:hAnsi="Arial" w:cs="Arial"/>
          <w:b/>
          <w:sz w:val="22"/>
          <w:szCs w:val="22"/>
          <w:lang w:val="fr-FR" w:eastAsia="en-GB"/>
        </w:rPr>
        <w:t>eil</w:t>
      </w:r>
      <w:r w:rsidRPr="0055117C">
        <w:rPr>
          <w:rFonts w:ascii="Arial" w:eastAsia="MS Mincho" w:hAnsi="Arial" w:cs="Arial"/>
          <w:b/>
          <w:sz w:val="22"/>
          <w:szCs w:val="22"/>
          <w:lang w:val="fr-FR" w:eastAsia="en-GB"/>
        </w:rPr>
        <w:t xml:space="preserve"> scientifique</w:t>
      </w:r>
    </w:p>
    <w:p w:rsidR="00C64D74" w:rsidRPr="0055117C" w:rsidRDefault="00C64D74" w:rsidP="00C64D74">
      <w:pPr>
        <w:rPr>
          <w:rFonts w:ascii="Arial" w:eastAsia="MS Mincho" w:hAnsi="Arial" w:cs="Arial"/>
          <w:b/>
          <w:sz w:val="22"/>
          <w:szCs w:val="22"/>
          <w:lang w:val="fr-FR" w:eastAsia="en-GB"/>
        </w:rPr>
      </w:pPr>
    </w:p>
    <w:p w:rsidR="00C64D74" w:rsidRPr="00022595" w:rsidRDefault="0083322C" w:rsidP="00022595">
      <w:pPr>
        <w:pStyle w:val="ListParagraph"/>
        <w:numPr>
          <w:ilvl w:val="0"/>
          <w:numId w:val="31"/>
        </w:numPr>
        <w:ind w:left="426" w:hanging="426"/>
        <w:jc w:val="both"/>
        <w:rPr>
          <w:rFonts w:ascii="Arial" w:eastAsia="MS Mincho" w:hAnsi="Arial" w:cs="Arial"/>
          <w:i/>
          <w:color w:val="000000"/>
          <w:sz w:val="22"/>
          <w:szCs w:val="22"/>
          <w:lang w:val="fr-FR" w:eastAsia="ja-JP"/>
        </w:rPr>
      </w:pPr>
      <w:r w:rsidRPr="00022595">
        <w:rPr>
          <w:rFonts w:ascii="Arial" w:eastAsia="MS Mincho" w:hAnsi="Arial" w:cs="Arial"/>
          <w:sz w:val="22"/>
          <w:szCs w:val="22"/>
          <w:lang w:val="fr-FR" w:eastAsia="en-GB"/>
        </w:rPr>
        <w:t>À</w:t>
      </w:r>
      <w:r w:rsidR="00651E7D" w:rsidRPr="00022595">
        <w:rPr>
          <w:rFonts w:ascii="Arial" w:eastAsia="MS Mincho" w:hAnsi="Arial" w:cs="Arial"/>
          <w:sz w:val="22"/>
          <w:szCs w:val="22"/>
          <w:lang w:val="fr-FR" w:eastAsia="en-GB"/>
        </w:rPr>
        <w:t xml:space="preserve"> la réception d’une proposition d’action</w:t>
      </w:r>
      <w:r w:rsidR="000A4AC5" w:rsidRPr="00022595">
        <w:rPr>
          <w:rFonts w:ascii="Arial" w:eastAsia="MS Mincho" w:hAnsi="Arial" w:cs="Arial"/>
          <w:sz w:val="22"/>
          <w:szCs w:val="22"/>
          <w:lang w:val="fr-FR" w:eastAsia="en-GB"/>
        </w:rPr>
        <w:t>s</w:t>
      </w:r>
      <w:r w:rsidR="00651E7D" w:rsidRPr="00022595">
        <w:rPr>
          <w:rFonts w:ascii="Arial" w:eastAsia="MS Mincho" w:hAnsi="Arial" w:cs="Arial"/>
          <w:sz w:val="22"/>
          <w:szCs w:val="22"/>
          <w:lang w:val="fr-FR" w:eastAsia="en-GB"/>
        </w:rPr>
        <w:t xml:space="preserve"> concertées, le Comité de session du Conseil scientifique évaluera le</w:t>
      </w:r>
      <w:r w:rsidRPr="00022595">
        <w:rPr>
          <w:rFonts w:ascii="Arial" w:eastAsia="MS Mincho" w:hAnsi="Arial" w:cs="Arial"/>
          <w:sz w:val="22"/>
          <w:szCs w:val="22"/>
          <w:lang w:val="fr-FR" w:eastAsia="en-GB"/>
        </w:rPr>
        <w:t xml:space="preserve"> bien-fondé</w:t>
      </w:r>
      <w:r w:rsidR="00651E7D" w:rsidRPr="00022595">
        <w:rPr>
          <w:rFonts w:ascii="Arial" w:eastAsia="MS Mincho" w:hAnsi="Arial" w:cs="Arial"/>
          <w:sz w:val="22"/>
          <w:szCs w:val="22"/>
          <w:lang w:val="fr-FR" w:eastAsia="en-GB"/>
        </w:rPr>
        <w:t xml:space="preserve"> de la proposition.</w:t>
      </w:r>
    </w:p>
    <w:p w:rsidR="00C64D74" w:rsidRPr="00651E7D" w:rsidRDefault="00651E7D" w:rsidP="00A8343F">
      <w:pPr>
        <w:pStyle w:val="ListParagraph"/>
        <w:numPr>
          <w:ilvl w:val="0"/>
          <w:numId w:val="31"/>
        </w:numPr>
        <w:ind w:left="360"/>
        <w:jc w:val="both"/>
        <w:rPr>
          <w:rFonts w:ascii="Arial" w:eastAsia="MS Mincho" w:hAnsi="Arial" w:cs="Arial"/>
          <w:sz w:val="22"/>
          <w:szCs w:val="22"/>
          <w:lang w:val="fr-FR" w:eastAsia="en-GB"/>
        </w:rPr>
      </w:pPr>
      <w:r w:rsidRPr="00651E7D">
        <w:rPr>
          <w:rFonts w:ascii="Arial" w:eastAsia="MS Mincho" w:hAnsi="Arial" w:cs="Arial"/>
          <w:sz w:val="22"/>
          <w:szCs w:val="22"/>
          <w:lang w:val="fr-FR" w:eastAsia="en-GB"/>
        </w:rPr>
        <w:t>Le Comité de session du Conseil scientifique évaluera le</w:t>
      </w:r>
      <w:r w:rsidR="0083322C">
        <w:rPr>
          <w:rFonts w:ascii="Arial" w:eastAsia="MS Mincho" w:hAnsi="Arial" w:cs="Arial"/>
          <w:sz w:val="22"/>
          <w:szCs w:val="22"/>
          <w:lang w:val="fr-FR" w:eastAsia="en-GB"/>
        </w:rPr>
        <w:t xml:space="preserve"> bien-fondé </w:t>
      </w:r>
      <w:r w:rsidRPr="00651E7D">
        <w:rPr>
          <w:rFonts w:ascii="Arial" w:eastAsia="MS Mincho" w:hAnsi="Arial" w:cs="Arial"/>
          <w:sz w:val="22"/>
          <w:szCs w:val="22"/>
          <w:lang w:val="fr-FR" w:eastAsia="en-GB"/>
        </w:rPr>
        <w:t xml:space="preserve">de chaque proposition, en </w:t>
      </w:r>
      <w:r w:rsidR="000A4AC5">
        <w:rPr>
          <w:rFonts w:ascii="Arial" w:eastAsia="MS Mincho" w:hAnsi="Arial" w:cs="Arial"/>
          <w:sz w:val="22"/>
          <w:szCs w:val="22"/>
          <w:lang w:val="fr-FR" w:eastAsia="en-GB"/>
        </w:rPr>
        <w:t>tenant</w:t>
      </w:r>
      <w:r w:rsidRPr="00651E7D">
        <w:rPr>
          <w:rFonts w:ascii="Arial" w:eastAsia="MS Mincho" w:hAnsi="Arial" w:cs="Arial"/>
          <w:sz w:val="22"/>
          <w:szCs w:val="22"/>
          <w:lang w:val="fr-FR" w:eastAsia="en-GB"/>
        </w:rPr>
        <w:t xml:space="preserve"> compte des critères ci-</w:t>
      </w:r>
      <w:proofErr w:type="gramStart"/>
      <w:r w:rsidRPr="00651E7D">
        <w:rPr>
          <w:rFonts w:ascii="Arial" w:eastAsia="MS Mincho" w:hAnsi="Arial" w:cs="Arial"/>
          <w:sz w:val="22"/>
          <w:szCs w:val="22"/>
          <w:lang w:val="fr-FR" w:eastAsia="en-GB"/>
        </w:rPr>
        <w:t>apr</w:t>
      </w:r>
      <w:r>
        <w:rPr>
          <w:rFonts w:ascii="Arial" w:eastAsia="MS Mincho" w:hAnsi="Arial" w:cs="Arial"/>
          <w:sz w:val="22"/>
          <w:szCs w:val="22"/>
          <w:lang w:val="fr-FR" w:eastAsia="en-GB"/>
        </w:rPr>
        <w:t>è</w:t>
      </w:r>
      <w:r w:rsidRPr="00651E7D">
        <w:rPr>
          <w:rFonts w:ascii="Arial" w:eastAsia="MS Mincho" w:hAnsi="Arial" w:cs="Arial"/>
          <w:sz w:val="22"/>
          <w:szCs w:val="22"/>
          <w:lang w:val="fr-FR" w:eastAsia="en-GB"/>
        </w:rPr>
        <w:t>s:</w:t>
      </w:r>
      <w:proofErr w:type="gramEnd"/>
    </w:p>
    <w:p w:rsidR="00C64D74" w:rsidRPr="00651E7D" w:rsidRDefault="00C64D74" w:rsidP="00C64D74">
      <w:pPr>
        <w:pStyle w:val="ListParagraph"/>
        <w:widowControl/>
        <w:autoSpaceDE/>
        <w:autoSpaceDN/>
        <w:adjustRightInd/>
        <w:ind w:left="360"/>
        <w:rPr>
          <w:rFonts w:ascii="Arial" w:eastAsia="MS Mincho" w:hAnsi="Arial" w:cs="Arial"/>
          <w:sz w:val="22"/>
          <w:szCs w:val="22"/>
          <w:lang w:val="fr-FR" w:eastAsia="en-GB"/>
        </w:rPr>
      </w:pPr>
    </w:p>
    <w:p w:rsidR="00C64D74" w:rsidRPr="007B1612" w:rsidRDefault="00C64D74" w:rsidP="00C64D74">
      <w:pPr>
        <w:ind w:left="567"/>
        <w:jc w:val="both"/>
        <w:rPr>
          <w:rFonts w:ascii="Arial" w:eastAsia="MS Mincho" w:hAnsi="Arial" w:cs="Arial"/>
          <w:b/>
          <w:color w:val="000000"/>
          <w:sz w:val="22"/>
          <w:szCs w:val="22"/>
          <w:lang w:val="fr-FR" w:eastAsia="ja-JP"/>
        </w:rPr>
      </w:pPr>
      <w:r w:rsidRPr="007B1612">
        <w:rPr>
          <w:rFonts w:ascii="Arial" w:eastAsia="MS Mincho" w:hAnsi="Arial" w:cs="Arial"/>
          <w:b/>
          <w:color w:val="000000"/>
          <w:sz w:val="22"/>
          <w:szCs w:val="22"/>
          <w:lang w:val="fr-FR" w:eastAsia="ja-JP"/>
        </w:rPr>
        <w:t xml:space="preserve">(i)  </w:t>
      </w:r>
      <w:r w:rsidR="000A4AC5" w:rsidRPr="007B1612">
        <w:rPr>
          <w:rFonts w:ascii="Arial" w:eastAsia="MS Mincho" w:hAnsi="Arial" w:cs="Arial"/>
          <w:b/>
          <w:color w:val="000000"/>
          <w:sz w:val="22"/>
          <w:szCs w:val="22"/>
          <w:lang w:val="fr-FR" w:eastAsia="ja-JP"/>
        </w:rPr>
        <w:t>Priorité de c</w:t>
      </w:r>
      <w:r w:rsidRPr="007B1612">
        <w:rPr>
          <w:rFonts w:ascii="Arial" w:eastAsia="MS Mincho" w:hAnsi="Arial" w:cs="Arial"/>
          <w:b/>
          <w:color w:val="000000"/>
          <w:sz w:val="22"/>
          <w:szCs w:val="22"/>
          <w:lang w:val="fr-FR" w:eastAsia="ja-JP"/>
        </w:rPr>
        <w:t xml:space="preserve">onservation </w:t>
      </w:r>
    </w:p>
    <w:p w:rsidR="00C64D74" w:rsidRPr="007778EA" w:rsidRDefault="007B1612" w:rsidP="00C64D74">
      <w:pPr>
        <w:ind w:left="567"/>
        <w:jc w:val="both"/>
        <w:rPr>
          <w:rFonts w:ascii="Arial" w:eastAsia="MS Mincho" w:hAnsi="Arial" w:cs="Arial"/>
          <w:i/>
          <w:color w:val="000000"/>
          <w:sz w:val="22"/>
          <w:szCs w:val="22"/>
          <w:lang w:val="fr-FR" w:eastAsia="ja-JP"/>
        </w:rPr>
      </w:pPr>
      <w:r w:rsidRPr="007778EA">
        <w:rPr>
          <w:rFonts w:ascii="Arial" w:hAnsi="Arial" w:cs="Arial"/>
          <w:i/>
          <w:iCs/>
          <w:sz w:val="22"/>
          <w:szCs w:val="22"/>
          <w:lang w:val="fr-FR"/>
        </w:rPr>
        <w:t>Peut être liée au niveau de menace ou à l’état de conservation défavorable au sens de la Convention, à l’urgence de prendre un type particulier de mesure, ainsi qu’à d’autres priorités exprimées dans les décisions de la CMS.</w:t>
      </w:r>
    </w:p>
    <w:p w:rsidR="00C64D74" w:rsidRPr="007778EA" w:rsidRDefault="00C64D74" w:rsidP="00C64D74">
      <w:pPr>
        <w:ind w:left="567"/>
        <w:jc w:val="both"/>
        <w:rPr>
          <w:rFonts w:ascii="Arial" w:eastAsia="MS Mincho" w:hAnsi="Arial" w:cs="Arial"/>
          <w:b/>
          <w:color w:val="000000"/>
          <w:sz w:val="22"/>
          <w:szCs w:val="22"/>
          <w:lang w:val="fr-FR" w:eastAsia="ja-JP"/>
        </w:rPr>
      </w:pPr>
      <w:r w:rsidRPr="007778EA">
        <w:rPr>
          <w:rFonts w:ascii="Arial" w:eastAsia="MS Mincho" w:hAnsi="Arial" w:cs="Arial"/>
          <w:b/>
          <w:color w:val="000000"/>
          <w:sz w:val="22"/>
          <w:szCs w:val="22"/>
          <w:lang w:val="fr-FR" w:eastAsia="ja-JP"/>
        </w:rPr>
        <w:t xml:space="preserve">(ii)  </w:t>
      </w:r>
      <w:r w:rsidR="000A4AC5" w:rsidRPr="007778EA">
        <w:rPr>
          <w:rFonts w:ascii="Arial" w:eastAsia="MS Mincho" w:hAnsi="Arial" w:cs="Arial"/>
          <w:b/>
          <w:color w:val="000000"/>
          <w:sz w:val="22"/>
          <w:szCs w:val="22"/>
          <w:lang w:val="fr-FR" w:eastAsia="ja-JP"/>
        </w:rPr>
        <w:t>Pertinence</w:t>
      </w:r>
    </w:p>
    <w:p w:rsidR="00C64D74" w:rsidRPr="007778EA" w:rsidRDefault="007B1612" w:rsidP="00C64D74">
      <w:pPr>
        <w:ind w:left="567"/>
        <w:jc w:val="both"/>
        <w:rPr>
          <w:rFonts w:ascii="Arial" w:eastAsia="MS Mincho" w:hAnsi="Arial" w:cs="Arial"/>
          <w:i/>
          <w:color w:val="000000"/>
          <w:sz w:val="22"/>
          <w:szCs w:val="22"/>
          <w:lang w:val="fr-FR" w:eastAsia="ja-JP"/>
        </w:rPr>
      </w:pPr>
      <w:r w:rsidRPr="007778EA">
        <w:rPr>
          <w:rFonts w:ascii="Arial" w:hAnsi="Arial" w:cs="Arial"/>
          <w:i/>
          <w:iCs/>
          <w:sz w:val="22"/>
          <w:szCs w:val="22"/>
          <w:lang w:val="fr-FR"/>
        </w:rPr>
        <w:t>Peut porter sur l’importance du lien entre le problème de conservation et la migration, sur la nécessité d’une action multilatérale collective, ainsi que sur le degré de contribution de l’action proposée aux mandats spécifiques de la CMS</w:t>
      </w:r>
      <w:r w:rsidR="00C64D74" w:rsidRPr="007778EA">
        <w:rPr>
          <w:rFonts w:ascii="Arial" w:eastAsia="MS Mincho" w:hAnsi="Arial" w:cs="Arial"/>
          <w:i/>
          <w:color w:val="000000"/>
          <w:sz w:val="22"/>
          <w:szCs w:val="22"/>
          <w:lang w:val="fr-FR" w:eastAsia="ja-JP"/>
        </w:rPr>
        <w:t>.</w:t>
      </w:r>
    </w:p>
    <w:p w:rsidR="00C64D74" w:rsidRPr="007778EA" w:rsidRDefault="00C64D74" w:rsidP="00C64D74">
      <w:pPr>
        <w:ind w:left="567"/>
        <w:jc w:val="both"/>
        <w:rPr>
          <w:rFonts w:ascii="Arial" w:eastAsia="MS Mincho" w:hAnsi="Arial" w:cs="Arial"/>
          <w:b/>
          <w:color w:val="000000"/>
          <w:sz w:val="22"/>
          <w:szCs w:val="22"/>
          <w:lang w:val="fr-FR" w:eastAsia="ja-JP"/>
        </w:rPr>
      </w:pPr>
      <w:r w:rsidRPr="007778EA">
        <w:rPr>
          <w:rFonts w:ascii="Arial" w:eastAsia="MS Mincho" w:hAnsi="Arial" w:cs="Arial"/>
          <w:b/>
          <w:color w:val="000000"/>
          <w:sz w:val="22"/>
          <w:szCs w:val="22"/>
          <w:lang w:val="fr-FR" w:eastAsia="ja-JP"/>
        </w:rPr>
        <w:t xml:space="preserve">(iii)  Absence </w:t>
      </w:r>
      <w:r w:rsidR="000A4AC5" w:rsidRPr="007778EA">
        <w:rPr>
          <w:rFonts w:ascii="Arial" w:eastAsia="MS Mincho" w:hAnsi="Arial" w:cs="Arial"/>
          <w:b/>
          <w:color w:val="000000"/>
          <w:sz w:val="22"/>
          <w:szCs w:val="22"/>
          <w:lang w:val="fr-FR" w:eastAsia="ja-JP"/>
        </w:rPr>
        <w:t>de meilleures solutions</w:t>
      </w:r>
    </w:p>
    <w:p w:rsidR="00C64D74" w:rsidRPr="007778EA" w:rsidRDefault="007B1612" w:rsidP="00C64D74">
      <w:pPr>
        <w:ind w:left="567"/>
        <w:jc w:val="both"/>
        <w:rPr>
          <w:rFonts w:ascii="Arial" w:eastAsia="MS Mincho" w:hAnsi="Arial" w:cs="Arial"/>
          <w:i/>
          <w:color w:val="000000"/>
          <w:sz w:val="22"/>
          <w:szCs w:val="22"/>
          <w:lang w:val="fr-FR" w:eastAsia="ja-JP"/>
        </w:rPr>
      </w:pPr>
      <w:r w:rsidRPr="007778EA">
        <w:rPr>
          <w:rFonts w:ascii="Arial" w:hAnsi="Arial" w:cs="Arial"/>
          <w:i/>
          <w:iCs/>
          <w:sz w:val="22"/>
          <w:szCs w:val="22"/>
          <w:lang w:val="fr-FR"/>
        </w:rPr>
        <w:t xml:space="preserve">Une analyse des options pour vérifier si (et pourquoi) une action concertée de la CMS est le meilleur moyen de répondre au besoin de conservation défini. Les alternatives à la fois au sein et en dehors des mécanismes de la CMS doivent être prises en considération </w:t>
      </w:r>
      <w:r w:rsidR="00C64D74" w:rsidRPr="007778EA">
        <w:rPr>
          <w:rStyle w:val="FootnoteReference"/>
          <w:rFonts w:ascii="Arial" w:eastAsia="MS Mincho" w:hAnsi="Arial" w:cs="Arial"/>
          <w:i/>
          <w:color w:val="000000"/>
          <w:sz w:val="22"/>
          <w:szCs w:val="22"/>
          <w:vertAlign w:val="superscript"/>
          <w:lang w:val="fr-FR" w:eastAsia="ja-JP"/>
        </w:rPr>
        <w:footnoteReference w:customMarkFollows="1" w:id="3"/>
        <w:t>1</w:t>
      </w:r>
      <w:r w:rsidR="00C64D74" w:rsidRPr="007778EA">
        <w:rPr>
          <w:rFonts w:ascii="Arial" w:eastAsia="MS Mincho" w:hAnsi="Arial" w:cs="Arial"/>
          <w:i/>
          <w:color w:val="000000"/>
          <w:sz w:val="22"/>
          <w:szCs w:val="22"/>
          <w:lang w:val="fr-FR" w:eastAsia="ja-JP"/>
        </w:rPr>
        <w:t>.</w:t>
      </w:r>
    </w:p>
    <w:p w:rsidR="00C64D74" w:rsidRPr="007778EA" w:rsidRDefault="00C64D74" w:rsidP="00C64D74">
      <w:pPr>
        <w:ind w:left="567"/>
        <w:jc w:val="both"/>
        <w:rPr>
          <w:rFonts w:ascii="Arial" w:eastAsia="MS Mincho" w:hAnsi="Arial" w:cs="Arial"/>
          <w:b/>
          <w:color w:val="000000"/>
          <w:sz w:val="22"/>
          <w:szCs w:val="22"/>
          <w:lang w:val="fr-FR" w:eastAsia="ja-JP"/>
        </w:rPr>
      </w:pPr>
      <w:r w:rsidRPr="007778EA">
        <w:rPr>
          <w:rFonts w:ascii="Arial" w:eastAsia="MS Mincho" w:hAnsi="Arial" w:cs="Arial"/>
          <w:b/>
          <w:color w:val="000000"/>
          <w:sz w:val="22"/>
          <w:szCs w:val="22"/>
          <w:lang w:val="fr-FR" w:eastAsia="ja-JP"/>
        </w:rPr>
        <w:t xml:space="preserve">(iv)  </w:t>
      </w:r>
      <w:r w:rsidR="000A4AC5" w:rsidRPr="007778EA">
        <w:rPr>
          <w:rFonts w:ascii="Arial" w:eastAsia="MS Mincho" w:hAnsi="Arial" w:cs="Arial"/>
          <w:b/>
          <w:color w:val="000000"/>
          <w:sz w:val="22"/>
          <w:szCs w:val="22"/>
          <w:lang w:val="fr-FR" w:eastAsia="ja-JP"/>
        </w:rPr>
        <w:t>Degré de préparation et faisabilité</w:t>
      </w:r>
    </w:p>
    <w:p w:rsidR="00C64D74" w:rsidRPr="007778EA" w:rsidRDefault="007B1612" w:rsidP="00C64D74">
      <w:pPr>
        <w:ind w:left="567"/>
        <w:jc w:val="both"/>
        <w:rPr>
          <w:rFonts w:ascii="Arial" w:eastAsia="MS Mincho" w:hAnsi="Arial" w:cs="Arial"/>
          <w:i/>
          <w:color w:val="000000"/>
          <w:sz w:val="22"/>
          <w:szCs w:val="22"/>
          <w:lang w:val="fr-FR" w:eastAsia="ja-JP"/>
        </w:rPr>
      </w:pPr>
      <w:r w:rsidRPr="007778EA">
        <w:rPr>
          <w:rFonts w:ascii="Arial" w:hAnsi="Arial" w:cs="Arial"/>
          <w:i/>
          <w:iCs/>
          <w:sz w:val="22"/>
          <w:szCs w:val="22"/>
          <w:lang w:val="fr-FR"/>
        </w:rPr>
        <w:t>La proposition devra montrer des perspectives de financement et de leadership significatives et traiter toutes les questions importantes de la faisabilité pratique de l’action</w:t>
      </w:r>
      <w:r w:rsidR="00C64D74" w:rsidRPr="007778EA">
        <w:rPr>
          <w:rFonts w:ascii="Arial" w:eastAsia="MS Mincho" w:hAnsi="Arial" w:cs="Arial"/>
          <w:i/>
          <w:color w:val="000000"/>
          <w:sz w:val="22"/>
          <w:szCs w:val="22"/>
          <w:lang w:val="fr-FR" w:eastAsia="ja-JP"/>
        </w:rPr>
        <w:t>.</w:t>
      </w:r>
    </w:p>
    <w:p w:rsidR="00C64D74" w:rsidRPr="007778EA" w:rsidRDefault="00C64D74" w:rsidP="00C64D74">
      <w:pPr>
        <w:ind w:left="567"/>
        <w:jc w:val="both"/>
        <w:rPr>
          <w:rFonts w:ascii="Arial" w:eastAsia="MS Mincho" w:hAnsi="Arial" w:cs="Arial"/>
          <w:b/>
          <w:color w:val="000000"/>
          <w:sz w:val="22"/>
          <w:szCs w:val="22"/>
          <w:lang w:val="fr-FR" w:eastAsia="ja-JP"/>
        </w:rPr>
      </w:pPr>
      <w:r w:rsidRPr="007778EA">
        <w:rPr>
          <w:rFonts w:ascii="Arial" w:eastAsia="MS Mincho" w:hAnsi="Arial" w:cs="Arial"/>
          <w:b/>
          <w:color w:val="000000"/>
          <w:sz w:val="22"/>
          <w:szCs w:val="22"/>
          <w:lang w:val="fr-FR" w:eastAsia="ja-JP"/>
        </w:rPr>
        <w:t xml:space="preserve">(v)  </w:t>
      </w:r>
      <w:r w:rsidR="000A4AC5" w:rsidRPr="007778EA">
        <w:rPr>
          <w:rFonts w:ascii="Arial" w:eastAsia="MS Mincho" w:hAnsi="Arial" w:cs="Arial"/>
          <w:b/>
          <w:color w:val="000000"/>
          <w:sz w:val="22"/>
          <w:szCs w:val="22"/>
          <w:lang w:val="fr-FR" w:eastAsia="ja-JP"/>
        </w:rPr>
        <w:t>Probabilité de succès</w:t>
      </w:r>
    </w:p>
    <w:p w:rsidR="00C64D74" w:rsidRDefault="007B1612" w:rsidP="00C64D74">
      <w:pPr>
        <w:ind w:left="567"/>
        <w:jc w:val="both"/>
        <w:rPr>
          <w:rFonts w:ascii="Arial" w:hAnsi="Arial" w:cs="Arial"/>
          <w:i/>
          <w:iCs/>
          <w:sz w:val="22"/>
          <w:szCs w:val="22"/>
          <w:lang w:val="fr-FR"/>
        </w:rPr>
      </w:pPr>
      <w:r w:rsidRPr="007778EA">
        <w:rPr>
          <w:rFonts w:ascii="Arial" w:hAnsi="Arial" w:cs="Arial"/>
          <w:i/>
          <w:iCs/>
          <w:sz w:val="22"/>
          <w:szCs w:val="22"/>
          <w:lang w:val="fr-FR"/>
        </w:rPr>
        <w:t xml:space="preserve">La faisabilité (voir critère précédent) montre seulement qu’une action est susceptible d’être réalisable. Le critère (v) cherche en plus à déterminer si la mise en </w:t>
      </w:r>
      <w:proofErr w:type="spellStart"/>
      <w:r w:rsidRPr="007778EA">
        <w:rPr>
          <w:rFonts w:ascii="Arial" w:hAnsi="Arial" w:cs="Arial"/>
          <w:i/>
          <w:iCs/>
          <w:sz w:val="22"/>
          <w:szCs w:val="22"/>
          <w:lang w:val="fr-FR"/>
        </w:rPr>
        <w:t>oeuvre</w:t>
      </w:r>
      <w:proofErr w:type="spellEnd"/>
      <w:r w:rsidRPr="007778EA">
        <w:rPr>
          <w:rFonts w:ascii="Arial" w:hAnsi="Arial" w:cs="Arial"/>
          <w:i/>
          <w:iCs/>
          <w:sz w:val="22"/>
          <w:szCs w:val="22"/>
          <w:lang w:val="fr-FR"/>
        </w:rPr>
        <w:t xml:space="preserve"> est susceptible de conduire aux résultats attendus. Les facteurs de risque à prendre en compte incluent l’incertitude des effets écologiques de l’action, la faiblesse des bases scientifiques, l’absence d’un « mécanisme de transfert » assurant la durabilité des résultats, et d’autres activités susceptibles de porter atteinte ou de remettre en cause les résultats de l’action. </w:t>
      </w:r>
    </w:p>
    <w:p w:rsidR="00022595" w:rsidRPr="007778EA" w:rsidRDefault="00022595" w:rsidP="00C64D74">
      <w:pPr>
        <w:ind w:left="567"/>
        <w:jc w:val="both"/>
        <w:rPr>
          <w:rFonts w:ascii="Arial" w:eastAsia="MS Mincho" w:hAnsi="Arial" w:cs="Arial"/>
          <w:i/>
          <w:color w:val="000000"/>
          <w:sz w:val="22"/>
          <w:szCs w:val="22"/>
          <w:lang w:val="fr-FR" w:eastAsia="ja-JP"/>
        </w:rPr>
      </w:pPr>
    </w:p>
    <w:p w:rsidR="00C64D74" w:rsidRPr="007778EA" w:rsidRDefault="00C64D74" w:rsidP="00C64D74">
      <w:pPr>
        <w:ind w:left="567"/>
        <w:rPr>
          <w:rFonts w:ascii="Arial" w:eastAsia="MS Mincho" w:hAnsi="Arial" w:cs="Arial"/>
          <w:b/>
          <w:color w:val="000000"/>
          <w:sz w:val="22"/>
          <w:szCs w:val="22"/>
          <w:lang w:val="fr-FR" w:eastAsia="ja-JP"/>
        </w:rPr>
      </w:pPr>
      <w:r w:rsidRPr="007778EA">
        <w:rPr>
          <w:rFonts w:ascii="Arial" w:eastAsia="MS Mincho" w:hAnsi="Arial" w:cs="Arial"/>
          <w:b/>
          <w:color w:val="000000"/>
          <w:sz w:val="22"/>
          <w:szCs w:val="22"/>
          <w:lang w:val="fr-FR" w:eastAsia="ja-JP"/>
        </w:rPr>
        <w:lastRenderedPageBreak/>
        <w:t xml:space="preserve">(vi)  </w:t>
      </w:r>
      <w:r w:rsidR="000A4AC5" w:rsidRPr="007778EA">
        <w:rPr>
          <w:rFonts w:ascii="Arial" w:eastAsia="MS Mincho" w:hAnsi="Arial" w:cs="Arial"/>
          <w:b/>
          <w:color w:val="000000"/>
          <w:sz w:val="22"/>
          <w:szCs w:val="22"/>
          <w:lang w:val="fr-FR" w:eastAsia="ja-JP"/>
        </w:rPr>
        <w:t>Ampleur de l’impact attendu</w:t>
      </w:r>
    </w:p>
    <w:p w:rsidR="00C64D74" w:rsidRPr="007778EA" w:rsidRDefault="007B1612" w:rsidP="00C64D74">
      <w:pPr>
        <w:ind w:left="567"/>
        <w:jc w:val="both"/>
        <w:rPr>
          <w:rFonts w:ascii="Arial" w:eastAsia="MS Mincho" w:hAnsi="Arial" w:cs="Arial"/>
          <w:i/>
          <w:color w:val="000000"/>
          <w:sz w:val="22"/>
          <w:szCs w:val="22"/>
          <w:lang w:val="fr-FR" w:eastAsia="ja-JP"/>
        </w:rPr>
      </w:pPr>
      <w:r w:rsidRPr="007778EA">
        <w:rPr>
          <w:rFonts w:ascii="Arial" w:hAnsi="Arial" w:cs="Arial"/>
          <w:i/>
          <w:iCs/>
          <w:sz w:val="22"/>
          <w:szCs w:val="22"/>
          <w:lang w:val="fr-FR"/>
        </w:rPr>
        <w:t>Des propositions égales par ailleurs sont susceptibles d’être hiérarchisées en fonction du nombre d’espèces, du nombre de pays ou de l’étendue de la zone qui bénéficieront d’actions dans chacun des cas, des possibilités d’effet catalytique ou</w:t>
      </w:r>
      <w:proofErr w:type="gramStart"/>
      <w:r w:rsidRPr="007778EA">
        <w:rPr>
          <w:rFonts w:ascii="Arial" w:hAnsi="Arial" w:cs="Arial"/>
          <w:i/>
          <w:iCs/>
          <w:sz w:val="22"/>
          <w:szCs w:val="22"/>
          <w:lang w:val="fr-FR"/>
        </w:rPr>
        <w:t xml:space="preserve"> «multiplicateur</w:t>
      </w:r>
      <w:proofErr w:type="gramEnd"/>
      <w:r w:rsidRPr="007778EA">
        <w:rPr>
          <w:rFonts w:ascii="Arial" w:hAnsi="Arial" w:cs="Arial"/>
          <w:i/>
          <w:iCs/>
          <w:sz w:val="22"/>
          <w:szCs w:val="22"/>
          <w:lang w:val="fr-FR"/>
        </w:rPr>
        <w:t>», de la contribution des actions à des synergies ou de leur potentiel en tant qu’actions « phares » pour renforcer la sensibilisation</w:t>
      </w:r>
      <w:r w:rsidR="00C64D74" w:rsidRPr="007778EA">
        <w:rPr>
          <w:rFonts w:ascii="Arial" w:eastAsia="MS Mincho" w:hAnsi="Arial" w:cs="Arial"/>
          <w:i/>
          <w:color w:val="000000"/>
          <w:sz w:val="22"/>
          <w:szCs w:val="22"/>
          <w:lang w:val="fr-FR" w:eastAsia="ja-JP"/>
        </w:rPr>
        <w:t>.</w:t>
      </w:r>
    </w:p>
    <w:p w:rsidR="00C64D74" w:rsidRPr="007778EA" w:rsidRDefault="00C64D74" w:rsidP="00C64D74">
      <w:pPr>
        <w:ind w:left="567"/>
        <w:jc w:val="both"/>
        <w:rPr>
          <w:rFonts w:ascii="Arial" w:eastAsia="MS Mincho" w:hAnsi="Arial" w:cs="Arial"/>
          <w:b/>
          <w:color w:val="000000"/>
          <w:sz w:val="22"/>
          <w:szCs w:val="22"/>
          <w:lang w:val="fr-FR" w:eastAsia="ja-JP"/>
        </w:rPr>
      </w:pPr>
      <w:r w:rsidRPr="007778EA">
        <w:rPr>
          <w:rFonts w:ascii="Arial" w:eastAsia="MS Mincho" w:hAnsi="Arial" w:cs="Arial"/>
          <w:b/>
          <w:color w:val="000000"/>
          <w:sz w:val="22"/>
          <w:szCs w:val="22"/>
          <w:lang w:val="fr-FR" w:eastAsia="ja-JP"/>
        </w:rPr>
        <w:t xml:space="preserve">(vii)  </w:t>
      </w:r>
      <w:r w:rsidR="000A4AC5" w:rsidRPr="007778EA">
        <w:rPr>
          <w:rFonts w:ascii="Arial" w:eastAsia="MS Mincho" w:hAnsi="Arial" w:cs="Arial"/>
          <w:b/>
          <w:color w:val="000000"/>
          <w:sz w:val="22"/>
          <w:szCs w:val="22"/>
          <w:lang w:val="fr-FR" w:eastAsia="ja-JP"/>
        </w:rPr>
        <w:t>Rapport coût/efficacité</w:t>
      </w:r>
    </w:p>
    <w:p w:rsidR="00C64D74" w:rsidRPr="007778EA" w:rsidRDefault="007B1612" w:rsidP="00C64D74">
      <w:pPr>
        <w:ind w:left="567"/>
        <w:jc w:val="both"/>
        <w:rPr>
          <w:rFonts w:ascii="Arial" w:eastAsia="MS Mincho" w:hAnsi="Arial" w:cs="Arial"/>
          <w:i/>
          <w:color w:val="000000"/>
          <w:sz w:val="22"/>
          <w:szCs w:val="22"/>
          <w:lang w:val="fr-FR" w:eastAsia="ja-JP"/>
        </w:rPr>
      </w:pPr>
      <w:r w:rsidRPr="007778EA">
        <w:rPr>
          <w:rFonts w:ascii="Arial" w:hAnsi="Arial" w:cs="Arial"/>
          <w:i/>
          <w:iCs/>
          <w:sz w:val="22"/>
          <w:szCs w:val="22"/>
          <w:lang w:val="fr-FR"/>
        </w:rPr>
        <w:t>Les propositions devraient préciser les ressources nécessaires aux actions, mais devraient également les relier à l’ampleur de l’impact attendu, de sorte que le rapport coût-efficacité puisse être évalué</w:t>
      </w:r>
      <w:r w:rsidR="00C64D74" w:rsidRPr="007778EA">
        <w:rPr>
          <w:rFonts w:ascii="Arial" w:eastAsia="MS Mincho" w:hAnsi="Arial" w:cs="Arial"/>
          <w:i/>
          <w:color w:val="000000"/>
          <w:sz w:val="22"/>
          <w:szCs w:val="22"/>
          <w:lang w:val="fr-FR" w:eastAsia="ja-JP"/>
        </w:rPr>
        <w:t>.</w:t>
      </w:r>
    </w:p>
    <w:p w:rsidR="00C64D74" w:rsidRPr="007B1612" w:rsidRDefault="00C64D74" w:rsidP="00C64D74">
      <w:pPr>
        <w:ind w:left="567"/>
        <w:jc w:val="both"/>
        <w:rPr>
          <w:rFonts w:ascii="Arial" w:eastAsia="MS Mincho" w:hAnsi="Arial" w:cs="Arial"/>
          <w:i/>
          <w:color w:val="000000"/>
          <w:sz w:val="22"/>
          <w:szCs w:val="22"/>
          <w:lang w:val="fr-FR" w:eastAsia="ja-JP"/>
        </w:rPr>
      </w:pPr>
    </w:p>
    <w:p w:rsidR="00C64D74" w:rsidRPr="007778EA" w:rsidRDefault="007778EA" w:rsidP="00A8343F">
      <w:pPr>
        <w:pStyle w:val="ListParagraph"/>
        <w:numPr>
          <w:ilvl w:val="0"/>
          <w:numId w:val="31"/>
        </w:numPr>
        <w:ind w:left="360"/>
        <w:jc w:val="both"/>
        <w:rPr>
          <w:rFonts w:ascii="Arial" w:eastAsia="MS Mincho" w:hAnsi="Arial" w:cs="Arial"/>
          <w:sz w:val="22"/>
          <w:szCs w:val="22"/>
          <w:lang w:val="fr-FR" w:eastAsia="en-GB"/>
        </w:rPr>
      </w:pPr>
      <w:r>
        <w:rPr>
          <w:rFonts w:ascii="Arial" w:eastAsia="MS Mincho" w:hAnsi="Arial" w:cs="Arial"/>
          <w:sz w:val="22"/>
          <w:szCs w:val="22"/>
          <w:lang w:val="fr-FR" w:eastAsia="en-GB"/>
        </w:rPr>
        <w:t xml:space="preserve">Si le Comité de session du Conseil scientifique la considère </w:t>
      </w:r>
      <w:r w:rsidR="00A8343F">
        <w:rPr>
          <w:rFonts w:ascii="Arial" w:eastAsia="MS Mincho" w:hAnsi="Arial" w:cs="Arial"/>
          <w:sz w:val="22"/>
          <w:szCs w:val="22"/>
          <w:lang w:val="fr-FR" w:eastAsia="en-GB"/>
        </w:rPr>
        <w:t xml:space="preserve">comme </w:t>
      </w:r>
      <w:r>
        <w:rPr>
          <w:rFonts w:ascii="Arial" w:eastAsia="MS Mincho" w:hAnsi="Arial" w:cs="Arial"/>
          <w:sz w:val="22"/>
          <w:szCs w:val="22"/>
          <w:lang w:val="fr-FR" w:eastAsia="en-GB"/>
        </w:rPr>
        <w:t>bénéfique, il peut recommander d’augmenter ou de réduire le nombre d’espèces couvertes par la proposition ou amender les mesures de conservation proposées</w:t>
      </w:r>
      <w:r w:rsidR="00C64D74" w:rsidRPr="007778EA">
        <w:rPr>
          <w:rFonts w:ascii="Arial" w:eastAsia="MS Mincho" w:hAnsi="Arial" w:cs="Arial"/>
          <w:sz w:val="22"/>
          <w:szCs w:val="22"/>
          <w:lang w:val="fr-FR" w:eastAsia="en-GB"/>
        </w:rPr>
        <w:t>.</w:t>
      </w:r>
    </w:p>
    <w:p w:rsidR="00C64D74" w:rsidRPr="007778EA" w:rsidRDefault="00C64D74" w:rsidP="00C64D74">
      <w:pPr>
        <w:pStyle w:val="ListParagraph"/>
        <w:widowControl/>
        <w:autoSpaceDE/>
        <w:autoSpaceDN/>
        <w:adjustRightInd/>
        <w:ind w:left="360"/>
        <w:rPr>
          <w:rFonts w:ascii="Arial" w:eastAsia="MS Mincho" w:hAnsi="Arial" w:cs="Arial"/>
          <w:sz w:val="22"/>
          <w:szCs w:val="22"/>
          <w:lang w:val="fr-FR" w:eastAsia="en-GB"/>
        </w:rPr>
      </w:pPr>
    </w:p>
    <w:p w:rsidR="00C64D74" w:rsidRPr="000A4AC5" w:rsidRDefault="000A4AC5" w:rsidP="00C64D74">
      <w:pPr>
        <w:widowControl/>
        <w:autoSpaceDE/>
        <w:autoSpaceDN/>
        <w:adjustRightInd/>
        <w:rPr>
          <w:rFonts w:ascii="Arial" w:eastAsia="Calibri" w:hAnsi="Arial" w:cs="Arial"/>
          <w:b/>
          <w:sz w:val="22"/>
          <w:szCs w:val="22"/>
          <w:lang w:val="fr-FR"/>
        </w:rPr>
      </w:pPr>
      <w:r w:rsidRPr="000A4AC5">
        <w:rPr>
          <w:rFonts w:ascii="Arial" w:eastAsia="Calibri" w:hAnsi="Arial" w:cs="Arial"/>
          <w:b/>
          <w:sz w:val="22"/>
          <w:szCs w:val="22"/>
          <w:lang w:val="fr-FR"/>
        </w:rPr>
        <w:t xml:space="preserve">Étape </w:t>
      </w:r>
      <w:proofErr w:type="gramStart"/>
      <w:r w:rsidRPr="000A4AC5">
        <w:rPr>
          <w:rFonts w:ascii="Arial" w:eastAsia="Calibri" w:hAnsi="Arial" w:cs="Arial"/>
          <w:b/>
          <w:sz w:val="22"/>
          <w:szCs w:val="22"/>
          <w:lang w:val="fr-FR"/>
        </w:rPr>
        <w:t>3:</w:t>
      </w:r>
      <w:proofErr w:type="gramEnd"/>
      <w:r w:rsidRPr="000A4AC5">
        <w:rPr>
          <w:rFonts w:ascii="Arial" w:eastAsia="Calibri" w:hAnsi="Arial" w:cs="Arial"/>
          <w:b/>
          <w:sz w:val="22"/>
          <w:szCs w:val="22"/>
          <w:lang w:val="fr-FR"/>
        </w:rPr>
        <w:t xml:space="preserve"> Recomma</w:t>
      </w:r>
      <w:r w:rsidR="00C64D74" w:rsidRPr="000A4AC5">
        <w:rPr>
          <w:rFonts w:ascii="Arial" w:eastAsia="Calibri" w:hAnsi="Arial" w:cs="Arial"/>
          <w:b/>
          <w:sz w:val="22"/>
          <w:szCs w:val="22"/>
          <w:lang w:val="fr-FR"/>
        </w:rPr>
        <w:t xml:space="preserve">ndation </w:t>
      </w:r>
      <w:r w:rsidRPr="000A4AC5">
        <w:rPr>
          <w:rFonts w:ascii="Arial" w:eastAsia="Calibri" w:hAnsi="Arial" w:cs="Arial"/>
          <w:b/>
          <w:sz w:val="22"/>
          <w:szCs w:val="22"/>
          <w:lang w:val="fr-FR"/>
        </w:rPr>
        <w:t>à la</w:t>
      </w:r>
      <w:r w:rsidR="00C64D74" w:rsidRPr="000A4AC5">
        <w:rPr>
          <w:rFonts w:ascii="Arial" w:eastAsia="Calibri" w:hAnsi="Arial" w:cs="Arial"/>
          <w:b/>
          <w:sz w:val="22"/>
          <w:szCs w:val="22"/>
          <w:lang w:val="fr-FR"/>
        </w:rPr>
        <w:t xml:space="preserve"> Conf</w:t>
      </w:r>
      <w:r w:rsidRPr="000A4AC5">
        <w:rPr>
          <w:rFonts w:ascii="Arial" w:eastAsia="Calibri" w:hAnsi="Arial" w:cs="Arial"/>
          <w:b/>
          <w:sz w:val="22"/>
          <w:szCs w:val="22"/>
          <w:lang w:val="fr-FR"/>
        </w:rPr>
        <w:t>é</w:t>
      </w:r>
      <w:r w:rsidR="00C64D74" w:rsidRPr="000A4AC5">
        <w:rPr>
          <w:rFonts w:ascii="Arial" w:eastAsia="Calibri" w:hAnsi="Arial" w:cs="Arial"/>
          <w:b/>
          <w:sz w:val="22"/>
          <w:szCs w:val="22"/>
          <w:lang w:val="fr-FR"/>
        </w:rPr>
        <w:t xml:space="preserve">rence </w:t>
      </w:r>
      <w:r w:rsidRPr="000A4AC5">
        <w:rPr>
          <w:rFonts w:ascii="Arial" w:eastAsia="Calibri" w:hAnsi="Arial" w:cs="Arial"/>
          <w:b/>
          <w:sz w:val="22"/>
          <w:szCs w:val="22"/>
          <w:lang w:val="fr-FR"/>
        </w:rPr>
        <w:t xml:space="preserve">des Parties </w:t>
      </w:r>
      <w:r w:rsidR="00FA7CF6">
        <w:rPr>
          <w:rFonts w:ascii="Arial" w:eastAsia="Calibri" w:hAnsi="Arial" w:cs="Arial"/>
          <w:b/>
          <w:sz w:val="22"/>
          <w:szCs w:val="22"/>
          <w:lang w:val="fr-FR"/>
        </w:rPr>
        <w:t>concernant la désignation d’une</w:t>
      </w:r>
      <w:r w:rsidRPr="000A4AC5">
        <w:rPr>
          <w:rFonts w:ascii="Arial" w:eastAsia="Calibri" w:hAnsi="Arial" w:cs="Arial"/>
          <w:b/>
          <w:sz w:val="22"/>
          <w:szCs w:val="22"/>
          <w:lang w:val="fr-FR"/>
        </w:rPr>
        <w:t xml:space="preserve"> espèce pour des actions concertées</w:t>
      </w:r>
    </w:p>
    <w:p w:rsidR="00C64D74" w:rsidRPr="000A4AC5" w:rsidRDefault="00C64D74" w:rsidP="00C64D74">
      <w:pPr>
        <w:widowControl/>
        <w:autoSpaceDE/>
        <w:autoSpaceDN/>
        <w:adjustRightInd/>
        <w:rPr>
          <w:rFonts w:ascii="Arial" w:eastAsia="Calibri" w:hAnsi="Arial" w:cs="Arial"/>
          <w:b/>
          <w:sz w:val="22"/>
          <w:szCs w:val="22"/>
          <w:lang w:val="fr-FR"/>
        </w:rPr>
      </w:pPr>
    </w:p>
    <w:p w:rsidR="00C64D74" w:rsidRPr="007778EA" w:rsidRDefault="007778EA" w:rsidP="007778EA">
      <w:pPr>
        <w:pStyle w:val="ListParagraph"/>
        <w:widowControl/>
        <w:numPr>
          <w:ilvl w:val="0"/>
          <w:numId w:val="23"/>
        </w:numPr>
        <w:autoSpaceDE/>
        <w:autoSpaceDN/>
        <w:adjustRightInd/>
        <w:ind w:left="360"/>
        <w:jc w:val="both"/>
        <w:rPr>
          <w:rFonts w:ascii="Arial" w:eastAsia="Calibri" w:hAnsi="Arial" w:cs="Arial"/>
          <w:sz w:val="22"/>
          <w:szCs w:val="22"/>
          <w:lang w:val="fr-FR"/>
        </w:rPr>
      </w:pPr>
      <w:r w:rsidRPr="007778EA">
        <w:rPr>
          <w:rFonts w:ascii="Arial" w:eastAsia="Calibri" w:hAnsi="Arial" w:cs="Arial"/>
          <w:sz w:val="22"/>
          <w:szCs w:val="22"/>
          <w:lang w:val="fr-FR"/>
        </w:rPr>
        <w:t>Si le Comité de session du Conseil scientifique conclut qu</w:t>
      </w:r>
      <w:r>
        <w:rPr>
          <w:rFonts w:ascii="Arial" w:eastAsia="Calibri" w:hAnsi="Arial" w:cs="Arial"/>
          <w:sz w:val="22"/>
          <w:szCs w:val="22"/>
          <w:lang w:val="fr-FR"/>
        </w:rPr>
        <w:t>e l’ajout d’une espèce à la liste pour des actions concertées serait bénéfique</w:t>
      </w:r>
      <w:r w:rsidRPr="007778EA">
        <w:rPr>
          <w:rFonts w:ascii="Arial" w:eastAsia="Calibri" w:hAnsi="Arial" w:cs="Arial"/>
          <w:sz w:val="22"/>
          <w:szCs w:val="22"/>
          <w:lang w:val="fr-FR"/>
        </w:rPr>
        <w:t xml:space="preserve">, </w:t>
      </w:r>
      <w:r>
        <w:rPr>
          <w:rFonts w:ascii="Arial" w:eastAsia="Calibri" w:hAnsi="Arial" w:cs="Arial"/>
          <w:sz w:val="22"/>
          <w:szCs w:val="22"/>
          <w:lang w:val="fr-FR"/>
        </w:rPr>
        <w:t xml:space="preserve">il recommandera </w:t>
      </w:r>
      <w:r w:rsidRPr="007778EA">
        <w:rPr>
          <w:rFonts w:ascii="Arial" w:eastAsia="Calibri" w:hAnsi="Arial" w:cs="Arial"/>
          <w:sz w:val="22"/>
          <w:szCs w:val="22"/>
          <w:lang w:val="fr-FR"/>
        </w:rPr>
        <w:t>à la</w:t>
      </w:r>
      <w:r w:rsidR="00C64D74" w:rsidRPr="007778EA">
        <w:rPr>
          <w:rFonts w:ascii="Arial" w:eastAsia="Calibri" w:hAnsi="Arial" w:cs="Arial"/>
          <w:sz w:val="22"/>
          <w:szCs w:val="22"/>
          <w:lang w:val="fr-FR"/>
        </w:rPr>
        <w:t xml:space="preserve"> Conf</w:t>
      </w:r>
      <w:r w:rsidRPr="007778EA">
        <w:rPr>
          <w:rFonts w:ascii="Arial" w:eastAsia="Calibri" w:hAnsi="Arial" w:cs="Arial"/>
          <w:sz w:val="22"/>
          <w:szCs w:val="22"/>
          <w:lang w:val="fr-FR"/>
        </w:rPr>
        <w:t>é</w:t>
      </w:r>
      <w:r>
        <w:rPr>
          <w:rFonts w:ascii="Arial" w:eastAsia="Calibri" w:hAnsi="Arial" w:cs="Arial"/>
          <w:sz w:val="22"/>
          <w:szCs w:val="22"/>
          <w:lang w:val="fr-FR"/>
        </w:rPr>
        <w:t xml:space="preserve">rence </w:t>
      </w:r>
      <w:r w:rsidRPr="007778EA">
        <w:rPr>
          <w:rFonts w:ascii="Arial" w:eastAsia="Calibri" w:hAnsi="Arial" w:cs="Arial"/>
          <w:sz w:val="22"/>
          <w:szCs w:val="22"/>
          <w:lang w:val="fr-FR"/>
        </w:rPr>
        <w:t>des Parties à sa prochaine session de désigner l’espèce pour des actions concertées.</w:t>
      </w:r>
    </w:p>
    <w:p w:rsidR="00C64D74" w:rsidRPr="007778EA" w:rsidRDefault="007778EA" w:rsidP="00955F63">
      <w:pPr>
        <w:pStyle w:val="ListParagraph"/>
        <w:widowControl/>
        <w:numPr>
          <w:ilvl w:val="0"/>
          <w:numId w:val="23"/>
        </w:numPr>
        <w:autoSpaceDE/>
        <w:autoSpaceDN/>
        <w:adjustRightInd/>
        <w:ind w:left="360"/>
        <w:jc w:val="both"/>
        <w:rPr>
          <w:rFonts w:ascii="Arial" w:eastAsia="Calibri" w:hAnsi="Arial" w:cs="Arial"/>
          <w:sz w:val="22"/>
          <w:szCs w:val="22"/>
          <w:lang w:val="fr-FR"/>
        </w:rPr>
      </w:pPr>
      <w:r w:rsidRPr="007778EA">
        <w:rPr>
          <w:rFonts w:ascii="Arial" w:eastAsia="Calibri" w:hAnsi="Arial" w:cs="Arial"/>
          <w:sz w:val="22"/>
          <w:szCs w:val="22"/>
          <w:lang w:val="fr-FR"/>
        </w:rPr>
        <w:t>La recomm</w:t>
      </w:r>
      <w:r>
        <w:rPr>
          <w:rFonts w:ascii="Arial" w:eastAsia="Calibri" w:hAnsi="Arial" w:cs="Arial"/>
          <w:sz w:val="22"/>
          <w:szCs w:val="22"/>
          <w:lang w:val="fr-FR"/>
        </w:rPr>
        <w:t>a</w:t>
      </w:r>
      <w:r w:rsidRPr="007778EA">
        <w:rPr>
          <w:rFonts w:ascii="Arial" w:eastAsia="Calibri" w:hAnsi="Arial" w:cs="Arial"/>
          <w:sz w:val="22"/>
          <w:szCs w:val="22"/>
          <w:lang w:val="fr-FR"/>
        </w:rPr>
        <w:t>ndation du Comité de session du Conseil scientifique comprendra également les me</w:t>
      </w:r>
      <w:r>
        <w:rPr>
          <w:rFonts w:ascii="Arial" w:eastAsia="Calibri" w:hAnsi="Arial" w:cs="Arial"/>
          <w:sz w:val="22"/>
          <w:szCs w:val="22"/>
          <w:lang w:val="fr-FR"/>
        </w:rPr>
        <w:t>sures</w:t>
      </w:r>
      <w:r w:rsidRPr="007778EA">
        <w:rPr>
          <w:rFonts w:ascii="Arial" w:eastAsia="Calibri" w:hAnsi="Arial" w:cs="Arial"/>
          <w:sz w:val="22"/>
          <w:szCs w:val="22"/>
          <w:lang w:val="fr-FR"/>
        </w:rPr>
        <w:t xml:space="preserve"> de conservation propos</w:t>
      </w:r>
      <w:r>
        <w:rPr>
          <w:rFonts w:ascii="Arial" w:eastAsia="Calibri" w:hAnsi="Arial" w:cs="Arial"/>
          <w:sz w:val="22"/>
          <w:szCs w:val="22"/>
          <w:lang w:val="fr-FR"/>
        </w:rPr>
        <w:t>é</w:t>
      </w:r>
      <w:r w:rsidRPr="007778EA">
        <w:rPr>
          <w:rFonts w:ascii="Arial" w:eastAsia="Calibri" w:hAnsi="Arial" w:cs="Arial"/>
          <w:sz w:val="22"/>
          <w:szCs w:val="22"/>
          <w:lang w:val="fr-FR"/>
        </w:rPr>
        <w:t xml:space="preserve">es à </w:t>
      </w:r>
      <w:r>
        <w:rPr>
          <w:rFonts w:ascii="Arial" w:eastAsia="Calibri" w:hAnsi="Arial" w:cs="Arial"/>
          <w:sz w:val="22"/>
          <w:szCs w:val="22"/>
          <w:lang w:val="fr-FR"/>
        </w:rPr>
        <w:t>entrep</w:t>
      </w:r>
      <w:r w:rsidR="00A8090E">
        <w:rPr>
          <w:rFonts w:ascii="Arial" w:eastAsia="Calibri" w:hAnsi="Arial" w:cs="Arial"/>
          <w:sz w:val="22"/>
          <w:szCs w:val="22"/>
          <w:lang w:val="fr-FR"/>
        </w:rPr>
        <w:t>r</w:t>
      </w:r>
      <w:r>
        <w:rPr>
          <w:rFonts w:ascii="Arial" w:eastAsia="Calibri" w:hAnsi="Arial" w:cs="Arial"/>
          <w:sz w:val="22"/>
          <w:szCs w:val="22"/>
          <w:lang w:val="fr-FR"/>
        </w:rPr>
        <w:t>endre</w:t>
      </w:r>
      <w:r w:rsidRPr="007778EA">
        <w:rPr>
          <w:rFonts w:ascii="Arial" w:eastAsia="Calibri" w:hAnsi="Arial" w:cs="Arial"/>
          <w:sz w:val="22"/>
          <w:szCs w:val="22"/>
          <w:lang w:val="fr-FR"/>
        </w:rPr>
        <w:t xml:space="preserve"> </w:t>
      </w:r>
      <w:r w:rsidR="00A8090E">
        <w:rPr>
          <w:rFonts w:ascii="Arial" w:eastAsia="Calibri" w:hAnsi="Arial" w:cs="Arial"/>
          <w:sz w:val="22"/>
          <w:szCs w:val="22"/>
          <w:lang w:val="fr-FR"/>
        </w:rPr>
        <w:t>dans le cadre des</w:t>
      </w:r>
      <w:r w:rsidRPr="007778EA">
        <w:rPr>
          <w:rFonts w:ascii="Arial" w:eastAsia="Calibri" w:hAnsi="Arial" w:cs="Arial"/>
          <w:sz w:val="22"/>
          <w:szCs w:val="22"/>
          <w:lang w:val="fr-FR"/>
        </w:rPr>
        <w:t xml:space="preserve"> ac</w:t>
      </w:r>
      <w:r w:rsidR="00A8090E">
        <w:rPr>
          <w:rFonts w:ascii="Arial" w:eastAsia="Calibri" w:hAnsi="Arial" w:cs="Arial"/>
          <w:sz w:val="22"/>
          <w:szCs w:val="22"/>
          <w:lang w:val="fr-FR"/>
        </w:rPr>
        <w:t>tions</w:t>
      </w:r>
      <w:r w:rsidRPr="007778EA">
        <w:rPr>
          <w:rFonts w:ascii="Arial" w:eastAsia="Calibri" w:hAnsi="Arial" w:cs="Arial"/>
          <w:sz w:val="22"/>
          <w:szCs w:val="22"/>
          <w:lang w:val="fr-FR"/>
        </w:rPr>
        <w:t xml:space="preserve"> </w:t>
      </w:r>
      <w:r w:rsidR="00A8090E" w:rsidRPr="007778EA">
        <w:rPr>
          <w:rFonts w:ascii="Arial" w:eastAsia="Calibri" w:hAnsi="Arial" w:cs="Arial"/>
          <w:sz w:val="22"/>
          <w:szCs w:val="22"/>
          <w:lang w:val="fr-FR"/>
        </w:rPr>
        <w:t>concertées</w:t>
      </w:r>
      <w:r w:rsidRPr="007778EA">
        <w:rPr>
          <w:rFonts w:ascii="Arial" w:eastAsia="Calibri" w:hAnsi="Arial" w:cs="Arial"/>
          <w:sz w:val="22"/>
          <w:szCs w:val="22"/>
          <w:lang w:val="fr-FR"/>
        </w:rPr>
        <w:t xml:space="preserve">, ainsi qu’une liste des Parties </w:t>
      </w:r>
      <w:r w:rsidR="00A8090E" w:rsidRPr="007778EA">
        <w:rPr>
          <w:rFonts w:ascii="Arial" w:eastAsia="Calibri" w:hAnsi="Arial" w:cs="Arial"/>
          <w:sz w:val="22"/>
          <w:szCs w:val="22"/>
          <w:lang w:val="fr-FR"/>
        </w:rPr>
        <w:t>États</w:t>
      </w:r>
      <w:r w:rsidRPr="007778EA">
        <w:rPr>
          <w:rFonts w:ascii="Arial" w:eastAsia="Calibri" w:hAnsi="Arial" w:cs="Arial"/>
          <w:sz w:val="22"/>
          <w:szCs w:val="22"/>
          <w:lang w:val="fr-FR"/>
        </w:rPr>
        <w:t xml:space="preserve"> de</w:t>
      </w:r>
      <w:r w:rsidR="00A8090E">
        <w:rPr>
          <w:rFonts w:ascii="Arial" w:eastAsia="Calibri" w:hAnsi="Arial" w:cs="Arial"/>
          <w:sz w:val="22"/>
          <w:szCs w:val="22"/>
          <w:lang w:val="fr-FR"/>
        </w:rPr>
        <w:t xml:space="preserve"> </w:t>
      </w:r>
      <w:r w:rsidRPr="007778EA">
        <w:rPr>
          <w:rFonts w:ascii="Arial" w:eastAsia="Calibri" w:hAnsi="Arial" w:cs="Arial"/>
          <w:sz w:val="22"/>
          <w:szCs w:val="22"/>
          <w:lang w:val="fr-FR"/>
        </w:rPr>
        <w:t>l’aire de r</w:t>
      </w:r>
      <w:r w:rsidR="00A8090E">
        <w:rPr>
          <w:rFonts w:ascii="Arial" w:eastAsia="Calibri" w:hAnsi="Arial" w:cs="Arial"/>
          <w:sz w:val="22"/>
          <w:szCs w:val="22"/>
          <w:lang w:val="fr-FR"/>
        </w:rPr>
        <w:t>é</w:t>
      </w:r>
      <w:r w:rsidRPr="007778EA">
        <w:rPr>
          <w:rFonts w:ascii="Arial" w:eastAsia="Calibri" w:hAnsi="Arial" w:cs="Arial"/>
          <w:sz w:val="22"/>
          <w:szCs w:val="22"/>
          <w:lang w:val="fr-FR"/>
        </w:rPr>
        <w:t xml:space="preserve">partition de l’espèce </w:t>
      </w:r>
      <w:r w:rsidR="00A8090E">
        <w:rPr>
          <w:rFonts w:ascii="Arial" w:eastAsia="Calibri" w:hAnsi="Arial" w:cs="Arial"/>
          <w:sz w:val="22"/>
          <w:szCs w:val="22"/>
          <w:lang w:val="fr-FR"/>
        </w:rPr>
        <w:t>o</w:t>
      </w:r>
      <w:r w:rsidRPr="007778EA">
        <w:rPr>
          <w:rFonts w:ascii="Arial" w:eastAsia="Calibri" w:hAnsi="Arial" w:cs="Arial"/>
          <w:sz w:val="22"/>
          <w:szCs w:val="22"/>
          <w:lang w:val="fr-FR"/>
        </w:rPr>
        <w:t>ù des me</w:t>
      </w:r>
      <w:r w:rsidR="00A8090E">
        <w:rPr>
          <w:rFonts w:ascii="Arial" w:eastAsia="Calibri" w:hAnsi="Arial" w:cs="Arial"/>
          <w:sz w:val="22"/>
          <w:szCs w:val="22"/>
          <w:lang w:val="fr-FR"/>
        </w:rPr>
        <w:t>s</w:t>
      </w:r>
      <w:r w:rsidRPr="007778EA">
        <w:rPr>
          <w:rFonts w:ascii="Arial" w:eastAsia="Calibri" w:hAnsi="Arial" w:cs="Arial"/>
          <w:sz w:val="22"/>
          <w:szCs w:val="22"/>
          <w:lang w:val="fr-FR"/>
        </w:rPr>
        <w:t xml:space="preserve">ures doivent </w:t>
      </w:r>
      <w:r w:rsidR="00A8090E" w:rsidRPr="007778EA">
        <w:rPr>
          <w:rFonts w:ascii="Arial" w:eastAsia="Calibri" w:hAnsi="Arial" w:cs="Arial"/>
          <w:sz w:val="22"/>
          <w:szCs w:val="22"/>
          <w:lang w:val="fr-FR"/>
        </w:rPr>
        <w:t>être</w:t>
      </w:r>
      <w:r w:rsidRPr="007778EA">
        <w:rPr>
          <w:rFonts w:ascii="Arial" w:eastAsia="Calibri" w:hAnsi="Arial" w:cs="Arial"/>
          <w:sz w:val="22"/>
          <w:szCs w:val="22"/>
          <w:lang w:val="fr-FR"/>
        </w:rPr>
        <w:t xml:space="preserve"> </w:t>
      </w:r>
      <w:r w:rsidR="00FA7CF6">
        <w:rPr>
          <w:rFonts w:ascii="Arial" w:eastAsia="Calibri" w:hAnsi="Arial" w:cs="Arial"/>
          <w:sz w:val="22"/>
          <w:szCs w:val="22"/>
          <w:lang w:val="fr-FR"/>
        </w:rPr>
        <w:t>appliquées</w:t>
      </w:r>
      <w:r w:rsidRPr="007778EA">
        <w:rPr>
          <w:rFonts w:ascii="Arial" w:eastAsia="Calibri" w:hAnsi="Arial" w:cs="Arial"/>
          <w:sz w:val="22"/>
          <w:szCs w:val="22"/>
          <w:lang w:val="fr-FR"/>
        </w:rPr>
        <w:t>.</w:t>
      </w:r>
    </w:p>
    <w:p w:rsidR="00C64D74" w:rsidRPr="007778EA" w:rsidRDefault="00C64D74" w:rsidP="00C64D74">
      <w:pPr>
        <w:widowControl/>
        <w:autoSpaceDE/>
        <w:autoSpaceDN/>
        <w:adjustRightInd/>
        <w:rPr>
          <w:rFonts w:ascii="Arial" w:eastAsia="Calibri" w:hAnsi="Arial" w:cs="Arial"/>
          <w:b/>
          <w:sz w:val="22"/>
          <w:szCs w:val="22"/>
          <w:lang w:val="fr-FR"/>
        </w:rPr>
      </w:pPr>
    </w:p>
    <w:p w:rsidR="00C64D74" w:rsidRPr="000A4AC5" w:rsidRDefault="000A4AC5" w:rsidP="00C64D74">
      <w:pPr>
        <w:widowControl/>
        <w:autoSpaceDE/>
        <w:autoSpaceDN/>
        <w:adjustRightInd/>
        <w:rPr>
          <w:rFonts w:ascii="Arial" w:eastAsia="Calibri" w:hAnsi="Arial" w:cs="Arial"/>
          <w:b/>
          <w:sz w:val="22"/>
          <w:szCs w:val="22"/>
          <w:lang w:val="fr-FR"/>
        </w:rPr>
      </w:pPr>
      <w:r w:rsidRPr="000A4AC5">
        <w:rPr>
          <w:rFonts w:ascii="Arial" w:eastAsia="Calibri" w:hAnsi="Arial" w:cs="Arial"/>
          <w:b/>
          <w:sz w:val="22"/>
          <w:szCs w:val="22"/>
          <w:lang w:val="fr-FR"/>
        </w:rPr>
        <w:t xml:space="preserve">Étape </w:t>
      </w:r>
      <w:proofErr w:type="gramStart"/>
      <w:r w:rsidRPr="000A4AC5">
        <w:rPr>
          <w:rFonts w:ascii="Arial" w:eastAsia="Calibri" w:hAnsi="Arial" w:cs="Arial"/>
          <w:b/>
          <w:sz w:val="22"/>
          <w:szCs w:val="22"/>
          <w:lang w:val="fr-FR"/>
        </w:rPr>
        <w:t>4</w:t>
      </w:r>
      <w:r w:rsidR="00C64D74" w:rsidRPr="000A4AC5">
        <w:rPr>
          <w:rFonts w:ascii="Arial" w:eastAsia="Calibri" w:hAnsi="Arial" w:cs="Arial"/>
          <w:b/>
          <w:sz w:val="22"/>
          <w:szCs w:val="22"/>
          <w:lang w:val="fr-FR"/>
        </w:rPr>
        <w:t>:</w:t>
      </w:r>
      <w:proofErr w:type="gramEnd"/>
      <w:r w:rsidR="00C64D74" w:rsidRPr="000A4AC5">
        <w:rPr>
          <w:rFonts w:ascii="Arial" w:eastAsia="Calibri" w:hAnsi="Arial" w:cs="Arial"/>
          <w:b/>
          <w:sz w:val="22"/>
          <w:szCs w:val="22"/>
          <w:lang w:val="fr-FR"/>
        </w:rPr>
        <w:t xml:space="preserve"> D</w:t>
      </w:r>
      <w:r w:rsidRPr="000A4AC5">
        <w:rPr>
          <w:rFonts w:ascii="Arial" w:eastAsia="Calibri" w:hAnsi="Arial" w:cs="Arial"/>
          <w:b/>
          <w:sz w:val="22"/>
          <w:szCs w:val="22"/>
          <w:lang w:val="fr-FR"/>
        </w:rPr>
        <w:t>é</w:t>
      </w:r>
      <w:r w:rsidR="00C64D74" w:rsidRPr="000A4AC5">
        <w:rPr>
          <w:rFonts w:ascii="Arial" w:eastAsia="Calibri" w:hAnsi="Arial" w:cs="Arial"/>
          <w:b/>
          <w:sz w:val="22"/>
          <w:szCs w:val="22"/>
          <w:lang w:val="fr-FR"/>
        </w:rPr>
        <w:t xml:space="preserve">cision </w:t>
      </w:r>
      <w:r w:rsidRPr="000A4AC5">
        <w:rPr>
          <w:rFonts w:ascii="Arial" w:eastAsia="Calibri" w:hAnsi="Arial" w:cs="Arial"/>
          <w:b/>
          <w:sz w:val="22"/>
          <w:szCs w:val="22"/>
          <w:lang w:val="fr-FR"/>
        </w:rPr>
        <w:t>de la</w:t>
      </w:r>
      <w:r w:rsidR="00C64D74" w:rsidRPr="000A4AC5">
        <w:rPr>
          <w:rFonts w:ascii="Arial" w:eastAsia="Calibri" w:hAnsi="Arial" w:cs="Arial"/>
          <w:b/>
          <w:sz w:val="22"/>
          <w:szCs w:val="22"/>
          <w:lang w:val="fr-FR"/>
        </w:rPr>
        <w:t xml:space="preserve"> COP </w:t>
      </w:r>
      <w:r w:rsidRPr="000A4AC5">
        <w:rPr>
          <w:rFonts w:ascii="Arial" w:eastAsia="Calibri" w:hAnsi="Arial" w:cs="Arial"/>
          <w:b/>
          <w:sz w:val="22"/>
          <w:szCs w:val="22"/>
          <w:lang w:val="fr-FR"/>
        </w:rPr>
        <w:t>d’in</w:t>
      </w:r>
      <w:r w:rsidR="00FA7CF6">
        <w:rPr>
          <w:rFonts w:ascii="Arial" w:eastAsia="Calibri" w:hAnsi="Arial" w:cs="Arial"/>
          <w:b/>
          <w:sz w:val="22"/>
          <w:szCs w:val="22"/>
          <w:lang w:val="fr-FR"/>
        </w:rPr>
        <w:t>scrire</w:t>
      </w:r>
      <w:r w:rsidRPr="000A4AC5">
        <w:rPr>
          <w:rFonts w:ascii="Arial" w:eastAsia="Calibri" w:hAnsi="Arial" w:cs="Arial"/>
          <w:b/>
          <w:sz w:val="22"/>
          <w:szCs w:val="22"/>
          <w:lang w:val="fr-FR"/>
        </w:rPr>
        <w:t xml:space="preserve"> une espè</w:t>
      </w:r>
      <w:r>
        <w:rPr>
          <w:rFonts w:ascii="Arial" w:eastAsia="Calibri" w:hAnsi="Arial" w:cs="Arial"/>
          <w:b/>
          <w:sz w:val="22"/>
          <w:szCs w:val="22"/>
          <w:lang w:val="fr-FR"/>
        </w:rPr>
        <w:t xml:space="preserve">ce </w:t>
      </w:r>
      <w:r w:rsidR="00FA7CF6">
        <w:rPr>
          <w:rFonts w:ascii="Arial" w:eastAsia="Calibri" w:hAnsi="Arial" w:cs="Arial"/>
          <w:b/>
          <w:sz w:val="22"/>
          <w:szCs w:val="22"/>
          <w:lang w:val="fr-FR"/>
        </w:rPr>
        <w:t>sur l</w:t>
      </w:r>
      <w:r>
        <w:rPr>
          <w:rFonts w:ascii="Arial" w:eastAsia="Calibri" w:hAnsi="Arial" w:cs="Arial"/>
          <w:b/>
          <w:sz w:val="22"/>
          <w:szCs w:val="22"/>
          <w:lang w:val="fr-FR"/>
        </w:rPr>
        <w:t>a liste pour des actio</w:t>
      </w:r>
      <w:r w:rsidRPr="000A4AC5">
        <w:rPr>
          <w:rFonts w:ascii="Arial" w:eastAsia="Calibri" w:hAnsi="Arial" w:cs="Arial"/>
          <w:b/>
          <w:sz w:val="22"/>
          <w:szCs w:val="22"/>
          <w:lang w:val="fr-FR"/>
        </w:rPr>
        <w:t>n</w:t>
      </w:r>
      <w:r>
        <w:rPr>
          <w:rFonts w:ascii="Arial" w:eastAsia="Calibri" w:hAnsi="Arial" w:cs="Arial"/>
          <w:b/>
          <w:sz w:val="22"/>
          <w:szCs w:val="22"/>
          <w:lang w:val="fr-FR"/>
        </w:rPr>
        <w:t>s</w:t>
      </w:r>
      <w:r w:rsidRPr="000A4AC5">
        <w:rPr>
          <w:rFonts w:ascii="Arial" w:eastAsia="Calibri" w:hAnsi="Arial" w:cs="Arial"/>
          <w:b/>
          <w:sz w:val="22"/>
          <w:szCs w:val="22"/>
          <w:lang w:val="fr-FR"/>
        </w:rPr>
        <w:t xml:space="preserve"> c</w:t>
      </w:r>
      <w:r>
        <w:rPr>
          <w:rFonts w:ascii="Arial" w:eastAsia="Calibri" w:hAnsi="Arial" w:cs="Arial"/>
          <w:b/>
          <w:sz w:val="22"/>
          <w:szCs w:val="22"/>
          <w:lang w:val="fr-FR"/>
        </w:rPr>
        <w:t>o</w:t>
      </w:r>
      <w:r w:rsidRPr="000A4AC5">
        <w:rPr>
          <w:rFonts w:ascii="Arial" w:eastAsia="Calibri" w:hAnsi="Arial" w:cs="Arial"/>
          <w:b/>
          <w:sz w:val="22"/>
          <w:szCs w:val="22"/>
          <w:lang w:val="fr-FR"/>
        </w:rPr>
        <w:t>ncertées</w:t>
      </w:r>
    </w:p>
    <w:p w:rsidR="00C64D74" w:rsidRPr="000A4AC5" w:rsidRDefault="00C64D74" w:rsidP="00C64D74">
      <w:pPr>
        <w:widowControl/>
        <w:autoSpaceDE/>
        <w:autoSpaceDN/>
        <w:adjustRightInd/>
        <w:rPr>
          <w:rFonts w:ascii="Arial" w:eastAsia="Calibri" w:hAnsi="Arial" w:cs="Arial"/>
          <w:b/>
          <w:sz w:val="22"/>
          <w:szCs w:val="22"/>
          <w:lang w:val="fr-FR"/>
        </w:rPr>
      </w:pPr>
    </w:p>
    <w:p w:rsidR="00C64D74" w:rsidRPr="00A8090E" w:rsidRDefault="00A8090E" w:rsidP="00955F63">
      <w:pPr>
        <w:pStyle w:val="ListParagraph"/>
        <w:widowControl/>
        <w:numPr>
          <w:ilvl w:val="0"/>
          <w:numId w:val="24"/>
        </w:numPr>
        <w:autoSpaceDE/>
        <w:autoSpaceDN/>
        <w:adjustRightInd/>
        <w:ind w:left="360"/>
        <w:jc w:val="both"/>
        <w:rPr>
          <w:rFonts w:ascii="Arial" w:eastAsia="Calibri" w:hAnsi="Arial" w:cs="Arial"/>
          <w:sz w:val="22"/>
          <w:szCs w:val="22"/>
          <w:lang w:val="fr-FR"/>
        </w:rPr>
      </w:pPr>
      <w:r w:rsidRPr="00A8090E">
        <w:rPr>
          <w:rFonts w:ascii="Arial" w:eastAsia="Calibri" w:hAnsi="Arial" w:cs="Arial"/>
          <w:sz w:val="22"/>
          <w:szCs w:val="22"/>
          <w:lang w:val="fr-FR"/>
        </w:rPr>
        <w:t>La</w:t>
      </w:r>
      <w:r w:rsidR="00C64D74" w:rsidRPr="00A8090E">
        <w:rPr>
          <w:rFonts w:ascii="Arial" w:eastAsia="Calibri" w:hAnsi="Arial" w:cs="Arial"/>
          <w:sz w:val="22"/>
          <w:szCs w:val="22"/>
          <w:lang w:val="fr-FR"/>
        </w:rPr>
        <w:t xml:space="preserve"> Conf</w:t>
      </w:r>
      <w:r w:rsidRPr="00A8090E">
        <w:rPr>
          <w:rFonts w:ascii="Arial" w:eastAsia="Calibri" w:hAnsi="Arial" w:cs="Arial"/>
          <w:sz w:val="22"/>
          <w:szCs w:val="22"/>
          <w:lang w:val="fr-FR"/>
        </w:rPr>
        <w:t>érence des Parties se penchera sur les</w:t>
      </w:r>
      <w:r w:rsidR="00C64D74" w:rsidRPr="00A8090E">
        <w:rPr>
          <w:rFonts w:ascii="Arial" w:eastAsia="Calibri" w:hAnsi="Arial" w:cs="Arial"/>
          <w:sz w:val="22"/>
          <w:szCs w:val="22"/>
          <w:lang w:val="fr-FR"/>
        </w:rPr>
        <w:t xml:space="preserve"> recomm</w:t>
      </w:r>
      <w:r w:rsidRPr="00A8090E">
        <w:rPr>
          <w:rFonts w:ascii="Arial" w:eastAsia="Calibri" w:hAnsi="Arial" w:cs="Arial"/>
          <w:sz w:val="22"/>
          <w:szCs w:val="22"/>
          <w:lang w:val="fr-FR"/>
        </w:rPr>
        <w:t>a</w:t>
      </w:r>
      <w:r w:rsidR="00C64D74" w:rsidRPr="00A8090E">
        <w:rPr>
          <w:rFonts w:ascii="Arial" w:eastAsia="Calibri" w:hAnsi="Arial" w:cs="Arial"/>
          <w:sz w:val="22"/>
          <w:szCs w:val="22"/>
          <w:lang w:val="fr-FR"/>
        </w:rPr>
        <w:t xml:space="preserve">ndations </w:t>
      </w:r>
      <w:r w:rsidRPr="00A8090E">
        <w:rPr>
          <w:rFonts w:ascii="Arial" w:eastAsia="Calibri" w:hAnsi="Arial" w:cs="Arial"/>
          <w:sz w:val="22"/>
          <w:szCs w:val="22"/>
          <w:lang w:val="fr-FR"/>
        </w:rPr>
        <w:t>du Comité de session du Conseil scientifique et d</w:t>
      </w:r>
      <w:r>
        <w:rPr>
          <w:rFonts w:ascii="Arial" w:eastAsia="Calibri" w:hAnsi="Arial" w:cs="Arial"/>
          <w:sz w:val="22"/>
          <w:szCs w:val="22"/>
          <w:lang w:val="fr-FR"/>
        </w:rPr>
        <w:t>écidera</w:t>
      </w:r>
      <w:r w:rsidRPr="00A8090E">
        <w:rPr>
          <w:rFonts w:ascii="Arial" w:eastAsia="Calibri" w:hAnsi="Arial" w:cs="Arial"/>
          <w:sz w:val="22"/>
          <w:szCs w:val="22"/>
          <w:lang w:val="fr-FR"/>
        </w:rPr>
        <w:t xml:space="preserve"> s’il y a lieu ou non d’accepter la proposition d’</w:t>
      </w:r>
      <w:r>
        <w:rPr>
          <w:rFonts w:ascii="Arial" w:eastAsia="Calibri" w:hAnsi="Arial" w:cs="Arial"/>
          <w:sz w:val="22"/>
          <w:szCs w:val="22"/>
          <w:lang w:val="fr-FR"/>
        </w:rPr>
        <w:t>actio</w:t>
      </w:r>
      <w:r w:rsidRPr="00A8090E">
        <w:rPr>
          <w:rFonts w:ascii="Arial" w:eastAsia="Calibri" w:hAnsi="Arial" w:cs="Arial"/>
          <w:sz w:val="22"/>
          <w:szCs w:val="22"/>
          <w:lang w:val="fr-FR"/>
        </w:rPr>
        <w:t>n</w:t>
      </w:r>
      <w:r>
        <w:rPr>
          <w:rFonts w:ascii="Arial" w:eastAsia="Calibri" w:hAnsi="Arial" w:cs="Arial"/>
          <w:sz w:val="22"/>
          <w:szCs w:val="22"/>
          <w:lang w:val="fr-FR"/>
        </w:rPr>
        <w:t>s</w:t>
      </w:r>
      <w:r w:rsidRPr="00A8090E">
        <w:rPr>
          <w:rFonts w:ascii="Arial" w:eastAsia="Calibri" w:hAnsi="Arial" w:cs="Arial"/>
          <w:sz w:val="22"/>
          <w:szCs w:val="22"/>
          <w:lang w:val="fr-FR"/>
        </w:rPr>
        <w:t xml:space="preserve"> concertées, y compris </w:t>
      </w:r>
      <w:r>
        <w:rPr>
          <w:rFonts w:ascii="Arial" w:eastAsia="Calibri" w:hAnsi="Arial" w:cs="Arial"/>
          <w:sz w:val="22"/>
          <w:szCs w:val="22"/>
          <w:lang w:val="fr-FR"/>
        </w:rPr>
        <w:t>l</w:t>
      </w:r>
      <w:r w:rsidRPr="00A8090E">
        <w:rPr>
          <w:rFonts w:ascii="Arial" w:eastAsia="Calibri" w:hAnsi="Arial" w:cs="Arial"/>
          <w:sz w:val="22"/>
          <w:szCs w:val="22"/>
          <w:lang w:val="fr-FR"/>
        </w:rPr>
        <w:t>es me</w:t>
      </w:r>
      <w:r>
        <w:rPr>
          <w:rFonts w:ascii="Arial" w:eastAsia="Calibri" w:hAnsi="Arial" w:cs="Arial"/>
          <w:sz w:val="22"/>
          <w:szCs w:val="22"/>
          <w:lang w:val="fr-FR"/>
        </w:rPr>
        <w:t>s</w:t>
      </w:r>
      <w:r w:rsidRPr="00A8090E">
        <w:rPr>
          <w:rFonts w:ascii="Arial" w:eastAsia="Calibri" w:hAnsi="Arial" w:cs="Arial"/>
          <w:sz w:val="22"/>
          <w:szCs w:val="22"/>
          <w:lang w:val="fr-FR"/>
        </w:rPr>
        <w:t>ures de c</w:t>
      </w:r>
      <w:r>
        <w:rPr>
          <w:rFonts w:ascii="Arial" w:eastAsia="Calibri" w:hAnsi="Arial" w:cs="Arial"/>
          <w:sz w:val="22"/>
          <w:szCs w:val="22"/>
          <w:lang w:val="fr-FR"/>
        </w:rPr>
        <w:t>o</w:t>
      </w:r>
      <w:r w:rsidRPr="00A8090E">
        <w:rPr>
          <w:rFonts w:ascii="Arial" w:eastAsia="Calibri" w:hAnsi="Arial" w:cs="Arial"/>
          <w:sz w:val="22"/>
          <w:szCs w:val="22"/>
          <w:lang w:val="fr-FR"/>
        </w:rPr>
        <w:t>nse</w:t>
      </w:r>
      <w:r>
        <w:rPr>
          <w:rFonts w:ascii="Arial" w:eastAsia="Calibri" w:hAnsi="Arial" w:cs="Arial"/>
          <w:sz w:val="22"/>
          <w:szCs w:val="22"/>
          <w:lang w:val="fr-FR"/>
        </w:rPr>
        <w:t>r</w:t>
      </w:r>
      <w:r w:rsidRPr="00A8090E">
        <w:rPr>
          <w:rFonts w:ascii="Arial" w:eastAsia="Calibri" w:hAnsi="Arial" w:cs="Arial"/>
          <w:sz w:val="22"/>
          <w:szCs w:val="22"/>
          <w:lang w:val="fr-FR"/>
        </w:rPr>
        <w:t>va</w:t>
      </w:r>
      <w:r>
        <w:rPr>
          <w:rFonts w:ascii="Arial" w:eastAsia="Calibri" w:hAnsi="Arial" w:cs="Arial"/>
          <w:sz w:val="22"/>
          <w:szCs w:val="22"/>
          <w:lang w:val="fr-FR"/>
        </w:rPr>
        <w:t>t</w:t>
      </w:r>
      <w:r w:rsidRPr="00A8090E">
        <w:rPr>
          <w:rFonts w:ascii="Arial" w:eastAsia="Calibri" w:hAnsi="Arial" w:cs="Arial"/>
          <w:sz w:val="22"/>
          <w:szCs w:val="22"/>
          <w:lang w:val="fr-FR"/>
        </w:rPr>
        <w:t>ion propos</w:t>
      </w:r>
      <w:r>
        <w:rPr>
          <w:rFonts w:ascii="Arial" w:eastAsia="Calibri" w:hAnsi="Arial" w:cs="Arial"/>
          <w:sz w:val="22"/>
          <w:szCs w:val="22"/>
          <w:lang w:val="fr-FR"/>
        </w:rPr>
        <w:t>é</w:t>
      </w:r>
      <w:r w:rsidRPr="00A8090E">
        <w:rPr>
          <w:rFonts w:ascii="Arial" w:eastAsia="Calibri" w:hAnsi="Arial" w:cs="Arial"/>
          <w:sz w:val="22"/>
          <w:szCs w:val="22"/>
          <w:lang w:val="fr-FR"/>
        </w:rPr>
        <w:t>es et la liste des État</w:t>
      </w:r>
      <w:r>
        <w:rPr>
          <w:rFonts w:ascii="Arial" w:eastAsia="Calibri" w:hAnsi="Arial" w:cs="Arial"/>
          <w:sz w:val="22"/>
          <w:szCs w:val="22"/>
          <w:lang w:val="fr-FR"/>
        </w:rPr>
        <w:t>s de</w:t>
      </w:r>
      <w:r w:rsidRPr="00A8090E">
        <w:rPr>
          <w:rFonts w:ascii="Arial" w:eastAsia="Calibri" w:hAnsi="Arial" w:cs="Arial"/>
          <w:sz w:val="22"/>
          <w:szCs w:val="22"/>
          <w:lang w:val="fr-FR"/>
        </w:rPr>
        <w:t xml:space="preserve"> l’aire</w:t>
      </w:r>
      <w:r>
        <w:rPr>
          <w:rFonts w:ascii="Arial" w:eastAsia="Calibri" w:hAnsi="Arial" w:cs="Arial"/>
          <w:sz w:val="22"/>
          <w:szCs w:val="22"/>
          <w:lang w:val="fr-FR"/>
        </w:rPr>
        <w:t xml:space="preserve"> </w:t>
      </w:r>
      <w:r w:rsidRPr="00A8090E">
        <w:rPr>
          <w:rFonts w:ascii="Arial" w:eastAsia="Calibri" w:hAnsi="Arial" w:cs="Arial"/>
          <w:sz w:val="22"/>
          <w:szCs w:val="22"/>
          <w:lang w:val="fr-FR"/>
        </w:rPr>
        <w:t>de r</w:t>
      </w:r>
      <w:r>
        <w:rPr>
          <w:rFonts w:ascii="Arial" w:eastAsia="Calibri" w:hAnsi="Arial" w:cs="Arial"/>
          <w:sz w:val="22"/>
          <w:szCs w:val="22"/>
          <w:lang w:val="fr-FR"/>
        </w:rPr>
        <w:t>é</w:t>
      </w:r>
      <w:r w:rsidRPr="00A8090E">
        <w:rPr>
          <w:rFonts w:ascii="Arial" w:eastAsia="Calibri" w:hAnsi="Arial" w:cs="Arial"/>
          <w:sz w:val="22"/>
          <w:szCs w:val="22"/>
          <w:lang w:val="fr-FR"/>
        </w:rPr>
        <w:t>partition conce</w:t>
      </w:r>
      <w:r>
        <w:rPr>
          <w:rFonts w:ascii="Arial" w:eastAsia="Calibri" w:hAnsi="Arial" w:cs="Arial"/>
          <w:sz w:val="22"/>
          <w:szCs w:val="22"/>
          <w:lang w:val="fr-FR"/>
        </w:rPr>
        <w:t>rnés</w:t>
      </w:r>
      <w:r w:rsidRPr="00A8090E">
        <w:rPr>
          <w:rFonts w:ascii="Arial" w:eastAsia="Calibri" w:hAnsi="Arial" w:cs="Arial"/>
          <w:sz w:val="22"/>
          <w:szCs w:val="22"/>
          <w:lang w:val="fr-FR"/>
        </w:rPr>
        <w:t>.</w:t>
      </w:r>
    </w:p>
    <w:p w:rsidR="00C64D74" w:rsidRPr="00A8090E" w:rsidRDefault="00A8090E" w:rsidP="00955F63">
      <w:pPr>
        <w:pStyle w:val="ListParagraph"/>
        <w:widowControl/>
        <w:numPr>
          <w:ilvl w:val="0"/>
          <w:numId w:val="24"/>
        </w:numPr>
        <w:autoSpaceDE/>
        <w:autoSpaceDN/>
        <w:adjustRightInd/>
        <w:ind w:left="360"/>
        <w:jc w:val="both"/>
        <w:rPr>
          <w:rFonts w:ascii="Arial" w:eastAsia="Calibri" w:hAnsi="Arial" w:cs="Arial"/>
          <w:sz w:val="22"/>
          <w:szCs w:val="22"/>
          <w:lang w:val="fr-FR"/>
        </w:rPr>
      </w:pPr>
      <w:r w:rsidRPr="00A8090E">
        <w:rPr>
          <w:rFonts w:ascii="Arial" w:eastAsia="Calibri" w:hAnsi="Arial" w:cs="Arial"/>
          <w:sz w:val="22"/>
          <w:szCs w:val="22"/>
          <w:lang w:val="fr-FR"/>
        </w:rPr>
        <w:t>Si la</w:t>
      </w:r>
      <w:r w:rsidR="00C64D74" w:rsidRPr="00A8090E">
        <w:rPr>
          <w:rFonts w:ascii="Arial" w:eastAsia="Calibri" w:hAnsi="Arial" w:cs="Arial"/>
          <w:sz w:val="22"/>
          <w:szCs w:val="22"/>
          <w:lang w:val="fr-FR"/>
        </w:rPr>
        <w:t xml:space="preserve"> Conf</w:t>
      </w:r>
      <w:r w:rsidRPr="00A8090E">
        <w:rPr>
          <w:rFonts w:ascii="Arial" w:eastAsia="Calibri" w:hAnsi="Arial" w:cs="Arial"/>
          <w:sz w:val="22"/>
          <w:szCs w:val="22"/>
          <w:lang w:val="fr-FR"/>
        </w:rPr>
        <w:t>é</w:t>
      </w:r>
      <w:r w:rsidR="00C64D74" w:rsidRPr="00A8090E">
        <w:rPr>
          <w:rFonts w:ascii="Arial" w:eastAsia="Calibri" w:hAnsi="Arial" w:cs="Arial"/>
          <w:sz w:val="22"/>
          <w:szCs w:val="22"/>
          <w:lang w:val="fr-FR"/>
        </w:rPr>
        <w:t xml:space="preserve">rence </w:t>
      </w:r>
      <w:r w:rsidRPr="00A8090E">
        <w:rPr>
          <w:rFonts w:ascii="Arial" w:eastAsia="Calibri" w:hAnsi="Arial" w:cs="Arial"/>
          <w:sz w:val="22"/>
          <w:szCs w:val="22"/>
          <w:lang w:val="fr-FR"/>
        </w:rPr>
        <w:t xml:space="preserve">des </w:t>
      </w:r>
      <w:r w:rsidR="00C64D74" w:rsidRPr="00A8090E">
        <w:rPr>
          <w:rFonts w:ascii="Arial" w:eastAsia="Calibri" w:hAnsi="Arial" w:cs="Arial"/>
          <w:sz w:val="22"/>
          <w:szCs w:val="22"/>
          <w:lang w:val="fr-FR"/>
        </w:rPr>
        <w:t>Parties accept</w:t>
      </w:r>
      <w:r w:rsidRPr="00A8090E">
        <w:rPr>
          <w:rFonts w:ascii="Arial" w:eastAsia="Calibri" w:hAnsi="Arial" w:cs="Arial"/>
          <w:sz w:val="22"/>
          <w:szCs w:val="22"/>
          <w:lang w:val="fr-FR"/>
        </w:rPr>
        <w:t>e</w:t>
      </w:r>
      <w:r w:rsidR="00C64D74" w:rsidRPr="00A8090E">
        <w:rPr>
          <w:rFonts w:ascii="Arial" w:eastAsia="Calibri" w:hAnsi="Arial" w:cs="Arial"/>
          <w:sz w:val="22"/>
          <w:szCs w:val="22"/>
          <w:lang w:val="fr-FR"/>
        </w:rPr>
        <w:t xml:space="preserve"> </w:t>
      </w:r>
      <w:r w:rsidRPr="00A8090E">
        <w:rPr>
          <w:rFonts w:ascii="Arial" w:eastAsia="Calibri" w:hAnsi="Arial" w:cs="Arial"/>
          <w:sz w:val="22"/>
          <w:szCs w:val="22"/>
          <w:lang w:val="fr-FR"/>
        </w:rPr>
        <w:t>la proposition, elle in</w:t>
      </w:r>
      <w:r w:rsidR="00FA7CF6">
        <w:rPr>
          <w:rFonts w:ascii="Arial" w:eastAsia="Calibri" w:hAnsi="Arial" w:cs="Arial"/>
          <w:sz w:val="22"/>
          <w:szCs w:val="22"/>
          <w:lang w:val="fr-FR"/>
        </w:rPr>
        <w:t>scrira</w:t>
      </w:r>
      <w:r w:rsidRPr="00A8090E">
        <w:rPr>
          <w:rFonts w:ascii="Arial" w:eastAsia="Calibri" w:hAnsi="Arial" w:cs="Arial"/>
          <w:sz w:val="22"/>
          <w:szCs w:val="22"/>
          <w:lang w:val="fr-FR"/>
        </w:rPr>
        <w:t xml:space="preserve"> l’espèce </w:t>
      </w:r>
      <w:r w:rsidR="00FA7CF6">
        <w:rPr>
          <w:rFonts w:ascii="Arial" w:eastAsia="Calibri" w:hAnsi="Arial" w:cs="Arial"/>
          <w:sz w:val="22"/>
          <w:szCs w:val="22"/>
          <w:lang w:val="fr-FR"/>
        </w:rPr>
        <w:t>sur</w:t>
      </w:r>
      <w:r w:rsidRPr="00A8090E">
        <w:rPr>
          <w:rFonts w:ascii="Arial" w:eastAsia="Calibri" w:hAnsi="Arial" w:cs="Arial"/>
          <w:sz w:val="22"/>
          <w:szCs w:val="22"/>
          <w:lang w:val="fr-FR"/>
        </w:rPr>
        <w:t xml:space="preserve"> la liste pour des actions concertées.</w:t>
      </w:r>
    </w:p>
    <w:p w:rsidR="00C64D74" w:rsidRPr="00A8090E" w:rsidRDefault="00C64D74" w:rsidP="00C64D74">
      <w:pPr>
        <w:widowControl/>
        <w:autoSpaceDE/>
        <w:autoSpaceDN/>
        <w:adjustRightInd/>
        <w:rPr>
          <w:rFonts w:ascii="Arial" w:eastAsia="Calibri" w:hAnsi="Arial" w:cs="Arial"/>
          <w:b/>
          <w:sz w:val="22"/>
          <w:szCs w:val="22"/>
          <w:lang w:val="fr-FR"/>
        </w:rPr>
      </w:pPr>
    </w:p>
    <w:p w:rsidR="00C64D74" w:rsidRPr="007B1612" w:rsidRDefault="000A4AC5" w:rsidP="00C64D74">
      <w:pPr>
        <w:widowControl/>
        <w:autoSpaceDE/>
        <w:autoSpaceDN/>
        <w:adjustRightInd/>
        <w:rPr>
          <w:rFonts w:ascii="Arial" w:eastAsia="Calibri" w:hAnsi="Arial" w:cs="Arial"/>
          <w:b/>
          <w:sz w:val="22"/>
          <w:szCs w:val="22"/>
          <w:lang w:val="fr-FR"/>
        </w:rPr>
      </w:pPr>
      <w:r w:rsidRPr="007B1612">
        <w:rPr>
          <w:rFonts w:ascii="Arial" w:eastAsia="Calibri" w:hAnsi="Arial" w:cs="Arial"/>
          <w:b/>
          <w:sz w:val="22"/>
          <w:szCs w:val="22"/>
          <w:lang w:val="fr-FR"/>
        </w:rPr>
        <w:t>Étape</w:t>
      </w:r>
      <w:r w:rsidR="00C64D74" w:rsidRPr="007B1612">
        <w:rPr>
          <w:rFonts w:ascii="Arial" w:eastAsia="Calibri" w:hAnsi="Arial" w:cs="Arial"/>
          <w:b/>
          <w:sz w:val="22"/>
          <w:szCs w:val="22"/>
          <w:lang w:val="fr-FR"/>
        </w:rPr>
        <w:t xml:space="preserve"> </w:t>
      </w:r>
      <w:proofErr w:type="gramStart"/>
      <w:r w:rsidR="00C64D74" w:rsidRPr="007B1612">
        <w:rPr>
          <w:rFonts w:ascii="Arial" w:eastAsia="Calibri" w:hAnsi="Arial" w:cs="Arial"/>
          <w:b/>
          <w:sz w:val="22"/>
          <w:szCs w:val="22"/>
          <w:lang w:val="fr-FR"/>
        </w:rPr>
        <w:t>5:</w:t>
      </w:r>
      <w:proofErr w:type="gramEnd"/>
      <w:r w:rsidR="00C64D74" w:rsidRPr="007B1612">
        <w:rPr>
          <w:rFonts w:ascii="Arial" w:eastAsia="Calibri" w:hAnsi="Arial" w:cs="Arial"/>
          <w:b/>
          <w:sz w:val="22"/>
          <w:szCs w:val="22"/>
          <w:lang w:val="fr-FR"/>
        </w:rPr>
        <w:t xml:space="preserve"> R</w:t>
      </w:r>
      <w:r w:rsidR="007B1612" w:rsidRPr="007B1612">
        <w:rPr>
          <w:rFonts w:ascii="Arial" w:eastAsia="Calibri" w:hAnsi="Arial" w:cs="Arial"/>
          <w:b/>
          <w:sz w:val="22"/>
          <w:szCs w:val="22"/>
          <w:lang w:val="fr-FR"/>
        </w:rPr>
        <w:t xml:space="preserve">apport et suivi de la mise en </w:t>
      </w:r>
      <w:r w:rsidR="00A8090E" w:rsidRPr="007B1612">
        <w:rPr>
          <w:rFonts w:ascii="Arial" w:eastAsia="Calibri" w:hAnsi="Arial" w:cs="Arial"/>
          <w:b/>
          <w:sz w:val="22"/>
          <w:szCs w:val="22"/>
          <w:lang w:val="fr-FR"/>
        </w:rPr>
        <w:t>œuvre</w:t>
      </w:r>
      <w:r w:rsidR="007B1612" w:rsidRPr="007B1612">
        <w:rPr>
          <w:rFonts w:ascii="Arial" w:eastAsia="Calibri" w:hAnsi="Arial" w:cs="Arial"/>
          <w:b/>
          <w:sz w:val="22"/>
          <w:szCs w:val="22"/>
          <w:lang w:val="fr-FR"/>
        </w:rPr>
        <w:t xml:space="preserve"> d’actions concertées</w:t>
      </w:r>
      <w:r w:rsidR="00C64D74" w:rsidRPr="007B1612">
        <w:rPr>
          <w:rFonts w:ascii="Arial" w:eastAsia="Calibri" w:hAnsi="Arial" w:cs="Arial"/>
          <w:b/>
          <w:sz w:val="22"/>
          <w:szCs w:val="22"/>
          <w:lang w:val="fr-FR"/>
        </w:rPr>
        <w:t xml:space="preserve"> </w:t>
      </w:r>
    </w:p>
    <w:p w:rsidR="00C64D74" w:rsidRPr="007B1612" w:rsidRDefault="00C64D74" w:rsidP="00C64D74">
      <w:pPr>
        <w:widowControl/>
        <w:autoSpaceDE/>
        <w:autoSpaceDN/>
        <w:adjustRightInd/>
        <w:rPr>
          <w:rFonts w:ascii="Arial" w:eastAsia="Calibri" w:hAnsi="Arial" w:cs="Arial"/>
          <w:b/>
          <w:sz w:val="22"/>
          <w:szCs w:val="22"/>
          <w:lang w:val="fr-FR"/>
        </w:rPr>
      </w:pPr>
    </w:p>
    <w:p w:rsidR="00C64D74" w:rsidRPr="002B2919" w:rsidRDefault="00344840" w:rsidP="00955F63">
      <w:pPr>
        <w:pStyle w:val="ListParagraph"/>
        <w:widowControl/>
        <w:numPr>
          <w:ilvl w:val="0"/>
          <w:numId w:val="25"/>
        </w:numPr>
        <w:autoSpaceDE/>
        <w:autoSpaceDN/>
        <w:adjustRightInd/>
        <w:ind w:left="360"/>
        <w:jc w:val="both"/>
        <w:rPr>
          <w:rFonts w:ascii="Arial" w:eastAsia="Calibri" w:hAnsi="Arial" w:cs="Arial"/>
          <w:sz w:val="22"/>
          <w:szCs w:val="22"/>
          <w:lang w:val="fr-FR"/>
        </w:rPr>
      </w:pPr>
      <w:r>
        <w:rPr>
          <w:rFonts w:ascii="Arial" w:eastAsia="Calibri" w:hAnsi="Arial" w:cs="Arial"/>
          <w:sz w:val="22"/>
          <w:szCs w:val="22"/>
          <w:lang w:val="fr-FR"/>
        </w:rPr>
        <w:t xml:space="preserve">Les membres du Conseil ou </w:t>
      </w:r>
      <w:r w:rsidR="00FA7CF6">
        <w:rPr>
          <w:rFonts w:ascii="Arial" w:eastAsia="Calibri" w:hAnsi="Arial" w:cs="Arial"/>
          <w:sz w:val="22"/>
          <w:szCs w:val="22"/>
          <w:lang w:val="fr-FR"/>
        </w:rPr>
        <w:t>le</w:t>
      </w:r>
      <w:r w:rsidR="002B2919" w:rsidRPr="002B2919">
        <w:rPr>
          <w:rFonts w:ascii="Arial" w:eastAsia="Calibri" w:hAnsi="Arial" w:cs="Arial"/>
          <w:sz w:val="22"/>
          <w:szCs w:val="22"/>
          <w:lang w:val="fr-FR"/>
        </w:rPr>
        <w:t xml:space="preserve">s experts nommés </w:t>
      </w:r>
      <w:r>
        <w:rPr>
          <w:rFonts w:ascii="Arial" w:eastAsia="Calibri" w:hAnsi="Arial" w:cs="Arial"/>
          <w:sz w:val="22"/>
          <w:szCs w:val="22"/>
          <w:lang w:val="fr-FR"/>
        </w:rPr>
        <w:t>p</w:t>
      </w:r>
      <w:r w:rsidR="002B2919" w:rsidRPr="002B2919">
        <w:rPr>
          <w:rFonts w:ascii="Arial" w:eastAsia="Calibri" w:hAnsi="Arial" w:cs="Arial"/>
          <w:sz w:val="22"/>
          <w:szCs w:val="22"/>
          <w:lang w:val="fr-FR"/>
        </w:rPr>
        <w:t xml:space="preserve">ar le Conseil scientifique </w:t>
      </w:r>
      <w:r w:rsidR="00FA7CF6">
        <w:rPr>
          <w:rFonts w:ascii="Arial" w:eastAsia="Calibri" w:hAnsi="Arial" w:cs="Arial"/>
          <w:sz w:val="22"/>
          <w:szCs w:val="22"/>
          <w:lang w:val="fr-FR"/>
        </w:rPr>
        <w:t xml:space="preserve">rédigeront </w:t>
      </w:r>
      <w:r w:rsidR="002B2919" w:rsidRPr="002B2919">
        <w:rPr>
          <w:rFonts w:ascii="Arial" w:eastAsia="Calibri" w:hAnsi="Arial" w:cs="Arial"/>
          <w:sz w:val="22"/>
          <w:szCs w:val="22"/>
          <w:lang w:val="fr-FR"/>
        </w:rPr>
        <w:t xml:space="preserve">un rapport concis </w:t>
      </w:r>
      <w:r w:rsidR="00FA7CF6">
        <w:rPr>
          <w:rFonts w:ascii="Arial" w:eastAsia="Calibri" w:hAnsi="Arial" w:cs="Arial"/>
          <w:sz w:val="22"/>
          <w:szCs w:val="22"/>
          <w:lang w:val="fr-FR"/>
        </w:rPr>
        <w:t>pour</w:t>
      </w:r>
      <w:r w:rsidR="002B2919" w:rsidRPr="002B2919">
        <w:rPr>
          <w:rFonts w:ascii="Arial" w:eastAsia="Calibri" w:hAnsi="Arial" w:cs="Arial"/>
          <w:sz w:val="22"/>
          <w:szCs w:val="22"/>
          <w:lang w:val="fr-FR"/>
        </w:rPr>
        <w:t xml:space="preserve"> </w:t>
      </w:r>
      <w:r>
        <w:rPr>
          <w:rFonts w:ascii="Arial" w:eastAsia="Calibri" w:hAnsi="Arial" w:cs="Arial"/>
          <w:sz w:val="22"/>
          <w:szCs w:val="22"/>
          <w:lang w:val="fr-FR"/>
        </w:rPr>
        <w:t xml:space="preserve">chaque réunion du Comité de session du Conseil scientifique sur les progrès </w:t>
      </w:r>
      <w:r w:rsidR="00FA7CF6">
        <w:rPr>
          <w:rFonts w:ascii="Arial" w:eastAsia="Calibri" w:hAnsi="Arial" w:cs="Arial"/>
          <w:sz w:val="22"/>
          <w:szCs w:val="22"/>
          <w:lang w:val="fr-FR"/>
        </w:rPr>
        <w:t>accomplis</w:t>
      </w:r>
      <w:r>
        <w:rPr>
          <w:rFonts w:ascii="Arial" w:eastAsia="Calibri" w:hAnsi="Arial" w:cs="Arial"/>
          <w:sz w:val="22"/>
          <w:szCs w:val="22"/>
          <w:lang w:val="fr-FR"/>
        </w:rPr>
        <w:t xml:space="preserve"> dans la mise en œuvre des actions pour l’espèce ou le groupe taxonomique concernés</w:t>
      </w:r>
      <w:r w:rsidR="00C64D74" w:rsidRPr="002B2919">
        <w:rPr>
          <w:rFonts w:ascii="Arial" w:eastAsia="Calibri" w:hAnsi="Arial" w:cs="Arial"/>
          <w:sz w:val="22"/>
          <w:szCs w:val="22"/>
          <w:lang w:val="fr-FR"/>
        </w:rPr>
        <w:t>.</w:t>
      </w:r>
    </w:p>
    <w:p w:rsidR="00C64D74" w:rsidRPr="00344840" w:rsidRDefault="00344840" w:rsidP="00955F63">
      <w:pPr>
        <w:pStyle w:val="ListParagraph"/>
        <w:widowControl/>
        <w:numPr>
          <w:ilvl w:val="0"/>
          <w:numId w:val="25"/>
        </w:numPr>
        <w:autoSpaceDE/>
        <w:autoSpaceDN/>
        <w:adjustRightInd/>
        <w:ind w:left="360"/>
        <w:jc w:val="both"/>
        <w:rPr>
          <w:rFonts w:ascii="Arial" w:eastAsia="Calibri" w:hAnsi="Arial" w:cs="Arial"/>
          <w:sz w:val="22"/>
          <w:szCs w:val="22"/>
          <w:lang w:val="fr-FR"/>
        </w:rPr>
      </w:pPr>
      <w:r>
        <w:rPr>
          <w:rFonts w:ascii="Arial" w:eastAsia="Calibri" w:hAnsi="Arial" w:cs="Arial"/>
          <w:sz w:val="22"/>
          <w:szCs w:val="22"/>
          <w:lang w:val="fr-FR"/>
        </w:rPr>
        <w:t>Les Parties qui sont des États de l’aire de répartition des espèces inscrites pour des actions concertées sont invitées instamment à coopérer pleinement en fournissant des informations aux membres du Conseil ou aux experts nommés</w:t>
      </w:r>
      <w:r w:rsidR="00C64D74" w:rsidRPr="00344840">
        <w:rPr>
          <w:rFonts w:ascii="Arial" w:eastAsia="Calibri" w:hAnsi="Arial" w:cs="Arial"/>
          <w:sz w:val="22"/>
          <w:szCs w:val="22"/>
          <w:lang w:val="fr-FR"/>
        </w:rPr>
        <w:t>.</w:t>
      </w:r>
    </w:p>
    <w:p w:rsidR="00C64D74" w:rsidRPr="00344840" w:rsidRDefault="00344840" w:rsidP="00955F63">
      <w:pPr>
        <w:pStyle w:val="ListParagraph"/>
        <w:widowControl/>
        <w:numPr>
          <w:ilvl w:val="0"/>
          <w:numId w:val="25"/>
        </w:numPr>
        <w:autoSpaceDE/>
        <w:autoSpaceDN/>
        <w:adjustRightInd/>
        <w:ind w:left="360"/>
        <w:jc w:val="both"/>
        <w:rPr>
          <w:rFonts w:ascii="Arial" w:eastAsia="Calibri" w:hAnsi="Arial" w:cs="Arial"/>
          <w:sz w:val="22"/>
          <w:szCs w:val="22"/>
          <w:lang w:val="fr-FR"/>
        </w:rPr>
      </w:pPr>
      <w:r>
        <w:rPr>
          <w:rFonts w:ascii="Arial" w:eastAsia="Calibri" w:hAnsi="Arial" w:cs="Arial"/>
          <w:sz w:val="22"/>
          <w:szCs w:val="22"/>
          <w:lang w:val="fr-FR"/>
        </w:rPr>
        <w:t xml:space="preserve">Le Comité de session du Conseil scientifique évaluera les progrès </w:t>
      </w:r>
      <w:r w:rsidR="00FA7CF6">
        <w:rPr>
          <w:rFonts w:ascii="Arial" w:eastAsia="Calibri" w:hAnsi="Arial" w:cs="Arial"/>
          <w:sz w:val="22"/>
          <w:szCs w:val="22"/>
          <w:lang w:val="fr-FR"/>
        </w:rPr>
        <w:t>accomplis</w:t>
      </w:r>
      <w:r>
        <w:rPr>
          <w:rFonts w:ascii="Arial" w:eastAsia="Calibri" w:hAnsi="Arial" w:cs="Arial"/>
          <w:sz w:val="22"/>
          <w:szCs w:val="22"/>
          <w:lang w:val="fr-FR"/>
        </w:rPr>
        <w:t xml:space="preserve"> </w:t>
      </w:r>
      <w:r w:rsidR="00FA7CF6">
        <w:rPr>
          <w:rFonts w:ascii="Arial" w:eastAsia="Calibri" w:hAnsi="Arial" w:cs="Arial"/>
          <w:sz w:val="22"/>
          <w:szCs w:val="22"/>
          <w:lang w:val="fr-FR"/>
        </w:rPr>
        <w:t xml:space="preserve">par </w:t>
      </w:r>
      <w:r>
        <w:rPr>
          <w:rFonts w:ascii="Arial" w:eastAsia="Calibri" w:hAnsi="Arial" w:cs="Arial"/>
          <w:sz w:val="22"/>
          <w:szCs w:val="22"/>
          <w:lang w:val="fr-FR"/>
        </w:rPr>
        <w:t xml:space="preserve">les Parties États de l’aire de répartition de l’espèce inscrite pour des actions concertées et formulera les recommandations appropriées </w:t>
      </w:r>
      <w:r w:rsidR="00FA7CF6">
        <w:rPr>
          <w:rFonts w:ascii="Arial" w:eastAsia="Calibri" w:hAnsi="Arial" w:cs="Arial"/>
          <w:sz w:val="22"/>
          <w:szCs w:val="22"/>
          <w:lang w:val="fr-FR"/>
        </w:rPr>
        <w:t>axées sur de nouvelles actions, si nécessaire.</w:t>
      </w:r>
    </w:p>
    <w:p w:rsidR="00C64D74" w:rsidRPr="00344840" w:rsidRDefault="00344840" w:rsidP="00955F63">
      <w:pPr>
        <w:pStyle w:val="ListParagraph"/>
        <w:widowControl/>
        <w:numPr>
          <w:ilvl w:val="0"/>
          <w:numId w:val="25"/>
        </w:numPr>
        <w:autoSpaceDE/>
        <w:autoSpaceDN/>
        <w:adjustRightInd/>
        <w:ind w:left="360"/>
        <w:jc w:val="both"/>
        <w:rPr>
          <w:rFonts w:ascii="Arial" w:eastAsia="Calibri" w:hAnsi="Arial" w:cs="Arial"/>
          <w:sz w:val="22"/>
          <w:szCs w:val="22"/>
          <w:lang w:val="fr-FR"/>
        </w:rPr>
      </w:pPr>
      <w:r w:rsidRPr="00344840">
        <w:rPr>
          <w:rFonts w:ascii="Arial" w:eastAsia="Calibri" w:hAnsi="Arial" w:cs="Arial"/>
          <w:sz w:val="22"/>
          <w:szCs w:val="22"/>
          <w:lang w:val="fr-FR"/>
        </w:rPr>
        <w:t xml:space="preserve">Les </w:t>
      </w:r>
      <w:r w:rsidR="00C64D74" w:rsidRPr="00344840">
        <w:rPr>
          <w:rFonts w:ascii="Arial" w:eastAsia="Calibri" w:hAnsi="Arial" w:cs="Arial"/>
          <w:sz w:val="22"/>
          <w:szCs w:val="22"/>
          <w:lang w:val="fr-FR"/>
        </w:rPr>
        <w:t xml:space="preserve">Parties </w:t>
      </w:r>
      <w:r w:rsidRPr="00344840">
        <w:rPr>
          <w:rFonts w:ascii="Arial" w:eastAsia="Calibri" w:hAnsi="Arial" w:cs="Arial"/>
          <w:sz w:val="22"/>
          <w:szCs w:val="22"/>
          <w:lang w:val="fr-FR"/>
        </w:rPr>
        <w:t>qui sont des États de l’aire de répartition de l’espèce inscrite pour des actions conce</w:t>
      </w:r>
      <w:r>
        <w:rPr>
          <w:rFonts w:ascii="Arial" w:eastAsia="Calibri" w:hAnsi="Arial" w:cs="Arial"/>
          <w:sz w:val="22"/>
          <w:szCs w:val="22"/>
          <w:lang w:val="fr-FR"/>
        </w:rPr>
        <w:t>r</w:t>
      </w:r>
      <w:r w:rsidRPr="00344840">
        <w:rPr>
          <w:rFonts w:ascii="Arial" w:eastAsia="Calibri" w:hAnsi="Arial" w:cs="Arial"/>
          <w:sz w:val="22"/>
          <w:szCs w:val="22"/>
          <w:lang w:val="fr-FR"/>
        </w:rPr>
        <w:t>t</w:t>
      </w:r>
      <w:r>
        <w:rPr>
          <w:rFonts w:ascii="Arial" w:eastAsia="Calibri" w:hAnsi="Arial" w:cs="Arial"/>
          <w:sz w:val="22"/>
          <w:szCs w:val="22"/>
          <w:lang w:val="fr-FR"/>
        </w:rPr>
        <w:t>é</w:t>
      </w:r>
      <w:r w:rsidRPr="00344840">
        <w:rPr>
          <w:rFonts w:ascii="Arial" w:eastAsia="Calibri" w:hAnsi="Arial" w:cs="Arial"/>
          <w:sz w:val="22"/>
          <w:szCs w:val="22"/>
          <w:lang w:val="fr-FR"/>
        </w:rPr>
        <w:t xml:space="preserve">es </w:t>
      </w:r>
      <w:r>
        <w:rPr>
          <w:rFonts w:ascii="Arial" w:eastAsia="Calibri" w:hAnsi="Arial" w:cs="Arial"/>
          <w:sz w:val="22"/>
          <w:szCs w:val="22"/>
          <w:lang w:val="fr-FR"/>
        </w:rPr>
        <w:t>devront présenter un rapport</w:t>
      </w:r>
      <w:r w:rsidRPr="00344840">
        <w:rPr>
          <w:rFonts w:ascii="Arial" w:eastAsia="Calibri" w:hAnsi="Arial" w:cs="Arial"/>
          <w:sz w:val="22"/>
          <w:szCs w:val="22"/>
          <w:lang w:val="fr-FR"/>
        </w:rPr>
        <w:t xml:space="preserve"> 180 jours avant cha</w:t>
      </w:r>
      <w:r>
        <w:rPr>
          <w:rFonts w:ascii="Arial" w:eastAsia="Calibri" w:hAnsi="Arial" w:cs="Arial"/>
          <w:sz w:val="22"/>
          <w:szCs w:val="22"/>
          <w:lang w:val="fr-FR"/>
        </w:rPr>
        <w:t>que</w:t>
      </w:r>
      <w:r w:rsidRPr="00344840">
        <w:rPr>
          <w:rFonts w:ascii="Arial" w:eastAsia="Calibri" w:hAnsi="Arial" w:cs="Arial"/>
          <w:sz w:val="22"/>
          <w:szCs w:val="22"/>
          <w:lang w:val="fr-FR"/>
        </w:rPr>
        <w:t xml:space="preserve"> session de la Conférence des Parties sur le</w:t>
      </w:r>
      <w:r w:rsidR="00FA7CF6">
        <w:rPr>
          <w:rFonts w:ascii="Arial" w:eastAsia="Calibri" w:hAnsi="Arial" w:cs="Arial"/>
          <w:sz w:val="22"/>
          <w:szCs w:val="22"/>
          <w:lang w:val="fr-FR"/>
        </w:rPr>
        <w:t>s progrès accomplis</w:t>
      </w:r>
      <w:r w:rsidRPr="00344840">
        <w:rPr>
          <w:rFonts w:ascii="Arial" w:eastAsia="Calibri" w:hAnsi="Arial" w:cs="Arial"/>
          <w:sz w:val="22"/>
          <w:szCs w:val="22"/>
          <w:lang w:val="fr-FR"/>
        </w:rPr>
        <w:t xml:space="preserve"> dans</w:t>
      </w:r>
      <w:r>
        <w:rPr>
          <w:rFonts w:ascii="Arial" w:eastAsia="Calibri" w:hAnsi="Arial" w:cs="Arial"/>
          <w:sz w:val="22"/>
          <w:szCs w:val="22"/>
          <w:lang w:val="fr-FR"/>
        </w:rPr>
        <w:t xml:space="preserve"> </w:t>
      </w:r>
      <w:r w:rsidRPr="00344840">
        <w:rPr>
          <w:rFonts w:ascii="Arial" w:eastAsia="Calibri" w:hAnsi="Arial" w:cs="Arial"/>
          <w:sz w:val="22"/>
          <w:szCs w:val="22"/>
          <w:lang w:val="fr-FR"/>
        </w:rPr>
        <w:t xml:space="preserve">la mise en œuvre des actions concertées, </w:t>
      </w:r>
      <w:r w:rsidR="00FA7CF6">
        <w:rPr>
          <w:rFonts w:ascii="Arial" w:eastAsia="Calibri" w:hAnsi="Arial" w:cs="Arial"/>
          <w:sz w:val="22"/>
          <w:szCs w:val="22"/>
          <w:lang w:val="fr-FR"/>
        </w:rPr>
        <w:t>dans le cadre de</w:t>
      </w:r>
      <w:r w:rsidRPr="00344840">
        <w:rPr>
          <w:rFonts w:ascii="Arial" w:eastAsia="Calibri" w:hAnsi="Arial" w:cs="Arial"/>
          <w:sz w:val="22"/>
          <w:szCs w:val="22"/>
          <w:lang w:val="fr-FR"/>
        </w:rPr>
        <w:t xml:space="preserve"> l</w:t>
      </w:r>
      <w:r w:rsidR="008E55FA">
        <w:rPr>
          <w:rFonts w:ascii="Arial" w:eastAsia="Calibri" w:hAnsi="Arial" w:cs="Arial"/>
          <w:sz w:val="22"/>
          <w:szCs w:val="22"/>
          <w:lang w:val="fr-FR"/>
        </w:rPr>
        <w:t>e</w:t>
      </w:r>
      <w:r w:rsidRPr="00344840">
        <w:rPr>
          <w:rFonts w:ascii="Arial" w:eastAsia="Calibri" w:hAnsi="Arial" w:cs="Arial"/>
          <w:sz w:val="22"/>
          <w:szCs w:val="22"/>
          <w:lang w:val="fr-FR"/>
        </w:rPr>
        <w:t>urs rapports nationaux.</w:t>
      </w:r>
    </w:p>
    <w:p w:rsidR="00C64D74" w:rsidRPr="00344840" w:rsidRDefault="00344840" w:rsidP="00955F63">
      <w:pPr>
        <w:pStyle w:val="ListParagraph"/>
        <w:widowControl/>
        <w:numPr>
          <w:ilvl w:val="0"/>
          <w:numId w:val="25"/>
        </w:numPr>
        <w:autoSpaceDE/>
        <w:autoSpaceDN/>
        <w:adjustRightInd/>
        <w:ind w:left="360"/>
        <w:jc w:val="both"/>
        <w:rPr>
          <w:rFonts w:ascii="Arial" w:eastAsia="Calibri" w:hAnsi="Arial" w:cs="Arial"/>
          <w:sz w:val="22"/>
          <w:szCs w:val="22"/>
          <w:lang w:val="fr-FR"/>
        </w:rPr>
      </w:pPr>
      <w:r w:rsidRPr="00344840">
        <w:rPr>
          <w:rFonts w:ascii="Arial" w:eastAsia="Calibri" w:hAnsi="Arial" w:cs="Arial"/>
          <w:sz w:val="22"/>
          <w:szCs w:val="22"/>
          <w:lang w:val="fr-FR"/>
        </w:rPr>
        <w:t>La C</w:t>
      </w:r>
      <w:r w:rsidR="00C64D74" w:rsidRPr="00344840">
        <w:rPr>
          <w:rFonts w:ascii="Arial" w:eastAsia="Calibri" w:hAnsi="Arial" w:cs="Arial"/>
          <w:sz w:val="22"/>
          <w:szCs w:val="22"/>
          <w:lang w:val="fr-FR"/>
        </w:rPr>
        <w:t>onf</w:t>
      </w:r>
      <w:r w:rsidRPr="00344840">
        <w:rPr>
          <w:rFonts w:ascii="Arial" w:eastAsia="Calibri" w:hAnsi="Arial" w:cs="Arial"/>
          <w:sz w:val="22"/>
          <w:szCs w:val="22"/>
          <w:lang w:val="fr-FR"/>
        </w:rPr>
        <w:t>é</w:t>
      </w:r>
      <w:r w:rsidR="00C64D74" w:rsidRPr="00344840">
        <w:rPr>
          <w:rFonts w:ascii="Arial" w:eastAsia="Calibri" w:hAnsi="Arial" w:cs="Arial"/>
          <w:sz w:val="22"/>
          <w:szCs w:val="22"/>
          <w:lang w:val="fr-FR"/>
        </w:rPr>
        <w:t xml:space="preserve">rence </w:t>
      </w:r>
      <w:r w:rsidRPr="00344840">
        <w:rPr>
          <w:rFonts w:ascii="Arial" w:eastAsia="Calibri" w:hAnsi="Arial" w:cs="Arial"/>
          <w:sz w:val="22"/>
          <w:szCs w:val="22"/>
          <w:lang w:val="fr-FR"/>
        </w:rPr>
        <w:t xml:space="preserve">des Parties </w:t>
      </w:r>
      <w:r w:rsidR="008E55FA" w:rsidRPr="00344840">
        <w:rPr>
          <w:rFonts w:ascii="Arial" w:eastAsia="Calibri" w:hAnsi="Arial" w:cs="Arial"/>
          <w:sz w:val="22"/>
          <w:szCs w:val="22"/>
          <w:lang w:val="fr-FR"/>
        </w:rPr>
        <w:t>examinera</w:t>
      </w:r>
      <w:r w:rsidRPr="00344840">
        <w:rPr>
          <w:rFonts w:ascii="Arial" w:eastAsia="Calibri" w:hAnsi="Arial" w:cs="Arial"/>
          <w:sz w:val="22"/>
          <w:szCs w:val="22"/>
          <w:lang w:val="fr-FR"/>
        </w:rPr>
        <w:t xml:space="preserve"> les </w:t>
      </w:r>
      <w:r w:rsidR="008E55FA" w:rsidRPr="00344840">
        <w:rPr>
          <w:rFonts w:ascii="Arial" w:eastAsia="Calibri" w:hAnsi="Arial" w:cs="Arial"/>
          <w:sz w:val="22"/>
          <w:szCs w:val="22"/>
          <w:lang w:val="fr-FR"/>
        </w:rPr>
        <w:t>progrès</w:t>
      </w:r>
      <w:r w:rsidRPr="00344840">
        <w:rPr>
          <w:rFonts w:ascii="Arial" w:eastAsia="Calibri" w:hAnsi="Arial" w:cs="Arial"/>
          <w:sz w:val="22"/>
          <w:szCs w:val="22"/>
          <w:lang w:val="fr-FR"/>
        </w:rPr>
        <w:t xml:space="preserve"> </w:t>
      </w:r>
      <w:r w:rsidR="00DE78D4">
        <w:rPr>
          <w:rFonts w:ascii="Arial" w:eastAsia="Calibri" w:hAnsi="Arial" w:cs="Arial"/>
          <w:sz w:val="22"/>
          <w:szCs w:val="22"/>
          <w:lang w:val="fr-FR"/>
        </w:rPr>
        <w:t>accomplis</w:t>
      </w:r>
      <w:r w:rsidR="008E55FA">
        <w:rPr>
          <w:rFonts w:ascii="Arial" w:eastAsia="Calibri" w:hAnsi="Arial" w:cs="Arial"/>
          <w:sz w:val="22"/>
          <w:szCs w:val="22"/>
          <w:lang w:val="fr-FR"/>
        </w:rPr>
        <w:t xml:space="preserve"> </w:t>
      </w:r>
      <w:r w:rsidRPr="00344840">
        <w:rPr>
          <w:rFonts w:ascii="Arial" w:eastAsia="Calibri" w:hAnsi="Arial" w:cs="Arial"/>
          <w:sz w:val="22"/>
          <w:szCs w:val="22"/>
          <w:lang w:val="fr-FR"/>
        </w:rPr>
        <w:t xml:space="preserve">dans la mise en </w:t>
      </w:r>
      <w:r w:rsidR="008E55FA" w:rsidRPr="00344840">
        <w:rPr>
          <w:rFonts w:ascii="Arial" w:eastAsia="Calibri" w:hAnsi="Arial" w:cs="Arial"/>
          <w:sz w:val="22"/>
          <w:szCs w:val="22"/>
          <w:lang w:val="fr-FR"/>
        </w:rPr>
        <w:t>œuvre</w:t>
      </w:r>
      <w:r w:rsidRPr="00344840">
        <w:rPr>
          <w:rFonts w:ascii="Arial" w:eastAsia="Calibri" w:hAnsi="Arial" w:cs="Arial"/>
          <w:sz w:val="22"/>
          <w:szCs w:val="22"/>
          <w:lang w:val="fr-FR"/>
        </w:rPr>
        <w:t xml:space="preserve"> des </w:t>
      </w:r>
      <w:r w:rsidR="008E55FA" w:rsidRPr="00344840">
        <w:rPr>
          <w:rFonts w:ascii="Arial" w:eastAsia="Calibri" w:hAnsi="Arial" w:cs="Arial"/>
          <w:sz w:val="22"/>
          <w:szCs w:val="22"/>
          <w:lang w:val="fr-FR"/>
        </w:rPr>
        <w:t>actions</w:t>
      </w:r>
      <w:r w:rsidRPr="00344840">
        <w:rPr>
          <w:rFonts w:ascii="Arial" w:eastAsia="Calibri" w:hAnsi="Arial" w:cs="Arial"/>
          <w:sz w:val="22"/>
          <w:szCs w:val="22"/>
          <w:lang w:val="fr-FR"/>
        </w:rPr>
        <w:t xml:space="preserve"> </w:t>
      </w:r>
      <w:r w:rsidR="008E55FA" w:rsidRPr="00344840">
        <w:rPr>
          <w:rFonts w:ascii="Arial" w:eastAsia="Calibri" w:hAnsi="Arial" w:cs="Arial"/>
          <w:sz w:val="22"/>
          <w:szCs w:val="22"/>
          <w:lang w:val="fr-FR"/>
        </w:rPr>
        <w:t>concertées</w:t>
      </w:r>
      <w:r w:rsidRPr="00344840">
        <w:rPr>
          <w:rFonts w:ascii="Arial" w:eastAsia="Calibri" w:hAnsi="Arial" w:cs="Arial"/>
          <w:sz w:val="22"/>
          <w:szCs w:val="22"/>
          <w:lang w:val="fr-FR"/>
        </w:rPr>
        <w:t xml:space="preserve"> afin</w:t>
      </w:r>
      <w:r w:rsidR="008E55FA">
        <w:rPr>
          <w:rFonts w:ascii="Arial" w:eastAsia="Calibri" w:hAnsi="Arial" w:cs="Arial"/>
          <w:sz w:val="22"/>
          <w:szCs w:val="22"/>
          <w:lang w:val="fr-FR"/>
        </w:rPr>
        <w:t xml:space="preserve"> </w:t>
      </w:r>
      <w:r w:rsidRPr="00344840">
        <w:rPr>
          <w:rFonts w:ascii="Arial" w:eastAsia="Calibri" w:hAnsi="Arial" w:cs="Arial"/>
          <w:sz w:val="22"/>
          <w:szCs w:val="22"/>
          <w:lang w:val="fr-FR"/>
        </w:rPr>
        <w:t>d</w:t>
      </w:r>
      <w:r w:rsidR="008E55FA">
        <w:rPr>
          <w:rFonts w:ascii="Arial" w:eastAsia="Calibri" w:hAnsi="Arial" w:cs="Arial"/>
          <w:sz w:val="22"/>
          <w:szCs w:val="22"/>
          <w:lang w:val="fr-FR"/>
        </w:rPr>
        <w:t>’évaluer</w:t>
      </w:r>
      <w:r w:rsidRPr="00344840">
        <w:rPr>
          <w:rFonts w:ascii="Arial" w:eastAsia="Calibri" w:hAnsi="Arial" w:cs="Arial"/>
          <w:sz w:val="22"/>
          <w:szCs w:val="22"/>
          <w:lang w:val="fr-FR"/>
        </w:rPr>
        <w:t xml:space="preserve"> l’effi</w:t>
      </w:r>
      <w:r w:rsidR="008E55FA">
        <w:rPr>
          <w:rFonts w:ascii="Arial" w:eastAsia="Calibri" w:hAnsi="Arial" w:cs="Arial"/>
          <w:sz w:val="22"/>
          <w:szCs w:val="22"/>
          <w:lang w:val="fr-FR"/>
        </w:rPr>
        <w:t xml:space="preserve">cacité </w:t>
      </w:r>
      <w:r w:rsidRPr="00344840">
        <w:rPr>
          <w:rFonts w:ascii="Arial" w:eastAsia="Calibri" w:hAnsi="Arial" w:cs="Arial"/>
          <w:sz w:val="22"/>
          <w:szCs w:val="22"/>
          <w:lang w:val="fr-FR"/>
        </w:rPr>
        <w:t>de l’in</w:t>
      </w:r>
      <w:r w:rsidR="008E55FA">
        <w:rPr>
          <w:rFonts w:ascii="Arial" w:eastAsia="Calibri" w:hAnsi="Arial" w:cs="Arial"/>
          <w:sz w:val="22"/>
          <w:szCs w:val="22"/>
          <w:lang w:val="fr-FR"/>
        </w:rPr>
        <w:t>s</w:t>
      </w:r>
      <w:r w:rsidRPr="00344840">
        <w:rPr>
          <w:rFonts w:ascii="Arial" w:eastAsia="Calibri" w:hAnsi="Arial" w:cs="Arial"/>
          <w:sz w:val="22"/>
          <w:szCs w:val="22"/>
          <w:lang w:val="fr-FR"/>
        </w:rPr>
        <w:t>trument.</w:t>
      </w:r>
    </w:p>
    <w:p w:rsidR="00C64D74" w:rsidRDefault="00C64D74" w:rsidP="00C64D74">
      <w:pPr>
        <w:widowControl/>
        <w:autoSpaceDE/>
        <w:autoSpaceDN/>
        <w:adjustRightInd/>
        <w:rPr>
          <w:rFonts w:ascii="Arial" w:eastAsia="Calibri" w:hAnsi="Arial" w:cs="Arial"/>
          <w:b/>
          <w:sz w:val="22"/>
          <w:szCs w:val="22"/>
          <w:lang w:val="fr-FR"/>
        </w:rPr>
      </w:pPr>
    </w:p>
    <w:p w:rsidR="00022595" w:rsidRDefault="00022595" w:rsidP="00C64D74">
      <w:pPr>
        <w:widowControl/>
        <w:autoSpaceDE/>
        <w:autoSpaceDN/>
        <w:adjustRightInd/>
        <w:rPr>
          <w:rFonts w:ascii="Arial" w:eastAsia="Calibri" w:hAnsi="Arial" w:cs="Arial"/>
          <w:b/>
          <w:sz w:val="22"/>
          <w:szCs w:val="22"/>
          <w:lang w:val="fr-FR"/>
        </w:rPr>
      </w:pPr>
    </w:p>
    <w:p w:rsidR="00022595" w:rsidRDefault="00022595" w:rsidP="00C64D74">
      <w:pPr>
        <w:widowControl/>
        <w:autoSpaceDE/>
        <w:autoSpaceDN/>
        <w:adjustRightInd/>
        <w:rPr>
          <w:rFonts w:ascii="Arial" w:eastAsia="Calibri" w:hAnsi="Arial" w:cs="Arial"/>
          <w:b/>
          <w:sz w:val="22"/>
          <w:szCs w:val="22"/>
          <w:lang w:val="fr-FR"/>
        </w:rPr>
      </w:pPr>
    </w:p>
    <w:p w:rsidR="00022595" w:rsidRPr="00344840" w:rsidRDefault="00022595" w:rsidP="00C64D74">
      <w:pPr>
        <w:widowControl/>
        <w:autoSpaceDE/>
        <w:autoSpaceDN/>
        <w:adjustRightInd/>
        <w:rPr>
          <w:rFonts w:ascii="Arial" w:eastAsia="Calibri" w:hAnsi="Arial" w:cs="Arial"/>
          <w:b/>
          <w:sz w:val="22"/>
          <w:szCs w:val="22"/>
          <w:lang w:val="fr-FR"/>
        </w:rPr>
      </w:pPr>
    </w:p>
    <w:p w:rsidR="00C64D74" w:rsidRPr="008E55FA" w:rsidRDefault="007B1612" w:rsidP="00C64D74">
      <w:pPr>
        <w:widowControl/>
        <w:autoSpaceDE/>
        <w:autoSpaceDN/>
        <w:adjustRightInd/>
        <w:rPr>
          <w:rFonts w:ascii="Arial" w:eastAsia="Calibri" w:hAnsi="Arial" w:cs="Arial"/>
          <w:b/>
          <w:sz w:val="22"/>
          <w:szCs w:val="22"/>
          <w:lang w:val="fr-FR"/>
        </w:rPr>
      </w:pPr>
      <w:r w:rsidRPr="008E55FA">
        <w:rPr>
          <w:rFonts w:ascii="Arial" w:eastAsia="Calibri" w:hAnsi="Arial" w:cs="Arial"/>
          <w:b/>
          <w:sz w:val="22"/>
          <w:szCs w:val="22"/>
          <w:lang w:val="fr-FR"/>
        </w:rPr>
        <w:lastRenderedPageBreak/>
        <w:t>Étape</w:t>
      </w:r>
      <w:r w:rsidR="00C64D74" w:rsidRPr="008E55FA">
        <w:rPr>
          <w:rFonts w:ascii="Arial" w:eastAsia="Calibri" w:hAnsi="Arial" w:cs="Arial"/>
          <w:b/>
          <w:sz w:val="22"/>
          <w:szCs w:val="22"/>
          <w:lang w:val="fr-FR"/>
        </w:rPr>
        <w:t xml:space="preserve"> </w:t>
      </w:r>
      <w:proofErr w:type="gramStart"/>
      <w:r w:rsidR="00C64D74" w:rsidRPr="008E55FA">
        <w:rPr>
          <w:rFonts w:ascii="Arial" w:eastAsia="Calibri" w:hAnsi="Arial" w:cs="Arial"/>
          <w:b/>
          <w:sz w:val="22"/>
          <w:szCs w:val="22"/>
          <w:lang w:val="fr-FR"/>
        </w:rPr>
        <w:t>6:</w:t>
      </w:r>
      <w:proofErr w:type="gramEnd"/>
      <w:r w:rsidR="00C64D74" w:rsidRPr="008E55FA">
        <w:rPr>
          <w:rFonts w:ascii="Arial" w:eastAsia="Calibri" w:hAnsi="Arial" w:cs="Arial"/>
          <w:b/>
          <w:sz w:val="22"/>
          <w:szCs w:val="22"/>
          <w:lang w:val="fr-FR"/>
        </w:rPr>
        <w:t xml:space="preserve"> </w:t>
      </w:r>
      <w:r w:rsidR="00FA7CF6">
        <w:rPr>
          <w:rFonts w:ascii="Arial" w:eastAsia="Calibri" w:hAnsi="Arial" w:cs="Arial"/>
          <w:b/>
          <w:sz w:val="22"/>
          <w:szCs w:val="22"/>
          <w:lang w:val="fr-FR"/>
        </w:rPr>
        <w:t xml:space="preserve">Retirer </w:t>
      </w:r>
      <w:r w:rsidR="008E55FA" w:rsidRPr="008E55FA">
        <w:rPr>
          <w:rFonts w:ascii="Arial" w:eastAsia="Calibri" w:hAnsi="Arial" w:cs="Arial"/>
          <w:b/>
          <w:sz w:val="22"/>
          <w:szCs w:val="22"/>
          <w:lang w:val="fr-FR"/>
        </w:rPr>
        <w:t xml:space="preserve">une espèce de la liste </w:t>
      </w:r>
      <w:r w:rsidR="00FA7CF6">
        <w:rPr>
          <w:rFonts w:ascii="Arial" w:eastAsia="Calibri" w:hAnsi="Arial" w:cs="Arial"/>
          <w:b/>
          <w:sz w:val="22"/>
          <w:szCs w:val="22"/>
          <w:lang w:val="fr-FR"/>
        </w:rPr>
        <w:t xml:space="preserve">des candidates à </w:t>
      </w:r>
      <w:r w:rsidR="008E55FA" w:rsidRPr="008E55FA">
        <w:rPr>
          <w:rFonts w:ascii="Arial" w:eastAsia="Calibri" w:hAnsi="Arial" w:cs="Arial"/>
          <w:b/>
          <w:sz w:val="22"/>
          <w:szCs w:val="22"/>
          <w:lang w:val="fr-FR"/>
        </w:rPr>
        <w:t>des actions concertées</w:t>
      </w:r>
    </w:p>
    <w:p w:rsidR="00C64D74" w:rsidRPr="008E55FA" w:rsidRDefault="00C64D74" w:rsidP="00C64D74">
      <w:pPr>
        <w:widowControl/>
        <w:autoSpaceDE/>
        <w:autoSpaceDN/>
        <w:adjustRightInd/>
        <w:rPr>
          <w:rFonts w:ascii="Arial" w:eastAsia="Calibri" w:hAnsi="Arial" w:cs="Arial"/>
          <w:b/>
          <w:sz w:val="22"/>
          <w:szCs w:val="22"/>
          <w:lang w:val="fr-FR"/>
        </w:rPr>
      </w:pPr>
    </w:p>
    <w:p w:rsidR="00C64D74" w:rsidRPr="008E55FA" w:rsidRDefault="008E55FA" w:rsidP="00955F63">
      <w:pPr>
        <w:pStyle w:val="ListParagraph"/>
        <w:widowControl/>
        <w:numPr>
          <w:ilvl w:val="0"/>
          <w:numId w:val="26"/>
        </w:numPr>
        <w:autoSpaceDE/>
        <w:autoSpaceDN/>
        <w:adjustRightInd/>
        <w:ind w:left="360"/>
        <w:jc w:val="both"/>
        <w:rPr>
          <w:rFonts w:ascii="Arial" w:eastAsia="MS Mincho" w:hAnsi="Arial" w:cs="Arial"/>
          <w:sz w:val="22"/>
          <w:szCs w:val="22"/>
          <w:lang w:val="fr-FR" w:eastAsia="en-GB"/>
        </w:rPr>
      </w:pPr>
      <w:r w:rsidRPr="008E55FA">
        <w:rPr>
          <w:rFonts w:ascii="Arial" w:eastAsia="MS Mincho" w:hAnsi="Arial" w:cs="Arial"/>
          <w:sz w:val="22"/>
          <w:szCs w:val="22"/>
          <w:lang w:val="fr-FR" w:eastAsia="en-GB"/>
        </w:rPr>
        <w:t>Le Comité de session du Conseil sci</w:t>
      </w:r>
      <w:r>
        <w:rPr>
          <w:rFonts w:ascii="Arial" w:eastAsia="MS Mincho" w:hAnsi="Arial" w:cs="Arial"/>
          <w:sz w:val="22"/>
          <w:szCs w:val="22"/>
          <w:lang w:val="fr-FR" w:eastAsia="en-GB"/>
        </w:rPr>
        <w:t>entifique</w:t>
      </w:r>
      <w:r w:rsidRPr="008E55FA">
        <w:rPr>
          <w:rFonts w:ascii="Arial" w:eastAsia="MS Mincho" w:hAnsi="Arial" w:cs="Arial"/>
          <w:sz w:val="22"/>
          <w:szCs w:val="22"/>
          <w:lang w:val="fr-FR" w:eastAsia="en-GB"/>
        </w:rPr>
        <w:t xml:space="preserve">, </w:t>
      </w:r>
      <w:r>
        <w:rPr>
          <w:rFonts w:ascii="Arial" w:eastAsia="MS Mincho" w:hAnsi="Arial" w:cs="Arial"/>
          <w:sz w:val="22"/>
          <w:szCs w:val="22"/>
          <w:lang w:val="fr-FR" w:eastAsia="en-GB"/>
        </w:rPr>
        <w:t>après avoir</w:t>
      </w:r>
      <w:r w:rsidRPr="008E55FA">
        <w:rPr>
          <w:rFonts w:ascii="Arial" w:eastAsia="MS Mincho" w:hAnsi="Arial" w:cs="Arial"/>
          <w:sz w:val="22"/>
          <w:szCs w:val="22"/>
          <w:lang w:val="fr-FR" w:eastAsia="en-GB"/>
        </w:rPr>
        <w:t xml:space="preserve"> évalué les progrès </w:t>
      </w:r>
      <w:r>
        <w:rPr>
          <w:rFonts w:ascii="Arial" w:eastAsia="MS Mincho" w:hAnsi="Arial" w:cs="Arial"/>
          <w:sz w:val="22"/>
          <w:szCs w:val="22"/>
          <w:lang w:val="fr-FR" w:eastAsia="en-GB"/>
        </w:rPr>
        <w:t xml:space="preserve">enregistrés </w:t>
      </w:r>
      <w:r w:rsidRPr="008E55FA">
        <w:rPr>
          <w:rFonts w:ascii="Arial" w:eastAsia="MS Mincho" w:hAnsi="Arial" w:cs="Arial"/>
          <w:sz w:val="22"/>
          <w:szCs w:val="22"/>
          <w:lang w:val="fr-FR" w:eastAsia="en-GB"/>
        </w:rPr>
        <w:t>dans la mise e</w:t>
      </w:r>
      <w:r>
        <w:rPr>
          <w:rFonts w:ascii="Arial" w:eastAsia="MS Mincho" w:hAnsi="Arial" w:cs="Arial"/>
          <w:sz w:val="22"/>
          <w:szCs w:val="22"/>
          <w:lang w:val="fr-FR" w:eastAsia="en-GB"/>
        </w:rPr>
        <w:t>n œuvre</w:t>
      </w:r>
      <w:r w:rsidRPr="008E55FA">
        <w:rPr>
          <w:rFonts w:ascii="Arial" w:eastAsia="MS Mincho" w:hAnsi="Arial" w:cs="Arial"/>
          <w:sz w:val="22"/>
          <w:szCs w:val="22"/>
          <w:lang w:val="fr-FR" w:eastAsia="en-GB"/>
        </w:rPr>
        <w:t xml:space="preserve"> des act</w:t>
      </w:r>
      <w:r>
        <w:rPr>
          <w:rFonts w:ascii="Arial" w:eastAsia="MS Mincho" w:hAnsi="Arial" w:cs="Arial"/>
          <w:sz w:val="22"/>
          <w:szCs w:val="22"/>
          <w:lang w:val="fr-FR" w:eastAsia="en-GB"/>
        </w:rPr>
        <w:t xml:space="preserve">ions </w:t>
      </w:r>
      <w:r w:rsidRPr="008E55FA">
        <w:rPr>
          <w:rFonts w:ascii="Arial" w:eastAsia="MS Mincho" w:hAnsi="Arial" w:cs="Arial"/>
          <w:sz w:val="22"/>
          <w:szCs w:val="22"/>
          <w:lang w:val="fr-FR" w:eastAsia="en-GB"/>
        </w:rPr>
        <w:t xml:space="preserve">concertées </w:t>
      </w:r>
      <w:r>
        <w:rPr>
          <w:rFonts w:ascii="Arial" w:eastAsia="MS Mincho" w:hAnsi="Arial" w:cs="Arial"/>
          <w:sz w:val="22"/>
          <w:szCs w:val="22"/>
          <w:lang w:val="fr-FR" w:eastAsia="en-GB"/>
        </w:rPr>
        <w:t>r</w:t>
      </w:r>
      <w:r w:rsidRPr="008E55FA">
        <w:rPr>
          <w:rFonts w:ascii="Arial" w:eastAsia="MS Mincho" w:hAnsi="Arial" w:cs="Arial"/>
          <w:sz w:val="22"/>
          <w:szCs w:val="22"/>
          <w:lang w:val="fr-FR" w:eastAsia="en-GB"/>
        </w:rPr>
        <w:t>ecommandera à la</w:t>
      </w:r>
      <w:r w:rsidR="00C64D74" w:rsidRPr="008E55FA">
        <w:rPr>
          <w:rFonts w:ascii="Arial" w:eastAsia="MS Mincho" w:hAnsi="Arial" w:cs="Arial"/>
          <w:sz w:val="22"/>
          <w:szCs w:val="22"/>
          <w:lang w:val="fr-FR" w:eastAsia="en-GB"/>
        </w:rPr>
        <w:t xml:space="preserve"> Conf</w:t>
      </w:r>
      <w:r w:rsidRPr="008E55FA">
        <w:rPr>
          <w:rFonts w:ascii="Arial" w:eastAsia="MS Mincho" w:hAnsi="Arial" w:cs="Arial"/>
          <w:sz w:val="22"/>
          <w:szCs w:val="22"/>
          <w:lang w:val="fr-FR" w:eastAsia="en-GB"/>
        </w:rPr>
        <w:t>é</w:t>
      </w:r>
      <w:r w:rsidR="00C64D74" w:rsidRPr="008E55FA">
        <w:rPr>
          <w:rFonts w:ascii="Arial" w:eastAsia="MS Mincho" w:hAnsi="Arial" w:cs="Arial"/>
          <w:sz w:val="22"/>
          <w:szCs w:val="22"/>
          <w:lang w:val="fr-FR" w:eastAsia="en-GB"/>
        </w:rPr>
        <w:t xml:space="preserve">rence </w:t>
      </w:r>
      <w:r>
        <w:rPr>
          <w:rFonts w:ascii="Arial" w:eastAsia="MS Mincho" w:hAnsi="Arial" w:cs="Arial"/>
          <w:sz w:val="22"/>
          <w:szCs w:val="22"/>
          <w:lang w:val="fr-FR" w:eastAsia="en-GB"/>
        </w:rPr>
        <w:t>des</w:t>
      </w:r>
      <w:r w:rsidR="00C64D74" w:rsidRPr="008E55FA">
        <w:rPr>
          <w:rFonts w:ascii="Arial" w:eastAsia="MS Mincho" w:hAnsi="Arial" w:cs="Arial"/>
          <w:sz w:val="22"/>
          <w:szCs w:val="22"/>
          <w:lang w:val="fr-FR" w:eastAsia="en-GB"/>
        </w:rPr>
        <w:t xml:space="preserve"> Parties </w:t>
      </w:r>
      <w:r>
        <w:rPr>
          <w:rFonts w:ascii="Arial" w:eastAsia="MS Mincho" w:hAnsi="Arial" w:cs="Arial"/>
          <w:sz w:val="22"/>
          <w:szCs w:val="22"/>
          <w:lang w:val="fr-FR" w:eastAsia="en-GB"/>
        </w:rPr>
        <w:t xml:space="preserve">à chacune de ses sessions </w:t>
      </w:r>
      <w:r w:rsidR="00FA7CF6">
        <w:rPr>
          <w:rFonts w:ascii="Arial" w:eastAsia="MS Mincho" w:hAnsi="Arial" w:cs="Arial"/>
          <w:sz w:val="22"/>
          <w:szCs w:val="22"/>
          <w:lang w:val="fr-FR" w:eastAsia="en-GB"/>
        </w:rPr>
        <w:t>de retirer ou non une espèce</w:t>
      </w:r>
      <w:r>
        <w:rPr>
          <w:rFonts w:ascii="Arial" w:eastAsia="MS Mincho" w:hAnsi="Arial" w:cs="Arial"/>
          <w:sz w:val="22"/>
          <w:szCs w:val="22"/>
          <w:lang w:val="fr-FR" w:eastAsia="en-GB"/>
        </w:rPr>
        <w:t xml:space="preserve"> de la liste</w:t>
      </w:r>
      <w:r w:rsidR="00C64D74" w:rsidRPr="008E55FA">
        <w:rPr>
          <w:rFonts w:ascii="Arial" w:eastAsia="MS Mincho" w:hAnsi="Arial" w:cs="Arial"/>
          <w:sz w:val="22"/>
          <w:szCs w:val="22"/>
          <w:lang w:val="fr-FR" w:eastAsia="en-GB"/>
        </w:rPr>
        <w:t>.</w:t>
      </w:r>
    </w:p>
    <w:p w:rsidR="00C64D74" w:rsidRPr="008E55FA" w:rsidRDefault="008E55FA" w:rsidP="00955F63">
      <w:pPr>
        <w:pStyle w:val="ListParagraph"/>
        <w:widowControl/>
        <w:numPr>
          <w:ilvl w:val="0"/>
          <w:numId w:val="26"/>
        </w:numPr>
        <w:autoSpaceDE/>
        <w:autoSpaceDN/>
        <w:adjustRightInd/>
        <w:ind w:left="360"/>
        <w:jc w:val="both"/>
        <w:rPr>
          <w:rFonts w:ascii="Arial" w:eastAsia="MS Mincho" w:hAnsi="Arial" w:cs="Arial"/>
          <w:sz w:val="22"/>
          <w:szCs w:val="22"/>
          <w:lang w:val="fr-FR" w:eastAsia="en-GB"/>
        </w:rPr>
      </w:pPr>
      <w:r w:rsidRPr="008E55FA">
        <w:rPr>
          <w:rFonts w:ascii="Arial" w:eastAsia="MS Mincho" w:hAnsi="Arial" w:cs="Arial"/>
          <w:sz w:val="22"/>
          <w:szCs w:val="22"/>
          <w:lang w:val="fr-FR" w:eastAsia="en-GB"/>
        </w:rPr>
        <w:t>La Conférence des</w:t>
      </w:r>
      <w:r w:rsidR="00C64D74" w:rsidRPr="008E55FA">
        <w:rPr>
          <w:rFonts w:ascii="Arial" w:eastAsia="MS Mincho" w:hAnsi="Arial" w:cs="Arial"/>
          <w:sz w:val="22"/>
          <w:szCs w:val="22"/>
          <w:lang w:val="fr-FR" w:eastAsia="en-GB"/>
        </w:rPr>
        <w:t xml:space="preserve"> Parties, </w:t>
      </w:r>
      <w:r w:rsidRPr="008E55FA">
        <w:rPr>
          <w:rFonts w:ascii="Arial" w:eastAsia="MS Mincho" w:hAnsi="Arial" w:cs="Arial"/>
          <w:sz w:val="22"/>
          <w:szCs w:val="22"/>
          <w:lang w:val="fr-FR" w:eastAsia="en-GB"/>
        </w:rPr>
        <w:t>sur r</w:t>
      </w:r>
      <w:r w:rsidR="00C64D74" w:rsidRPr="008E55FA">
        <w:rPr>
          <w:rFonts w:ascii="Arial" w:eastAsia="MS Mincho" w:hAnsi="Arial" w:cs="Arial"/>
          <w:sz w:val="22"/>
          <w:szCs w:val="22"/>
          <w:lang w:val="fr-FR" w:eastAsia="en-GB"/>
        </w:rPr>
        <w:t>ecomm</w:t>
      </w:r>
      <w:r w:rsidRPr="008E55FA">
        <w:rPr>
          <w:rFonts w:ascii="Arial" w:eastAsia="MS Mincho" w:hAnsi="Arial" w:cs="Arial"/>
          <w:sz w:val="22"/>
          <w:szCs w:val="22"/>
          <w:lang w:val="fr-FR" w:eastAsia="en-GB"/>
        </w:rPr>
        <w:t>an</w:t>
      </w:r>
      <w:r w:rsidR="00C64D74" w:rsidRPr="008E55FA">
        <w:rPr>
          <w:rFonts w:ascii="Arial" w:eastAsia="MS Mincho" w:hAnsi="Arial" w:cs="Arial"/>
          <w:sz w:val="22"/>
          <w:szCs w:val="22"/>
          <w:lang w:val="fr-FR" w:eastAsia="en-GB"/>
        </w:rPr>
        <w:t xml:space="preserve">dation </w:t>
      </w:r>
      <w:r w:rsidRPr="008E55FA">
        <w:rPr>
          <w:rFonts w:ascii="Arial" w:eastAsia="MS Mincho" w:hAnsi="Arial" w:cs="Arial"/>
          <w:sz w:val="22"/>
          <w:szCs w:val="22"/>
          <w:lang w:val="fr-FR" w:eastAsia="en-GB"/>
        </w:rPr>
        <w:t>du Comité de session du Conseil scientifique décider</w:t>
      </w:r>
      <w:r>
        <w:rPr>
          <w:rFonts w:ascii="Arial" w:eastAsia="MS Mincho" w:hAnsi="Arial" w:cs="Arial"/>
          <w:sz w:val="22"/>
          <w:szCs w:val="22"/>
          <w:lang w:val="fr-FR" w:eastAsia="en-GB"/>
        </w:rPr>
        <w:t>a</w:t>
      </w:r>
      <w:r w:rsidRPr="008E55FA">
        <w:rPr>
          <w:rFonts w:ascii="Arial" w:eastAsia="MS Mincho" w:hAnsi="Arial" w:cs="Arial"/>
          <w:sz w:val="22"/>
          <w:szCs w:val="22"/>
          <w:lang w:val="fr-FR" w:eastAsia="en-GB"/>
        </w:rPr>
        <w:t>, à c</w:t>
      </w:r>
      <w:r>
        <w:rPr>
          <w:rFonts w:ascii="Arial" w:eastAsia="MS Mincho" w:hAnsi="Arial" w:cs="Arial"/>
          <w:sz w:val="22"/>
          <w:szCs w:val="22"/>
          <w:lang w:val="fr-FR" w:eastAsia="en-GB"/>
        </w:rPr>
        <w:t xml:space="preserve">hacune </w:t>
      </w:r>
      <w:r w:rsidRPr="008E55FA">
        <w:rPr>
          <w:rFonts w:ascii="Arial" w:eastAsia="MS Mincho" w:hAnsi="Arial" w:cs="Arial"/>
          <w:sz w:val="22"/>
          <w:szCs w:val="22"/>
          <w:lang w:val="fr-FR" w:eastAsia="en-GB"/>
        </w:rPr>
        <w:t xml:space="preserve">de ses sessions, si une espèce doit </w:t>
      </w:r>
      <w:r>
        <w:rPr>
          <w:rFonts w:ascii="Arial" w:eastAsia="MS Mincho" w:hAnsi="Arial" w:cs="Arial"/>
          <w:sz w:val="22"/>
          <w:szCs w:val="22"/>
          <w:lang w:val="fr-FR" w:eastAsia="en-GB"/>
        </w:rPr>
        <w:t>être</w:t>
      </w:r>
      <w:r w:rsidRPr="008E55FA">
        <w:rPr>
          <w:rFonts w:ascii="Arial" w:eastAsia="MS Mincho" w:hAnsi="Arial" w:cs="Arial"/>
          <w:sz w:val="22"/>
          <w:szCs w:val="22"/>
          <w:lang w:val="fr-FR" w:eastAsia="en-GB"/>
        </w:rPr>
        <w:t xml:space="preserve"> retir</w:t>
      </w:r>
      <w:r>
        <w:rPr>
          <w:rFonts w:ascii="Arial" w:eastAsia="MS Mincho" w:hAnsi="Arial" w:cs="Arial"/>
          <w:sz w:val="22"/>
          <w:szCs w:val="22"/>
          <w:lang w:val="fr-FR" w:eastAsia="en-GB"/>
        </w:rPr>
        <w:t>é</w:t>
      </w:r>
      <w:r w:rsidRPr="008E55FA">
        <w:rPr>
          <w:rFonts w:ascii="Arial" w:eastAsia="MS Mincho" w:hAnsi="Arial" w:cs="Arial"/>
          <w:sz w:val="22"/>
          <w:szCs w:val="22"/>
          <w:lang w:val="fr-FR" w:eastAsia="en-GB"/>
        </w:rPr>
        <w:t>e de la liste.</w:t>
      </w:r>
      <w:r w:rsidR="00C64D74" w:rsidRPr="008E55FA">
        <w:rPr>
          <w:rFonts w:ascii="Arial" w:eastAsia="MS Mincho" w:hAnsi="Arial" w:cs="Arial"/>
          <w:sz w:val="22"/>
          <w:szCs w:val="22"/>
          <w:lang w:val="fr-FR" w:eastAsia="en-GB"/>
        </w:rPr>
        <w:t xml:space="preserve"> </w:t>
      </w:r>
    </w:p>
    <w:p w:rsidR="00C64D74" w:rsidRPr="008E55FA" w:rsidRDefault="00C64D74" w:rsidP="00C64D74">
      <w:pPr>
        <w:pStyle w:val="FootnoteText"/>
        <w:rPr>
          <w:lang w:val="fr-FR"/>
        </w:rPr>
      </w:pPr>
    </w:p>
    <w:p w:rsidR="00C64D74" w:rsidRPr="008E55FA" w:rsidRDefault="00C64D74" w:rsidP="00C64D74">
      <w:pPr>
        <w:widowControl/>
        <w:autoSpaceDE/>
        <w:autoSpaceDN/>
        <w:adjustRightInd/>
        <w:rPr>
          <w:lang w:val="fr-FR"/>
        </w:rPr>
      </w:pPr>
      <w:r w:rsidRPr="008E55FA">
        <w:rPr>
          <w:lang w:val="fr-FR"/>
        </w:rPr>
        <w:br w:type="page"/>
      </w:r>
    </w:p>
    <w:tbl>
      <w:tblPr>
        <w:tblStyle w:val="TableGrid"/>
        <w:tblW w:w="0" w:type="auto"/>
        <w:tblLook w:val="04A0" w:firstRow="1" w:lastRow="0" w:firstColumn="1" w:lastColumn="0" w:noHBand="0" w:noVBand="1"/>
      </w:tblPr>
      <w:tblGrid>
        <w:gridCol w:w="1914"/>
        <w:gridCol w:w="7169"/>
      </w:tblGrid>
      <w:tr w:rsidR="00C64D74" w:rsidRPr="00E31D37" w:rsidTr="00022595">
        <w:tc>
          <w:tcPr>
            <w:tcW w:w="9083" w:type="dxa"/>
            <w:gridSpan w:val="2"/>
            <w:tcBorders>
              <w:top w:val="nil"/>
              <w:left w:val="nil"/>
              <w:right w:val="nil"/>
            </w:tcBorders>
          </w:tcPr>
          <w:p w:rsidR="00C64D74" w:rsidRPr="00703976" w:rsidRDefault="00C64D74" w:rsidP="00657A7D">
            <w:pPr>
              <w:widowControl/>
              <w:autoSpaceDE/>
              <w:autoSpaceDN/>
              <w:adjustRightInd/>
              <w:spacing w:before="40" w:after="40"/>
              <w:jc w:val="center"/>
              <w:rPr>
                <w:rFonts w:ascii="Arial" w:eastAsia="MS Mincho" w:hAnsi="Arial" w:cs="Arial"/>
                <w:b/>
                <w:color w:val="000000"/>
                <w:sz w:val="22"/>
                <w:szCs w:val="22"/>
                <w:lang w:val="fr-FR" w:eastAsia="ja-JP"/>
              </w:rPr>
            </w:pPr>
            <w:r w:rsidRPr="00703976">
              <w:rPr>
                <w:rFonts w:ascii="Arial" w:eastAsia="MS Mincho" w:hAnsi="Arial" w:cs="Arial"/>
                <w:b/>
                <w:color w:val="000000"/>
                <w:sz w:val="22"/>
                <w:szCs w:val="22"/>
                <w:lang w:val="fr-FR" w:eastAsia="ja-JP"/>
              </w:rPr>
              <w:lastRenderedPageBreak/>
              <w:t>Annex</w:t>
            </w:r>
            <w:r w:rsidR="00703976" w:rsidRPr="00703976">
              <w:rPr>
                <w:rFonts w:ascii="Arial" w:eastAsia="MS Mincho" w:hAnsi="Arial" w:cs="Arial"/>
                <w:b/>
                <w:color w:val="000000"/>
                <w:sz w:val="22"/>
                <w:szCs w:val="22"/>
                <w:lang w:val="fr-FR" w:eastAsia="ja-JP"/>
              </w:rPr>
              <w:t>e</w:t>
            </w:r>
            <w:r w:rsidRPr="00703976">
              <w:rPr>
                <w:rFonts w:ascii="Arial" w:eastAsia="MS Mincho" w:hAnsi="Arial" w:cs="Arial"/>
                <w:b/>
                <w:color w:val="000000"/>
                <w:sz w:val="22"/>
                <w:szCs w:val="22"/>
                <w:lang w:val="fr-FR" w:eastAsia="ja-JP"/>
              </w:rPr>
              <w:t xml:space="preserve"> 2 </w:t>
            </w:r>
            <w:r w:rsidR="00703976" w:rsidRPr="00703976">
              <w:rPr>
                <w:rFonts w:ascii="Arial" w:eastAsia="MS Mincho" w:hAnsi="Arial" w:cs="Arial"/>
                <w:b/>
                <w:color w:val="000000"/>
                <w:sz w:val="22"/>
                <w:szCs w:val="22"/>
                <w:lang w:val="fr-FR" w:eastAsia="ja-JP"/>
              </w:rPr>
              <w:t>à la</w:t>
            </w:r>
            <w:r w:rsidRPr="00703976">
              <w:rPr>
                <w:rFonts w:ascii="Arial" w:eastAsia="MS Mincho" w:hAnsi="Arial" w:cs="Arial"/>
                <w:b/>
                <w:color w:val="000000"/>
                <w:sz w:val="22"/>
                <w:szCs w:val="22"/>
                <w:lang w:val="fr-FR" w:eastAsia="ja-JP"/>
              </w:rPr>
              <w:t xml:space="preserve"> R</w:t>
            </w:r>
            <w:r w:rsidR="00703976" w:rsidRPr="00703976">
              <w:rPr>
                <w:rFonts w:ascii="Arial" w:eastAsia="MS Mincho" w:hAnsi="Arial" w:cs="Arial"/>
                <w:b/>
                <w:color w:val="000000"/>
                <w:sz w:val="22"/>
                <w:szCs w:val="22"/>
                <w:lang w:val="fr-FR" w:eastAsia="ja-JP"/>
              </w:rPr>
              <w:t>é</w:t>
            </w:r>
            <w:r w:rsidRPr="00703976">
              <w:rPr>
                <w:rFonts w:ascii="Arial" w:eastAsia="MS Mincho" w:hAnsi="Arial" w:cs="Arial"/>
                <w:b/>
                <w:color w:val="000000"/>
                <w:sz w:val="22"/>
                <w:szCs w:val="22"/>
                <w:lang w:val="fr-FR" w:eastAsia="ja-JP"/>
              </w:rPr>
              <w:t>solution 12.XX</w:t>
            </w:r>
          </w:p>
          <w:p w:rsidR="00C64D74" w:rsidRPr="00703976" w:rsidRDefault="00C64D74" w:rsidP="00657A7D">
            <w:pPr>
              <w:widowControl/>
              <w:autoSpaceDE/>
              <w:autoSpaceDN/>
              <w:adjustRightInd/>
              <w:spacing w:before="40" w:after="40"/>
              <w:jc w:val="center"/>
              <w:rPr>
                <w:rFonts w:ascii="Arial" w:eastAsia="MS Mincho" w:hAnsi="Arial" w:cs="Arial"/>
                <w:b/>
                <w:color w:val="000000"/>
                <w:sz w:val="22"/>
                <w:szCs w:val="22"/>
                <w:lang w:val="fr-FR" w:eastAsia="ja-JP"/>
              </w:rPr>
            </w:pPr>
          </w:p>
          <w:p w:rsidR="00C64D74" w:rsidRPr="00703976" w:rsidRDefault="005072DF" w:rsidP="00657A7D">
            <w:pPr>
              <w:widowControl/>
              <w:autoSpaceDE/>
              <w:autoSpaceDN/>
              <w:adjustRightInd/>
              <w:spacing w:before="40" w:after="40"/>
              <w:jc w:val="center"/>
              <w:rPr>
                <w:rFonts w:ascii="Arial" w:eastAsia="MS Mincho" w:hAnsi="Arial" w:cs="Arial"/>
                <w:b/>
                <w:color w:val="000000"/>
                <w:sz w:val="22"/>
                <w:szCs w:val="22"/>
                <w:lang w:val="fr-FR" w:eastAsia="ja-JP"/>
              </w:rPr>
            </w:pPr>
            <w:r>
              <w:rPr>
                <w:rFonts w:ascii="Arial" w:eastAsia="MS Mincho" w:hAnsi="Arial" w:cs="Arial"/>
                <w:b/>
                <w:color w:val="000000"/>
                <w:sz w:val="22"/>
                <w:szCs w:val="22"/>
                <w:lang w:val="fr-FR" w:eastAsia="ja-JP"/>
              </w:rPr>
              <w:t>FORMULAIRE</w:t>
            </w:r>
            <w:r w:rsidR="00703976" w:rsidRPr="00703976">
              <w:rPr>
                <w:rFonts w:ascii="Arial" w:eastAsia="MS Mincho" w:hAnsi="Arial" w:cs="Arial"/>
                <w:b/>
                <w:color w:val="000000"/>
                <w:sz w:val="22"/>
                <w:szCs w:val="22"/>
                <w:lang w:val="fr-FR" w:eastAsia="ja-JP"/>
              </w:rPr>
              <w:t xml:space="preserve"> DE PROPOSI</w:t>
            </w:r>
            <w:r w:rsidR="00703976">
              <w:rPr>
                <w:rFonts w:ascii="Arial" w:eastAsia="MS Mincho" w:hAnsi="Arial" w:cs="Arial"/>
                <w:b/>
                <w:color w:val="000000"/>
                <w:sz w:val="22"/>
                <w:szCs w:val="22"/>
                <w:lang w:val="fr-FR" w:eastAsia="ja-JP"/>
              </w:rPr>
              <w:t>T</w:t>
            </w:r>
            <w:r w:rsidR="00703976" w:rsidRPr="00703976">
              <w:rPr>
                <w:rFonts w:ascii="Arial" w:eastAsia="MS Mincho" w:hAnsi="Arial" w:cs="Arial"/>
                <w:b/>
                <w:color w:val="000000"/>
                <w:sz w:val="22"/>
                <w:szCs w:val="22"/>
                <w:lang w:val="fr-FR" w:eastAsia="ja-JP"/>
              </w:rPr>
              <w:t>ION D’ACTIONS CONCERT</w:t>
            </w:r>
            <w:r w:rsidR="00703976">
              <w:rPr>
                <w:rFonts w:ascii="Arial" w:eastAsia="MS Mincho" w:hAnsi="Arial" w:cs="Arial"/>
                <w:b/>
                <w:color w:val="000000"/>
                <w:sz w:val="22"/>
                <w:szCs w:val="22"/>
                <w:lang w:val="fr-FR" w:eastAsia="ja-JP"/>
              </w:rPr>
              <w:t>É</w:t>
            </w:r>
            <w:r w:rsidR="00703976" w:rsidRPr="00703976">
              <w:rPr>
                <w:rFonts w:ascii="Arial" w:eastAsia="MS Mincho" w:hAnsi="Arial" w:cs="Arial"/>
                <w:b/>
                <w:color w:val="000000"/>
                <w:sz w:val="22"/>
                <w:szCs w:val="22"/>
                <w:lang w:val="fr-FR" w:eastAsia="ja-JP"/>
              </w:rPr>
              <w:t>ES</w:t>
            </w:r>
          </w:p>
          <w:p w:rsidR="00C64D74" w:rsidRPr="00703976" w:rsidRDefault="00C64D74" w:rsidP="00657A7D">
            <w:pPr>
              <w:widowControl/>
              <w:autoSpaceDE/>
              <w:autoSpaceDN/>
              <w:adjustRightInd/>
              <w:spacing w:before="40" w:after="40"/>
              <w:jc w:val="center"/>
              <w:rPr>
                <w:rFonts w:ascii="Arial" w:eastAsia="MS Mincho" w:hAnsi="Arial" w:cs="Arial"/>
                <w:b/>
                <w:i/>
                <w:color w:val="000000"/>
                <w:sz w:val="22"/>
                <w:szCs w:val="22"/>
                <w:lang w:val="fr-FR" w:eastAsia="ja-JP"/>
              </w:rPr>
            </w:pPr>
          </w:p>
        </w:tc>
      </w:tr>
      <w:tr w:rsidR="00C64D74" w:rsidRPr="00E31D37" w:rsidTr="00022595">
        <w:tc>
          <w:tcPr>
            <w:tcW w:w="9083" w:type="dxa"/>
            <w:gridSpan w:val="2"/>
          </w:tcPr>
          <w:p w:rsidR="00C64D74" w:rsidRPr="00022595" w:rsidRDefault="00557C63" w:rsidP="00657A7D">
            <w:pPr>
              <w:widowControl/>
              <w:autoSpaceDE/>
              <w:autoSpaceDN/>
              <w:adjustRightInd/>
              <w:spacing w:before="40" w:after="40"/>
              <w:jc w:val="both"/>
              <w:rPr>
                <w:rFonts w:ascii="Arial" w:eastAsia="MS Mincho" w:hAnsi="Arial" w:cs="Arial"/>
                <w:color w:val="0000FF"/>
                <w:sz w:val="22"/>
                <w:szCs w:val="22"/>
                <w:lang w:val="fr-FR" w:eastAsia="en-GB"/>
              </w:rPr>
            </w:pPr>
            <w:r w:rsidRPr="00022595">
              <w:rPr>
                <w:rFonts w:ascii="Arial" w:eastAsia="MS Mincho" w:hAnsi="Arial" w:cs="Arial"/>
                <w:color w:val="0000FF"/>
                <w:sz w:val="22"/>
                <w:szCs w:val="22"/>
                <w:lang w:val="fr-FR" w:eastAsia="en-GB"/>
              </w:rPr>
              <w:t xml:space="preserve">Il est demandé aux auteurs des propositions d’actions concertées de remplir le </w:t>
            </w:r>
            <w:r w:rsidR="00457477" w:rsidRPr="00022595">
              <w:rPr>
                <w:rFonts w:ascii="Arial" w:eastAsia="MS Mincho" w:hAnsi="Arial" w:cs="Arial"/>
                <w:color w:val="0000FF"/>
                <w:sz w:val="22"/>
                <w:szCs w:val="22"/>
                <w:lang w:val="fr-FR" w:eastAsia="en-GB"/>
              </w:rPr>
              <w:t>formulaire</w:t>
            </w:r>
            <w:r w:rsidRPr="00022595">
              <w:rPr>
                <w:rFonts w:ascii="Arial" w:eastAsia="MS Mincho" w:hAnsi="Arial" w:cs="Arial"/>
                <w:color w:val="0000FF"/>
                <w:sz w:val="22"/>
                <w:szCs w:val="22"/>
                <w:lang w:val="fr-FR" w:eastAsia="en-GB"/>
              </w:rPr>
              <w:t xml:space="preserve"> ci-dessous. L’</w:t>
            </w:r>
            <w:r w:rsidR="00C64D74" w:rsidRPr="00022595">
              <w:rPr>
                <w:rFonts w:ascii="Arial" w:eastAsia="MS Mincho" w:hAnsi="Arial" w:cs="Arial"/>
                <w:color w:val="0000FF"/>
                <w:sz w:val="22"/>
                <w:szCs w:val="22"/>
                <w:lang w:val="fr-FR" w:eastAsia="en-GB"/>
              </w:rPr>
              <w:t xml:space="preserve">information </w:t>
            </w:r>
            <w:r w:rsidR="00457477" w:rsidRPr="00022595">
              <w:rPr>
                <w:rFonts w:ascii="Arial" w:eastAsia="MS Mincho" w:hAnsi="Arial" w:cs="Arial"/>
                <w:color w:val="0000FF"/>
                <w:sz w:val="22"/>
                <w:szCs w:val="22"/>
                <w:lang w:val="fr-FR" w:eastAsia="en-GB"/>
              </w:rPr>
              <w:t>à fournir dans</w:t>
            </w:r>
            <w:r w:rsidRPr="00022595">
              <w:rPr>
                <w:rFonts w:ascii="Arial" w:eastAsia="MS Mincho" w:hAnsi="Arial" w:cs="Arial"/>
                <w:color w:val="0000FF"/>
                <w:sz w:val="22"/>
                <w:szCs w:val="22"/>
                <w:lang w:val="fr-FR" w:eastAsia="en-GB"/>
              </w:rPr>
              <w:t xml:space="preserve"> le </w:t>
            </w:r>
            <w:r w:rsidR="00457477" w:rsidRPr="00022595">
              <w:rPr>
                <w:rFonts w:ascii="Arial" w:eastAsia="MS Mincho" w:hAnsi="Arial" w:cs="Arial"/>
                <w:color w:val="0000FF"/>
                <w:sz w:val="22"/>
                <w:szCs w:val="22"/>
                <w:lang w:val="fr-FR" w:eastAsia="en-GB"/>
              </w:rPr>
              <w:t>formulaire découle de</w:t>
            </w:r>
            <w:r w:rsidRPr="00022595">
              <w:rPr>
                <w:rFonts w:ascii="Arial" w:eastAsia="MS Mincho" w:hAnsi="Arial" w:cs="Arial"/>
                <w:color w:val="0000FF"/>
                <w:sz w:val="22"/>
                <w:szCs w:val="22"/>
                <w:lang w:val="fr-FR" w:eastAsia="en-GB"/>
              </w:rPr>
              <w:t xml:space="preserve"> la Ré</w:t>
            </w:r>
            <w:r w:rsidR="00C64D74" w:rsidRPr="00022595">
              <w:rPr>
                <w:rFonts w:ascii="Arial" w:eastAsia="MS Mincho" w:hAnsi="Arial" w:cs="Arial"/>
                <w:color w:val="0000FF"/>
                <w:sz w:val="22"/>
                <w:szCs w:val="22"/>
                <w:lang w:val="fr-FR" w:eastAsia="en-GB"/>
              </w:rPr>
              <w:t xml:space="preserve">solution 11.13 </w:t>
            </w:r>
            <w:r w:rsidRPr="00022595">
              <w:rPr>
                <w:rFonts w:ascii="Arial" w:eastAsia="MS Mincho" w:hAnsi="Arial" w:cs="Arial"/>
                <w:color w:val="0000FF"/>
                <w:sz w:val="22"/>
                <w:szCs w:val="22"/>
                <w:lang w:val="fr-FR" w:eastAsia="en-GB"/>
              </w:rPr>
              <w:t>et du d</w:t>
            </w:r>
            <w:r w:rsidR="00C64D74" w:rsidRPr="00022595">
              <w:rPr>
                <w:rFonts w:ascii="Arial" w:eastAsia="MS Mincho" w:hAnsi="Arial" w:cs="Arial"/>
                <w:color w:val="0000FF"/>
                <w:sz w:val="22"/>
                <w:szCs w:val="22"/>
                <w:lang w:val="fr-FR" w:eastAsia="en-GB"/>
              </w:rPr>
              <w:t xml:space="preserve">ocument UNEP/CMS/COP11/Doc.22.4/ANNEX I </w:t>
            </w:r>
            <w:r w:rsidR="000C132C" w:rsidRPr="00022595">
              <w:rPr>
                <w:rFonts w:ascii="Arial" w:eastAsia="MS Mincho" w:hAnsi="Arial" w:cs="Arial"/>
                <w:color w:val="0000FF"/>
                <w:sz w:val="22"/>
                <w:szCs w:val="22"/>
                <w:lang w:val="fr-FR" w:eastAsia="en-GB"/>
              </w:rPr>
              <w:t>intitulé</w:t>
            </w:r>
            <w:r w:rsidRPr="00022595">
              <w:rPr>
                <w:rFonts w:ascii="Arial" w:eastAsia="MS Mincho" w:hAnsi="Arial" w:cs="Arial"/>
                <w:color w:val="0000FF"/>
                <w:sz w:val="22"/>
                <w:szCs w:val="22"/>
                <w:lang w:val="fr-FR" w:eastAsia="en-GB"/>
              </w:rPr>
              <w:t xml:space="preserve"> </w:t>
            </w:r>
            <w:r w:rsidR="000C132C" w:rsidRPr="00022595">
              <w:rPr>
                <w:rFonts w:ascii="Arial" w:eastAsia="MS Mincho" w:hAnsi="Arial" w:cs="Arial"/>
                <w:i/>
                <w:color w:val="0000FF"/>
                <w:sz w:val="22"/>
                <w:szCs w:val="22"/>
                <w:lang w:val="fr-FR" w:eastAsia="en-GB"/>
              </w:rPr>
              <w:t>Améliorer le</w:t>
            </w:r>
            <w:r w:rsidRPr="00022595">
              <w:rPr>
                <w:rFonts w:ascii="Arial" w:eastAsia="MS Mincho" w:hAnsi="Arial" w:cs="Arial"/>
                <w:i/>
                <w:color w:val="0000FF"/>
                <w:sz w:val="22"/>
                <w:szCs w:val="22"/>
                <w:lang w:val="fr-FR" w:eastAsia="en-GB"/>
              </w:rPr>
              <w:t xml:space="preserve"> processus d’actions concertées et en coopération</w:t>
            </w:r>
            <w:r w:rsidR="00C64D74" w:rsidRPr="00022595">
              <w:rPr>
                <w:rFonts w:ascii="Arial" w:eastAsia="MS Mincho" w:hAnsi="Arial" w:cs="Arial"/>
                <w:color w:val="0000FF"/>
                <w:sz w:val="22"/>
                <w:szCs w:val="22"/>
                <w:lang w:val="fr-FR" w:eastAsia="en-GB"/>
              </w:rPr>
              <w:t xml:space="preserve"> s</w:t>
            </w:r>
            <w:r w:rsidRPr="00022595">
              <w:rPr>
                <w:rFonts w:ascii="Arial" w:eastAsia="MS Mincho" w:hAnsi="Arial" w:cs="Arial"/>
                <w:color w:val="0000FF"/>
                <w:sz w:val="22"/>
                <w:szCs w:val="22"/>
                <w:lang w:val="fr-FR" w:eastAsia="en-GB"/>
              </w:rPr>
              <w:t>oumis à la</w:t>
            </w:r>
            <w:r w:rsidR="00C64D74" w:rsidRPr="00022595">
              <w:rPr>
                <w:rFonts w:ascii="Arial" w:eastAsia="MS Mincho" w:hAnsi="Arial" w:cs="Arial"/>
                <w:color w:val="0000FF"/>
                <w:sz w:val="22"/>
                <w:szCs w:val="22"/>
                <w:lang w:val="fr-FR" w:eastAsia="en-GB"/>
              </w:rPr>
              <w:t xml:space="preserve"> Conf</w:t>
            </w:r>
            <w:r w:rsidRPr="00022595">
              <w:rPr>
                <w:rFonts w:ascii="Arial" w:eastAsia="MS Mincho" w:hAnsi="Arial" w:cs="Arial"/>
                <w:color w:val="0000FF"/>
                <w:sz w:val="22"/>
                <w:szCs w:val="22"/>
                <w:lang w:val="fr-FR" w:eastAsia="en-GB"/>
              </w:rPr>
              <w:t>é</w:t>
            </w:r>
            <w:r w:rsidR="00C64D74" w:rsidRPr="00022595">
              <w:rPr>
                <w:rFonts w:ascii="Arial" w:eastAsia="MS Mincho" w:hAnsi="Arial" w:cs="Arial"/>
                <w:color w:val="0000FF"/>
                <w:sz w:val="22"/>
                <w:szCs w:val="22"/>
                <w:lang w:val="fr-FR" w:eastAsia="en-GB"/>
              </w:rPr>
              <w:t xml:space="preserve">rence </w:t>
            </w:r>
            <w:r w:rsidRPr="00022595">
              <w:rPr>
                <w:rFonts w:ascii="Arial" w:eastAsia="MS Mincho" w:hAnsi="Arial" w:cs="Arial"/>
                <w:color w:val="0000FF"/>
                <w:sz w:val="22"/>
                <w:szCs w:val="22"/>
                <w:lang w:val="fr-FR" w:eastAsia="en-GB"/>
              </w:rPr>
              <w:t>des P</w:t>
            </w:r>
            <w:r w:rsidR="00C64D74" w:rsidRPr="00022595">
              <w:rPr>
                <w:rFonts w:ascii="Arial" w:eastAsia="MS Mincho" w:hAnsi="Arial" w:cs="Arial"/>
                <w:color w:val="0000FF"/>
                <w:sz w:val="22"/>
                <w:szCs w:val="22"/>
                <w:lang w:val="fr-FR" w:eastAsia="en-GB"/>
              </w:rPr>
              <w:t xml:space="preserve">arties </w:t>
            </w:r>
            <w:r w:rsidRPr="00022595">
              <w:rPr>
                <w:rFonts w:ascii="Arial" w:eastAsia="MS Mincho" w:hAnsi="Arial" w:cs="Arial"/>
                <w:color w:val="0000FF"/>
                <w:sz w:val="22"/>
                <w:szCs w:val="22"/>
                <w:lang w:val="fr-FR" w:eastAsia="en-GB"/>
              </w:rPr>
              <w:t>à sa</w:t>
            </w:r>
            <w:r w:rsidR="00C64D74" w:rsidRPr="00022595">
              <w:rPr>
                <w:rFonts w:ascii="Arial" w:eastAsia="MS Mincho" w:hAnsi="Arial" w:cs="Arial"/>
                <w:color w:val="0000FF"/>
                <w:sz w:val="22"/>
                <w:szCs w:val="22"/>
                <w:lang w:val="fr-FR" w:eastAsia="en-GB"/>
              </w:rPr>
              <w:t xml:space="preserve"> 11</w:t>
            </w:r>
            <w:r w:rsidRPr="00022595">
              <w:rPr>
                <w:rFonts w:ascii="Arial" w:eastAsia="MS Mincho" w:hAnsi="Arial" w:cs="Arial"/>
                <w:color w:val="0000FF"/>
                <w:sz w:val="22"/>
                <w:szCs w:val="22"/>
                <w:vertAlign w:val="superscript"/>
                <w:lang w:val="fr-FR" w:eastAsia="en-GB"/>
              </w:rPr>
              <w:t xml:space="preserve">ème </w:t>
            </w:r>
            <w:r w:rsidRPr="00022595">
              <w:rPr>
                <w:rFonts w:ascii="Arial" w:eastAsia="MS Mincho" w:hAnsi="Arial" w:cs="Arial"/>
                <w:color w:val="0000FF"/>
                <w:sz w:val="22"/>
                <w:szCs w:val="22"/>
                <w:lang w:val="fr-FR" w:eastAsia="en-GB"/>
              </w:rPr>
              <w:t>session.</w:t>
            </w:r>
            <w:r w:rsidR="00C64D74" w:rsidRPr="00022595">
              <w:rPr>
                <w:rFonts w:ascii="Arial" w:eastAsia="MS Mincho" w:hAnsi="Arial" w:cs="Arial"/>
                <w:color w:val="0000FF"/>
                <w:sz w:val="22"/>
                <w:szCs w:val="22"/>
                <w:lang w:val="fr-FR" w:eastAsia="en-GB"/>
              </w:rPr>
              <w:t xml:space="preserve"> </w:t>
            </w:r>
            <w:r w:rsidR="000C132C" w:rsidRPr="00022595">
              <w:rPr>
                <w:rFonts w:ascii="Arial" w:hAnsi="Arial" w:cs="Arial"/>
                <w:color w:val="0000FF"/>
                <w:sz w:val="22"/>
                <w:szCs w:val="22"/>
                <w:lang w:val="fr-FR"/>
              </w:rPr>
              <w:t xml:space="preserve">L’information recueillie doit autant que possible fournir une évaluation équilibrée des avantages et des risques associés à chaque question, plutôt que d’être considérée uniquement comme un outil de persuasion </w:t>
            </w:r>
            <w:r w:rsidR="002811CC" w:rsidRPr="00022595">
              <w:rPr>
                <w:rFonts w:ascii="Arial" w:eastAsia="MS Mincho" w:hAnsi="Arial" w:cs="Arial"/>
                <w:color w:val="0000FF"/>
                <w:sz w:val="22"/>
                <w:szCs w:val="22"/>
                <w:lang w:val="fr-FR" w:eastAsia="en-GB"/>
              </w:rPr>
              <w:t>(</w:t>
            </w:r>
            <w:r w:rsidR="00C64D74" w:rsidRPr="00022595">
              <w:rPr>
                <w:rFonts w:ascii="Arial" w:eastAsia="MS Mincho" w:hAnsi="Arial" w:cs="Arial"/>
                <w:color w:val="0000FF"/>
                <w:sz w:val="22"/>
                <w:szCs w:val="22"/>
                <w:lang w:val="fr-FR" w:eastAsia="en-GB"/>
              </w:rPr>
              <w:t>paragraph</w:t>
            </w:r>
            <w:r w:rsidR="002811CC" w:rsidRPr="00022595">
              <w:rPr>
                <w:rFonts w:ascii="Arial" w:eastAsia="MS Mincho" w:hAnsi="Arial" w:cs="Arial"/>
                <w:color w:val="0000FF"/>
                <w:sz w:val="22"/>
                <w:szCs w:val="22"/>
                <w:lang w:val="fr-FR" w:eastAsia="en-GB"/>
              </w:rPr>
              <w:t>e</w:t>
            </w:r>
            <w:r w:rsidR="00C64D74" w:rsidRPr="00022595">
              <w:rPr>
                <w:rFonts w:ascii="Arial" w:eastAsia="MS Mincho" w:hAnsi="Arial" w:cs="Arial"/>
                <w:color w:val="0000FF"/>
                <w:sz w:val="22"/>
                <w:szCs w:val="22"/>
                <w:lang w:val="fr-FR" w:eastAsia="en-GB"/>
              </w:rPr>
              <w:t xml:space="preserve"> 5, Annex</w:t>
            </w:r>
            <w:r w:rsidR="002811CC" w:rsidRPr="00022595">
              <w:rPr>
                <w:rFonts w:ascii="Arial" w:eastAsia="MS Mincho" w:hAnsi="Arial" w:cs="Arial"/>
                <w:color w:val="0000FF"/>
                <w:sz w:val="22"/>
                <w:szCs w:val="22"/>
                <w:lang w:val="fr-FR" w:eastAsia="en-GB"/>
              </w:rPr>
              <w:t>e</w:t>
            </w:r>
            <w:r w:rsidR="00C64D74" w:rsidRPr="00022595">
              <w:rPr>
                <w:rFonts w:ascii="Arial" w:eastAsia="MS Mincho" w:hAnsi="Arial" w:cs="Arial"/>
                <w:color w:val="0000FF"/>
                <w:sz w:val="22"/>
                <w:szCs w:val="22"/>
                <w:lang w:val="fr-FR" w:eastAsia="en-GB"/>
              </w:rPr>
              <w:t xml:space="preserve"> 3 </w:t>
            </w:r>
            <w:r w:rsidR="002811CC" w:rsidRPr="00022595">
              <w:rPr>
                <w:rFonts w:ascii="Arial" w:eastAsia="MS Mincho" w:hAnsi="Arial" w:cs="Arial"/>
                <w:color w:val="0000FF"/>
                <w:sz w:val="22"/>
                <w:szCs w:val="22"/>
                <w:lang w:val="fr-FR" w:eastAsia="en-GB"/>
              </w:rPr>
              <w:t>à la</w:t>
            </w:r>
            <w:r w:rsidR="00C64D74" w:rsidRPr="00022595">
              <w:rPr>
                <w:rFonts w:ascii="Arial" w:eastAsia="MS Mincho" w:hAnsi="Arial" w:cs="Arial"/>
                <w:color w:val="0000FF"/>
                <w:sz w:val="22"/>
                <w:szCs w:val="22"/>
                <w:lang w:val="fr-FR" w:eastAsia="en-GB"/>
              </w:rPr>
              <w:t xml:space="preserve"> R</w:t>
            </w:r>
            <w:r w:rsidR="002811CC" w:rsidRPr="00022595">
              <w:rPr>
                <w:rFonts w:ascii="Arial" w:eastAsia="MS Mincho" w:hAnsi="Arial" w:cs="Arial"/>
                <w:color w:val="0000FF"/>
                <w:sz w:val="22"/>
                <w:szCs w:val="22"/>
                <w:lang w:val="fr-FR" w:eastAsia="en-GB"/>
              </w:rPr>
              <w:t>é</w:t>
            </w:r>
            <w:r w:rsidR="00C64D74" w:rsidRPr="00022595">
              <w:rPr>
                <w:rFonts w:ascii="Arial" w:eastAsia="MS Mincho" w:hAnsi="Arial" w:cs="Arial"/>
                <w:color w:val="0000FF"/>
                <w:sz w:val="22"/>
                <w:szCs w:val="22"/>
                <w:lang w:val="fr-FR" w:eastAsia="en-GB"/>
              </w:rPr>
              <w:t xml:space="preserve">solution 11.13). </w:t>
            </w:r>
          </w:p>
          <w:p w:rsidR="00C64D74" w:rsidRPr="00022595" w:rsidRDefault="00C64D74" w:rsidP="00657A7D">
            <w:pPr>
              <w:widowControl/>
              <w:autoSpaceDE/>
              <w:autoSpaceDN/>
              <w:adjustRightInd/>
              <w:spacing w:before="40" w:after="40"/>
              <w:jc w:val="both"/>
              <w:rPr>
                <w:rFonts w:ascii="Arial" w:eastAsia="MS Mincho" w:hAnsi="Arial" w:cs="Arial"/>
                <w:color w:val="0000FF"/>
                <w:sz w:val="22"/>
                <w:szCs w:val="22"/>
                <w:lang w:val="fr-FR" w:eastAsia="en-GB"/>
              </w:rPr>
            </w:pPr>
          </w:p>
          <w:p w:rsidR="00C64D74" w:rsidRPr="00022595" w:rsidRDefault="00010BB5" w:rsidP="00657A7D">
            <w:pPr>
              <w:widowControl/>
              <w:autoSpaceDE/>
              <w:autoSpaceDN/>
              <w:adjustRightInd/>
              <w:spacing w:before="40" w:after="40"/>
              <w:jc w:val="both"/>
              <w:rPr>
                <w:rFonts w:ascii="Arial" w:eastAsia="MS Mincho" w:hAnsi="Arial" w:cs="Arial"/>
                <w:color w:val="0000FF"/>
                <w:sz w:val="22"/>
                <w:szCs w:val="22"/>
                <w:lang w:val="fr-FR" w:eastAsia="en-GB"/>
              </w:rPr>
            </w:pPr>
            <w:r w:rsidRPr="00022595">
              <w:rPr>
                <w:rFonts w:ascii="Arial" w:eastAsia="MS Mincho" w:hAnsi="Arial" w:cs="Arial"/>
                <w:color w:val="0000FF"/>
                <w:sz w:val="22"/>
                <w:szCs w:val="22"/>
                <w:lang w:val="fr-FR" w:eastAsia="en-GB"/>
              </w:rPr>
              <w:t>Les propositions doivent être soumises au Comité de session du Conseil scientifique par le biais du Secrétariat à l’adresse</w:t>
            </w:r>
            <w:r w:rsidR="00C64D74" w:rsidRPr="00022595">
              <w:rPr>
                <w:rFonts w:ascii="Arial" w:eastAsia="MS Mincho" w:hAnsi="Arial" w:cs="Arial"/>
                <w:color w:val="0000FF"/>
                <w:sz w:val="22"/>
                <w:szCs w:val="22"/>
                <w:lang w:val="fr-FR" w:eastAsia="en-GB"/>
              </w:rPr>
              <w:t xml:space="preserve"> </w:t>
            </w:r>
            <w:hyperlink r:id="rId36" w:history="1">
              <w:r w:rsidR="00C64D74" w:rsidRPr="00022595">
                <w:rPr>
                  <w:rStyle w:val="Hyperlink"/>
                  <w:rFonts w:ascii="Arial" w:eastAsia="MS Mincho" w:hAnsi="Arial" w:cs="Arial"/>
                  <w:sz w:val="22"/>
                  <w:szCs w:val="22"/>
                  <w:lang w:val="fr-FR" w:eastAsia="en-GB"/>
                </w:rPr>
                <w:t>cms.secretariat@cms.int</w:t>
              </w:r>
            </w:hyperlink>
            <w:r w:rsidR="00C64D74" w:rsidRPr="00022595">
              <w:rPr>
                <w:rFonts w:ascii="Arial" w:eastAsia="MS Mincho" w:hAnsi="Arial" w:cs="Arial"/>
                <w:color w:val="0000FF"/>
                <w:sz w:val="22"/>
                <w:szCs w:val="22"/>
                <w:lang w:val="fr-FR" w:eastAsia="en-GB"/>
              </w:rPr>
              <w:t xml:space="preserve"> </w:t>
            </w:r>
            <w:r w:rsidRPr="00022595">
              <w:rPr>
                <w:rFonts w:ascii="Arial" w:eastAsia="MS Mincho" w:hAnsi="Arial" w:cs="Arial"/>
                <w:color w:val="0000FF"/>
                <w:sz w:val="22"/>
                <w:szCs w:val="22"/>
                <w:lang w:val="fr-FR" w:eastAsia="en-GB"/>
              </w:rPr>
              <w:t>avant la date limite fixée pour la soumission des documents au Comité de session du Conseil scientifique.</w:t>
            </w:r>
            <w:r w:rsidR="00C64D74" w:rsidRPr="00022595">
              <w:rPr>
                <w:rFonts w:ascii="Arial" w:eastAsia="MS Mincho" w:hAnsi="Arial" w:cs="Arial"/>
                <w:color w:val="0000FF"/>
                <w:sz w:val="22"/>
                <w:szCs w:val="22"/>
                <w:lang w:val="fr-FR" w:eastAsia="en-GB"/>
              </w:rPr>
              <w:t xml:space="preserve"> </w:t>
            </w:r>
          </w:p>
          <w:p w:rsidR="00C64D74" w:rsidRPr="00022595" w:rsidRDefault="00C64D74" w:rsidP="00657A7D">
            <w:pPr>
              <w:widowControl/>
              <w:autoSpaceDE/>
              <w:autoSpaceDN/>
              <w:adjustRightInd/>
              <w:spacing w:before="40" w:after="40"/>
              <w:jc w:val="both"/>
              <w:rPr>
                <w:rFonts w:ascii="Arial" w:eastAsia="MS Mincho" w:hAnsi="Arial" w:cs="Arial"/>
                <w:color w:val="0000FF"/>
                <w:sz w:val="22"/>
                <w:szCs w:val="22"/>
                <w:lang w:val="fr-FR" w:eastAsia="en-GB"/>
              </w:rPr>
            </w:pPr>
          </w:p>
          <w:p w:rsidR="00C64D74" w:rsidRPr="00022595" w:rsidRDefault="00010BB5" w:rsidP="00010BB5">
            <w:pPr>
              <w:widowControl/>
              <w:autoSpaceDE/>
              <w:autoSpaceDN/>
              <w:adjustRightInd/>
              <w:spacing w:before="40" w:after="40"/>
              <w:jc w:val="both"/>
              <w:rPr>
                <w:rFonts w:ascii="Arial" w:eastAsia="MS Mincho" w:hAnsi="Arial" w:cs="Arial"/>
                <w:color w:val="0000FF"/>
                <w:sz w:val="22"/>
                <w:szCs w:val="22"/>
                <w:lang w:val="fr-FR" w:eastAsia="en-GB"/>
              </w:rPr>
            </w:pPr>
            <w:r w:rsidRPr="00022595">
              <w:rPr>
                <w:rFonts w:ascii="Arial" w:eastAsia="MS Mincho" w:hAnsi="Arial" w:cs="Arial"/>
                <w:color w:val="0000FF"/>
                <w:sz w:val="22"/>
                <w:szCs w:val="22"/>
                <w:lang w:val="fr-FR" w:eastAsia="en-GB"/>
              </w:rPr>
              <w:t>Tout le texte en bleu doit être éliminé au moment de la soumission de la proposition</w:t>
            </w:r>
            <w:r w:rsidR="00C64D74" w:rsidRPr="00022595">
              <w:rPr>
                <w:rFonts w:ascii="Arial" w:eastAsia="MS Mincho" w:hAnsi="Arial" w:cs="Arial"/>
                <w:color w:val="0000FF"/>
                <w:sz w:val="22"/>
                <w:szCs w:val="22"/>
                <w:lang w:val="fr-FR" w:eastAsia="en-GB"/>
              </w:rPr>
              <w:t>.</w:t>
            </w:r>
          </w:p>
        </w:tc>
      </w:tr>
      <w:tr w:rsidR="00832A2A" w:rsidRPr="00E31D37" w:rsidTr="00022595">
        <w:tc>
          <w:tcPr>
            <w:tcW w:w="1914" w:type="dxa"/>
          </w:tcPr>
          <w:p w:rsidR="00C64D74" w:rsidRPr="00F659BB" w:rsidRDefault="00703976" w:rsidP="00703976">
            <w:pPr>
              <w:widowControl/>
              <w:autoSpaceDE/>
              <w:autoSpaceDN/>
              <w:adjustRightInd/>
              <w:spacing w:before="40" w:after="40"/>
              <w:rPr>
                <w:rFonts w:ascii="Arial" w:eastAsia="MS Mincho" w:hAnsi="Arial" w:cs="Arial"/>
                <w:b/>
                <w:sz w:val="22"/>
                <w:szCs w:val="22"/>
                <w:lang w:val="en-GB" w:eastAsia="en-GB"/>
              </w:rPr>
            </w:pPr>
            <w:r>
              <w:rPr>
                <w:rFonts w:ascii="Arial" w:eastAsia="MS Mincho" w:hAnsi="Arial" w:cs="Arial"/>
                <w:b/>
                <w:sz w:val="22"/>
                <w:szCs w:val="22"/>
                <w:lang w:val="en-GB" w:eastAsia="en-GB"/>
              </w:rPr>
              <w:t>Auteur de la proposition</w:t>
            </w:r>
          </w:p>
        </w:tc>
        <w:tc>
          <w:tcPr>
            <w:tcW w:w="7169" w:type="dxa"/>
          </w:tcPr>
          <w:p w:rsidR="00C64D74" w:rsidRPr="00022595" w:rsidRDefault="00496184" w:rsidP="00496184">
            <w:pPr>
              <w:widowControl/>
              <w:autoSpaceDE/>
              <w:autoSpaceDN/>
              <w:adjustRightInd/>
              <w:spacing w:before="40" w:after="40"/>
              <w:rPr>
                <w:rFonts w:ascii="Arial" w:eastAsia="MS Mincho" w:hAnsi="Arial" w:cs="Arial"/>
                <w:i/>
                <w:color w:val="0000FF"/>
                <w:sz w:val="22"/>
                <w:szCs w:val="22"/>
                <w:lang w:val="fr-FR" w:eastAsia="en-GB"/>
              </w:rPr>
            </w:pPr>
            <w:r w:rsidRPr="00022595">
              <w:rPr>
                <w:rFonts w:ascii="Arial" w:eastAsia="MS Mincho" w:hAnsi="Arial" w:cs="Arial"/>
                <w:i/>
                <w:color w:val="0000FF"/>
                <w:sz w:val="22"/>
                <w:szCs w:val="22"/>
                <w:lang w:val="fr-FR" w:eastAsia="en-GB"/>
              </w:rPr>
              <w:t>Indiquer le nom de l’auteur de la proposition et s’il s’agit d’une partie prenante, démontrer son intérêt pour l’espèce et pour la CMS.</w:t>
            </w:r>
          </w:p>
        </w:tc>
      </w:tr>
      <w:tr w:rsidR="00832A2A" w:rsidRPr="00E31D37" w:rsidTr="00022595">
        <w:tc>
          <w:tcPr>
            <w:tcW w:w="1914" w:type="dxa"/>
          </w:tcPr>
          <w:p w:rsidR="00C64D74" w:rsidRPr="00703976" w:rsidRDefault="00CD4444" w:rsidP="00CD4444">
            <w:pPr>
              <w:widowControl/>
              <w:autoSpaceDE/>
              <w:autoSpaceDN/>
              <w:adjustRightInd/>
              <w:spacing w:before="40" w:after="40"/>
              <w:rPr>
                <w:rFonts w:ascii="Arial" w:eastAsia="MS Mincho" w:hAnsi="Arial" w:cs="Arial"/>
                <w:b/>
                <w:sz w:val="22"/>
                <w:szCs w:val="22"/>
                <w:lang w:val="fr-FR" w:eastAsia="en-GB"/>
              </w:rPr>
            </w:pPr>
            <w:proofErr w:type="gramStart"/>
            <w:r>
              <w:rPr>
                <w:rFonts w:ascii="Arial" w:eastAsia="MS Mincho" w:hAnsi="Arial" w:cs="Arial"/>
                <w:b/>
                <w:sz w:val="22"/>
                <w:szCs w:val="22"/>
                <w:lang w:val="fr-FR" w:eastAsia="en-GB"/>
              </w:rPr>
              <w:t>Cibles:</w:t>
            </w:r>
            <w:proofErr w:type="gramEnd"/>
            <w:r>
              <w:rPr>
                <w:rFonts w:ascii="Arial" w:eastAsia="MS Mincho" w:hAnsi="Arial" w:cs="Arial"/>
                <w:b/>
                <w:sz w:val="22"/>
                <w:szCs w:val="22"/>
                <w:lang w:val="fr-FR" w:eastAsia="en-GB"/>
              </w:rPr>
              <w:t xml:space="preserve"> e</w:t>
            </w:r>
            <w:r w:rsidR="00703976" w:rsidRPr="00703976">
              <w:rPr>
                <w:rFonts w:ascii="Arial" w:eastAsia="MS Mincho" w:hAnsi="Arial" w:cs="Arial"/>
                <w:b/>
                <w:sz w:val="22"/>
                <w:szCs w:val="22"/>
                <w:lang w:val="fr-FR" w:eastAsia="en-GB"/>
              </w:rPr>
              <w:t xml:space="preserve">spèce, taxon </w:t>
            </w:r>
            <w:r>
              <w:rPr>
                <w:rFonts w:ascii="Arial" w:eastAsia="MS Mincho" w:hAnsi="Arial" w:cs="Arial"/>
                <w:b/>
                <w:sz w:val="22"/>
                <w:szCs w:val="22"/>
                <w:lang w:val="fr-FR" w:eastAsia="en-GB"/>
              </w:rPr>
              <w:t>inférieur, population</w:t>
            </w:r>
            <w:r w:rsidR="00703976" w:rsidRPr="00703976">
              <w:rPr>
                <w:rFonts w:ascii="Arial" w:eastAsia="MS Mincho" w:hAnsi="Arial" w:cs="Arial"/>
                <w:b/>
                <w:sz w:val="22"/>
                <w:szCs w:val="22"/>
                <w:lang w:val="fr-FR" w:eastAsia="en-GB"/>
              </w:rPr>
              <w:t xml:space="preserve"> ou grou</w:t>
            </w:r>
            <w:r w:rsidR="00496184">
              <w:rPr>
                <w:rFonts w:ascii="Arial" w:eastAsia="MS Mincho" w:hAnsi="Arial" w:cs="Arial"/>
                <w:b/>
                <w:sz w:val="22"/>
                <w:szCs w:val="22"/>
                <w:lang w:val="fr-FR" w:eastAsia="en-GB"/>
              </w:rPr>
              <w:t>pe de taxons ayant des</w:t>
            </w:r>
            <w:r w:rsidR="00703976" w:rsidRPr="00703976">
              <w:rPr>
                <w:rFonts w:ascii="Arial" w:eastAsia="MS Mincho" w:hAnsi="Arial" w:cs="Arial"/>
                <w:b/>
                <w:sz w:val="22"/>
                <w:szCs w:val="22"/>
                <w:lang w:val="fr-FR" w:eastAsia="en-GB"/>
              </w:rPr>
              <w:t xml:space="preserve"> be</w:t>
            </w:r>
            <w:r w:rsidR="00496184">
              <w:rPr>
                <w:rFonts w:ascii="Arial" w:eastAsia="MS Mincho" w:hAnsi="Arial" w:cs="Arial"/>
                <w:b/>
                <w:sz w:val="22"/>
                <w:szCs w:val="22"/>
                <w:lang w:val="fr-FR" w:eastAsia="en-GB"/>
              </w:rPr>
              <w:t>s</w:t>
            </w:r>
            <w:r w:rsidR="00703976" w:rsidRPr="00703976">
              <w:rPr>
                <w:rFonts w:ascii="Arial" w:eastAsia="MS Mincho" w:hAnsi="Arial" w:cs="Arial"/>
                <w:b/>
                <w:sz w:val="22"/>
                <w:szCs w:val="22"/>
                <w:lang w:val="fr-FR" w:eastAsia="en-GB"/>
              </w:rPr>
              <w:t>oins commun</w:t>
            </w:r>
            <w:r w:rsidR="00496184">
              <w:rPr>
                <w:rFonts w:ascii="Arial" w:eastAsia="MS Mincho" w:hAnsi="Arial" w:cs="Arial"/>
                <w:b/>
                <w:sz w:val="22"/>
                <w:szCs w:val="22"/>
                <w:lang w:val="fr-FR" w:eastAsia="en-GB"/>
              </w:rPr>
              <w:t>s</w:t>
            </w:r>
          </w:p>
        </w:tc>
        <w:tc>
          <w:tcPr>
            <w:tcW w:w="7169" w:type="dxa"/>
          </w:tcPr>
          <w:p w:rsidR="00C64D74" w:rsidRPr="00022595" w:rsidRDefault="00022595" w:rsidP="00CD4444">
            <w:pPr>
              <w:widowControl/>
              <w:autoSpaceDE/>
              <w:autoSpaceDN/>
              <w:adjustRightInd/>
              <w:spacing w:before="40" w:after="40"/>
              <w:rPr>
                <w:rFonts w:ascii="Arial" w:eastAsia="MS Mincho" w:hAnsi="Arial" w:cs="Arial"/>
                <w:i/>
                <w:color w:val="0000FF"/>
                <w:sz w:val="22"/>
                <w:szCs w:val="22"/>
                <w:lang w:val="fr-FR" w:eastAsia="en-GB"/>
              </w:rPr>
            </w:pPr>
            <w:r>
              <w:rPr>
                <w:rFonts w:ascii="Arial" w:eastAsia="MS Mincho" w:hAnsi="Arial" w:cs="Arial"/>
                <w:i/>
                <w:color w:val="0000FF"/>
                <w:sz w:val="22"/>
                <w:szCs w:val="22"/>
                <w:lang w:val="fr-FR" w:eastAsia="en-GB"/>
              </w:rPr>
              <w:t>Définir</w:t>
            </w:r>
            <w:r w:rsidR="00496184" w:rsidRPr="00022595">
              <w:rPr>
                <w:rFonts w:ascii="Arial" w:eastAsia="MS Mincho" w:hAnsi="Arial" w:cs="Arial"/>
                <w:i/>
                <w:color w:val="0000FF"/>
                <w:sz w:val="22"/>
                <w:szCs w:val="22"/>
                <w:lang w:val="fr-FR" w:eastAsia="en-GB"/>
              </w:rPr>
              <w:t xml:space="preserve"> l’espèce, le taxon inférieur</w:t>
            </w:r>
            <w:r w:rsidR="00CD4444" w:rsidRPr="00022595">
              <w:rPr>
                <w:rFonts w:ascii="Arial" w:eastAsia="MS Mincho" w:hAnsi="Arial" w:cs="Arial"/>
                <w:i/>
                <w:color w:val="0000FF"/>
                <w:sz w:val="22"/>
                <w:szCs w:val="22"/>
                <w:lang w:val="fr-FR" w:eastAsia="en-GB"/>
              </w:rPr>
              <w:t>,</w:t>
            </w:r>
            <w:r w:rsidR="00496184" w:rsidRPr="00022595">
              <w:rPr>
                <w:rFonts w:ascii="Arial" w:eastAsia="MS Mincho" w:hAnsi="Arial" w:cs="Arial"/>
                <w:i/>
                <w:color w:val="0000FF"/>
                <w:sz w:val="22"/>
                <w:szCs w:val="22"/>
                <w:lang w:val="fr-FR" w:eastAsia="en-GB"/>
              </w:rPr>
              <w:t xml:space="preserve"> la population ou le groupe de taxons ayant des besoins communs, en référence aux noms utilisés dans les Annexes de la CMS.</w:t>
            </w:r>
            <w:r w:rsidR="00C64D74" w:rsidRPr="00022595">
              <w:rPr>
                <w:rFonts w:ascii="Arial" w:eastAsia="MS Mincho" w:hAnsi="Arial" w:cs="Arial"/>
                <w:i/>
                <w:color w:val="0000FF"/>
                <w:sz w:val="22"/>
                <w:szCs w:val="22"/>
                <w:lang w:val="fr-FR" w:eastAsia="en-GB"/>
              </w:rPr>
              <w:t xml:space="preserve"> </w:t>
            </w:r>
          </w:p>
        </w:tc>
      </w:tr>
      <w:tr w:rsidR="00832A2A" w:rsidRPr="00E31D37" w:rsidTr="00022595">
        <w:tc>
          <w:tcPr>
            <w:tcW w:w="1914" w:type="dxa"/>
          </w:tcPr>
          <w:p w:rsidR="00C64D74" w:rsidRPr="00F659BB" w:rsidRDefault="00703976" w:rsidP="00703976">
            <w:pPr>
              <w:widowControl/>
              <w:autoSpaceDE/>
              <w:autoSpaceDN/>
              <w:adjustRightInd/>
              <w:spacing w:before="40" w:after="40"/>
              <w:rPr>
                <w:rFonts w:ascii="Arial" w:eastAsia="MS Mincho" w:hAnsi="Arial" w:cs="Arial"/>
                <w:b/>
                <w:sz w:val="22"/>
                <w:szCs w:val="22"/>
                <w:lang w:val="en-GB" w:eastAsia="en-GB"/>
              </w:rPr>
            </w:pPr>
            <w:r>
              <w:rPr>
                <w:rFonts w:ascii="Arial" w:eastAsia="MS Mincho" w:hAnsi="Arial" w:cs="Arial"/>
                <w:b/>
                <w:sz w:val="22"/>
                <w:szCs w:val="22"/>
                <w:lang w:val="en-GB" w:eastAsia="en-GB"/>
              </w:rPr>
              <w:t xml:space="preserve">Aire </w:t>
            </w:r>
            <w:proofErr w:type="spellStart"/>
            <w:r>
              <w:rPr>
                <w:rFonts w:ascii="Arial" w:eastAsia="MS Mincho" w:hAnsi="Arial" w:cs="Arial"/>
                <w:b/>
                <w:sz w:val="22"/>
                <w:szCs w:val="22"/>
                <w:lang w:val="en-GB" w:eastAsia="en-GB"/>
              </w:rPr>
              <w:t>géographique</w:t>
            </w:r>
            <w:proofErr w:type="spellEnd"/>
          </w:p>
        </w:tc>
        <w:tc>
          <w:tcPr>
            <w:tcW w:w="7169" w:type="dxa"/>
          </w:tcPr>
          <w:p w:rsidR="00C64D74" w:rsidRPr="00022595" w:rsidRDefault="00C64D74" w:rsidP="00496184">
            <w:pPr>
              <w:widowControl/>
              <w:autoSpaceDE/>
              <w:autoSpaceDN/>
              <w:adjustRightInd/>
              <w:spacing w:before="40" w:after="40"/>
              <w:rPr>
                <w:rFonts w:ascii="Arial" w:eastAsia="MS Mincho" w:hAnsi="Arial" w:cs="Arial"/>
                <w:i/>
                <w:color w:val="0000FF"/>
                <w:sz w:val="22"/>
                <w:szCs w:val="22"/>
                <w:lang w:val="fr-FR" w:eastAsia="en-GB"/>
              </w:rPr>
            </w:pPr>
            <w:r w:rsidRPr="00022595">
              <w:rPr>
                <w:rFonts w:ascii="Arial" w:eastAsia="MS Mincho" w:hAnsi="Arial" w:cs="Arial"/>
                <w:i/>
                <w:color w:val="0000FF"/>
                <w:sz w:val="22"/>
                <w:szCs w:val="22"/>
                <w:lang w:val="fr-FR" w:eastAsia="en-GB"/>
              </w:rPr>
              <w:t>D</w:t>
            </w:r>
            <w:r w:rsidR="00496184" w:rsidRPr="00022595">
              <w:rPr>
                <w:rFonts w:ascii="Arial" w:eastAsia="MS Mincho" w:hAnsi="Arial" w:cs="Arial"/>
                <w:i/>
                <w:color w:val="0000FF"/>
                <w:sz w:val="22"/>
                <w:szCs w:val="22"/>
                <w:lang w:val="fr-FR" w:eastAsia="en-GB"/>
              </w:rPr>
              <w:t>éfinir l’aire géographique de l’espèce cible.</w:t>
            </w:r>
          </w:p>
        </w:tc>
      </w:tr>
      <w:tr w:rsidR="00832A2A" w:rsidRPr="00E31D37" w:rsidTr="00022595">
        <w:tc>
          <w:tcPr>
            <w:tcW w:w="1914" w:type="dxa"/>
          </w:tcPr>
          <w:p w:rsidR="00C64D74" w:rsidRPr="00F659BB" w:rsidRDefault="00C64D74" w:rsidP="00703976">
            <w:pPr>
              <w:spacing w:before="40" w:after="40"/>
              <w:rPr>
                <w:rFonts w:ascii="Arial" w:eastAsia="MS Mincho" w:hAnsi="Arial" w:cs="Arial"/>
                <w:b/>
                <w:sz w:val="22"/>
                <w:szCs w:val="22"/>
                <w:lang w:val="en-GB" w:eastAsia="en-GB"/>
              </w:rPr>
            </w:pPr>
            <w:proofErr w:type="spellStart"/>
            <w:r w:rsidRPr="00F659BB">
              <w:rPr>
                <w:rFonts w:ascii="Arial" w:eastAsia="MS Mincho" w:hAnsi="Arial" w:cs="Arial"/>
                <w:b/>
                <w:sz w:val="22"/>
                <w:szCs w:val="22"/>
                <w:lang w:val="en-GB" w:eastAsia="en-GB"/>
              </w:rPr>
              <w:t>A</w:t>
            </w:r>
            <w:r w:rsidR="00703976">
              <w:rPr>
                <w:rFonts w:ascii="Arial" w:eastAsia="MS Mincho" w:hAnsi="Arial" w:cs="Arial"/>
                <w:b/>
                <w:sz w:val="22"/>
                <w:szCs w:val="22"/>
                <w:lang w:val="en-GB" w:eastAsia="en-GB"/>
              </w:rPr>
              <w:t>ctivités</w:t>
            </w:r>
            <w:proofErr w:type="spellEnd"/>
            <w:r w:rsidR="00703976">
              <w:rPr>
                <w:rFonts w:ascii="Arial" w:eastAsia="MS Mincho" w:hAnsi="Arial" w:cs="Arial"/>
                <w:b/>
                <w:sz w:val="22"/>
                <w:szCs w:val="22"/>
                <w:lang w:val="en-GB" w:eastAsia="en-GB"/>
              </w:rPr>
              <w:t xml:space="preserve"> et </w:t>
            </w:r>
            <w:proofErr w:type="spellStart"/>
            <w:r w:rsidR="00703976">
              <w:rPr>
                <w:rFonts w:ascii="Arial" w:eastAsia="MS Mincho" w:hAnsi="Arial" w:cs="Arial"/>
                <w:b/>
                <w:sz w:val="22"/>
                <w:szCs w:val="22"/>
                <w:lang w:val="en-GB" w:eastAsia="en-GB"/>
              </w:rPr>
              <w:t>résultats</w:t>
            </w:r>
            <w:proofErr w:type="spellEnd"/>
            <w:r w:rsidR="00703976">
              <w:rPr>
                <w:rFonts w:ascii="Arial" w:eastAsia="MS Mincho" w:hAnsi="Arial" w:cs="Arial"/>
                <w:b/>
                <w:sz w:val="22"/>
                <w:szCs w:val="22"/>
                <w:lang w:val="en-GB" w:eastAsia="en-GB"/>
              </w:rPr>
              <w:t xml:space="preserve"> </w:t>
            </w:r>
            <w:proofErr w:type="spellStart"/>
            <w:r w:rsidR="00703976">
              <w:rPr>
                <w:rFonts w:ascii="Arial" w:eastAsia="MS Mincho" w:hAnsi="Arial" w:cs="Arial"/>
                <w:b/>
                <w:sz w:val="22"/>
                <w:szCs w:val="22"/>
                <w:lang w:val="en-GB" w:eastAsia="en-GB"/>
              </w:rPr>
              <w:t>attendus</w:t>
            </w:r>
            <w:proofErr w:type="spellEnd"/>
          </w:p>
        </w:tc>
        <w:tc>
          <w:tcPr>
            <w:tcW w:w="7169" w:type="dxa"/>
          </w:tcPr>
          <w:p w:rsidR="00C64D74" w:rsidRPr="00022595" w:rsidRDefault="00BA43CB" w:rsidP="00022595">
            <w:pPr>
              <w:widowControl/>
              <w:autoSpaceDE/>
              <w:autoSpaceDN/>
              <w:adjustRightInd/>
              <w:spacing w:before="40" w:after="40"/>
              <w:jc w:val="both"/>
              <w:rPr>
                <w:rFonts w:ascii="Arial" w:eastAsia="MS Mincho" w:hAnsi="Arial" w:cs="Arial"/>
                <w:color w:val="0000FF"/>
                <w:sz w:val="22"/>
                <w:szCs w:val="22"/>
                <w:lang w:val="fr-FR" w:eastAsia="en-GB"/>
              </w:rPr>
            </w:pPr>
            <w:r w:rsidRPr="00022595">
              <w:rPr>
                <w:rFonts w:ascii="Arial" w:hAnsi="Arial" w:cs="Arial"/>
                <w:i/>
                <w:iCs/>
                <w:color w:val="0000FF"/>
                <w:sz w:val="22"/>
                <w:szCs w:val="22"/>
                <w:lang w:val="fr-FR"/>
              </w:rPr>
              <w:t>Préciser chaque activité à entreprendre et définir les</w:t>
            </w:r>
            <w:r w:rsidR="002F2DB2" w:rsidRPr="00022595">
              <w:rPr>
                <w:rFonts w:ascii="Arial" w:hAnsi="Arial" w:cs="Arial"/>
                <w:i/>
                <w:iCs/>
                <w:color w:val="0000FF"/>
                <w:sz w:val="22"/>
                <w:szCs w:val="22"/>
                <w:lang w:val="fr-FR"/>
              </w:rPr>
              <w:t xml:space="preserve"> résultats attendus. </w:t>
            </w:r>
            <w:r w:rsidRPr="00022595">
              <w:rPr>
                <w:rFonts w:ascii="Arial" w:hAnsi="Arial" w:cs="Arial"/>
                <w:i/>
                <w:iCs/>
                <w:color w:val="0000FF"/>
                <w:sz w:val="22"/>
                <w:szCs w:val="22"/>
                <w:lang w:val="fr-FR"/>
              </w:rPr>
              <w:t>Cela doit traiter à la fois des aspects institutionnels (p. ex. le développement d’un plan d’action) et des aspects écologiques (p. ex. les cibles pour améliorer l’état de conservation). Le suivi de l’approche SMART (Spécifique, Mesurable, Atteignable, Réaliste, Temporellement défini) pourra s’avérer utile, et le processus prévu pour le suivi et l’évaluation devrait également être décrit</w:t>
            </w:r>
            <w:r w:rsidR="002F2DB2" w:rsidRPr="00022595">
              <w:rPr>
                <w:rFonts w:ascii="Arial" w:hAnsi="Arial" w:cs="Arial"/>
                <w:i/>
                <w:iCs/>
                <w:color w:val="0000FF"/>
                <w:sz w:val="22"/>
                <w:szCs w:val="22"/>
                <w:lang w:val="fr-FR"/>
              </w:rPr>
              <w:t>.</w:t>
            </w:r>
          </w:p>
        </w:tc>
      </w:tr>
      <w:tr w:rsidR="00832A2A" w:rsidRPr="00E31D37" w:rsidTr="00022595">
        <w:tc>
          <w:tcPr>
            <w:tcW w:w="1914" w:type="dxa"/>
          </w:tcPr>
          <w:p w:rsidR="00C64D74" w:rsidRPr="00F659BB" w:rsidRDefault="00C64D74" w:rsidP="00657A7D">
            <w:pPr>
              <w:spacing w:before="40" w:after="40"/>
              <w:rPr>
                <w:rFonts w:ascii="Arial" w:eastAsia="MS Mincho" w:hAnsi="Arial" w:cs="Arial"/>
                <w:b/>
                <w:sz w:val="22"/>
                <w:szCs w:val="22"/>
                <w:lang w:val="en-GB" w:eastAsia="en-GB"/>
              </w:rPr>
            </w:pPr>
            <w:proofErr w:type="spellStart"/>
            <w:r w:rsidRPr="00F659BB">
              <w:rPr>
                <w:rFonts w:ascii="Arial" w:eastAsia="MS Mincho" w:hAnsi="Arial" w:cs="Arial"/>
                <w:b/>
                <w:sz w:val="22"/>
                <w:szCs w:val="22"/>
                <w:lang w:val="en-GB" w:eastAsia="en-GB"/>
              </w:rPr>
              <w:t>A</w:t>
            </w:r>
            <w:r w:rsidR="00703976">
              <w:rPr>
                <w:rFonts w:ascii="Arial" w:eastAsia="MS Mincho" w:hAnsi="Arial" w:cs="Arial"/>
                <w:b/>
                <w:sz w:val="22"/>
                <w:szCs w:val="22"/>
                <w:lang w:val="en-GB" w:eastAsia="en-GB"/>
              </w:rPr>
              <w:t>vantages</w:t>
            </w:r>
            <w:proofErr w:type="spellEnd"/>
            <w:r w:rsidR="00703976">
              <w:rPr>
                <w:rFonts w:ascii="Arial" w:eastAsia="MS Mincho" w:hAnsi="Arial" w:cs="Arial"/>
                <w:b/>
                <w:sz w:val="22"/>
                <w:szCs w:val="22"/>
                <w:lang w:val="en-GB" w:eastAsia="en-GB"/>
              </w:rPr>
              <w:t xml:space="preserve"> </w:t>
            </w:r>
            <w:proofErr w:type="spellStart"/>
            <w:r w:rsidR="00703976">
              <w:rPr>
                <w:rFonts w:ascii="Arial" w:eastAsia="MS Mincho" w:hAnsi="Arial" w:cs="Arial"/>
                <w:b/>
                <w:sz w:val="22"/>
                <w:szCs w:val="22"/>
                <w:lang w:val="en-GB" w:eastAsia="en-GB"/>
              </w:rPr>
              <w:t>associés</w:t>
            </w:r>
            <w:proofErr w:type="spellEnd"/>
          </w:p>
          <w:p w:rsidR="00C64D74" w:rsidRPr="00F659BB" w:rsidRDefault="00C64D74" w:rsidP="00657A7D">
            <w:pPr>
              <w:spacing w:before="40" w:after="40"/>
              <w:rPr>
                <w:rFonts w:ascii="Arial" w:eastAsia="MS Mincho" w:hAnsi="Arial" w:cs="Arial"/>
                <w:b/>
                <w:i/>
                <w:sz w:val="22"/>
                <w:szCs w:val="22"/>
                <w:lang w:val="en-GB" w:eastAsia="en-GB"/>
              </w:rPr>
            </w:pPr>
          </w:p>
        </w:tc>
        <w:tc>
          <w:tcPr>
            <w:tcW w:w="7169" w:type="dxa"/>
          </w:tcPr>
          <w:p w:rsidR="00C64D74" w:rsidRPr="00022595" w:rsidRDefault="003A7185" w:rsidP="00022595">
            <w:pPr>
              <w:widowControl/>
              <w:autoSpaceDE/>
              <w:autoSpaceDN/>
              <w:adjustRightInd/>
              <w:spacing w:before="40" w:after="40"/>
              <w:jc w:val="both"/>
              <w:rPr>
                <w:rFonts w:ascii="Arial" w:eastAsia="MS Mincho" w:hAnsi="Arial" w:cs="Arial"/>
                <w:i/>
                <w:color w:val="0000FF"/>
                <w:sz w:val="22"/>
                <w:szCs w:val="22"/>
                <w:lang w:val="fr-FR" w:eastAsia="ja-JP"/>
              </w:rPr>
            </w:pPr>
            <w:r w:rsidRPr="00022595">
              <w:rPr>
                <w:rFonts w:ascii="Arial" w:hAnsi="Arial" w:cs="Arial"/>
                <w:i/>
                <w:iCs/>
                <w:color w:val="0000FF"/>
                <w:sz w:val="22"/>
                <w:szCs w:val="22"/>
                <w:lang w:val="fr-FR"/>
              </w:rPr>
              <w:t>Identifier les possibilités d’optimisation de la valeur ajoutée, par exemple lorsque des actions visant certains animaux migrateurs peuvent par ailleurs bénéficier à d’autres espèces / taxons / populations migratrices, ou lorsque des possibilités s’ouvrent en termes de sensibilisation, de renforcement des capacités ou d’encouragement vers l’adhésion de nouvelles Parties</w:t>
            </w:r>
            <w:r w:rsidR="00BA43CB" w:rsidRPr="00022595">
              <w:rPr>
                <w:rFonts w:ascii="Arial" w:hAnsi="Arial" w:cs="Arial"/>
                <w:i/>
                <w:iCs/>
                <w:color w:val="0000FF"/>
                <w:sz w:val="22"/>
                <w:szCs w:val="22"/>
                <w:lang w:val="fr-FR"/>
              </w:rPr>
              <w:t>.</w:t>
            </w:r>
          </w:p>
        </w:tc>
      </w:tr>
      <w:tr w:rsidR="00832A2A" w:rsidRPr="00E31D37" w:rsidTr="00022595">
        <w:tc>
          <w:tcPr>
            <w:tcW w:w="1914" w:type="dxa"/>
            <w:tcBorders>
              <w:bottom w:val="single" w:sz="4" w:space="0" w:color="auto"/>
            </w:tcBorders>
          </w:tcPr>
          <w:p w:rsidR="00C64D74" w:rsidRPr="00F659BB" w:rsidRDefault="00703976" w:rsidP="00657A7D">
            <w:pPr>
              <w:spacing w:before="40" w:after="40"/>
              <w:rPr>
                <w:rFonts w:ascii="Arial" w:eastAsia="MS Mincho" w:hAnsi="Arial" w:cs="Arial"/>
                <w:b/>
                <w:sz w:val="22"/>
                <w:szCs w:val="22"/>
                <w:lang w:val="en-GB" w:eastAsia="en-GB"/>
              </w:rPr>
            </w:pPr>
            <w:proofErr w:type="spellStart"/>
            <w:r>
              <w:rPr>
                <w:rFonts w:ascii="Arial" w:eastAsia="MS Mincho" w:hAnsi="Arial" w:cs="Arial"/>
                <w:b/>
                <w:sz w:val="22"/>
                <w:szCs w:val="22"/>
                <w:lang w:val="en-GB" w:eastAsia="en-GB"/>
              </w:rPr>
              <w:t>Délais</w:t>
            </w:r>
            <w:proofErr w:type="spellEnd"/>
          </w:p>
          <w:p w:rsidR="00C64D74" w:rsidRPr="00F659BB" w:rsidRDefault="00C64D74" w:rsidP="00657A7D">
            <w:pPr>
              <w:spacing w:before="40" w:after="40"/>
              <w:rPr>
                <w:rFonts w:ascii="Arial" w:eastAsia="MS Mincho" w:hAnsi="Arial" w:cs="Arial"/>
                <w:b/>
                <w:sz w:val="22"/>
                <w:szCs w:val="22"/>
                <w:lang w:val="en-GB" w:eastAsia="en-GB"/>
              </w:rPr>
            </w:pPr>
          </w:p>
        </w:tc>
        <w:tc>
          <w:tcPr>
            <w:tcW w:w="7169" w:type="dxa"/>
            <w:tcBorders>
              <w:bottom w:val="single" w:sz="4" w:space="0" w:color="auto"/>
            </w:tcBorders>
          </w:tcPr>
          <w:p w:rsidR="00C64D74" w:rsidRPr="00022595" w:rsidRDefault="00C64D74" w:rsidP="00022595">
            <w:pPr>
              <w:widowControl/>
              <w:autoSpaceDE/>
              <w:autoSpaceDN/>
              <w:adjustRightInd/>
              <w:spacing w:before="40" w:after="40"/>
              <w:jc w:val="both"/>
              <w:rPr>
                <w:rFonts w:ascii="Arial" w:eastAsia="MS Mincho" w:hAnsi="Arial" w:cs="Arial"/>
                <w:i/>
                <w:color w:val="0000FF"/>
                <w:sz w:val="22"/>
                <w:szCs w:val="22"/>
                <w:lang w:val="fr-FR" w:eastAsia="ja-JP"/>
              </w:rPr>
            </w:pPr>
            <w:r w:rsidRPr="00022595">
              <w:rPr>
                <w:rFonts w:ascii="Arial" w:eastAsia="MS Mincho" w:hAnsi="Arial" w:cs="Arial"/>
                <w:i/>
                <w:color w:val="0000FF"/>
                <w:sz w:val="22"/>
                <w:szCs w:val="22"/>
                <w:lang w:val="fr-FR" w:eastAsia="en-GB"/>
              </w:rPr>
              <w:t>Sp</w:t>
            </w:r>
            <w:r w:rsidR="00B611C5" w:rsidRPr="00022595">
              <w:rPr>
                <w:rFonts w:ascii="Arial" w:eastAsia="MS Mincho" w:hAnsi="Arial" w:cs="Arial"/>
                <w:i/>
                <w:color w:val="0000FF"/>
                <w:sz w:val="22"/>
                <w:szCs w:val="22"/>
                <w:lang w:val="fr-FR" w:eastAsia="en-GB"/>
              </w:rPr>
              <w:t>écifier les délais pour l’achèvement de l’action</w:t>
            </w:r>
            <w:r w:rsidRPr="00022595">
              <w:rPr>
                <w:rFonts w:ascii="Arial" w:eastAsia="MS Mincho" w:hAnsi="Arial" w:cs="Arial"/>
                <w:i/>
                <w:color w:val="0000FF"/>
                <w:sz w:val="22"/>
                <w:szCs w:val="22"/>
                <w:lang w:val="fr-FR" w:eastAsia="en-GB"/>
              </w:rPr>
              <w:t xml:space="preserve"> (</w:t>
            </w:r>
            <w:r w:rsidR="00B611C5" w:rsidRPr="00022595">
              <w:rPr>
                <w:rFonts w:ascii="Arial" w:eastAsia="MS Mincho" w:hAnsi="Arial" w:cs="Arial"/>
                <w:i/>
                <w:color w:val="0000FF"/>
                <w:sz w:val="22"/>
                <w:szCs w:val="22"/>
                <w:lang w:val="fr-FR" w:eastAsia="en-GB"/>
              </w:rPr>
              <w:t>et les étapes franchies si possible</w:t>
            </w:r>
            <w:r w:rsidRPr="00022595">
              <w:rPr>
                <w:rFonts w:ascii="Arial" w:eastAsia="MS Mincho" w:hAnsi="Arial" w:cs="Arial"/>
                <w:i/>
                <w:color w:val="0000FF"/>
                <w:sz w:val="22"/>
                <w:szCs w:val="22"/>
                <w:lang w:val="fr-FR" w:eastAsia="en-GB"/>
              </w:rPr>
              <w:t xml:space="preserve">) </w:t>
            </w:r>
            <w:r w:rsidR="00B611C5" w:rsidRPr="00022595">
              <w:rPr>
                <w:rFonts w:ascii="Arial" w:eastAsia="MS Mincho" w:hAnsi="Arial" w:cs="Arial"/>
                <w:i/>
                <w:color w:val="0000FF"/>
                <w:sz w:val="22"/>
                <w:szCs w:val="22"/>
                <w:lang w:val="fr-FR" w:eastAsia="en-GB"/>
              </w:rPr>
              <w:t>et identifier les</w:t>
            </w:r>
            <w:r w:rsidR="00B611C5" w:rsidRPr="00022595">
              <w:rPr>
                <w:i/>
                <w:iCs/>
                <w:color w:val="0000FF"/>
                <w:sz w:val="23"/>
                <w:szCs w:val="23"/>
                <w:lang w:val="fr-FR"/>
              </w:rPr>
              <w:t xml:space="preserve"> </w:t>
            </w:r>
            <w:r w:rsidR="00B611C5" w:rsidRPr="00022595">
              <w:rPr>
                <w:rFonts w:ascii="Arial" w:hAnsi="Arial" w:cs="Arial"/>
                <w:i/>
                <w:iCs/>
                <w:color w:val="0000FF"/>
                <w:sz w:val="22"/>
                <w:szCs w:val="22"/>
                <w:lang w:val="fr-FR"/>
              </w:rPr>
              <w:t>éléments de l’action non limités dans le temps (p. ex. les mesures de maintien d’un état de conservation).</w:t>
            </w:r>
            <w:r w:rsidR="00B611C5" w:rsidRPr="00022595">
              <w:rPr>
                <w:i/>
                <w:iCs/>
                <w:color w:val="0000FF"/>
                <w:sz w:val="23"/>
                <w:szCs w:val="23"/>
                <w:lang w:val="fr-FR"/>
              </w:rPr>
              <w:t xml:space="preserve"> </w:t>
            </w:r>
          </w:p>
        </w:tc>
      </w:tr>
      <w:tr w:rsidR="00832A2A" w:rsidRPr="00E31D37" w:rsidTr="00022595">
        <w:tc>
          <w:tcPr>
            <w:tcW w:w="1914" w:type="dxa"/>
            <w:tcBorders>
              <w:bottom w:val="single" w:sz="4" w:space="0" w:color="auto"/>
            </w:tcBorders>
          </w:tcPr>
          <w:p w:rsidR="00C64D74" w:rsidRPr="00703976" w:rsidRDefault="00C64D74" w:rsidP="00657A7D">
            <w:pPr>
              <w:spacing w:before="40" w:after="40"/>
              <w:rPr>
                <w:rFonts w:ascii="Arial" w:eastAsia="MS Mincho" w:hAnsi="Arial" w:cs="Arial"/>
                <w:b/>
                <w:sz w:val="22"/>
                <w:szCs w:val="22"/>
                <w:lang w:val="fr-FR" w:eastAsia="en-GB"/>
              </w:rPr>
            </w:pPr>
            <w:r w:rsidRPr="00703976">
              <w:rPr>
                <w:rFonts w:ascii="Arial" w:eastAsia="MS Mincho" w:hAnsi="Arial" w:cs="Arial"/>
                <w:b/>
                <w:sz w:val="22"/>
                <w:szCs w:val="22"/>
                <w:lang w:val="fr-FR" w:eastAsia="en-GB"/>
              </w:rPr>
              <w:t>R</w:t>
            </w:r>
            <w:r w:rsidR="003A7185">
              <w:rPr>
                <w:rFonts w:ascii="Arial" w:eastAsia="MS Mincho" w:hAnsi="Arial" w:cs="Arial"/>
                <w:b/>
                <w:sz w:val="22"/>
                <w:szCs w:val="22"/>
                <w:lang w:val="fr-FR" w:eastAsia="en-GB"/>
              </w:rPr>
              <w:t>elation</w:t>
            </w:r>
            <w:r w:rsidR="00703976" w:rsidRPr="00703976">
              <w:rPr>
                <w:rFonts w:ascii="Arial" w:eastAsia="MS Mincho" w:hAnsi="Arial" w:cs="Arial"/>
                <w:b/>
                <w:sz w:val="22"/>
                <w:szCs w:val="22"/>
                <w:lang w:val="fr-FR" w:eastAsia="en-GB"/>
              </w:rPr>
              <w:t xml:space="preserve"> ave</w:t>
            </w:r>
            <w:r w:rsidR="003A7185">
              <w:rPr>
                <w:rFonts w:ascii="Arial" w:eastAsia="MS Mincho" w:hAnsi="Arial" w:cs="Arial"/>
                <w:b/>
                <w:sz w:val="22"/>
                <w:szCs w:val="22"/>
                <w:lang w:val="fr-FR" w:eastAsia="en-GB"/>
              </w:rPr>
              <w:t>c</w:t>
            </w:r>
            <w:r w:rsidR="00703976" w:rsidRPr="00703976">
              <w:rPr>
                <w:rFonts w:ascii="Arial" w:eastAsia="MS Mincho" w:hAnsi="Arial" w:cs="Arial"/>
                <w:b/>
                <w:sz w:val="22"/>
                <w:szCs w:val="22"/>
                <w:lang w:val="fr-FR" w:eastAsia="en-GB"/>
              </w:rPr>
              <w:t xml:space="preserve"> d’autr</w:t>
            </w:r>
            <w:r w:rsidR="003A7185">
              <w:rPr>
                <w:rFonts w:ascii="Arial" w:eastAsia="MS Mincho" w:hAnsi="Arial" w:cs="Arial"/>
                <w:b/>
                <w:sz w:val="22"/>
                <w:szCs w:val="22"/>
                <w:lang w:val="fr-FR" w:eastAsia="en-GB"/>
              </w:rPr>
              <w:t>es</w:t>
            </w:r>
            <w:r w:rsidR="00703976" w:rsidRPr="00703976">
              <w:rPr>
                <w:rFonts w:ascii="Arial" w:eastAsia="MS Mincho" w:hAnsi="Arial" w:cs="Arial"/>
                <w:b/>
                <w:sz w:val="22"/>
                <w:szCs w:val="22"/>
                <w:lang w:val="fr-FR" w:eastAsia="en-GB"/>
              </w:rPr>
              <w:t xml:space="preserve"> </w:t>
            </w:r>
            <w:r w:rsidR="003A7185">
              <w:rPr>
                <w:rFonts w:ascii="Arial" w:eastAsia="MS Mincho" w:hAnsi="Arial" w:cs="Arial"/>
                <w:b/>
                <w:sz w:val="22"/>
                <w:szCs w:val="22"/>
                <w:lang w:val="fr-FR" w:eastAsia="en-GB"/>
              </w:rPr>
              <w:t>actions de la</w:t>
            </w:r>
            <w:r w:rsidR="00703976" w:rsidRPr="00703976">
              <w:rPr>
                <w:rFonts w:ascii="Arial" w:eastAsia="MS Mincho" w:hAnsi="Arial" w:cs="Arial"/>
                <w:b/>
                <w:sz w:val="22"/>
                <w:szCs w:val="22"/>
                <w:lang w:val="fr-FR" w:eastAsia="en-GB"/>
              </w:rPr>
              <w:t xml:space="preserve"> CMS</w:t>
            </w:r>
          </w:p>
          <w:p w:rsidR="00C64D74" w:rsidRPr="00703976" w:rsidRDefault="00C64D74" w:rsidP="00657A7D">
            <w:pPr>
              <w:spacing w:before="40" w:after="40"/>
              <w:rPr>
                <w:rFonts w:ascii="Arial" w:eastAsia="MS Mincho" w:hAnsi="Arial" w:cs="Arial"/>
                <w:b/>
                <w:i/>
                <w:sz w:val="22"/>
                <w:szCs w:val="22"/>
                <w:lang w:val="fr-FR" w:eastAsia="en-GB"/>
              </w:rPr>
            </w:pPr>
          </w:p>
          <w:p w:rsidR="00C64D74" w:rsidRPr="00703976" w:rsidRDefault="00C64D74" w:rsidP="00657A7D">
            <w:pPr>
              <w:spacing w:before="40" w:after="40"/>
              <w:rPr>
                <w:rFonts w:ascii="Arial" w:eastAsia="MS Mincho" w:hAnsi="Arial" w:cs="Arial"/>
                <w:b/>
                <w:sz w:val="22"/>
                <w:szCs w:val="22"/>
                <w:lang w:val="fr-FR" w:eastAsia="en-GB"/>
              </w:rPr>
            </w:pPr>
          </w:p>
        </w:tc>
        <w:tc>
          <w:tcPr>
            <w:tcW w:w="7169" w:type="dxa"/>
            <w:tcBorders>
              <w:bottom w:val="single" w:sz="4" w:space="0" w:color="auto"/>
            </w:tcBorders>
          </w:tcPr>
          <w:p w:rsidR="00C64D74" w:rsidRDefault="00C64D74" w:rsidP="00022595">
            <w:pPr>
              <w:spacing w:before="40" w:after="40"/>
              <w:jc w:val="both"/>
              <w:rPr>
                <w:rFonts w:ascii="Arial" w:hAnsi="Arial" w:cs="Arial"/>
                <w:i/>
                <w:iCs/>
                <w:color w:val="0000FF"/>
                <w:sz w:val="22"/>
                <w:szCs w:val="22"/>
                <w:lang w:val="fr-FR"/>
              </w:rPr>
            </w:pPr>
            <w:r w:rsidRPr="00022595">
              <w:rPr>
                <w:rFonts w:ascii="Arial" w:eastAsia="MS Mincho" w:hAnsi="Arial" w:cs="Arial"/>
                <w:i/>
                <w:color w:val="0000FF"/>
                <w:sz w:val="22"/>
                <w:szCs w:val="22"/>
                <w:lang w:val="fr-FR" w:eastAsia="en-GB"/>
              </w:rPr>
              <w:t>Expl</w:t>
            </w:r>
            <w:r w:rsidR="003A7185" w:rsidRPr="00022595">
              <w:rPr>
                <w:rFonts w:ascii="Arial" w:eastAsia="MS Mincho" w:hAnsi="Arial" w:cs="Arial"/>
                <w:i/>
                <w:color w:val="0000FF"/>
                <w:sz w:val="22"/>
                <w:szCs w:val="22"/>
                <w:lang w:val="fr-FR" w:eastAsia="en-GB"/>
              </w:rPr>
              <w:t>iquer comment la mise en œuvre de l’action sera liée à d’autres domaines d’activité de la CMS.</w:t>
            </w:r>
            <w:r w:rsidR="003A7185" w:rsidRPr="00022595">
              <w:rPr>
                <w:i/>
                <w:iCs/>
                <w:color w:val="0000FF"/>
                <w:sz w:val="23"/>
                <w:szCs w:val="23"/>
                <w:lang w:val="fr-FR"/>
              </w:rPr>
              <w:t xml:space="preserve"> </w:t>
            </w:r>
            <w:r w:rsidR="003A7185" w:rsidRPr="00022595">
              <w:rPr>
                <w:rFonts w:ascii="Arial" w:hAnsi="Arial" w:cs="Arial"/>
                <w:i/>
                <w:iCs/>
                <w:color w:val="0000FF"/>
                <w:sz w:val="22"/>
                <w:szCs w:val="22"/>
                <w:lang w:val="fr-FR"/>
              </w:rPr>
              <w:t xml:space="preserve">Cela peut faire partie de son objet, par exemple si elle est conçue pour conduire à un accord, ou il peut s’agir de montrer comment l’action va soutenir le Plan stratégique ou des décisions de la COP. Il peut également être nécessaire de montrer comment les différentes actions concertées </w:t>
            </w:r>
            <w:r w:rsidR="00CD4444" w:rsidRPr="00022595">
              <w:rPr>
                <w:rFonts w:ascii="Arial" w:hAnsi="Arial" w:cs="Arial"/>
                <w:i/>
                <w:iCs/>
                <w:color w:val="0000FF"/>
                <w:sz w:val="22"/>
                <w:szCs w:val="22"/>
                <w:lang w:val="fr-FR"/>
              </w:rPr>
              <w:t xml:space="preserve">se </w:t>
            </w:r>
            <w:r w:rsidR="003A7185" w:rsidRPr="00022595">
              <w:rPr>
                <w:rFonts w:ascii="Arial" w:hAnsi="Arial" w:cs="Arial"/>
                <w:i/>
                <w:iCs/>
                <w:color w:val="0000FF"/>
                <w:sz w:val="22"/>
                <w:szCs w:val="22"/>
                <w:lang w:val="fr-FR"/>
              </w:rPr>
              <w:t>complètent ou interagissent les unes avec les autres.</w:t>
            </w:r>
          </w:p>
          <w:p w:rsidR="00022595" w:rsidRDefault="00022595" w:rsidP="00022595">
            <w:pPr>
              <w:spacing w:before="40" w:after="40"/>
              <w:jc w:val="both"/>
              <w:rPr>
                <w:rFonts w:ascii="Arial" w:hAnsi="Arial" w:cs="Arial"/>
                <w:i/>
                <w:iCs/>
                <w:color w:val="0000FF"/>
                <w:sz w:val="22"/>
                <w:szCs w:val="22"/>
                <w:lang w:val="fr-FR"/>
              </w:rPr>
            </w:pPr>
          </w:p>
          <w:p w:rsidR="00022595" w:rsidRPr="00022595" w:rsidRDefault="00022595" w:rsidP="00022595">
            <w:pPr>
              <w:spacing w:before="40" w:after="40"/>
              <w:jc w:val="both"/>
              <w:rPr>
                <w:rFonts w:ascii="Arial" w:eastAsia="MS Mincho" w:hAnsi="Arial" w:cs="Arial"/>
                <w:i/>
                <w:color w:val="0000FF"/>
                <w:sz w:val="22"/>
                <w:szCs w:val="22"/>
                <w:lang w:val="fr-FR" w:eastAsia="en-GB"/>
              </w:rPr>
            </w:pPr>
          </w:p>
        </w:tc>
      </w:tr>
      <w:tr w:rsidR="00832A2A" w:rsidRPr="00E31D37" w:rsidTr="00022595">
        <w:tc>
          <w:tcPr>
            <w:tcW w:w="1914" w:type="dxa"/>
            <w:tcBorders>
              <w:top w:val="single" w:sz="4" w:space="0" w:color="auto"/>
            </w:tcBorders>
          </w:tcPr>
          <w:p w:rsidR="00C64D74" w:rsidRPr="00F659BB" w:rsidRDefault="00703976" w:rsidP="00657A7D">
            <w:pPr>
              <w:spacing w:before="40" w:after="40"/>
              <w:rPr>
                <w:rFonts w:ascii="Arial" w:eastAsia="MS Mincho" w:hAnsi="Arial" w:cs="Arial"/>
                <w:b/>
                <w:color w:val="000000"/>
                <w:sz w:val="22"/>
                <w:szCs w:val="22"/>
                <w:lang w:val="en-GB" w:eastAsia="ja-JP"/>
              </w:rPr>
            </w:pPr>
            <w:proofErr w:type="spellStart"/>
            <w:r>
              <w:rPr>
                <w:rFonts w:ascii="Arial" w:eastAsia="MS Mincho" w:hAnsi="Arial" w:cs="Arial"/>
                <w:b/>
                <w:color w:val="000000"/>
                <w:sz w:val="22"/>
                <w:szCs w:val="22"/>
                <w:lang w:val="en-GB" w:eastAsia="ja-JP"/>
              </w:rPr>
              <w:lastRenderedPageBreak/>
              <w:t>Priorité</w:t>
            </w:r>
            <w:proofErr w:type="spellEnd"/>
            <w:r>
              <w:rPr>
                <w:rFonts w:ascii="Arial" w:eastAsia="MS Mincho" w:hAnsi="Arial" w:cs="Arial"/>
                <w:b/>
                <w:color w:val="000000"/>
                <w:sz w:val="22"/>
                <w:szCs w:val="22"/>
                <w:lang w:val="en-GB" w:eastAsia="ja-JP"/>
              </w:rPr>
              <w:t xml:space="preserve"> de conservation</w:t>
            </w:r>
          </w:p>
          <w:p w:rsidR="00C64D74" w:rsidRPr="00F659BB" w:rsidRDefault="00C64D74" w:rsidP="00657A7D">
            <w:pPr>
              <w:spacing w:before="40" w:after="40"/>
              <w:rPr>
                <w:rFonts w:ascii="Arial" w:eastAsia="MS Mincho" w:hAnsi="Arial" w:cs="Arial"/>
                <w:b/>
                <w:i/>
                <w:color w:val="000000"/>
                <w:sz w:val="22"/>
                <w:szCs w:val="22"/>
                <w:lang w:val="en-GB" w:eastAsia="ja-JP"/>
              </w:rPr>
            </w:pPr>
          </w:p>
        </w:tc>
        <w:tc>
          <w:tcPr>
            <w:tcW w:w="7169" w:type="dxa"/>
            <w:tcBorders>
              <w:top w:val="single" w:sz="4" w:space="0" w:color="auto"/>
            </w:tcBorders>
          </w:tcPr>
          <w:p w:rsidR="00C64D74" w:rsidRPr="00022595" w:rsidRDefault="00C64D74" w:rsidP="00022595">
            <w:pPr>
              <w:widowControl/>
              <w:autoSpaceDE/>
              <w:autoSpaceDN/>
              <w:adjustRightInd/>
              <w:spacing w:before="40" w:after="40"/>
              <w:jc w:val="both"/>
              <w:rPr>
                <w:rFonts w:ascii="Arial" w:eastAsia="MS Mincho" w:hAnsi="Arial" w:cs="Arial"/>
                <w:color w:val="0000FF"/>
                <w:sz w:val="22"/>
                <w:szCs w:val="22"/>
                <w:lang w:val="fr-FR" w:eastAsia="en-GB"/>
              </w:rPr>
            </w:pPr>
            <w:r w:rsidRPr="00022595">
              <w:rPr>
                <w:rFonts w:ascii="Arial" w:eastAsia="MS Mincho" w:hAnsi="Arial" w:cs="Arial"/>
                <w:i/>
                <w:color w:val="0000FF"/>
                <w:sz w:val="22"/>
                <w:szCs w:val="22"/>
                <w:lang w:val="fr-FR" w:eastAsia="ja-JP"/>
              </w:rPr>
              <w:t>Expl</w:t>
            </w:r>
            <w:r w:rsidR="003A7185" w:rsidRPr="00022595">
              <w:rPr>
                <w:rFonts w:ascii="Arial" w:eastAsia="MS Mincho" w:hAnsi="Arial" w:cs="Arial"/>
                <w:i/>
                <w:color w:val="0000FF"/>
                <w:sz w:val="22"/>
                <w:szCs w:val="22"/>
                <w:lang w:val="fr-FR" w:eastAsia="ja-JP"/>
              </w:rPr>
              <w:t>iquer pourquoi cette action est une priorité de conservation. Elle p</w:t>
            </w:r>
            <w:r w:rsidR="003A7185" w:rsidRPr="00022595">
              <w:rPr>
                <w:rFonts w:ascii="Arial" w:hAnsi="Arial" w:cs="Arial"/>
                <w:i/>
                <w:iCs/>
                <w:color w:val="0000FF"/>
                <w:sz w:val="22"/>
                <w:szCs w:val="22"/>
                <w:lang w:val="fr-FR"/>
              </w:rPr>
              <w:t>eut être liée au niveau de menace ou à l’état de conservation défavorable au sens de la Convention, à l’urgence de prendre un type particulier de mesure, ainsi qu’à d’autres priorités exprimées dans les décisions de la CMS.</w:t>
            </w:r>
          </w:p>
        </w:tc>
      </w:tr>
      <w:tr w:rsidR="00832A2A" w:rsidRPr="00E31D37" w:rsidTr="00022595">
        <w:trPr>
          <w:cantSplit/>
        </w:trPr>
        <w:tc>
          <w:tcPr>
            <w:tcW w:w="1914" w:type="dxa"/>
          </w:tcPr>
          <w:p w:rsidR="00C64D74" w:rsidRPr="003A7185" w:rsidRDefault="00B611C5" w:rsidP="00657A7D">
            <w:pPr>
              <w:spacing w:before="40" w:after="40"/>
              <w:rPr>
                <w:rFonts w:ascii="Arial" w:eastAsia="MS Mincho" w:hAnsi="Arial" w:cs="Arial"/>
                <w:b/>
                <w:color w:val="000000"/>
                <w:sz w:val="22"/>
                <w:szCs w:val="22"/>
                <w:lang w:val="fr-FR" w:eastAsia="ja-JP"/>
              </w:rPr>
            </w:pPr>
            <w:r>
              <w:rPr>
                <w:rFonts w:ascii="Arial" w:eastAsia="MS Mincho" w:hAnsi="Arial" w:cs="Arial"/>
                <w:b/>
                <w:color w:val="000000"/>
                <w:sz w:val="22"/>
                <w:szCs w:val="22"/>
                <w:lang w:val="fr-FR" w:eastAsia="ja-JP"/>
              </w:rPr>
              <w:t>Pertinence</w:t>
            </w:r>
          </w:p>
          <w:p w:rsidR="00C64D74" w:rsidRPr="003A7185" w:rsidRDefault="00C64D74" w:rsidP="00657A7D">
            <w:pPr>
              <w:spacing w:before="40" w:after="40"/>
              <w:rPr>
                <w:rFonts w:ascii="Arial" w:eastAsia="MS Mincho" w:hAnsi="Arial" w:cs="Arial"/>
                <w:b/>
                <w:i/>
                <w:color w:val="000000"/>
                <w:sz w:val="22"/>
                <w:szCs w:val="22"/>
                <w:lang w:val="fr-FR" w:eastAsia="ja-JP"/>
              </w:rPr>
            </w:pPr>
          </w:p>
        </w:tc>
        <w:tc>
          <w:tcPr>
            <w:tcW w:w="7169" w:type="dxa"/>
          </w:tcPr>
          <w:p w:rsidR="00C64D74" w:rsidRPr="00022595" w:rsidRDefault="00C64D74" w:rsidP="00022595">
            <w:pPr>
              <w:widowControl/>
              <w:autoSpaceDE/>
              <w:autoSpaceDN/>
              <w:adjustRightInd/>
              <w:spacing w:before="40" w:after="40"/>
              <w:jc w:val="both"/>
              <w:rPr>
                <w:rFonts w:ascii="Arial" w:eastAsia="MS Mincho" w:hAnsi="Arial" w:cs="Arial"/>
                <w:color w:val="0000FF"/>
                <w:sz w:val="22"/>
                <w:szCs w:val="22"/>
                <w:lang w:val="fr-FR" w:eastAsia="en-GB"/>
              </w:rPr>
            </w:pPr>
            <w:r w:rsidRPr="00022595">
              <w:rPr>
                <w:rFonts w:ascii="Arial" w:eastAsia="MS Mincho" w:hAnsi="Arial" w:cs="Arial"/>
                <w:i/>
                <w:color w:val="0000FF"/>
                <w:sz w:val="22"/>
                <w:szCs w:val="22"/>
                <w:lang w:val="fr-FR" w:eastAsia="ja-JP"/>
              </w:rPr>
              <w:t>Expl</w:t>
            </w:r>
            <w:r w:rsidR="00B611C5" w:rsidRPr="00022595">
              <w:rPr>
                <w:rFonts w:ascii="Arial" w:eastAsia="MS Mincho" w:hAnsi="Arial" w:cs="Arial"/>
                <w:i/>
                <w:color w:val="0000FF"/>
                <w:sz w:val="22"/>
                <w:szCs w:val="22"/>
                <w:lang w:val="fr-FR" w:eastAsia="ja-JP"/>
              </w:rPr>
              <w:t xml:space="preserve">iquer, par exemple, </w:t>
            </w:r>
            <w:r w:rsidR="00B611C5" w:rsidRPr="00022595">
              <w:rPr>
                <w:rFonts w:ascii="Arial" w:hAnsi="Arial" w:cs="Arial"/>
                <w:i/>
                <w:iCs/>
                <w:color w:val="0000FF"/>
                <w:sz w:val="22"/>
                <w:szCs w:val="22"/>
                <w:lang w:val="fr-FR"/>
              </w:rPr>
              <w:t>l’importance du lien entre le problème de conservation et la migration, la nécessité d’une action multilatérale collective, ainsi que le degré de contribution de l’action proposée aux mandats spécifiques de la CMS.</w:t>
            </w:r>
          </w:p>
        </w:tc>
      </w:tr>
      <w:tr w:rsidR="00832A2A" w:rsidRPr="00E31D37" w:rsidTr="00022595">
        <w:tc>
          <w:tcPr>
            <w:tcW w:w="1914" w:type="dxa"/>
          </w:tcPr>
          <w:p w:rsidR="00C64D74" w:rsidRPr="00F659BB" w:rsidRDefault="00C64D74" w:rsidP="00B611C5">
            <w:pPr>
              <w:spacing w:before="40" w:after="40"/>
              <w:rPr>
                <w:rFonts w:ascii="Arial" w:eastAsia="MS Mincho" w:hAnsi="Arial" w:cs="Arial"/>
                <w:b/>
                <w:color w:val="000000"/>
                <w:sz w:val="22"/>
                <w:szCs w:val="22"/>
                <w:lang w:val="en-GB" w:eastAsia="ja-JP"/>
              </w:rPr>
            </w:pPr>
            <w:r w:rsidRPr="00F659BB">
              <w:rPr>
                <w:rFonts w:ascii="Arial" w:eastAsia="MS Mincho" w:hAnsi="Arial" w:cs="Arial"/>
                <w:b/>
                <w:color w:val="000000"/>
                <w:sz w:val="22"/>
                <w:szCs w:val="22"/>
                <w:lang w:val="en-GB" w:eastAsia="ja-JP"/>
              </w:rPr>
              <w:t xml:space="preserve">Absence </w:t>
            </w:r>
            <w:r w:rsidR="00B611C5">
              <w:rPr>
                <w:rFonts w:ascii="Arial" w:eastAsia="MS Mincho" w:hAnsi="Arial" w:cs="Arial"/>
                <w:b/>
                <w:color w:val="000000"/>
                <w:sz w:val="22"/>
                <w:szCs w:val="22"/>
                <w:lang w:val="en-GB" w:eastAsia="ja-JP"/>
              </w:rPr>
              <w:t xml:space="preserve">de </w:t>
            </w:r>
            <w:proofErr w:type="spellStart"/>
            <w:r w:rsidR="00B611C5">
              <w:rPr>
                <w:rFonts w:ascii="Arial" w:eastAsia="MS Mincho" w:hAnsi="Arial" w:cs="Arial"/>
                <w:b/>
                <w:color w:val="000000"/>
                <w:sz w:val="22"/>
                <w:szCs w:val="22"/>
                <w:lang w:val="en-GB" w:eastAsia="ja-JP"/>
              </w:rPr>
              <w:t>meilleures</w:t>
            </w:r>
            <w:proofErr w:type="spellEnd"/>
            <w:r w:rsidR="00B611C5">
              <w:rPr>
                <w:rFonts w:ascii="Arial" w:eastAsia="MS Mincho" w:hAnsi="Arial" w:cs="Arial"/>
                <w:b/>
                <w:color w:val="000000"/>
                <w:sz w:val="22"/>
                <w:szCs w:val="22"/>
                <w:lang w:val="en-GB" w:eastAsia="ja-JP"/>
              </w:rPr>
              <w:t xml:space="preserve"> solutions</w:t>
            </w:r>
          </w:p>
        </w:tc>
        <w:tc>
          <w:tcPr>
            <w:tcW w:w="7169" w:type="dxa"/>
          </w:tcPr>
          <w:p w:rsidR="00C64D74" w:rsidRPr="00022595" w:rsidRDefault="00992872" w:rsidP="00022595">
            <w:pPr>
              <w:widowControl/>
              <w:autoSpaceDE/>
              <w:autoSpaceDN/>
              <w:adjustRightInd/>
              <w:spacing w:before="40" w:after="40"/>
              <w:jc w:val="both"/>
              <w:rPr>
                <w:rFonts w:ascii="Arial" w:eastAsia="MS Mincho" w:hAnsi="Arial" w:cs="Arial"/>
                <w:color w:val="0000FF"/>
                <w:sz w:val="22"/>
                <w:szCs w:val="22"/>
                <w:lang w:val="fr-FR" w:eastAsia="en-GB"/>
              </w:rPr>
            </w:pPr>
            <w:r w:rsidRPr="00022595">
              <w:rPr>
                <w:rFonts w:ascii="Arial" w:hAnsi="Arial" w:cs="Arial"/>
                <w:i/>
                <w:iCs/>
                <w:color w:val="0000FF"/>
                <w:sz w:val="22"/>
                <w:szCs w:val="22"/>
                <w:lang w:val="fr-FR"/>
              </w:rPr>
              <w:t xml:space="preserve">Fournir une brève analyse des options pour vérifier si (et pourquoi) une action concertée de la CMS est le meilleur moyen de répondre au besoin de conservation défini. Les alternatives à la fois au sein et en dehors des mécanismes de la CMS doivent être prises en considération </w:t>
            </w:r>
            <w:r w:rsidR="00C64D74" w:rsidRPr="00022595">
              <w:rPr>
                <w:rFonts w:ascii="Arial" w:eastAsia="MS Mincho" w:hAnsi="Arial" w:cs="Arial"/>
                <w:i/>
                <w:iCs/>
                <w:color w:val="0000FF"/>
                <w:sz w:val="22"/>
                <w:szCs w:val="22"/>
                <w:lang w:val="fr-FR" w:eastAsia="ja-JP"/>
              </w:rPr>
              <w:t>(</w:t>
            </w:r>
            <w:r w:rsidRPr="00022595">
              <w:rPr>
                <w:rFonts w:ascii="Arial" w:hAnsi="Arial" w:cs="Arial"/>
                <w:i/>
                <w:color w:val="0000FF"/>
                <w:sz w:val="22"/>
                <w:szCs w:val="22"/>
                <w:lang w:val="fr-FR"/>
              </w:rPr>
              <w:t>S’il apparaît que l’élaboration d’un accord ou d’un autre instrument conformément à l’article IV de la Convention constitue une meilleure solution, des orientations équivalentes et des critères permettant d’évaluer ces propositions sont prévues dans la résolution 11.12 et dans le document PNUE/CMS/COP11/Doc.22.2/Annexe 1</w:t>
            </w:r>
            <w:r w:rsidR="00C64D74" w:rsidRPr="00022595">
              <w:rPr>
                <w:rFonts w:ascii="Arial" w:eastAsia="MS Mincho" w:hAnsi="Arial" w:cs="Arial"/>
                <w:i/>
                <w:iCs/>
                <w:color w:val="0000FF"/>
                <w:sz w:val="22"/>
                <w:szCs w:val="22"/>
                <w:lang w:val="fr-FR" w:eastAsia="ja-JP"/>
              </w:rPr>
              <w:t xml:space="preserve">)  </w:t>
            </w:r>
          </w:p>
        </w:tc>
      </w:tr>
      <w:tr w:rsidR="00832A2A" w:rsidRPr="00E31D37" w:rsidTr="00022595">
        <w:tc>
          <w:tcPr>
            <w:tcW w:w="1914" w:type="dxa"/>
          </w:tcPr>
          <w:p w:rsidR="00C64D74" w:rsidRPr="00832A2A" w:rsidRDefault="00832A2A" w:rsidP="00657A7D">
            <w:pPr>
              <w:widowControl/>
              <w:autoSpaceDE/>
              <w:autoSpaceDN/>
              <w:adjustRightInd/>
              <w:spacing w:before="40" w:after="40"/>
              <w:rPr>
                <w:rFonts w:ascii="Arial" w:eastAsia="MS Mincho" w:hAnsi="Arial" w:cs="Arial"/>
                <w:b/>
                <w:sz w:val="22"/>
                <w:szCs w:val="22"/>
                <w:lang w:val="fr-FR" w:eastAsia="en-GB"/>
              </w:rPr>
            </w:pPr>
            <w:r w:rsidRPr="00832A2A">
              <w:rPr>
                <w:rFonts w:ascii="Arial" w:eastAsia="MS Mincho" w:hAnsi="Arial" w:cs="Arial"/>
                <w:b/>
                <w:sz w:val="22"/>
                <w:szCs w:val="22"/>
                <w:lang w:val="fr-FR" w:eastAsia="en-GB"/>
              </w:rPr>
              <w:t>Degré de préparation et faisabilité</w:t>
            </w:r>
          </w:p>
          <w:p w:rsidR="00C64D74" w:rsidRPr="00832A2A" w:rsidRDefault="00C64D74" w:rsidP="00657A7D">
            <w:pPr>
              <w:widowControl/>
              <w:autoSpaceDE/>
              <w:autoSpaceDN/>
              <w:adjustRightInd/>
              <w:spacing w:before="40" w:after="40"/>
              <w:rPr>
                <w:rFonts w:ascii="Arial" w:eastAsia="MS Mincho" w:hAnsi="Arial" w:cs="Arial"/>
                <w:b/>
                <w:i/>
                <w:sz w:val="22"/>
                <w:szCs w:val="22"/>
                <w:lang w:val="fr-FR" w:eastAsia="en-GB"/>
              </w:rPr>
            </w:pPr>
          </w:p>
        </w:tc>
        <w:tc>
          <w:tcPr>
            <w:tcW w:w="7169" w:type="dxa"/>
          </w:tcPr>
          <w:p w:rsidR="00C64D74" w:rsidRPr="00022595" w:rsidRDefault="00A852A2" w:rsidP="00022595">
            <w:pPr>
              <w:widowControl/>
              <w:autoSpaceDE/>
              <w:autoSpaceDN/>
              <w:adjustRightInd/>
              <w:spacing w:before="40" w:after="40"/>
              <w:jc w:val="both"/>
              <w:rPr>
                <w:rFonts w:ascii="Arial" w:eastAsia="MS Mincho" w:hAnsi="Arial" w:cs="Arial"/>
                <w:color w:val="0000FF"/>
                <w:sz w:val="22"/>
                <w:szCs w:val="22"/>
                <w:lang w:val="fr-FR" w:eastAsia="en-GB"/>
              </w:rPr>
            </w:pPr>
            <w:r w:rsidRPr="00022595">
              <w:rPr>
                <w:rFonts w:ascii="Arial" w:hAnsi="Arial" w:cs="Arial"/>
                <w:i/>
                <w:iCs/>
                <w:color w:val="0000FF"/>
                <w:sz w:val="22"/>
                <w:szCs w:val="22"/>
                <w:lang w:val="fr-FR"/>
              </w:rPr>
              <w:t xml:space="preserve">Démontrer les perspectives de financement et de leadership significatives et traiter toutes les questions importantes de la faisabilité pratique de l’action. </w:t>
            </w:r>
          </w:p>
        </w:tc>
      </w:tr>
      <w:tr w:rsidR="00832A2A" w:rsidRPr="00805D93" w:rsidTr="00022595">
        <w:tc>
          <w:tcPr>
            <w:tcW w:w="1914" w:type="dxa"/>
          </w:tcPr>
          <w:p w:rsidR="00C64D74" w:rsidRPr="00F659BB" w:rsidRDefault="00832A2A" w:rsidP="00657A7D">
            <w:pPr>
              <w:widowControl/>
              <w:autoSpaceDE/>
              <w:autoSpaceDN/>
              <w:adjustRightInd/>
              <w:spacing w:before="40" w:after="40"/>
              <w:rPr>
                <w:rFonts w:ascii="Arial" w:eastAsia="MS Mincho" w:hAnsi="Arial" w:cs="Arial"/>
                <w:b/>
                <w:sz w:val="22"/>
                <w:szCs w:val="22"/>
                <w:lang w:val="en-GB" w:eastAsia="en-GB"/>
              </w:rPr>
            </w:pPr>
            <w:proofErr w:type="spellStart"/>
            <w:r>
              <w:rPr>
                <w:rFonts w:ascii="Arial" w:eastAsia="MS Mincho" w:hAnsi="Arial" w:cs="Arial"/>
                <w:b/>
                <w:sz w:val="22"/>
                <w:szCs w:val="22"/>
                <w:lang w:val="en-GB" w:eastAsia="en-GB"/>
              </w:rPr>
              <w:t>Probabilité</w:t>
            </w:r>
            <w:proofErr w:type="spellEnd"/>
            <w:r>
              <w:rPr>
                <w:rFonts w:ascii="Arial" w:eastAsia="MS Mincho" w:hAnsi="Arial" w:cs="Arial"/>
                <w:b/>
                <w:sz w:val="22"/>
                <w:szCs w:val="22"/>
                <w:lang w:val="en-GB" w:eastAsia="en-GB"/>
              </w:rPr>
              <w:t xml:space="preserve"> de </w:t>
            </w:r>
            <w:proofErr w:type="spellStart"/>
            <w:r>
              <w:rPr>
                <w:rFonts w:ascii="Arial" w:eastAsia="MS Mincho" w:hAnsi="Arial" w:cs="Arial"/>
                <w:b/>
                <w:sz w:val="22"/>
                <w:szCs w:val="22"/>
                <w:lang w:val="en-GB" w:eastAsia="en-GB"/>
              </w:rPr>
              <w:t>succès</w:t>
            </w:r>
            <w:proofErr w:type="spellEnd"/>
          </w:p>
          <w:p w:rsidR="00C64D74" w:rsidRPr="00F659BB" w:rsidRDefault="00C64D74" w:rsidP="00657A7D">
            <w:pPr>
              <w:widowControl/>
              <w:autoSpaceDE/>
              <w:autoSpaceDN/>
              <w:adjustRightInd/>
              <w:spacing w:before="40" w:after="40"/>
              <w:rPr>
                <w:rFonts w:ascii="Arial" w:eastAsia="MS Mincho" w:hAnsi="Arial" w:cs="Arial"/>
                <w:b/>
                <w:i/>
                <w:sz w:val="22"/>
                <w:szCs w:val="22"/>
                <w:lang w:val="en-GB" w:eastAsia="en-GB"/>
              </w:rPr>
            </w:pPr>
          </w:p>
        </w:tc>
        <w:tc>
          <w:tcPr>
            <w:tcW w:w="7169" w:type="dxa"/>
          </w:tcPr>
          <w:p w:rsidR="000C132C" w:rsidRPr="00022595" w:rsidRDefault="000C132C" w:rsidP="00022595">
            <w:pPr>
              <w:widowControl/>
              <w:jc w:val="both"/>
              <w:rPr>
                <w:rFonts w:ascii="Arial" w:hAnsi="Arial" w:cs="Arial"/>
                <w:i/>
                <w:color w:val="0000FF"/>
                <w:sz w:val="22"/>
                <w:szCs w:val="22"/>
                <w:lang w:val="fr-FR"/>
              </w:rPr>
            </w:pPr>
            <w:r w:rsidRPr="00022595">
              <w:rPr>
                <w:rFonts w:ascii="Arial" w:hAnsi="Arial" w:cs="Arial"/>
                <w:i/>
                <w:color w:val="0000FF"/>
                <w:sz w:val="22"/>
                <w:szCs w:val="22"/>
                <w:lang w:val="fr-FR"/>
              </w:rPr>
              <w:t>Expliquer comment la</w:t>
            </w:r>
            <w:r w:rsidRPr="00022595">
              <w:rPr>
                <w:rFonts w:ascii="Arial,Italic" w:hAnsi="Arial,Italic" w:cs="Arial,Italic"/>
                <w:i/>
                <w:iCs/>
                <w:color w:val="0000FF"/>
                <w:sz w:val="22"/>
                <w:szCs w:val="22"/>
                <w:lang w:val="fr-FR"/>
              </w:rPr>
              <w:t xml:space="preserve"> mise en </w:t>
            </w:r>
            <w:r w:rsidR="00010BB5" w:rsidRPr="00022595">
              <w:rPr>
                <w:rFonts w:ascii="Arial,Italic" w:hAnsi="Arial,Italic" w:cs="Arial,Italic"/>
                <w:i/>
                <w:iCs/>
                <w:color w:val="0000FF"/>
                <w:sz w:val="22"/>
                <w:szCs w:val="22"/>
                <w:lang w:val="fr-FR"/>
              </w:rPr>
              <w:t>œuvre</w:t>
            </w:r>
            <w:r w:rsidRPr="00022595">
              <w:rPr>
                <w:rFonts w:ascii="Arial,Italic" w:hAnsi="Arial,Italic" w:cs="Arial,Italic"/>
                <w:i/>
                <w:iCs/>
                <w:color w:val="0000FF"/>
                <w:sz w:val="22"/>
                <w:szCs w:val="22"/>
                <w:lang w:val="fr-FR"/>
              </w:rPr>
              <w:t xml:space="preserve"> est susceptible de conduire aux résultats attendus. </w:t>
            </w:r>
            <w:r w:rsidRPr="00022595">
              <w:rPr>
                <w:rFonts w:ascii="Arial" w:hAnsi="Arial" w:cs="Arial"/>
                <w:i/>
                <w:color w:val="0000FF"/>
                <w:sz w:val="22"/>
                <w:szCs w:val="22"/>
                <w:lang w:val="fr-FR"/>
              </w:rPr>
              <w:t>Les</w:t>
            </w:r>
            <w:r w:rsidR="00010BB5" w:rsidRPr="00022595">
              <w:rPr>
                <w:rFonts w:ascii="Arial" w:hAnsi="Arial" w:cs="Arial"/>
                <w:i/>
                <w:color w:val="0000FF"/>
                <w:sz w:val="22"/>
                <w:szCs w:val="22"/>
                <w:lang w:val="fr-FR"/>
              </w:rPr>
              <w:t xml:space="preserve"> </w:t>
            </w:r>
            <w:r w:rsidRPr="00022595">
              <w:rPr>
                <w:rFonts w:ascii="Arial" w:hAnsi="Arial" w:cs="Arial"/>
                <w:i/>
                <w:color w:val="0000FF"/>
                <w:sz w:val="22"/>
                <w:szCs w:val="22"/>
                <w:lang w:val="fr-FR"/>
              </w:rPr>
              <w:t>facteurs de risque</w:t>
            </w:r>
            <w:r w:rsidR="00010BB5" w:rsidRPr="00022595">
              <w:rPr>
                <w:rFonts w:ascii="Arial" w:hAnsi="Arial" w:cs="Arial"/>
                <w:i/>
                <w:color w:val="0000FF"/>
                <w:sz w:val="22"/>
                <w:szCs w:val="22"/>
                <w:lang w:val="fr-FR"/>
              </w:rPr>
              <w:t xml:space="preserve"> à prendre en considération </w:t>
            </w:r>
            <w:proofErr w:type="gramStart"/>
            <w:r w:rsidR="00010BB5" w:rsidRPr="00022595">
              <w:rPr>
                <w:rFonts w:ascii="Arial" w:hAnsi="Arial" w:cs="Arial"/>
                <w:i/>
                <w:color w:val="0000FF"/>
                <w:sz w:val="22"/>
                <w:szCs w:val="22"/>
                <w:lang w:val="fr-FR"/>
              </w:rPr>
              <w:t>sont:</w:t>
            </w:r>
            <w:proofErr w:type="gramEnd"/>
            <w:r w:rsidR="00010BB5" w:rsidRPr="00022595">
              <w:rPr>
                <w:rFonts w:ascii="Arial" w:hAnsi="Arial" w:cs="Arial"/>
                <w:i/>
                <w:color w:val="0000FF"/>
                <w:sz w:val="22"/>
                <w:szCs w:val="22"/>
                <w:lang w:val="fr-FR"/>
              </w:rPr>
              <w:t xml:space="preserve"> </w:t>
            </w:r>
            <w:r w:rsidRPr="00022595">
              <w:rPr>
                <w:rFonts w:ascii="Arial" w:hAnsi="Arial" w:cs="Arial"/>
                <w:i/>
                <w:color w:val="0000FF"/>
                <w:sz w:val="22"/>
                <w:szCs w:val="22"/>
                <w:lang w:val="fr-FR"/>
              </w:rPr>
              <w:t>l’incertitude des</w:t>
            </w:r>
            <w:r w:rsidR="00010BB5" w:rsidRPr="00022595">
              <w:rPr>
                <w:rFonts w:ascii="Arial" w:hAnsi="Arial" w:cs="Arial"/>
                <w:i/>
                <w:color w:val="0000FF"/>
                <w:sz w:val="22"/>
                <w:szCs w:val="22"/>
                <w:lang w:val="fr-FR"/>
              </w:rPr>
              <w:t xml:space="preserve"> </w:t>
            </w:r>
            <w:r w:rsidRPr="00022595">
              <w:rPr>
                <w:rFonts w:ascii="Arial" w:hAnsi="Arial" w:cs="Arial"/>
                <w:i/>
                <w:color w:val="0000FF"/>
                <w:sz w:val="22"/>
                <w:szCs w:val="22"/>
                <w:lang w:val="fr-FR"/>
              </w:rPr>
              <w:t>effets écologiques</w:t>
            </w:r>
            <w:r w:rsidR="00010BB5" w:rsidRPr="00022595">
              <w:rPr>
                <w:rFonts w:ascii="Arial" w:hAnsi="Arial" w:cs="Arial"/>
                <w:i/>
                <w:color w:val="0000FF"/>
                <w:sz w:val="22"/>
                <w:szCs w:val="22"/>
                <w:lang w:val="fr-FR"/>
              </w:rPr>
              <w:t>, l</w:t>
            </w:r>
            <w:r w:rsidRPr="00022595">
              <w:rPr>
                <w:rFonts w:ascii="Arial" w:hAnsi="Arial" w:cs="Arial"/>
                <w:i/>
                <w:color w:val="0000FF"/>
                <w:sz w:val="22"/>
                <w:szCs w:val="22"/>
                <w:lang w:val="fr-FR"/>
              </w:rPr>
              <w:t>a faiblesse des bases</w:t>
            </w:r>
          </w:p>
          <w:p w:rsidR="00C64D74" w:rsidRPr="00022595" w:rsidRDefault="000C132C" w:rsidP="00022595">
            <w:pPr>
              <w:widowControl/>
              <w:jc w:val="both"/>
              <w:rPr>
                <w:rFonts w:ascii="Arial" w:eastAsia="MS Mincho" w:hAnsi="Arial" w:cs="Arial"/>
                <w:color w:val="0000FF"/>
                <w:sz w:val="22"/>
                <w:szCs w:val="22"/>
                <w:lang w:val="fr-FR" w:eastAsia="en-GB"/>
              </w:rPr>
            </w:pPr>
            <w:proofErr w:type="gramStart"/>
            <w:r w:rsidRPr="00022595">
              <w:rPr>
                <w:rFonts w:ascii="Arial" w:hAnsi="Arial" w:cs="Arial"/>
                <w:i/>
                <w:color w:val="0000FF"/>
                <w:sz w:val="22"/>
                <w:szCs w:val="22"/>
                <w:lang w:val="fr-FR"/>
              </w:rPr>
              <w:t>scientifiques</w:t>
            </w:r>
            <w:proofErr w:type="gramEnd"/>
            <w:r w:rsidRPr="00022595">
              <w:rPr>
                <w:rFonts w:ascii="Arial" w:hAnsi="Arial" w:cs="Arial"/>
                <w:i/>
                <w:color w:val="0000FF"/>
                <w:sz w:val="22"/>
                <w:szCs w:val="22"/>
                <w:lang w:val="fr-FR"/>
              </w:rPr>
              <w:t>, l’absence d’un « mécanisme de transfert » assurant la durabilité</w:t>
            </w:r>
            <w:r w:rsidR="00010BB5" w:rsidRPr="00022595">
              <w:rPr>
                <w:rFonts w:ascii="Arial" w:hAnsi="Arial" w:cs="Arial"/>
                <w:i/>
                <w:color w:val="0000FF"/>
                <w:sz w:val="22"/>
                <w:szCs w:val="22"/>
                <w:lang w:val="fr-FR"/>
              </w:rPr>
              <w:t xml:space="preserve"> </w:t>
            </w:r>
            <w:r w:rsidRPr="00022595">
              <w:rPr>
                <w:rFonts w:ascii="Arial" w:hAnsi="Arial" w:cs="Arial"/>
                <w:i/>
                <w:color w:val="0000FF"/>
                <w:sz w:val="22"/>
                <w:szCs w:val="22"/>
                <w:lang w:val="fr-FR"/>
              </w:rPr>
              <w:t>des résultats, et d’autres activités susceptibles de porter atteinte ou de</w:t>
            </w:r>
            <w:r w:rsidR="00010BB5" w:rsidRPr="00022595">
              <w:rPr>
                <w:rFonts w:ascii="Arial" w:hAnsi="Arial" w:cs="Arial"/>
                <w:i/>
                <w:color w:val="0000FF"/>
                <w:sz w:val="22"/>
                <w:szCs w:val="22"/>
                <w:lang w:val="fr-FR"/>
              </w:rPr>
              <w:t xml:space="preserve"> </w:t>
            </w:r>
            <w:r w:rsidRPr="00022595">
              <w:rPr>
                <w:rFonts w:ascii="Arial" w:hAnsi="Arial" w:cs="Arial"/>
                <w:i/>
                <w:color w:val="0000FF"/>
                <w:sz w:val="22"/>
                <w:szCs w:val="22"/>
                <w:lang w:val="fr-FR"/>
              </w:rPr>
              <w:t>remettre en cause les résultats de l’action</w:t>
            </w:r>
            <w:r w:rsidR="00010BB5" w:rsidRPr="00022595">
              <w:rPr>
                <w:rFonts w:ascii="Arial" w:hAnsi="Arial" w:cs="Arial"/>
                <w:i/>
                <w:color w:val="0000FF"/>
                <w:sz w:val="22"/>
                <w:szCs w:val="22"/>
                <w:lang w:val="fr-FR"/>
              </w:rPr>
              <w:t>.</w:t>
            </w:r>
          </w:p>
        </w:tc>
      </w:tr>
      <w:tr w:rsidR="00832A2A" w:rsidRPr="00805D93" w:rsidTr="00022595">
        <w:tc>
          <w:tcPr>
            <w:tcW w:w="1914" w:type="dxa"/>
          </w:tcPr>
          <w:p w:rsidR="00C64D74" w:rsidRPr="00F659BB" w:rsidRDefault="00832A2A" w:rsidP="00657A7D">
            <w:pPr>
              <w:widowControl/>
              <w:autoSpaceDE/>
              <w:autoSpaceDN/>
              <w:adjustRightInd/>
              <w:spacing w:before="40" w:after="40"/>
              <w:rPr>
                <w:rFonts w:ascii="Arial" w:eastAsia="MS Mincho" w:hAnsi="Arial" w:cs="Arial"/>
                <w:b/>
                <w:sz w:val="22"/>
                <w:szCs w:val="22"/>
                <w:lang w:val="en-GB" w:eastAsia="en-GB"/>
              </w:rPr>
            </w:pPr>
            <w:proofErr w:type="spellStart"/>
            <w:r>
              <w:rPr>
                <w:rFonts w:ascii="Arial" w:eastAsia="MS Mincho" w:hAnsi="Arial" w:cs="Arial"/>
                <w:b/>
                <w:sz w:val="22"/>
                <w:szCs w:val="22"/>
                <w:lang w:val="en-GB" w:eastAsia="en-GB"/>
              </w:rPr>
              <w:t>Ampleur</w:t>
            </w:r>
            <w:proofErr w:type="spellEnd"/>
            <w:r>
              <w:rPr>
                <w:rFonts w:ascii="Arial" w:eastAsia="MS Mincho" w:hAnsi="Arial" w:cs="Arial"/>
                <w:b/>
                <w:sz w:val="22"/>
                <w:szCs w:val="22"/>
                <w:lang w:val="en-GB" w:eastAsia="en-GB"/>
              </w:rPr>
              <w:t xml:space="preserve"> de </w:t>
            </w:r>
            <w:proofErr w:type="spellStart"/>
            <w:r>
              <w:rPr>
                <w:rFonts w:ascii="Arial" w:eastAsia="MS Mincho" w:hAnsi="Arial" w:cs="Arial"/>
                <w:b/>
                <w:sz w:val="22"/>
                <w:szCs w:val="22"/>
                <w:lang w:val="en-GB" w:eastAsia="en-GB"/>
              </w:rPr>
              <w:t>l’impact</w:t>
            </w:r>
            <w:proofErr w:type="spellEnd"/>
            <w:r>
              <w:rPr>
                <w:rFonts w:ascii="Arial" w:eastAsia="MS Mincho" w:hAnsi="Arial" w:cs="Arial"/>
                <w:b/>
                <w:sz w:val="22"/>
                <w:szCs w:val="22"/>
                <w:lang w:val="en-GB" w:eastAsia="en-GB"/>
              </w:rPr>
              <w:t xml:space="preserve"> </w:t>
            </w:r>
            <w:proofErr w:type="spellStart"/>
            <w:r>
              <w:rPr>
                <w:rFonts w:ascii="Arial" w:eastAsia="MS Mincho" w:hAnsi="Arial" w:cs="Arial"/>
                <w:b/>
                <w:sz w:val="22"/>
                <w:szCs w:val="22"/>
                <w:lang w:val="en-GB" w:eastAsia="en-GB"/>
              </w:rPr>
              <w:t>attendu</w:t>
            </w:r>
            <w:proofErr w:type="spellEnd"/>
          </w:p>
          <w:p w:rsidR="00C64D74" w:rsidRPr="00F659BB" w:rsidRDefault="00C64D74" w:rsidP="00657A7D">
            <w:pPr>
              <w:widowControl/>
              <w:autoSpaceDE/>
              <w:autoSpaceDN/>
              <w:adjustRightInd/>
              <w:spacing w:before="40" w:after="40"/>
              <w:rPr>
                <w:rFonts w:ascii="Arial" w:eastAsia="MS Mincho" w:hAnsi="Arial" w:cs="Arial"/>
                <w:b/>
                <w:i/>
                <w:sz w:val="22"/>
                <w:szCs w:val="22"/>
                <w:lang w:val="en-GB" w:eastAsia="en-GB"/>
              </w:rPr>
            </w:pPr>
          </w:p>
        </w:tc>
        <w:tc>
          <w:tcPr>
            <w:tcW w:w="7169" w:type="dxa"/>
          </w:tcPr>
          <w:p w:rsidR="00C64D74" w:rsidRPr="00022595" w:rsidRDefault="00A852A2" w:rsidP="00022595">
            <w:pPr>
              <w:widowControl/>
              <w:autoSpaceDE/>
              <w:autoSpaceDN/>
              <w:adjustRightInd/>
              <w:spacing w:before="40" w:after="40"/>
              <w:jc w:val="both"/>
              <w:rPr>
                <w:rFonts w:ascii="Arial" w:eastAsia="MS Mincho" w:hAnsi="Arial" w:cs="Arial"/>
                <w:color w:val="0000FF"/>
                <w:sz w:val="22"/>
                <w:szCs w:val="22"/>
                <w:lang w:val="fr-FR" w:eastAsia="en-GB"/>
              </w:rPr>
            </w:pPr>
            <w:r w:rsidRPr="00022595">
              <w:rPr>
                <w:rFonts w:ascii="Arial" w:hAnsi="Arial" w:cs="Arial"/>
                <w:i/>
                <w:iCs/>
                <w:color w:val="0000FF"/>
                <w:sz w:val="22"/>
                <w:szCs w:val="22"/>
                <w:lang w:val="fr-FR"/>
              </w:rPr>
              <w:t xml:space="preserve">Indiquer le nombre d’espèces, le nombre de pays ou l’étendue de la zone qui bénéficieront e </w:t>
            </w:r>
            <w:proofErr w:type="gramStart"/>
            <w:r w:rsidRPr="00022595">
              <w:rPr>
                <w:rFonts w:ascii="Arial" w:hAnsi="Arial" w:cs="Arial"/>
                <w:i/>
                <w:iCs/>
                <w:color w:val="0000FF"/>
                <w:sz w:val="22"/>
                <w:szCs w:val="22"/>
                <w:lang w:val="fr-FR"/>
              </w:rPr>
              <w:t>l’action;</w:t>
            </w:r>
            <w:proofErr w:type="gramEnd"/>
            <w:r w:rsidRPr="00022595">
              <w:rPr>
                <w:rFonts w:ascii="Arial" w:hAnsi="Arial" w:cs="Arial"/>
                <w:i/>
                <w:iCs/>
                <w:color w:val="0000FF"/>
                <w:sz w:val="22"/>
                <w:szCs w:val="22"/>
                <w:lang w:val="fr-FR"/>
              </w:rPr>
              <w:t xml:space="preserve"> les possibilités d’effet catalytique ou «multiplicateur», la contribution des actions à des synergies ou leur potentiel en tant qu’actions « phares » pour renforcer la sensibilisation</w:t>
            </w:r>
            <w:r w:rsidR="00C64D74" w:rsidRPr="00022595">
              <w:rPr>
                <w:rFonts w:ascii="Arial" w:eastAsia="MS Mincho" w:hAnsi="Arial" w:cs="Arial"/>
                <w:i/>
                <w:color w:val="0000FF"/>
                <w:sz w:val="22"/>
                <w:szCs w:val="22"/>
                <w:lang w:val="fr-FR" w:eastAsia="en-GB"/>
              </w:rPr>
              <w:t>.</w:t>
            </w:r>
          </w:p>
        </w:tc>
      </w:tr>
      <w:tr w:rsidR="00832A2A" w:rsidRPr="00E31D37" w:rsidTr="00022595">
        <w:tc>
          <w:tcPr>
            <w:tcW w:w="1914" w:type="dxa"/>
          </w:tcPr>
          <w:p w:rsidR="00C64D74" w:rsidRPr="00F659BB" w:rsidRDefault="00832A2A" w:rsidP="00A852A2">
            <w:pPr>
              <w:widowControl/>
              <w:autoSpaceDE/>
              <w:autoSpaceDN/>
              <w:adjustRightInd/>
              <w:spacing w:before="40" w:after="40"/>
              <w:rPr>
                <w:rFonts w:ascii="Arial" w:eastAsia="MS Mincho" w:hAnsi="Arial" w:cs="Arial"/>
                <w:b/>
                <w:sz w:val="22"/>
                <w:szCs w:val="22"/>
                <w:lang w:val="en-GB" w:eastAsia="en-GB"/>
              </w:rPr>
            </w:pPr>
            <w:r>
              <w:rPr>
                <w:rFonts w:ascii="Arial" w:eastAsia="MS Mincho" w:hAnsi="Arial" w:cs="Arial"/>
                <w:b/>
                <w:sz w:val="22"/>
                <w:szCs w:val="22"/>
                <w:lang w:val="en-GB" w:eastAsia="en-GB"/>
              </w:rPr>
              <w:t xml:space="preserve">Rapport </w:t>
            </w:r>
            <w:proofErr w:type="spellStart"/>
            <w:r>
              <w:rPr>
                <w:rFonts w:ascii="Arial" w:eastAsia="MS Mincho" w:hAnsi="Arial" w:cs="Arial"/>
                <w:b/>
                <w:sz w:val="22"/>
                <w:szCs w:val="22"/>
                <w:lang w:val="en-GB" w:eastAsia="en-GB"/>
              </w:rPr>
              <w:t>co</w:t>
            </w:r>
            <w:r w:rsidR="00A852A2">
              <w:rPr>
                <w:rFonts w:ascii="Arial" w:eastAsia="MS Mincho" w:hAnsi="Arial" w:cs="Arial"/>
                <w:b/>
                <w:sz w:val="22"/>
                <w:szCs w:val="22"/>
                <w:lang w:val="en-GB" w:eastAsia="en-GB"/>
              </w:rPr>
              <w:t>û</w:t>
            </w:r>
            <w:r>
              <w:rPr>
                <w:rFonts w:ascii="Arial" w:eastAsia="MS Mincho" w:hAnsi="Arial" w:cs="Arial"/>
                <w:b/>
                <w:sz w:val="22"/>
                <w:szCs w:val="22"/>
                <w:lang w:val="en-GB" w:eastAsia="en-GB"/>
              </w:rPr>
              <w:t>t</w:t>
            </w:r>
            <w:proofErr w:type="spellEnd"/>
            <w:r>
              <w:rPr>
                <w:rFonts w:ascii="Arial" w:eastAsia="MS Mincho" w:hAnsi="Arial" w:cs="Arial"/>
                <w:b/>
                <w:sz w:val="22"/>
                <w:szCs w:val="22"/>
                <w:lang w:val="en-GB" w:eastAsia="en-GB"/>
              </w:rPr>
              <w:t>/</w:t>
            </w:r>
            <w:proofErr w:type="spellStart"/>
            <w:r>
              <w:rPr>
                <w:rFonts w:ascii="Arial" w:eastAsia="MS Mincho" w:hAnsi="Arial" w:cs="Arial"/>
                <w:b/>
                <w:sz w:val="22"/>
                <w:szCs w:val="22"/>
                <w:lang w:val="en-GB" w:eastAsia="en-GB"/>
              </w:rPr>
              <w:t>effica</w:t>
            </w:r>
            <w:r w:rsidR="00A852A2">
              <w:rPr>
                <w:rFonts w:ascii="Arial" w:eastAsia="MS Mincho" w:hAnsi="Arial" w:cs="Arial"/>
                <w:b/>
                <w:sz w:val="22"/>
                <w:szCs w:val="22"/>
                <w:lang w:val="en-GB" w:eastAsia="en-GB"/>
              </w:rPr>
              <w:t>c</w:t>
            </w:r>
            <w:r>
              <w:rPr>
                <w:rFonts w:ascii="Arial" w:eastAsia="MS Mincho" w:hAnsi="Arial" w:cs="Arial"/>
                <w:b/>
                <w:sz w:val="22"/>
                <w:szCs w:val="22"/>
                <w:lang w:val="en-GB" w:eastAsia="en-GB"/>
              </w:rPr>
              <w:t>ité</w:t>
            </w:r>
            <w:proofErr w:type="spellEnd"/>
          </w:p>
        </w:tc>
        <w:tc>
          <w:tcPr>
            <w:tcW w:w="7169" w:type="dxa"/>
          </w:tcPr>
          <w:p w:rsidR="00C64D74" w:rsidRPr="00022595" w:rsidRDefault="00A852A2" w:rsidP="00022595">
            <w:pPr>
              <w:widowControl/>
              <w:autoSpaceDE/>
              <w:autoSpaceDN/>
              <w:adjustRightInd/>
              <w:spacing w:before="40" w:after="40"/>
              <w:jc w:val="both"/>
              <w:rPr>
                <w:rFonts w:ascii="Arial" w:eastAsia="MS Mincho" w:hAnsi="Arial" w:cs="Arial"/>
                <w:color w:val="0000FF"/>
                <w:sz w:val="22"/>
                <w:szCs w:val="22"/>
                <w:lang w:val="fr-FR" w:eastAsia="en-GB"/>
              </w:rPr>
            </w:pPr>
            <w:r w:rsidRPr="00022595">
              <w:rPr>
                <w:rFonts w:ascii="Arial" w:hAnsi="Arial" w:cs="Arial"/>
                <w:i/>
                <w:iCs/>
                <w:color w:val="0000FF"/>
                <w:sz w:val="22"/>
                <w:szCs w:val="22"/>
                <w:lang w:val="fr-FR"/>
              </w:rPr>
              <w:t>Préciser les ressources nécessaires et relier celles-ci à l’ampleur de l’impact attendu, de sorte que le rapport coût-efficacité puisse être évalué.</w:t>
            </w:r>
          </w:p>
        </w:tc>
      </w:tr>
    </w:tbl>
    <w:p w:rsidR="00C64D74" w:rsidRPr="00A852A2" w:rsidRDefault="00C64D74" w:rsidP="00C64D74">
      <w:pPr>
        <w:pStyle w:val="FootnoteText"/>
        <w:rPr>
          <w:lang w:val="fr-FR"/>
        </w:rPr>
      </w:pPr>
    </w:p>
    <w:p w:rsidR="00C64D74" w:rsidRPr="00A852A2" w:rsidRDefault="00C64D74" w:rsidP="00C64D74">
      <w:pPr>
        <w:widowControl/>
        <w:autoSpaceDE/>
        <w:autoSpaceDN/>
        <w:adjustRightInd/>
        <w:rPr>
          <w:rFonts w:ascii="Arial" w:hAnsi="Arial" w:cs="Arial"/>
          <w:sz w:val="22"/>
          <w:szCs w:val="22"/>
          <w:lang w:val="fr-FR"/>
        </w:rPr>
        <w:sectPr w:rsidR="00C64D74" w:rsidRPr="00A852A2" w:rsidSect="00657A7D">
          <w:headerReference w:type="even" r:id="rId37"/>
          <w:headerReference w:type="default" r:id="rId38"/>
          <w:headerReference w:type="first" r:id="rId39"/>
          <w:endnotePr>
            <w:numFmt w:val="decimal"/>
          </w:endnotePr>
          <w:pgSz w:w="11907" w:h="16840" w:code="9"/>
          <w:pgMar w:top="1009" w:right="1412" w:bottom="1151" w:left="1412" w:header="431" w:footer="431" w:gutter="0"/>
          <w:cols w:space="720"/>
          <w:noEndnote/>
          <w:titlePg/>
          <w:docGrid w:linePitch="272"/>
        </w:sectPr>
      </w:pPr>
      <w:r w:rsidRPr="00A852A2">
        <w:rPr>
          <w:rFonts w:ascii="Arial" w:hAnsi="Arial" w:cs="Arial"/>
          <w:sz w:val="22"/>
          <w:szCs w:val="22"/>
          <w:lang w:val="fr-FR"/>
        </w:rPr>
        <w:br w:type="page"/>
      </w:r>
    </w:p>
    <w:p w:rsidR="00C64D74" w:rsidRPr="00B63DE6" w:rsidRDefault="00C64D74" w:rsidP="00C64D74">
      <w:pPr>
        <w:widowControl/>
        <w:autoSpaceDE/>
        <w:adjustRightInd/>
        <w:jc w:val="right"/>
        <w:rPr>
          <w:rFonts w:ascii="Arial" w:hAnsi="Arial" w:cs="Arial"/>
          <w:b/>
          <w:bCs/>
          <w:caps/>
          <w:sz w:val="22"/>
          <w:szCs w:val="22"/>
          <w:lang w:val="fr-FR"/>
        </w:rPr>
      </w:pPr>
      <w:r w:rsidRPr="00B63DE6">
        <w:rPr>
          <w:rFonts w:ascii="Arial" w:hAnsi="Arial" w:cs="Arial"/>
          <w:b/>
          <w:caps/>
          <w:sz w:val="22"/>
          <w:szCs w:val="22"/>
          <w:lang w:val="fr-FR"/>
        </w:rPr>
        <w:lastRenderedPageBreak/>
        <w:t>Annex</w:t>
      </w:r>
      <w:r w:rsidR="00B63DE6" w:rsidRPr="00B63DE6">
        <w:rPr>
          <w:rFonts w:ascii="Arial" w:hAnsi="Arial" w:cs="Arial"/>
          <w:b/>
          <w:caps/>
          <w:sz w:val="22"/>
          <w:szCs w:val="22"/>
          <w:lang w:val="fr-FR"/>
        </w:rPr>
        <w:t>E</w:t>
      </w:r>
      <w:r w:rsidRPr="00B63DE6">
        <w:rPr>
          <w:rFonts w:ascii="Arial" w:hAnsi="Arial" w:cs="Arial"/>
          <w:b/>
          <w:caps/>
          <w:sz w:val="22"/>
          <w:szCs w:val="22"/>
          <w:lang w:val="fr-FR"/>
        </w:rPr>
        <w:t xml:space="preserve"> 3</w:t>
      </w:r>
    </w:p>
    <w:p w:rsidR="00C64D74" w:rsidRPr="00B63DE6" w:rsidRDefault="00C64D74" w:rsidP="00C64D74">
      <w:pPr>
        <w:jc w:val="center"/>
        <w:rPr>
          <w:rFonts w:ascii="Arial" w:hAnsi="Arial" w:cs="Arial"/>
          <w:sz w:val="22"/>
          <w:szCs w:val="22"/>
          <w:lang w:val="fr-FR"/>
        </w:rPr>
      </w:pPr>
    </w:p>
    <w:p w:rsidR="00C64D74" w:rsidRPr="00B63DE6" w:rsidRDefault="00B63DE6" w:rsidP="00C64D74">
      <w:pPr>
        <w:jc w:val="center"/>
        <w:rPr>
          <w:rFonts w:ascii="Arial" w:hAnsi="Arial" w:cs="Arial"/>
          <w:sz w:val="22"/>
          <w:szCs w:val="22"/>
          <w:lang w:val="fr-FR"/>
        </w:rPr>
      </w:pPr>
      <w:r w:rsidRPr="00B63DE6">
        <w:rPr>
          <w:rFonts w:ascii="Arial" w:hAnsi="Arial" w:cs="Arial"/>
          <w:sz w:val="22"/>
          <w:szCs w:val="22"/>
          <w:lang w:val="fr-FR"/>
        </w:rPr>
        <w:t xml:space="preserve">PROJETS DE </w:t>
      </w:r>
      <w:r w:rsidR="00C64D74" w:rsidRPr="00B63DE6">
        <w:rPr>
          <w:rFonts w:ascii="Arial" w:hAnsi="Arial" w:cs="Arial"/>
          <w:sz w:val="22"/>
          <w:szCs w:val="22"/>
          <w:lang w:val="fr-FR"/>
        </w:rPr>
        <w:t>D</w:t>
      </w:r>
      <w:r w:rsidRPr="00B63DE6">
        <w:rPr>
          <w:rFonts w:ascii="Arial" w:hAnsi="Arial" w:cs="Arial"/>
          <w:sz w:val="22"/>
          <w:szCs w:val="22"/>
          <w:lang w:val="fr-FR"/>
        </w:rPr>
        <w:t>É</w:t>
      </w:r>
      <w:r w:rsidR="00C64D74" w:rsidRPr="00B63DE6">
        <w:rPr>
          <w:rFonts w:ascii="Arial" w:hAnsi="Arial" w:cs="Arial"/>
          <w:sz w:val="22"/>
          <w:szCs w:val="22"/>
          <w:lang w:val="fr-FR"/>
        </w:rPr>
        <w:t>CISIONS</w:t>
      </w:r>
    </w:p>
    <w:p w:rsidR="00C64D74" w:rsidRPr="00B63DE6" w:rsidRDefault="00C64D74" w:rsidP="00C64D74">
      <w:pPr>
        <w:jc w:val="center"/>
        <w:rPr>
          <w:rFonts w:ascii="Arial" w:hAnsi="Arial" w:cs="Arial"/>
          <w:sz w:val="22"/>
          <w:szCs w:val="22"/>
          <w:lang w:val="fr-FR"/>
        </w:rPr>
      </w:pPr>
    </w:p>
    <w:p w:rsidR="00C64D74" w:rsidRPr="00B63DE6" w:rsidRDefault="00B63DE6" w:rsidP="00C64D74">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fr-FR"/>
        </w:rPr>
      </w:pPr>
      <w:r>
        <w:rPr>
          <w:rFonts w:ascii="Arial" w:hAnsi="Arial" w:cs="Arial"/>
          <w:b/>
          <w:caps/>
          <w:sz w:val="22"/>
          <w:szCs w:val="22"/>
          <w:lang w:val="fr-FR"/>
        </w:rPr>
        <w:t>actions concertÉes</w:t>
      </w:r>
    </w:p>
    <w:p w:rsidR="00C64D74" w:rsidRPr="00B63DE6" w:rsidRDefault="00C64D74" w:rsidP="00C64D74">
      <w:pPr>
        <w:rPr>
          <w:rFonts w:ascii="Arial" w:hAnsi="Arial" w:cs="Arial"/>
          <w:sz w:val="22"/>
          <w:szCs w:val="22"/>
          <w:lang w:val="fr-FR"/>
        </w:rPr>
      </w:pPr>
    </w:p>
    <w:tbl>
      <w:tblPr>
        <w:tblStyle w:val="TableGrid"/>
        <w:tblW w:w="0" w:type="auto"/>
        <w:tblLook w:val="04A0" w:firstRow="1" w:lastRow="0" w:firstColumn="1" w:lastColumn="0" w:noHBand="0" w:noVBand="1"/>
      </w:tblPr>
      <w:tblGrid>
        <w:gridCol w:w="6974"/>
        <w:gridCol w:w="2099"/>
      </w:tblGrid>
      <w:tr w:rsidR="00247F54" w:rsidTr="00657A7D">
        <w:tc>
          <w:tcPr>
            <w:tcW w:w="7285" w:type="dxa"/>
            <w:shd w:val="clear" w:color="auto" w:fill="D9D9D9" w:themeFill="background1" w:themeFillShade="D9"/>
          </w:tcPr>
          <w:p w:rsidR="00C64D74" w:rsidRPr="00B63DE6" w:rsidRDefault="00C64D74" w:rsidP="00B63DE6">
            <w:pPr>
              <w:jc w:val="both"/>
              <w:rPr>
                <w:rFonts w:ascii="Arial" w:hAnsi="Arial" w:cs="Arial"/>
                <w:b/>
                <w:i/>
                <w:sz w:val="22"/>
                <w:szCs w:val="22"/>
                <w:lang w:val="fr-FR"/>
              </w:rPr>
            </w:pPr>
            <w:r w:rsidRPr="00B63DE6">
              <w:rPr>
                <w:rFonts w:ascii="Arial" w:eastAsia="MS Mincho" w:hAnsi="Arial" w:cs="Arial"/>
                <w:b/>
                <w:color w:val="000000"/>
                <w:sz w:val="22"/>
                <w:szCs w:val="22"/>
                <w:lang w:val="fr-FR" w:eastAsia="ja-JP"/>
              </w:rPr>
              <w:t>Text</w:t>
            </w:r>
            <w:r w:rsidR="00B63DE6" w:rsidRPr="00B63DE6">
              <w:rPr>
                <w:rFonts w:ascii="Arial" w:eastAsia="MS Mincho" w:hAnsi="Arial" w:cs="Arial"/>
                <w:b/>
                <w:color w:val="000000"/>
                <w:sz w:val="22"/>
                <w:szCs w:val="22"/>
                <w:lang w:val="fr-FR" w:eastAsia="ja-JP"/>
              </w:rPr>
              <w:t>e extrait d’une résolution existante et nouveau texte proposé</w:t>
            </w:r>
          </w:p>
        </w:tc>
        <w:tc>
          <w:tcPr>
            <w:tcW w:w="2123" w:type="dxa"/>
            <w:shd w:val="clear" w:color="auto" w:fill="D9D9D9" w:themeFill="background1" w:themeFillShade="D9"/>
          </w:tcPr>
          <w:p w:rsidR="00C64D74" w:rsidRPr="00336AE0" w:rsidRDefault="00C64D74" w:rsidP="003A6522">
            <w:pPr>
              <w:rPr>
                <w:rFonts w:ascii="Arial" w:hAnsi="Arial" w:cs="Arial"/>
                <w:b/>
                <w:sz w:val="22"/>
                <w:szCs w:val="22"/>
                <w:lang w:val="en-GB"/>
              </w:rPr>
            </w:pPr>
            <w:proofErr w:type="spellStart"/>
            <w:r w:rsidRPr="00336AE0">
              <w:rPr>
                <w:rFonts w:ascii="Arial" w:hAnsi="Arial" w:cs="Arial"/>
                <w:b/>
                <w:sz w:val="22"/>
                <w:szCs w:val="22"/>
                <w:lang w:val="en-GB"/>
              </w:rPr>
              <w:t>Comment</w:t>
            </w:r>
            <w:r w:rsidR="003A6522">
              <w:rPr>
                <w:rFonts w:ascii="Arial" w:hAnsi="Arial" w:cs="Arial"/>
                <w:b/>
                <w:sz w:val="22"/>
                <w:szCs w:val="22"/>
                <w:lang w:val="en-GB"/>
              </w:rPr>
              <w:t>aires</w:t>
            </w:r>
            <w:proofErr w:type="spellEnd"/>
          </w:p>
        </w:tc>
      </w:tr>
      <w:tr w:rsidR="00247F54" w:rsidRPr="00E31D37" w:rsidTr="00657A7D">
        <w:tc>
          <w:tcPr>
            <w:tcW w:w="7285" w:type="dxa"/>
          </w:tcPr>
          <w:p w:rsidR="00C64D74" w:rsidRPr="003A6522" w:rsidRDefault="003A6522" w:rsidP="00657A7D">
            <w:pPr>
              <w:jc w:val="both"/>
              <w:rPr>
                <w:rFonts w:ascii="Arial" w:hAnsi="Arial" w:cs="Arial"/>
                <w:sz w:val="22"/>
                <w:szCs w:val="22"/>
                <w:lang w:val="fr-FR"/>
              </w:rPr>
            </w:pPr>
            <w:r w:rsidRPr="003A6522">
              <w:rPr>
                <w:rFonts w:ascii="Arial" w:hAnsi="Arial" w:cs="Arial"/>
                <w:b/>
                <w:i/>
                <w:sz w:val="22"/>
                <w:szCs w:val="22"/>
                <w:lang w:val="fr-FR"/>
              </w:rPr>
              <w:t>À l’adresse du Conseil scientifique</w:t>
            </w:r>
            <w:r w:rsidR="00C64D74" w:rsidRPr="003A6522">
              <w:rPr>
                <w:rFonts w:ascii="Arial" w:hAnsi="Arial" w:cs="Arial"/>
                <w:b/>
                <w:i/>
                <w:sz w:val="22"/>
                <w:szCs w:val="22"/>
                <w:lang w:val="fr-FR"/>
              </w:rPr>
              <w:t xml:space="preserve"> </w:t>
            </w:r>
          </w:p>
          <w:p w:rsidR="00C64D74" w:rsidRPr="003A6522" w:rsidRDefault="00C64D74" w:rsidP="00657A7D">
            <w:pPr>
              <w:jc w:val="both"/>
              <w:rPr>
                <w:rFonts w:ascii="Arial" w:hAnsi="Arial" w:cs="Arial"/>
                <w:sz w:val="22"/>
                <w:szCs w:val="22"/>
                <w:lang w:val="fr-FR"/>
              </w:rPr>
            </w:pPr>
          </w:p>
          <w:p w:rsidR="00C64D74" w:rsidRPr="003A6522" w:rsidRDefault="00C64D74" w:rsidP="00657A7D">
            <w:pPr>
              <w:ind w:left="720" w:hanging="720"/>
              <w:jc w:val="both"/>
              <w:rPr>
                <w:rFonts w:ascii="Arial" w:hAnsi="Arial" w:cs="Arial"/>
                <w:sz w:val="22"/>
                <w:szCs w:val="22"/>
                <w:lang w:val="fr-FR"/>
              </w:rPr>
            </w:pPr>
            <w:r w:rsidRPr="003A6522">
              <w:rPr>
                <w:rFonts w:ascii="Arial" w:hAnsi="Arial" w:cs="Arial"/>
                <w:sz w:val="22"/>
                <w:szCs w:val="22"/>
                <w:lang w:val="fr-FR"/>
              </w:rPr>
              <w:t>12.AA</w:t>
            </w:r>
            <w:r w:rsidRPr="003A6522">
              <w:rPr>
                <w:rFonts w:ascii="Arial" w:hAnsi="Arial" w:cs="Arial"/>
                <w:sz w:val="22"/>
                <w:szCs w:val="22"/>
                <w:lang w:val="fr-FR"/>
              </w:rPr>
              <w:tab/>
            </w:r>
            <w:r w:rsidR="003A6522" w:rsidRPr="003A6522">
              <w:rPr>
                <w:rFonts w:ascii="Arial" w:hAnsi="Arial" w:cs="Arial"/>
                <w:sz w:val="22"/>
                <w:szCs w:val="22"/>
                <w:lang w:val="fr-FR"/>
              </w:rPr>
              <w:t xml:space="preserve">Le Conseil scientifique </w:t>
            </w:r>
            <w:proofErr w:type="gramStart"/>
            <w:r w:rsidR="003A6522" w:rsidRPr="003A6522">
              <w:rPr>
                <w:rFonts w:ascii="Arial" w:hAnsi="Arial" w:cs="Arial"/>
                <w:sz w:val="22"/>
                <w:szCs w:val="22"/>
                <w:lang w:val="fr-FR"/>
              </w:rPr>
              <w:t>devra</w:t>
            </w:r>
            <w:r w:rsidRPr="003A6522">
              <w:rPr>
                <w:rFonts w:ascii="Arial" w:hAnsi="Arial" w:cs="Arial"/>
                <w:sz w:val="22"/>
                <w:szCs w:val="22"/>
                <w:lang w:val="fr-FR"/>
              </w:rPr>
              <w:t>:</w:t>
            </w:r>
            <w:proofErr w:type="gramEnd"/>
          </w:p>
          <w:p w:rsidR="00C64D74" w:rsidRPr="003A6522" w:rsidRDefault="00C64D74" w:rsidP="00657A7D">
            <w:pPr>
              <w:ind w:left="720" w:hanging="720"/>
              <w:jc w:val="both"/>
              <w:rPr>
                <w:rFonts w:ascii="Arial" w:hAnsi="Arial" w:cs="Arial"/>
                <w:sz w:val="22"/>
                <w:szCs w:val="22"/>
                <w:lang w:val="fr-FR"/>
              </w:rPr>
            </w:pPr>
          </w:p>
          <w:p w:rsidR="00C64D74" w:rsidRPr="003A6522" w:rsidRDefault="00C64D74" w:rsidP="003A6522">
            <w:pPr>
              <w:numPr>
                <w:ilvl w:val="0"/>
                <w:numId w:val="13"/>
              </w:numPr>
              <w:jc w:val="both"/>
              <w:rPr>
                <w:rFonts w:ascii="Arial" w:hAnsi="Arial" w:cs="Arial"/>
                <w:sz w:val="22"/>
                <w:szCs w:val="22"/>
                <w:lang w:val="fr-FR"/>
              </w:rPr>
            </w:pPr>
            <w:r w:rsidRPr="003A6522">
              <w:rPr>
                <w:rFonts w:ascii="Arial" w:hAnsi="Arial" w:cs="Arial"/>
                <w:sz w:val="22"/>
                <w:szCs w:val="22"/>
                <w:lang w:val="fr-FR"/>
              </w:rPr>
              <w:t>D</w:t>
            </w:r>
            <w:r w:rsidR="003A6522">
              <w:rPr>
                <w:rFonts w:ascii="Arial" w:hAnsi="Arial" w:cs="Arial"/>
                <w:sz w:val="22"/>
                <w:szCs w:val="22"/>
                <w:lang w:val="fr-FR"/>
              </w:rPr>
              <w:t>é</w:t>
            </w:r>
            <w:r w:rsidRPr="003A6522">
              <w:rPr>
                <w:rFonts w:ascii="Arial" w:hAnsi="Arial" w:cs="Arial"/>
                <w:sz w:val="22"/>
                <w:szCs w:val="22"/>
                <w:lang w:val="fr-FR"/>
              </w:rPr>
              <w:t>termine</w:t>
            </w:r>
            <w:r w:rsidR="003A6522" w:rsidRPr="003A6522">
              <w:rPr>
                <w:rFonts w:ascii="Arial" w:hAnsi="Arial" w:cs="Arial"/>
                <w:sz w:val="22"/>
                <w:szCs w:val="22"/>
                <w:lang w:val="fr-FR"/>
              </w:rPr>
              <w:t>r si les espèces précédemment inscrites</w:t>
            </w:r>
            <w:r w:rsidRPr="003A6522">
              <w:rPr>
                <w:rFonts w:ascii="Arial" w:hAnsi="Arial" w:cs="Arial"/>
                <w:sz w:val="22"/>
                <w:szCs w:val="22"/>
                <w:lang w:val="fr-FR"/>
              </w:rPr>
              <w:t xml:space="preserve"> </w:t>
            </w:r>
            <w:r w:rsidR="003A6522" w:rsidRPr="003A6522">
              <w:rPr>
                <w:rFonts w:ascii="Arial" w:hAnsi="Arial" w:cs="Arial"/>
                <w:sz w:val="22"/>
                <w:szCs w:val="22"/>
                <w:lang w:val="fr-FR"/>
              </w:rPr>
              <w:t xml:space="preserve">pour des actions en coopération, mais pour lesquelles aucune activité n’a </w:t>
            </w:r>
            <w:r w:rsidR="003A6522">
              <w:rPr>
                <w:rFonts w:ascii="Arial" w:hAnsi="Arial" w:cs="Arial"/>
                <w:sz w:val="22"/>
                <w:szCs w:val="22"/>
                <w:lang w:val="fr-FR"/>
              </w:rPr>
              <w:t>encore</w:t>
            </w:r>
            <w:r w:rsidR="003A6522" w:rsidRPr="003A6522">
              <w:rPr>
                <w:rFonts w:ascii="Arial" w:hAnsi="Arial" w:cs="Arial"/>
                <w:sz w:val="22"/>
                <w:szCs w:val="22"/>
                <w:lang w:val="fr-FR"/>
              </w:rPr>
              <w:t xml:space="preserve"> commencé,</w:t>
            </w:r>
            <w:r w:rsidR="003A6522">
              <w:rPr>
                <w:rFonts w:ascii="Arial" w:hAnsi="Arial" w:cs="Arial"/>
                <w:sz w:val="22"/>
                <w:szCs w:val="22"/>
                <w:lang w:val="fr-FR"/>
              </w:rPr>
              <w:t xml:space="preserve"> doivent rester sur une nouvelle liste unifiée d’actions concertées ou être </w:t>
            </w:r>
            <w:proofErr w:type="gramStart"/>
            <w:r w:rsidR="003A6522">
              <w:rPr>
                <w:rFonts w:ascii="Arial" w:hAnsi="Arial" w:cs="Arial"/>
                <w:sz w:val="22"/>
                <w:szCs w:val="22"/>
                <w:lang w:val="fr-FR"/>
              </w:rPr>
              <w:t>supprimées;</w:t>
            </w:r>
            <w:proofErr w:type="gramEnd"/>
          </w:p>
        </w:tc>
        <w:tc>
          <w:tcPr>
            <w:tcW w:w="2123" w:type="dxa"/>
          </w:tcPr>
          <w:p w:rsidR="00C64D74" w:rsidRPr="00247F54" w:rsidRDefault="00C64D74" w:rsidP="00247F54">
            <w:pPr>
              <w:rPr>
                <w:rFonts w:ascii="Arial" w:hAnsi="Arial" w:cs="Arial"/>
                <w:sz w:val="22"/>
                <w:szCs w:val="22"/>
                <w:lang w:val="fr-FR"/>
              </w:rPr>
            </w:pPr>
            <w:r w:rsidRPr="00247F54">
              <w:rPr>
                <w:rFonts w:ascii="Arial" w:hAnsi="Arial" w:cs="Arial"/>
                <w:sz w:val="22"/>
                <w:szCs w:val="22"/>
                <w:lang w:val="fr-FR"/>
              </w:rPr>
              <w:t>Paragraph</w:t>
            </w:r>
            <w:r w:rsidR="00247F54" w:rsidRPr="00247F54">
              <w:rPr>
                <w:rFonts w:ascii="Arial" w:hAnsi="Arial" w:cs="Arial"/>
                <w:sz w:val="22"/>
                <w:szCs w:val="22"/>
                <w:lang w:val="fr-FR"/>
              </w:rPr>
              <w:t>e</w:t>
            </w:r>
            <w:r w:rsidRPr="00247F54">
              <w:rPr>
                <w:rFonts w:ascii="Arial" w:hAnsi="Arial" w:cs="Arial"/>
                <w:sz w:val="22"/>
                <w:szCs w:val="22"/>
                <w:lang w:val="fr-FR"/>
              </w:rPr>
              <w:t xml:space="preserve"> 3 </w:t>
            </w:r>
            <w:r w:rsidR="00247F54" w:rsidRPr="00247F54">
              <w:rPr>
                <w:rFonts w:ascii="Arial" w:hAnsi="Arial" w:cs="Arial"/>
                <w:sz w:val="22"/>
                <w:szCs w:val="22"/>
                <w:lang w:val="fr-FR"/>
              </w:rPr>
              <w:t>de</w:t>
            </w:r>
            <w:r w:rsidRPr="00247F54">
              <w:rPr>
                <w:rFonts w:ascii="Arial" w:hAnsi="Arial" w:cs="Arial"/>
                <w:sz w:val="22"/>
                <w:szCs w:val="22"/>
                <w:lang w:val="fr-FR"/>
              </w:rPr>
              <w:t xml:space="preserve"> </w:t>
            </w:r>
            <w:r w:rsidR="00247F54" w:rsidRPr="00247F54">
              <w:rPr>
                <w:rFonts w:ascii="Arial" w:hAnsi="Arial" w:cs="Arial"/>
                <w:sz w:val="22"/>
                <w:szCs w:val="22"/>
                <w:lang w:val="fr-FR"/>
              </w:rPr>
              <w:t>l’</w:t>
            </w:r>
            <w:r w:rsidRPr="00247F54">
              <w:rPr>
                <w:rFonts w:ascii="Arial" w:hAnsi="Arial" w:cs="Arial"/>
                <w:sz w:val="22"/>
                <w:szCs w:val="22"/>
                <w:lang w:val="fr-FR"/>
              </w:rPr>
              <w:t>Annex</w:t>
            </w:r>
            <w:r w:rsidR="00247F54" w:rsidRPr="00247F54">
              <w:rPr>
                <w:rFonts w:ascii="Arial" w:hAnsi="Arial" w:cs="Arial"/>
                <w:sz w:val="22"/>
                <w:szCs w:val="22"/>
                <w:lang w:val="fr-FR"/>
              </w:rPr>
              <w:t>e</w:t>
            </w:r>
            <w:r w:rsidRPr="00247F54">
              <w:rPr>
                <w:rFonts w:ascii="Arial" w:hAnsi="Arial" w:cs="Arial"/>
                <w:sz w:val="22"/>
                <w:szCs w:val="22"/>
                <w:lang w:val="fr-FR"/>
              </w:rPr>
              <w:t xml:space="preserve"> 3 </w:t>
            </w:r>
            <w:r w:rsidR="00247F54" w:rsidRPr="00247F54">
              <w:rPr>
                <w:rFonts w:ascii="Arial" w:hAnsi="Arial" w:cs="Arial"/>
                <w:sz w:val="22"/>
                <w:szCs w:val="22"/>
                <w:lang w:val="fr-FR"/>
              </w:rPr>
              <w:t>à la</w:t>
            </w:r>
            <w:r w:rsidRPr="00247F54">
              <w:rPr>
                <w:rFonts w:ascii="Arial" w:hAnsi="Arial" w:cs="Arial"/>
                <w:sz w:val="22"/>
                <w:szCs w:val="22"/>
                <w:lang w:val="fr-FR"/>
              </w:rPr>
              <w:t xml:space="preserve"> </w:t>
            </w:r>
            <w:r w:rsidR="00247F54" w:rsidRPr="00247F54">
              <w:rPr>
                <w:rFonts w:ascii="Arial" w:hAnsi="Arial" w:cs="Arial"/>
                <w:sz w:val="22"/>
                <w:szCs w:val="22"/>
                <w:lang w:val="fr-FR"/>
              </w:rPr>
              <w:t>Résolution</w:t>
            </w:r>
            <w:r w:rsidRPr="00247F54">
              <w:rPr>
                <w:rFonts w:ascii="Arial" w:hAnsi="Arial" w:cs="Arial"/>
                <w:sz w:val="22"/>
                <w:szCs w:val="22"/>
                <w:lang w:val="fr-FR"/>
              </w:rPr>
              <w:t xml:space="preserve"> 11.13</w:t>
            </w:r>
          </w:p>
        </w:tc>
      </w:tr>
      <w:tr w:rsidR="00247F54" w:rsidRPr="00E31D37" w:rsidTr="00657A7D">
        <w:tc>
          <w:tcPr>
            <w:tcW w:w="7285" w:type="dxa"/>
          </w:tcPr>
          <w:p w:rsidR="00C64D74" w:rsidRPr="00566DBD" w:rsidRDefault="003A6522" w:rsidP="00566DBD">
            <w:pPr>
              <w:numPr>
                <w:ilvl w:val="0"/>
                <w:numId w:val="13"/>
              </w:numPr>
              <w:jc w:val="both"/>
              <w:rPr>
                <w:rFonts w:ascii="Arial" w:hAnsi="Arial" w:cs="Arial"/>
                <w:sz w:val="22"/>
                <w:szCs w:val="22"/>
                <w:lang w:val="fr-FR"/>
              </w:rPr>
            </w:pPr>
            <w:r w:rsidRPr="00566DBD">
              <w:rPr>
                <w:rFonts w:ascii="Arial" w:hAnsi="Arial" w:cs="Arial"/>
                <w:sz w:val="22"/>
                <w:szCs w:val="22"/>
                <w:lang w:val="fr-FR"/>
              </w:rPr>
              <w:t>Examiner les projets et initiatives déjà commencés en tant qu’actions en coopération en vertu des décisions antérieures de la C</w:t>
            </w:r>
            <w:r w:rsidR="00C64D74" w:rsidRPr="00566DBD">
              <w:rPr>
                <w:rFonts w:ascii="Arial" w:hAnsi="Arial" w:cs="Arial"/>
                <w:sz w:val="22"/>
                <w:szCs w:val="22"/>
                <w:lang w:val="fr-FR"/>
              </w:rPr>
              <w:t>onf</w:t>
            </w:r>
            <w:r w:rsidRPr="00566DBD">
              <w:rPr>
                <w:rFonts w:ascii="Arial" w:hAnsi="Arial" w:cs="Arial"/>
                <w:sz w:val="22"/>
                <w:szCs w:val="22"/>
                <w:lang w:val="fr-FR"/>
              </w:rPr>
              <w:t>é</w:t>
            </w:r>
            <w:r w:rsidR="00C64D74" w:rsidRPr="00566DBD">
              <w:rPr>
                <w:rFonts w:ascii="Arial" w:hAnsi="Arial" w:cs="Arial"/>
                <w:sz w:val="22"/>
                <w:szCs w:val="22"/>
                <w:lang w:val="fr-FR"/>
              </w:rPr>
              <w:t xml:space="preserve">rence </w:t>
            </w:r>
            <w:r w:rsidRPr="00566DBD">
              <w:rPr>
                <w:rFonts w:ascii="Arial" w:hAnsi="Arial" w:cs="Arial"/>
                <w:sz w:val="22"/>
                <w:szCs w:val="22"/>
                <w:lang w:val="fr-FR"/>
              </w:rPr>
              <w:t xml:space="preserve">des </w:t>
            </w:r>
            <w:r w:rsidR="00C64D74" w:rsidRPr="00566DBD">
              <w:rPr>
                <w:rFonts w:ascii="Arial" w:hAnsi="Arial" w:cs="Arial"/>
                <w:sz w:val="22"/>
                <w:szCs w:val="22"/>
                <w:lang w:val="fr-FR"/>
              </w:rPr>
              <w:t>Parties, s</w:t>
            </w:r>
            <w:r w:rsidR="00566DBD" w:rsidRPr="00566DBD">
              <w:rPr>
                <w:rFonts w:ascii="Arial" w:hAnsi="Arial" w:cs="Arial"/>
                <w:sz w:val="22"/>
                <w:szCs w:val="22"/>
                <w:lang w:val="fr-FR"/>
              </w:rPr>
              <w:t>elon les cr</w:t>
            </w:r>
            <w:r w:rsidR="00566DBD">
              <w:rPr>
                <w:rFonts w:ascii="Arial" w:hAnsi="Arial" w:cs="Arial"/>
                <w:sz w:val="22"/>
                <w:szCs w:val="22"/>
                <w:lang w:val="fr-FR"/>
              </w:rPr>
              <w:t>i</w:t>
            </w:r>
            <w:r w:rsidR="00566DBD" w:rsidRPr="00566DBD">
              <w:rPr>
                <w:rFonts w:ascii="Arial" w:hAnsi="Arial" w:cs="Arial"/>
                <w:sz w:val="22"/>
                <w:szCs w:val="22"/>
                <w:lang w:val="fr-FR"/>
              </w:rPr>
              <w:t xml:space="preserve">tères énoncés à l’étape 2, paragraphe 3 des </w:t>
            </w:r>
            <w:r w:rsidR="00566DBD" w:rsidRPr="00566DBD">
              <w:rPr>
                <w:rFonts w:ascii="Arial" w:hAnsi="Arial" w:cs="Arial"/>
                <w:i/>
                <w:sz w:val="22"/>
                <w:szCs w:val="22"/>
                <w:lang w:val="fr-FR"/>
              </w:rPr>
              <w:t xml:space="preserve">Lignes directrices pour la </w:t>
            </w:r>
            <w:r w:rsidR="00566DBD">
              <w:rPr>
                <w:rFonts w:ascii="Arial" w:hAnsi="Arial" w:cs="Arial"/>
                <w:i/>
                <w:sz w:val="22"/>
                <w:szCs w:val="22"/>
                <w:lang w:val="fr-FR"/>
              </w:rPr>
              <w:t>mise</w:t>
            </w:r>
            <w:r w:rsidR="00566DBD" w:rsidRPr="00566DBD">
              <w:rPr>
                <w:rFonts w:ascii="Arial" w:hAnsi="Arial" w:cs="Arial"/>
                <w:i/>
                <w:sz w:val="22"/>
                <w:szCs w:val="22"/>
                <w:lang w:val="fr-FR"/>
              </w:rPr>
              <w:t xml:space="preserve"> en œuvre du processus d’actions concertées</w:t>
            </w:r>
            <w:r w:rsidR="00C64D74" w:rsidRPr="00566DBD">
              <w:rPr>
                <w:rFonts w:ascii="Arial" w:hAnsi="Arial" w:cs="Arial"/>
                <w:sz w:val="22"/>
                <w:szCs w:val="22"/>
                <w:lang w:val="fr-FR"/>
              </w:rPr>
              <w:t>, a</w:t>
            </w:r>
            <w:r w:rsidR="00566DBD" w:rsidRPr="00566DBD">
              <w:rPr>
                <w:rFonts w:ascii="Arial" w:hAnsi="Arial" w:cs="Arial"/>
                <w:sz w:val="22"/>
                <w:szCs w:val="22"/>
                <w:lang w:val="fr-FR"/>
              </w:rPr>
              <w:t>ve</w:t>
            </w:r>
            <w:r w:rsidR="00566DBD">
              <w:rPr>
                <w:rFonts w:ascii="Arial" w:hAnsi="Arial" w:cs="Arial"/>
                <w:sz w:val="22"/>
                <w:szCs w:val="22"/>
                <w:lang w:val="fr-FR"/>
              </w:rPr>
              <w:t>c</w:t>
            </w:r>
            <w:r w:rsidR="00566DBD" w:rsidRPr="00566DBD">
              <w:rPr>
                <w:rFonts w:ascii="Arial" w:hAnsi="Arial" w:cs="Arial"/>
                <w:sz w:val="22"/>
                <w:szCs w:val="22"/>
                <w:lang w:val="fr-FR"/>
              </w:rPr>
              <w:t xml:space="preserve"> toutes</w:t>
            </w:r>
            <w:r w:rsidR="00566DBD">
              <w:rPr>
                <w:rFonts w:ascii="Arial" w:hAnsi="Arial" w:cs="Arial"/>
                <w:sz w:val="22"/>
                <w:szCs w:val="22"/>
                <w:lang w:val="fr-FR"/>
              </w:rPr>
              <w:t xml:space="preserve"> </w:t>
            </w:r>
            <w:r w:rsidR="00566DBD" w:rsidRPr="00566DBD">
              <w:rPr>
                <w:rFonts w:ascii="Arial" w:hAnsi="Arial" w:cs="Arial"/>
                <w:sz w:val="22"/>
                <w:szCs w:val="22"/>
                <w:lang w:val="fr-FR"/>
              </w:rPr>
              <w:t>les informations sur l’état d</w:t>
            </w:r>
            <w:r w:rsidR="00566DBD">
              <w:rPr>
                <w:rFonts w:ascii="Arial" w:hAnsi="Arial" w:cs="Arial"/>
                <w:sz w:val="22"/>
                <w:szCs w:val="22"/>
                <w:lang w:val="fr-FR"/>
              </w:rPr>
              <w:t>’a</w:t>
            </w:r>
            <w:r w:rsidR="00566DBD" w:rsidRPr="00566DBD">
              <w:rPr>
                <w:rFonts w:ascii="Arial" w:hAnsi="Arial" w:cs="Arial"/>
                <w:sz w:val="22"/>
                <w:szCs w:val="22"/>
                <w:lang w:val="fr-FR"/>
              </w:rPr>
              <w:t>vancement et l’i</w:t>
            </w:r>
            <w:r w:rsidR="00566DBD">
              <w:rPr>
                <w:rFonts w:ascii="Arial" w:hAnsi="Arial" w:cs="Arial"/>
                <w:sz w:val="22"/>
                <w:szCs w:val="22"/>
                <w:lang w:val="fr-FR"/>
              </w:rPr>
              <w:t>mpact</w:t>
            </w:r>
            <w:r w:rsidR="00566DBD" w:rsidRPr="00566DBD">
              <w:rPr>
                <w:rFonts w:ascii="Arial" w:hAnsi="Arial" w:cs="Arial"/>
                <w:sz w:val="22"/>
                <w:szCs w:val="22"/>
                <w:lang w:val="fr-FR"/>
              </w:rPr>
              <w:t xml:space="preserve"> de la mise en œuvre</w:t>
            </w:r>
            <w:r w:rsidR="00566DBD">
              <w:rPr>
                <w:rFonts w:ascii="Arial" w:hAnsi="Arial" w:cs="Arial"/>
                <w:sz w:val="22"/>
                <w:szCs w:val="22"/>
                <w:lang w:val="fr-FR"/>
              </w:rPr>
              <w:t xml:space="preserve"> </w:t>
            </w:r>
            <w:r w:rsidR="00566DBD" w:rsidRPr="00566DBD">
              <w:rPr>
                <w:rFonts w:ascii="Arial" w:hAnsi="Arial" w:cs="Arial"/>
                <w:sz w:val="22"/>
                <w:szCs w:val="22"/>
                <w:lang w:val="fr-FR"/>
              </w:rPr>
              <w:t xml:space="preserve">de ces actions. </w:t>
            </w:r>
            <w:r w:rsidRPr="00566DBD">
              <w:rPr>
                <w:rFonts w:ascii="Arial" w:hAnsi="Arial" w:cs="Arial"/>
                <w:sz w:val="22"/>
                <w:szCs w:val="22"/>
                <w:lang w:val="fr-FR"/>
              </w:rPr>
              <w:t xml:space="preserve">Ces examens pourront conclure notamment qu’une action donnée est terminée lorsque ses objectifs ont été atteints, ou qu’elle doit se poursuivre dans les termes du mécanisme d’actions concertées unifiées (et être ajoutée à la liste des </w:t>
            </w:r>
            <w:r w:rsidR="00566DBD" w:rsidRPr="00566DBD">
              <w:rPr>
                <w:rFonts w:ascii="Arial" w:hAnsi="Arial" w:cs="Arial"/>
                <w:sz w:val="22"/>
                <w:szCs w:val="22"/>
                <w:lang w:val="fr-FR"/>
              </w:rPr>
              <w:t>espèces</w:t>
            </w:r>
            <w:r w:rsidRPr="00566DBD">
              <w:rPr>
                <w:rFonts w:ascii="Arial" w:hAnsi="Arial" w:cs="Arial"/>
                <w:sz w:val="22"/>
                <w:szCs w:val="22"/>
                <w:lang w:val="fr-FR"/>
              </w:rPr>
              <w:t xml:space="preserve"> en cons</w:t>
            </w:r>
            <w:r w:rsidR="00566DBD" w:rsidRPr="00566DBD">
              <w:rPr>
                <w:rFonts w:ascii="Arial" w:hAnsi="Arial" w:cs="Arial"/>
                <w:sz w:val="22"/>
                <w:szCs w:val="22"/>
                <w:lang w:val="fr-FR"/>
              </w:rPr>
              <w:t>é</w:t>
            </w:r>
            <w:r w:rsidRPr="00566DBD">
              <w:rPr>
                <w:rFonts w:ascii="Arial" w:hAnsi="Arial" w:cs="Arial"/>
                <w:sz w:val="22"/>
                <w:szCs w:val="22"/>
                <w:lang w:val="fr-FR"/>
              </w:rPr>
              <w:t>quence</w:t>
            </w:r>
            <w:proofErr w:type="gramStart"/>
            <w:r w:rsidRPr="00566DBD">
              <w:rPr>
                <w:rFonts w:ascii="Arial" w:hAnsi="Arial" w:cs="Arial"/>
                <w:sz w:val="22"/>
                <w:szCs w:val="22"/>
                <w:lang w:val="fr-FR"/>
              </w:rPr>
              <w:t>);</w:t>
            </w:r>
            <w:proofErr w:type="gramEnd"/>
          </w:p>
        </w:tc>
        <w:tc>
          <w:tcPr>
            <w:tcW w:w="2123" w:type="dxa"/>
          </w:tcPr>
          <w:p w:rsidR="00C64D74" w:rsidRPr="00247F54" w:rsidRDefault="00C64D74" w:rsidP="00247F54">
            <w:pPr>
              <w:rPr>
                <w:rFonts w:ascii="Arial" w:hAnsi="Arial" w:cs="Arial"/>
                <w:sz w:val="22"/>
                <w:szCs w:val="22"/>
                <w:lang w:val="fr-FR"/>
              </w:rPr>
            </w:pPr>
            <w:r w:rsidRPr="00247F54">
              <w:rPr>
                <w:rFonts w:ascii="Arial" w:hAnsi="Arial" w:cs="Arial"/>
                <w:sz w:val="22"/>
                <w:szCs w:val="22"/>
                <w:lang w:val="fr-FR"/>
              </w:rPr>
              <w:t>Paragraph</w:t>
            </w:r>
            <w:r w:rsidR="00247F54" w:rsidRPr="00247F54">
              <w:rPr>
                <w:rFonts w:ascii="Arial" w:hAnsi="Arial" w:cs="Arial"/>
                <w:sz w:val="22"/>
                <w:szCs w:val="22"/>
                <w:lang w:val="fr-FR"/>
              </w:rPr>
              <w:t>e</w:t>
            </w:r>
            <w:r w:rsidRPr="00247F54">
              <w:rPr>
                <w:rFonts w:ascii="Arial" w:hAnsi="Arial" w:cs="Arial"/>
                <w:sz w:val="22"/>
                <w:szCs w:val="22"/>
                <w:lang w:val="fr-FR"/>
              </w:rPr>
              <w:t xml:space="preserve"> 4 </w:t>
            </w:r>
            <w:r w:rsidR="00247F54" w:rsidRPr="00247F54">
              <w:rPr>
                <w:rFonts w:ascii="Arial" w:hAnsi="Arial" w:cs="Arial"/>
                <w:sz w:val="22"/>
                <w:szCs w:val="22"/>
                <w:lang w:val="fr-FR"/>
              </w:rPr>
              <w:t>de</w:t>
            </w:r>
            <w:r w:rsidRPr="00247F54">
              <w:rPr>
                <w:rFonts w:ascii="Arial" w:hAnsi="Arial" w:cs="Arial"/>
                <w:sz w:val="22"/>
                <w:szCs w:val="22"/>
                <w:lang w:val="fr-FR"/>
              </w:rPr>
              <w:t xml:space="preserve"> </w:t>
            </w:r>
            <w:r w:rsidR="00247F54" w:rsidRPr="00247F54">
              <w:rPr>
                <w:rFonts w:ascii="Arial" w:hAnsi="Arial" w:cs="Arial"/>
                <w:sz w:val="22"/>
                <w:szCs w:val="22"/>
                <w:lang w:val="fr-FR"/>
              </w:rPr>
              <w:t>l’</w:t>
            </w:r>
            <w:r w:rsidRPr="00247F54">
              <w:rPr>
                <w:rFonts w:ascii="Arial" w:hAnsi="Arial" w:cs="Arial"/>
                <w:sz w:val="22"/>
                <w:szCs w:val="22"/>
                <w:lang w:val="fr-FR"/>
              </w:rPr>
              <w:t>Annex</w:t>
            </w:r>
            <w:r w:rsidR="00247F54" w:rsidRPr="00247F54">
              <w:rPr>
                <w:rFonts w:ascii="Arial" w:hAnsi="Arial" w:cs="Arial"/>
                <w:sz w:val="22"/>
                <w:szCs w:val="22"/>
                <w:lang w:val="fr-FR"/>
              </w:rPr>
              <w:t>e</w:t>
            </w:r>
            <w:r w:rsidRPr="00247F54">
              <w:rPr>
                <w:rFonts w:ascii="Arial" w:hAnsi="Arial" w:cs="Arial"/>
                <w:sz w:val="22"/>
                <w:szCs w:val="22"/>
                <w:lang w:val="fr-FR"/>
              </w:rPr>
              <w:t xml:space="preserve"> 3 </w:t>
            </w:r>
            <w:r w:rsidR="00247F54" w:rsidRPr="00247F54">
              <w:rPr>
                <w:rFonts w:ascii="Arial" w:hAnsi="Arial" w:cs="Arial"/>
                <w:sz w:val="22"/>
                <w:szCs w:val="22"/>
                <w:lang w:val="fr-FR"/>
              </w:rPr>
              <w:t>à la</w:t>
            </w:r>
            <w:r w:rsidRPr="00247F54">
              <w:rPr>
                <w:rFonts w:ascii="Arial" w:hAnsi="Arial" w:cs="Arial"/>
                <w:sz w:val="22"/>
                <w:szCs w:val="22"/>
                <w:lang w:val="fr-FR"/>
              </w:rPr>
              <w:t xml:space="preserve"> </w:t>
            </w:r>
            <w:r w:rsidR="00247F54" w:rsidRPr="00247F54">
              <w:rPr>
                <w:rFonts w:ascii="Arial" w:hAnsi="Arial" w:cs="Arial"/>
                <w:sz w:val="22"/>
                <w:szCs w:val="22"/>
                <w:lang w:val="fr-FR"/>
              </w:rPr>
              <w:t>Résolution</w:t>
            </w:r>
            <w:r w:rsidRPr="00247F54">
              <w:rPr>
                <w:rFonts w:ascii="Arial" w:hAnsi="Arial" w:cs="Arial"/>
                <w:sz w:val="22"/>
                <w:szCs w:val="22"/>
                <w:lang w:val="fr-FR"/>
              </w:rPr>
              <w:t xml:space="preserve"> 11.13</w:t>
            </w:r>
          </w:p>
        </w:tc>
      </w:tr>
      <w:tr w:rsidR="00247F54" w:rsidRPr="00805D93" w:rsidTr="00657A7D">
        <w:tc>
          <w:tcPr>
            <w:tcW w:w="7285" w:type="dxa"/>
          </w:tcPr>
          <w:p w:rsidR="00C64D74" w:rsidRPr="00566DBD" w:rsidRDefault="00F33F6F" w:rsidP="00F33F6F">
            <w:pPr>
              <w:numPr>
                <w:ilvl w:val="0"/>
                <w:numId w:val="13"/>
              </w:numPr>
              <w:jc w:val="both"/>
              <w:rPr>
                <w:rFonts w:ascii="Arial" w:hAnsi="Arial" w:cs="Arial"/>
                <w:sz w:val="22"/>
                <w:szCs w:val="22"/>
                <w:u w:val="single"/>
                <w:lang w:val="fr-FR"/>
              </w:rPr>
            </w:pPr>
            <w:r>
              <w:rPr>
                <w:rFonts w:ascii="Arial" w:hAnsi="Arial" w:cs="Arial"/>
                <w:sz w:val="22"/>
                <w:szCs w:val="22"/>
                <w:u w:val="single"/>
                <w:lang w:val="fr-FR"/>
              </w:rPr>
              <w:t>Faire rapport au</w:t>
            </w:r>
            <w:r w:rsidR="00566DBD" w:rsidRPr="00566DBD">
              <w:rPr>
                <w:rFonts w:ascii="Arial" w:hAnsi="Arial" w:cs="Arial"/>
                <w:sz w:val="22"/>
                <w:szCs w:val="22"/>
                <w:u w:val="single"/>
                <w:lang w:val="fr-FR"/>
              </w:rPr>
              <w:t xml:space="preserve"> Comité permanent à ses 48</w:t>
            </w:r>
            <w:r w:rsidR="00566DBD" w:rsidRPr="00566DBD">
              <w:rPr>
                <w:rFonts w:ascii="Arial" w:hAnsi="Arial" w:cs="Arial"/>
                <w:sz w:val="22"/>
                <w:szCs w:val="22"/>
                <w:u w:val="single"/>
                <w:vertAlign w:val="superscript"/>
                <w:lang w:val="fr-FR"/>
              </w:rPr>
              <w:t>ème</w:t>
            </w:r>
            <w:r w:rsidR="00C64D74" w:rsidRPr="00566DBD">
              <w:rPr>
                <w:rFonts w:ascii="Arial" w:hAnsi="Arial" w:cs="Arial"/>
                <w:sz w:val="22"/>
                <w:szCs w:val="22"/>
                <w:u w:val="single"/>
                <w:lang w:val="fr-FR"/>
              </w:rPr>
              <w:t xml:space="preserve"> o</w:t>
            </w:r>
            <w:r w:rsidR="00566DBD" w:rsidRPr="00566DBD">
              <w:rPr>
                <w:rFonts w:ascii="Arial" w:hAnsi="Arial" w:cs="Arial"/>
                <w:sz w:val="22"/>
                <w:szCs w:val="22"/>
                <w:u w:val="single"/>
                <w:lang w:val="fr-FR"/>
              </w:rPr>
              <w:t>u</w:t>
            </w:r>
            <w:r w:rsidR="00C64D74" w:rsidRPr="00566DBD">
              <w:rPr>
                <w:rFonts w:ascii="Arial" w:hAnsi="Arial" w:cs="Arial"/>
                <w:sz w:val="22"/>
                <w:szCs w:val="22"/>
                <w:u w:val="single"/>
                <w:lang w:val="fr-FR"/>
              </w:rPr>
              <w:t xml:space="preserve"> 49</w:t>
            </w:r>
            <w:r w:rsidR="00566DBD" w:rsidRPr="00566DBD">
              <w:rPr>
                <w:rFonts w:ascii="Arial" w:hAnsi="Arial" w:cs="Arial"/>
                <w:sz w:val="22"/>
                <w:szCs w:val="22"/>
                <w:u w:val="single"/>
                <w:vertAlign w:val="superscript"/>
                <w:lang w:val="fr-FR"/>
              </w:rPr>
              <w:t xml:space="preserve">ème </w:t>
            </w:r>
            <w:r w:rsidR="00566DBD" w:rsidRPr="00566DBD">
              <w:rPr>
                <w:rFonts w:ascii="Arial" w:hAnsi="Arial" w:cs="Arial"/>
                <w:sz w:val="22"/>
                <w:szCs w:val="22"/>
                <w:u w:val="single"/>
                <w:lang w:val="fr-FR"/>
              </w:rPr>
              <w:t>réunions sur l</w:t>
            </w:r>
            <w:r w:rsidR="00566DBD">
              <w:rPr>
                <w:rFonts w:ascii="Arial" w:hAnsi="Arial" w:cs="Arial"/>
                <w:sz w:val="22"/>
                <w:szCs w:val="22"/>
                <w:u w:val="single"/>
                <w:lang w:val="fr-FR"/>
              </w:rPr>
              <w:t>’avancement</w:t>
            </w:r>
            <w:r w:rsidR="00566DBD" w:rsidRPr="00566DBD">
              <w:rPr>
                <w:rFonts w:ascii="Arial" w:hAnsi="Arial" w:cs="Arial"/>
                <w:sz w:val="22"/>
                <w:szCs w:val="22"/>
                <w:u w:val="single"/>
                <w:lang w:val="fr-FR"/>
              </w:rPr>
              <w:t xml:space="preserve"> de</w:t>
            </w:r>
            <w:r w:rsidR="00566DBD">
              <w:rPr>
                <w:rFonts w:ascii="Arial" w:hAnsi="Arial" w:cs="Arial"/>
                <w:sz w:val="22"/>
                <w:szCs w:val="22"/>
                <w:u w:val="single"/>
                <w:lang w:val="fr-FR"/>
              </w:rPr>
              <w:t xml:space="preserve"> </w:t>
            </w:r>
            <w:r w:rsidR="00566DBD" w:rsidRPr="00566DBD">
              <w:rPr>
                <w:rFonts w:ascii="Arial" w:hAnsi="Arial" w:cs="Arial"/>
                <w:sz w:val="22"/>
                <w:szCs w:val="22"/>
                <w:u w:val="single"/>
                <w:lang w:val="fr-FR"/>
              </w:rPr>
              <w:t>la mise en</w:t>
            </w:r>
            <w:r w:rsidR="00566DBD">
              <w:rPr>
                <w:rFonts w:ascii="Arial" w:hAnsi="Arial" w:cs="Arial"/>
                <w:sz w:val="22"/>
                <w:szCs w:val="22"/>
                <w:u w:val="single"/>
                <w:lang w:val="fr-FR"/>
              </w:rPr>
              <w:t xml:space="preserve"> </w:t>
            </w:r>
            <w:r w:rsidR="00226072">
              <w:rPr>
                <w:rFonts w:ascii="Arial" w:hAnsi="Arial" w:cs="Arial"/>
                <w:sz w:val="22"/>
                <w:szCs w:val="22"/>
                <w:u w:val="single"/>
                <w:lang w:val="fr-FR"/>
              </w:rPr>
              <w:t>application</w:t>
            </w:r>
            <w:r w:rsidR="00566DBD">
              <w:rPr>
                <w:rFonts w:ascii="Arial" w:hAnsi="Arial" w:cs="Arial"/>
                <w:sz w:val="22"/>
                <w:szCs w:val="22"/>
                <w:u w:val="single"/>
                <w:lang w:val="fr-FR"/>
              </w:rPr>
              <w:t xml:space="preserve"> </w:t>
            </w:r>
            <w:r w:rsidR="00566DBD" w:rsidRPr="00566DBD">
              <w:rPr>
                <w:rFonts w:ascii="Arial" w:hAnsi="Arial" w:cs="Arial"/>
                <w:sz w:val="22"/>
                <w:szCs w:val="22"/>
                <w:u w:val="single"/>
                <w:lang w:val="fr-FR"/>
              </w:rPr>
              <w:t>de cette déc</w:t>
            </w:r>
            <w:r w:rsidR="00566DBD">
              <w:rPr>
                <w:rFonts w:ascii="Arial" w:hAnsi="Arial" w:cs="Arial"/>
                <w:sz w:val="22"/>
                <w:szCs w:val="22"/>
                <w:u w:val="single"/>
                <w:lang w:val="fr-FR"/>
              </w:rPr>
              <w:t>i</w:t>
            </w:r>
            <w:r w:rsidR="00566DBD" w:rsidRPr="00566DBD">
              <w:rPr>
                <w:rFonts w:ascii="Arial" w:hAnsi="Arial" w:cs="Arial"/>
                <w:sz w:val="22"/>
                <w:szCs w:val="22"/>
                <w:u w:val="single"/>
                <w:lang w:val="fr-FR"/>
              </w:rPr>
              <w:t>sion</w:t>
            </w:r>
            <w:r w:rsidR="00C64D74" w:rsidRPr="00566DBD">
              <w:rPr>
                <w:rFonts w:ascii="Arial" w:hAnsi="Arial" w:cs="Arial"/>
                <w:sz w:val="22"/>
                <w:szCs w:val="22"/>
                <w:u w:val="single"/>
                <w:lang w:val="fr-FR"/>
              </w:rPr>
              <w:t>.</w:t>
            </w:r>
          </w:p>
        </w:tc>
        <w:tc>
          <w:tcPr>
            <w:tcW w:w="2123" w:type="dxa"/>
          </w:tcPr>
          <w:p w:rsidR="00C64D74" w:rsidRPr="00247F54" w:rsidRDefault="00C64D74" w:rsidP="00CD4444">
            <w:pPr>
              <w:rPr>
                <w:rFonts w:ascii="Arial" w:hAnsi="Arial" w:cs="Arial"/>
                <w:sz w:val="22"/>
                <w:szCs w:val="22"/>
                <w:lang w:val="fr-FR"/>
              </w:rPr>
            </w:pPr>
            <w:r w:rsidRPr="00247F54">
              <w:rPr>
                <w:rFonts w:ascii="Arial" w:hAnsi="Arial" w:cs="Arial"/>
                <w:sz w:val="22"/>
                <w:szCs w:val="22"/>
                <w:lang w:val="fr-FR"/>
              </w:rPr>
              <w:t>N</w:t>
            </w:r>
            <w:r w:rsidR="00247F54" w:rsidRPr="00247F54">
              <w:rPr>
                <w:rFonts w:ascii="Arial" w:hAnsi="Arial" w:cs="Arial"/>
                <w:sz w:val="22"/>
                <w:szCs w:val="22"/>
                <w:lang w:val="fr-FR"/>
              </w:rPr>
              <w:t>ouve</w:t>
            </w:r>
            <w:r w:rsidR="00247F54">
              <w:rPr>
                <w:rFonts w:ascii="Arial" w:hAnsi="Arial" w:cs="Arial"/>
                <w:sz w:val="22"/>
                <w:szCs w:val="22"/>
                <w:lang w:val="fr-FR"/>
              </w:rPr>
              <w:t>au</w:t>
            </w:r>
            <w:r w:rsidR="00247F54" w:rsidRPr="00247F54">
              <w:rPr>
                <w:rFonts w:ascii="Arial" w:hAnsi="Arial" w:cs="Arial"/>
                <w:sz w:val="22"/>
                <w:szCs w:val="22"/>
                <w:lang w:val="fr-FR"/>
              </w:rPr>
              <w:t xml:space="preserve"> </w:t>
            </w:r>
            <w:proofErr w:type="gramStart"/>
            <w:r w:rsidR="00247F54" w:rsidRPr="00247F54">
              <w:rPr>
                <w:rFonts w:ascii="Arial" w:hAnsi="Arial" w:cs="Arial"/>
                <w:sz w:val="22"/>
                <w:szCs w:val="22"/>
                <w:lang w:val="fr-FR"/>
              </w:rPr>
              <w:t xml:space="preserve">texte  </w:t>
            </w:r>
            <w:r w:rsidR="009920BD">
              <w:rPr>
                <w:rFonts w:ascii="Arial" w:hAnsi="Arial" w:cs="Arial"/>
                <w:sz w:val="22"/>
                <w:szCs w:val="22"/>
                <w:lang w:val="fr-FR"/>
              </w:rPr>
              <w:t>visant</w:t>
            </w:r>
            <w:proofErr w:type="gramEnd"/>
            <w:r w:rsidR="009920BD">
              <w:rPr>
                <w:rFonts w:ascii="Arial" w:hAnsi="Arial" w:cs="Arial"/>
                <w:sz w:val="22"/>
                <w:szCs w:val="22"/>
                <w:lang w:val="fr-FR"/>
              </w:rPr>
              <w:t xml:space="preserve"> à </w:t>
            </w:r>
            <w:r w:rsidR="00CD4444">
              <w:rPr>
                <w:rFonts w:ascii="Arial" w:hAnsi="Arial" w:cs="Arial"/>
                <w:sz w:val="22"/>
                <w:szCs w:val="22"/>
                <w:lang w:val="fr-FR"/>
              </w:rPr>
              <w:t>renforcer</w:t>
            </w:r>
            <w:r w:rsidR="009920BD">
              <w:rPr>
                <w:rFonts w:ascii="Arial" w:hAnsi="Arial" w:cs="Arial"/>
                <w:sz w:val="22"/>
                <w:szCs w:val="22"/>
                <w:lang w:val="fr-FR"/>
              </w:rPr>
              <w:t xml:space="preserve"> l’</w:t>
            </w:r>
            <w:r w:rsidR="00247F54" w:rsidRPr="00247F54">
              <w:rPr>
                <w:rFonts w:ascii="Arial" w:hAnsi="Arial" w:cs="Arial"/>
                <w:sz w:val="22"/>
                <w:szCs w:val="22"/>
                <w:lang w:val="fr-FR"/>
              </w:rPr>
              <w:t>efficacité</w:t>
            </w:r>
          </w:p>
        </w:tc>
      </w:tr>
      <w:tr w:rsidR="00247F54" w:rsidRPr="00805D93" w:rsidTr="00657A7D">
        <w:tc>
          <w:tcPr>
            <w:tcW w:w="7285" w:type="dxa"/>
          </w:tcPr>
          <w:p w:rsidR="00C64D74" w:rsidRPr="009920BD" w:rsidRDefault="00566DBD" w:rsidP="00657A7D">
            <w:pPr>
              <w:jc w:val="both"/>
              <w:rPr>
                <w:rFonts w:ascii="Arial" w:hAnsi="Arial" w:cs="Arial"/>
                <w:b/>
                <w:i/>
                <w:sz w:val="22"/>
                <w:szCs w:val="22"/>
                <w:lang w:val="fr-FR"/>
              </w:rPr>
            </w:pPr>
            <w:r w:rsidRPr="009920BD">
              <w:rPr>
                <w:rFonts w:ascii="Arial" w:hAnsi="Arial" w:cs="Arial"/>
                <w:b/>
                <w:i/>
                <w:sz w:val="22"/>
                <w:szCs w:val="22"/>
                <w:lang w:val="fr-FR"/>
              </w:rPr>
              <w:t xml:space="preserve">À l’adresse du </w:t>
            </w:r>
            <w:r w:rsidR="00C64D74" w:rsidRPr="009920BD">
              <w:rPr>
                <w:rFonts w:ascii="Arial" w:hAnsi="Arial" w:cs="Arial"/>
                <w:b/>
                <w:i/>
                <w:sz w:val="22"/>
                <w:szCs w:val="22"/>
                <w:lang w:val="fr-FR"/>
              </w:rPr>
              <w:t>Secr</w:t>
            </w:r>
            <w:r w:rsidRPr="009920BD">
              <w:rPr>
                <w:rFonts w:ascii="Arial" w:hAnsi="Arial" w:cs="Arial"/>
                <w:b/>
                <w:i/>
                <w:sz w:val="22"/>
                <w:szCs w:val="22"/>
                <w:lang w:val="fr-FR"/>
              </w:rPr>
              <w:t>é</w:t>
            </w:r>
            <w:r w:rsidR="00C64D74" w:rsidRPr="009920BD">
              <w:rPr>
                <w:rFonts w:ascii="Arial" w:hAnsi="Arial" w:cs="Arial"/>
                <w:b/>
                <w:i/>
                <w:sz w:val="22"/>
                <w:szCs w:val="22"/>
                <w:lang w:val="fr-FR"/>
              </w:rPr>
              <w:t>tariat</w:t>
            </w:r>
          </w:p>
          <w:p w:rsidR="00C64D74" w:rsidRPr="009920BD" w:rsidRDefault="00C64D74" w:rsidP="00657A7D">
            <w:pPr>
              <w:jc w:val="both"/>
              <w:rPr>
                <w:rFonts w:ascii="Arial" w:hAnsi="Arial" w:cs="Arial"/>
                <w:sz w:val="22"/>
                <w:szCs w:val="22"/>
                <w:lang w:val="fr-FR"/>
              </w:rPr>
            </w:pPr>
          </w:p>
          <w:p w:rsidR="00C64D74" w:rsidRPr="009920BD" w:rsidRDefault="00C64D74" w:rsidP="00657A7D">
            <w:pPr>
              <w:ind w:left="720" w:hanging="720"/>
              <w:jc w:val="both"/>
              <w:rPr>
                <w:rFonts w:ascii="Arial" w:hAnsi="Arial" w:cs="Arial"/>
                <w:iCs/>
                <w:sz w:val="22"/>
                <w:szCs w:val="22"/>
                <w:u w:val="single"/>
                <w:lang w:val="fr-FR"/>
              </w:rPr>
            </w:pPr>
            <w:r w:rsidRPr="009920BD">
              <w:rPr>
                <w:rFonts w:ascii="Arial" w:hAnsi="Arial" w:cs="Arial"/>
                <w:sz w:val="22"/>
                <w:szCs w:val="22"/>
                <w:lang w:val="fr-FR"/>
              </w:rPr>
              <w:t>12.BB</w:t>
            </w:r>
            <w:r w:rsidRPr="009920BD">
              <w:rPr>
                <w:rFonts w:ascii="Arial" w:hAnsi="Arial" w:cs="Arial"/>
                <w:sz w:val="22"/>
                <w:szCs w:val="22"/>
                <w:lang w:val="fr-FR"/>
              </w:rPr>
              <w:tab/>
            </w:r>
            <w:r w:rsidR="009920BD" w:rsidRPr="009920BD">
              <w:rPr>
                <w:rFonts w:ascii="Arial" w:hAnsi="Arial" w:cs="Arial"/>
                <w:sz w:val="22"/>
                <w:szCs w:val="22"/>
                <w:lang w:val="fr-FR"/>
              </w:rPr>
              <w:t xml:space="preserve">Le Secrétariat </w:t>
            </w:r>
            <w:proofErr w:type="gramStart"/>
            <w:r w:rsidR="009920BD" w:rsidRPr="009920BD">
              <w:rPr>
                <w:rFonts w:ascii="Arial" w:hAnsi="Arial" w:cs="Arial"/>
                <w:sz w:val="22"/>
                <w:szCs w:val="22"/>
                <w:lang w:val="fr-FR"/>
              </w:rPr>
              <w:t>devra:</w:t>
            </w:r>
            <w:proofErr w:type="gramEnd"/>
          </w:p>
          <w:p w:rsidR="00C64D74" w:rsidRPr="009920BD" w:rsidRDefault="00C64D74" w:rsidP="00657A7D">
            <w:pPr>
              <w:ind w:left="720" w:hanging="720"/>
              <w:jc w:val="both"/>
              <w:rPr>
                <w:rFonts w:ascii="Arial" w:hAnsi="Arial" w:cs="Arial"/>
                <w:iCs/>
                <w:sz w:val="22"/>
                <w:szCs w:val="22"/>
                <w:u w:val="single"/>
                <w:lang w:val="fr-FR"/>
              </w:rPr>
            </w:pPr>
          </w:p>
          <w:p w:rsidR="00C64D74" w:rsidRPr="009920BD" w:rsidRDefault="009920BD" w:rsidP="00CD4444">
            <w:pPr>
              <w:numPr>
                <w:ilvl w:val="0"/>
                <w:numId w:val="14"/>
              </w:numPr>
              <w:jc w:val="both"/>
              <w:rPr>
                <w:rFonts w:ascii="Arial" w:hAnsi="Arial" w:cs="Arial"/>
                <w:sz w:val="22"/>
                <w:szCs w:val="22"/>
                <w:lang w:val="fr-FR"/>
              </w:rPr>
            </w:pPr>
            <w:r>
              <w:rPr>
                <w:rFonts w:ascii="Arial" w:hAnsi="Arial" w:cs="Arial"/>
                <w:sz w:val="22"/>
                <w:szCs w:val="22"/>
                <w:u w:val="single"/>
                <w:lang w:val="fr-FR"/>
              </w:rPr>
              <w:t xml:space="preserve">Élaborer un </w:t>
            </w:r>
            <w:r w:rsidR="00CD4444">
              <w:rPr>
                <w:rFonts w:ascii="Arial" w:hAnsi="Arial" w:cs="Arial"/>
                <w:sz w:val="22"/>
                <w:szCs w:val="22"/>
                <w:u w:val="single"/>
                <w:lang w:val="fr-FR"/>
              </w:rPr>
              <w:t>formulaire à l’</w:t>
            </w:r>
            <w:r>
              <w:rPr>
                <w:rFonts w:ascii="Arial" w:hAnsi="Arial" w:cs="Arial"/>
                <w:sz w:val="22"/>
                <w:szCs w:val="22"/>
                <w:u w:val="single"/>
                <w:lang w:val="fr-FR"/>
              </w:rPr>
              <w:t xml:space="preserve">intention des membres du Conseil ou des experts nommés par le Conseil scientifique pour </w:t>
            </w:r>
            <w:r w:rsidR="00CD4444">
              <w:rPr>
                <w:rFonts w:ascii="Arial" w:hAnsi="Arial" w:cs="Arial"/>
                <w:sz w:val="22"/>
                <w:szCs w:val="22"/>
                <w:u w:val="single"/>
                <w:lang w:val="fr-FR"/>
              </w:rPr>
              <w:t>rédiger</w:t>
            </w:r>
            <w:r>
              <w:rPr>
                <w:rFonts w:ascii="Arial" w:hAnsi="Arial" w:cs="Arial"/>
                <w:sz w:val="22"/>
                <w:szCs w:val="22"/>
                <w:u w:val="single"/>
                <w:lang w:val="fr-FR"/>
              </w:rPr>
              <w:t xml:space="preserve"> un rapport concis </w:t>
            </w:r>
            <w:r w:rsidR="00CD4444">
              <w:rPr>
                <w:rFonts w:ascii="Arial" w:hAnsi="Arial" w:cs="Arial"/>
                <w:sz w:val="22"/>
                <w:szCs w:val="22"/>
                <w:u w:val="single"/>
                <w:lang w:val="fr-FR"/>
              </w:rPr>
              <w:t xml:space="preserve">pour </w:t>
            </w:r>
            <w:r>
              <w:rPr>
                <w:rFonts w:ascii="Arial" w:hAnsi="Arial" w:cs="Arial"/>
                <w:sz w:val="22"/>
                <w:szCs w:val="22"/>
                <w:u w:val="single"/>
                <w:lang w:val="fr-FR"/>
              </w:rPr>
              <w:t xml:space="preserve">chaque réunion du </w:t>
            </w:r>
            <w:r w:rsidR="00CD4444">
              <w:rPr>
                <w:rFonts w:ascii="Arial" w:hAnsi="Arial" w:cs="Arial"/>
                <w:sz w:val="22"/>
                <w:szCs w:val="22"/>
                <w:u w:val="single"/>
                <w:lang w:val="fr-FR"/>
              </w:rPr>
              <w:t xml:space="preserve">Comité de session du </w:t>
            </w:r>
            <w:r>
              <w:rPr>
                <w:rFonts w:ascii="Arial" w:hAnsi="Arial" w:cs="Arial"/>
                <w:sz w:val="22"/>
                <w:szCs w:val="22"/>
                <w:u w:val="single"/>
                <w:lang w:val="fr-FR"/>
              </w:rPr>
              <w:t xml:space="preserve">Conseil scientifique sur les progrès </w:t>
            </w:r>
            <w:r w:rsidR="00CD4444">
              <w:rPr>
                <w:rFonts w:ascii="Arial" w:hAnsi="Arial" w:cs="Arial"/>
                <w:sz w:val="22"/>
                <w:szCs w:val="22"/>
                <w:u w:val="single"/>
                <w:lang w:val="fr-FR"/>
              </w:rPr>
              <w:t>accomplis</w:t>
            </w:r>
            <w:r>
              <w:rPr>
                <w:rFonts w:ascii="Arial" w:hAnsi="Arial" w:cs="Arial"/>
                <w:sz w:val="22"/>
                <w:szCs w:val="22"/>
                <w:u w:val="single"/>
                <w:lang w:val="fr-FR"/>
              </w:rPr>
              <w:t xml:space="preserve"> dans la mise en œuvre des actions pour l’espèce ou le groupe taxonomique concernés</w:t>
            </w:r>
            <w:r w:rsidR="00C64D74" w:rsidRPr="009920BD">
              <w:rPr>
                <w:rFonts w:ascii="Arial" w:hAnsi="Arial" w:cs="Arial"/>
                <w:sz w:val="22"/>
                <w:szCs w:val="22"/>
                <w:u w:val="single"/>
                <w:lang w:val="fr-FR"/>
              </w:rPr>
              <w:t>.</w:t>
            </w:r>
          </w:p>
        </w:tc>
        <w:tc>
          <w:tcPr>
            <w:tcW w:w="2123" w:type="dxa"/>
          </w:tcPr>
          <w:p w:rsidR="00C64D74" w:rsidRPr="009920BD" w:rsidRDefault="009920BD" w:rsidP="00CD4444">
            <w:pPr>
              <w:rPr>
                <w:rFonts w:ascii="Arial" w:hAnsi="Arial" w:cs="Arial"/>
                <w:sz w:val="22"/>
                <w:szCs w:val="22"/>
                <w:lang w:val="fr-FR"/>
              </w:rPr>
            </w:pPr>
            <w:r w:rsidRPr="00247F54">
              <w:rPr>
                <w:rFonts w:ascii="Arial" w:hAnsi="Arial" w:cs="Arial"/>
                <w:sz w:val="22"/>
                <w:szCs w:val="22"/>
                <w:lang w:val="fr-FR"/>
              </w:rPr>
              <w:t>Nouve</w:t>
            </w:r>
            <w:r>
              <w:rPr>
                <w:rFonts w:ascii="Arial" w:hAnsi="Arial" w:cs="Arial"/>
                <w:sz w:val="22"/>
                <w:szCs w:val="22"/>
                <w:lang w:val="fr-FR"/>
              </w:rPr>
              <w:t>au</w:t>
            </w:r>
            <w:r w:rsidRPr="00247F54">
              <w:rPr>
                <w:rFonts w:ascii="Arial" w:hAnsi="Arial" w:cs="Arial"/>
                <w:sz w:val="22"/>
                <w:szCs w:val="22"/>
                <w:lang w:val="fr-FR"/>
              </w:rPr>
              <w:t xml:space="preserve"> </w:t>
            </w:r>
            <w:proofErr w:type="gramStart"/>
            <w:r w:rsidRPr="00247F54">
              <w:rPr>
                <w:rFonts w:ascii="Arial" w:hAnsi="Arial" w:cs="Arial"/>
                <w:sz w:val="22"/>
                <w:szCs w:val="22"/>
                <w:lang w:val="fr-FR"/>
              </w:rPr>
              <w:t xml:space="preserve">texte  </w:t>
            </w:r>
            <w:r>
              <w:rPr>
                <w:rFonts w:ascii="Arial" w:hAnsi="Arial" w:cs="Arial"/>
                <w:sz w:val="22"/>
                <w:szCs w:val="22"/>
                <w:lang w:val="fr-FR"/>
              </w:rPr>
              <w:t>visant</w:t>
            </w:r>
            <w:proofErr w:type="gramEnd"/>
            <w:r>
              <w:rPr>
                <w:rFonts w:ascii="Arial" w:hAnsi="Arial" w:cs="Arial"/>
                <w:sz w:val="22"/>
                <w:szCs w:val="22"/>
                <w:lang w:val="fr-FR"/>
              </w:rPr>
              <w:t xml:space="preserve"> à </w:t>
            </w:r>
            <w:r w:rsidR="00CD4444">
              <w:rPr>
                <w:rFonts w:ascii="Arial" w:hAnsi="Arial" w:cs="Arial"/>
                <w:sz w:val="22"/>
                <w:szCs w:val="22"/>
                <w:lang w:val="fr-FR"/>
              </w:rPr>
              <w:t>renforcer</w:t>
            </w:r>
            <w:r>
              <w:rPr>
                <w:rFonts w:ascii="Arial" w:hAnsi="Arial" w:cs="Arial"/>
                <w:sz w:val="22"/>
                <w:szCs w:val="22"/>
                <w:lang w:val="fr-FR"/>
              </w:rPr>
              <w:t xml:space="preserve"> l’</w:t>
            </w:r>
            <w:r w:rsidRPr="00247F54">
              <w:rPr>
                <w:rFonts w:ascii="Arial" w:hAnsi="Arial" w:cs="Arial"/>
                <w:sz w:val="22"/>
                <w:szCs w:val="22"/>
                <w:lang w:val="fr-FR"/>
              </w:rPr>
              <w:t>efficacité</w:t>
            </w:r>
            <w:r w:rsidRPr="009920BD">
              <w:rPr>
                <w:rFonts w:ascii="Arial" w:hAnsi="Arial" w:cs="Arial"/>
                <w:sz w:val="22"/>
                <w:szCs w:val="22"/>
                <w:lang w:val="fr-FR"/>
              </w:rPr>
              <w:t xml:space="preserve"> </w:t>
            </w:r>
          </w:p>
        </w:tc>
      </w:tr>
      <w:tr w:rsidR="00247F54" w:rsidRPr="00805D93" w:rsidTr="00657A7D">
        <w:tc>
          <w:tcPr>
            <w:tcW w:w="7285" w:type="dxa"/>
          </w:tcPr>
          <w:p w:rsidR="00C64D74" w:rsidRPr="009920BD" w:rsidRDefault="00CD4444" w:rsidP="00F33F6F">
            <w:pPr>
              <w:numPr>
                <w:ilvl w:val="0"/>
                <w:numId w:val="14"/>
              </w:numPr>
              <w:jc w:val="both"/>
              <w:rPr>
                <w:rFonts w:ascii="Arial" w:hAnsi="Arial" w:cs="Arial"/>
                <w:sz w:val="22"/>
                <w:szCs w:val="22"/>
                <w:lang w:val="fr-FR"/>
              </w:rPr>
            </w:pPr>
            <w:r>
              <w:rPr>
                <w:rFonts w:ascii="Arial" w:hAnsi="Arial" w:cs="Arial"/>
                <w:sz w:val="22"/>
                <w:szCs w:val="22"/>
                <w:u w:val="single"/>
                <w:lang w:val="fr-FR"/>
              </w:rPr>
              <w:t>Faire rapport au</w:t>
            </w:r>
            <w:r w:rsidR="009920BD" w:rsidRPr="009920BD">
              <w:rPr>
                <w:rFonts w:ascii="Arial" w:hAnsi="Arial" w:cs="Arial"/>
                <w:sz w:val="22"/>
                <w:szCs w:val="22"/>
                <w:u w:val="single"/>
                <w:lang w:val="fr-FR"/>
              </w:rPr>
              <w:t xml:space="preserve"> Comi</w:t>
            </w:r>
            <w:r w:rsidR="009920BD">
              <w:rPr>
                <w:rFonts w:ascii="Arial" w:hAnsi="Arial" w:cs="Arial"/>
                <w:sz w:val="22"/>
                <w:szCs w:val="22"/>
                <w:u w:val="single"/>
                <w:lang w:val="fr-FR"/>
              </w:rPr>
              <w:t>t</w:t>
            </w:r>
            <w:r w:rsidR="009920BD" w:rsidRPr="009920BD">
              <w:rPr>
                <w:rFonts w:ascii="Arial" w:hAnsi="Arial" w:cs="Arial"/>
                <w:sz w:val="22"/>
                <w:szCs w:val="22"/>
                <w:u w:val="single"/>
                <w:lang w:val="fr-FR"/>
              </w:rPr>
              <w:t>é de session du Cons</w:t>
            </w:r>
            <w:r w:rsidR="009920BD">
              <w:rPr>
                <w:rFonts w:ascii="Arial" w:hAnsi="Arial" w:cs="Arial"/>
                <w:sz w:val="22"/>
                <w:szCs w:val="22"/>
                <w:u w:val="single"/>
                <w:lang w:val="fr-FR"/>
              </w:rPr>
              <w:t>e</w:t>
            </w:r>
            <w:r w:rsidR="009920BD" w:rsidRPr="009920BD">
              <w:rPr>
                <w:rFonts w:ascii="Arial" w:hAnsi="Arial" w:cs="Arial"/>
                <w:sz w:val="22"/>
                <w:szCs w:val="22"/>
                <w:u w:val="single"/>
                <w:lang w:val="fr-FR"/>
              </w:rPr>
              <w:t>il scienti</w:t>
            </w:r>
            <w:r w:rsidR="009920BD">
              <w:rPr>
                <w:rFonts w:ascii="Arial" w:hAnsi="Arial" w:cs="Arial"/>
                <w:sz w:val="22"/>
                <w:szCs w:val="22"/>
                <w:u w:val="single"/>
                <w:lang w:val="fr-FR"/>
              </w:rPr>
              <w:t xml:space="preserve">fique </w:t>
            </w:r>
            <w:proofErr w:type="gramStart"/>
            <w:r w:rsidR="009920BD">
              <w:rPr>
                <w:rFonts w:ascii="Arial" w:hAnsi="Arial" w:cs="Arial"/>
                <w:sz w:val="22"/>
                <w:szCs w:val="22"/>
                <w:u w:val="single"/>
                <w:lang w:val="fr-FR"/>
              </w:rPr>
              <w:t>à</w:t>
            </w:r>
            <w:r w:rsidR="009920BD" w:rsidRPr="009920BD">
              <w:rPr>
                <w:rFonts w:ascii="Arial" w:hAnsi="Arial" w:cs="Arial"/>
                <w:sz w:val="22"/>
                <w:szCs w:val="22"/>
                <w:u w:val="single"/>
                <w:lang w:val="fr-FR"/>
              </w:rPr>
              <w:t xml:space="preserve">  sa</w:t>
            </w:r>
            <w:proofErr w:type="gramEnd"/>
            <w:r w:rsidR="00C64D74" w:rsidRPr="009920BD">
              <w:rPr>
                <w:rFonts w:ascii="Arial" w:hAnsi="Arial" w:cs="Arial"/>
                <w:sz w:val="22"/>
                <w:szCs w:val="22"/>
                <w:u w:val="single"/>
                <w:lang w:val="fr-FR"/>
              </w:rPr>
              <w:t xml:space="preserve"> 3</w:t>
            </w:r>
            <w:r w:rsidR="009920BD" w:rsidRPr="009920BD">
              <w:rPr>
                <w:rFonts w:ascii="Arial" w:hAnsi="Arial" w:cs="Arial"/>
                <w:sz w:val="22"/>
                <w:szCs w:val="22"/>
                <w:u w:val="single"/>
                <w:vertAlign w:val="superscript"/>
                <w:lang w:val="fr-FR"/>
              </w:rPr>
              <w:t>ème</w:t>
            </w:r>
            <w:r w:rsidR="00C64D74" w:rsidRPr="009920BD">
              <w:rPr>
                <w:rFonts w:ascii="Arial" w:hAnsi="Arial" w:cs="Arial"/>
                <w:sz w:val="22"/>
                <w:szCs w:val="22"/>
                <w:u w:val="single"/>
                <w:lang w:val="fr-FR"/>
              </w:rPr>
              <w:t xml:space="preserve"> </w:t>
            </w:r>
            <w:r w:rsidR="009920BD" w:rsidRPr="009920BD">
              <w:rPr>
                <w:rFonts w:ascii="Arial" w:hAnsi="Arial" w:cs="Arial"/>
                <w:sz w:val="22"/>
                <w:szCs w:val="22"/>
                <w:u w:val="single"/>
                <w:lang w:val="fr-FR"/>
              </w:rPr>
              <w:t>r</w:t>
            </w:r>
            <w:r w:rsidR="009920BD">
              <w:rPr>
                <w:rFonts w:ascii="Arial" w:hAnsi="Arial" w:cs="Arial"/>
                <w:sz w:val="22"/>
                <w:szCs w:val="22"/>
                <w:u w:val="single"/>
                <w:lang w:val="fr-FR"/>
              </w:rPr>
              <w:t>é</w:t>
            </w:r>
            <w:r w:rsidR="009920BD" w:rsidRPr="009920BD">
              <w:rPr>
                <w:rFonts w:ascii="Arial" w:hAnsi="Arial" w:cs="Arial"/>
                <w:sz w:val="22"/>
                <w:szCs w:val="22"/>
                <w:u w:val="single"/>
                <w:lang w:val="fr-FR"/>
              </w:rPr>
              <w:t>union sur l</w:t>
            </w:r>
            <w:r w:rsidR="00F33F6F">
              <w:rPr>
                <w:rFonts w:ascii="Arial" w:hAnsi="Arial" w:cs="Arial"/>
                <w:sz w:val="22"/>
                <w:szCs w:val="22"/>
                <w:u w:val="single"/>
                <w:lang w:val="fr-FR"/>
              </w:rPr>
              <w:t xml:space="preserve">’avancement de </w:t>
            </w:r>
            <w:r w:rsidR="009920BD" w:rsidRPr="009920BD">
              <w:rPr>
                <w:rFonts w:ascii="Arial" w:hAnsi="Arial" w:cs="Arial"/>
                <w:sz w:val="22"/>
                <w:szCs w:val="22"/>
                <w:u w:val="single"/>
                <w:lang w:val="fr-FR"/>
              </w:rPr>
              <w:t xml:space="preserve">la mise en </w:t>
            </w:r>
            <w:r w:rsidR="00226072">
              <w:rPr>
                <w:rFonts w:ascii="Arial" w:hAnsi="Arial" w:cs="Arial"/>
                <w:sz w:val="22"/>
                <w:szCs w:val="22"/>
                <w:u w:val="single"/>
                <w:lang w:val="fr-FR"/>
              </w:rPr>
              <w:t>application</w:t>
            </w:r>
            <w:r w:rsidR="009920BD">
              <w:rPr>
                <w:rFonts w:ascii="Arial" w:hAnsi="Arial" w:cs="Arial"/>
                <w:sz w:val="22"/>
                <w:szCs w:val="22"/>
                <w:u w:val="single"/>
                <w:lang w:val="fr-FR"/>
              </w:rPr>
              <w:t xml:space="preserve"> </w:t>
            </w:r>
            <w:r w:rsidR="009920BD" w:rsidRPr="009920BD">
              <w:rPr>
                <w:rFonts w:ascii="Arial" w:hAnsi="Arial" w:cs="Arial"/>
                <w:sz w:val="22"/>
                <w:szCs w:val="22"/>
                <w:u w:val="single"/>
                <w:lang w:val="fr-FR"/>
              </w:rPr>
              <w:t>de cette d</w:t>
            </w:r>
            <w:r w:rsidR="009920BD">
              <w:rPr>
                <w:rFonts w:ascii="Arial" w:hAnsi="Arial" w:cs="Arial"/>
                <w:sz w:val="22"/>
                <w:szCs w:val="22"/>
                <w:u w:val="single"/>
                <w:lang w:val="fr-FR"/>
              </w:rPr>
              <w:t>é</w:t>
            </w:r>
            <w:r w:rsidR="009920BD" w:rsidRPr="009920BD">
              <w:rPr>
                <w:rFonts w:ascii="Arial" w:hAnsi="Arial" w:cs="Arial"/>
                <w:sz w:val="22"/>
                <w:szCs w:val="22"/>
                <w:u w:val="single"/>
                <w:lang w:val="fr-FR"/>
              </w:rPr>
              <w:t>cision.</w:t>
            </w:r>
          </w:p>
        </w:tc>
        <w:tc>
          <w:tcPr>
            <w:tcW w:w="2123" w:type="dxa"/>
          </w:tcPr>
          <w:p w:rsidR="00C64D74" w:rsidRPr="00247F54" w:rsidRDefault="009920BD" w:rsidP="00226072">
            <w:pPr>
              <w:rPr>
                <w:rFonts w:ascii="Arial" w:hAnsi="Arial" w:cs="Arial"/>
                <w:sz w:val="22"/>
                <w:szCs w:val="22"/>
                <w:lang w:val="fr-FR"/>
              </w:rPr>
            </w:pPr>
            <w:r w:rsidRPr="00247F54">
              <w:rPr>
                <w:rFonts w:ascii="Arial" w:hAnsi="Arial" w:cs="Arial"/>
                <w:sz w:val="22"/>
                <w:szCs w:val="22"/>
                <w:lang w:val="fr-FR"/>
              </w:rPr>
              <w:t>Nouve</w:t>
            </w:r>
            <w:r>
              <w:rPr>
                <w:rFonts w:ascii="Arial" w:hAnsi="Arial" w:cs="Arial"/>
                <w:sz w:val="22"/>
                <w:szCs w:val="22"/>
                <w:lang w:val="fr-FR"/>
              </w:rPr>
              <w:t>au</w:t>
            </w:r>
            <w:r w:rsidRPr="00247F54">
              <w:rPr>
                <w:rFonts w:ascii="Arial" w:hAnsi="Arial" w:cs="Arial"/>
                <w:sz w:val="22"/>
                <w:szCs w:val="22"/>
                <w:lang w:val="fr-FR"/>
              </w:rPr>
              <w:t xml:space="preserve"> </w:t>
            </w:r>
            <w:proofErr w:type="gramStart"/>
            <w:r w:rsidRPr="00247F54">
              <w:rPr>
                <w:rFonts w:ascii="Arial" w:hAnsi="Arial" w:cs="Arial"/>
                <w:sz w:val="22"/>
                <w:szCs w:val="22"/>
                <w:lang w:val="fr-FR"/>
              </w:rPr>
              <w:t xml:space="preserve">texte  </w:t>
            </w:r>
            <w:r>
              <w:rPr>
                <w:rFonts w:ascii="Arial" w:hAnsi="Arial" w:cs="Arial"/>
                <w:sz w:val="22"/>
                <w:szCs w:val="22"/>
                <w:lang w:val="fr-FR"/>
              </w:rPr>
              <w:t>visant</w:t>
            </w:r>
            <w:proofErr w:type="gramEnd"/>
            <w:r>
              <w:rPr>
                <w:rFonts w:ascii="Arial" w:hAnsi="Arial" w:cs="Arial"/>
                <w:sz w:val="22"/>
                <w:szCs w:val="22"/>
                <w:lang w:val="fr-FR"/>
              </w:rPr>
              <w:t xml:space="preserve"> à </w:t>
            </w:r>
            <w:r w:rsidR="00226072">
              <w:rPr>
                <w:rFonts w:ascii="Arial" w:hAnsi="Arial" w:cs="Arial"/>
                <w:sz w:val="22"/>
                <w:szCs w:val="22"/>
                <w:lang w:val="fr-FR"/>
              </w:rPr>
              <w:t>renforcer</w:t>
            </w:r>
            <w:r>
              <w:rPr>
                <w:rFonts w:ascii="Arial" w:hAnsi="Arial" w:cs="Arial"/>
                <w:sz w:val="22"/>
                <w:szCs w:val="22"/>
                <w:lang w:val="fr-FR"/>
              </w:rPr>
              <w:t xml:space="preserve"> l’</w:t>
            </w:r>
            <w:r w:rsidRPr="00247F54">
              <w:rPr>
                <w:rFonts w:ascii="Arial" w:hAnsi="Arial" w:cs="Arial"/>
                <w:sz w:val="22"/>
                <w:szCs w:val="22"/>
                <w:lang w:val="fr-FR"/>
              </w:rPr>
              <w:t xml:space="preserve">efficacité </w:t>
            </w:r>
          </w:p>
        </w:tc>
      </w:tr>
    </w:tbl>
    <w:p w:rsidR="00C64D74" w:rsidRPr="00247F54" w:rsidRDefault="00C64D74" w:rsidP="00C64D74">
      <w:pPr>
        <w:jc w:val="center"/>
        <w:rPr>
          <w:rFonts w:ascii="Arial" w:hAnsi="Arial" w:cs="Arial"/>
          <w:sz w:val="22"/>
          <w:szCs w:val="22"/>
          <w:lang w:val="fr-FR"/>
        </w:rPr>
      </w:pPr>
    </w:p>
    <w:p w:rsidR="00C64D74" w:rsidRPr="00247F54" w:rsidRDefault="00C64D74" w:rsidP="00C64D74">
      <w:pPr>
        <w:jc w:val="both"/>
        <w:rPr>
          <w:rFonts w:ascii="Arial" w:hAnsi="Arial" w:cs="Arial"/>
          <w:sz w:val="22"/>
          <w:szCs w:val="22"/>
          <w:lang w:val="fr-FR"/>
        </w:rPr>
      </w:pPr>
    </w:p>
    <w:p w:rsidR="00C64D74" w:rsidRPr="00247F54" w:rsidRDefault="00C64D74" w:rsidP="00C64D74">
      <w:pPr>
        <w:jc w:val="both"/>
        <w:rPr>
          <w:rFonts w:ascii="Arial" w:hAnsi="Arial" w:cs="Arial"/>
          <w:sz w:val="22"/>
          <w:szCs w:val="22"/>
          <w:lang w:val="fr-FR"/>
        </w:rPr>
      </w:pPr>
    </w:p>
    <w:p w:rsidR="00C64D74" w:rsidRPr="00247F54" w:rsidRDefault="00C64D74" w:rsidP="00C64D74">
      <w:pPr>
        <w:rPr>
          <w:rFonts w:ascii="Arial" w:eastAsia="MS Mincho" w:hAnsi="Arial" w:cs="Arial"/>
          <w:i/>
          <w:color w:val="000000"/>
          <w:sz w:val="22"/>
          <w:szCs w:val="22"/>
          <w:lang w:val="fr-FR" w:eastAsia="ja-JP"/>
        </w:rPr>
      </w:pPr>
    </w:p>
    <w:p w:rsidR="0079075D" w:rsidRPr="00247F54" w:rsidRDefault="0079075D" w:rsidP="00D605A4">
      <w:pPr>
        <w:tabs>
          <w:tab w:val="left" w:pos="1020"/>
        </w:tabs>
        <w:rPr>
          <w:rFonts w:ascii="Arial" w:hAnsi="Arial" w:cs="Arial"/>
          <w:sz w:val="22"/>
          <w:szCs w:val="22"/>
          <w:lang w:val="fr-FR"/>
        </w:rPr>
      </w:pPr>
    </w:p>
    <w:sectPr w:rsidR="0079075D" w:rsidRPr="00247F54" w:rsidSect="0052082F">
      <w:headerReference w:type="first" r:id="rId40"/>
      <w:footerReference w:type="first" r:id="rId41"/>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81E" w:rsidRDefault="00D8481E">
      <w:r>
        <w:separator/>
      </w:r>
    </w:p>
  </w:endnote>
  <w:endnote w:type="continuationSeparator" w:id="0">
    <w:p w:rsidR="00D8481E" w:rsidRDefault="00D8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Italic">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81E" w:rsidRPr="00922791" w:rsidRDefault="00D8481E"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Pr>
        <w:rFonts w:ascii="Arial" w:hAnsi="Arial" w:cs="Arial"/>
        <w:noProof/>
        <w:sz w:val="18"/>
        <w:szCs w:val="18"/>
      </w:rPr>
      <w:t>2</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81E" w:rsidRPr="00922791" w:rsidRDefault="00D8481E"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Pr>
        <w:rFonts w:ascii="Arial" w:hAnsi="Arial" w:cs="Arial"/>
        <w:noProof/>
        <w:sz w:val="18"/>
        <w:szCs w:val="18"/>
      </w:rPr>
      <w:t>2</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87768097"/>
      <w:docPartObj>
        <w:docPartGallery w:val="Page Numbers (Bottom of Page)"/>
        <w:docPartUnique/>
      </w:docPartObj>
    </w:sdtPr>
    <w:sdtEndPr/>
    <w:sdtContent>
      <w:p w:rsidR="00D8481E" w:rsidRPr="001B290D" w:rsidRDefault="00D8481E" w:rsidP="00657A7D">
        <w:pPr>
          <w:pStyle w:val="Footer"/>
          <w:jc w:val="center"/>
          <w:rPr>
            <w:rFonts w:ascii="Arial" w:hAnsi="Arial" w:cs="Arial"/>
            <w:sz w:val="18"/>
            <w:szCs w:val="18"/>
          </w:rPr>
        </w:pPr>
        <w:r w:rsidRPr="001B290D">
          <w:rPr>
            <w:rFonts w:ascii="Arial" w:hAnsi="Arial" w:cs="Arial"/>
            <w:sz w:val="18"/>
            <w:szCs w:val="18"/>
          </w:rPr>
          <w:fldChar w:fldCharType="begin"/>
        </w:r>
        <w:r w:rsidRPr="001B290D">
          <w:rPr>
            <w:rFonts w:ascii="Arial" w:hAnsi="Arial" w:cs="Arial"/>
            <w:sz w:val="18"/>
            <w:szCs w:val="18"/>
          </w:rPr>
          <w:instrText xml:space="preserve"> PAGE   \* MERGEFORMAT </w:instrText>
        </w:r>
        <w:r w:rsidRPr="001B290D">
          <w:rPr>
            <w:rFonts w:ascii="Arial" w:hAnsi="Arial" w:cs="Arial"/>
            <w:sz w:val="18"/>
            <w:szCs w:val="18"/>
          </w:rPr>
          <w:fldChar w:fldCharType="separate"/>
        </w:r>
        <w:r w:rsidR="00805D93">
          <w:rPr>
            <w:rFonts w:ascii="Arial" w:hAnsi="Arial" w:cs="Arial"/>
            <w:noProof/>
            <w:sz w:val="18"/>
            <w:szCs w:val="18"/>
          </w:rPr>
          <w:t>3</w:t>
        </w:r>
        <w:r w:rsidRPr="001B290D">
          <w:rPr>
            <w:rFonts w:ascii="Arial" w:hAnsi="Arial" w:cs="Arial"/>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87768107"/>
      <w:docPartObj>
        <w:docPartGallery w:val="Page Numbers (Bottom of Page)"/>
        <w:docPartUnique/>
      </w:docPartObj>
    </w:sdtPr>
    <w:sdtEndPr/>
    <w:sdtContent>
      <w:p w:rsidR="00D8481E" w:rsidRPr="001B290D" w:rsidRDefault="00D8481E" w:rsidP="00657A7D">
        <w:pPr>
          <w:pStyle w:val="Footer"/>
          <w:jc w:val="center"/>
          <w:rPr>
            <w:rFonts w:ascii="Arial" w:hAnsi="Arial" w:cs="Arial"/>
            <w:sz w:val="18"/>
            <w:szCs w:val="18"/>
          </w:rPr>
        </w:pPr>
        <w:r w:rsidRPr="001B290D">
          <w:rPr>
            <w:rFonts w:ascii="Arial" w:hAnsi="Arial" w:cs="Arial"/>
            <w:sz w:val="18"/>
            <w:szCs w:val="18"/>
          </w:rPr>
          <w:fldChar w:fldCharType="begin"/>
        </w:r>
        <w:r w:rsidRPr="001B290D">
          <w:rPr>
            <w:rFonts w:ascii="Arial" w:hAnsi="Arial" w:cs="Arial"/>
            <w:sz w:val="18"/>
            <w:szCs w:val="18"/>
          </w:rPr>
          <w:instrText xml:space="preserve"> PAGE   \* MERGEFORMAT </w:instrText>
        </w:r>
        <w:r w:rsidRPr="001B290D">
          <w:rPr>
            <w:rFonts w:ascii="Arial" w:hAnsi="Arial" w:cs="Arial"/>
            <w:sz w:val="18"/>
            <w:szCs w:val="18"/>
          </w:rPr>
          <w:fldChar w:fldCharType="separate"/>
        </w:r>
        <w:r w:rsidR="00805D93">
          <w:rPr>
            <w:rFonts w:ascii="Arial" w:hAnsi="Arial" w:cs="Arial"/>
            <w:noProof/>
            <w:sz w:val="18"/>
            <w:szCs w:val="18"/>
          </w:rPr>
          <w:t>16</w:t>
        </w:r>
        <w:r w:rsidRPr="001B290D">
          <w:rPr>
            <w:rFonts w:ascii="Arial" w:hAnsi="Arial" w:cs="Arial"/>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397268834"/>
      <w:docPartObj>
        <w:docPartGallery w:val="Page Numbers (Bottom of Page)"/>
        <w:docPartUnique/>
      </w:docPartObj>
    </w:sdtPr>
    <w:sdtEndPr>
      <w:rPr>
        <w:noProof/>
      </w:rPr>
    </w:sdtEndPr>
    <w:sdtContent>
      <w:p w:rsidR="00AA55E1" w:rsidRPr="00AA55E1" w:rsidRDefault="00AA55E1">
        <w:pPr>
          <w:pStyle w:val="Footer"/>
          <w:jc w:val="center"/>
          <w:rPr>
            <w:rFonts w:ascii="Arial" w:hAnsi="Arial" w:cs="Arial"/>
            <w:sz w:val="18"/>
            <w:szCs w:val="18"/>
          </w:rPr>
        </w:pPr>
        <w:r w:rsidRPr="00AA55E1">
          <w:rPr>
            <w:rFonts w:ascii="Arial" w:hAnsi="Arial" w:cs="Arial"/>
            <w:sz w:val="18"/>
            <w:szCs w:val="18"/>
          </w:rPr>
          <w:fldChar w:fldCharType="begin"/>
        </w:r>
        <w:r w:rsidRPr="00AA55E1">
          <w:rPr>
            <w:rFonts w:ascii="Arial" w:hAnsi="Arial" w:cs="Arial"/>
            <w:sz w:val="18"/>
            <w:szCs w:val="18"/>
          </w:rPr>
          <w:instrText xml:space="preserve"> PAGE   \* MERGEFORMAT </w:instrText>
        </w:r>
        <w:r w:rsidRPr="00AA55E1">
          <w:rPr>
            <w:rFonts w:ascii="Arial" w:hAnsi="Arial" w:cs="Arial"/>
            <w:sz w:val="18"/>
            <w:szCs w:val="18"/>
          </w:rPr>
          <w:fldChar w:fldCharType="separate"/>
        </w:r>
        <w:r w:rsidR="00805D93">
          <w:rPr>
            <w:rFonts w:ascii="Arial" w:hAnsi="Arial" w:cs="Arial"/>
            <w:noProof/>
            <w:sz w:val="18"/>
            <w:szCs w:val="18"/>
          </w:rPr>
          <w:t>14</w:t>
        </w:r>
        <w:r w:rsidRPr="00AA55E1">
          <w:rPr>
            <w:rFonts w:ascii="Arial" w:hAnsi="Arial" w:cs="Arial"/>
            <w:noProof/>
            <w:sz w:val="18"/>
            <w:szCs w:val="18"/>
          </w:rPr>
          <w:fldChar w:fldCharType="end"/>
        </w:r>
      </w:p>
    </w:sdtContent>
  </w:sdt>
  <w:p w:rsidR="00D8481E" w:rsidRDefault="00D8481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819776013"/>
      <w:docPartObj>
        <w:docPartGallery w:val="Page Numbers (Bottom of Page)"/>
        <w:docPartUnique/>
      </w:docPartObj>
    </w:sdtPr>
    <w:sdtEndPr>
      <w:rPr>
        <w:noProof/>
      </w:rPr>
    </w:sdtEndPr>
    <w:sdtContent>
      <w:p w:rsidR="00AA55E1" w:rsidRPr="00AA55E1" w:rsidRDefault="00AA55E1">
        <w:pPr>
          <w:pStyle w:val="Footer"/>
          <w:jc w:val="center"/>
          <w:rPr>
            <w:rFonts w:ascii="Arial" w:hAnsi="Arial" w:cs="Arial"/>
            <w:sz w:val="18"/>
            <w:szCs w:val="18"/>
          </w:rPr>
        </w:pPr>
        <w:r w:rsidRPr="00AA55E1">
          <w:rPr>
            <w:rFonts w:ascii="Arial" w:hAnsi="Arial" w:cs="Arial"/>
            <w:sz w:val="18"/>
            <w:szCs w:val="18"/>
          </w:rPr>
          <w:fldChar w:fldCharType="begin"/>
        </w:r>
        <w:r w:rsidRPr="00AA55E1">
          <w:rPr>
            <w:rFonts w:ascii="Arial" w:hAnsi="Arial" w:cs="Arial"/>
            <w:sz w:val="18"/>
            <w:szCs w:val="18"/>
          </w:rPr>
          <w:instrText xml:space="preserve"> PAGE   \* MERGEFORMAT </w:instrText>
        </w:r>
        <w:r w:rsidRPr="00AA55E1">
          <w:rPr>
            <w:rFonts w:ascii="Arial" w:hAnsi="Arial" w:cs="Arial"/>
            <w:sz w:val="18"/>
            <w:szCs w:val="18"/>
          </w:rPr>
          <w:fldChar w:fldCharType="separate"/>
        </w:r>
        <w:r w:rsidR="00805D93">
          <w:rPr>
            <w:rFonts w:ascii="Arial" w:hAnsi="Arial" w:cs="Arial"/>
            <w:noProof/>
            <w:sz w:val="18"/>
            <w:szCs w:val="18"/>
          </w:rPr>
          <w:t>13</w:t>
        </w:r>
        <w:r w:rsidRPr="00AA55E1">
          <w:rPr>
            <w:rFonts w:ascii="Arial" w:hAnsi="Arial" w:cs="Arial"/>
            <w:noProof/>
            <w:sz w:val="18"/>
            <w:szCs w:val="18"/>
          </w:rPr>
          <w:fldChar w:fldCharType="end"/>
        </w:r>
      </w:p>
    </w:sdtContent>
  </w:sdt>
  <w:p w:rsidR="00D8481E" w:rsidRDefault="00D848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81E" w:rsidRPr="00D605A4" w:rsidRDefault="00D8481E">
    <w:pPr>
      <w:pStyle w:val="Footer"/>
      <w:jc w:val="center"/>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805D93">
      <w:rPr>
        <w:rFonts w:ascii="Arial" w:hAnsi="Arial" w:cs="Arial"/>
        <w:noProof/>
        <w:sz w:val="18"/>
        <w:szCs w:val="18"/>
      </w:rPr>
      <w:t>23</w:t>
    </w:r>
    <w:r w:rsidRPr="00D605A4">
      <w:rPr>
        <w:rFonts w:ascii="Arial" w:hAnsi="Arial" w:cs="Arial"/>
        <w:noProof/>
        <w:sz w:val="18"/>
        <w:szCs w:val="18"/>
      </w:rPr>
      <w:fldChar w:fldCharType="end"/>
    </w:r>
  </w:p>
  <w:p w:rsidR="00D8481E" w:rsidRPr="00D605A4" w:rsidRDefault="00D8481E"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81E" w:rsidRDefault="00D8481E">
      <w:r>
        <w:separator/>
      </w:r>
    </w:p>
  </w:footnote>
  <w:footnote w:type="continuationSeparator" w:id="0">
    <w:p w:rsidR="00D8481E" w:rsidRDefault="00D8481E">
      <w:r>
        <w:continuationSeparator/>
      </w:r>
    </w:p>
  </w:footnote>
  <w:footnote w:id="1">
    <w:p w:rsidR="00D8481E" w:rsidRPr="00C17FF8" w:rsidRDefault="00D8481E" w:rsidP="00C64D74">
      <w:pPr>
        <w:pStyle w:val="FootnoteText"/>
        <w:rPr>
          <w:rFonts w:ascii="Arial" w:hAnsi="Arial" w:cs="Arial"/>
          <w:strike/>
          <w:sz w:val="18"/>
          <w:szCs w:val="18"/>
          <w:lang w:val="fr-FR"/>
        </w:rPr>
      </w:pPr>
      <w:r w:rsidRPr="001B290D">
        <w:rPr>
          <w:rStyle w:val="FootnoteReference"/>
          <w:rFonts w:ascii="Arial" w:hAnsi="Arial" w:cs="Arial"/>
          <w:strike/>
          <w:sz w:val="18"/>
          <w:szCs w:val="18"/>
          <w:vertAlign w:val="superscript"/>
        </w:rPr>
        <w:footnoteRef/>
      </w:r>
      <w:r w:rsidRPr="00C17FF8">
        <w:rPr>
          <w:rFonts w:ascii="Arial" w:hAnsi="Arial" w:cs="Arial"/>
          <w:strike/>
          <w:sz w:val="18"/>
          <w:szCs w:val="18"/>
          <w:lang w:val="fr-FR"/>
        </w:rPr>
        <w:t xml:space="preserve"> </w:t>
      </w:r>
      <w:r w:rsidRPr="00C17FF8">
        <w:rPr>
          <w:strike/>
          <w:sz w:val="18"/>
          <w:szCs w:val="18"/>
          <w:lang w:val="fr-FR"/>
        </w:rPr>
        <w:t xml:space="preserve">S’il apparaît que l’élaboration d’un accord ou d’un autre instrument conformément à l’article IV de la Convention constitue une meilleure solution, des orientations équivalentes et des critères permettant d’évaluer ces propositions </w:t>
      </w:r>
      <w:r>
        <w:rPr>
          <w:strike/>
          <w:sz w:val="18"/>
          <w:szCs w:val="18"/>
          <w:lang w:val="fr-FR"/>
        </w:rPr>
        <w:t>figurent dans la Résolution</w:t>
      </w:r>
      <w:r w:rsidRPr="00C17FF8">
        <w:rPr>
          <w:strike/>
          <w:sz w:val="18"/>
          <w:szCs w:val="18"/>
          <w:lang w:val="fr-FR"/>
        </w:rPr>
        <w:t xml:space="preserve"> 11.12</w:t>
      </w:r>
      <w:r>
        <w:rPr>
          <w:strike/>
          <w:sz w:val="18"/>
          <w:szCs w:val="18"/>
          <w:lang w:val="fr-FR"/>
        </w:rPr>
        <w:t>,</w:t>
      </w:r>
      <w:r w:rsidRPr="00C17FF8">
        <w:rPr>
          <w:strike/>
          <w:sz w:val="18"/>
          <w:szCs w:val="18"/>
          <w:lang w:val="fr-FR"/>
        </w:rPr>
        <w:t xml:space="preserve"> </w:t>
      </w:r>
      <w:r w:rsidRPr="00C13402">
        <w:rPr>
          <w:i/>
          <w:strike/>
          <w:sz w:val="18"/>
          <w:szCs w:val="18"/>
          <w:lang w:val="fr-FR"/>
        </w:rPr>
        <w:t xml:space="preserve">Critères d’évaluation des propositions de nouveaux </w:t>
      </w:r>
      <w:r>
        <w:rPr>
          <w:i/>
          <w:strike/>
          <w:sz w:val="18"/>
          <w:szCs w:val="18"/>
          <w:lang w:val="fr-FR"/>
        </w:rPr>
        <w:t>a</w:t>
      </w:r>
      <w:r w:rsidRPr="00C13402">
        <w:rPr>
          <w:i/>
          <w:strike/>
          <w:sz w:val="18"/>
          <w:szCs w:val="18"/>
          <w:lang w:val="fr-FR"/>
        </w:rPr>
        <w:t>ccor</w:t>
      </w:r>
      <w:r>
        <w:rPr>
          <w:i/>
          <w:strike/>
          <w:sz w:val="18"/>
          <w:szCs w:val="18"/>
          <w:lang w:val="fr-FR"/>
        </w:rPr>
        <w:t>d</w:t>
      </w:r>
      <w:r w:rsidRPr="00C13402">
        <w:rPr>
          <w:i/>
          <w:strike/>
          <w:sz w:val="18"/>
          <w:szCs w:val="18"/>
          <w:lang w:val="fr-FR"/>
        </w:rPr>
        <w:t>s.</w:t>
      </w:r>
      <w:r w:rsidRPr="00C17FF8">
        <w:rPr>
          <w:sz w:val="18"/>
          <w:szCs w:val="18"/>
          <w:lang w:val="fr-FR"/>
        </w:rPr>
        <w:t xml:space="preserve"> </w:t>
      </w:r>
      <w:r w:rsidRPr="00C17FF8">
        <w:rPr>
          <w:lang w:val="fr-FR"/>
        </w:rPr>
        <w:t xml:space="preserve"> </w:t>
      </w:r>
    </w:p>
  </w:footnote>
  <w:footnote w:id="2">
    <w:p w:rsidR="00D8481E" w:rsidRPr="009479C1" w:rsidRDefault="00D8481E" w:rsidP="00C64D74">
      <w:pPr>
        <w:pStyle w:val="FootnoteText"/>
        <w:rPr>
          <w:rFonts w:ascii="Arial" w:hAnsi="Arial" w:cs="Arial"/>
          <w:sz w:val="18"/>
          <w:szCs w:val="18"/>
          <w:lang w:val="fr-FR"/>
        </w:rPr>
      </w:pPr>
      <w:r w:rsidRPr="004F4303">
        <w:rPr>
          <w:rStyle w:val="FootnoteReference"/>
          <w:rFonts w:ascii="Arial" w:hAnsi="Arial" w:cs="Arial"/>
          <w:sz w:val="18"/>
          <w:szCs w:val="18"/>
          <w:vertAlign w:val="superscript"/>
          <w:lang w:val="fr-FR"/>
        </w:rPr>
        <w:t>1</w:t>
      </w:r>
      <w:r w:rsidRPr="004F4303">
        <w:rPr>
          <w:rFonts w:ascii="Arial" w:hAnsi="Arial" w:cs="Arial"/>
          <w:sz w:val="18"/>
          <w:szCs w:val="18"/>
          <w:vertAlign w:val="superscript"/>
          <w:lang w:val="fr-FR"/>
        </w:rPr>
        <w:t xml:space="preserve"> </w:t>
      </w:r>
      <w:r w:rsidRPr="004F4303">
        <w:rPr>
          <w:sz w:val="18"/>
          <w:szCs w:val="18"/>
          <w:lang w:val="fr-FR"/>
        </w:rPr>
        <w:t xml:space="preserve">S’il apparaît que l’élaboration d’un accord ou d’un autre instrument conformément à l’article IV de la Convention constitue une meilleure solution, des orientations équivalentes et des critères permettant d’évaluer ces propositions </w:t>
      </w:r>
      <w:r>
        <w:rPr>
          <w:sz w:val="18"/>
          <w:szCs w:val="18"/>
          <w:lang w:val="fr-FR"/>
        </w:rPr>
        <w:t xml:space="preserve">figurent </w:t>
      </w:r>
      <w:proofErr w:type="gramStart"/>
      <w:r>
        <w:rPr>
          <w:sz w:val="18"/>
          <w:szCs w:val="18"/>
          <w:lang w:val="fr-FR"/>
        </w:rPr>
        <w:t>dans</w:t>
      </w:r>
      <w:r w:rsidRPr="004F4303">
        <w:rPr>
          <w:sz w:val="18"/>
          <w:szCs w:val="18"/>
          <w:lang w:val="fr-FR"/>
        </w:rPr>
        <w:t xml:space="preserve"> </w:t>
      </w:r>
      <w:r>
        <w:rPr>
          <w:sz w:val="18"/>
          <w:szCs w:val="18"/>
          <w:lang w:val="fr-FR"/>
        </w:rPr>
        <w:t xml:space="preserve"> </w:t>
      </w:r>
      <w:r w:rsidRPr="004F4303">
        <w:rPr>
          <w:sz w:val="18"/>
          <w:szCs w:val="18"/>
          <w:lang w:val="fr-FR"/>
        </w:rPr>
        <w:t>la</w:t>
      </w:r>
      <w:proofErr w:type="gramEnd"/>
      <w:r w:rsidRPr="004F4303">
        <w:rPr>
          <w:sz w:val="18"/>
          <w:szCs w:val="18"/>
          <w:lang w:val="fr-FR"/>
        </w:rPr>
        <w:t xml:space="preserve"> </w:t>
      </w:r>
      <w:r>
        <w:rPr>
          <w:sz w:val="18"/>
          <w:szCs w:val="18"/>
          <w:lang w:val="fr-FR"/>
        </w:rPr>
        <w:t>R</w:t>
      </w:r>
      <w:r w:rsidRPr="004F4303">
        <w:rPr>
          <w:sz w:val="18"/>
          <w:szCs w:val="18"/>
          <w:lang w:val="fr-FR"/>
        </w:rPr>
        <w:t>ésolution 11.12</w:t>
      </w:r>
      <w:r>
        <w:rPr>
          <w:sz w:val="18"/>
          <w:szCs w:val="18"/>
          <w:lang w:val="fr-FR"/>
        </w:rPr>
        <w:t xml:space="preserve">, </w:t>
      </w:r>
      <w:r w:rsidRPr="00D72466">
        <w:rPr>
          <w:i/>
          <w:sz w:val="18"/>
          <w:szCs w:val="18"/>
          <w:lang w:val="fr-FR"/>
        </w:rPr>
        <w:t>Critères d’évaluation des propositions de nouveaux accords</w:t>
      </w:r>
      <w:r>
        <w:rPr>
          <w:sz w:val="18"/>
          <w:szCs w:val="18"/>
          <w:lang w:val="fr-FR"/>
        </w:rPr>
        <w:t>.</w:t>
      </w:r>
      <w:r w:rsidRPr="004F4303">
        <w:rPr>
          <w:sz w:val="18"/>
          <w:szCs w:val="18"/>
          <w:lang w:val="fr-FR"/>
        </w:rPr>
        <w:t xml:space="preserve"> </w:t>
      </w:r>
      <w:r w:rsidRPr="004F4303">
        <w:rPr>
          <w:lang w:val="fr-FR"/>
        </w:rPr>
        <w:t xml:space="preserve"> </w:t>
      </w:r>
    </w:p>
  </w:footnote>
  <w:footnote w:id="3">
    <w:p w:rsidR="00D8481E" w:rsidRPr="007778EA" w:rsidRDefault="00D8481E" w:rsidP="00C64D74">
      <w:pPr>
        <w:pStyle w:val="FootnoteText"/>
        <w:rPr>
          <w:rFonts w:ascii="Arial" w:hAnsi="Arial" w:cs="Arial"/>
          <w:sz w:val="18"/>
          <w:szCs w:val="18"/>
          <w:lang w:val="fr-FR"/>
        </w:rPr>
      </w:pPr>
      <w:r w:rsidRPr="007778EA">
        <w:rPr>
          <w:rStyle w:val="FootnoteReference"/>
          <w:rFonts w:ascii="Arial" w:hAnsi="Arial" w:cs="Arial"/>
          <w:sz w:val="18"/>
          <w:szCs w:val="18"/>
          <w:vertAlign w:val="superscript"/>
          <w:lang w:val="fr-FR"/>
        </w:rPr>
        <w:t>1</w:t>
      </w:r>
      <w:r w:rsidRPr="007778EA">
        <w:rPr>
          <w:rFonts w:ascii="Arial" w:hAnsi="Arial" w:cs="Arial"/>
          <w:sz w:val="18"/>
          <w:szCs w:val="18"/>
          <w:vertAlign w:val="superscript"/>
          <w:lang w:val="fr-FR"/>
        </w:rPr>
        <w:t xml:space="preserve"> </w:t>
      </w:r>
      <w:r w:rsidRPr="007778EA">
        <w:rPr>
          <w:rFonts w:ascii="Arial" w:hAnsi="Arial" w:cs="Arial"/>
          <w:sz w:val="18"/>
          <w:szCs w:val="18"/>
          <w:lang w:val="fr-FR"/>
        </w:rPr>
        <w:t>S’il apparaît que l’élaboration d’un accord ou d’un autre instrument conformément à l’article IV de la Convention constitue une meilleure solution, des orientations équivalentes et des critères permettant d’évaluer ces propositions</w:t>
      </w:r>
      <w:r>
        <w:rPr>
          <w:rFonts w:ascii="Arial" w:hAnsi="Arial" w:cs="Arial"/>
          <w:sz w:val="18"/>
          <w:szCs w:val="18"/>
          <w:lang w:val="fr-FR"/>
        </w:rPr>
        <w:t xml:space="preserve"> figurent</w:t>
      </w:r>
      <w:r w:rsidRPr="007778EA">
        <w:rPr>
          <w:rFonts w:ascii="Arial" w:hAnsi="Arial" w:cs="Arial"/>
          <w:sz w:val="18"/>
          <w:szCs w:val="18"/>
          <w:lang w:val="fr-FR"/>
        </w:rPr>
        <w:t xml:space="preserve"> dans la </w:t>
      </w:r>
      <w:r>
        <w:rPr>
          <w:rFonts w:ascii="Arial" w:hAnsi="Arial" w:cs="Arial"/>
          <w:sz w:val="18"/>
          <w:szCs w:val="18"/>
          <w:lang w:val="fr-FR"/>
        </w:rPr>
        <w:t>R</w:t>
      </w:r>
      <w:r w:rsidRPr="007778EA">
        <w:rPr>
          <w:rFonts w:ascii="Arial" w:hAnsi="Arial" w:cs="Arial"/>
          <w:sz w:val="18"/>
          <w:szCs w:val="18"/>
          <w:lang w:val="fr-FR"/>
        </w:rPr>
        <w:t xml:space="preserve">ésolution </w:t>
      </w:r>
      <w:proofErr w:type="gramStart"/>
      <w:r w:rsidRPr="007778EA">
        <w:rPr>
          <w:rFonts w:ascii="Arial" w:hAnsi="Arial" w:cs="Arial"/>
          <w:sz w:val="18"/>
          <w:szCs w:val="18"/>
          <w:lang w:val="fr-FR"/>
        </w:rPr>
        <w:t>11.12 ,</w:t>
      </w:r>
      <w:proofErr w:type="gramEnd"/>
      <w:r w:rsidRPr="007778EA">
        <w:rPr>
          <w:rFonts w:ascii="Arial" w:hAnsi="Arial" w:cs="Arial"/>
          <w:sz w:val="18"/>
          <w:szCs w:val="18"/>
          <w:lang w:val="fr-FR"/>
        </w:rPr>
        <w:t xml:space="preserve"> </w:t>
      </w:r>
      <w:r w:rsidRPr="007778EA">
        <w:rPr>
          <w:rFonts w:ascii="Arial" w:hAnsi="Arial" w:cs="Arial"/>
          <w:i/>
          <w:sz w:val="18"/>
          <w:szCs w:val="18"/>
          <w:lang w:val="fr-FR"/>
        </w:rPr>
        <w:t>Critères d’évaluation des propositions de nouveaux accords</w:t>
      </w:r>
      <w:r w:rsidRPr="007778EA">
        <w:rPr>
          <w:rFonts w:ascii="Arial" w:eastAsia="MS Mincho" w:hAnsi="Arial" w:cs="Arial"/>
          <w:color w:val="000000"/>
          <w:sz w:val="18"/>
          <w:szCs w:val="18"/>
          <w:lang w:val="fr-FR" w:eastAsia="ja-JP"/>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81E" w:rsidRPr="00922791" w:rsidRDefault="00D8481E"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UNEP/CMS/COP12/Doc.6.1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81E" w:rsidRPr="00922791" w:rsidRDefault="00D8481E" w:rsidP="00657A7D">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.26.1/</w:t>
    </w:r>
    <w:proofErr w:type="spellStart"/>
    <w:r>
      <w:rPr>
        <w:rFonts w:ascii="Arial" w:hAnsi="Arial" w:cs="Arial"/>
        <w:b w:val="0"/>
        <w:i/>
        <w:sz w:val="18"/>
        <w:szCs w:val="18"/>
        <w:lang w:val="en-US"/>
      </w:rPr>
      <w:t>Annex</w:t>
    </w:r>
    <w:r w:rsidR="00022595">
      <w:rPr>
        <w:rFonts w:ascii="Arial" w:hAnsi="Arial" w:cs="Arial"/>
        <w:b w:val="0"/>
        <w:i/>
        <w:sz w:val="18"/>
        <w:szCs w:val="18"/>
        <w:lang w:val="en-US"/>
      </w:rPr>
      <w:t>e</w:t>
    </w:r>
    <w:proofErr w:type="spellEnd"/>
    <w:r>
      <w:rPr>
        <w:rFonts w:ascii="Arial" w:hAnsi="Arial" w:cs="Arial"/>
        <w:b w:val="0"/>
        <w:i/>
        <w:sz w:val="18"/>
        <w:szCs w:val="18"/>
        <w:lang w:val="en-US"/>
      </w:rPr>
      <w:t xml:space="preserve"> 2</w:t>
    </w:r>
  </w:p>
  <w:p w:rsidR="00D8481E" w:rsidRPr="00332AEE" w:rsidRDefault="00D8481E" w:rsidP="00657A7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81E" w:rsidRPr="00922791" w:rsidRDefault="00D8481E" w:rsidP="00657A7D">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.26.1/</w:t>
    </w:r>
    <w:proofErr w:type="spellStart"/>
    <w:r>
      <w:rPr>
        <w:rFonts w:ascii="Arial" w:hAnsi="Arial" w:cs="Arial"/>
        <w:b w:val="0"/>
        <w:i/>
        <w:sz w:val="18"/>
        <w:szCs w:val="18"/>
        <w:lang w:val="en-US"/>
      </w:rPr>
      <w:t>Annex</w:t>
    </w:r>
    <w:r w:rsidR="00022595">
      <w:rPr>
        <w:rFonts w:ascii="Arial" w:hAnsi="Arial" w:cs="Arial"/>
        <w:b w:val="0"/>
        <w:i/>
        <w:sz w:val="18"/>
        <w:szCs w:val="18"/>
        <w:lang w:val="en-US"/>
      </w:rPr>
      <w:t>e</w:t>
    </w:r>
    <w:proofErr w:type="spellEnd"/>
    <w:r>
      <w:rPr>
        <w:rFonts w:ascii="Arial" w:hAnsi="Arial" w:cs="Arial"/>
        <w:b w:val="0"/>
        <w:i/>
        <w:sz w:val="18"/>
        <w:szCs w:val="18"/>
        <w:lang w:val="en-US"/>
      </w:rPr>
      <w:t xml:space="preserve"> 2</w:t>
    </w:r>
  </w:p>
  <w:p w:rsidR="00D8481E" w:rsidRPr="00354A9C" w:rsidRDefault="00D8481E" w:rsidP="00657A7D">
    <w:pPr>
      <w:jc w:val="right"/>
      <w:rPr>
        <w:i/>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81E" w:rsidRPr="00E4383A" w:rsidRDefault="00D8481E" w:rsidP="00657A7D">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.26.1/</w:t>
    </w:r>
    <w:proofErr w:type="spellStart"/>
    <w:r>
      <w:rPr>
        <w:rFonts w:ascii="Arial" w:hAnsi="Arial" w:cs="Arial"/>
        <w:b w:val="0"/>
        <w:i/>
        <w:sz w:val="18"/>
        <w:szCs w:val="18"/>
        <w:lang w:val="en-US"/>
      </w:rPr>
      <w:t>Annex</w:t>
    </w:r>
    <w:r w:rsidR="00022595">
      <w:rPr>
        <w:rFonts w:ascii="Arial" w:hAnsi="Arial" w:cs="Arial"/>
        <w:b w:val="0"/>
        <w:i/>
        <w:sz w:val="18"/>
        <w:szCs w:val="18"/>
        <w:lang w:val="en-US"/>
      </w:rPr>
      <w:t>e</w:t>
    </w:r>
    <w:proofErr w:type="spellEnd"/>
    <w:r>
      <w:rPr>
        <w:rFonts w:ascii="Arial" w:hAnsi="Arial" w:cs="Arial"/>
        <w:b w:val="0"/>
        <w:i/>
        <w:sz w:val="18"/>
        <w:szCs w:val="18"/>
        <w:lang w:val="en-US"/>
      </w:rPr>
      <w:t xml:space="preserve"> 2</w:t>
    </w:r>
  </w:p>
  <w:p w:rsidR="00D8481E" w:rsidRDefault="00D8481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81E" w:rsidRPr="00D605A4" w:rsidRDefault="00D8481E" w:rsidP="00AA55E1">
    <w:pPr>
      <w:pStyle w:val="Header"/>
      <w:pBdr>
        <w:bottom w:val="single" w:sz="4" w:space="1" w:color="auto"/>
      </w:pBdr>
      <w:jc w:val="right"/>
      <w:rPr>
        <w:rFonts w:ascii="Arial" w:hAnsi="Arial" w:cs="Arial"/>
        <w:i/>
        <w:sz w:val="18"/>
        <w:szCs w:val="18"/>
        <w:lang w:val="de-DE"/>
      </w:rPr>
    </w:pPr>
    <w:r w:rsidRPr="00D605A4">
      <w:rPr>
        <w:rFonts w:ascii="Arial" w:hAnsi="Arial" w:cs="Arial"/>
        <w:i/>
        <w:sz w:val="18"/>
        <w:szCs w:val="18"/>
        <w:lang w:val="de-DE"/>
      </w:rPr>
      <w:t>UNE</w:t>
    </w:r>
    <w:r w:rsidR="00AA55E1">
      <w:rPr>
        <w:rFonts w:ascii="Arial" w:hAnsi="Arial" w:cs="Arial"/>
        <w:i/>
        <w:sz w:val="18"/>
        <w:szCs w:val="18"/>
        <w:lang w:val="de-DE"/>
      </w:rPr>
      <w:t>P/CMS/COP12/Doc.26.1/Annexe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81E" w:rsidRPr="00922791" w:rsidRDefault="00D8481E"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rsidR="00D8481E" w:rsidRPr="00354A9C" w:rsidRDefault="00D8481E"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81E" w:rsidRDefault="00D8481E">
    <w:pPr>
      <w:pStyle w:val="Header"/>
    </w:pPr>
    <w:r>
      <w:rPr>
        <w:noProof/>
        <w:lang w:val="en-US"/>
      </w:rPr>
      <w:drawing>
        <wp:anchor distT="0" distB="0" distL="114300" distR="114300" simplePos="0" relativeHeight="251659776" behindDoc="1" locked="0" layoutInCell="1" allowOverlap="1">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anchor>
      </w:drawing>
    </w:r>
    <w:r>
      <w:rPr>
        <w:noProof/>
        <w:lang w:val="en-US"/>
      </w:rPr>
      <w:drawing>
        <wp:anchor distT="0" distB="0" distL="114300" distR="114300" simplePos="0" relativeHeight="251658752" behindDoc="1" locked="0" layoutInCell="1" allowOverlap="1">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81E" w:rsidRPr="00E4383A" w:rsidRDefault="00D8481E" w:rsidP="00657A7D">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.26.1/Annex 1</w:t>
    </w:r>
  </w:p>
  <w:p w:rsidR="00D8481E" w:rsidRPr="00BD01AA" w:rsidRDefault="00D8481E" w:rsidP="00657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81E" w:rsidRPr="00E4383A" w:rsidRDefault="00D8481E" w:rsidP="00657A7D">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.26.1</w:t>
    </w:r>
  </w:p>
  <w:p w:rsidR="00D8481E" w:rsidRDefault="00D8481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81E" w:rsidRPr="00E4383A" w:rsidRDefault="00D8481E" w:rsidP="00657A7D">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.26.1</w:t>
    </w:r>
  </w:p>
  <w:p w:rsidR="00D8481E" w:rsidRDefault="00D848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81E" w:rsidRPr="00922791" w:rsidRDefault="00D8481E" w:rsidP="00657A7D">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.26.1/</w:t>
    </w:r>
    <w:proofErr w:type="spellStart"/>
    <w:r>
      <w:rPr>
        <w:rFonts w:ascii="Arial" w:hAnsi="Arial" w:cs="Arial"/>
        <w:b w:val="0"/>
        <w:i/>
        <w:sz w:val="18"/>
        <w:szCs w:val="18"/>
        <w:lang w:val="en-US"/>
      </w:rPr>
      <w:t>Annex</w:t>
    </w:r>
    <w:r w:rsidR="006D36EF">
      <w:rPr>
        <w:rFonts w:ascii="Arial" w:hAnsi="Arial" w:cs="Arial"/>
        <w:b w:val="0"/>
        <w:i/>
        <w:sz w:val="18"/>
        <w:szCs w:val="18"/>
        <w:lang w:val="en-US"/>
      </w:rPr>
      <w:t>e</w:t>
    </w:r>
    <w:proofErr w:type="spellEnd"/>
    <w:r>
      <w:rPr>
        <w:rFonts w:ascii="Arial" w:hAnsi="Arial" w:cs="Arial"/>
        <w:b w:val="0"/>
        <w:i/>
        <w:sz w:val="18"/>
        <w:szCs w:val="18"/>
        <w:lang w:val="en-US"/>
      </w:rPr>
      <w:t xml:space="preserve"> 1</w:t>
    </w:r>
  </w:p>
  <w:p w:rsidR="00D8481E" w:rsidRPr="00332AEE" w:rsidRDefault="00D8481E" w:rsidP="00657A7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81E" w:rsidRPr="00922791" w:rsidRDefault="00D8481E" w:rsidP="00657A7D">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.26.1/</w:t>
    </w:r>
    <w:proofErr w:type="spellStart"/>
    <w:r>
      <w:rPr>
        <w:rFonts w:ascii="Arial" w:hAnsi="Arial" w:cs="Arial"/>
        <w:b w:val="0"/>
        <w:i/>
        <w:sz w:val="18"/>
        <w:szCs w:val="18"/>
        <w:lang w:val="en-US"/>
      </w:rPr>
      <w:t>Annex</w:t>
    </w:r>
    <w:r w:rsidR="00876120">
      <w:rPr>
        <w:rFonts w:ascii="Arial" w:hAnsi="Arial" w:cs="Arial"/>
        <w:b w:val="0"/>
        <w:i/>
        <w:sz w:val="18"/>
        <w:szCs w:val="18"/>
        <w:lang w:val="en-US"/>
      </w:rPr>
      <w:t>e</w:t>
    </w:r>
    <w:proofErr w:type="spellEnd"/>
    <w:r>
      <w:rPr>
        <w:rFonts w:ascii="Arial" w:hAnsi="Arial" w:cs="Arial"/>
        <w:b w:val="0"/>
        <w:i/>
        <w:sz w:val="18"/>
        <w:szCs w:val="18"/>
        <w:lang w:val="en-US"/>
      </w:rPr>
      <w:t xml:space="preserve"> 1</w:t>
    </w:r>
  </w:p>
  <w:p w:rsidR="00D8481E" w:rsidRPr="00354A9C" w:rsidRDefault="00D8481E" w:rsidP="00657A7D">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81E" w:rsidRPr="00E4383A" w:rsidRDefault="00D8481E" w:rsidP="00657A7D">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.26.1/</w:t>
    </w:r>
    <w:proofErr w:type="spellStart"/>
    <w:r>
      <w:rPr>
        <w:rFonts w:ascii="Arial" w:hAnsi="Arial" w:cs="Arial"/>
        <w:b w:val="0"/>
        <w:i/>
        <w:sz w:val="18"/>
        <w:szCs w:val="18"/>
        <w:lang w:val="en-US"/>
      </w:rPr>
      <w:t>Annex</w:t>
    </w:r>
    <w:r w:rsidR="00876120">
      <w:rPr>
        <w:rFonts w:ascii="Arial" w:hAnsi="Arial" w:cs="Arial"/>
        <w:b w:val="0"/>
        <w:i/>
        <w:sz w:val="18"/>
        <w:szCs w:val="18"/>
        <w:lang w:val="en-US"/>
      </w:rPr>
      <w:t>e</w:t>
    </w:r>
    <w:proofErr w:type="spellEnd"/>
    <w:r>
      <w:rPr>
        <w:rFonts w:ascii="Arial" w:hAnsi="Arial" w:cs="Arial"/>
        <w:b w:val="0"/>
        <w:i/>
        <w:sz w:val="18"/>
        <w:szCs w:val="18"/>
        <w:lang w:val="en-US"/>
      </w:rPr>
      <w:t xml:space="preserve"> 1</w:t>
    </w:r>
  </w:p>
  <w:p w:rsidR="00D8481E" w:rsidRDefault="00D84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5704C30"/>
    <w:multiLevelType w:val="hybridMultilevel"/>
    <w:tmpl w:val="0A4A27D4"/>
    <w:lvl w:ilvl="0" w:tplc="18248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F82D4D"/>
    <w:multiLevelType w:val="hybridMultilevel"/>
    <w:tmpl w:val="AA96E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E4084"/>
    <w:multiLevelType w:val="hybridMultilevel"/>
    <w:tmpl w:val="F3D26846"/>
    <w:lvl w:ilvl="0" w:tplc="08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0A28B9"/>
    <w:multiLevelType w:val="hybridMultilevel"/>
    <w:tmpl w:val="DE5ADB8A"/>
    <w:lvl w:ilvl="0" w:tplc="FECA39B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880D66"/>
    <w:multiLevelType w:val="hybridMultilevel"/>
    <w:tmpl w:val="E6F83F4E"/>
    <w:lvl w:ilvl="0" w:tplc="22A6B92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563EB"/>
    <w:multiLevelType w:val="hybridMultilevel"/>
    <w:tmpl w:val="BEA43C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7818D7"/>
    <w:multiLevelType w:val="hybridMultilevel"/>
    <w:tmpl w:val="4D3A2D92"/>
    <w:lvl w:ilvl="0" w:tplc="04090017">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B3602"/>
    <w:multiLevelType w:val="hybridMultilevel"/>
    <w:tmpl w:val="0002B700"/>
    <w:lvl w:ilvl="0" w:tplc="1C4CEC6C">
      <w:start w:val="1"/>
      <w:numFmt w:val="lowerLetter"/>
      <w:lvlText w:val="(%1)"/>
      <w:lvlJc w:val="left"/>
      <w:pPr>
        <w:tabs>
          <w:tab w:val="num" w:pos="1381"/>
        </w:tabs>
        <w:ind w:left="1381" w:hanging="227"/>
      </w:pPr>
      <w:rPr>
        <w:rFonts w:ascii="Arial" w:eastAsia="MS Mincho" w:hAnsi="Arial" w:cs="Aria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C6657BF"/>
    <w:multiLevelType w:val="hybridMultilevel"/>
    <w:tmpl w:val="849CDF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00771"/>
    <w:multiLevelType w:val="hybridMultilevel"/>
    <w:tmpl w:val="F7484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E395C30"/>
    <w:multiLevelType w:val="hybridMultilevel"/>
    <w:tmpl w:val="87D0AF14"/>
    <w:lvl w:ilvl="0" w:tplc="2EF0F48E">
      <w:start w:val="10"/>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EB86B82"/>
    <w:multiLevelType w:val="hybridMultilevel"/>
    <w:tmpl w:val="5F80290A"/>
    <w:lvl w:ilvl="0" w:tplc="2D825C96">
      <w:start w:val="6"/>
      <w:numFmt w:val="decimal"/>
      <w:lvlText w:val="%1."/>
      <w:lvlJc w:val="left"/>
      <w:pPr>
        <w:ind w:left="720" w:hanging="360"/>
      </w:pPr>
      <w:rPr>
        <w:rFonts w:eastAsiaTheme="minorEastAsia" w:hint="default"/>
        <w:i/>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0287174"/>
    <w:multiLevelType w:val="hybridMultilevel"/>
    <w:tmpl w:val="7D4C524A"/>
    <w:lvl w:ilvl="0" w:tplc="08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1A39EE"/>
    <w:multiLevelType w:val="hybridMultilevel"/>
    <w:tmpl w:val="9E244D06"/>
    <w:lvl w:ilvl="0" w:tplc="629433F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132BF"/>
    <w:multiLevelType w:val="hybridMultilevel"/>
    <w:tmpl w:val="68CA6802"/>
    <w:lvl w:ilvl="0" w:tplc="8E4EC4AE">
      <w:start w:val="1"/>
      <w:numFmt w:val="decimal"/>
      <w:lvlText w:val="%1)"/>
      <w:lvlJc w:val="left"/>
      <w:pPr>
        <w:ind w:left="720" w:hanging="360"/>
      </w:pPr>
      <w:rPr>
        <w:rFonts w:ascii="Arial" w:eastAsia="MS Mincho" w:hAnsi="Arial" w:cs="Arial"/>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530050F"/>
    <w:multiLevelType w:val="hybridMultilevel"/>
    <w:tmpl w:val="2D1E49F6"/>
    <w:lvl w:ilvl="0" w:tplc="04090011">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E50C8E"/>
    <w:multiLevelType w:val="hybridMultilevel"/>
    <w:tmpl w:val="CD4C6356"/>
    <w:lvl w:ilvl="0" w:tplc="08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F573A8"/>
    <w:multiLevelType w:val="hybridMultilevel"/>
    <w:tmpl w:val="203295CC"/>
    <w:lvl w:ilvl="0" w:tplc="4882350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34EA2"/>
    <w:multiLevelType w:val="hybridMultilevel"/>
    <w:tmpl w:val="D820C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423A7C"/>
    <w:multiLevelType w:val="hybridMultilevel"/>
    <w:tmpl w:val="33CA2AEC"/>
    <w:lvl w:ilvl="0" w:tplc="9D22ABD8">
      <w:start w:val="1"/>
      <w:numFmt w:val="lowerLetter"/>
      <w:lvlText w:val="%1)"/>
      <w:lvlJc w:val="left"/>
      <w:pPr>
        <w:ind w:left="36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7C66B8"/>
    <w:multiLevelType w:val="hybridMultilevel"/>
    <w:tmpl w:val="605ADEE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D490F3E"/>
    <w:multiLevelType w:val="hybridMultilevel"/>
    <w:tmpl w:val="C79C4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7A3FD2"/>
    <w:multiLevelType w:val="hybridMultilevel"/>
    <w:tmpl w:val="C84EE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D8585B"/>
    <w:multiLevelType w:val="hybridMultilevel"/>
    <w:tmpl w:val="E8A49BB6"/>
    <w:lvl w:ilvl="0" w:tplc="0407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D1571D"/>
    <w:multiLevelType w:val="hybridMultilevel"/>
    <w:tmpl w:val="07F232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351B15"/>
    <w:multiLevelType w:val="hybridMultilevel"/>
    <w:tmpl w:val="ABCE680E"/>
    <w:lvl w:ilvl="0" w:tplc="DB40E61E">
      <w:start w:val="5"/>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60031B0"/>
    <w:multiLevelType w:val="hybridMultilevel"/>
    <w:tmpl w:val="2A2644F2"/>
    <w:lvl w:ilvl="0" w:tplc="08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855330B"/>
    <w:multiLevelType w:val="hybridMultilevel"/>
    <w:tmpl w:val="924AC504"/>
    <w:lvl w:ilvl="0" w:tplc="B0DC7EE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C55170"/>
    <w:multiLevelType w:val="hybridMultilevel"/>
    <w:tmpl w:val="9134F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9"/>
  </w:num>
  <w:num w:numId="3">
    <w:abstractNumId w:val="8"/>
  </w:num>
  <w:num w:numId="4">
    <w:abstractNumId w:val="14"/>
  </w:num>
  <w:num w:numId="5">
    <w:abstractNumId w:val="15"/>
  </w:num>
  <w:num w:numId="6">
    <w:abstractNumId w:val="26"/>
  </w:num>
  <w:num w:numId="7">
    <w:abstractNumId w:val="18"/>
  </w:num>
  <w:num w:numId="8">
    <w:abstractNumId w:val="4"/>
  </w:num>
  <w:num w:numId="9">
    <w:abstractNumId w:val="13"/>
  </w:num>
  <w:num w:numId="10">
    <w:abstractNumId w:val="28"/>
  </w:num>
  <w:num w:numId="11">
    <w:abstractNumId w:val="3"/>
  </w:num>
  <w:num w:numId="12">
    <w:abstractNumId w:val="25"/>
  </w:num>
  <w:num w:numId="13">
    <w:abstractNumId w:val="10"/>
  </w:num>
  <w:num w:numId="14">
    <w:abstractNumId w:val="22"/>
  </w:num>
  <w:num w:numId="15">
    <w:abstractNumId w:val="5"/>
  </w:num>
  <w:num w:numId="16">
    <w:abstractNumId w:val="20"/>
  </w:num>
  <w:num w:numId="17">
    <w:abstractNumId w:val="1"/>
  </w:num>
  <w:num w:numId="18">
    <w:abstractNumId w:val="29"/>
  </w:num>
  <w:num w:numId="19">
    <w:abstractNumId w:val="21"/>
  </w:num>
  <w:num w:numId="20">
    <w:abstractNumId w:val="7"/>
  </w:num>
  <w:num w:numId="21">
    <w:abstractNumId w:val="6"/>
  </w:num>
  <w:num w:numId="22">
    <w:abstractNumId w:val="17"/>
  </w:num>
  <w:num w:numId="23">
    <w:abstractNumId w:val="24"/>
  </w:num>
  <w:num w:numId="24">
    <w:abstractNumId w:val="30"/>
  </w:num>
  <w:num w:numId="25">
    <w:abstractNumId w:val="23"/>
  </w:num>
  <w:num w:numId="26">
    <w:abstractNumId w:val="2"/>
  </w:num>
  <w:num w:numId="27">
    <w:abstractNumId w:val="9"/>
  </w:num>
  <w:num w:numId="28">
    <w:abstractNumId w:val="27"/>
  </w:num>
  <w:num w:numId="29">
    <w:abstractNumId w:val="12"/>
  </w:num>
  <w:num w:numId="30">
    <w:abstractNumId w:val="11"/>
  </w:num>
  <w:num w:numId="31">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836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39CC"/>
    <w:rsid w:val="000066B0"/>
    <w:rsid w:val="0000686C"/>
    <w:rsid w:val="00007296"/>
    <w:rsid w:val="00010BB5"/>
    <w:rsid w:val="00022595"/>
    <w:rsid w:val="000254DF"/>
    <w:rsid w:val="00036C53"/>
    <w:rsid w:val="00040219"/>
    <w:rsid w:val="000440B3"/>
    <w:rsid w:val="00046277"/>
    <w:rsid w:val="000518C2"/>
    <w:rsid w:val="00052B3A"/>
    <w:rsid w:val="00056DC1"/>
    <w:rsid w:val="00060156"/>
    <w:rsid w:val="00070BBC"/>
    <w:rsid w:val="00073C92"/>
    <w:rsid w:val="00077640"/>
    <w:rsid w:val="00080F03"/>
    <w:rsid w:val="000900E1"/>
    <w:rsid w:val="0009076A"/>
    <w:rsid w:val="000A4AC5"/>
    <w:rsid w:val="000B0202"/>
    <w:rsid w:val="000B6220"/>
    <w:rsid w:val="000C132C"/>
    <w:rsid w:val="000C21B1"/>
    <w:rsid w:val="000C3C87"/>
    <w:rsid w:val="000C7460"/>
    <w:rsid w:val="000E01C1"/>
    <w:rsid w:val="000E4354"/>
    <w:rsid w:val="000F1156"/>
    <w:rsid w:val="000F52BA"/>
    <w:rsid w:val="001151A3"/>
    <w:rsid w:val="0012294F"/>
    <w:rsid w:val="001245DF"/>
    <w:rsid w:val="00126265"/>
    <w:rsid w:val="00130BFD"/>
    <w:rsid w:val="001419C7"/>
    <w:rsid w:val="00150AC4"/>
    <w:rsid w:val="0015633A"/>
    <w:rsid w:val="00162D88"/>
    <w:rsid w:val="00166ABA"/>
    <w:rsid w:val="001743FD"/>
    <w:rsid w:val="001764E6"/>
    <w:rsid w:val="001808F1"/>
    <w:rsid w:val="001A33B6"/>
    <w:rsid w:val="001B070D"/>
    <w:rsid w:val="001C6038"/>
    <w:rsid w:val="001E5C74"/>
    <w:rsid w:val="001F1F4D"/>
    <w:rsid w:val="001F60A1"/>
    <w:rsid w:val="00200A67"/>
    <w:rsid w:val="00201F88"/>
    <w:rsid w:val="00202332"/>
    <w:rsid w:val="00207332"/>
    <w:rsid w:val="002210F4"/>
    <w:rsid w:val="00226072"/>
    <w:rsid w:val="00234857"/>
    <w:rsid w:val="00241BC9"/>
    <w:rsid w:val="00247F54"/>
    <w:rsid w:val="00254721"/>
    <w:rsid w:val="00255EDA"/>
    <w:rsid w:val="00260772"/>
    <w:rsid w:val="00263159"/>
    <w:rsid w:val="00265672"/>
    <w:rsid w:val="002779F7"/>
    <w:rsid w:val="002811CC"/>
    <w:rsid w:val="00281F76"/>
    <w:rsid w:val="002B2919"/>
    <w:rsid w:val="002B7605"/>
    <w:rsid w:val="002C187A"/>
    <w:rsid w:val="002C20F1"/>
    <w:rsid w:val="002D14CA"/>
    <w:rsid w:val="002D2863"/>
    <w:rsid w:val="002D2CBF"/>
    <w:rsid w:val="002D5EC0"/>
    <w:rsid w:val="002E3DEA"/>
    <w:rsid w:val="002E6900"/>
    <w:rsid w:val="002E7CC2"/>
    <w:rsid w:val="002F2DB2"/>
    <w:rsid w:val="002F6BBC"/>
    <w:rsid w:val="002F6F9B"/>
    <w:rsid w:val="00300B55"/>
    <w:rsid w:val="00301681"/>
    <w:rsid w:val="003101A5"/>
    <w:rsid w:val="00310DC4"/>
    <w:rsid w:val="003331C6"/>
    <w:rsid w:val="00335FE1"/>
    <w:rsid w:val="00336252"/>
    <w:rsid w:val="00344840"/>
    <w:rsid w:val="00345044"/>
    <w:rsid w:val="00351095"/>
    <w:rsid w:val="00354A9C"/>
    <w:rsid w:val="00364973"/>
    <w:rsid w:val="00372347"/>
    <w:rsid w:val="003779D4"/>
    <w:rsid w:val="00382398"/>
    <w:rsid w:val="003909E4"/>
    <w:rsid w:val="003A0D8F"/>
    <w:rsid w:val="003A3E30"/>
    <w:rsid w:val="003A6522"/>
    <w:rsid w:val="003A70FE"/>
    <w:rsid w:val="003A7185"/>
    <w:rsid w:val="003B0C35"/>
    <w:rsid w:val="003B219E"/>
    <w:rsid w:val="003B78B6"/>
    <w:rsid w:val="003C7A67"/>
    <w:rsid w:val="003E21B3"/>
    <w:rsid w:val="004035EA"/>
    <w:rsid w:val="004105F3"/>
    <w:rsid w:val="00411E65"/>
    <w:rsid w:val="00420040"/>
    <w:rsid w:val="00423388"/>
    <w:rsid w:val="00425AFB"/>
    <w:rsid w:val="00426D73"/>
    <w:rsid w:val="00436CD2"/>
    <w:rsid w:val="00454913"/>
    <w:rsid w:val="00457441"/>
    <w:rsid w:val="00457477"/>
    <w:rsid w:val="004579F6"/>
    <w:rsid w:val="004656D0"/>
    <w:rsid w:val="00473ABD"/>
    <w:rsid w:val="004757C7"/>
    <w:rsid w:val="00482DCA"/>
    <w:rsid w:val="00496184"/>
    <w:rsid w:val="004A2955"/>
    <w:rsid w:val="004B34E8"/>
    <w:rsid w:val="004B6CFD"/>
    <w:rsid w:val="004C204D"/>
    <w:rsid w:val="004C74EE"/>
    <w:rsid w:val="004D0436"/>
    <w:rsid w:val="004D0936"/>
    <w:rsid w:val="004D20D3"/>
    <w:rsid w:val="004F243D"/>
    <w:rsid w:val="004F3D8D"/>
    <w:rsid w:val="004F4303"/>
    <w:rsid w:val="005072DF"/>
    <w:rsid w:val="005076F1"/>
    <w:rsid w:val="00512B91"/>
    <w:rsid w:val="005158EB"/>
    <w:rsid w:val="0052082F"/>
    <w:rsid w:val="005257F2"/>
    <w:rsid w:val="00537D2F"/>
    <w:rsid w:val="00542FCC"/>
    <w:rsid w:val="00543625"/>
    <w:rsid w:val="0055117C"/>
    <w:rsid w:val="00553795"/>
    <w:rsid w:val="0055762E"/>
    <w:rsid w:val="00557C63"/>
    <w:rsid w:val="00565445"/>
    <w:rsid w:val="00566DBD"/>
    <w:rsid w:val="00572121"/>
    <w:rsid w:val="00575334"/>
    <w:rsid w:val="00593736"/>
    <w:rsid w:val="005A3780"/>
    <w:rsid w:val="005B0F06"/>
    <w:rsid w:val="005B6141"/>
    <w:rsid w:val="005B7C5D"/>
    <w:rsid w:val="005C3F15"/>
    <w:rsid w:val="005D64F6"/>
    <w:rsid w:val="005E4F17"/>
    <w:rsid w:val="005F154D"/>
    <w:rsid w:val="005F3989"/>
    <w:rsid w:val="005F4303"/>
    <w:rsid w:val="005F5EDE"/>
    <w:rsid w:val="00601B52"/>
    <w:rsid w:val="0060280B"/>
    <w:rsid w:val="00604422"/>
    <w:rsid w:val="00630FAE"/>
    <w:rsid w:val="00644060"/>
    <w:rsid w:val="00651341"/>
    <w:rsid w:val="00651E7D"/>
    <w:rsid w:val="00657A7D"/>
    <w:rsid w:val="00667726"/>
    <w:rsid w:val="006815B2"/>
    <w:rsid w:val="00682B31"/>
    <w:rsid w:val="006864E1"/>
    <w:rsid w:val="00690DB9"/>
    <w:rsid w:val="006920A6"/>
    <w:rsid w:val="006A5360"/>
    <w:rsid w:val="006B0618"/>
    <w:rsid w:val="006B1037"/>
    <w:rsid w:val="006D36EF"/>
    <w:rsid w:val="006E56AD"/>
    <w:rsid w:val="006E5763"/>
    <w:rsid w:val="006F1201"/>
    <w:rsid w:val="006F4DDB"/>
    <w:rsid w:val="006F6A33"/>
    <w:rsid w:val="00700102"/>
    <w:rsid w:val="00703976"/>
    <w:rsid w:val="00704C86"/>
    <w:rsid w:val="007101BB"/>
    <w:rsid w:val="00711715"/>
    <w:rsid w:val="00713308"/>
    <w:rsid w:val="00727E01"/>
    <w:rsid w:val="00732DE1"/>
    <w:rsid w:val="007462A9"/>
    <w:rsid w:val="007566C1"/>
    <w:rsid w:val="00757614"/>
    <w:rsid w:val="007728B4"/>
    <w:rsid w:val="00774BFF"/>
    <w:rsid w:val="0077622E"/>
    <w:rsid w:val="007778EA"/>
    <w:rsid w:val="00777913"/>
    <w:rsid w:val="00777FE4"/>
    <w:rsid w:val="00784AAE"/>
    <w:rsid w:val="0079075D"/>
    <w:rsid w:val="007B1612"/>
    <w:rsid w:val="007C1468"/>
    <w:rsid w:val="007C41D7"/>
    <w:rsid w:val="007E5032"/>
    <w:rsid w:val="007F16FB"/>
    <w:rsid w:val="007F1BBA"/>
    <w:rsid w:val="00805D93"/>
    <w:rsid w:val="0081161C"/>
    <w:rsid w:val="0081600F"/>
    <w:rsid w:val="008207FF"/>
    <w:rsid w:val="0082722D"/>
    <w:rsid w:val="008274F7"/>
    <w:rsid w:val="00830457"/>
    <w:rsid w:val="00832A2A"/>
    <w:rsid w:val="0083322C"/>
    <w:rsid w:val="008441F9"/>
    <w:rsid w:val="00846A99"/>
    <w:rsid w:val="008543B0"/>
    <w:rsid w:val="0086324F"/>
    <w:rsid w:val="008641D1"/>
    <w:rsid w:val="00872F67"/>
    <w:rsid w:val="00875398"/>
    <w:rsid w:val="00875512"/>
    <w:rsid w:val="00876120"/>
    <w:rsid w:val="00893346"/>
    <w:rsid w:val="008A0D8D"/>
    <w:rsid w:val="008B1A69"/>
    <w:rsid w:val="008B216E"/>
    <w:rsid w:val="008B583A"/>
    <w:rsid w:val="008C1A39"/>
    <w:rsid w:val="008C3467"/>
    <w:rsid w:val="008D4F11"/>
    <w:rsid w:val="008D5904"/>
    <w:rsid w:val="008E55FA"/>
    <w:rsid w:val="008E7DFB"/>
    <w:rsid w:val="008F7327"/>
    <w:rsid w:val="009074AD"/>
    <w:rsid w:val="009076C8"/>
    <w:rsid w:val="009147F0"/>
    <w:rsid w:val="00915BBE"/>
    <w:rsid w:val="00921D62"/>
    <w:rsid w:val="00922791"/>
    <w:rsid w:val="00923298"/>
    <w:rsid w:val="00927622"/>
    <w:rsid w:val="00927CD6"/>
    <w:rsid w:val="00933572"/>
    <w:rsid w:val="009363C7"/>
    <w:rsid w:val="00945FFB"/>
    <w:rsid w:val="00946141"/>
    <w:rsid w:val="00946510"/>
    <w:rsid w:val="009479C1"/>
    <w:rsid w:val="00955F63"/>
    <w:rsid w:val="00962D67"/>
    <w:rsid w:val="00971F31"/>
    <w:rsid w:val="00972D36"/>
    <w:rsid w:val="00980406"/>
    <w:rsid w:val="00990F76"/>
    <w:rsid w:val="009920BD"/>
    <w:rsid w:val="00992872"/>
    <w:rsid w:val="0099373F"/>
    <w:rsid w:val="009A2C8F"/>
    <w:rsid w:val="009A4CD2"/>
    <w:rsid w:val="009A6D9B"/>
    <w:rsid w:val="009A7B65"/>
    <w:rsid w:val="009C0294"/>
    <w:rsid w:val="009D2AD6"/>
    <w:rsid w:val="009D3A07"/>
    <w:rsid w:val="009D4711"/>
    <w:rsid w:val="009D4E28"/>
    <w:rsid w:val="009D5DA6"/>
    <w:rsid w:val="009E3A84"/>
    <w:rsid w:val="009E7ACC"/>
    <w:rsid w:val="009F450E"/>
    <w:rsid w:val="009F54DA"/>
    <w:rsid w:val="00A045D3"/>
    <w:rsid w:val="00A06984"/>
    <w:rsid w:val="00A110BE"/>
    <w:rsid w:val="00A1324E"/>
    <w:rsid w:val="00A26E2A"/>
    <w:rsid w:val="00A27BE3"/>
    <w:rsid w:val="00A339B9"/>
    <w:rsid w:val="00A344D0"/>
    <w:rsid w:val="00A40EDF"/>
    <w:rsid w:val="00A47F67"/>
    <w:rsid w:val="00A568DF"/>
    <w:rsid w:val="00A73A79"/>
    <w:rsid w:val="00A75E58"/>
    <w:rsid w:val="00A76EA0"/>
    <w:rsid w:val="00A8090E"/>
    <w:rsid w:val="00A8343F"/>
    <w:rsid w:val="00A852A2"/>
    <w:rsid w:val="00A85A43"/>
    <w:rsid w:val="00A908C8"/>
    <w:rsid w:val="00A91596"/>
    <w:rsid w:val="00A93C52"/>
    <w:rsid w:val="00AA0F2D"/>
    <w:rsid w:val="00AA55E1"/>
    <w:rsid w:val="00AA7368"/>
    <w:rsid w:val="00AA7A90"/>
    <w:rsid w:val="00AB4FF9"/>
    <w:rsid w:val="00AC10C2"/>
    <w:rsid w:val="00AD09F1"/>
    <w:rsid w:val="00AE7B21"/>
    <w:rsid w:val="00AF1980"/>
    <w:rsid w:val="00AF2021"/>
    <w:rsid w:val="00B06CC1"/>
    <w:rsid w:val="00B076C8"/>
    <w:rsid w:val="00B11B21"/>
    <w:rsid w:val="00B26893"/>
    <w:rsid w:val="00B471BD"/>
    <w:rsid w:val="00B50C2D"/>
    <w:rsid w:val="00B60AAF"/>
    <w:rsid w:val="00B611C5"/>
    <w:rsid w:val="00B63DE6"/>
    <w:rsid w:val="00B64904"/>
    <w:rsid w:val="00B7078F"/>
    <w:rsid w:val="00B82808"/>
    <w:rsid w:val="00B9596C"/>
    <w:rsid w:val="00BA43CB"/>
    <w:rsid w:val="00BA60CE"/>
    <w:rsid w:val="00BC5607"/>
    <w:rsid w:val="00BE0D1D"/>
    <w:rsid w:val="00BE2448"/>
    <w:rsid w:val="00BE24D4"/>
    <w:rsid w:val="00BF2BE7"/>
    <w:rsid w:val="00BF3342"/>
    <w:rsid w:val="00C05102"/>
    <w:rsid w:val="00C13402"/>
    <w:rsid w:val="00C13FA6"/>
    <w:rsid w:val="00C145E5"/>
    <w:rsid w:val="00C169ED"/>
    <w:rsid w:val="00C17FF8"/>
    <w:rsid w:val="00C45AE8"/>
    <w:rsid w:val="00C5484D"/>
    <w:rsid w:val="00C618F2"/>
    <w:rsid w:val="00C64133"/>
    <w:rsid w:val="00C64D74"/>
    <w:rsid w:val="00C702CE"/>
    <w:rsid w:val="00C73207"/>
    <w:rsid w:val="00C7602A"/>
    <w:rsid w:val="00C82ED9"/>
    <w:rsid w:val="00C86F29"/>
    <w:rsid w:val="00C87D68"/>
    <w:rsid w:val="00C9281B"/>
    <w:rsid w:val="00CA367A"/>
    <w:rsid w:val="00CA5903"/>
    <w:rsid w:val="00CB107A"/>
    <w:rsid w:val="00CB1D26"/>
    <w:rsid w:val="00CC4C21"/>
    <w:rsid w:val="00CC57AD"/>
    <w:rsid w:val="00CC66C0"/>
    <w:rsid w:val="00CD0830"/>
    <w:rsid w:val="00CD4444"/>
    <w:rsid w:val="00CE5B83"/>
    <w:rsid w:val="00CF6EDD"/>
    <w:rsid w:val="00D05922"/>
    <w:rsid w:val="00D073D3"/>
    <w:rsid w:val="00D41F9D"/>
    <w:rsid w:val="00D42AE1"/>
    <w:rsid w:val="00D45C27"/>
    <w:rsid w:val="00D50A10"/>
    <w:rsid w:val="00D605A4"/>
    <w:rsid w:val="00D61B13"/>
    <w:rsid w:val="00D72466"/>
    <w:rsid w:val="00D7746A"/>
    <w:rsid w:val="00D838FE"/>
    <w:rsid w:val="00D8406F"/>
    <w:rsid w:val="00D8481E"/>
    <w:rsid w:val="00D84A6D"/>
    <w:rsid w:val="00D859C7"/>
    <w:rsid w:val="00D9021F"/>
    <w:rsid w:val="00DA1080"/>
    <w:rsid w:val="00DA12C2"/>
    <w:rsid w:val="00DB050C"/>
    <w:rsid w:val="00DB30A6"/>
    <w:rsid w:val="00DD6A9E"/>
    <w:rsid w:val="00DE78D4"/>
    <w:rsid w:val="00E17B23"/>
    <w:rsid w:val="00E22831"/>
    <w:rsid w:val="00E23367"/>
    <w:rsid w:val="00E26F36"/>
    <w:rsid w:val="00E30B00"/>
    <w:rsid w:val="00E31B92"/>
    <w:rsid w:val="00E31D37"/>
    <w:rsid w:val="00E33967"/>
    <w:rsid w:val="00E41589"/>
    <w:rsid w:val="00E427E9"/>
    <w:rsid w:val="00E475D4"/>
    <w:rsid w:val="00E737AC"/>
    <w:rsid w:val="00E74D1C"/>
    <w:rsid w:val="00E8776E"/>
    <w:rsid w:val="00E9237A"/>
    <w:rsid w:val="00EA0B88"/>
    <w:rsid w:val="00EA676D"/>
    <w:rsid w:val="00EB2285"/>
    <w:rsid w:val="00EC4294"/>
    <w:rsid w:val="00EC681E"/>
    <w:rsid w:val="00EC78ED"/>
    <w:rsid w:val="00ED02D3"/>
    <w:rsid w:val="00ED5E31"/>
    <w:rsid w:val="00EE4B9A"/>
    <w:rsid w:val="00EE64C1"/>
    <w:rsid w:val="00EF1828"/>
    <w:rsid w:val="00F05AA0"/>
    <w:rsid w:val="00F061CB"/>
    <w:rsid w:val="00F24050"/>
    <w:rsid w:val="00F248AA"/>
    <w:rsid w:val="00F31539"/>
    <w:rsid w:val="00F33F6F"/>
    <w:rsid w:val="00F444EC"/>
    <w:rsid w:val="00F45FE3"/>
    <w:rsid w:val="00F54D03"/>
    <w:rsid w:val="00F6009A"/>
    <w:rsid w:val="00F624B1"/>
    <w:rsid w:val="00F6347A"/>
    <w:rsid w:val="00F7503A"/>
    <w:rsid w:val="00F81FEF"/>
    <w:rsid w:val="00F901E4"/>
    <w:rsid w:val="00F978B9"/>
    <w:rsid w:val="00FA61AF"/>
    <w:rsid w:val="00FA7CF6"/>
    <w:rsid w:val="00FB3ABC"/>
    <w:rsid w:val="00FD3A06"/>
    <w:rsid w:val="00FD7D14"/>
    <w:rsid w:val="00FE4618"/>
    <w:rsid w:val="00FE79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o:shapelayout v:ext="edit">
      <o:idmap v:ext="edit" data="1"/>
    </o:shapelayout>
  </w:shapeDefaults>
  <w:decimalSymbol w:val="."/>
  <w:listSeparator w:val=","/>
  <w15:docId w15:val="{E9C617FA-91EF-49C5-BBD0-EDF6284B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qFormat="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aliases w:val="fn"/>
    <w:basedOn w:val="Normal"/>
    <w:link w:val="FootnoteTextChar"/>
    <w:qFormat/>
    <w:rsid w:val="002779F7"/>
    <w:rPr>
      <w:szCs w:val="20"/>
    </w:rPr>
  </w:style>
  <w:style w:type="character" w:customStyle="1" w:styleId="FootnoteTextChar">
    <w:name w:val="Footnote Text Char"/>
    <w:aliases w:val="fn Char"/>
    <w:link w:val="FootnoteText"/>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table" w:styleId="TableGrid">
    <w:name w:val="Table Grid"/>
    <w:basedOn w:val="TableNormal"/>
    <w:uiPriority w:val="59"/>
    <w:locked/>
    <w:rsid w:val="00C64D74"/>
    <w:rPr>
      <w:rFonts w:eastAsiaTheme="minorEastAs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cms.int/en/document/concerted-actions-appendix-i-species-0" TargetMode="External"/><Relationship Id="rId26" Type="http://schemas.openxmlformats.org/officeDocument/2006/relationships/header" Target="header5.xml"/><Relationship Id="rId39" Type="http://schemas.openxmlformats.org/officeDocument/2006/relationships/header" Target="header12.xml"/><Relationship Id="rId21" Type="http://schemas.openxmlformats.org/officeDocument/2006/relationships/hyperlink" Target="http://www.cms.int/en/document/concerted-and-cooperative-actions-8" TargetMode="External"/><Relationship Id="rId34" Type="http://schemas.openxmlformats.org/officeDocument/2006/relationships/footer" Target="footer6.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ms.int/en/document/concerted-actions-appendix-i-species-2" TargetMode="External"/><Relationship Id="rId20" Type="http://schemas.openxmlformats.org/officeDocument/2006/relationships/hyperlink" Target="http://www.cms.int/en/document/concerted-and-cooperative-actions" TargetMode="External"/><Relationship Id="rId29" Type="http://schemas.openxmlformats.org/officeDocument/2006/relationships/footer" Target="footer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cms.int/en/document/cooperative-actions-appendix-ii-species-0" TargetMode="Externa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yperlink" Target="http://www.cms.int/en/document/appendix-i-species" TargetMode="External"/><Relationship Id="rId23" Type="http://schemas.openxmlformats.org/officeDocument/2006/relationships/hyperlink" Target="http://www.cms.int/en/document/co-operative-actions-appendix-ii-species" TargetMode="External"/><Relationship Id="rId28" Type="http://schemas.openxmlformats.org/officeDocument/2006/relationships/header" Target="header6.xml"/><Relationship Id="rId36" Type="http://schemas.openxmlformats.org/officeDocument/2006/relationships/hyperlink" Target="mailto:cms.secretariat@cms.int" TargetMode="External"/><Relationship Id="rId10" Type="http://schemas.openxmlformats.org/officeDocument/2006/relationships/header" Target="header2.xml"/><Relationship Id="rId19" Type="http://schemas.openxmlformats.org/officeDocument/2006/relationships/hyperlink" Target="http://www.cms.int/en/document/concerted-and-cooperative-actions-0"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ms.int/en/document/appendix-i-species-0" TargetMode="External"/><Relationship Id="rId22" Type="http://schemas.openxmlformats.org/officeDocument/2006/relationships/hyperlink" Target="http://www.cms.int/en/document/co-operative-actions-appendix-ii-species-0" TargetMode="External"/><Relationship Id="rId27" Type="http://schemas.openxmlformats.org/officeDocument/2006/relationships/footer" Target="footer3.xml"/><Relationship Id="rId30" Type="http://schemas.openxmlformats.org/officeDocument/2006/relationships/hyperlink" Target="mailto:cms.secretariat@cms.int" TargetMode="External"/><Relationship Id="rId35" Type="http://schemas.openxmlformats.org/officeDocument/2006/relationships/header" Target="header9.xml"/><Relationship Id="rId43"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cms.int/en/document/concerted-actions-appendix-i-species-1" TargetMode="External"/><Relationship Id="rId25" Type="http://schemas.openxmlformats.org/officeDocument/2006/relationships/header" Target="header4.xml"/><Relationship Id="rId33" Type="http://schemas.openxmlformats.org/officeDocument/2006/relationships/footer" Target="footer5.xml"/><Relationship Id="rId38" Type="http://schemas.openxmlformats.org/officeDocument/2006/relationships/header" Target="header1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9310F-AD82-4741-B6A0-3BF0CC5A3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TotalTime>
  <Pages>23</Pages>
  <Words>8719</Words>
  <Characters>49942</Characters>
  <Application>Microsoft Office Word</Application>
  <DocSecurity>0</DocSecurity>
  <Lines>416</Lines>
  <Paragraphs>117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17TH MEETING OF THE</vt:lpstr>
      <vt:lpstr>17TH MEETING OF THE</vt:lpstr>
    </vt:vector>
  </TitlesOfParts>
  <Company>United Nations Volunteers (UNV) programme</Company>
  <LinksUpToDate>false</LinksUpToDate>
  <CharactersWithSpaces>58544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creator>barbara.schoenberg@cms.int</dc:creator>
  <cp:lastModifiedBy>CMS Secretariat</cp:lastModifiedBy>
  <cp:revision>3</cp:revision>
  <cp:lastPrinted>2017-06-01T07:17:00Z</cp:lastPrinted>
  <dcterms:created xsi:type="dcterms:W3CDTF">2017-06-01T11:01:00Z</dcterms:created>
  <dcterms:modified xsi:type="dcterms:W3CDTF">2017-08-01T07:45:00Z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