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406B" w14:textId="77777777" w:rsidR="00A37A5E" w:rsidRPr="00682B31" w:rsidRDefault="00A37A5E" w:rsidP="00682B31">
      <w:pPr>
        <w:tabs>
          <w:tab w:val="left" w:pos="-1057"/>
          <w:tab w:val="left" w:pos="-720"/>
        </w:tabs>
        <w:ind w:left="-90"/>
        <w:rPr>
          <w:rFonts w:ascii="Arial" w:hAnsi="Arial" w:cs="Arial"/>
          <w:spacing w:val="-8"/>
          <w:sz w:val="12"/>
          <w:szCs w:val="12"/>
        </w:rPr>
      </w:pPr>
    </w:p>
    <w:p w14:paraId="5F3003D7" w14:textId="77777777" w:rsidR="00A37A5E" w:rsidRPr="009F192D" w:rsidRDefault="00A37A5E"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14:paraId="50102712" w14:textId="77777777" w:rsidR="00A37A5E" w:rsidRPr="009F192D" w:rsidRDefault="00A37A5E"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14:paraId="16B7C0D2" w14:textId="77777777" w:rsidR="00A37A5E" w:rsidRPr="009F192D" w:rsidRDefault="00A37A5E" w:rsidP="00682B31">
      <w:pPr>
        <w:spacing w:line="228" w:lineRule="auto"/>
        <w:ind w:left="-90"/>
        <w:rPr>
          <w:rFonts w:ascii="Arial" w:hAnsi="Arial" w:cs="Arial"/>
          <w:iCs/>
          <w:sz w:val="22"/>
          <w:szCs w:val="22"/>
        </w:rPr>
      </w:pPr>
      <w:r>
        <w:rPr>
          <w:rFonts w:ascii="Arial" w:hAnsi="Arial"/>
          <w:sz w:val="22"/>
        </w:rPr>
        <w:t>Punto 24/01/2010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37A5E" w:rsidRPr="009F192D" w14:paraId="1F8A120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26D059E" w14:textId="77777777" w:rsidR="00A37A5E" w:rsidRPr="009F192D" w:rsidRDefault="00A37A5E"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14:paraId="4B7D4342" w14:textId="77777777" w:rsidR="00A37A5E" w:rsidRPr="009F192D" w:rsidRDefault="00A37A5E" w:rsidP="00972D36">
            <w:pPr>
              <w:tabs>
                <w:tab w:val="left" w:pos="-1057"/>
                <w:tab w:val="left" w:pos="-720"/>
                <w:tab w:val="left" w:pos="0"/>
                <w:tab w:val="left" w:pos="141"/>
                <w:tab w:val="left" w:pos="720"/>
                <w:tab w:val="right" w:pos="9072"/>
              </w:tabs>
              <w:rPr>
                <w:rFonts w:ascii="Arial" w:hAnsi="Arial" w:cs="Arial"/>
                <w:sz w:val="22"/>
              </w:rPr>
            </w:pPr>
          </w:p>
        </w:tc>
      </w:tr>
      <w:tr w:rsidR="00A37A5E" w:rsidRPr="009F192D" w14:paraId="6FAA6C0A"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EE30C63" w14:textId="77777777" w:rsidR="00A37A5E" w:rsidRPr="009F192D" w:rsidRDefault="007F235F">
            <w:pPr>
              <w:rPr>
                <w:rFonts w:ascii="Arial" w:hAnsi="Arial" w:cs="Arial"/>
                <w:sz w:val="22"/>
              </w:rPr>
            </w:pPr>
            <w:r>
              <w:rPr>
                <w:rFonts w:ascii="Arial" w:hAnsi="Arial" w:cs="Arial"/>
                <w:noProof/>
                <w:sz w:val="22"/>
                <w:lang w:val="en-US" w:eastAsia="en-US"/>
              </w:rPr>
              <w:drawing>
                <wp:inline distT="0" distB="0" distL="0" distR="0" wp14:anchorId="3F4416C6" wp14:editId="322A91A2">
                  <wp:extent cx="723900" cy="771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97" t="-740" r="-2597" b="-740"/>
                          <a:stretch>
                            <a:fillRect/>
                          </a:stretch>
                        </pic:blipFill>
                        <pic:spPr bwMode="auto">
                          <a:xfrm>
                            <a:off x="0" y="0"/>
                            <a:ext cx="723900" cy="771525"/>
                          </a:xfrm>
                          <a:prstGeom prst="rect">
                            <a:avLst/>
                          </a:prstGeom>
                          <a:noFill/>
                          <a:ln>
                            <a:noFill/>
                          </a:ln>
                        </pic:spPr>
                      </pic:pic>
                    </a:graphicData>
                  </a:graphic>
                </wp:inline>
              </w:drawing>
            </w:r>
          </w:p>
          <w:p w14:paraId="375EE405" w14:textId="77777777" w:rsidR="00A37A5E" w:rsidRPr="009F192D" w:rsidRDefault="00A37A5E">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E5E542E" w14:textId="77777777" w:rsidR="00A37A5E" w:rsidRPr="009F192D" w:rsidRDefault="00A37A5E"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3D043AD" w14:textId="77777777" w:rsidR="00A37A5E" w:rsidRPr="009F192D" w:rsidRDefault="00A37A5E"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14:paraId="37C10AF5" w14:textId="77777777" w:rsidR="00A37A5E" w:rsidRPr="009F192D" w:rsidRDefault="00A37A5E"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14:paraId="03CE1AF2" w14:textId="77777777" w:rsidR="00A37A5E" w:rsidRPr="009F192D" w:rsidRDefault="00A37A5E"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4EC6366" w14:textId="77777777" w:rsidR="00A37A5E" w:rsidRPr="009F192D" w:rsidRDefault="00A37A5E"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14:paraId="4BADFD58" w14:textId="77777777" w:rsidR="00A37A5E" w:rsidRPr="009F192D" w:rsidRDefault="00A37A5E"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14:paraId="6CDD0922" w14:textId="77777777" w:rsidR="00A37A5E" w:rsidRPr="009F192D" w:rsidRDefault="00A37A5E"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14:paraId="76B45A54" w14:textId="598E72B2" w:rsidR="00A37A5E" w:rsidRPr="00CC36C5" w:rsidRDefault="00A37A5E" w:rsidP="000C21B1">
            <w:pPr>
              <w:tabs>
                <w:tab w:val="left" w:pos="5040"/>
                <w:tab w:val="left" w:pos="5760"/>
                <w:tab w:val="left" w:pos="6008"/>
                <w:tab w:val="left" w:pos="6480"/>
                <w:tab w:val="left" w:pos="7200"/>
                <w:tab w:val="left" w:pos="7920"/>
                <w:tab w:val="left" w:pos="8640"/>
              </w:tabs>
              <w:rPr>
                <w:rFonts w:ascii="Arial" w:hAnsi="Arial" w:cs="Arial"/>
                <w:sz w:val="22"/>
                <w:lang w:val="en-PH"/>
              </w:rPr>
            </w:pPr>
            <w:r w:rsidRPr="00CC36C5">
              <w:rPr>
                <w:rFonts w:ascii="Arial" w:hAnsi="Arial"/>
                <w:sz w:val="22"/>
                <w:lang w:val="en-PH"/>
              </w:rPr>
              <w:t>UNEP/CMS/COP12/Doc.24.1.10</w:t>
            </w:r>
            <w:r w:rsidR="00CC36C5" w:rsidRPr="00CC36C5">
              <w:rPr>
                <w:rFonts w:ascii="Arial" w:hAnsi="Arial"/>
                <w:sz w:val="22"/>
                <w:lang w:val="en-PH"/>
              </w:rPr>
              <w:t>/Rev.</w:t>
            </w:r>
            <w:r w:rsidR="00CC36C5">
              <w:rPr>
                <w:rFonts w:ascii="Arial" w:hAnsi="Arial"/>
                <w:sz w:val="22"/>
                <w:lang w:val="en-PH"/>
              </w:rPr>
              <w:t>1</w:t>
            </w:r>
          </w:p>
          <w:p w14:paraId="7FFA47D1" w14:textId="7898ACFF" w:rsidR="00A37A5E" w:rsidRPr="009F192D" w:rsidRDefault="00CC36C5"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25</w:t>
            </w:r>
            <w:r w:rsidR="00A37A5E">
              <w:rPr>
                <w:rFonts w:ascii="Arial" w:hAnsi="Arial"/>
                <w:sz w:val="22"/>
              </w:rPr>
              <w:t xml:space="preserve"> de </w:t>
            </w:r>
            <w:r>
              <w:rPr>
                <w:rFonts w:ascii="Arial" w:hAnsi="Arial"/>
                <w:sz w:val="22"/>
              </w:rPr>
              <w:t>octubre</w:t>
            </w:r>
            <w:bookmarkStart w:id="0" w:name="_GoBack"/>
            <w:bookmarkEnd w:id="0"/>
            <w:r w:rsidR="00A37A5E">
              <w:rPr>
                <w:rFonts w:ascii="Arial" w:hAnsi="Arial"/>
                <w:sz w:val="22"/>
              </w:rPr>
              <w:t xml:space="preserve"> de 2017</w:t>
            </w:r>
          </w:p>
          <w:p w14:paraId="3FA20E25" w14:textId="77777777" w:rsidR="00A37A5E" w:rsidRPr="009F192D" w:rsidRDefault="00A37A5E" w:rsidP="000C21B1">
            <w:pPr>
              <w:rPr>
                <w:rFonts w:ascii="Arial" w:hAnsi="Arial" w:cs="Arial"/>
                <w:sz w:val="22"/>
              </w:rPr>
            </w:pPr>
          </w:p>
          <w:p w14:paraId="4705669A" w14:textId="77777777" w:rsidR="00A37A5E" w:rsidRPr="004572C6" w:rsidRDefault="00A37A5E" w:rsidP="000C21B1">
            <w:pPr>
              <w:rPr>
                <w:rFonts w:ascii="Arial" w:hAnsi="Arial" w:cs="Arial"/>
                <w:sz w:val="22"/>
                <w:lang w:val="es-ES_tradnl"/>
              </w:rPr>
            </w:pPr>
            <w:r>
              <w:rPr>
                <w:rFonts w:ascii="Arial" w:hAnsi="Arial" w:cs="Arial"/>
                <w:sz w:val="22"/>
              </w:rPr>
              <w:t>Español</w:t>
            </w:r>
          </w:p>
          <w:p w14:paraId="353DEE86" w14:textId="77777777" w:rsidR="00A37A5E" w:rsidRPr="009F192D" w:rsidRDefault="00A37A5E" w:rsidP="000C21B1">
            <w:pPr>
              <w:rPr>
                <w:rFonts w:ascii="Arial" w:hAnsi="Arial" w:cs="Arial"/>
                <w:sz w:val="22"/>
              </w:rPr>
            </w:pPr>
            <w:r>
              <w:rPr>
                <w:rFonts w:ascii="Arial" w:hAnsi="Arial"/>
                <w:sz w:val="22"/>
              </w:rPr>
              <w:t>Original: Inglés</w:t>
            </w:r>
          </w:p>
          <w:p w14:paraId="23F45696" w14:textId="77777777" w:rsidR="00A37A5E" w:rsidRPr="009F192D" w:rsidRDefault="00A37A5E" w:rsidP="000C21B1">
            <w:pPr>
              <w:rPr>
                <w:rFonts w:ascii="Arial" w:hAnsi="Arial" w:cs="Arial"/>
                <w:sz w:val="12"/>
                <w:szCs w:val="12"/>
              </w:rPr>
            </w:pPr>
          </w:p>
        </w:tc>
      </w:tr>
    </w:tbl>
    <w:p w14:paraId="77FFBAA2" w14:textId="77777777" w:rsidR="00A37A5E" w:rsidRPr="009F192D" w:rsidRDefault="00A37A5E" w:rsidP="00E8776E">
      <w:pPr>
        <w:tabs>
          <w:tab w:val="left" w:pos="7020"/>
        </w:tabs>
        <w:rPr>
          <w:rFonts w:ascii="Arial" w:hAnsi="Arial" w:cs="Arial"/>
          <w:sz w:val="22"/>
          <w:szCs w:val="22"/>
        </w:rPr>
      </w:pPr>
    </w:p>
    <w:p w14:paraId="28A7D48F" w14:textId="77777777" w:rsidR="00A37A5E" w:rsidRPr="009F192D" w:rsidRDefault="00A37A5E" w:rsidP="00922791">
      <w:pPr>
        <w:tabs>
          <w:tab w:val="left" w:pos="7020"/>
        </w:tabs>
        <w:rPr>
          <w:rFonts w:ascii="Arial" w:hAnsi="Arial" w:cs="Arial"/>
          <w:sz w:val="22"/>
          <w:szCs w:val="22"/>
        </w:rPr>
      </w:pPr>
    </w:p>
    <w:p w14:paraId="49924798" w14:textId="77777777" w:rsidR="00A37A5E" w:rsidRPr="009F192D" w:rsidRDefault="00A37A5E" w:rsidP="00354A9C">
      <w:pPr>
        <w:rPr>
          <w:rFonts w:ascii="Arial" w:hAnsi="Arial" w:cs="Arial"/>
          <w:sz w:val="22"/>
          <w:szCs w:val="22"/>
        </w:rPr>
      </w:pPr>
    </w:p>
    <w:p w14:paraId="0BD15D4D" w14:textId="77777777" w:rsidR="00A37A5E" w:rsidRPr="009F192D" w:rsidRDefault="00A37A5E" w:rsidP="004B6514">
      <w:pPr>
        <w:jc w:val="center"/>
        <w:rPr>
          <w:rFonts w:ascii="Arial" w:hAnsi="Arial" w:cs="Arial"/>
          <w:b/>
          <w:bCs/>
          <w:sz w:val="22"/>
          <w:szCs w:val="22"/>
        </w:rPr>
      </w:pPr>
      <w:r>
        <w:rPr>
          <w:rFonts w:ascii="Arial" w:hAnsi="Arial"/>
          <w:b/>
          <w:sz w:val="22"/>
        </w:rPr>
        <w:t xml:space="preserve">PLAN DE ACCIÓN PARA EL CORREDOR AÉREO DE LAS AMERICAS </w:t>
      </w:r>
    </w:p>
    <w:p w14:paraId="79F50698" w14:textId="77777777" w:rsidR="00A37A5E" w:rsidRPr="009F192D" w:rsidRDefault="00A37A5E" w:rsidP="00056DC1">
      <w:pPr>
        <w:pStyle w:val="Heading2"/>
        <w:keepNext w:val="0"/>
        <w:ind w:left="-90" w:right="-367"/>
        <w:jc w:val="center"/>
        <w:rPr>
          <w:rFonts w:ascii="Arial" w:hAnsi="Arial" w:cs="Arial"/>
          <w:sz w:val="22"/>
          <w:szCs w:val="22"/>
        </w:rPr>
      </w:pPr>
    </w:p>
    <w:p w14:paraId="480AFB31" w14:textId="77777777" w:rsidR="00A37A5E" w:rsidRPr="009F192D" w:rsidRDefault="00A37A5E" w:rsidP="00593736">
      <w:pPr>
        <w:rPr>
          <w:sz w:val="8"/>
          <w:szCs w:val="8"/>
        </w:rPr>
      </w:pPr>
    </w:p>
    <w:p w14:paraId="685357F2" w14:textId="77777777" w:rsidR="00A37A5E" w:rsidRPr="009F192D" w:rsidRDefault="00A37A5E" w:rsidP="00B64904">
      <w:pPr>
        <w:jc w:val="center"/>
        <w:rPr>
          <w:rFonts w:ascii="Arial" w:hAnsi="Arial" w:cs="Arial"/>
          <w:i/>
          <w:sz w:val="22"/>
          <w:szCs w:val="22"/>
        </w:rPr>
      </w:pPr>
      <w:r>
        <w:rPr>
          <w:rFonts w:ascii="Arial" w:hAnsi="Arial"/>
          <w:i/>
          <w:sz w:val="22"/>
        </w:rPr>
        <w:t>(Preparado por la Secretaría)</w:t>
      </w:r>
    </w:p>
    <w:p w14:paraId="6061D440" w14:textId="77777777" w:rsidR="00A37A5E" w:rsidRPr="009F192D" w:rsidRDefault="00A37A5E" w:rsidP="001764E6">
      <w:pPr>
        <w:jc w:val="both"/>
        <w:rPr>
          <w:rFonts w:ascii="Arial" w:hAnsi="Arial" w:cs="Arial"/>
          <w:sz w:val="21"/>
          <w:szCs w:val="21"/>
        </w:rPr>
      </w:pPr>
    </w:p>
    <w:p w14:paraId="24188653" w14:textId="77777777" w:rsidR="00A37A5E" w:rsidRPr="009F192D" w:rsidRDefault="00A37A5E" w:rsidP="00D605A4">
      <w:pPr>
        <w:tabs>
          <w:tab w:val="left" w:pos="8295"/>
        </w:tabs>
        <w:jc w:val="both"/>
        <w:rPr>
          <w:rFonts w:ascii="Arial" w:hAnsi="Arial" w:cs="Arial"/>
          <w:sz w:val="21"/>
          <w:szCs w:val="21"/>
        </w:rPr>
      </w:pPr>
    </w:p>
    <w:p w14:paraId="5BE5E748" w14:textId="77777777" w:rsidR="00A37A5E" w:rsidRPr="009F192D" w:rsidRDefault="00A37A5E" w:rsidP="001764E6">
      <w:pPr>
        <w:jc w:val="both"/>
        <w:rPr>
          <w:rFonts w:ascii="Arial" w:hAnsi="Arial" w:cs="Arial"/>
          <w:sz w:val="21"/>
          <w:szCs w:val="21"/>
        </w:rPr>
      </w:pPr>
    </w:p>
    <w:p w14:paraId="1DE699CA" w14:textId="77777777" w:rsidR="00A37A5E" w:rsidRPr="009F192D" w:rsidRDefault="00A37A5E" w:rsidP="00D605A4">
      <w:pPr>
        <w:rPr>
          <w:rFonts w:ascii="Arial" w:hAnsi="Arial" w:cs="Arial"/>
          <w:sz w:val="21"/>
          <w:szCs w:val="21"/>
        </w:rPr>
      </w:pPr>
    </w:p>
    <w:p w14:paraId="32A68BB0" w14:textId="77777777" w:rsidR="00A37A5E" w:rsidRPr="00C169ED" w:rsidRDefault="00A37A5E" w:rsidP="00D605A4">
      <w:pPr>
        <w:rPr>
          <w:rFonts w:ascii="Arial" w:hAnsi="Arial" w:cs="Arial"/>
          <w:sz w:val="21"/>
          <w:szCs w:val="21"/>
        </w:rPr>
      </w:pPr>
    </w:p>
    <w:p w14:paraId="3A49A658" w14:textId="77777777" w:rsidR="00A37A5E" w:rsidRPr="00C169ED" w:rsidRDefault="007F235F" w:rsidP="00D605A4">
      <w:pPr>
        <w:rPr>
          <w:rFonts w:ascii="Arial" w:hAnsi="Arial" w:cs="Arial"/>
          <w:sz w:val="21"/>
          <w:szCs w:val="21"/>
        </w:rPr>
      </w:pPr>
      <w:r>
        <w:rPr>
          <w:noProof/>
          <w:lang w:val="en-US" w:eastAsia="en-US"/>
        </w:rPr>
        <mc:AlternateContent>
          <mc:Choice Requires="wps">
            <w:drawing>
              <wp:anchor distT="0" distB="0" distL="114300" distR="114300" simplePos="0" relativeHeight="251658240" behindDoc="0" locked="0" layoutInCell="1" allowOverlap="1" wp14:anchorId="2621B651" wp14:editId="765BF952">
                <wp:simplePos x="0" y="0"/>
                <wp:positionH relativeFrom="column">
                  <wp:posOffset>780415</wp:posOffset>
                </wp:positionH>
                <wp:positionV relativeFrom="paragraph">
                  <wp:posOffset>3175</wp:posOffset>
                </wp:positionV>
                <wp:extent cx="4305300" cy="2544445"/>
                <wp:effectExtent l="0" t="0" r="0"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44445"/>
                        </a:xfrm>
                        <a:prstGeom prst="rect">
                          <a:avLst/>
                        </a:prstGeom>
                        <a:solidFill>
                          <a:srgbClr val="FFFFFF"/>
                        </a:solidFill>
                        <a:ln w="3175">
                          <a:solidFill>
                            <a:srgbClr val="000000"/>
                          </a:solidFill>
                          <a:miter lim="800000"/>
                          <a:headEnd/>
                          <a:tailEnd/>
                        </a:ln>
                      </wps:spPr>
                      <wps:txbx>
                        <w:txbxContent>
                          <w:p w14:paraId="3BD298F6" w14:textId="77777777" w:rsidR="005E7180" w:rsidRPr="00AE37AC" w:rsidRDefault="005E7180" w:rsidP="00160338">
                            <w:pPr>
                              <w:jc w:val="both"/>
                              <w:rPr>
                                <w:rFonts w:ascii="Arial" w:hAnsi="Arial" w:cs="Arial"/>
                                <w:sz w:val="22"/>
                                <w:szCs w:val="22"/>
                              </w:rPr>
                            </w:pPr>
                            <w:r>
                              <w:rPr>
                                <w:rFonts w:ascii="Arial" w:hAnsi="Arial"/>
                                <w:sz w:val="22"/>
                              </w:rPr>
                              <w:t>Resumen</w:t>
                            </w:r>
                          </w:p>
                          <w:p w14:paraId="1942FC79" w14:textId="77777777" w:rsidR="005E7180" w:rsidRPr="00AE37AC" w:rsidRDefault="005E7180" w:rsidP="00160338">
                            <w:pPr>
                              <w:jc w:val="both"/>
                              <w:rPr>
                                <w:rFonts w:ascii="Arial" w:hAnsi="Arial" w:cs="Arial"/>
                                <w:sz w:val="22"/>
                                <w:szCs w:val="22"/>
                              </w:rPr>
                            </w:pPr>
                          </w:p>
                          <w:p w14:paraId="39DC5F09" w14:textId="77777777" w:rsidR="005E7180" w:rsidRPr="009F192D" w:rsidRDefault="005E7180" w:rsidP="00160338">
                            <w:pPr>
                              <w:jc w:val="both"/>
                              <w:rPr>
                                <w:rFonts w:ascii="Arial" w:hAnsi="Arial" w:cs="Arial"/>
                                <w:sz w:val="22"/>
                                <w:szCs w:val="22"/>
                              </w:rPr>
                            </w:pPr>
                            <w:r>
                              <w:rPr>
                                <w:rFonts w:ascii="Arial" w:hAnsi="Arial"/>
                                <w:sz w:val="22"/>
                              </w:rPr>
                              <w:t>En la Resolución 11.14 sobre un Programa mundial de trabajo sobre las aves migratorias y los corredores aéreos se recomienda la elaboración e implementación de un Plan de acción para lograr el Programa mundial de trabajo y el Marco de corredores aéreos de las Américas.</w:t>
                            </w:r>
                          </w:p>
                          <w:p w14:paraId="5636B522" w14:textId="77777777" w:rsidR="005E7180" w:rsidRPr="009F192D" w:rsidRDefault="005E7180" w:rsidP="00160338">
                            <w:pPr>
                              <w:jc w:val="both"/>
                              <w:rPr>
                                <w:rFonts w:ascii="Arial" w:hAnsi="Arial" w:cs="Arial"/>
                                <w:sz w:val="22"/>
                                <w:szCs w:val="22"/>
                              </w:rPr>
                            </w:pPr>
                          </w:p>
                          <w:p w14:paraId="0BCFC387" w14:textId="77777777" w:rsidR="005E7180" w:rsidRPr="009F192D" w:rsidRDefault="005E7180" w:rsidP="00160338">
                            <w:pPr>
                              <w:jc w:val="both"/>
                              <w:rPr>
                                <w:rFonts w:ascii="Arial" w:hAnsi="Arial" w:cs="Arial"/>
                                <w:sz w:val="22"/>
                                <w:szCs w:val="22"/>
                              </w:rPr>
                            </w:pPr>
                            <w:r>
                              <w:rPr>
                                <w:rFonts w:ascii="Arial" w:hAnsi="Arial"/>
                                <w:sz w:val="22"/>
                              </w:rPr>
                              <w:t>La implementación del Plan de acción contribuirá a la consecución de las Metas 8, 9 y 10 del Plan Estratégico para las especies migratorias.</w:t>
                            </w:r>
                          </w:p>
                          <w:p w14:paraId="3C8CD448" w14:textId="77777777" w:rsidR="005E7180" w:rsidRPr="009F192D" w:rsidRDefault="005E7180" w:rsidP="00160338">
                            <w:pPr>
                              <w:jc w:val="both"/>
                              <w:rPr>
                                <w:rFonts w:ascii="Arial" w:hAnsi="Arial" w:cs="Arial"/>
                                <w:sz w:val="22"/>
                                <w:szCs w:val="22"/>
                              </w:rPr>
                            </w:pPr>
                          </w:p>
                          <w:p w14:paraId="01B89784" w14:textId="77777777" w:rsidR="005E7180" w:rsidRPr="00420040" w:rsidRDefault="005E7180" w:rsidP="00160338">
                            <w:pPr>
                              <w:jc w:val="both"/>
                              <w:rPr>
                                <w:rFonts w:ascii="Arial" w:hAnsi="Arial" w:cs="Arial"/>
                                <w:sz w:val="22"/>
                                <w:szCs w:val="22"/>
                              </w:rPr>
                            </w:pPr>
                            <w:r>
                              <w:rPr>
                                <w:rFonts w:ascii="Arial" w:hAnsi="Arial"/>
                                <w:sz w:val="22"/>
                              </w:rPr>
                              <w:t>El presente documento debería leerse conjuntamente con el documento UNEP/CMS/COP12/Doc. 21.2.8 relativo a las resoluciones que han de consolidarse.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21B651" id="_x0000_t202" coordsize="21600,21600" o:spt="202" path="m0,0l0,21600,21600,21600,21600,0xe">
                <v:stroke joinstyle="miter"/>
                <v:path gradientshapeok="t" o:connecttype="rect"/>
              </v:shapetype>
              <v:shape id="Text Box 4" o:spid="_x0000_s1026" type="#_x0000_t202" style="position:absolute;margin-left:61.45pt;margin-top:.25pt;width:339pt;height:20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" strokeweight=".25pt">
                <v:textbox>
                  <w:txbxContent>
                    <w:p w14:paraId="3BD298F6" w14:textId="77777777" w:rsidR="005E7180" w:rsidRPr="00AE37AC" w:rsidRDefault="005E7180" w:rsidP="00160338">
                      <w:pPr>
                        <w:jc w:val="both"/>
                        <w:rPr>
                          <w:rFonts w:ascii="Arial" w:hAnsi="Arial" w:cs="Arial"/>
                          <w:sz w:val="22"/>
                          <w:szCs w:val="22"/>
                        </w:rPr>
                      </w:pPr>
                      <w:r>
                        <w:rPr>
                          <w:rFonts w:ascii="Arial" w:hAnsi="Arial"/>
                          <w:sz w:val="22"/>
                        </w:rPr>
                        <w:t>Resumen</w:t>
                      </w:r>
                    </w:p>
                    <w:p w14:paraId="1942FC79" w14:textId="77777777" w:rsidR="005E7180" w:rsidRPr="00AE37AC" w:rsidRDefault="005E7180" w:rsidP="00160338">
                      <w:pPr>
                        <w:jc w:val="both"/>
                        <w:rPr>
                          <w:rFonts w:ascii="Arial" w:hAnsi="Arial" w:cs="Arial"/>
                          <w:sz w:val="22"/>
                          <w:szCs w:val="22"/>
                        </w:rPr>
                      </w:pPr>
                    </w:p>
                    <w:p w14:paraId="39DC5F09" w14:textId="77777777" w:rsidR="005E7180" w:rsidRPr="009F192D" w:rsidRDefault="005E7180" w:rsidP="00160338">
                      <w:pPr>
                        <w:jc w:val="both"/>
                        <w:rPr>
                          <w:rFonts w:ascii="Arial" w:hAnsi="Arial" w:cs="Arial"/>
                          <w:sz w:val="22"/>
                          <w:szCs w:val="22"/>
                        </w:rPr>
                      </w:pPr>
                      <w:r>
                        <w:rPr>
                          <w:rFonts w:ascii="Arial" w:hAnsi="Arial"/>
                          <w:sz w:val="22"/>
                        </w:rPr>
                        <w:t>En la Resolución 11.14 sobre un Programa mundial de trabajo sobre las aves migratorias y los corredores aéreos se recomienda la elaboración e implementación de un Plan de acción para lograr el Programa mundial de trabajo y el Marco de corredores aéreos de las Américas.</w:t>
                      </w:r>
                    </w:p>
                    <w:p w14:paraId="5636B522" w14:textId="77777777" w:rsidR="005E7180" w:rsidRPr="009F192D" w:rsidRDefault="005E7180" w:rsidP="00160338">
                      <w:pPr>
                        <w:jc w:val="both"/>
                        <w:rPr>
                          <w:rFonts w:ascii="Arial" w:hAnsi="Arial" w:cs="Arial"/>
                          <w:sz w:val="22"/>
                          <w:szCs w:val="22"/>
                        </w:rPr>
                      </w:pPr>
                    </w:p>
                    <w:p w14:paraId="0BCFC387" w14:textId="77777777" w:rsidR="005E7180" w:rsidRPr="009F192D" w:rsidRDefault="005E7180" w:rsidP="00160338">
                      <w:pPr>
                        <w:jc w:val="both"/>
                        <w:rPr>
                          <w:rFonts w:ascii="Arial" w:hAnsi="Arial" w:cs="Arial"/>
                          <w:sz w:val="22"/>
                          <w:szCs w:val="22"/>
                        </w:rPr>
                      </w:pPr>
                      <w:r>
                        <w:rPr>
                          <w:rFonts w:ascii="Arial" w:hAnsi="Arial"/>
                          <w:sz w:val="22"/>
                        </w:rPr>
                        <w:t>La implementación del Plan de acción contribuirá a la consecución de las Metas 8, 9 y 10 del Plan Estratégico para las especies migratorias.</w:t>
                      </w:r>
                    </w:p>
                    <w:p w14:paraId="3C8CD448" w14:textId="77777777" w:rsidR="005E7180" w:rsidRPr="009F192D" w:rsidRDefault="005E7180" w:rsidP="00160338">
                      <w:pPr>
                        <w:jc w:val="both"/>
                        <w:rPr>
                          <w:rFonts w:ascii="Arial" w:hAnsi="Arial" w:cs="Arial"/>
                          <w:sz w:val="22"/>
                          <w:szCs w:val="22"/>
                        </w:rPr>
                      </w:pPr>
                    </w:p>
                    <w:p w14:paraId="01B89784" w14:textId="77777777" w:rsidR="005E7180" w:rsidRPr="00420040" w:rsidRDefault="005E7180" w:rsidP="00160338">
                      <w:pPr>
                        <w:jc w:val="both"/>
                        <w:rPr>
                          <w:rFonts w:ascii="Arial" w:hAnsi="Arial" w:cs="Arial"/>
                          <w:sz w:val="22"/>
                          <w:szCs w:val="22"/>
                        </w:rPr>
                      </w:pPr>
                      <w:r>
                        <w:rPr>
                          <w:rFonts w:ascii="Arial" w:hAnsi="Arial"/>
                          <w:sz w:val="22"/>
                        </w:rPr>
                        <w:t>El presente documento debería leerse conjuntamente con el documento UNEP/CMS/COP12/Doc. 21.2.8 relativo a las resoluciones que han de consolidarse.</w:t>
                      </w:r>
                      <w:r>
                        <w:t xml:space="preserve"> </w:t>
                      </w:r>
                    </w:p>
                  </w:txbxContent>
                </v:textbox>
              </v:shape>
            </w:pict>
          </mc:Fallback>
        </mc:AlternateContent>
      </w:r>
    </w:p>
    <w:p w14:paraId="367F5BC8" w14:textId="77777777" w:rsidR="00A37A5E" w:rsidRPr="00C169ED" w:rsidRDefault="00A37A5E" w:rsidP="00D605A4">
      <w:pPr>
        <w:rPr>
          <w:rFonts w:ascii="Arial" w:hAnsi="Arial" w:cs="Arial"/>
          <w:sz w:val="21"/>
          <w:szCs w:val="21"/>
        </w:rPr>
      </w:pPr>
    </w:p>
    <w:p w14:paraId="4EF0CB04" w14:textId="77777777" w:rsidR="00A37A5E" w:rsidRPr="00C169ED" w:rsidRDefault="00A37A5E" w:rsidP="00D605A4">
      <w:pPr>
        <w:rPr>
          <w:rFonts w:ascii="Arial" w:hAnsi="Arial" w:cs="Arial"/>
          <w:sz w:val="21"/>
          <w:szCs w:val="21"/>
        </w:rPr>
      </w:pPr>
    </w:p>
    <w:p w14:paraId="06A93D9C" w14:textId="77777777" w:rsidR="00A37A5E" w:rsidRPr="00C169ED" w:rsidRDefault="00A37A5E" w:rsidP="00D605A4">
      <w:pPr>
        <w:rPr>
          <w:rFonts w:ascii="Arial" w:hAnsi="Arial" w:cs="Arial"/>
          <w:sz w:val="21"/>
          <w:szCs w:val="21"/>
        </w:rPr>
      </w:pPr>
    </w:p>
    <w:p w14:paraId="25AD4564" w14:textId="77777777" w:rsidR="00A37A5E" w:rsidRPr="00C169ED" w:rsidRDefault="00A37A5E" w:rsidP="00D605A4">
      <w:pPr>
        <w:rPr>
          <w:rFonts w:ascii="Arial" w:hAnsi="Arial" w:cs="Arial"/>
          <w:sz w:val="21"/>
          <w:szCs w:val="21"/>
        </w:rPr>
      </w:pPr>
    </w:p>
    <w:p w14:paraId="034BDE41" w14:textId="77777777" w:rsidR="00A37A5E" w:rsidRPr="00C169ED" w:rsidRDefault="00A37A5E" w:rsidP="00D605A4">
      <w:pPr>
        <w:rPr>
          <w:rFonts w:ascii="Arial" w:hAnsi="Arial" w:cs="Arial"/>
          <w:sz w:val="21"/>
          <w:szCs w:val="21"/>
        </w:rPr>
      </w:pPr>
    </w:p>
    <w:p w14:paraId="109A1DB0" w14:textId="77777777" w:rsidR="00A37A5E" w:rsidRPr="00C169ED" w:rsidRDefault="00A37A5E" w:rsidP="00D605A4">
      <w:pPr>
        <w:rPr>
          <w:rFonts w:ascii="Arial" w:hAnsi="Arial" w:cs="Arial"/>
          <w:sz w:val="21"/>
          <w:szCs w:val="21"/>
        </w:rPr>
      </w:pPr>
    </w:p>
    <w:p w14:paraId="037193A7" w14:textId="77777777" w:rsidR="00A37A5E" w:rsidRPr="00C169ED" w:rsidRDefault="00A37A5E" w:rsidP="00D605A4">
      <w:pPr>
        <w:rPr>
          <w:rFonts w:ascii="Arial" w:hAnsi="Arial" w:cs="Arial"/>
          <w:sz w:val="21"/>
          <w:szCs w:val="21"/>
        </w:rPr>
      </w:pPr>
    </w:p>
    <w:p w14:paraId="373A2651" w14:textId="77777777" w:rsidR="00A37A5E" w:rsidRPr="00C169ED" w:rsidRDefault="00A37A5E" w:rsidP="00D605A4">
      <w:pPr>
        <w:rPr>
          <w:rFonts w:ascii="Arial" w:hAnsi="Arial" w:cs="Arial"/>
          <w:sz w:val="21"/>
          <w:szCs w:val="21"/>
        </w:rPr>
      </w:pPr>
    </w:p>
    <w:p w14:paraId="4CDCB130" w14:textId="77777777" w:rsidR="00A37A5E" w:rsidRPr="00C169ED" w:rsidRDefault="00A37A5E" w:rsidP="00D605A4">
      <w:pPr>
        <w:rPr>
          <w:rFonts w:ascii="Arial" w:hAnsi="Arial" w:cs="Arial"/>
          <w:sz w:val="21"/>
          <w:szCs w:val="21"/>
        </w:rPr>
      </w:pPr>
    </w:p>
    <w:p w14:paraId="49866E61" w14:textId="77777777" w:rsidR="00A37A5E" w:rsidRPr="00C169ED" w:rsidRDefault="00A37A5E" w:rsidP="00D605A4">
      <w:pPr>
        <w:rPr>
          <w:rFonts w:ascii="Arial" w:hAnsi="Arial" w:cs="Arial"/>
          <w:sz w:val="21"/>
          <w:szCs w:val="21"/>
        </w:rPr>
      </w:pPr>
    </w:p>
    <w:p w14:paraId="45456750" w14:textId="77777777" w:rsidR="00A37A5E" w:rsidRPr="00C169ED" w:rsidRDefault="00A37A5E" w:rsidP="00D605A4">
      <w:pPr>
        <w:rPr>
          <w:rFonts w:ascii="Arial" w:hAnsi="Arial" w:cs="Arial"/>
          <w:sz w:val="21"/>
          <w:szCs w:val="21"/>
        </w:rPr>
      </w:pPr>
    </w:p>
    <w:p w14:paraId="12994D5E" w14:textId="77777777" w:rsidR="00A37A5E" w:rsidRPr="00C169ED" w:rsidRDefault="00A37A5E" w:rsidP="00D605A4">
      <w:pPr>
        <w:rPr>
          <w:rFonts w:ascii="Arial" w:hAnsi="Arial" w:cs="Arial"/>
          <w:sz w:val="21"/>
          <w:szCs w:val="21"/>
        </w:rPr>
      </w:pPr>
    </w:p>
    <w:p w14:paraId="1E39D8CE" w14:textId="77777777" w:rsidR="00A37A5E" w:rsidRPr="00C169ED" w:rsidRDefault="00A37A5E" w:rsidP="00D605A4">
      <w:pPr>
        <w:rPr>
          <w:rFonts w:ascii="Arial" w:hAnsi="Arial" w:cs="Arial"/>
          <w:sz w:val="21"/>
          <w:szCs w:val="21"/>
        </w:rPr>
      </w:pPr>
    </w:p>
    <w:p w14:paraId="2C3F1F85" w14:textId="77777777" w:rsidR="00A37A5E" w:rsidRPr="00C169ED" w:rsidRDefault="00A37A5E" w:rsidP="00D605A4">
      <w:pPr>
        <w:rPr>
          <w:rFonts w:ascii="Arial" w:hAnsi="Arial" w:cs="Arial"/>
          <w:sz w:val="21"/>
          <w:szCs w:val="21"/>
        </w:rPr>
      </w:pPr>
    </w:p>
    <w:p w14:paraId="0CA8EC23" w14:textId="77777777" w:rsidR="00A37A5E" w:rsidRPr="00C169ED" w:rsidRDefault="00A37A5E" w:rsidP="00D605A4">
      <w:pPr>
        <w:rPr>
          <w:rFonts w:ascii="Arial" w:hAnsi="Arial" w:cs="Arial"/>
          <w:sz w:val="21"/>
          <w:szCs w:val="21"/>
        </w:rPr>
      </w:pPr>
    </w:p>
    <w:p w14:paraId="4777C4BE" w14:textId="77777777" w:rsidR="00A37A5E" w:rsidRPr="00C169ED" w:rsidRDefault="00A37A5E" w:rsidP="00D605A4">
      <w:pPr>
        <w:rPr>
          <w:rFonts w:ascii="Arial" w:hAnsi="Arial" w:cs="Arial"/>
          <w:sz w:val="21"/>
          <w:szCs w:val="21"/>
        </w:rPr>
      </w:pPr>
    </w:p>
    <w:p w14:paraId="58C3988B" w14:textId="77777777" w:rsidR="00A37A5E" w:rsidRPr="00C169ED" w:rsidRDefault="00A37A5E" w:rsidP="00D605A4">
      <w:pPr>
        <w:rPr>
          <w:rFonts w:ascii="Arial" w:hAnsi="Arial" w:cs="Arial"/>
          <w:sz w:val="21"/>
          <w:szCs w:val="21"/>
        </w:rPr>
      </w:pPr>
    </w:p>
    <w:p w14:paraId="62BFFF6F" w14:textId="77777777" w:rsidR="00A37A5E" w:rsidRPr="00D605A4" w:rsidRDefault="00A37A5E" w:rsidP="00D605A4">
      <w:pPr>
        <w:rPr>
          <w:rFonts w:ascii="Arial" w:hAnsi="Arial" w:cs="Arial"/>
          <w:sz w:val="22"/>
          <w:szCs w:val="22"/>
        </w:rPr>
      </w:pPr>
    </w:p>
    <w:p w14:paraId="7AB73796" w14:textId="77777777" w:rsidR="00A37A5E" w:rsidRDefault="00A37A5E" w:rsidP="00D605A4">
      <w:pPr>
        <w:rPr>
          <w:rFonts w:ascii="Arial" w:hAnsi="Arial" w:cs="Arial"/>
          <w:sz w:val="22"/>
          <w:szCs w:val="22"/>
        </w:rPr>
      </w:pPr>
    </w:p>
    <w:p w14:paraId="61DC75C5" w14:textId="77777777" w:rsidR="00A37A5E" w:rsidRDefault="00A37A5E" w:rsidP="00D605A4">
      <w:pPr>
        <w:tabs>
          <w:tab w:val="left" w:pos="1020"/>
        </w:tabs>
        <w:rPr>
          <w:rFonts w:ascii="Arial" w:hAnsi="Arial" w:cs="Arial"/>
          <w:sz w:val="22"/>
          <w:szCs w:val="22"/>
        </w:rPr>
        <w:sectPr w:rsidR="00A37A5E" w:rsidSect="0052082F">
          <w:headerReference w:type="even" r:id="rId9"/>
          <w:headerReference w:type="default" r:id="rId10"/>
          <w:footerReference w:type="even" r:id="rId11"/>
          <w:footerReference w:type="default" r:id="rId12"/>
          <w:headerReference w:type="first" r:id="rId13"/>
          <w:pgSz w:w="11905" w:h="16837" w:code="9"/>
          <w:pgMar w:top="1008" w:right="1411" w:bottom="1152" w:left="1411" w:header="432" w:footer="432" w:gutter="0"/>
          <w:cols w:space="720"/>
          <w:noEndnote/>
          <w:titlePg/>
          <w:rtlGutter/>
          <w:docGrid w:linePitch="272"/>
        </w:sectPr>
      </w:pPr>
    </w:p>
    <w:p w14:paraId="619EDF34" w14:textId="77777777" w:rsidR="00A37A5E" w:rsidRPr="000A1028" w:rsidRDefault="00A37A5E"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lastRenderedPageBreak/>
        <w:t xml:space="preserve">PLAN DE ACCIÓN PARA EL CORREDOR AÉREO DE LAS AMERICAS </w:t>
      </w:r>
    </w:p>
    <w:p w14:paraId="26E5C986" w14:textId="77777777" w:rsidR="00A37A5E" w:rsidRPr="000A1028" w:rsidRDefault="00A37A5E" w:rsidP="007910DD">
      <w:pPr>
        <w:jc w:val="center"/>
        <w:rPr>
          <w:rFonts w:ascii="Arial" w:hAnsi="Arial" w:cs="Arial"/>
          <w:sz w:val="21"/>
          <w:szCs w:val="21"/>
        </w:rPr>
      </w:pPr>
    </w:p>
    <w:p w14:paraId="5870E847" w14:textId="77777777" w:rsidR="00A37A5E" w:rsidRPr="000A1028" w:rsidRDefault="00A37A5E" w:rsidP="007910DD">
      <w:pPr>
        <w:jc w:val="both"/>
        <w:rPr>
          <w:rFonts w:ascii="Arial" w:hAnsi="Arial" w:cs="Arial"/>
          <w:sz w:val="21"/>
          <w:szCs w:val="21"/>
        </w:rPr>
      </w:pPr>
    </w:p>
    <w:p w14:paraId="7E8BDA62" w14:textId="77777777" w:rsidR="00A37A5E" w:rsidRPr="000A1028" w:rsidRDefault="00A37A5E" w:rsidP="007910DD">
      <w:pPr>
        <w:jc w:val="both"/>
        <w:rPr>
          <w:rFonts w:ascii="Arial" w:hAnsi="Arial" w:cs="Arial"/>
          <w:sz w:val="22"/>
          <w:szCs w:val="22"/>
          <w:u w:val="single"/>
        </w:rPr>
      </w:pPr>
      <w:r>
        <w:rPr>
          <w:rFonts w:ascii="Arial" w:hAnsi="Arial"/>
          <w:sz w:val="22"/>
          <w:u w:val="single"/>
        </w:rPr>
        <w:t>Antecedentes</w:t>
      </w:r>
    </w:p>
    <w:p w14:paraId="5645E5B3" w14:textId="77777777" w:rsidR="00A37A5E" w:rsidRPr="000A1028" w:rsidRDefault="00A37A5E" w:rsidP="007910DD">
      <w:pPr>
        <w:jc w:val="both"/>
        <w:rPr>
          <w:rFonts w:ascii="Arial" w:hAnsi="Arial" w:cs="Arial"/>
          <w:sz w:val="22"/>
          <w:szCs w:val="22"/>
        </w:rPr>
      </w:pPr>
    </w:p>
    <w:p w14:paraId="5289E6DB"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 xml:space="preserve">Mediante la Resolución 1.14 se adoptó el Programa de trabajo sobre las aves migratorias y sus corredores aéreos 2014-2023 y se instó a las Partes y los Signatarios de instrumentos de la CMS, y se alienta a los Estados que no son Partes, las organizaciones y las partes interesadas a implementar el Programa de trabajo con carácter prioritario. </w:t>
      </w:r>
    </w:p>
    <w:p w14:paraId="0F6A4FCE" w14:textId="77777777" w:rsidR="00A37A5E" w:rsidRPr="000A1028" w:rsidRDefault="00A37A5E" w:rsidP="00E5087A">
      <w:pPr>
        <w:ind w:left="426" w:hanging="426"/>
        <w:jc w:val="both"/>
        <w:rPr>
          <w:rFonts w:ascii="Arial" w:hAnsi="Arial" w:cs="Arial"/>
          <w:sz w:val="22"/>
          <w:szCs w:val="22"/>
        </w:rPr>
      </w:pPr>
    </w:p>
    <w:p w14:paraId="7C84490E"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 xml:space="preserve">En este documento se centra la atención en dos cuestiones principales relacionadas con dicho Programa de trabajo: el Plan de acción para los corredores aéreos de las Américas y la Resolución enmendada sobre los corredores aéreos que se presenta a la Conferencia de las Partes para su aprobación. </w:t>
      </w:r>
    </w:p>
    <w:p w14:paraId="79F39944" w14:textId="77777777" w:rsidR="00A37A5E" w:rsidRPr="000A1028" w:rsidRDefault="00A37A5E" w:rsidP="00E5087A">
      <w:pPr>
        <w:ind w:left="426" w:hanging="426"/>
        <w:jc w:val="both"/>
        <w:rPr>
          <w:rFonts w:ascii="Arial" w:hAnsi="Arial" w:cs="Arial"/>
          <w:sz w:val="22"/>
          <w:szCs w:val="22"/>
          <w:u w:val="single"/>
        </w:rPr>
      </w:pPr>
    </w:p>
    <w:p w14:paraId="114BB739" w14:textId="77777777" w:rsidR="00A37A5E" w:rsidRPr="000A1028" w:rsidRDefault="00A37A5E" w:rsidP="00E5087A">
      <w:pPr>
        <w:jc w:val="both"/>
        <w:rPr>
          <w:rFonts w:ascii="Arial" w:hAnsi="Arial" w:cs="Arial"/>
          <w:sz w:val="22"/>
          <w:szCs w:val="22"/>
          <w:u w:val="single"/>
        </w:rPr>
      </w:pPr>
      <w:r>
        <w:rPr>
          <w:rFonts w:ascii="Arial" w:hAnsi="Arial"/>
          <w:sz w:val="22"/>
          <w:u w:val="single"/>
        </w:rPr>
        <w:t xml:space="preserve">Plan de acción para </w:t>
      </w:r>
      <w:r w:rsidR="005F3049">
        <w:rPr>
          <w:rFonts w:ascii="Arial" w:hAnsi="Arial"/>
          <w:sz w:val="22"/>
          <w:u w:val="single"/>
        </w:rPr>
        <w:t>los corredores aéreos de las Amé</w:t>
      </w:r>
      <w:r>
        <w:rPr>
          <w:rFonts w:ascii="Arial" w:hAnsi="Arial"/>
          <w:sz w:val="22"/>
          <w:u w:val="single"/>
        </w:rPr>
        <w:t>ricas</w:t>
      </w:r>
    </w:p>
    <w:p w14:paraId="20C0C061" w14:textId="77777777" w:rsidR="00A37A5E" w:rsidRPr="000A1028" w:rsidRDefault="00A37A5E" w:rsidP="00E5087A">
      <w:pPr>
        <w:ind w:hanging="284"/>
        <w:jc w:val="both"/>
        <w:rPr>
          <w:rFonts w:ascii="Arial" w:hAnsi="Arial" w:cs="Arial"/>
          <w:sz w:val="22"/>
          <w:szCs w:val="22"/>
        </w:rPr>
      </w:pPr>
    </w:p>
    <w:p w14:paraId="1DA10555"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Mediante la Resolución 11.14 se adoptó el Marco para los corredores aéreos de las Américas y se instó a las Partes y los Signatarios de instrumentos de la CMS sobre las aves en las Américas a implementar el Marco para proteger las aves migratorias y sus hábitats en todo el hemisferio occidental.</w:t>
      </w:r>
    </w:p>
    <w:p w14:paraId="45565B48" w14:textId="77777777" w:rsidR="00A37A5E" w:rsidRPr="000A1028" w:rsidRDefault="00A37A5E" w:rsidP="00E5087A">
      <w:pPr>
        <w:ind w:left="426" w:hanging="426"/>
        <w:contextualSpacing/>
        <w:jc w:val="both"/>
        <w:rPr>
          <w:rFonts w:ascii="Arial" w:hAnsi="Arial" w:cs="Arial"/>
          <w:i/>
          <w:sz w:val="22"/>
          <w:szCs w:val="22"/>
        </w:rPr>
      </w:pPr>
    </w:p>
    <w:p w14:paraId="1CF8A4FC"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La Resolución solicita también al Grupo de Trabajo de Corredores Aéreos y a la Secretaría de la CMS que apoyen el establecimiento de una Fuerza de Trabajo para coordinar el desarrollo e implementación de un Plan de Acción para operacionalizar el Programa de Trabajo de Corredores Aéreos y el Marco de Corredores Aéreos de las Américas MCAA), incluyendo la previsión de acciones de conservación concertadas para especies prioritarias.</w:t>
      </w:r>
    </w:p>
    <w:p w14:paraId="09DE2A7F" w14:textId="77777777" w:rsidR="00A37A5E" w:rsidRPr="000A1028" w:rsidRDefault="00A37A5E" w:rsidP="00E5087A">
      <w:pPr>
        <w:ind w:left="426" w:hanging="426"/>
        <w:contextualSpacing/>
        <w:jc w:val="both"/>
        <w:rPr>
          <w:rFonts w:ascii="Arial" w:hAnsi="Arial" w:cs="Arial"/>
          <w:i/>
          <w:sz w:val="22"/>
          <w:szCs w:val="22"/>
        </w:rPr>
      </w:pPr>
    </w:p>
    <w:p w14:paraId="2B110089"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Sobre la base de estas premisas, Ecuador ha tomado la iniciativa de elaborar un borrador de Plan de Acción para los Corredores Aéreos de las Américas en consulta con el Grupo Regional de las Américas de la CMS y el Grupo de Trabajo de los Corredores Aéreos.</w:t>
      </w:r>
    </w:p>
    <w:p w14:paraId="464E5CAA" w14:textId="77777777" w:rsidR="00A37A5E" w:rsidRPr="000A1028" w:rsidRDefault="00A37A5E" w:rsidP="00E5087A">
      <w:pPr>
        <w:ind w:left="426" w:hanging="426"/>
        <w:contextualSpacing/>
        <w:jc w:val="both"/>
        <w:rPr>
          <w:rFonts w:ascii="Arial" w:hAnsi="Arial" w:cs="Arial"/>
          <w:i/>
          <w:sz w:val="22"/>
          <w:szCs w:val="22"/>
        </w:rPr>
      </w:pPr>
    </w:p>
    <w:p w14:paraId="4745B7E1" w14:textId="77777777" w:rsidR="00A37A5E" w:rsidRPr="000A1028" w:rsidRDefault="00A37A5E" w:rsidP="00E5087A">
      <w:pPr>
        <w:pStyle w:val="ListParagraph"/>
        <w:numPr>
          <w:ilvl w:val="0"/>
          <w:numId w:val="18"/>
        </w:numPr>
        <w:ind w:left="426" w:hanging="426"/>
        <w:jc w:val="both"/>
        <w:rPr>
          <w:rFonts w:ascii="Arial" w:hAnsi="Arial" w:cs="Arial"/>
          <w:sz w:val="22"/>
          <w:szCs w:val="22"/>
        </w:rPr>
      </w:pPr>
      <w:r>
        <w:rPr>
          <w:rFonts w:ascii="Arial" w:hAnsi="Arial"/>
          <w:sz w:val="22"/>
        </w:rPr>
        <w:t>La versión anterior del Plan de acción fue aprobada por la primera reunión del Comité del período de sesiones del Consejo Científico en abril de 2016.</w:t>
      </w:r>
    </w:p>
    <w:p w14:paraId="58AC0F93" w14:textId="77777777" w:rsidR="00A37A5E" w:rsidRPr="000A1028" w:rsidRDefault="00A37A5E" w:rsidP="00E5087A">
      <w:pPr>
        <w:ind w:hanging="284"/>
        <w:contextualSpacing/>
        <w:jc w:val="both"/>
        <w:rPr>
          <w:rFonts w:ascii="Arial" w:hAnsi="Arial" w:cs="Arial"/>
          <w:sz w:val="22"/>
          <w:szCs w:val="22"/>
        </w:rPr>
      </w:pPr>
    </w:p>
    <w:p w14:paraId="5BDE5643" w14:textId="77777777" w:rsidR="00A37A5E" w:rsidRPr="000A1028" w:rsidRDefault="00A37A5E" w:rsidP="00E5087A">
      <w:pPr>
        <w:contextualSpacing/>
        <w:jc w:val="both"/>
        <w:rPr>
          <w:rFonts w:ascii="Arial" w:hAnsi="Arial" w:cs="Arial"/>
          <w:sz w:val="22"/>
          <w:szCs w:val="22"/>
          <w:u w:val="single"/>
        </w:rPr>
      </w:pPr>
      <w:r>
        <w:rPr>
          <w:rFonts w:ascii="Arial" w:hAnsi="Arial"/>
          <w:sz w:val="22"/>
          <w:u w:val="single"/>
        </w:rPr>
        <w:t>Proyecto de Resolución</w:t>
      </w:r>
    </w:p>
    <w:p w14:paraId="7BA03CB3" w14:textId="77777777" w:rsidR="00A37A5E" w:rsidRPr="000A1028" w:rsidRDefault="00A37A5E" w:rsidP="00E5087A">
      <w:pPr>
        <w:contextualSpacing/>
        <w:jc w:val="both"/>
        <w:rPr>
          <w:rFonts w:ascii="Arial" w:hAnsi="Arial" w:cs="Arial"/>
          <w:i/>
          <w:sz w:val="22"/>
          <w:szCs w:val="22"/>
        </w:rPr>
      </w:pPr>
    </w:p>
    <w:p w14:paraId="4D45A29A" w14:textId="77777777" w:rsidR="00A37A5E" w:rsidRPr="000A1028" w:rsidRDefault="00A37A5E" w:rsidP="00E5087A">
      <w:pPr>
        <w:pStyle w:val="ListParagraph"/>
        <w:numPr>
          <w:ilvl w:val="0"/>
          <w:numId w:val="18"/>
        </w:numPr>
        <w:ind w:left="426" w:hanging="426"/>
        <w:jc w:val="both"/>
        <w:rPr>
          <w:rFonts w:ascii="Arial" w:hAnsi="Arial" w:cs="Arial"/>
          <w:i/>
          <w:sz w:val="22"/>
          <w:szCs w:val="22"/>
        </w:rPr>
      </w:pPr>
      <w:r>
        <w:rPr>
          <w:rFonts w:ascii="Arial" w:hAnsi="Arial"/>
          <w:color w:val="000000"/>
          <w:sz w:val="22"/>
        </w:rPr>
        <w:t xml:space="preserve">Con el fin de incorporar las últimas novedades y adoptar el </w:t>
      </w:r>
      <w:r>
        <w:rPr>
          <w:rFonts w:ascii="Arial" w:hAnsi="Arial"/>
          <w:i/>
          <w:color w:val="000000"/>
          <w:sz w:val="22"/>
        </w:rPr>
        <w:t>Plan de Acción para los Corredores Aéreos de las Américas</w:t>
      </w:r>
      <w:r>
        <w:rPr>
          <w:rFonts w:ascii="Arial" w:hAnsi="Arial"/>
          <w:color w:val="000000"/>
          <w:sz w:val="22"/>
        </w:rPr>
        <w:t>, se han introducido revisiones en la resolución consolidada que figura en el Anexo 2 del documento 21.2.8.  Para los antecedentes relativos a este proceso, remitirse por favor al documento UNEP/CMS/COP12/Doc.21 y UNEP/CMS/COP12/Doc.21.2.8.</w:t>
      </w:r>
    </w:p>
    <w:p w14:paraId="037BC64A" w14:textId="77777777" w:rsidR="00A37A5E" w:rsidRPr="000A1028" w:rsidRDefault="00A37A5E" w:rsidP="00E5087A">
      <w:pPr>
        <w:ind w:left="426" w:hanging="426"/>
        <w:contextualSpacing/>
        <w:jc w:val="both"/>
        <w:rPr>
          <w:rFonts w:ascii="Arial" w:hAnsi="Arial" w:cs="Arial"/>
          <w:sz w:val="22"/>
          <w:szCs w:val="22"/>
        </w:rPr>
      </w:pPr>
    </w:p>
    <w:p w14:paraId="3E72BE47" w14:textId="77777777" w:rsidR="00A37A5E" w:rsidRPr="000A1028" w:rsidRDefault="00A37A5E" w:rsidP="00E5087A">
      <w:pPr>
        <w:rPr>
          <w:rFonts w:ascii="Arial" w:hAnsi="Arial" w:cs="Arial"/>
          <w:sz w:val="22"/>
          <w:szCs w:val="22"/>
        </w:rPr>
      </w:pPr>
      <w:r>
        <w:rPr>
          <w:rFonts w:ascii="Arial" w:hAnsi="Arial"/>
          <w:sz w:val="22"/>
          <w:u w:val="single"/>
        </w:rPr>
        <w:t>Medidas que se recomiendan</w:t>
      </w:r>
    </w:p>
    <w:p w14:paraId="52FA88E0" w14:textId="77777777" w:rsidR="00A37A5E" w:rsidRPr="000A1028" w:rsidRDefault="00A37A5E" w:rsidP="00E5087A">
      <w:pPr>
        <w:ind w:hanging="284"/>
        <w:rPr>
          <w:rFonts w:ascii="Arial" w:hAnsi="Arial" w:cs="Arial"/>
          <w:sz w:val="22"/>
          <w:szCs w:val="22"/>
        </w:rPr>
      </w:pPr>
    </w:p>
    <w:p w14:paraId="7061E678" w14:textId="77777777" w:rsidR="00A37A5E" w:rsidRPr="000A1028" w:rsidRDefault="00A37A5E" w:rsidP="00E5087A">
      <w:pPr>
        <w:pStyle w:val="ListParagraph"/>
        <w:numPr>
          <w:ilvl w:val="0"/>
          <w:numId w:val="18"/>
        </w:numPr>
        <w:ind w:left="426" w:hanging="426"/>
        <w:rPr>
          <w:rFonts w:ascii="Arial" w:hAnsi="Arial" w:cs="Arial"/>
          <w:sz w:val="22"/>
          <w:szCs w:val="22"/>
        </w:rPr>
      </w:pPr>
      <w:r>
        <w:rPr>
          <w:rFonts w:ascii="Arial" w:hAnsi="Arial"/>
          <w:sz w:val="22"/>
        </w:rPr>
        <w:t>Se recomienda a la Conferencia de las Partes que:</w:t>
      </w:r>
    </w:p>
    <w:p w14:paraId="76D3756A" w14:textId="77777777" w:rsidR="00A37A5E" w:rsidRPr="000A1028" w:rsidRDefault="00A37A5E" w:rsidP="007910DD">
      <w:pPr>
        <w:jc w:val="both"/>
        <w:rPr>
          <w:rFonts w:ascii="Arial" w:hAnsi="Arial" w:cs="Arial"/>
          <w:sz w:val="22"/>
          <w:szCs w:val="22"/>
        </w:rPr>
      </w:pPr>
    </w:p>
    <w:p w14:paraId="294C4C09" w14:textId="77777777" w:rsidR="00A37A5E" w:rsidRPr="000A1028" w:rsidRDefault="00A37A5E" w:rsidP="00E5087A">
      <w:pPr>
        <w:widowControl/>
        <w:numPr>
          <w:ilvl w:val="0"/>
          <w:numId w:val="2"/>
        </w:numPr>
        <w:autoSpaceDE/>
        <w:adjustRightInd/>
        <w:ind w:left="1134"/>
        <w:contextualSpacing/>
        <w:jc w:val="both"/>
        <w:rPr>
          <w:rFonts w:ascii="Arial" w:hAnsi="Arial" w:cs="Arial"/>
          <w:sz w:val="22"/>
          <w:szCs w:val="22"/>
        </w:rPr>
      </w:pPr>
      <w:r>
        <w:rPr>
          <w:rFonts w:ascii="Arial" w:hAnsi="Arial"/>
          <w:sz w:val="22"/>
        </w:rPr>
        <w:t>adopte las enmiendas propuestas al proyecto de Resolución que figura en el Anexo 1;</w:t>
      </w:r>
    </w:p>
    <w:p w14:paraId="6F0DB7BA" w14:textId="77777777" w:rsidR="00A37A5E" w:rsidRPr="000A1028" w:rsidRDefault="00A37A5E" w:rsidP="00E5087A">
      <w:pPr>
        <w:widowControl/>
        <w:autoSpaceDE/>
        <w:adjustRightInd/>
        <w:ind w:left="1134"/>
        <w:contextualSpacing/>
        <w:jc w:val="both"/>
        <w:rPr>
          <w:rFonts w:ascii="Arial" w:hAnsi="Arial" w:cs="Arial"/>
          <w:sz w:val="22"/>
          <w:szCs w:val="22"/>
        </w:rPr>
      </w:pPr>
    </w:p>
    <w:p w14:paraId="7C4E5F31" w14:textId="77777777" w:rsidR="00A37A5E" w:rsidRPr="000A1028" w:rsidRDefault="00A37A5E" w:rsidP="00E5087A">
      <w:pPr>
        <w:pStyle w:val="ListParagraph"/>
        <w:numPr>
          <w:ilvl w:val="0"/>
          <w:numId w:val="2"/>
        </w:numPr>
        <w:ind w:left="1134"/>
        <w:rPr>
          <w:rFonts w:ascii="Arial" w:hAnsi="Arial" w:cs="Arial"/>
          <w:sz w:val="22"/>
          <w:szCs w:val="22"/>
        </w:rPr>
      </w:pPr>
      <w:r>
        <w:rPr>
          <w:rFonts w:ascii="Arial" w:hAnsi="Arial"/>
          <w:sz w:val="22"/>
        </w:rPr>
        <w:t xml:space="preserve">adopte el </w:t>
      </w:r>
      <w:r>
        <w:rPr>
          <w:rFonts w:ascii="Arial" w:hAnsi="Arial"/>
          <w:i/>
          <w:color w:val="000000"/>
          <w:sz w:val="22"/>
        </w:rPr>
        <w:t>Plan de Acción para los Corredores Aéreos de las Américas</w:t>
      </w:r>
      <w:r w:rsidDel="004572C6">
        <w:rPr>
          <w:rFonts w:ascii="Arial" w:hAnsi="Arial"/>
          <w:sz w:val="22"/>
        </w:rPr>
        <w:t xml:space="preserve"> </w:t>
      </w:r>
      <w:r>
        <w:rPr>
          <w:rFonts w:ascii="Arial" w:hAnsi="Arial"/>
          <w:sz w:val="22"/>
        </w:rPr>
        <w:t>que figura en el Anexo 2 y se adjuntará como anexo a la Resolución.</w:t>
      </w:r>
    </w:p>
    <w:p w14:paraId="65A6C81F" w14:textId="77777777" w:rsidR="00A37A5E" w:rsidRPr="000A1028" w:rsidRDefault="00A37A5E" w:rsidP="00B3773E">
      <w:pPr>
        <w:widowControl/>
        <w:autoSpaceDE/>
        <w:adjustRightInd/>
        <w:ind w:left="1440"/>
        <w:contextualSpacing/>
        <w:jc w:val="both"/>
        <w:rPr>
          <w:rFonts w:ascii="Arial" w:hAnsi="Arial" w:cs="Arial"/>
          <w:sz w:val="22"/>
          <w:szCs w:val="22"/>
        </w:rPr>
      </w:pPr>
    </w:p>
    <w:p w14:paraId="4A5827B3" w14:textId="77777777" w:rsidR="00A37A5E" w:rsidRPr="000A1028" w:rsidRDefault="00A37A5E" w:rsidP="00160338">
      <w:pPr>
        <w:widowControl/>
        <w:autoSpaceDE/>
        <w:adjustRightInd/>
        <w:contextualSpacing/>
        <w:jc w:val="both"/>
        <w:rPr>
          <w:rFonts w:ascii="Arial" w:hAnsi="Arial" w:cs="Arial"/>
          <w:sz w:val="21"/>
          <w:szCs w:val="21"/>
        </w:rPr>
        <w:sectPr w:rsidR="00A37A5E" w:rsidRPr="000A1028" w:rsidSect="00ED257E">
          <w:headerReference w:type="even" r:id="rId14"/>
          <w:headerReference w:type="default" r:id="rId15"/>
          <w:headerReference w:type="first" r:id="rId16"/>
          <w:footerReference w:type="first" r:id="rId17"/>
          <w:pgSz w:w="11906" w:h="16838" w:code="9"/>
          <w:pgMar w:top="1170" w:right="1411" w:bottom="1411" w:left="1411" w:header="562" w:footer="461" w:gutter="0"/>
          <w:cols w:space="708"/>
          <w:titlePg/>
          <w:rtlGutter/>
          <w:docGrid w:linePitch="360"/>
        </w:sectPr>
      </w:pPr>
    </w:p>
    <w:p w14:paraId="32F7E115" w14:textId="77777777" w:rsidR="00A37A5E" w:rsidRPr="000A1028" w:rsidRDefault="00A37A5E" w:rsidP="004A2789">
      <w:pPr>
        <w:jc w:val="right"/>
        <w:rPr>
          <w:rFonts w:ascii="Arial" w:hAnsi="Arial" w:cs="Arial"/>
          <w:b/>
          <w:sz w:val="21"/>
          <w:szCs w:val="21"/>
        </w:rPr>
      </w:pPr>
      <w:r>
        <w:rPr>
          <w:rFonts w:ascii="Arial" w:hAnsi="Arial"/>
          <w:b/>
          <w:sz w:val="21"/>
        </w:rPr>
        <w:lastRenderedPageBreak/>
        <w:t>ANEXO 1</w:t>
      </w:r>
    </w:p>
    <w:p w14:paraId="6A82C169" w14:textId="77777777" w:rsidR="00A37A5E" w:rsidRPr="000A1028" w:rsidRDefault="00A37A5E" w:rsidP="004A2789">
      <w:pPr>
        <w:rPr>
          <w:rFonts w:ascii="Arial" w:hAnsi="Arial" w:cs="Arial"/>
          <w:sz w:val="21"/>
          <w:szCs w:val="21"/>
        </w:rPr>
      </w:pPr>
    </w:p>
    <w:p w14:paraId="3542D0BB" w14:textId="77777777" w:rsidR="00A37A5E" w:rsidRPr="000A1028" w:rsidRDefault="00A37A5E" w:rsidP="003170D6">
      <w:pPr>
        <w:jc w:val="center"/>
        <w:rPr>
          <w:rFonts w:ascii="Arial" w:hAnsi="Arial" w:cs="Arial"/>
          <w:b/>
          <w:sz w:val="21"/>
          <w:szCs w:val="21"/>
        </w:rPr>
      </w:pPr>
      <w:r>
        <w:rPr>
          <w:rFonts w:ascii="Arial" w:hAnsi="Arial"/>
          <w:b/>
          <w:sz w:val="21"/>
        </w:rPr>
        <w:t xml:space="preserve">PROYECTO DE RESOLUCIÓN </w:t>
      </w:r>
    </w:p>
    <w:p w14:paraId="5F4E6BE0" w14:textId="77777777" w:rsidR="00A37A5E" w:rsidRPr="000A1028" w:rsidRDefault="00A37A5E" w:rsidP="003170D6">
      <w:pPr>
        <w:jc w:val="center"/>
        <w:rPr>
          <w:rFonts w:ascii="Arial" w:hAnsi="Arial" w:cs="Arial"/>
          <w:sz w:val="21"/>
          <w:szCs w:val="21"/>
        </w:rPr>
      </w:pPr>
    </w:p>
    <w:p w14:paraId="5E8D5753" w14:textId="77777777" w:rsidR="00A37A5E" w:rsidRPr="000A1028" w:rsidRDefault="00A37A5E" w:rsidP="003170D6">
      <w:pPr>
        <w:jc w:val="center"/>
        <w:rPr>
          <w:rFonts w:ascii="Arial" w:hAnsi="Arial" w:cs="Arial"/>
          <w:b/>
          <w:bCs/>
          <w:strike/>
          <w:sz w:val="21"/>
          <w:szCs w:val="21"/>
        </w:rPr>
      </w:pPr>
      <w:r>
        <w:rPr>
          <w:rFonts w:ascii="Arial" w:hAnsi="Arial"/>
          <w:b/>
          <w:strike/>
          <w:sz w:val="21"/>
        </w:rPr>
        <w:t>PROGRAMA DE TRABAJO SOBRE LAS AVES MIGRATORIAS Y SUS CORREDORES AÉREOS</w:t>
      </w:r>
    </w:p>
    <w:p w14:paraId="6F5BFB05" w14:textId="77777777" w:rsidR="00A37A5E" w:rsidRPr="000A1028" w:rsidRDefault="00A37A5E" w:rsidP="003170D6">
      <w:pPr>
        <w:jc w:val="center"/>
        <w:rPr>
          <w:rFonts w:ascii="Arial" w:hAnsi="Arial" w:cs="Arial"/>
          <w:b/>
          <w:bCs/>
          <w:sz w:val="21"/>
          <w:szCs w:val="21"/>
          <w:u w:val="single"/>
        </w:rPr>
      </w:pPr>
      <w:r>
        <w:rPr>
          <w:rFonts w:ascii="Arial" w:hAnsi="Arial"/>
          <w:b/>
          <w:sz w:val="21"/>
          <w:u w:val="single"/>
        </w:rPr>
        <w:t>CORREDORES AÉREOS</w:t>
      </w:r>
    </w:p>
    <w:p w14:paraId="36B9CFED" w14:textId="77777777" w:rsidR="00A37A5E" w:rsidRPr="000A1028" w:rsidRDefault="00A37A5E" w:rsidP="003170D6">
      <w:pPr>
        <w:rPr>
          <w:rFonts w:ascii="Arial" w:hAnsi="Arial" w:cs="Arial"/>
          <w:sz w:val="21"/>
          <w:szCs w:val="21"/>
        </w:rPr>
      </w:pPr>
      <w:r>
        <w:rPr>
          <w:rFonts w:ascii="Arial" w:hAnsi="Arial"/>
          <w:b/>
          <w:sz w:val="21"/>
        </w:rPr>
        <w:t xml:space="preserve"> </w:t>
      </w:r>
    </w:p>
    <w:p w14:paraId="116A7A29" w14:textId="77777777" w:rsidR="00A37A5E" w:rsidRPr="000A1028" w:rsidRDefault="00A37A5E" w:rsidP="003170D6">
      <w:pPr>
        <w:rPr>
          <w:rFonts w:ascii="Arial" w:hAnsi="Arial" w:cs="Arial"/>
          <w:i/>
          <w:iCs/>
          <w:sz w:val="21"/>
          <w:szCs w:val="21"/>
        </w:rPr>
      </w:pPr>
      <w:r>
        <w:rPr>
          <w:rFonts w:ascii="Arial" w:hAnsi="Arial"/>
          <w:i/>
          <w:sz w:val="21"/>
        </w:rPr>
        <w:t xml:space="preserve">N.B.: </w:t>
      </w:r>
      <w:r>
        <w:tab/>
      </w:r>
      <w:r>
        <w:rPr>
          <w:rFonts w:ascii="Arial" w:hAnsi="Arial"/>
          <w:i/>
          <w:sz w:val="21"/>
        </w:rPr>
        <w:t>Este documento debería leerse conjuntamente con el documento 21.2.8, Anexo 2</w:t>
      </w:r>
      <w:r w:rsidR="005F3049">
        <w:rPr>
          <w:rFonts w:ascii="Arial" w:hAnsi="Arial"/>
          <w:i/>
          <w:sz w:val="21"/>
        </w:rPr>
        <w:t>.</w:t>
      </w:r>
    </w:p>
    <w:p w14:paraId="3CDD402D" w14:textId="77777777" w:rsidR="00A37A5E" w:rsidRPr="000A1028" w:rsidRDefault="00A37A5E" w:rsidP="005F3049">
      <w:pPr>
        <w:ind w:left="720"/>
        <w:rPr>
          <w:rFonts w:ascii="Arial" w:hAnsi="Arial" w:cs="Arial"/>
          <w:sz w:val="21"/>
          <w:szCs w:val="21"/>
        </w:rPr>
      </w:pPr>
      <w:r>
        <w:rPr>
          <w:rFonts w:ascii="Arial" w:hAnsi="Arial"/>
          <w:i/>
          <w:sz w:val="21"/>
        </w:rPr>
        <w:t xml:space="preserve">El nuevo texto propuesto se presenta </w:t>
      </w:r>
      <w:r>
        <w:rPr>
          <w:rFonts w:ascii="Arial" w:hAnsi="Arial"/>
          <w:i/>
          <w:sz w:val="21"/>
          <w:u w:val="single"/>
        </w:rPr>
        <w:t>subrayado</w:t>
      </w:r>
      <w:r>
        <w:rPr>
          <w:rFonts w:ascii="Arial" w:hAnsi="Arial"/>
          <w:i/>
          <w:sz w:val="21"/>
        </w:rPr>
        <w:t xml:space="preserve">. El texto que ha de suprimirse aparece </w:t>
      </w:r>
      <w:r>
        <w:rPr>
          <w:rFonts w:ascii="Arial" w:hAnsi="Arial"/>
          <w:i/>
          <w:strike/>
          <w:sz w:val="21"/>
        </w:rPr>
        <w:t>tachado</w:t>
      </w:r>
      <w:r>
        <w:rPr>
          <w:rFonts w:ascii="Arial" w:hAnsi="Arial"/>
          <w:i/>
          <w:sz w:val="21"/>
        </w:rPr>
        <w:t xml:space="preserve">. </w:t>
      </w:r>
    </w:p>
    <w:p w14:paraId="0EF3CA8E" w14:textId="77777777" w:rsidR="00A37A5E" w:rsidRPr="000A1028" w:rsidRDefault="00A37A5E" w:rsidP="004A2789">
      <w:pPr>
        <w:rPr>
          <w:rFonts w:ascii="Arial" w:hAnsi="Arial" w:cs="Arial"/>
          <w:sz w:val="21"/>
          <w:szCs w:val="21"/>
        </w:rPr>
      </w:pPr>
    </w:p>
    <w:p w14:paraId="39AE52A6" w14:textId="77777777" w:rsidR="00A37A5E" w:rsidRPr="000A1028" w:rsidRDefault="00A37A5E" w:rsidP="004A2789">
      <w:pPr>
        <w:rPr>
          <w:rFonts w:ascii="Arial" w:hAnsi="Arial" w:cs="Arial"/>
          <w:sz w:val="21"/>
          <w:szCs w:val="21"/>
        </w:rPr>
      </w:pPr>
    </w:p>
    <w:p w14:paraId="6FA57275" w14:textId="77777777" w:rsidR="00A37A5E" w:rsidRPr="000A1028" w:rsidRDefault="00A37A5E" w:rsidP="004A2789">
      <w:pPr>
        <w:rPr>
          <w:rFonts w:ascii="Arial" w:hAnsi="Arial" w:cs="Arial"/>
          <w:sz w:val="21"/>
          <w:szCs w:val="21"/>
        </w:rPr>
      </w:pPr>
    </w:p>
    <w:p w14:paraId="3924EFA3" w14:textId="77777777" w:rsidR="00A37A5E" w:rsidRPr="000A1028" w:rsidRDefault="00A37A5E" w:rsidP="00171784">
      <w:pPr>
        <w:jc w:val="both"/>
        <w:rPr>
          <w:rFonts w:ascii="Arial" w:hAnsi="Arial" w:cs="Arial"/>
          <w:sz w:val="22"/>
          <w:szCs w:val="22"/>
        </w:rPr>
      </w:pPr>
      <w:r>
        <w:rPr>
          <w:rFonts w:ascii="Arial" w:hAnsi="Arial"/>
          <w:i/>
          <w:sz w:val="22"/>
        </w:rPr>
        <w:t>Recordando</w:t>
      </w:r>
      <w:r>
        <w:rPr>
          <w:rFonts w:ascii="Arial" w:hAnsi="Arial"/>
          <w:sz w:val="22"/>
        </w:rPr>
        <w:t xml:space="preserve"> la Recomendación 7.7, la Resolución 10.10, y la Resolución 11.14 relativas a los corredores aéreos; </w:t>
      </w:r>
    </w:p>
    <w:p w14:paraId="590A00E0" w14:textId="77777777" w:rsidR="00A37A5E" w:rsidRPr="000A1028" w:rsidRDefault="00A37A5E" w:rsidP="00171784">
      <w:pPr>
        <w:jc w:val="both"/>
        <w:rPr>
          <w:rFonts w:ascii="Arial" w:hAnsi="Arial" w:cs="Arial"/>
          <w:i/>
          <w:sz w:val="22"/>
          <w:szCs w:val="22"/>
        </w:rPr>
      </w:pPr>
    </w:p>
    <w:p w14:paraId="6FD08835" w14:textId="77777777" w:rsidR="00A37A5E" w:rsidRPr="000A1028" w:rsidRDefault="00A37A5E" w:rsidP="00171784">
      <w:pPr>
        <w:jc w:val="both"/>
        <w:rPr>
          <w:rFonts w:ascii="Arial" w:hAnsi="Arial" w:cs="Arial"/>
          <w:i/>
          <w:sz w:val="22"/>
          <w:szCs w:val="22"/>
        </w:rPr>
      </w:pPr>
      <w:r>
        <w:rPr>
          <w:rFonts w:ascii="Arial" w:hAnsi="Arial"/>
          <w:i/>
          <w:sz w:val="22"/>
        </w:rPr>
        <w:t>Reconociendo</w:t>
      </w:r>
      <w:r>
        <w:rPr>
          <w:rFonts w:ascii="Arial" w:hAnsi="Arial"/>
          <w:sz w:val="22"/>
        </w:rPr>
        <w:t xml:space="preserve"> 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multilaterales sobre el medio ambiente, las instituciones de las Naciones Unidas, las organizaciones no gubernamentales, las comunidades locales y otras partes interesadas;  </w:t>
      </w:r>
    </w:p>
    <w:p w14:paraId="2E065C9B" w14:textId="77777777" w:rsidR="00A37A5E" w:rsidRPr="000A1028" w:rsidRDefault="00A37A5E" w:rsidP="00171784">
      <w:pPr>
        <w:jc w:val="both"/>
        <w:rPr>
          <w:rFonts w:ascii="Arial" w:hAnsi="Arial" w:cs="Arial"/>
          <w:i/>
          <w:sz w:val="22"/>
          <w:szCs w:val="22"/>
        </w:rPr>
      </w:pPr>
    </w:p>
    <w:p w14:paraId="451B69D2" w14:textId="77777777" w:rsidR="00A37A5E" w:rsidRPr="000A1028" w:rsidRDefault="00A37A5E" w:rsidP="00171784">
      <w:pPr>
        <w:jc w:val="both"/>
        <w:rPr>
          <w:rFonts w:ascii="Arial" w:hAnsi="Arial" w:cs="Arial"/>
          <w:sz w:val="22"/>
          <w:szCs w:val="22"/>
        </w:rPr>
      </w:pPr>
      <w:r>
        <w:rPr>
          <w:rFonts w:ascii="Arial" w:hAnsi="Arial"/>
          <w:i/>
          <w:sz w:val="22"/>
        </w:rPr>
        <w:t>Reconociendo también</w:t>
      </w:r>
      <w:r>
        <w:rPr>
          <w:rFonts w:ascii="Arial" w:hAnsi="Arial"/>
          <w:sz w:val="22"/>
        </w:rPr>
        <w:t xml:space="preserve"> que existen amenazas específicas de particular importancia para las aves migratorias a lo largo de los corredores aér</w:t>
      </w:r>
      <w:r w:rsidR="00945B24">
        <w:rPr>
          <w:rFonts w:ascii="Arial" w:hAnsi="Arial"/>
          <w:sz w:val="22"/>
        </w:rPr>
        <w:t>eos, como se identifica en el</w:t>
      </w:r>
      <w:r>
        <w:rPr>
          <w:rFonts w:ascii="Arial" w:hAnsi="Arial"/>
          <w:sz w:val="22"/>
        </w:rPr>
        <w:t xml:space="preserve"> </w:t>
      </w:r>
      <w:r>
        <w:rPr>
          <w:rFonts w:ascii="Arial" w:hAnsi="Arial"/>
          <w:strike/>
          <w:sz w:val="22"/>
        </w:rPr>
        <w:t>document</w:t>
      </w:r>
      <w:r w:rsidR="00945B24">
        <w:rPr>
          <w:rFonts w:ascii="Arial" w:hAnsi="Arial"/>
          <w:strike/>
          <w:sz w:val="22"/>
        </w:rPr>
        <w:t>o</w:t>
      </w:r>
      <w:r>
        <w:rPr>
          <w:rFonts w:ascii="Arial" w:hAnsi="Arial"/>
          <w:strike/>
          <w:sz w:val="22"/>
        </w:rPr>
        <w:t xml:space="preserve"> UNEP/CMS/ScC17/Inf.4.3b (CMS Review 3)</w:t>
      </w:r>
      <w:r>
        <w:rPr>
          <w:rFonts w:ascii="Arial" w:hAnsi="Arial"/>
          <w:sz w:val="22"/>
        </w:rPr>
        <w:t xml:space="preserve">, </w:t>
      </w:r>
      <w:r w:rsidRPr="009F192D">
        <w:rPr>
          <w:rFonts w:ascii="Arial" w:hAnsi="Arial" w:cs="Arial"/>
          <w:i/>
          <w:sz w:val="22"/>
          <w:szCs w:val="22"/>
          <w:u w:val="single"/>
        </w:rPr>
        <w:t>A Review of Migratory Bird Flyways and Priorities for Management</w:t>
      </w:r>
      <w:r w:rsidRPr="009F192D">
        <w:rPr>
          <w:rFonts w:ascii="Arial" w:hAnsi="Arial" w:cs="Arial"/>
          <w:sz w:val="22"/>
          <w:szCs w:val="22"/>
          <w:u w:val="single"/>
        </w:rPr>
        <w:t xml:space="preserve"> </w:t>
      </w:r>
      <w:r>
        <w:rPr>
          <w:rFonts w:ascii="Arial" w:hAnsi="Arial" w:cs="Arial"/>
          <w:sz w:val="22"/>
          <w:szCs w:val="22"/>
          <w:u w:val="single"/>
        </w:rPr>
        <w:t>(</w:t>
      </w:r>
      <w:r w:rsidRPr="00CF19B8">
        <w:rPr>
          <w:rFonts w:ascii="Arial" w:hAnsi="Arial"/>
          <w:sz w:val="22"/>
          <w:u w:val="single"/>
        </w:rPr>
        <w:t>Un examen de los corredores aéreos de las aves migratorias y las prioridades para la gestión</w:t>
      </w:r>
      <w:r>
        <w:rPr>
          <w:rFonts w:ascii="Arial" w:hAnsi="Arial"/>
          <w:sz w:val="22"/>
          <w:u w:val="single"/>
        </w:rPr>
        <w:t>) (Serie Técnica de la CMS Nº 27)</w:t>
      </w:r>
      <w:r>
        <w:rPr>
          <w:rFonts w:ascii="Arial" w:hAnsi="Arial"/>
          <w:sz w:val="22"/>
        </w:rPr>
        <w:t xml:space="preserve"> ,que siguen afectando a estas especies y sus hábitats, en particular: la desecación de humedales continentales; la destrucción de los hábitats costeros e intermareales; la pérdida de bosques y pastizales; la intensificación agrícola y la modificación del hábitat debido a la desertificación y el pastoreo excesivo; el desarrollo inadecuado de turbinas eólicas (Resolución 11.27 sobre Energía Renovable y Especies Migratorias); las colisiones con tendidos eléctricos y las electrocuciones (Resolución 10.11 sobre tendidos eléctricos y Aves Migratorias); la matanza, la captura y el comercio ilegales y/o no sostenibles (Resolución 11.16 sobre Prevención de la Matanza, Captura y Comercio Ilegales de Aves Migratorias); la sobrepesca y la captura incidental de aves marinas (Resoluciones 6.2, 7.2, 8.14, 9.18 y 10.14); el uso de perdigones de plomo y otras formas de intoxicación (Resolución 11.15 sobre la Prevención de Intoxicación de Aves Migratorias); las especies exóticas invasivas (Resolución 11.28 sobre las Actividades Futuras de la CMS sobre Especies Exóticas Invasivas, y la gripe aviar así com</w:t>
      </w:r>
      <w:r w:rsidR="00945B24">
        <w:rPr>
          <w:rFonts w:ascii="Arial" w:hAnsi="Arial"/>
          <w:sz w:val="22"/>
        </w:rPr>
        <w:t>o otras enfermedades (Resolucione</w:t>
      </w:r>
      <w:r>
        <w:rPr>
          <w:rFonts w:ascii="Arial" w:hAnsi="Arial"/>
          <w:sz w:val="22"/>
        </w:rPr>
        <w:t xml:space="preserve">s 8.27, 9.8 and 10.22 on Wildlife Disease); y los desechos marinos (Resolución 11.30 sobre Gestión de Desechos Marinos);  </w:t>
      </w:r>
    </w:p>
    <w:p w14:paraId="47B76A04" w14:textId="77777777" w:rsidR="00A37A5E" w:rsidRPr="000A1028" w:rsidRDefault="00A37A5E" w:rsidP="00171784">
      <w:pPr>
        <w:jc w:val="both"/>
        <w:rPr>
          <w:rFonts w:ascii="Arial" w:hAnsi="Arial" w:cs="Arial"/>
          <w:i/>
          <w:sz w:val="22"/>
          <w:szCs w:val="22"/>
        </w:rPr>
      </w:pPr>
    </w:p>
    <w:p w14:paraId="626AF54A"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 </w:t>
      </w:r>
      <w:r>
        <w:rPr>
          <w:rFonts w:ascii="Arial" w:hAnsi="Arial"/>
          <w:strike/>
          <w:sz w:val="22"/>
        </w:rPr>
        <w:t>del PNUMA/CMS</w:t>
      </w:r>
      <w:r>
        <w:rPr>
          <w:rFonts w:ascii="Arial" w:hAnsi="Arial"/>
          <w:sz w:val="22"/>
        </w:rPr>
        <w:t xml:space="preserve">; </w:t>
      </w:r>
    </w:p>
    <w:p w14:paraId="3C510FEB" w14:textId="77777777" w:rsidR="00A37A5E" w:rsidRPr="000A1028" w:rsidRDefault="00A37A5E" w:rsidP="00171784">
      <w:pPr>
        <w:jc w:val="both"/>
        <w:rPr>
          <w:rFonts w:ascii="Arial" w:hAnsi="Arial" w:cs="Arial"/>
          <w:i/>
          <w:sz w:val="22"/>
          <w:szCs w:val="22"/>
        </w:rPr>
      </w:pPr>
    </w:p>
    <w:p w14:paraId="0CDC83C4"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que el mandato muy amplio y detallado de la Resolución 10.10, Orientación sobre la conservación global de corredores aéreos y opciones para disposiciones políticas es necesario simplificarlo y centrarlo en un programa de trabajo más detallado con el fin de proporcionar a las Partes y a otros interesados pertinentes un plan de trabajo claro con los plazos, las prioridades y los indicadores para la conservación de los corredores aéreos y las aves migratorias; </w:t>
      </w:r>
    </w:p>
    <w:p w14:paraId="02B79E12" w14:textId="77777777" w:rsidR="00A37A5E" w:rsidRPr="000A1028" w:rsidRDefault="00A37A5E" w:rsidP="00171784">
      <w:pPr>
        <w:jc w:val="both"/>
        <w:rPr>
          <w:rFonts w:ascii="Arial" w:hAnsi="Arial" w:cs="Arial"/>
          <w:sz w:val="22"/>
          <w:szCs w:val="22"/>
        </w:rPr>
      </w:pPr>
    </w:p>
    <w:p w14:paraId="5937BDED" w14:textId="77777777" w:rsidR="00A37A5E" w:rsidRPr="000A1028" w:rsidRDefault="00A37A5E" w:rsidP="00171784">
      <w:pPr>
        <w:jc w:val="both"/>
        <w:rPr>
          <w:rFonts w:ascii="Arial" w:hAnsi="Arial" w:cs="Arial"/>
          <w:sz w:val="22"/>
          <w:szCs w:val="22"/>
        </w:rPr>
      </w:pPr>
      <w:r>
        <w:rPr>
          <w:rFonts w:ascii="Arial" w:hAnsi="Arial"/>
          <w:i/>
          <w:sz w:val="22"/>
        </w:rPr>
        <w:lastRenderedPageBreak/>
        <w:t>Recordando</w:t>
      </w:r>
      <w:r>
        <w:rPr>
          <w:rFonts w:ascii="Arial" w:hAnsi="Arial"/>
          <w:sz w:val="22"/>
        </w:rPr>
        <w:t xml:space="preserve"> que en la Resolución 10.10 se pidió a la CMS que trabajara en estrecha colaboración con las organizaciones y las iniciativas existentes de las Américas, en particular la Iniciativa sobre las Especies Migratorias del Hemisferio Occidental (WHMSI), a fin de elaborar un plan de acción general para la conservación de las aves migratorias en las Américas, reconociendo especialmente los programas de trabajo establecidos y teniendo en cuenta los instrumentos existentes; </w:t>
      </w:r>
    </w:p>
    <w:p w14:paraId="4A7E1F71" w14:textId="77777777" w:rsidR="00A37A5E" w:rsidRPr="000A1028" w:rsidRDefault="00A37A5E" w:rsidP="00171784">
      <w:pPr>
        <w:jc w:val="both"/>
        <w:rPr>
          <w:rFonts w:ascii="Arial" w:hAnsi="Arial" w:cs="Arial"/>
          <w:sz w:val="22"/>
          <w:szCs w:val="22"/>
        </w:rPr>
      </w:pPr>
      <w:r>
        <w:rPr>
          <w:rFonts w:ascii="Arial" w:hAnsi="Arial"/>
          <w:sz w:val="22"/>
        </w:rPr>
        <w:t xml:space="preserve"> </w:t>
      </w:r>
    </w:p>
    <w:p w14:paraId="63890392" w14:textId="77777777" w:rsidR="00A37A5E" w:rsidRPr="000A1028" w:rsidRDefault="00A37A5E" w:rsidP="00171784">
      <w:pPr>
        <w:jc w:val="both"/>
        <w:rPr>
          <w:rFonts w:ascii="Arial" w:hAnsi="Arial" w:cs="Arial"/>
          <w:sz w:val="22"/>
          <w:szCs w:val="22"/>
        </w:rPr>
      </w:pPr>
      <w:r>
        <w:rPr>
          <w:rFonts w:ascii="Arial" w:hAnsi="Arial"/>
          <w:i/>
          <w:sz w:val="22"/>
        </w:rPr>
        <w:t>Tomando nota</w:t>
      </w:r>
      <w:r>
        <w:rPr>
          <w:rFonts w:ascii="Arial" w:hAnsi="Arial"/>
          <w:sz w:val="22"/>
        </w:rPr>
        <w:t xml:space="preserve"> de la Resolución 10.18, que incluye directrices sobre la integración de especies migratorias en las Estrategias y Planes de Acción Nacionales de Biodiversidad (EPANB); </w:t>
      </w:r>
    </w:p>
    <w:p w14:paraId="1A5AE9DC" w14:textId="77777777" w:rsidR="00A37A5E" w:rsidRPr="000A1028" w:rsidRDefault="00A37A5E" w:rsidP="00171784">
      <w:pPr>
        <w:jc w:val="both"/>
        <w:rPr>
          <w:rFonts w:ascii="Arial" w:hAnsi="Arial" w:cs="Arial"/>
          <w:i/>
          <w:sz w:val="22"/>
          <w:szCs w:val="22"/>
        </w:rPr>
      </w:pPr>
    </w:p>
    <w:p w14:paraId="2CCA4D07" w14:textId="77777777" w:rsidR="00A37A5E" w:rsidRPr="000A1028" w:rsidRDefault="00A37A5E" w:rsidP="00171784">
      <w:pPr>
        <w:jc w:val="both"/>
        <w:rPr>
          <w:rFonts w:ascii="Arial" w:hAnsi="Arial" w:cs="Arial"/>
          <w:i/>
          <w:sz w:val="22"/>
          <w:szCs w:val="22"/>
        </w:rPr>
      </w:pPr>
    </w:p>
    <w:p w14:paraId="67F9D08B" w14:textId="77777777" w:rsidR="00A37A5E" w:rsidRPr="000A1028" w:rsidRDefault="00A37A5E" w:rsidP="00171784">
      <w:pPr>
        <w:jc w:val="both"/>
        <w:rPr>
          <w:rFonts w:ascii="Arial" w:hAnsi="Arial" w:cs="Arial"/>
          <w:sz w:val="22"/>
          <w:szCs w:val="22"/>
        </w:rPr>
      </w:pPr>
      <w:r>
        <w:rPr>
          <w:rFonts w:ascii="Arial" w:hAnsi="Arial"/>
          <w:i/>
          <w:sz w:val="22"/>
        </w:rPr>
        <w:t>Consciente</w:t>
      </w:r>
      <w:r>
        <w:rPr>
          <w:rFonts w:ascii="Arial" w:hAnsi="Arial"/>
          <w:sz w:val="22"/>
        </w:rPr>
        <w:t xml:space="preserve"> de que las Partes han aprobado un Plan Estratégico para las Especies Migratorias 2015-2023 (Resolución 11.2) con objetivos y metas claramente definidos para promover medidas destinadas a asegurar el estado de conservación favorable de las especies migratorias y sus hábitats claramente definidos, y que el actual PdT contribuirá en medida considerable a la ejecución de las partes principales de este Plan; </w:t>
      </w:r>
    </w:p>
    <w:p w14:paraId="75C25DE1" w14:textId="77777777" w:rsidR="00A37A5E" w:rsidRPr="000A1028" w:rsidRDefault="00A37A5E" w:rsidP="00171784">
      <w:pPr>
        <w:jc w:val="both"/>
        <w:rPr>
          <w:rFonts w:ascii="Arial" w:hAnsi="Arial" w:cs="Arial"/>
          <w:sz w:val="22"/>
          <w:szCs w:val="22"/>
        </w:rPr>
      </w:pPr>
    </w:p>
    <w:p w14:paraId="3C986478"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que las Partes que son también Partes en el Convenio sobre la Diversidad Biológica han aprobado su Plan Estratégico 2011-2020 y las Metas de Aichi para la Diversidad Biológica que les comprometen, entre otras cosas, a impedir la extinción de especies amenazadas, a aumentar la superficie global y a mejorar la calidad del hábitat de las áreas protegidas de los hábitats terrestres, costeros y marinos, así como otras medidas de conservación eficaces basadas en las áreas, integrándolas en paisajes terrestres y marinos más amplios (metas 11 y 12, respectivamente);  </w:t>
      </w:r>
    </w:p>
    <w:p w14:paraId="3D532071" w14:textId="77777777" w:rsidR="00A37A5E" w:rsidRPr="000A1028" w:rsidRDefault="00A37A5E" w:rsidP="00171784">
      <w:pPr>
        <w:jc w:val="both"/>
        <w:rPr>
          <w:rFonts w:ascii="Arial" w:hAnsi="Arial" w:cs="Arial"/>
          <w:sz w:val="22"/>
          <w:szCs w:val="22"/>
        </w:rPr>
      </w:pPr>
    </w:p>
    <w:p w14:paraId="39106884" w14:textId="77777777" w:rsidR="00A37A5E" w:rsidRPr="000A1028" w:rsidRDefault="00A37A5E" w:rsidP="00171784">
      <w:pPr>
        <w:jc w:val="both"/>
        <w:rPr>
          <w:rFonts w:ascii="Arial" w:hAnsi="Arial" w:cs="Arial"/>
          <w:sz w:val="22"/>
          <w:szCs w:val="22"/>
        </w:rPr>
      </w:pPr>
      <w:r>
        <w:rPr>
          <w:rFonts w:ascii="Arial" w:hAnsi="Arial"/>
          <w:i/>
          <w:sz w:val="22"/>
        </w:rPr>
        <w:t>Recordando</w:t>
      </w:r>
      <w:r>
        <w:rPr>
          <w:rFonts w:ascii="Arial" w:hAnsi="Arial"/>
          <w:sz w:val="22"/>
        </w:rPr>
        <w:t xml:space="preserve"> 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 </w:t>
      </w:r>
    </w:p>
    <w:p w14:paraId="45866526" w14:textId="77777777" w:rsidR="00A37A5E" w:rsidRPr="000A1028" w:rsidRDefault="00A37A5E" w:rsidP="00171784">
      <w:pPr>
        <w:jc w:val="both"/>
        <w:rPr>
          <w:rFonts w:ascii="Arial" w:hAnsi="Arial" w:cs="Arial"/>
          <w:i/>
          <w:sz w:val="22"/>
          <w:szCs w:val="22"/>
        </w:rPr>
      </w:pPr>
    </w:p>
    <w:p w14:paraId="4FE32A6F" w14:textId="77777777" w:rsidR="00A37A5E" w:rsidRPr="000A1028" w:rsidRDefault="00A37A5E" w:rsidP="00171784">
      <w:pPr>
        <w:jc w:val="both"/>
        <w:rPr>
          <w:rFonts w:ascii="Arial" w:hAnsi="Arial" w:cs="Arial"/>
          <w:sz w:val="22"/>
          <w:szCs w:val="22"/>
        </w:rPr>
      </w:pPr>
      <w:r>
        <w:rPr>
          <w:rFonts w:ascii="Arial" w:hAnsi="Arial"/>
          <w:i/>
          <w:sz w:val="22"/>
        </w:rPr>
        <w:t>Recordando además</w:t>
      </w:r>
      <w:r>
        <w:rPr>
          <w:rFonts w:ascii="Arial" w:hAnsi="Arial"/>
          <w:sz w:val="22"/>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haya sido mejorado y mantenido”;</w:t>
      </w:r>
    </w:p>
    <w:p w14:paraId="58DFD70A" w14:textId="77777777" w:rsidR="00A37A5E" w:rsidRPr="000A1028" w:rsidRDefault="00A37A5E" w:rsidP="00171784">
      <w:pPr>
        <w:jc w:val="both"/>
        <w:rPr>
          <w:rFonts w:ascii="Arial" w:hAnsi="Arial" w:cs="Arial"/>
          <w:i/>
          <w:sz w:val="22"/>
          <w:szCs w:val="22"/>
        </w:rPr>
      </w:pPr>
    </w:p>
    <w:p w14:paraId="1E4977FF" w14:textId="77777777" w:rsidR="00A37A5E" w:rsidRPr="000A1028" w:rsidRDefault="00A37A5E" w:rsidP="00171784">
      <w:pPr>
        <w:jc w:val="both"/>
        <w:rPr>
          <w:rFonts w:ascii="Arial" w:hAnsi="Arial" w:cs="Arial"/>
          <w:i/>
          <w:sz w:val="22"/>
          <w:szCs w:val="22"/>
        </w:rPr>
      </w:pPr>
      <w:r>
        <w:rPr>
          <w:rFonts w:ascii="Arial" w:hAnsi="Arial"/>
          <w:i/>
          <w:sz w:val="22"/>
        </w:rPr>
        <w:t>Reconociendo</w:t>
      </w:r>
      <w:r>
        <w:rPr>
          <w:rFonts w:ascii="Arial" w:hAnsi="Arial"/>
          <w:sz w:val="22"/>
        </w:rPr>
        <w:t xml:space="preserve"> la importancia del proyecto Alas sobre Humedales (WOW), desarrollado bajo los auspicios de AEWA e implementado bajo la dirección de Wetlands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w:t>
      </w:r>
    </w:p>
    <w:p w14:paraId="038D318E" w14:textId="77777777" w:rsidR="00A37A5E" w:rsidRPr="000A1028" w:rsidRDefault="00A37A5E" w:rsidP="00171784">
      <w:pPr>
        <w:jc w:val="both"/>
        <w:rPr>
          <w:rFonts w:ascii="Arial" w:hAnsi="Arial" w:cs="Arial"/>
          <w:i/>
          <w:sz w:val="22"/>
          <w:szCs w:val="22"/>
        </w:rPr>
      </w:pPr>
    </w:p>
    <w:p w14:paraId="5AB2C5BD" w14:textId="77777777" w:rsidR="00A37A5E" w:rsidRPr="000A1028" w:rsidRDefault="00A37A5E" w:rsidP="00171784">
      <w:pPr>
        <w:jc w:val="both"/>
        <w:rPr>
          <w:rFonts w:ascii="Arial" w:hAnsi="Arial" w:cs="Arial"/>
          <w:sz w:val="22"/>
          <w:szCs w:val="22"/>
          <w:u w:val="single"/>
        </w:rPr>
      </w:pPr>
      <w:r>
        <w:rPr>
          <w:rFonts w:ascii="Arial" w:hAnsi="Arial"/>
          <w:i/>
          <w:sz w:val="22"/>
        </w:rPr>
        <w:t>Reconociendo con satisfacción</w:t>
      </w:r>
      <w:r>
        <w:rPr>
          <w:rFonts w:ascii="Arial" w:hAnsi="Arial"/>
          <w:sz w:val="22"/>
        </w:rPr>
        <w:t xml:space="preserve"> el extenso trabajo de seguimiento y conservación por los asociados a la Asociación del corredor aéreo de Asia oriental – Australasia (EAAFP) para las aves acuáticas migratorias y sus hábitats, </w:t>
      </w:r>
      <w:r>
        <w:rPr>
          <w:rFonts w:ascii="Arial" w:hAnsi="Arial"/>
          <w:sz w:val="22"/>
          <w:u w:val="single"/>
        </w:rPr>
        <w:t>incluso mediante el fortalecimiento de la Red de sitios del corredor aéreos de Asia oriental - Australasia</w:t>
      </w:r>
      <w:r>
        <w:rPr>
          <w:rFonts w:ascii="Arial" w:hAnsi="Arial"/>
          <w:sz w:val="22"/>
        </w:rPr>
        <w:t>;</w:t>
      </w:r>
    </w:p>
    <w:p w14:paraId="1758C37F" w14:textId="77777777" w:rsidR="00A37A5E" w:rsidRPr="000A1028" w:rsidRDefault="00A37A5E" w:rsidP="00171784">
      <w:pPr>
        <w:jc w:val="both"/>
        <w:rPr>
          <w:rFonts w:ascii="Arial" w:hAnsi="Arial" w:cs="Arial"/>
          <w:sz w:val="22"/>
          <w:szCs w:val="22"/>
          <w:u w:val="single"/>
        </w:rPr>
      </w:pPr>
    </w:p>
    <w:p w14:paraId="43509ED3" w14:textId="77777777" w:rsidR="00A37A5E" w:rsidRPr="000A1028" w:rsidRDefault="00A37A5E" w:rsidP="00DA29D0">
      <w:pPr>
        <w:jc w:val="both"/>
        <w:rPr>
          <w:rFonts w:ascii="Arial" w:hAnsi="Arial" w:cs="Arial"/>
          <w:sz w:val="22"/>
          <w:szCs w:val="22"/>
          <w:u w:val="single"/>
        </w:rPr>
      </w:pPr>
      <w:r>
        <w:rPr>
          <w:rFonts w:ascii="Arial" w:hAnsi="Arial"/>
          <w:i/>
          <w:sz w:val="22"/>
          <w:u w:val="single"/>
        </w:rPr>
        <w:t>Reconociendo</w:t>
      </w:r>
      <w:r>
        <w:rPr>
          <w:rFonts w:ascii="Arial" w:hAnsi="Arial"/>
          <w:sz w:val="22"/>
          <w:u w:val="single"/>
        </w:rPr>
        <w:t xml:space="preserve"> el trabajo de conservación realizado por los asociados de la Red de Reservas de Aves Playeras del Hemisferio Occidental (WHSRN por sus siglas en inglés) para aves playeras migratorias y sus hábitats en las Américas;</w:t>
      </w:r>
    </w:p>
    <w:p w14:paraId="06E9EDA1" w14:textId="77777777" w:rsidR="00A37A5E" w:rsidRPr="000A1028" w:rsidRDefault="00A37A5E" w:rsidP="00DA29D0">
      <w:pPr>
        <w:jc w:val="both"/>
        <w:rPr>
          <w:rFonts w:ascii="Arial" w:hAnsi="Arial" w:cs="Arial"/>
          <w:sz w:val="22"/>
          <w:szCs w:val="22"/>
          <w:u w:val="single"/>
        </w:rPr>
      </w:pPr>
    </w:p>
    <w:p w14:paraId="574DFF52" w14:textId="77777777" w:rsidR="00A37A5E" w:rsidRPr="000A1028" w:rsidRDefault="00A37A5E" w:rsidP="00DA29D0">
      <w:pPr>
        <w:jc w:val="both"/>
        <w:rPr>
          <w:rFonts w:ascii="Arial" w:hAnsi="Arial" w:cs="Arial"/>
          <w:sz w:val="22"/>
          <w:szCs w:val="22"/>
          <w:u w:val="single"/>
        </w:rPr>
      </w:pPr>
      <w:r>
        <w:rPr>
          <w:rFonts w:ascii="Arial" w:hAnsi="Arial"/>
          <w:i/>
          <w:sz w:val="22"/>
          <w:u w:val="single"/>
        </w:rPr>
        <w:t>Reconociendo</w:t>
      </w:r>
      <w:r>
        <w:rPr>
          <w:rFonts w:ascii="Arial" w:hAnsi="Arial"/>
          <w:sz w:val="22"/>
          <w:u w:val="single"/>
        </w:rPr>
        <w:t xml:space="preserve"> la elaboración del Plan de actividades de la Iniciativa de aves playeras del corredor aéreo del Atlántico y de la Estrategia de Conservación de las Aves Playeras del Pacífico que tratan de aplicar las estrategias y acciones para la conservación de aves playeras migratorias prioritarias y sus hábitats y los corredores aéreos del Atlántico occidental y el Pacífico oriental;</w:t>
      </w:r>
    </w:p>
    <w:p w14:paraId="6648D1B7" w14:textId="77777777" w:rsidR="00A37A5E" w:rsidRPr="000A1028" w:rsidRDefault="00A37A5E" w:rsidP="00171784">
      <w:pPr>
        <w:jc w:val="both"/>
        <w:rPr>
          <w:rFonts w:ascii="Arial" w:hAnsi="Arial" w:cs="Arial"/>
          <w:i/>
          <w:sz w:val="22"/>
          <w:szCs w:val="22"/>
        </w:rPr>
      </w:pPr>
    </w:p>
    <w:p w14:paraId="12A24D06"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también 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acuáticas y otras amenazas; </w:t>
      </w:r>
    </w:p>
    <w:p w14:paraId="77719619" w14:textId="77777777" w:rsidR="00A37A5E" w:rsidRPr="000A1028" w:rsidRDefault="00A37A5E" w:rsidP="00171784">
      <w:pPr>
        <w:jc w:val="both"/>
        <w:rPr>
          <w:rFonts w:ascii="Arial" w:hAnsi="Arial" w:cs="Arial"/>
          <w:i/>
          <w:sz w:val="22"/>
          <w:szCs w:val="22"/>
        </w:rPr>
      </w:pPr>
    </w:p>
    <w:p w14:paraId="5B9842C1"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la Resolución de Cooperación de 2013 firmada entre las Secretarías de la CMS y de Conservación de la Fauna del Ártico y del Grupo de Trabajo de Fauna (CAFF) del Consejo del Ártico, así como el plan de trabajo tripartito conjunto CAFF/CMS/AEWA 2013-2015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2015-2019 Plan de trabajo conexo; </w:t>
      </w:r>
    </w:p>
    <w:p w14:paraId="7B45C1BF" w14:textId="77777777" w:rsidR="00A37A5E" w:rsidRPr="000A1028" w:rsidRDefault="00A37A5E" w:rsidP="00171784">
      <w:pPr>
        <w:jc w:val="both"/>
        <w:rPr>
          <w:rFonts w:ascii="Arial" w:hAnsi="Arial" w:cs="Arial"/>
          <w:sz w:val="22"/>
          <w:szCs w:val="22"/>
        </w:rPr>
      </w:pPr>
    </w:p>
    <w:p w14:paraId="3E26C236" w14:textId="77777777" w:rsidR="00A37A5E" w:rsidRPr="000A1028" w:rsidRDefault="00A37A5E" w:rsidP="00171784">
      <w:pPr>
        <w:jc w:val="both"/>
        <w:rPr>
          <w:rFonts w:ascii="Arial" w:hAnsi="Arial" w:cs="Arial"/>
          <w:sz w:val="22"/>
          <w:szCs w:val="22"/>
          <w:u w:val="single"/>
        </w:rPr>
      </w:pPr>
      <w:r>
        <w:rPr>
          <w:rFonts w:ascii="Arial" w:hAnsi="Arial"/>
          <w:i/>
          <w:sz w:val="22"/>
          <w:u w:val="single"/>
        </w:rPr>
        <w:t>Reconociendo también</w:t>
      </w:r>
      <w:r>
        <w:rPr>
          <w:rFonts w:ascii="Arial" w:hAnsi="Arial"/>
          <w:sz w:val="22"/>
          <w:u w:val="single"/>
        </w:rPr>
        <w:t xml:space="preserve"> que el cambio climático está produciendo ya efectos perjudiciales sobre las aves migratorias y sus hábitats, como quedó reflejado en la Resolución 11.26;</w:t>
      </w:r>
    </w:p>
    <w:p w14:paraId="6FF554FA" w14:textId="77777777" w:rsidR="00A37A5E" w:rsidRPr="000A1028" w:rsidRDefault="00A37A5E" w:rsidP="00171784">
      <w:pPr>
        <w:jc w:val="both"/>
        <w:rPr>
          <w:rFonts w:ascii="Arial" w:hAnsi="Arial" w:cs="Arial"/>
          <w:sz w:val="22"/>
          <w:szCs w:val="22"/>
        </w:rPr>
      </w:pPr>
    </w:p>
    <w:p w14:paraId="31C9DFFA" w14:textId="77777777" w:rsidR="00A37A5E" w:rsidRPr="000A1028" w:rsidRDefault="00A37A5E" w:rsidP="00171784">
      <w:pPr>
        <w:jc w:val="both"/>
        <w:rPr>
          <w:rFonts w:ascii="Arial" w:hAnsi="Arial" w:cs="Arial"/>
          <w:sz w:val="22"/>
          <w:szCs w:val="22"/>
        </w:rPr>
      </w:pPr>
      <w:r>
        <w:rPr>
          <w:rFonts w:ascii="Arial" w:hAnsi="Arial"/>
          <w:i/>
          <w:sz w:val="22"/>
        </w:rPr>
        <w:t>Reconociendo</w:t>
      </w:r>
      <w:r>
        <w:rPr>
          <w:rFonts w:ascii="Arial" w:hAnsi="Arial"/>
          <w:sz w:val="22"/>
        </w:rPr>
        <w:t xml:space="preserve"> las contribuciones del Proyecto de Humedales de la Grulla Siberiana del PNUMA-FMAM implementado por la International Crane Foundation y los gobiernos de China, Irán, Kazajstán, y Rusia a la protección y gestión de una red de sitios ecológicos en Asia; </w:t>
      </w:r>
    </w:p>
    <w:p w14:paraId="28A235B1" w14:textId="77777777" w:rsidR="00A37A5E" w:rsidRPr="000A1028" w:rsidRDefault="00A37A5E" w:rsidP="00171784">
      <w:pPr>
        <w:jc w:val="both"/>
        <w:rPr>
          <w:rFonts w:ascii="Arial" w:hAnsi="Arial" w:cs="Arial"/>
          <w:i/>
          <w:sz w:val="22"/>
          <w:szCs w:val="22"/>
        </w:rPr>
      </w:pPr>
    </w:p>
    <w:p w14:paraId="71F27FCB" w14:textId="77777777" w:rsidR="00A37A5E" w:rsidRPr="000A1028" w:rsidRDefault="00A37A5E" w:rsidP="00171784">
      <w:pPr>
        <w:jc w:val="both"/>
        <w:rPr>
          <w:rFonts w:ascii="Arial" w:hAnsi="Arial" w:cs="Arial"/>
          <w:sz w:val="22"/>
          <w:szCs w:val="22"/>
        </w:rPr>
      </w:pPr>
      <w:r>
        <w:rPr>
          <w:rFonts w:ascii="Arial" w:hAnsi="Arial"/>
          <w:i/>
          <w:sz w:val="22"/>
        </w:rPr>
        <w:t>Recordando</w:t>
      </w:r>
      <w:r>
        <w:rPr>
          <w:rFonts w:ascii="Arial" w:hAnsi="Arial"/>
          <w:sz w:val="22"/>
        </w:rPr>
        <w:t xml:space="preserve"> la Resolución 11.14, que reafirmaba el establecimiento del Grupo de Trabajo abierto global sobre corredores aéreos en el marco del Consejo Científico para que actúe como un foro de reflexión sobre corredores aéreos de las aves migratorias y marcos de trabajo; </w:t>
      </w:r>
    </w:p>
    <w:p w14:paraId="7F1D8D4C" w14:textId="77777777" w:rsidR="00A37A5E" w:rsidRPr="000A1028" w:rsidRDefault="00A37A5E" w:rsidP="00171784">
      <w:pPr>
        <w:jc w:val="both"/>
        <w:rPr>
          <w:rFonts w:ascii="Arial" w:hAnsi="Arial" w:cs="Arial"/>
          <w:i/>
          <w:sz w:val="22"/>
          <w:szCs w:val="22"/>
        </w:rPr>
      </w:pPr>
    </w:p>
    <w:p w14:paraId="2BC294DF" w14:textId="77777777" w:rsidR="00A37A5E" w:rsidRPr="000A1028" w:rsidRDefault="00A37A5E" w:rsidP="00171784">
      <w:pPr>
        <w:jc w:val="both"/>
        <w:rPr>
          <w:rFonts w:ascii="Arial" w:hAnsi="Arial" w:cs="Arial"/>
          <w:sz w:val="22"/>
          <w:szCs w:val="22"/>
        </w:rPr>
      </w:pPr>
      <w:r>
        <w:rPr>
          <w:rFonts w:ascii="Arial" w:hAnsi="Arial"/>
          <w:i/>
          <w:sz w:val="22"/>
        </w:rPr>
        <w:t xml:space="preserve">Recordando además </w:t>
      </w:r>
      <w:r>
        <w:rPr>
          <w:rFonts w:ascii="Arial" w:hAnsi="Arial"/>
          <w:sz w:val="22"/>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y contribuir al trabajo sobre la Estructura Futura de la CMS; </w:t>
      </w:r>
    </w:p>
    <w:p w14:paraId="62D5F704" w14:textId="77777777" w:rsidR="00A37A5E" w:rsidRPr="000A1028" w:rsidRDefault="00A37A5E" w:rsidP="00171784">
      <w:pPr>
        <w:jc w:val="both"/>
        <w:rPr>
          <w:rFonts w:ascii="Arial" w:hAnsi="Arial" w:cs="Arial"/>
          <w:sz w:val="22"/>
          <w:szCs w:val="22"/>
        </w:rPr>
      </w:pPr>
    </w:p>
    <w:p w14:paraId="457243A6" w14:textId="77777777" w:rsidR="00A37A5E" w:rsidRPr="000A1028" w:rsidRDefault="00A37A5E" w:rsidP="00171784">
      <w:pPr>
        <w:jc w:val="both"/>
        <w:rPr>
          <w:rFonts w:ascii="Arial" w:hAnsi="Arial" w:cs="Arial"/>
          <w:sz w:val="22"/>
          <w:szCs w:val="22"/>
        </w:rPr>
      </w:pPr>
      <w:r>
        <w:rPr>
          <w:rFonts w:ascii="Arial" w:hAnsi="Arial"/>
          <w:i/>
          <w:sz w:val="22"/>
        </w:rPr>
        <w:t xml:space="preserve">Tomando nota </w:t>
      </w:r>
      <w:r>
        <w:rPr>
          <w:rFonts w:ascii="Arial" w:hAnsi="Arial"/>
          <w:sz w:val="22"/>
        </w:rPr>
        <w:t xml:space="preserve">con reconocimiento de la amplia participación y la labor realizada por el Consejo Científico, las Secretarías de la Convención de Ramsar y del AEWA, las ONG internacionales (BirdLife International, Wetlands International), el Consejo de Conservación de Aves Acuáticas de las Américas, la Red de Reservas de Aves Playeras del Hemisferio Occidental, la Iniciativa de Especies Migratorias del Hemisferio Occidental (WHSRN), la la WHMSI, la Asociación del corredor aéreo de Asia Oriental-Australasia (EAAFP), la Federación de Asociaciones de Caza y Conservación de la UE y expertos internacionales, así como un amplio grupo de consulta que contribuyó a la labor del Grupo de Trabajo sobre corredores aéreos; </w:t>
      </w:r>
    </w:p>
    <w:p w14:paraId="4B9A000F" w14:textId="77777777" w:rsidR="00A37A5E" w:rsidRPr="000A1028" w:rsidRDefault="00A37A5E" w:rsidP="00171784">
      <w:pPr>
        <w:jc w:val="both"/>
        <w:rPr>
          <w:rFonts w:ascii="Arial" w:hAnsi="Arial" w:cs="Arial"/>
          <w:i/>
          <w:sz w:val="22"/>
          <w:szCs w:val="22"/>
        </w:rPr>
      </w:pPr>
    </w:p>
    <w:p w14:paraId="6E012799" w14:textId="77777777" w:rsidR="00A37A5E" w:rsidRPr="000A1028" w:rsidRDefault="00A37A5E" w:rsidP="00171784">
      <w:pPr>
        <w:jc w:val="both"/>
        <w:rPr>
          <w:rFonts w:ascii="Arial" w:hAnsi="Arial" w:cs="Arial"/>
          <w:sz w:val="22"/>
          <w:szCs w:val="22"/>
        </w:rPr>
      </w:pPr>
      <w:r>
        <w:rPr>
          <w:rFonts w:ascii="Arial" w:hAnsi="Arial"/>
          <w:i/>
          <w:sz w:val="22"/>
        </w:rPr>
        <w:t xml:space="preserve">Asimismo, tomando nota </w:t>
      </w:r>
      <w:r>
        <w:rPr>
          <w:rFonts w:ascii="Arial" w:hAnsi="Arial"/>
          <w:sz w:val="22"/>
        </w:rPr>
        <w:t xml:space="preserve">con satisfacción de que, de conformidad con los términos de referencia del Grupo de Trabajo, se han producido tres revisiones globales </w:t>
      </w:r>
      <w:r w:rsidRPr="00C447A5">
        <w:rPr>
          <w:rFonts w:ascii="Arial" w:hAnsi="Arial"/>
          <w:sz w:val="22"/>
          <w:u w:val="single"/>
        </w:rPr>
        <w:t xml:space="preserve">y publicado en 2014 con el título </w:t>
      </w:r>
      <w:r w:rsidRPr="009F192D">
        <w:rPr>
          <w:rFonts w:ascii="Arial" w:hAnsi="Arial" w:cs="Arial"/>
          <w:i/>
          <w:sz w:val="22"/>
          <w:szCs w:val="22"/>
          <w:u w:val="single"/>
        </w:rPr>
        <w:t>A Review of Migratory Bird Flyways and Priorities for Management</w:t>
      </w:r>
      <w:r w:rsidRPr="009F192D">
        <w:rPr>
          <w:rFonts w:ascii="Arial" w:hAnsi="Arial" w:cs="Arial"/>
          <w:sz w:val="22"/>
          <w:szCs w:val="22"/>
          <w:u w:val="single"/>
        </w:rPr>
        <w:t xml:space="preserve"> </w:t>
      </w:r>
      <w:r>
        <w:rPr>
          <w:rFonts w:ascii="Arial" w:hAnsi="Arial" w:cs="Arial"/>
          <w:sz w:val="22"/>
          <w:szCs w:val="22"/>
          <w:u w:val="single"/>
        </w:rPr>
        <w:t>(</w:t>
      </w:r>
      <w:r w:rsidRPr="00CF19B8">
        <w:rPr>
          <w:rFonts w:ascii="Arial" w:hAnsi="Arial"/>
          <w:sz w:val="22"/>
          <w:u w:val="single"/>
        </w:rPr>
        <w:t>Un examen de los corredores aéreos de las aves migratorias y las prioridades para la gestión</w:t>
      </w:r>
      <w:r>
        <w:rPr>
          <w:rFonts w:ascii="Arial" w:hAnsi="Arial"/>
          <w:sz w:val="22"/>
          <w:u w:val="single"/>
        </w:rPr>
        <w:t>) (Serie Técnica de la CMS Nº 27</w:t>
      </w:r>
      <w:r>
        <w:rPr>
          <w:rFonts w:ascii="Arial" w:hAnsi="Arial"/>
          <w:sz w:val="22"/>
        </w:rPr>
        <w:t xml:space="preserve">): la primera analizó las disposiciones administrativas existente de la CMS y fuera de la CMS (Revisión 1); la segunda fue con respecto a cuestiones científicas y técnicas y cuestiones prioritarias relacionadas con las rutas migratorias y la gestión de las </w:t>
      </w:r>
      <w:r>
        <w:rPr>
          <w:rFonts w:ascii="Arial" w:hAnsi="Arial"/>
          <w:sz w:val="22"/>
        </w:rPr>
        <w:lastRenderedPageBreak/>
        <w:t xml:space="preserve">especies migratorias y sus hábitats (Revisión 2); y la tercera sobre las opciones de política (Revisión 3); </w:t>
      </w:r>
    </w:p>
    <w:p w14:paraId="3D5904DB" w14:textId="77777777" w:rsidR="00A37A5E" w:rsidRPr="000A1028" w:rsidRDefault="00A37A5E" w:rsidP="00171784">
      <w:pPr>
        <w:jc w:val="both"/>
        <w:rPr>
          <w:rFonts w:ascii="Arial" w:hAnsi="Arial" w:cs="Arial"/>
          <w:i/>
          <w:sz w:val="22"/>
          <w:szCs w:val="22"/>
        </w:rPr>
      </w:pPr>
    </w:p>
    <w:p w14:paraId="1B1C0B2B" w14:textId="77777777" w:rsidR="00A37A5E" w:rsidRPr="000A1028" w:rsidRDefault="00A37A5E" w:rsidP="00171784">
      <w:pPr>
        <w:jc w:val="both"/>
        <w:rPr>
          <w:rFonts w:ascii="Arial" w:hAnsi="Arial" w:cs="Arial"/>
          <w:sz w:val="22"/>
          <w:szCs w:val="22"/>
        </w:rPr>
      </w:pPr>
      <w:r>
        <w:rPr>
          <w:rFonts w:ascii="Arial" w:hAnsi="Arial"/>
          <w:i/>
          <w:sz w:val="22"/>
        </w:rPr>
        <w:t xml:space="preserve">Tomando nota </w:t>
      </w:r>
      <w:r>
        <w:rPr>
          <w:rFonts w:ascii="Arial" w:hAnsi="Arial"/>
          <w:sz w:val="22"/>
        </w:rPr>
        <w:t xml:space="preserve">con agradecimiento de la labor realizada por el Grupo de Trabajo sobre corredores aéreos en su reunión de Edimburgo, los días 20-21 de febrero de 2011 y durante todo el período entre sesiones y reconociendo las generosas contribuciones financieras previstas por Alemania, Suiza, Reino Unido y Wetlands International, así como el apoyo de los miembros del Grupo de trabajo en la elaboración de informes y para la preparación y organización de la reunión; </w:t>
      </w:r>
    </w:p>
    <w:p w14:paraId="1DE540A6" w14:textId="77777777" w:rsidR="00A37A5E" w:rsidRPr="000A1028" w:rsidRDefault="00A37A5E" w:rsidP="00171784">
      <w:pPr>
        <w:jc w:val="both"/>
        <w:rPr>
          <w:rFonts w:ascii="Arial" w:hAnsi="Arial" w:cs="Arial"/>
          <w:i/>
          <w:sz w:val="22"/>
          <w:szCs w:val="22"/>
        </w:rPr>
      </w:pPr>
    </w:p>
    <w:p w14:paraId="7EEDD37A" w14:textId="77777777" w:rsidR="00A37A5E" w:rsidRPr="000A1028" w:rsidRDefault="00A37A5E" w:rsidP="00171784">
      <w:pPr>
        <w:jc w:val="both"/>
        <w:rPr>
          <w:rFonts w:ascii="Arial" w:hAnsi="Arial" w:cs="Arial"/>
          <w:sz w:val="22"/>
          <w:szCs w:val="22"/>
        </w:rPr>
      </w:pPr>
      <w:r>
        <w:rPr>
          <w:rFonts w:ascii="Arial" w:hAnsi="Arial"/>
          <w:i/>
          <w:sz w:val="22"/>
        </w:rPr>
        <w:t xml:space="preserve">Tomando nota con agradecimiento </w:t>
      </w:r>
      <w:r>
        <w:rPr>
          <w:rFonts w:ascii="Arial" w:hAnsi="Arial"/>
          <w:sz w:val="22"/>
        </w:rPr>
        <w:t xml:space="preserve">de la labor realizada por el Grupo de trabajo sobre los corredores aéreos en sus reuniones celebradas en Jamaica (11-14 de marzo de 2014) y Alemania (30 de junio de 2014) y durante todo el período entre reuniones y </w:t>
      </w:r>
      <w:r>
        <w:rPr>
          <w:rFonts w:ascii="Arial" w:hAnsi="Arial"/>
          <w:i/>
          <w:sz w:val="22"/>
        </w:rPr>
        <w:t xml:space="preserve">reconociendo </w:t>
      </w:r>
      <w:r>
        <w:rPr>
          <w:rFonts w:ascii="Arial" w:hAnsi="Arial"/>
          <w:sz w:val="22"/>
        </w:rPr>
        <w:t xml:space="preserve">las generosas contribuciones financieras proporcionadas por el Gobierno de Suiza, así como la contribución de los miembros del Grupo de trabajo para la finalización satisfactoria de estas reuniones y sus resultados; </w:t>
      </w:r>
    </w:p>
    <w:p w14:paraId="04D6F1D9" w14:textId="77777777" w:rsidR="00A37A5E" w:rsidRPr="000A1028" w:rsidRDefault="00A37A5E" w:rsidP="00171784">
      <w:pPr>
        <w:jc w:val="both"/>
        <w:rPr>
          <w:rFonts w:ascii="Arial" w:hAnsi="Arial" w:cs="Arial"/>
          <w:i/>
          <w:sz w:val="22"/>
          <w:szCs w:val="22"/>
        </w:rPr>
      </w:pPr>
    </w:p>
    <w:p w14:paraId="4508D57E" w14:textId="77777777" w:rsidR="00A37A5E" w:rsidRPr="000A1028" w:rsidRDefault="00A37A5E" w:rsidP="00171784">
      <w:pPr>
        <w:jc w:val="both"/>
        <w:rPr>
          <w:rFonts w:ascii="Arial" w:hAnsi="Arial" w:cs="Arial"/>
          <w:sz w:val="22"/>
          <w:szCs w:val="22"/>
        </w:rPr>
      </w:pPr>
      <w:r>
        <w:rPr>
          <w:rFonts w:ascii="Arial" w:hAnsi="Arial"/>
          <w:i/>
          <w:sz w:val="22"/>
        </w:rPr>
        <w:t xml:space="preserve">Agradeciendo </w:t>
      </w:r>
      <w:r>
        <w:rPr>
          <w:rFonts w:ascii="Arial" w:hAnsi="Arial"/>
          <w:sz w:val="22"/>
        </w:rPr>
        <w:t xml:space="preserve">al Gobierno de Jamaica por haber acogido las reuniones sobre corredores aéreos celebradas del 11 al 14 de marzo de 2014 en Trelawny, y a los gobiernos de Canadá y Suiza, a la Organización de Estados Americanos (OEA), la WHMSI y la Secretaría de la CMS por la coorganización y el patrocinio de estas reuniones; </w:t>
      </w:r>
    </w:p>
    <w:p w14:paraId="7EF31D6F" w14:textId="77777777" w:rsidR="00A37A5E" w:rsidRPr="000A1028" w:rsidRDefault="00A37A5E" w:rsidP="00171784">
      <w:pPr>
        <w:jc w:val="both"/>
        <w:rPr>
          <w:rFonts w:ascii="Arial" w:hAnsi="Arial" w:cs="Arial"/>
          <w:sz w:val="22"/>
          <w:szCs w:val="22"/>
        </w:rPr>
      </w:pPr>
    </w:p>
    <w:p w14:paraId="4FBD2349" w14:textId="77777777" w:rsidR="00A37A5E" w:rsidRPr="000A1028" w:rsidRDefault="00A37A5E" w:rsidP="00171784">
      <w:pPr>
        <w:jc w:val="both"/>
        <w:rPr>
          <w:rFonts w:ascii="Arial" w:hAnsi="Arial" w:cs="Arial"/>
          <w:sz w:val="22"/>
          <w:szCs w:val="22"/>
        </w:rPr>
      </w:pPr>
      <w:r>
        <w:rPr>
          <w:rFonts w:ascii="Arial" w:hAnsi="Arial"/>
          <w:i/>
          <w:sz w:val="22"/>
        </w:rPr>
        <w:t xml:space="preserve">Tomando nota </w:t>
      </w:r>
      <w:r>
        <w:rPr>
          <w:rFonts w:ascii="Arial" w:hAnsi="Arial"/>
          <w:sz w:val="22"/>
        </w:rPr>
        <w:t xml:space="preserve">con apreciación del apoyo y orientación proporcionado por la Secretaría y el Comité Permanente respectivamente en el funcionamiento del Grupo de Trabajo durante el período entre sesiones; </w:t>
      </w:r>
    </w:p>
    <w:p w14:paraId="25FF7A04" w14:textId="77777777" w:rsidR="00A37A5E" w:rsidRPr="000A1028" w:rsidRDefault="00A37A5E" w:rsidP="00171784">
      <w:pPr>
        <w:jc w:val="both"/>
        <w:rPr>
          <w:rFonts w:ascii="Arial" w:hAnsi="Arial" w:cs="Arial"/>
          <w:i/>
          <w:sz w:val="22"/>
          <w:szCs w:val="22"/>
        </w:rPr>
      </w:pPr>
    </w:p>
    <w:p w14:paraId="54F8C4C4" w14:textId="77777777" w:rsidR="00A37A5E" w:rsidRPr="000A1028" w:rsidRDefault="00A37A5E" w:rsidP="00171784">
      <w:pPr>
        <w:jc w:val="both"/>
        <w:rPr>
          <w:rFonts w:ascii="Arial" w:hAnsi="Arial" w:cs="Arial"/>
          <w:sz w:val="22"/>
          <w:szCs w:val="22"/>
        </w:rPr>
      </w:pPr>
      <w:r>
        <w:rPr>
          <w:rFonts w:ascii="Arial" w:hAnsi="Arial"/>
          <w:i/>
          <w:sz w:val="22"/>
        </w:rPr>
        <w:t xml:space="preserve">Reconociendo </w:t>
      </w:r>
      <w:r>
        <w:rPr>
          <w:rFonts w:ascii="Arial" w:hAnsi="Arial"/>
          <w:sz w:val="22"/>
        </w:rPr>
        <w:t xml:space="preserve">otros procesos paralelos que han contribuido, realizados en la CMS, tales como el Grupo de Trabajo sobre la Estructura futura de la CMS y </w:t>
      </w:r>
      <w:r>
        <w:rPr>
          <w:rFonts w:ascii="Arial" w:hAnsi="Arial"/>
          <w:i/>
          <w:sz w:val="22"/>
        </w:rPr>
        <w:t xml:space="preserve">recordando </w:t>
      </w:r>
      <w:r>
        <w:rPr>
          <w:rFonts w:ascii="Arial" w:hAnsi="Arial"/>
          <w:sz w:val="22"/>
        </w:rPr>
        <w:t xml:space="preserve">que, de acuerdo con la Resolución 11.12, la conclusión de instrumentos actualmente en desarrollo y la elaboración de nuevos instrumentos en el marco de la CMS deben estar vinculados al resultado del proceso de Estructura futura; </w:t>
      </w:r>
    </w:p>
    <w:p w14:paraId="66A180D2" w14:textId="77777777" w:rsidR="00A37A5E" w:rsidRPr="000A1028" w:rsidRDefault="00A37A5E" w:rsidP="00171784">
      <w:pPr>
        <w:jc w:val="both"/>
        <w:rPr>
          <w:rFonts w:ascii="Arial" w:hAnsi="Arial" w:cs="Arial"/>
          <w:i/>
          <w:sz w:val="22"/>
          <w:szCs w:val="22"/>
        </w:rPr>
      </w:pPr>
    </w:p>
    <w:p w14:paraId="5CD7EE86" w14:textId="77777777" w:rsidR="00A37A5E" w:rsidRPr="000A1028" w:rsidRDefault="00A37A5E" w:rsidP="00171784">
      <w:pPr>
        <w:jc w:val="both"/>
        <w:rPr>
          <w:rFonts w:ascii="Arial" w:hAnsi="Arial" w:cs="Arial"/>
          <w:sz w:val="22"/>
          <w:szCs w:val="22"/>
        </w:rPr>
      </w:pPr>
      <w:r>
        <w:rPr>
          <w:rFonts w:ascii="Arial" w:hAnsi="Arial"/>
          <w:i/>
          <w:sz w:val="22"/>
        </w:rPr>
        <w:t xml:space="preserve">Tomando nota además </w:t>
      </w:r>
      <w:r>
        <w:rPr>
          <w:rFonts w:ascii="Arial" w:hAnsi="Arial"/>
          <w:sz w:val="22"/>
        </w:rPr>
        <w:t xml:space="preserve">del informe del Taller sobre corredores aéreos globales de aves acuáticas para promover el intercambio de buenas prácticas y aprendizaje que tuvo lugar en Seosan (República de Corea) los días 17 - 20 de octubre, 2011, contenido en el documento UNEP/CMS/Inf.10.41; </w:t>
      </w:r>
    </w:p>
    <w:p w14:paraId="62E67CA5" w14:textId="77777777" w:rsidR="00A37A5E" w:rsidRPr="000A1028" w:rsidRDefault="00A37A5E" w:rsidP="00171784">
      <w:pPr>
        <w:jc w:val="both"/>
        <w:rPr>
          <w:rFonts w:ascii="Arial" w:hAnsi="Arial" w:cs="Arial"/>
          <w:i/>
          <w:sz w:val="22"/>
          <w:szCs w:val="22"/>
        </w:rPr>
      </w:pPr>
    </w:p>
    <w:p w14:paraId="3F48AA58" w14:textId="77777777" w:rsidR="00A37A5E" w:rsidRPr="000A1028" w:rsidRDefault="00A37A5E" w:rsidP="00171784">
      <w:pPr>
        <w:jc w:val="both"/>
        <w:rPr>
          <w:rFonts w:ascii="Arial" w:hAnsi="Arial" w:cs="Arial"/>
          <w:sz w:val="22"/>
          <w:szCs w:val="22"/>
        </w:rPr>
      </w:pPr>
      <w:r>
        <w:rPr>
          <w:rFonts w:ascii="Arial" w:hAnsi="Arial"/>
          <w:i/>
          <w:sz w:val="22"/>
        </w:rPr>
        <w:t xml:space="preserve">Tomando nota </w:t>
      </w:r>
      <w:r>
        <w:rPr>
          <w:rFonts w:ascii="Arial" w:hAnsi="Arial"/>
          <w:sz w:val="22"/>
        </w:rPr>
        <w:t xml:space="preserve">de “La Declaración de Acción de La Haya”, emitida con motivo del 15 aniversario de AEWA en junio de 2010; </w:t>
      </w:r>
    </w:p>
    <w:p w14:paraId="61BBDB17" w14:textId="77777777" w:rsidR="00A37A5E" w:rsidRPr="000A1028" w:rsidRDefault="00A37A5E" w:rsidP="00171784">
      <w:pPr>
        <w:jc w:val="both"/>
        <w:rPr>
          <w:rFonts w:ascii="Arial" w:hAnsi="Arial" w:cs="Arial"/>
          <w:i/>
          <w:sz w:val="22"/>
          <w:szCs w:val="22"/>
        </w:rPr>
      </w:pPr>
    </w:p>
    <w:p w14:paraId="7ED0FB7C" w14:textId="77777777" w:rsidR="00A37A5E" w:rsidRPr="000A1028" w:rsidRDefault="00A37A5E" w:rsidP="00171784">
      <w:pPr>
        <w:jc w:val="both"/>
        <w:rPr>
          <w:rFonts w:ascii="Arial" w:hAnsi="Arial" w:cs="Arial"/>
          <w:sz w:val="22"/>
          <w:szCs w:val="22"/>
        </w:rPr>
      </w:pPr>
      <w:r>
        <w:rPr>
          <w:rFonts w:ascii="Arial" w:hAnsi="Arial"/>
          <w:i/>
          <w:sz w:val="22"/>
        </w:rPr>
        <w:t xml:space="preserve">Considerando </w:t>
      </w:r>
      <w:r>
        <w:rPr>
          <w:rFonts w:ascii="Arial" w:hAnsi="Arial"/>
          <w:sz w:val="22"/>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p w14:paraId="324CC719" w14:textId="77777777" w:rsidR="00A37A5E" w:rsidRPr="000A1028" w:rsidRDefault="00A37A5E" w:rsidP="00171784">
      <w:pPr>
        <w:jc w:val="both"/>
        <w:rPr>
          <w:rFonts w:ascii="Arial" w:hAnsi="Arial" w:cs="Arial"/>
          <w:i/>
          <w:sz w:val="22"/>
          <w:szCs w:val="22"/>
        </w:rPr>
      </w:pPr>
    </w:p>
    <w:p w14:paraId="467ED815" w14:textId="77777777" w:rsidR="00A37A5E" w:rsidRPr="000A1028" w:rsidRDefault="00A37A5E" w:rsidP="00171784">
      <w:pPr>
        <w:jc w:val="both"/>
        <w:rPr>
          <w:rFonts w:ascii="Arial" w:hAnsi="Arial" w:cs="Arial"/>
          <w:sz w:val="22"/>
          <w:szCs w:val="22"/>
        </w:rPr>
      </w:pPr>
      <w:r>
        <w:rPr>
          <w:rFonts w:ascii="Arial" w:hAnsi="Arial"/>
          <w:i/>
          <w:sz w:val="22"/>
        </w:rPr>
        <w:t>Tomando nota</w:t>
      </w:r>
      <w:r>
        <w:rPr>
          <w:rFonts w:ascii="Arial" w:hAnsi="Arial"/>
          <w:sz w:val="22"/>
        </w:rPr>
        <w:t xml:space="preserve"> de las diferentes actividades en curso en las regiones de América Central (</w:t>
      </w:r>
      <w:r>
        <w:rPr>
          <w:rFonts w:ascii="Arial" w:hAnsi="Arial"/>
          <w:strike/>
          <w:sz w:val="22"/>
        </w:rPr>
        <w:t>Panamá</w:t>
      </w:r>
      <w:r>
        <w:rPr>
          <w:rFonts w:ascii="Arial" w:hAnsi="Arial"/>
          <w:sz w:val="22"/>
        </w:rPr>
        <w:t xml:space="preserve">) y del Sur para la protección de las especies migratorias de aves acuáticas, tal como la WHSRN, así como los proyectos que se ejecutan bajo los auspicios de la CMS, tales como los relativos a las parinas grandes y el cauquén colorado; </w:t>
      </w:r>
    </w:p>
    <w:p w14:paraId="0B347AD8" w14:textId="77777777" w:rsidR="00A37A5E" w:rsidRPr="000A1028" w:rsidRDefault="00A37A5E" w:rsidP="00171784">
      <w:pPr>
        <w:jc w:val="both"/>
        <w:rPr>
          <w:rFonts w:ascii="Arial" w:hAnsi="Arial" w:cs="Arial"/>
          <w:i/>
          <w:sz w:val="22"/>
          <w:szCs w:val="22"/>
        </w:rPr>
      </w:pPr>
    </w:p>
    <w:p w14:paraId="77596271" w14:textId="77777777" w:rsidR="00A37A5E" w:rsidRPr="000A1028" w:rsidRDefault="00A37A5E" w:rsidP="00171784">
      <w:pPr>
        <w:jc w:val="both"/>
        <w:rPr>
          <w:rFonts w:ascii="Arial" w:hAnsi="Arial" w:cs="Arial"/>
          <w:sz w:val="22"/>
          <w:szCs w:val="22"/>
        </w:rPr>
      </w:pPr>
      <w:r>
        <w:rPr>
          <w:rFonts w:ascii="Arial" w:hAnsi="Arial"/>
          <w:i/>
          <w:sz w:val="22"/>
        </w:rPr>
        <w:t>Tomando nota</w:t>
      </w:r>
      <w:r>
        <w:rPr>
          <w:rFonts w:ascii="Arial" w:hAnsi="Arial"/>
          <w:sz w:val="22"/>
        </w:rPr>
        <w:t xml:space="preserve"> de la iniciativa original del difunto Lic. Pablo Canevari destinada a mancomunar muchas actividades y establecer el Acuerdo sobre corredores migratorios del Pacífico </w:t>
      </w:r>
    </w:p>
    <w:p w14:paraId="3B228F2C" w14:textId="77777777" w:rsidR="00A37A5E" w:rsidRPr="000A1028" w:rsidRDefault="00A37A5E" w:rsidP="00171784">
      <w:pPr>
        <w:jc w:val="both"/>
        <w:rPr>
          <w:rFonts w:ascii="Arial" w:hAnsi="Arial" w:cs="Arial"/>
          <w:i/>
          <w:sz w:val="22"/>
          <w:szCs w:val="22"/>
        </w:rPr>
      </w:pPr>
    </w:p>
    <w:p w14:paraId="37DB6A38" w14:textId="77777777" w:rsidR="00A37A5E" w:rsidRPr="000A1028" w:rsidRDefault="00A37A5E" w:rsidP="00171784">
      <w:pPr>
        <w:jc w:val="both"/>
        <w:rPr>
          <w:rFonts w:ascii="Arial" w:hAnsi="Arial" w:cs="Arial"/>
          <w:sz w:val="22"/>
          <w:szCs w:val="22"/>
        </w:rPr>
      </w:pPr>
      <w:r>
        <w:rPr>
          <w:rFonts w:ascii="Arial" w:hAnsi="Arial"/>
          <w:i/>
          <w:sz w:val="22"/>
        </w:rPr>
        <w:t>Tomando nota además</w:t>
      </w:r>
      <w:r>
        <w:rPr>
          <w:rFonts w:ascii="Arial" w:hAnsi="Arial"/>
          <w:sz w:val="22"/>
        </w:rPr>
        <w:t xml:space="preserve"> de la labor realizada por el Gobierno de los Países Bajos y Wetlands International para que la iniciativa original pase a ser una propuesta de programa: “Wetlands </w:t>
      </w:r>
      <w:r>
        <w:rPr>
          <w:rFonts w:ascii="Arial" w:hAnsi="Arial"/>
          <w:sz w:val="22"/>
        </w:rPr>
        <w:lastRenderedPageBreak/>
        <w:t>and Birds of the Americas”, publicado como proyecto en junio de 2001, conocido también como “The America Pacific Flyway Programme”;</w:t>
      </w:r>
    </w:p>
    <w:p w14:paraId="7786BB02" w14:textId="77777777" w:rsidR="00A37A5E" w:rsidRPr="000A1028" w:rsidRDefault="00A37A5E" w:rsidP="00171784">
      <w:pPr>
        <w:jc w:val="both"/>
        <w:rPr>
          <w:rFonts w:ascii="Arial" w:hAnsi="Arial" w:cs="Arial"/>
          <w:i/>
          <w:sz w:val="22"/>
          <w:szCs w:val="22"/>
        </w:rPr>
      </w:pPr>
      <w:r>
        <w:rPr>
          <w:rFonts w:ascii="Arial" w:hAnsi="Arial"/>
          <w:sz w:val="22"/>
        </w:rPr>
        <w:t xml:space="preserve"> </w:t>
      </w:r>
    </w:p>
    <w:p w14:paraId="06C145AC" w14:textId="77777777" w:rsidR="00A37A5E" w:rsidRPr="000A1028" w:rsidRDefault="00A37A5E" w:rsidP="00171784">
      <w:pPr>
        <w:jc w:val="both"/>
        <w:rPr>
          <w:rFonts w:ascii="Arial" w:hAnsi="Arial" w:cs="Arial"/>
          <w:sz w:val="22"/>
          <w:szCs w:val="22"/>
        </w:rPr>
      </w:pPr>
      <w:r>
        <w:rPr>
          <w:rFonts w:ascii="Arial" w:hAnsi="Arial"/>
          <w:i/>
          <w:sz w:val="22"/>
        </w:rPr>
        <w:t>Consciente</w:t>
      </w:r>
      <w:r>
        <w:rPr>
          <w:rFonts w:ascii="Arial" w:hAnsi="Arial"/>
          <w:sz w:val="22"/>
        </w:rPr>
        <w:t xml:space="preserve"> de la gran importancia de la región para las aves acuáticas migratorias y su hábitat, según se cita en “Los Humedales de América Del Sur: Una Agenda para la Conservación de la Biodiversidad y las Políticas de Desarrollo” (Wetlands International, 2001), y de las perentorias necesidades de conservación de todos los corredores migratorios, de preferencia dentro del marco de un acuerdo multilateral sobre corredores migratorios, con arreglo al artículo IV de la Convención; </w:t>
      </w:r>
    </w:p>
    <w:p w14:paraId="3F9A9A65" w14:textId="77777777" w:rsidR="00A37A5E" w:rsidRPr="000A1028" w:rsidRDefault="00A37A5E" w:rsidP="00171784">
      <w:pPr>
        <w:jc w:val="both"/>
        <w:rPr>
          <w:rFonts w:ascii="Arial" w:hAnsi="Arial" w:cs="Arial"/>
          <w:i/>
          <w:sz w:val="22"/>
          <w:szCs w:val="22"/>
        </w:rPr>
      </w:pPr>
    </w:p>
    <w:p w14:paraId="2921F666" w14:textId="77777777" w:rsidR="00A37A5E" w:rsidRPr="000A1028" w:rsidRDefault="00A37A5E" w:rsidP="00171784">
      <w:pPr>
        <w:jc w:val="both"/>
        <w:rPr>
          <w:rFonts w:ascii="Arial" w:hAnsi="Arial" w:cs="Arial"/>
          <w:sz w:val="22"/>
          <w:szCs w:val="22"/>
        </w:rPr>
      </w:pPr>
      <w:r>
        <w:rPr>
          <w:rFonts w:ascii="Arial" w:hAnsi="Arial"/>
          <w:i/>
          <w:sz w:val="22"/>
        </w:rPr>
        <w:t>Observando</w:t>
      </w:r>
      <w:r>
        <w:rPr>
          <w:rFonts w:ascii="Arial" w:hAnsi="Arial"/>
          <w:sz w:val="22"/>
        </w:rPr>
        <w:t xml:space="preserve"> los importantes cambios del hábitat en los sitios </w:t>
      </w:r>
      <w:r>
        <w:rPr>
          <w:rFonts w:ascii="Arial" w:hAnsi="Arial"/>
          <w:strike/>
          <w:sz w:val="22"/>
        </w:rPr>
        <w:t>de invernada</w:t>
      </w:r>
      <w:r>
        <w:rPr>
          <w:rFonts w:ascii="Arial" w:hAnsi="Arial"/>
          <w:sz w:val="22"/>
        </w:rPr>
        <w:t xml:space="preserve"> no destinados a la reproducción, en particular, para las aves costeras, y los indicios de disminución en número de casi todas las especies; </w:t>
      </w:r>
    </w:p>
    <w:p w14:paraId="16F67B80" w14:textId="77777777" w:rsidR="00A37A5E" w:rsidRPr="000A1028" w:rsidRDefault="00A37A5E" w:rsidP="00171784">
      <w:pPr>
        <w:jc w:val="both"/>
        <w:rPr>
          <w:rFonts w:ascii="Arial" w:hAnsi="Arial" w:cs="Arial"/>
          <w:i/>
          <w:sz w:val="22"/>
          <w:szCs w:val="22"/>
        </w:rPr>
      </w:pPr>
    </w:p>
    <w:p w14:paraId="08ECAC2E" w14:textId="77777777" w:rsidR="00A37A5E" w:rsidRPr="000A1028" w:rsidRDefault="00A37A5E" w:rsidP="00171784">
      <w:pPr>
        <w:jc w:val="both"/>
        <w:rPr>
          <w:rFonts w:ascii="Arial" w:hAnsi="Arial" w:cs="Arial"/>
          <w:sz w:val="22"/>
          <w:szCs w:val="22"/>
        </w:rPr>
      </w:pPr>
      <w:r>
        <w:rPr>
          <w:rFonts w:ascii="Arial" w:hAnsi="Arial"/>
          <w:i/>
          <w:sz w:val="22"/>
        </w:rPr>
        <w:t>Consciente también</w:t>
      </w:r>
      <w:r>
        <w:rPr>
          <w:rFonts w:ascii="Arial" w:hAnsi="Arial"/>
          <w:sz w:val="22"/>
        </w:rPr>
        <w:t xml:space="preserve"> de la capital importancia del proyecto de programa sobre creación de capacidades, participación de la comunidad, cooperación internacional y recopilación de datos importantes para la ordenación de las poblaciones de aves acuáticas y su hábitat, tales como el South American Wetland Assessment y el Neotropical Waterbird Census; y </w:t>
      </w:r>
      <w:r>
        <w:rPr>
          <w:rFonts w:ascii="Arial" w:hAnsi="Arial" w:cs="Arial"/>
          <w:sz w:val="22"/>
          <w:szCs w:val="22"/>
        </w:rPr>
        <w:br/>
      </w:r>
      <w:r>
        <w:rPr>
          <w:rFonts w:ascii="Arial" w:hAnsi="Arial"/>
          <w:sz w:val="22"/>
        </w:rPr>
        <w:t xml:space="preserve"> </w:t>
      </w:r>
    </w:p>
    <w:p w14:paraId="7A96098B" w14:textId="77777777" w:rsidR="00A37A5E" w:rsidRPr="000A1028" w:rsidRDefault="00A37A5E" w:rsidP="00171784">
      <w:pPr>
        <w:jc w:val="both"/>
        <w:rPr>
          <w:rFonts w:ascii="Arial" w:hAnsi="Arial" w:cs="Arial"/>
          <w:i/>
          <w:sz w:val="22"/>
          <w:szCs w:val="22"/>
        </w:rPr>
      </w:pPr>
    </w:p>
    <w:p w14:paraId="68F91979" w14:textId="77777777" w:rsidR="00A37A5E" w:rsidRDefault="00A37A5E" w:rsidP="005F3049">
      <w:pPr>
        <w:jc w:val="both"/>
        <w:rPr>
          <w:rFonts w:ascii="Arial" w:hAnsi="Arial"/>
          <w:sz w:val="22"/>
        </w:rPr>
      </w:pPr>
      <w:r>
        <w:rPr>
          <w:rFonts w:ascii="Arial" w:hAnsi="Arial"/>
          <w:i/>
          <w:sz w:val="22"/>
        </w:rPr>
        <w:t>Deseosa</w:t>
      </w:r>
      <w:r>
        <w:rPr>
          <w:rFonts w:ascii="Arial" w:hAnsi="Arial"/>
          <w:sz w:val="22"/>
        </w:rPr>
        <w:t xml:space="preserve"> de que se aplique el programa a su debido tiempo, como contribución importante a los objetivos generales de la CMS y con miras a la posible elaboración de un acuerdo más formal sobre corredores migratorios, como el elaborado para las aves migratorias de África y Eurasia; </w:t>
      </w:r>
    </w:p>
    <w:p w14:paraId="37531A17" w14:textId="77777777" w:rsidR="005F3049" w:rsidRDefault="005F3049" w:rsidP="005F3049">
      <w:pPr>
        <w:jc w:val="both"/>
        <w:rPr>
          <w:rFonts w:ascii="Arial" w:hAnsi="Arial"/>
          <w:sz w:val="22"/>
        </w:rPr>
      </w:pPr>
    </w:p>
    <w:p w14:paraId="0A1CA3C0" w14:textId="77777777" w:rsidR="005F3049" w:rsidRPr="000A1028" w:rsidRDefault="005F3049" w:rsidP="005F3049">
      <w:pPr>
        <w:jc w:val="both"/>
        <w:rPr>
          <w:rFonts w:ascii="Arial" w:hAnsi="Arial" w:cs="Arial"/>
          <w:i/>
          <w:sz w:val="22"/>
          <w:szCs w:val="22"/>
        </w:rPr>
      </w:pPr>
    </w:p>
    <w:p w14:paraId="07C2A37E" w14:textId="77777777" w:rsidR="00A37A5E" w:rsidRPr="000A1028" w:rsidRDefault="00A37A5E" w:rsidP="00325F6F">
      <w:pPr>
        <w:jc w:val="center"/>
        <w:rPr>
          <w:rFonts w:ascii="Arial" w:hAnsi="Arial" w:cs="Arial"/>
          <w:i/>
          <w:sz w:val="22"/>
          <w:szCs w:val="22"/>
        </w:rPr>
      </w:pPr>
      <w:r>
        <w:rPr>
          <w:rFonts w:ascii="Arial" w:hAnsi="Arial"/>
          <w:i/>
          <w:sz w:val="22"/>
        </w:rPr>
        <w:t>La Conferencia de las Partes en la</w:t>
      </w:r>
    </w:p>
    <w:p w14:paraId="5106C8BA" w14:textId="77777777" w:rsidR="00A37A5E" w:rsidRPr="000A1028" w:rsidRDefault="00A37A5E" w:rsidP="00325F6F">
      <w:pPr>
        <w:jc w:val="center"/>
        <w:rPr>
          <w:rFonts w:ascii="Arial" w:hAnsi="Arial" w:cs="Arial"/>
          <w:i/>
          <w:sz w:val="22"/>
          <w:szCs w:val="22"/>
        </w:rPr>
      </w:pPr>
      <w:r>
        <w:rPr>
          <w:rFonts w:ascii="Arial" w:hAnsi="Arial"/>
          <w:i/>
          <w:sz w:val="22"/>
        </w:rPr>
        <w:t>Convención sobre la Conservación de Especies Migratorias de Animales Silvestres</w:t>
      </w:r>
    </w:p>
    <w:p w14:paraId="0C4F6B01" w14:textId="77777777" w:rsidR="00A37A5E" w:rsidRPr="000A1028" w:rsidRDefault="00A37A5E" w:rsidP="00325F6F">
      <w:pPr>
        <w:jc w:val="center"/>
        <w:rPr>
          <w:rFonts w:ascii="Arial" w:hAnsi="Arial" w:cs="Arial"/>
          <w:i/>
          <w:sz w:val="22"/>
          <w:szCs w:val="22"/>
        </w:rPr>
      </w:pPr>
    </w:p>
    <w:p w14:paraId="5DC8BA43" w14:textId="77777777" w:rsidR="00A37A5E" w:rsidRPr="000A1028" w:rsidRDefault="00A37A5E" w:rsidP="008641F2">
      <w:pPr>
        <w:jc w:val="both"/>
        <w:rPr>
          <w:rFonts w:ascii="Arial" w:hAnsi="Arial" w:cs="Arial"/>
          <w:i/>
          <w:sz w:val="22"/>
          <w:szCs w:val="22"/>
        </w:rPr>
      </w:pPr>
    </w:p>
    <w:p w14:paraId="789E7F51"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Reafirma </w:t>
      </w:r>
      <w:r>
        <w:rPr>
          <w:rFonts w:ascii="Arial" w:hAnsi="Arial"/>
          <w:sz w:val="22"/>
        </w:rPr>
        <w:t xml:space="preserve">el "Programa de trabajo sobre las aves migratorias y sus corredores aéreos 2014-2023" (PdT) que se incluye como Anexo 1 a la presente Resolución e </w:t>
      </w:r>
      <w:r>
        <w:rPr>
          <w:rFonts w:ascii="Arial" w:hAnsi="Arial"/>
          <w:i/>
          <w:sz w:val="22"/>
        </w:rPr>
        <w:t xml:space="preserve">insta </w:t>
      </w:r>
      <w:r>
        <w:rPr>
          <w:rFonts w:ascii="Arial" w:hAnsi="Arial"/>
          <w:sz w:val="22"/>
        </w:rPr>
        <w:t xml:space="preserve">a las Partes y los signatarios de instrumentos de la CMS, y </w:t>
      </w:r>
      <w:r>
        <w:rPr>
          <w:rFonts w:ascii="Arial" w:hAnsi="Arial"/>
          <w:i/>
          <w:sz w:val="22"/>
        </w:rPr>
        <w:t xml:space="preserve">alienta </w:t>
      </w:r>
      <w:r>
        <w:rPr>
          <w:rFonts w:ascii="Arial" w:hAnsi="Arial"/>
          <w:sz w:val="22"/>
        </w:rPr>
        <w:t>a las organizaciones que no son Partes y a las partes interesadas a implementar el PdT con carácter prioritario;</w:t>
      </w:r>
    </w:p>
    <w:p w14:paraId="7387449A" w14:textId="77777777" w:rsidR="00A37A5E" w:rsidRPr="000A1028" w:rsidRDefault="00A37A5E" w:rsidP="00E5087A">
      <w:pPr>
        <w:ind w:left="426" w:hanging="426"/>
        <w:jc w:val="both"/>
        <w:rPr>
          <w:rFonts w:ascii="Arial" w:hAnsi="Arial" w:cs="Arial"/>
          <w:sz w:val="22"/>
          <w:szCs w:val="22"/>
        </w:rPr>
      </w:pPr>
    </w:p>
    <w:p w14:paraId="275FC3A7"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color w:val="000000"/>
          <w:sz w:val="22"/>
        </w:rPr>
        <w:t xml:space="preserve">Reafirma </w:t>
      </w:r>
      <w:r>
        <w:rPr>
          <w:rFonts w:ascii="Arial" w:hAnsi="Arial"/>
          <w:color w:val="000000"/>
          <w:sz w:val="22"/>
        </w:rPr>
        <w:t xml:space="preserve">el "Marco de corredores aéreos de las Américas" que se incluye como Anexo 2 a la presente Resolución e </w:t>
      </w:r>
      <w:r>
        <w:rPr>
          <w:rFonts w:ascii="Arial" w:hAnsi="Arial"/>
          <w:i/>
          <w:color w:val="000000"/>
          <w:sz w:val="22"/>
        </w:rPr>
        <w:t xml:space="preserve">insta </w:t>
      </w:r>
      <w:r>
        <w:rPr>
          <w:rFonts w:ascii="Arial" w:hAnsi="Arial"/>
          <w:color w:val="000000"/>
          <w:sz w:val="22"/>
        </w:rPr>
        <w:t xml:space="preserve">a las Partes en la CMS y los signatarios de instrumentos de la CMS en las Américas, e invita a los Estados no Partes, las organizaciones y las partes interesadas a implementar el Marco en colaboración con la WHMSI para proteger a las aves migratorias y sus hábitats en todo el hemisferio occidental; </w:t>
      </w:r>
    </w:p>
    <w:p w14:paraId="1FE1B350" w14:textId="77777777" w:rsidR="00A37A5E" w:rsidRPr="000A1028" w:rsidRDefault="00A37A5E" w:rsidP="00E5087A">
      <w:pPr>
        <w:ind w:left="426" w:hanging="426"/>
        <w:jc w:val="both"/>
        <w:rPr>
          <w:rFonts w:ascii="Arial" w:hAnsi="Arial" w:cs="Arial"/>
          <w:sz w:val="22"/>
          <w:szCs w:val="22"/>
        </w:rPr>
      </w:pPr>
    </w:p>
    <w:p w14:paraId="30A8CF24" w14:textId="77777777" w:rsidR="00A37A5E" w:rsidRPr="000A1028" w:rsidRDefault="00A37A5E" w:rsidP="00E5087A">
      <w:pPr>
        <w:numPr>
          <w:ilvl w:val="0"/>
          <w:numId w:val="3"/>
        </w:numPr>
        <w:ind w:left="426" w:hanging="426"/>
        <w:jc w:val="both"/>
        <w:rPr>
          <w:rFonts w:ascii="Arial" w:hAnsi="Arial" w:cs="Arial"/>
          <w:sz w:val="22"/>
          <w:szCs w:val="22"/>
          <w:u w:val="single"/>
        </w:rPr>
      </w:pPr>
      <w:r>
        <w:rPr>
          <w:rFonts w:ascii="Arial" w:hAnsi="Arial"/>
          <w:i/>
          <w:sz w:val="22"/>
          <w:u w:val="single"/>
        </w:rPr>
        <w:t>Adopta</w:t>
      </w:r>
      <w:r>
        <w:rPr>
          <w:rFonts w:ascii="Arial" w:hAnsi="Arial"/>
          <w:sz w:val="22"/>
          <w:u w:val="single"/>
        </w:rPr>
        <w:t xml:space="preserve"> el Plan de acción para los corredores aéreos de las Américas, que se adjunta como Anexo 3 a la presente Resolución, y ha sido elaborado en el Marco de corredores aéreos de las Américas, e </w:t>
      </w:r>
      <w:r>
        <w:rPr>
          <w:rFonts w:ascii="Arial" w:hAnsi="Arial"/>
          <w:i/>
          <w:sz w:val="22"/>
          <w:u w:val="single"/>
        </w:rPr>
        <w:t>insta</w:t>
      </w:r>
      <w:r>
        <w:rPr>
          <w:rFonts w:ascii="Arial" w:hAnsi="Arial"/>
          <w:sz w:val="22"/>
          <w:u w:val="single"/>
        </w:rPr>
        <w:t xml:space="preserve"> a las Partes y los Signatarios de instrumentos de la CMS, y </w:t>
      </w:r>
      <w:r>
        <w:rPr>
          <w:rFonts w:ascii="Arial" w:hAnsi="Arial"/>
          <w:i/>
          <w:sz w:val="22"/>
          <w:u w:val="single"/>
        </w:rPr>
        <w:t>alienta</w:t>
      </w:r>
      <w:r>
        <w:rPr>
          <w:rFonts w:ascii="Arial" w:hAnsi="Arial"/>
          <w:sz w:val="22"/>
          <w:u w:val="single"/>
        </w:rPr>
        <w:t xml:space="preserve"> a los Estados que no son Partes, las organizaciones y las partes interesadas a aplicar el Plan de Acción y apoyar los esfuerzos realizados por la Fuerza de trabajo sobre los corredores aéreos de las Américas para coordinar su aplicación;</w:t>
      </w:r>
      <w:r>
        <w:t>_</w:t>
      </w:r>
    </w:p>
    <w:p w14:paraId="571F7211" w14:textId="77777777" w:rsidR="00A37A5E" w:rsidRPr="000A1028" w:rsidRDefault="00A37A5E" w:rsidP="00E5087A">
      <w:pPr>
        <w:ind w:left="426" w:hanging="426"/>
        <w:jc w:val="both"/>
        <w:rPr>
          <w:rFonts w:ascii="Arial" w:hAnsi="Arial" w:cs="Arial"/>
          <w:sz w:val="22"/>
          <w:szCs w:val="22"/>
        </w:rPr>
      </w:pPr>
    </w:p>
    <w:p w14:paraId="6C67D5C8"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u w:val="single"/>
        </w:rPr>
        <w:t>Acoge con agrado</w:t>
      </w:r>
      <w:r>
        <w:rPr>
          <w:rFonts w:ascii="Arial" w:hAnsi="Arial"/>
          <w:sz w:val="22"/>
        </w:rPr>
        <w:t xml:space="preserve"> </w:t>
      </w:r>
      <w:r>
        <w:rPr>
          <w:rFonts w:ascii="Arial" w:hAnsi="Arial"/>
          <w:i/>
          <w:strike/>
          <w:sz w:val="22"/>
        </w:rPr>
        <w:t>Pide</w:t>
      </w:r>
      <w:r>
        <w:rPr>
          <w:rFonts w:ascii="Arial" w:hAnsi="Arial"/>
          <w:strike/>
          <w:sz w:val="22"/>
        </w:rPr>
        <w:t xml:space="preserve"> al Grupo de Trabajo sobre Corredores Aéreos y a la Secretaría de la CMS apoyar</w:t>
      </w:r>
      <w:r>
        <w:rPr>
          <w:rFonts w:ascii="Arial" w:hAnsi="Arial"/>
          <w:sz w:val="22"/>
        </w:rPr>
        <w:t xml:space="preserve"> el establecimiento de un Grupo de Trabajo, en colaboración con WHMSI, para coordinar el desarrollo y la implementación </w:t>
      </w:r>
      <w:r>
        <w:rPr>
          <w:rFonts w:ascii="Arial" w:hAnsi="Arial"/>
          <w:strike/>
          <w:sz w:val="22"/>
        </w:rPr>
        <w:t>de un</w:t>
      </w:r>
      <w:r>
        <w:rPr>
          <w:rFonts w:ascii="Arial" w:hAnsi="Arial"/>
          <w:sz w:val="22"/>
        </w:rPr>
        <w:t xml:space="preserve"> </w:t>
      </w:r>
      <w:r>
        <w:rPr>
          <w:rFonts w:ascii="Arial" w:hAnsi="Arial"/>
          <w:sz w:val="22"/>
          <w:u w:val="single"/>
        </w:rPr>
        <w:t>del</w:t>
      </w:r>
      <w:r>
        <w:rPr>
          <w:rFonts w:ascii="Arial" w:hAnsi="Arial"/>
          <w:sz w:val="22"/>
        </w:rPr>
        <w:t xml:space="preserve"> plan de acción para lograr el Programa Mundial de Trabajo y el Marco de corredores aéreos de las Américas incluyendo disposiciones para acciones de conservación concertadas de especies prioritarias, y que en adelante informen a la </w:t>
      </w:r>
      <w:r>
        <w:rPr>
          <w:rFonts w:ascii="Arial" w:hAnsi="Arial"/>
          <w:strike/>
          <w:sz w:val="22"/>
        </w:rPr>
        <w:t xml:space="preserve">COP 12 </w:t>
      </w:r>
      <w:r>
        <w:rPr>
          <w:rFonts w:ascii="Arial" w:hAnsi="Arial"/>
          <w:sz w:val="22"/>
        </w:rPr>
        <w:t xml:space="preserve">y a WHMSI; </w:t>
      </w:r>
    </w:p>
    <w:p w14:paraId="6681512A" w14:textId="77777777" w:rsidR="00A37A5E" w:rsidRPr="000A1028" w:rsidRDefault="00A37A5E" w:rsidP="00E5087A">
      <w:pPr>
        <w:ind w:left="426" w:hanging="426"/>
        <w:jc w:val="both"/>
        <w:rPr>
          <w:rFonts w:ascii="Arial" w:hAnsi="Arial" w:cs="Arial"/>
          <w:sz w:val="22"/>
          <w:szCs w:val="22"/>
        </w:rPr>
      </w:pPr>
    </w:p>
    <w:p w14:paraId="0A13ADAD"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Da instrucciones </w:t>
      </w:r>
      <w:r>
        <w:rPr>
          <w:rFonts w:ascii="Arial" w:hAnsi="Arial"/>
          <w:sz w:val="22"/>
        </w:rPr>
        <w:t xml:space="preserve">a la Secretaría para que, en colaboración con las Partes y otros </w:t>
      </w:r>
      <w:r>
        <w:rPr>
          <w:rFonts w:ascii="Arial" w:hAnsi="Arial"/>
          <w:sz w:val="22"/>
        </w:rPr>
        <w:lastRenderedPageBreak/>
        <w:t>interesados pertinentes y a reserva de la disponibilidad de recursos, lleve a cabo las actividades que se le asignan en el PdT;</w:t>
      </w:r>
    </w:p>
    <w:p w14:paraId="2FFA6B2A" w14:textId="77777777" w:rsidR="00A37A5E" w:rsidRPr="000A1028" w:rsidRDefault="00A37A5E" w:rsidP="00E5087A">
      <w:pPr>
        <w:ind w:left="426" w:hanging="426"/>
        <w:jc w:val="both"/>
        <w:rPr>
          <w:rFonts w:ascii="Arial" w:hAnsi="Arial" w:cs="Arial"/>
          <w:sz w:val="22"/>
          <w:szCs w:val="22"/>
        </w:rPr>
      </w:pPr>
    </w:p>
    <w:p w14:paraId="34EDEF45"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Pide </w:t>
      </w:r>
      <w:r>
        <w:rPr>
          <w:rFonts w:ascii="Arial" w:hAnsi="Arial"/>
          <w:sz w:val="22"/>
        </w:rPr>
        <w:t xml:space="preserve">a las Partes que implementen efectivamente los PdT según resulte aplicable y en la medida de las circunstancias particulares de cada Parte e </w:t>
      </w:r>
      <w:r>
        <w:rPr>
          <w:rFonts w:ascii="Arial" w:hAnsi="Arial"/>
          <w:i/>
          <w:sz w:val="22"/>
        </w:rPr>
        <w:t xml:space="preserve">invita </w:t>
      </w:r>
      <w:r>
        <w:rPr>
          <w:rFonts w:ascii="Arial" w:hAnsi="Arial"/>
          <w:sz w:val="22"/>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14:paraId="2700E8B5" w14:textId="77777777" w:rsidR="00A37A5E" w:rsidRPr="000A1028" w:rsidRDefault="00A37A5E" w:rsidP="00E5087A">
      <w:pPr>
        <w:ind w:left="426" w:hanging="426"/>
        <w:jc w:val="both"/>
        <w:rPr>
          <w:rFonts w:ascii="Arial" w:hAnsi="Arial" w:cs="Arial"/>
          <w:sz w:val="22"/>
          <w:szCs w:val="22"/>
        </w:rPr>
      </w:pPr>
    </w:p>
    <w:p w14:paraId="68EC3BE5"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Pide </w:t>
      </w:r>
      <w:r>
        <w:rPr>
          <w:rFonts w:ascii="Arial" w:hAnsi="Arial"/>
          <w:sz w:val="22"/>
        </w:rPr>
        <w:t xml:space="preserve">a las Partes, al Fondo para el Medio Ambiente Mundial (FMAM), al PNUMA y otras organizaciones de las Naciones Unidas, los donantes bilaterales y multilaterales, el sector privado y otros, que proporcionen asistencia financiera para la implementación de la presente Resolución, el PdT y el Marco de corredores aéreos de las Américas incluyendo a los países en desarrollo por lo que respecta a las medidas de creación de capacidad y conservación pertinentes; </w:t>
      </w:r>
    </w:p>
    <w:p w14:paraId="49C2BFB8" w14:textId="77777777" w:rsidR="00A37A5E" w:rsidRPr="000A1028" w:rsidRDefault="00A37A5E" w:rsidP="00E5087A">
      <w:pPr>
        <w:ind w:left="426" w:hanging="426"/>
        <w:jc w:val="both"/>
        <w:rPr>
          <w:rFonts w:ascii="Arial" w:hAnsi="Arial" w:cs="Arial"/>
          <w:sz w:val="22"/>
          <w:szCs w:val="22"/>
        </w:rPr>
      </w:pPr>
    </w:p>
    <w:p w14:paraId="4F41D587" w14:textId="77777777" w:rsidR="00A37A5E" w:rsidRPr="000A1028" w:rsidRDefault="00A37A5E" w:rsidP="00E5087A">
      <w:pPr>
        <w:pStyle w:val="ListParagraph"/>
        <w:numPr>
          <w:ilvl w:val="0"/>
          <w:numId w:val="3"/>
        </w:numPr>
        <w:ind w:left="426" w:hanging="426"/>
        <w:jc w:val="both"/>
        <w:rPr>
          <w:rFonts w:ascii="Arial" w:hAnsi="Arial" w:cs="Arial"/>
          <w:sz w:val="22"/>
          <w:szCs w:val="22"/>
        </w:rPr>
      </w:pPr>
      <w:r>
        <w:rPr>
          <w:rFonts w:ascii="Arial" w:hAnsi="Arial"/>
          <w:i/>
          <w:sz w:val="22"/>
        </w:rPr>
        <w:t xml:space="preserve">Pide además </w:t>
      </w:r>
      <w:r>
        <w:rPr>
          <w:rFonts w:ascii="Arial" w:hAnsi="Arial"/>
          <w:sz w:val="22"/>
        </w:rPr>
        <w:t xml:space="preserve">la continuación del Grupo de trabajo de composición abierta sobre los corredores aéreos </w:t>
      </w:r>
      <w:r>
        <w:rPr>
          <w:rFonts w:ascii="Arial" w:hAnsi="Arial"/>
          <w:sz w:val="22"/>
          <w:u w:val="single"/>
        </w:rPr>
        <w:t>y la ampliación de la composición del Grupo para incorporar los conocimientos especializados de las regiones geográficas actualmente ausente</w:t>
      </w:r>
      <w:r w:rsidR="00945B24">
        <w:rPr>
          <w:rFonts w:ascii="Arial" w:hAnsi="Arial"/>
          <w:sz w:val="22"/>
          <w:u w:val="single"/>
        </w:rPr>
        <w:t>s</w:t>
      </w:r>
      <w:r>
        <w:rPr>
          <w:rFonts w:ascii="Arial" w:hAnsi="Arial"/>
          <w:sz w:val="22"/>
          <w:u w:val="single"/>
        </w:rPr>
        <w:t>, a fin de</w:t>
      </w:r>
      <w:r>
        <w:rPr>
          <w:rFonts w:ascii="Arial" w:hAnsi="Arial"/>
          <w:sz w:val="22"/>
        </w:rPr>
        <w:t xml:space="preserve"> a) supervisar la implementación del PdT y del Marco de corredores aéreos de las Américas b) examinar las cuestiones científicas y técnicas pertinentes, las iniciativas y procesos internacionales, c) examinar y actualizar el PdT, como base para la priorización continua de las actividades de la CMS sobre los corredores aéreos y solicita a las Partes que proporcionen los recursos para asegurar la oportuna implementación de este trabajo; </w:t>
      </w:r>
    </w:p>
    <w:p w14:paraId="2BA97429" w14:textId="77777777" w:rsidR="00A37A5E" w:rsidRPr="000A1028" w:rsidRDefault="00A37A5E" w:rsidP="00E5087A">
      <w:pPr>
        <w:ind w:left="426" w:hanging="426"/>
        <w:jc w:val="both"/>
        <w:rPr>
          <w:rFonts w:ascii="Arial" w:hAnsi="Arial" w:cs="Arial"/>
          <w:sz w:val="22"/>
          <w:szCs w:val="22"/>
        </w:rPr>
      </w:pPr>
    </w:p>
    <w:p w14:paraId="1EDA13C0"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Alienta </w:t>
      </w:r>
      <w:r>
        <w:rPr>
          <w:rFonts w:ascii="Arial" w:hAnsi="Arial"/>
          <w:sz w:val="22"/>
        </w:rPr>
        <w:t xml:space="preserve">a las Partes a promover el PdT y el Marco de corredores aéreos de las Américas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p w14:paraId="2F3471D6" w14:textId="77777777" w:rsidR="00A37A5E" w:rsidRPr="000A1028" w:rsidRDefault="00A37A5E" w:rsidP="00E5087A">
      <w:pPr>
        <w:ind w:left="426" w:hanging="426"/>
        <w:jc w:val="both"/>
        <w:rPr>
          <w:rFonts w:ascii="Arial" w:hAnsi="Arial" w:cs="Arial"/>
          <w:sz w:val="22"/>
          <w:szCs w:val="22"/>
        </w:rPr>
      </w:pPr>
    </w:p>
    <w:p w14:paraId="09FFE45B"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Alienta </w:t>
      </w:r>
      <w:r>
        <w:rPr>
          <w:rFonts w:ascii="Arial" w:hAnsi="Arial"/>
          <w:sz w:val="22"/>
        </w:rPr>
        <w:t>a la Secretaría que actúe de enlace con las secretarías de los instrumentos de la CMS, los acuerdos multilaterales sobre el medio ambiente (AMUMA)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14:paraId="38E820B8" w14:textId="77777777" w:rsidR="00A37A5E" w:rsidRPr="000A1028" w:rsidRDefault="00A37A5E" w:rsidP="00E5087A">
      <w:pPr>
        <w:ind w:left="426" w:hanging="426"/>
        <w:jc w:val="both"/>
        <w:rPr>
          <w:rFonts w:ascii="Arial" w:hAnsi="Arial" w:cs="Arial"/>
          <w:sz w:val="22"/>
          <w:szCs w:val="22"/>
        </w:rPr>
      </w:pPr>
    </w:p>
    <w:p w14:paraId="3C3C0C62"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Solicita </w:t>
      </w:r>
      <w:r>
        <w:rPr>
          <w:rFonts w:ascii="Arial" w:hAnsi="Arial"/>
          <w:sz w:val="22"/>
        </w:rPr>
        <w:t xml:space="preserve">a la Secretaría, a las Partes y a todos los demás involucrados con la CMS, buscar activamente una cooperación más estrecha entre los instrumentos, iniciativas y alianzas dentro y fuera de la ONU en relación con las aves migratorias y los hábitats de los que dependen, y abordar y centrarse como prioridad en las amenazas específicas para detener el declive en las poblaciones de estas aves;  </w:t>
      </w:r>
    </w:p>
    <w:p w14:paraId="66B3E7C3" w14:textId="77777777" w:rsidR="00A37A5E" w:rsidRPr="000A1028" w:rsidRDefault="00A37A5E" w:rsidP="00E5087A">
      <w:pPr>
        <w:ind w:left="426" w:hanging="426"/>
        <w:jc w:val="both"/>
        <w:rPr>
          <w:rFonts w:ascii="Arial" w:hAnsi="Arial" w:cs="Arial"/>
          <w:sz w:val="22"/>
          <w:szCs w:val="22"/>
        </w:rPr>
      </w:pPr>
    </w:p>
    <w:p w14:paraId="1ECF0DB7"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Exhorta </w:t>
      </w:r>
      <w:r>
        <w:rPr>
          <w:rFonts w:ascii="Arial" w:hAnsi="Arial"/>
          <w:sz w:val="22"/>
        </w:rPr>
        <w:t xml:space="preserve">a las Partes y a la Secretaría de la CMS a promover la conservación colaborativa de las aves migratorias mediante el trabajo con otros organismos cuyo objetivo principal no es la conservación de la vida silvestre (Instituciones gubernamentales, Acuerdos Ambientales Multilaterales, instituciones de la ONU, organizaciones no gubernamentales y otras organizaciones incluyendo el sector privado) para asegurar que los requerimientos </w:t>
      </w:r>
      <w:r>
        <w:rPr>
          <w:rFonts w:ascii="Arial" w:hAnsi="Arial"/>
          <w:sz w:val="22"/>
        </w:rPr>
        <w:lastRenderedPageBreak/>
        <w:t xml:space="preserve">de hábitat de las aves migratorias sean integrados en las políticas de uso del suelo, incluyendo las áreas protegidas pero especialmente también fuera de las áreas protegidas; </w:t>
      </w:r>
    </w:p>
    <w:p w14:paraId="084DF236" w14:textId="77777777" w:rsidR="00A37A5E" w:rsidRPr="000A1028" w:rsidRDefault="00A37A5E" w:rsidP="00E5087A">
      <w:pPr>
        <w:ind w:left="426" w:hanging="426"/>
        <w:jc w:val="both"/>
        <w:rPr>
          <w:rFonts w:ascii="Arial" w:hAnsi="Arial" w:cs="Arial"/>
          <w:sz w:val="22"/>
          <w:szCs w:val="22"/>
        </w:rPr>
      </w:pPr>
    </w:p>
    <w:p w14:paraId="3151B518"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Insta a las Partes e invita</w:t>
      </w:r>
      <w:r>
        <w:rPr>
          <w:rFonts w:ascii="Arial" w:hAnsi="Arial"/>
          <w:sz w:val="22"/>
        </w:rPr>
        <w:t xml:space="preserve"> a los Estados del área de distribución y</w:t>
      </w:r>
      <w:r>
        <w:rPr>
          <w:rFonts w:ascii="Arial" w:hAnsi="Arial"/>
          <w:i/>
          <w:sz w:val="22"/>
        </w:rPr>
        <w:t xml:space="preserve"> llama a</w:t>
      </w:r>
      <w:r>
        <w:rPr>
          <w:rFonts w:ascii="Arial" w:hAnsi="Arial"/>
          <w:sz w:val="22"/>
        </w:rPr>
        <w:t xml:space="preserve">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w:t>
      </w:r>
      <w:r>
        <w:rPr>
          <w:rFonts w:ascii="Arial" w:hAnsi="Arial"/>
          <w:sz w:val="22"/>
          <w:u w:val="single"/>
        </w:rPr>
        <w:t>ampliando y fortaleciendo las actuales redes de sitios de corredores aéreos (incluyendo entre otras la Red de sitios del corredor aéreo de Asia oriental-Australasia, la Red de sitios del Acuerdo sobre aves acuáticas de África-Eurasia, la Red de reservas de aves costeras del hemisferio occidental, la Red de sitios de Asia occidental/central, la Red Esmeralda, los sitios Ramsar y los sitios del Patrimonio Mundial)</w:t>
      </w:r>
      <w:r>
        <w:rPr>
          <w:rFonts w:ascii="Arial" w:hAnsi="Arial"/>
          <w:sz w:val="22"/>
        </w:rPr>
        <w:t xml:space="preserve">, y llevar a cabo trabajos para determinar la mejor manera de gestionar paisajes, incluida la designación de corredores de hábitat y redes ecológicas protegidos transfronterizos, con un hábitat adecuado y suficiente en el que criar, alimentarse y descansar; </w:t>
      </w:r>
    </w:p>
    <w:p w14:paraId="269D2B64" w14:textId="77777777" w:rsidR="00A37A5E" w:rsidRPr="000A1028" w:rsidRDefault="00A37A5E" w:rsidP="00E5087A">
      <w:pPr>
        <w:ind w:left="426" w:hanging="426"/>
        <w:jc w:val="both"/>
        <w:rPr>
          <w:rFonts w:ascii="Arial" w:hAnsi="Arial" w:cs="Arial"/>
          <w:sz w:val="22"/>
          <w:szCs w:val="22"/>
        </w:rPr>
      </w:pPr>
    </w:p>
    <w:p w14:paraId="769674B7"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Invita </w:t>
      </w:r>
      <w:r>
        <w:rPr>
          <w:rFonts w:ascii="Arial" w:hAnsi="Arial"/>
          <w:sz w:val="22"/>
        </w:rPr>
        <w:t xml:space="preserve">a las Partes a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14:paraId="05088513" w14:textId="77777777" w:rsidR="00A37A5E" w:rsidRPr="000A1028" w:rsidRDefault="00A37A5E" w:rsidP="00E5087A">
      <w:pPr>
        <w:ind w:left="426" w:hanging="426"/>
        <w:jc w:val="both"/>
        <w:rPr>
          <w:rFonts w:ascii="Arial" w:hAnsi="Arial" w:cs="Arial"/>
          <w:sz w:val="22"/>
          <w:szCs w:val="22"/>
        </w:rPr>
      </w:pPr>
    </w:p>
    <w:p w14:paraId="32E5CF4B"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Pide </w:t>
      </w:r>
      <w:r>
        <w:rPr>
          <w:rFonts w:ascii="Arial" w:hAnsi="Arial"/>
          <w:sz w:val="22"/>
        </w:rPr>
        <w:t xml:space="preserve">a las Partes que revisen la cobertura y de protección de las redes de sitios actuales, señalando la necesidad de tener debidamente en consideración cualquier tipo de explotación o degradación de los sitios, y tener en cuenta la resistencia de los sitios al cambio climático, teniendo en cuenta el potencial para cambios en el rango de especies debido al cambio climático, así como otros factores; </w:t>
      </w:r>
    </w:p>
    <w:p w14:paraId="354E3C39" w14:textId="77777777" w:rsidR="00A37A5E" w:rsidRPr="000A1028" w:rsidRDefault="00A37A5E" w:rsidP="00E5087A">
      <w:pPr>
        <w:ind w:left="426" w:hanging="426"/>
        <w:jc w:val="both"/>
        <w:rPr>
          <w:rFonts w:ascii="Arial" w:hAnsi="Arial" w:cs="Arial"/>
          <w:sz w:val="22"/>
          <w:szCs w:val="22"/>
        </w:rPr>
      </w:pPr>
    </w:p>
    <w:p w14:paraId="15693798"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Solicita </w:t>
      </w:r>
      <w:r>
        <w:rPr>
          <w:rFonts w:ascii="Arial" w:hAnsi="Arial"/>
          <w:sz w:val="22"/>
        </w:rPr>
        <w:t xml:space="preserve">a las Partes asegurar que los sitios clave de parada migratoria identificados estén todos protegidos y gestionados y que sitios adicionales se identifiquen 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otorgando especial atención a las llanuras mareales; </w:t>
      </w:r>
    </w:p>
    <w:p w14:paraId="00867061" w14:textId="77777777" w:rsidR="00A37A5E" w:rsidRPr="000A1028" w:rsidRDefault="00A37A5E" w:rsidP="00E5087A">
      <w:pPr>
        <w:ind w:left="426" w:hanging="426"/>
        <w:jc w:val="both"/>
        <w:rPr>
          <w:rFonts w:ascii="Arial" w:hAnsi="Arial" w:cs="Arial"/>
          <w:sz w:val="22"/>
          <w:szCs w:val="22"/>
        </w:rPr>
      </w:pPr>
    </w:p>
    <w:p w14:paraId="4091E885"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Insta </w:t>
      </w:r>
      <w:r>
        <w:rPr>
          <w:rFonts w:ascii="Arial" w:hAnsi="Arial"/>
          <w:sz w:val="22"/>
        </w:rPr>
        <w:t xml:space="preserve">a las Partes a fomentar la colaboración transfronteriza en las redes de rutas migratorias e implementar los planes existentes de gestión del sitio y desarrollar otros nuevos cuando sea necesario en sitios clave, apoyando el desarrollo de una Herramienta global de redes de sitios críticos inspirada en la Herramienta global </w:t>
      </w:r>
      <w:r w:rsidRPr="00C447A5">
        <w:rPr>
          <w:rFonts w:ascii="Arial" w:hAnsi="Arial"/>
          <w:sz w:val="22"/>
          <w:u w:val="single"/>
        </w:rPr>
        <w:t>reelaborada</w:t>
      </w:r>
      <w:r>
        <w:rPr>
          <w:rFonts w:ascii="Arial" w:hAnsi="Arial"/>
          <w:sz w:val="22"/>
        </w:rPr>
        <w:t xml:space="preserve"> de redes de sitios críticos para la región de África y Eurasia; </w:t>
      </w:r>
    </w:p>
    <w:p w14:paraId="38920166" w14:textId="77777777" w:rsidR="00A37A5E" w:rsidRPr="000A1028" w:rsidRDefault="00A37A5E" w:rsidP="00E5087A">
      <w:pPr>
        <w:ind w:left="426" w:hanging="426"/>
        <w:jc w:val="both"/>
        <w:rPr>
          <w:rFonts w:ascii="Arial" w:hAnsi="Arial" w:cs="Arial"/>
          <w:sz w:val="22"/>
          <w:szCs w:val="22"/>
        </w:rPr>
      </w:pPr>
    </w:p>
    <w:p w14:paraId="544C6525"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Recomienda </w:t>
      </w:r>
      <w:r>
        <w:rPr>
          <w:rFonts w:ascii="Arial" w:hAnsi="Arial"/>
          <w:sz w:val="22"/>
        </w:rPr>
        <w:t xml:space="preserve">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con el fin de presentar a los interesados información actualizada sobre la distribución, situación y tendencias de las aves migratorias y los sitios y hábitats que necesitan; </w:t>
      </w:r>
    </w:p>
    <w:p w14:paraId="11D11409" w14:textId="77777777" w:rsidR="00A37A5E" w:rsidRPr="000A1028" w:rsidRDefault="00A37A5E" w:rsidP="00E5087A">
      <w:pPr>
        <w:ind w:left="426" w:hanging="426"/>
        <w:jc w:val="both"/>
        <w:rPr>
          <w:rFonts w:ascii="Arial" w:hAnsi="Arial" w:cs="Arial"/>
          <w:sz w:val="22"/>
          <w:szCs w:val="22"/>
        </w:rPr>
      </w:pPr>
    </w:p>
    <w:p w14:paraId="1CFA5DB6"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Solicita </w:t>
      </w:r>
      <w:r>
        <w:rPr>
          <w:rFonts w:ascii="Arial" w:hAnsi="Arial"/>
          <w:sz w:val="22"/>
        </w:rPr>
        <w:t xml:space="preserve">a las Partes que apoyen el análisis de los datos existentes sobre movimientos </w:t>
      </w:r>
      <w:r>
        <w:rPr>
          <w:rFonts w:ascii="Arial" w:hAnsi="Arial"/>
          <w:sz w:val="22"/>
        </w:rPr>
        <w:lastRenderedPageBreak/>
        <w:t xml:space="preserve">individuales de aves y el desarrollo y uso de nuevas herramientas y técnicas, incluyendo seguimiento por geolocalizadores,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14:paraId="4BE9CAAF" w14:textId="77777777" w:rsidR="00A37A5E" w:rsidRPr="000A1028" w:rsidRDefault="00A37A5E" w:rsidP="00E5087A">
      <w:pPr>
        <w:ind w:left="426" w:hanging="426"/>
        <w:jc w:val="both"/>
        <w:rPr>
          <w:rFonts w:ascii="Arial" w:hAnsi="Arial" w:cs="Arial"/>
          <w:sz w:val="22"/>
          <w:szCs w:val="22"/>
        </w:rPr>
      </w:pPr>
    </w:p>
    <w:p w14:paraId="631184EC"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Exhorta </w:t>
      </w:r>
      <w:r>
        <w:rPr>
          <w:rFonts w:ascii="Arial" w:hAnsi="Arial"/>
          <w:sz w:val="22"/>
        </w:rPr>
        <w:t xml:space="preserve">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14:paraId="32253A69" w14:textId="77777777" w:rsidR="00A37A5E" w:rsidRPr="000A1028" w:rsidRDefault="00A37A5E" w:rsidP="00E5087A">
      <w:pPr>
        <w:ind w:left="426" w:hanging="426"/>
        <w:jc w:val="both"/>
        <w:rPr>
          <w:rFonts w:ascii="Arial" w:hAnsi="Arial" w:cs="Arial"/>
          <w:sz w:val="22"/>
          <w:szCs w:val="22"/>
        </w:rPr>
      </w:pPr>
    </w:p>
    <w:p w14:paraId="593E9E77"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Pide además </w:t>
      </w:r>
      <w:r>
        <w:rPr>
          <w:rFonts w:ascii="Arial" w:hAnsi="Arial"/>
          <w:sz w:val="22"/>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PdT para aprovechar el enfoque de corredores aéreos a fin de obtener el apoyo mundial para la conservación del medio ambiente ártico; </w:t>
      </w:r>
    </w:p>
    <w:p w14:paraId="525230A4" w14:textId="77777777" w:rsidR="00A37A5E" w:rsidRPr="000A1028" w:rsidRDefault="00A37A5E" w:rsidP="00E5087A">
      <w:pPr>
        <w:ind w:left="426" w:hanging="426"/>
        <w:jc w:val="both"/>
        <w:rPr>
          <w:rFonts w:ascii="Arial" w:hAnsi="Arial" w:cs="Arial"/>
          <w:sz w:val="22"/>
          <w:szCs w:val="22"/>
        </w:rPr>
      </w:pPr>
    </w:p>
    <w:p w14:paraId="3620F59F"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Exhorta </w:t>
      </w:r>
      <w:r>
        <w:rPr>
          <w:rFonts w:ascii="Arial" w:hAnsi="Arial"/>
          <w:sz w:val="22"/>
        </w:rPr>
        <w:t xml:space="preserve">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pro-activo en el uso de las mejores prácticas internacionales; </w:t>
      </w:r>
    </w:p>
    <w:p w14:paraId="297B99C6" w14:textId="77777777" w:rsidR="00A37A5E" w:rsidRPr="000A1028" w:rsidRDefault="00A37A5E" w:rsidP="00E5087A">
      <w:pPr>
        <w:ind w:left="426" w:hanging="426"/>
        <w:jc w:val="both"/>
        <w:rPr>
          <w:rFonts w:ascii="Arial" w:hAnsi="Arial" w:cs="Arial"/>
          <w:sz w:val="22"/>
          <w:szCs w:val="22"/>
        </w:rPr>
      </w:pPr>
    </w:p>
    <w:p w14:paraId="05C6FF93"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Exhorta </w:t>
      </w:r>
      <w:r>
        <w:rPr>
          <w:rFonts w:ascii="Arial" w:hAnsi="Arial"/>
          <w:sz w:val="22"/>
        </w:rPr>
        <w:t xml:space="preserve">a la Secretaría, en colaboración con las Partes y las organizaciones internacionales pertinentes (sujeto a la disponibilidad de fondos) a organizar talleres regionales dirigidos a compartir las mejores prácticas y lecciones aprendidas, y promover la conservación de las vías migratorias y opciones de política </w:t>
      </w:r>
      <w:r w:rsidRPr="00C447A5">
        <w:rPr>
          <w:rFonts w:ascii="Arial" w:hAnsi="Arial"/>
          <w:sz w:val="22"/>
          <w:u w:val="single"/>
        </w:rPr>
        <w:t>en todos los corredores aéreos/regiones</w:t>
      </w:r>
      <w:r>
        <w:rPr>
          <w:rFonts w:ascii="Arial" w:hAnsi="Arial"/>
          <w:sz w:val="22"/>
        </w:rPr>
        <w:t xml:space="preserve">, incluso para las vías de migración de las Américas, del Este de Asia-Australasia, de Asia Central, las rutas migratorias de aves marinas y las de aves rapaces de las Américas y aves terrestres en la región de África- Eurasia; </w:t>
      </w:r>
    </w:p>
    <w:p w14:paraId="3E47582F" w14:textId="77777777" w:rsidR="00A37A5E" w:rsidRPr="000A1028" w:rsidRDefault="00A37A5E" w:rsidP="00E5087A">
      <w:pPr>
        <w:ind w:left="426" w:hanging="426"/>
        <w:jc w:val="both"/>
        <w:rPr>
          <w:rFonts w:ascii="Arial" w:hAnsi="Arial" w:cs="Arial"/>
          <w:sz w:val="22"/>
          <w:szCs w:val="22"/>
        </w:rPr>
      </w:pPr>
    </w:p>
    <w:p w14:paraId="520EDC3D"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Pide </w:t>
      </w:r>
      <w:r>
        <w:rPr>
          <w:rFonts w:ascii="Arial" w:hAnsi="Arial"/>
          <w:sz w:val="22"/>
        </w:rPr>
        <w:t xml:space="preserve">a las Partes, al FMAM, a la ONU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14:paraId="1F23EFD9" w14:textId="77777777" w:rsidR="00A37A5E" w:rsidRPr="000A1028" w:rsidRDefault="00A37A5E" w:rsidP="00E5087A">
      <w:pPr>
        <w:ind w:left="426" w:hanging="426"/>
        <w:jc w:val="both"/>
        <w:rPr>
          <w:rFonts w:ascii="Arial" w:hAnsi="Arial" w:cs="Arial"/>
          <w:sz w:val="22"/>
          <w:szCs w:val="22"/>
        </w:rPr>
      </w:pPr>
    </w:p>
    <w:p w14:paraId="40B50996"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Solicita </w:t>
      </w:r>
      <w:r>
        <w:rPr>
          <w:rFonts w:ascii="Arial" w:hAnsi="Arial"/>
          <w:sz w:val="22"/>
        </w:rPr>
        <w:t xml:space="preserve">al Consejo Científico producir directrices y/o casos de estudio sobre mecanismos para potenciar la conservación de las aves migratorias por medio de redes de sitios; </w:t>
      </w:r>
    </w:p>
    <w:p w14:paraId="7C3D8A58" w14:textId="77777777" w:rsidR="00A37A5E" w:rsidRPr="000A1028" w:rsidRDefault="00A37A5E" w:rsidP="00E5087A">
      <w:pPr>
        <w:ind w:left="426" w:hanging="426"/>
        <w:jc w:val="both"/>
        <w:rPr>
          <w:rFonts w:ascii="Arial" w:hAnsi="Arial" w:cs="Arial"/>
          <w:sz w:val="22"/>
          <w:szCs w:val="22"/>
        </w:rPr>
      </w:pPr>
    </w:p>
    <w:p w14:paraId="5FF13D6A"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 xml:space="preserve">Solicita </w:t>
      </w:r>
      <w:r>
        <w:rPr>
          <w:rFonts w:ascii="Arial" w:hAnsi="Arial"/>
          <w:sz w:val="22"/>
        </w:rPr>
        <w:t>a las Partes que informen de su progreso en sus informes nacionales a la COP12, 13 y 14, sobre los progresos realizados en la implementación de la presente Resolución, incluido el seguimiento y la eficacia de las medidas adoptadas; y</w:t>
      </w:r>
    </w:p>
    <w:p w14:paraId="44CDF7A1" w14:textId="77777777" w:rsidR="00A37A5E" w:rsidRPr="000A1028" w:rsidRDefault="00A37A5E" w:rsidP="00E5087A">
      <w:pPr>
        <w:ind w:left="426" w:hanging="426"/>
        <w:jc w:val="both"/>
        <w:rPr>
          <w:rFonts w:ascii="Arial" w:hAnsi="Arial" w:cs="Arial"/>
          <w:sz w:val="22"/>
          <w:szCs w:val="22"/>
        </w:rPr>
      </w:pPr>
    </w:p>
    <w:p w14:paraId="2CA1B973" w14:textId="77777777" w:rsidR="00A37A5E" w:rsidRPr="000A1028" w:rsidRDefault="00A37A5E" w:rsidP="00E5087A">
      <w:pPr>
        <w:numPr>
          <w:ilvl w:val="0"/>
          <w:numId w:val="3"/>
        </w:numPr>
        <w:ind w:left="426" w:hanging="426"/>
        <w:jc w:val="both"/>
        <w:rPr>
          <w:rFonts w:ascii="Arial" w:hAnsi="Arial" w:cs="Arial"/>
          <w:sz w:val="22"/>
          <w:szCs w:val="22"/>
        </w:rPr>
      </w:pPr>
      <w:r>
        <w:rPr>
          <w:rFonts w:ascii="Arial" w:hAnsi="Arial"/>
          <w:i/>
          <w:sz w:val="22"/>
        </w:rPr>
        <w:t>Revoca</w:t>
      </w:r>
    </w:p>
    <w:p w14:paraId="53544213" w14:textId="77777777" w:rsidR="00A37A5E" w:rsidRPr="000A1028" w:rsidRDefault="00A37A5E" w:rsidP="00E5087A">
      <w:pPr>
        <w:ind w:left="426" w:hanging="426"/>
        <w:jc w:val="both"/>
        <w:rPr>
          <w:rFonts w:ascii="Arial" w:hAnsi="Arial" w:cs="Arial"/>
          <w:sz w:val="22"/>
          <w:szCs w:val="22"/>
        </w:rPr>
      </w:pPr>
    </w:p>
    <w:p w14:paraId="6277AFD0" w14:textId="77777777" w:rsidR="00A37A5E" w:rsidRPr="000A1028" w:rsidRDefault="00A37A5E" w:rsidP="00E5087A">
      <w:pPr>
        <w:numPr>
          <w:ilvl w:val="0"/>
          <w:numId w:val="4"/>
        </w:numPr>
        <w:ind w:left="426" w:hanging="426"/>
        <w:jc w:val="both"/>
        <w:rPr>
          <w:rFonts w:ascii="Arial" w:hAnsi="Arial" w:cs="Arial"/>
          <w:sz w:val="22"/>
          <w:szCs w:val="22"/>
        </w:rPr>
      </w:pPr>
      <w:r>
        <w:rPr>
          <w:rFonts w:ascii="Arial" w:hAnsi="Arial"/>
          <w:sz w:val="22"/>
        </w:rPr>
        <w:t xml:space="preserve">La Recomendación 7.7, </w:t>
      </w:r>
      <w:r>
        <w:rPr>
          <w:rFonts w:ascii="Arial" w:hAnsi="Arial"/>
          <w:i/>
          <w:sz w:val="22"/>
        </w:rPr>
        <w:t>El programa del corredor migratorio del Pacífico americano</w:t>
      </w:r>
      <w:r>
        <w:rPr>
          <w:rFonts w:ascii="Arial" w:hAnsi="Arial"/>
          <w:sz w:val="22"/>
        </w:rPr>
        <w:t>;</w:t>
      </w:r>
    </w:p>
    <w:p w14:paraId="24A0A165" w14:textId="77777777" w:rsidR="00A37A5E" w:rsidRPr="000A1028" w:rsidRDefault="00A37A5E" w:rsidP="00E5087A">
      <w:pPr>
        <w:ind w:left="426" w:hanging="426"/>
        <w:jc w:val="both"/>
        <w:rPr>
          <w:rFonts w:ascii="Arial" w:hAnsi="Arial" w:cs="Arial"/>
          <w:sz w:val="22"/>
          <w:szCs w:val="22"/>
        </w:rPr>
      </w:pPr>
    </w:p>
    <w:p w14:paraId="415C6992" w14:textId="77777777" w:rsidR="00A37A5E" w:rsidRPr="000A1028" w:rsidRDefault="00A37A5E" w:rsidP="00E5087A">
      <w:pPr>
        <w:numPr>
          <w:ilvl w:val="0"/>
          <w:numId w:val="4"/>
        </w:numPr>
        <w:ind w:left="426" w:hanging="426"/>
        <w:jc w:val="both"/>
        <w:rPr>
          <w:rFonts w:ascii="Arial" w:hAnsi="Arial" w:cs="Arial"/>
          <w:sz w:val="22"/>
          <w:szCs w:val="22"/>
        </w:rPr>
      </w:pPr>
      <w:r>
        <w:rPr>
          <w:rFonts w:ascii="Arial" w:hAnsi="Arial"/>
          <w:sz w:val="22"/>
        </w:rPr>
        <w:t xml:space="preserve">La Resolución 10.10, </w:t>
      </w:r>
      <w:r>
        <w:rPr>
          <w:rFonts w:ascii="Arial" w:hAnsi="Arial"/>
          <w:i/>
          <w:sz w:val="22"/>
        </w:rPr>
        <w:t>Orientación sobre la conservación global de corredores aéreos y opciones para disposiciones políticas</w:t>
      </w:r>
      <w:r>
        <w:rPr>
          <w:rFonts w:ascii="Arial" w:hAnsi="Arial"/>
          <w:sz w:val="22"/>
        </w:rPr>
        <w:t xml:space="preserve">; y </w:t>
      </w:r>
    </w:p>
    <w:p w14:paraId="114AE3A1" w14:textId="77777777" w:rsidR="00A37A5E" w:rsidRPr="000A1028" w:rsidRDefault="00A37A5E" w:rsidP="00E5087A">
      <w:pPr>
        <w:ind w:left="426" w:hanging="426"/>
        <w:jc w:val="both"/>
        <w:rPr>
          <w:rFonts w:ascii="Arial" w:hAnsi="Arial" w:cs="Arial"/>
          <w:sz w:val="22"/>
          <w:szCs w:val="22"/>
        </w:rPr>
      </w:pPr>
    </w:p>
    <w:p w14:paraId="010B45F3" w14:textId="77777777" w:rsidR="00A37A5E" w:rsidRPr="000A1028" w:rsidRDefault="00A37A5E" w:rsidP="00E5087A">
      <w:pPr>
        <w:numPr>
          <w:ilvl w:val="0"/>
          <w:numId w:val="4"/>
        </w:numPr>
        <w:ind w:left="426" w:hanging="426"/>
        <w:jc w:val="both"/>
        <w:rPr>
          <w:rFonts w:ascii="Arial" w:hAnsi="Arial" w:cs="Arial"/>
          <w:sz w:val="22"/>
          <w:szCs w:val="22"/>
        </w:rPr>
      </w:pPr>
      <w:r>
        <w:rPr>
          <w:rFonts w:ascii="Arial" w:hAnsi="Arial"/>
          <w:sz w:val="22"/>
        </w:rPr>
        <w:t xml:space="preserve">La Resolución 11.14, </w:t>
      </w:r>
      <w:r>
        <w:rPr>
          <w:rFonts w:ascii="Arial" w:hAnsi="Arial"/>
          <w:i/>
          <w:sz w:val="22"/>
        </w:rPr>
        <w:t>Programa de Trabajo sobre las Aves Migratorias y sus Corredores Aéreos</w:t>
      </w:r>
      <w:r>
        <w:rPr>
          <w:rFonts w:ascii="Arial" w:hAnsi="Arial"/>
          <w:sz w:val="22"/>
        </w:rPr>
        <w:t>.</w:t>
      </w:r>
    </w:p>
    <w:p w14:paraId="28872012" w14:textId="77777777" w:rsidR="00A37A5E" w:rsidRPr="000A1028" w:rsidRDefault="00A37A5E" w:rsidP="00E5087A">
      <w:pPr>
        <w:ind w:left="426" w:hanging="426"/>
        <w:rPr>
          <w:rFonts w:ascii="Arial" w:hAnsi="Arial" w:cs="Arial"/>
          <w:sz w:val="21"/>
          <w:szCs w:val="21"/>
        </w:rPr>
      </w:pPr>
    </w:p>
    <w:p w14:paraId="62E60D22" w14:textId="77777777" w:rsidR="00A37A5E" w:rsidRPr="000A1028" w:rsidRDefault="00A37A5E" w:rsidP="00E5087A">
      <w:pPr>
        <w:ind w:left="426" w:hanging="426"/>
        <w:rPr>
          <w:rFonts w:ascii="Arial" w:hAnsi="Arial" w:cs="Arial"/>
          <w:b/>
          <w:sz w:val="21"/>
          <w:szCs w:val="21"/>
        </w:rPr>
      </w:pPr>
    </w:p>
    <w:p w14:paraId="2E92B858" w14:textId="77777777" w:rsidR="00A37A5E" w:rsidRPr="000A1028" w:rsidRDefault="00A37A5E" w:rsidP="004A2789">
      <w:pPr>
        <w:rPr>
          <w:rFonts w:ascii="Arial" w:hAnsi="Arial" w:cs="Arial"/>
          <w:b/>
          <w:sz w:val="21"/>
          <w:szCs w:val="21"/>
        </w:rPr>
      </w:pPr>
      <w:r>
        <w:rPr>
          <w:rFonts w:ascii="Arial" w:hAnsi="Arial"/>
          <w:b/>
          <w:sz w:val="21"/>
        </w:rPr>
        <w:t>Anexo 1 a la Resolución</w:t>
      </w:r>
    </w:p>
    <w:p w14:paraId="4DB6C1D0" w14:textId="77777777" w:rsidR="00A37A5E" w:rsidRPr="000A1028" w:rsidRDefault="00A37A5E" w:rsidP="004A2789">
      <w:pPr>
        <w:rPr>
          <w:rFonts w:ascii="Arial" w:hAnsi="Arial" w:cs="Arial"/>
          <w:sz w:val="21"/>
          <w:szCs w:val="21"/>
        </w:rPr>
      </w:pPr>
    </w:p>
    <w:p w14:paraId="77362B17" w14:textId="77777777" w:rsidR="00A37A5E" w:rsidRPr="000A1028" w:rsidRDefault="00A37A5E" w:rsidP="004A2789">
      <w:pPr>
        <w:rPr>
          <w:rFonts w:ascii="Arial" w:hAnsi="Arial" w:cs="Arial"/>
          <w:sz w:val="21"/>
          <w:szCs w:val="21"/>
        </w:rPr>
      </w:pPr>
      <w:r>
        <w:rPr>
          <w:rFonts w:ascii="Arial" w:hAnsi="Arial"/>
          <w:b/>
          <w:sz w:val="21"/>
        </w:rPr>
        <w:t>PROGRAMA DE TRABAJO SOBRE LAS AVES MIGRATORIAS Y SUS CORREDORES AÉREOS (2014-2023)</w:t>
      </w:r>
    </w:p>
    <w:p w14:paraId="74200C16" w14:textId="77777777" w:rsidR="00A37A5E" w:rsidRPr="000A1028" w:rsidRDefault="00A37A5E" w:rsidP="004A2789">
      <w:pPr>
        <w:rPr>
          <w:rFonts w:ascii="Arial" w:hAnsi="Arial" w:cs="Arial"/>
          <w:sz w:val="21"/>
          <w:szCs w:val="21"/>
          <w:u w:val="single"/>
        </w:rPr>
      </w:pPr>
      <w:r>
        <w:rPr>
          <w:rFonts w:ascii="Arial" w:hAnsi="Arial"/>
          <w:sz w:val="21"/>
        </w:rPr>
        <w:t xml:space="preserve">No incluido debido a su extensión. Puede encontrarse completo clicando </w:t>
      </w:r>
      <w:hyperlink r:id="rId18">
        <w:r>
          <w:rPr>
            <w:rStyle w:val="Hyperlink"/>
            <w:rFonts w:ascii="Arial" w:hAnsi="Arial"/>
            <w:sz w:val="21"/>
          </w:rPr>
          <w:t>aquí</w:t>
        </w:r>
      </w:hyperlink>
      <w:r>
        <w:rPr>
          <w:rFonts w:ascii="Arial" w:hAnsi="Arial"/>
          <w:sz w:val="21"/>
        </w:rPr>
        <w:t xml:space="preserve">, </w:t>
      </w:r>
      <w:hyperlink r:id="rId19">
        <w:r w:rsidR="005F3049">
          <w:rPr>
            <w:rStyle w:val="Hyperlink"/>
            <w:rFonts w:ascii="Arial" w:hAnsi="Arial"/>
            <w:sz w:val="21"/>
          </w:rPr>
          <w:t>http://www.cms.int/sites/default/files/document/Res_11_14_Programa_de_trabajo_aves_migratorias.pdf</w:t>
        </w:r>
      </w:hyperlink>
    </w:p>
    <w:p w14:paraId="0C7C9637" w14:textId="77777777" w:rsidR="00A37A5E" w:rsidRPr="000A1028" w:rsidRDefault="00A37A5E" w:rsidP="004A2789">
      <w:pPr>
        <w:rPr>
          <w:rFonts w:ascii="Arial" w:hAnsi="Arial" w:cs="Arial"/>
          <w:sz w:val="21"/>
          <w:szCs w:val="21"/>
          <w:u w:val="single"/>
        </w:rPr>
      </w:pPr>
    </w:p>
    <w:p w14:paraId="229B76F3" w14:textId="77777777" w:rsidR="00A37A5E" w:rsidRPr="000A1028" w:rsidRDefault="00A37A5E" w:rsidP="004A2789">
      <w:pPr>
        <w:rPr>
          <w:rFonts w:ascii="Arial" w:hAnsi="Arial" w:cs="Arial"/>
          <w:b/>
          <w:sz w:val="21"/>
          <w:szCs w:val="21"/>
        </w:rPr>
      </w:pPr>
    </w:p>
    <w:p w14:paraId="412F203E" w14:textId="77777777" w:rsidR="00A37A5E" w:rsidRPr="000A1028" w:rsidRDefault="00A37A5E" w:rsidP="004A2789">
      <w:pPr>
        <w:rPr>
          <w:rFonts w:ascii="Arial" w:hAnsi="Arial" w:cs="Arial"/>
          <w:b/>
          <w:sz w:val="21"/>
          <w:szCs w:val="21"/>
        </w:rPr>
      </w:pPr>
      <w:r>
        <w:rPr>
          <w:rFonts w:ascii="Arial" w:hAnsi="Arial"/>
          <w:b/>
          <w:sz w:val="21"/>
        </w:rPr>
        <w:t>Anexo 2 a la Resolución</w:t>
      </w:r>
    </w:p>
    <w:p w14:paraId="47F4CDCE" w14:textId="77777777" w:rsidR="00A37A5E" w:rsidRPr="000A1028" w:rsidRDefault="00A37A5E" w:rsidP="004A2789">
      <w:pPr>
        <w:rPr>
          <w:rFonts w:ascii="Arial" w:hAnsi="Arial" w:cs="Arial"/>
          <w:sz w:val="21"/>
          <w:szCs w:val="21"/>
        </w:rPr>
      </w:pPr>
    </w:p>
    <w:p w14:paraId="1588252A" w14:textId="77777777" w:rsidR="00A37A5E" w:rsidRPr="000A1028" w:rsidRDefault="00A37A5E" w:rsidP="004A2789">
      <w:pPr>
        <w:rPr>
          <w:rFonts w:ascii="Arial" w:hAnsi="Arial" w:cs="Arial"/>
          <w:b/>
          <w:sz w:val="21"/>
          <w:szCs w:val="21"/>
        </w:rPr>
      </w:pPr>
      <w:r>
        <w:rPr>
          <w:rFonts w:ascii="Arial" w:hAnsi="Arial"/>
          <w:b/>
          <w:sz w:val="21"/>
        </w:rPr>
        <w:t>MARCO DE CORREDORES AÉREOS DE LAS AMÉRICAS UN MARCO PARA LA CONSERVACIÓN DE LAS AVES MIGRATORIAS EN LAS AMÉRICAS</w:t>
      </w:r>
    </w:p>
    <w:p w14:paraId="2306811E" w14:textId="77777777" w:rsidR="00A37A5E" w:rsidRDefault="00A37A5E" w:rsidP="004A2789">
      <w:pPr>
        <w:rPr>
          <w:rFonts w:ascii="Arial" w:hAnsi="Arial" w:cs="Arial"/>
          <w:sz w:val="21"/>
          <w:szCs w:val="21"/>
        </w:rPr>
      </w:pPr>
      <w:r>
        <w:rPr>
          <w:rFonts w:ascii="Arial" w:hAnsi="Arial"/>
          <w:sz w:val="21"/>
        </w:rPr>
        <w:t xml:space="preserve">No incluido debido a su extensión. Puede encontrarse completo clicando </w:t>
      </w:r>
      <w:hyperlink r:id="rId20">
        <w:r>
          <w:rPr>
            <w:rStyle w:val="Hyperlink"/>
            <w:rFonts w:ascii="Arial" w:hAnsi="Arial"/>
            <w:sz w:val="21"/>
          </w:rPr>
          <w:t>aquí</w:t>
        </w:r>
      </w:hyperlink>
      <w:r>
        <w:rPr>
          <w:rFonts w:ascii="Arial" w:hAnsi="Arial"/>
          <w:sz w:val="21"/>
        </w:rPr>
        <w:t xml:space="preserve">, </w:t>
      </w:r>
      <w:hyperlink r:id="rId21">
        <w:r>
          <w:rPr>
            <w:rStyle w:val="Hyperlink"/>
            <w:rFonts w:ascii="Arial" w:hAnsi="Arial"/>
            <w:sz w:val="21"/>
          </w:rPr>
          <w:t>http://www.cms.int/en/document/programme-work-migratory-birds-and-flyways-6</w:t>
        </w:r>
      </w:hyperlink>
    </w:p>
    <w:p w14:paraId="4B9432F7" w14:textId="77777777" w:rsidR="00A37A5E" w:rsidRDefault="00A37A5E" w:rsidP="00E73006">
      <w:pPr>
        <w:rPr>
          <w:rFonts w:ascii="Arial" w:hAnsi="Arial" w:cs="Arial"/>
          <w:b/>
          <w:color w:val="000000"/>
          <w:sz w:val="22"/>
          <w:szCs w:val="22"/>
          <w:u w:val="single"/>
        </w:rPr>
        <w:sectPr w:rsidR="00A37A5E" w:rsidSect="00ED257E">
          <w:headerReference w:type="even" r:id="rId22"/>
          <w:headerReference w:type="default" r:id="rId23"/>
          <w:headerReference w:type="first" r:id="rId24"/>
          <w:pgSz w:w="11906" w:h="16838" w:code="9"/>
          <w:pgMar w:top="1170" w:right="1411" w:bottom="1411" w:left="1411" w:header="562" w:footer="461" w:gutter="0"/>
          <w:cols w:space="708"/>
          <w:titlePg/>
          <w:docGrid w:linePitch="360"/>
        </w:sectPr>
      </w:pPr>
    </w:p>
    <w:p w14:paraId="0F740A1F" w14:textId="77777777" w:rsidR="00A37A5E" w:rsidRPr="000A1028" w:rsidRDefault="00A37A5E" w:rsidP="00E5087A">
      <w:pPr>
        <w:jc w:val="right"/>
        <w:rPr>
          <w:rFonts w:ascii="Arial" w:hAnsi="Arial" w:cs="Arial"/>
          <w:b/>
          <w:color w:val="000000"/>
          <w:sz w:val="22"/>
          <w:szCs w:val="22"/>
        </w:rPr>
      </w:pPr>
      <w:r>
        <w:rPr>
          <w:rFonts w:ascii="Arial" w:hAnsi="Arial"/>
          <w:b/>
          <w:color w:val="000000"/>
          <w:sz w:val="22"/>
        </w:rPr>
        <w:lastRenderedPageBreak/>
        <w:t>ANEXO 2</w:t>
      </w:r>
    </w:p>
    <w:p w14:paraId="71B4F950" w14:textId="77777777" w:rsidR="00A37A5E" w:rsidRPr="000A1028" w:rsidRDefault="00A37A5E" w:rsidP="00DC3C8C">
      <w:pPr>
        <w:jc w:val="right"/>
        <w:rPr>
          <w:rFonts w:ascii="Arial" w:hAnsi="Arial" w:cs="Arial"/>
          <w:b/>
          <w:color w:val="000000"/>
          <w:sz w:val="22"/>
          <w:szCs w:val="22"/>
        </w:rPr>
      </w:pPr>
    </w:p>
    <w:p w14:paraId="46CD58CA" w14:textId="77777777" w:rsidR="00A37A5E" w:rsidRPr="000A1028" w:rsidRDefault="00A37A5E" w:rsidP="00DC3C8C">
      <w:pPr>
        <w:jc w:val="center"/>
        <w:rPr>
          <w:rFonts w:ascii="Arial" w:hAnsi="Arial" w:cs="Arial"/>
          <w:b/>
          <w:sz w:val="22"/>
          <w:szCs w:val="22"/>
        </w:rPr>
      </w:pPr>
      <w:r>
        <w:rPr>
          <w:rFonts w:ascii="Arial" w:hAnsi="Arial"/>
          <w:b/>
          <w:sz w:val="22"/>
        </w:rPr>
        <w:t>PLAN DE ACCIÓN PARA LOS CORREDORES AÉREOS DE LAS AMERICAS 2018-2023</w:t>
      </w:r>
    </w:p>
    <w:p w14:paraId="4ED4186C" w14:textId="77777777" w:rsidR="00A37A5E" w:rsidRPr="000A1028" w:rsidRDefault="00A37A5E" w:rsidP="00DC3C8C">
      <w:pPr>
        <w:jc w:val="center"/>
        <w:rPr>
          <w:rFonts w:ascii="Arial" w:hAnsi="Arial" w:cs="Arial"/>
          <w:b/>
          <w:sz w:val="22"/>
          <w:szCs w:val="22"/>
        </w:rPr>
      </w:pPr>
    </w:p>
    <w:p w14:paraId="39B9B54F" w14:textId="77777777" w:rsidR="00A37A5E" w:rsidRPr="000A1028" w:rsidRDefault="00A37A5E" w:rsidP="00DC3C8C">
      <w:pPr>
        <w:jc w:val="center"/>
        <w:rPr>
          <w:rFonts w:ascii="Arial" w:hAnsi="Arial" w:cs="Arial"/>
          <w:i/>
          <w:sz w:val="22"/>
          <w:szCs w:val="22"/>
        </w:rPr>
      </w:pPr>
      <w:r>
        <w:rPr>
          <w:rFonts w:ascii="Arial" w:hAnsi="Arial"/>
          <w:i/>
          <w:sz w:val="22"/>
        </w:rPr>
        <w:t>(Preparado por Ecuador)</w:t>
      </w:r>
    </w:p>
    <w:p w14:paraId="246D7BE1" w14:textId="77777777" w:rsidR="00A37A5E" w:rsidRPr="000A1028" w:rsidRDefault="00A37A5E" w:rsidP="00DC3C8C">
      <w:pPr>
        <w:rPr>
          <w:rFonts w:ascii="Arial" w:hAnsi="Arial" w:cs="Arial"/>
          <w:sz w:val="22"/>
          <w:szCs w:val="22"/>
        </w:rPr>
      </w:pPr>
    </w:p>
    <w:p w14:paraId="17363AF6" w14:textId="77777777" w:rsidR="00A37A5E" w:rsidRPr="000A1028" w:rsidRDefault="00A37A5E" w:rsidP="00DC3C8C">
      <w:pPr>
        <w:rPr>
          <w:rFonts w:ascii="Arial" w:hAnsi="Arial" w:cs="Arial"/>
          <w:b/>
          <w:sz w:val="22"/>
          <w:szCs w:val="22"/>
        </w:rPr>
      </w:pPr>
      <w:r>
        <w:rPr>
          <w:rFonts w:ascii="Arial" w:hAnsi="Arial"/>
          <w:b/>
          <w:sz w:val="22"/>
        </w:rPr>
        <w:t>Resumen Ejecutivo</w:t>
      </w:r>
    </w:p>
    <w:p w14:paraId="1680A924" w14:textId="77777777" w:rsidR="00A37A5E" w:rsidRPr="000A1028" w:rsidRDefault="00A37A5E" w:rsidP="00DC3C8C">
      <w:pPr>
        <w:rPr>
          <w:rFonts w:ascii="Arial" w:hAnsi="Arial" w:cs="Arial"/>
          <w:sz w:val="22"/>
          <w:szCs w:val="22"/>
        </w:rPr>
      </w:pPr>
    </w:p>
    <w:p w14:paraId="60E57F47"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El Plan de Acción para los Corredores Aéreos de las Américas 2018-2023 tiene como objetivo apoyar la implementación del Programa Global de Trabajo sobre las Aves Migratorias y sus Corredores Aéreos y, alcanzar las metas estratégicas identificadas en el Marco del Corredor de las Américas adoptado durante la COP11 a través de la Resolución 11.14. </w:t>
      </w:r>
    </w:p>
    <w:p w14:paraId="5F509F48" w14:textId="77777777" w:rsidR="00A37A5E" w:rsidRPr="000A1028" w:rsidRDefault="00A37A5E" w:rsidP="00E5087A">
      <w:pPr>
        <w:ind w:left="426" w:hanging="426"/>
        <w:jc w:val="both"/>
        <w:rPr>
          <w:rFonts w:ascii="Arial" w:hAnsi="Arial" w:cs="Arial"/>
          <w:sz w:val="22"/>
          <w:szCs w:val="22"/>
        </w:rPr>
      </w:pPr>
    </w:p>
    <w:p w14:paraId="32FB7ADA"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El Marco del Corredor Aéreo de las Américas fue escrito para asistir a los gobiernos, organizaciones sin fines de lucro, instituciones de investigación, corporaciones y ciudadanos en la conservación de las aves migratorias y sus hábitats dentro del Hemisferio Occidental. Recordando la Resolución 11.14, el Grupo de trabajo de composición abierta de la </w:t>
      </w:r>
      <w:r w:rsidR="00B47F67">
        <w:rPr>
          <w:rFonts w:ascii="Arial" w:hAnsi="Arial"/>
          <w:sz w:val="22"/>
        </w:rPr>
        <w:t>CMS</w:t>
      </w:r>
      <w:r>
        <w:rPr>
          <w:rFonts w:ascii="Arial" w:hAnsi="Arial"/>
          <w:sz w:val="22"/>
        </w:rPr>
        <w:t xml:space="preserve"> sobre los corredores aéreos y la Secretaría de la CMS, están llamados a apoyar el establecimiento de un Grupo de Trabajo, en conjunto con la Iniciativa de las Especies Migratorias del Hemisferio Occidental (WHMSI por sus siglas en inglés), para coordinar el desarrollo e implementación de un plan de acción y con el fin de alcanzar los objetivos del Programa Global de Trabajo y del Marco de Corredores Aéreos de las Américas.</w:t>
      </w:r>
    </w:p>
    <w:p w14:paraId="74A4D409" w14:textId="77777777" w:rsidR="00A37A5E" w:rsidRPr="000A1028" w:rsidRDefault="00A37A5E" w:rsidP="00E5087A">
      <w:pPr>
        <w:ind w:left="426" w:hanging="426"/>
        <w:jc w:val="both"/>
        <w:rPr>
          <w:rFonts w:ascii="Arial" w:hAnsi="Arial" w:cs="Arial"/>
          <w:sz w:val="22"/>
          <w:szCs w:val="22"/>
        </w:rPr>
      </w:pPr>
    </w:p>
    <w:p w14:paraId="72674B1D" w14:textId="77777777" w:rsidR="00A37A5E" w:rsidRPr="000A1028" w:rsidRDefault="00A37A5E" w:rsidP="00E5087A">
      <w:pPr>
        <w:numPr>
          <w:ilvl w:val="0"/>
          <w:numId w:val="13"/>
        </w:numPr>
        <w:ind w:left="426" w:hanging="426"/>
        <w:contextualSpacing/>
        <w:jc w:val="both"/>
        <w:rPr>
          <w:rFonts w:ascii="Arial" w:hAnsi="Arial" w:cs="Arial"/>
          <w:color w:val="000000"/>
          <w:spacing w:val="-2"/>
          <w:sz w:val="22"/>
          <w:szCs w:val="22"/>
        </w:rPr>
      </w:pPr>
      <w:r>
        <w:rPr>
          <w:rFonts w:ascii="Arial" w:hAnsi="Arial"/>
          <w:color w:val="000000"/>
          <w:sz w:val="22"/>
        </w:rPr>
        <w:t>El alcance taxonómico del Marco y del Plan de acción de los corredores aéreos de las Américas abarca todas las aves migratorias de las Américas, incluidos los migrantes australes, con especial atención a las especies amenazadas y en declive.</w:t>
      </w:r>
    </w:p>
    <w:p w14:paraId="7FB97C76" w14:textId="77777777" w:rsidR="00A37A5E" w:rsidRPr="000A1028" w:rsidRDefault="00A37A5E" w:rsidP="00E5087A">
      <w:pPr>
        <w:ind w:left="426" w:hanging="426"/>
        <w:contextualSpacing/>
        <w:jc w:val="both"/>
        <w:rPr>
          <w:rFonts w:ascii="Arial" w:hAnsi="Arial" w:cs="Arial"/>
          <w:color w:val="000000"/>
          <w:spacing w:val="-2"/>
          <w:sz w:val="22"/>
          <w:szCs w:val="22"/>
          <w:u w:val="single"/>
        </w:rPr>
      </w:pPr>
    </w:p>
    <w:p w14:paraId="09E8AE7C"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Este Plan de acción complementa otros instrumentos de corredores aéreos elaborados por la CMS, incluido el Acuerdo sobre la Conservación de Albatros y Petreles (ACAP) así como otros instrumentos jurídicamente no vinculantes, tales como el Memorando de Entendimiento sobre las especies de aves migratorias de pastizales del Cono Sur de las Américas, el Memorando de Entendimiento sobre la conservación de los flamencos altoandinos y sus hábitats, y el Memorando de Entendimiento sobre la conservación del cauquén colorado, entre otros instrumentos de la CMS y ajenos a la CMS basados en los corredores aéreos.  </w:t>
      </w:r>
    </w:p>
    <w:p w14:paraId="3E7A8903" w14:textId="77777777" w:rsidR="00A37A5E" w:rsidRPr="000A1028" w:rsidRDefault="00A37A5E" w:rsidP="00E5087A">
      <w:pPr>
        <w:ind w:left="426" w:hanging="426"/>
        <w:jc w:val="both"/>
        <w:rPr>
          <w:rFonts w:ascii="Arial" w:hAnsi="Arial" w:cs="Arial"/>
          <w:sz w:val="22"/>
          <w:szCs w:val="22"/>
        </w:rPr>
      </w:pPr>
    </w:p>
    <w:p w14:paraId="7DE71A3E"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Este Plan de acción se centra en las siguientes áreas temáticas: a) sitios críticos y conservación del hábitat, b) reducción de la presión sobre las principales amenazas, tales como la matanza y el envenenamiento ilegales, reducción al mínimo de los efectos perjudiciales del despliegue de la energía, y c) la dotación de recursos. </w:t>
      </w:r>
    </w:p>
    <w:p w14:paraId="25E6BAC8" w14:textId="77777777" w:rsidR="00A37A5E" w:rsidRPr="000A1028" w:rsidRDefault="00A37A5E" w:rsidP="00E5087A">
      <w:pPr>
        <w:ind w:left="426" w:hanging="426"/>
        <w:jc w:val="both"/>
        <w:rPr>
          <w:rFonts w:ascii="Arial" w:hAnsi="Arial" w:cs="Arial"/>
          <w:sz w:val="22"/>
          <w:szCs w:val="22"/>
        </w:rPr>
      </w:pPr>
    </w:p>
    <w:p w14:paraId="1F9840AF"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En este plan de acción se establecen también en detalle las necesidades de investigación, monitoreo, presentación de informes, educación y sensibilización relacionados con estas amenazas.</w:t>
      </w:r>
    </w:p>
    <w:p w14:paraId="2EF62BA1" w14:textId="77777777" w:rsidR="00A37A5E" w:rsidRPr="000A1028" w:rsidRDefault="00A37A5E" w:rsidP="00E5087A">
      <w:pPr>
        <w:ind w:left="426" w:hanging="426"/>
        <w:jc w:val="both"/>
        <w:rPr>
          <w:rFonts w:ascii="Arial" w:hAnsi="Arial" w:cs="Arial"/>
          <w:sz w:val="22"/>
          <w:szCs w:val="22"/>
        </w:rPr>
      </w:pPr>
    </w:p>
    <w:p w14:paraId="34F47FDA" w14:textId="77777777" w:rsidR="00A37A5E" w:rsidRPr="000A1028" w:rsidRDefault="00A37A5E" w:rsidP="00E5087A">
      <w:pPr>
        <w:ind w:left="426" w:hanging="426"/>
        <w:jc w:val="both"/>
        <w:rPr>
          <w:rFonts w:ascii="Arial" w:hAnsi="Arial" w:cs="Arial"/>
          <w:b/>
          <w:sz w:val="22"/>
          <w:szCs w:val="22"/>
        </w:rPr>
      </w:pPr>
      <w:r>
        <w:rPr>
          <w:rFonts w:ascii="Arial" w:hAnsi="Arial"/>
          <w:b/>
          <w:sz w:val="22"/>
        </w:rPr>
        <w:t xml:space="preserve">Introducción </w:t>
      </w:r>
    </w:p>
    <w:p w14:paraId="22D9A929" w14:textId="77777777" w:rsidR="00A37A5E" w:rsidRPr="000A1028" w:rsidRDefault="00A37A5E" w:rsidP="00E5087A">
      <w:pPr>
        <w:ind w:left="426" w:hanging="426"/>
        <w:jc w:val="both"/>
        <w:rPr>
          <w:rFonts w:ascii="Arial" w:hAnsi="Arial" w:cs="Arial"/>
          <w:sz w:val="22"/>
          <w:szCs w:val="22"/>
        </w:rPr>
      </w:pPr>
    </w:p>
    <w:p w14:paraId="133B5101"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En la 11</w:t>
      </w:r>
      <w:r>
        <w:rPr>
          <w:rFonts w:ascii="Arial" w:hAnsi="Arial"/>
          <w:sz w:val="22"/>
          <w:vertAlign w:val="superscript"/>
        </w:rPr>
        <w:t>a</w:t>
      </w:r>
      <w:r>
        <w:rPr>
          <w:rFonts w:ascii="Arial" w:hAnsi="Arial"/>
          <w:sz w:val="22"/>
        </w:rPr>
        <w:t xml:space="preserve"> Conferencia de las Partes (COP) de la Convención para la Conservación de las Especies Migratorias (CMS), se adoptó la Resolución 11.14 sobre el </w:t>
      </w:r>
      <w:r>
        <w:rPr>
          <w:rFonts w:ascii="Arial" w:hAnsi="Arial"/>
          <w:i/>
          <w:sz w:val="22"/>
        </w:rPr>
        <w:t>Programa de Trabajo de las Aves Migratorias y sus Corredores Aéreos</w:t>
      </w:r>
      <w:r>
        <w:rPr>
          <w:rFonts w:ascii="Arial" w:hAnsi="Arial"/>
          <w:sz w:val="22"/>
        </w:rPr>
        <w:t xml:space="preserve">. En este documento se reconocen los mandatos de la Resolución 10.10 y urge a las Partes a realizar una colaboración transfronteriza dentro de las redes de los corredores aéreos existentes y demanda a las Partes en la CMS y a otros Estados del área de distribución de especies migratorias, que apoyen la implementación de las acciones prioritarias de cada corredor aéreo. </w:t>
      </w:r>
    </w:p>
    <w:p w14:paraId="659F554C" w14:textId="77777777" w:rsidR="00A37A5E" w:rsidRPr="000A1028" w:rsidRDefault="00A37A5E" w:rsidP="00E5087A">
      <w:pPr>
        <w:ind w:left="426" w:hanging="426"/>
        <w:jc w:val="both"/>
        <w:rPr>
          <w:rFonts w:ascii="Arial" w:hAnsi="Arial" w:cs="Arial"/>
          <w:sz w:val="22"/>
          <w:szCs w:val="22"/>
        </w:rPr>
      </w:pPr>
    </w:p>
    <w:p w14:paraId="2C983ED2"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En 2014 se realizó una revisión detallada del conocimiento actual sobre los Corredores Aéreos de las Aves Migratorias y sus Prioridades de Manejo (Serie Técnica CMS No. 27). Este trabajo preparado por el Grupo de Trabajo de los Corredores Aéreos apunta hacia las fortalezas y desventajas de los instrumentos existentes, y realiza una revisión de los vacíos de conservación y de las prioridades de conservación que existen a lo largo de los corredores aéreos, además identifica otras políticas que se podrían implementar para estos corredores </w:t>
      </w:r>
    </w:p>
    <w:p w14:paraId="67AEBB94" w14:textId="77777777" w:rsidR="00A37A5E" w:rsidRPr="000A1028" w:rsidRDefault="00A37A5E" w:rsidP="00DC3C8C">
      <w:pPr>
        <w:rPr>
          <w:rFonts w:ascii="Arial" w:hAnsi="Arial" w:cs="Arial"/>
          <w:sz w:val="22"/>
          <w:szCs w:val="22"/>
        </w:rPr>
      </w:pPr>
    </w:p>
    <w:p w14:paraId="355F0CEF"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Las Partes han aprobado el Plan Estratégico para las Especies Migratorias para 2015 – 2023 (Resolución 11.2) así como el Plan Estratégico para la Diversidad Biológica 2011-2020 del Convenio sobre la Diversidad Biológica (CDB). La implementación de las acciones prioritarias identificadas en la Resolución 11.14 sobre el </w:t>
      </w:r>
      <w:r>
        <w:rPr>
          <w:rFonts w:ascii="Arial" w:hAnsi="Arial"/>
          <w:i/>
          <w:sz w:val="22"/>
        </w:rPr>
        <w:t>Programa Global de Trabajo de las Aves Migratorias y sus Corredores Aéreos</w:t>
      </w:r>
      <w:r>
        <w:rPr>
          <w:rFonts w:ascii="Arial" w:hAnsi="Arial"/>
          <w:sz w:val="22"/>
        </w:rPr>
        <w:t xml:space="preserve"> y en este Plan de Acción contribuirán significativamente al cumplimiento de estos instrumentos.</w:t>
      </w:r>
    </w:p>
    <w:p w14:paraId="1A800372" w14:textId="77777777" w:rsidR="00A37A5E" w:rsidRPr="000A1028" w:rsidRDefault="00A37A5E" w:rsidP="00E5087A">
      <w:pPr>
        <w:ind w:left="426" w:hanging="426"/>
        <w:jc w:val="both"/>
        <w:rPr>
          <w:rFonts w:ascii="Arial" w:hAnsi="Arial" w:cs="Arial"/>
          <w:sz w:val="22"/>
          <w:szCs w:val="22"/>
        </w:rPr>
      </w:pPr>
    </w:p>
    <w:p w14:paraId="3C10DEFE"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En la Resolución 11.14 (Anexo 2) se adoptó el “Marco de los Corredores Aéreos de las Américas” urgiendo a las Partes y signatarios de los instrumentos de la CMS de las Américas a trabajar muy cercanamente con las organizaciones que trabajan en los corredores aéreos a implementar el marco y a desarrollar un Plan de Acción general para las especies de aves migratorias. Simultáneamente, el Grupo de Trabajo de los Corredores Aéreos y la Secretaria de la CMS deberán establecer una Fuerza de Trabajo que coordine y monitoree la implementación de este Plan de Acción, para asegurar el cumplimiento de las metas del Programa Global de Trabajo (POW por sus siglas en inglés) y del Marco de los Corredores Aéreos de las Américas y, más adelante, reportar a la COP12.</w:t>
      </w:r>
    </w:p>
    <w:p w14:paraId="6E47810D" w14:textId="77777777" w:rsidR="00A37A5E" w:rsidRPr="000A1028" w:rsidRDefault="00A37A5E" w:rsidP="00E5087A">
      <w:pPr>
        <w:ind w:left="426" w:hanging="426"/>
        <w:jc w:val="both"/>
        <w:rPr>
          <w:rFonts w:ascii="Arial" w:hAnsi="Arial" w:cs="Arial"/>
          <w:sz w:val="22"/>
          <w:szCs w:val="22"/>
        </w:rPr>
      </w:pPr>
    </w:p>
    <w:p w14:paraId="482EB434"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Se ha establecido la mencionada Fuerza de Trabajo y sus miembros han acordado los términos de referencia correspondientes.</w:t>
      </w:r>
    </w:p>
    <w:p w14:paraId="42C3F8B2" w14:textId="77777777" w:rsidR="00A37A5E" w:rsidRPr="000A1028" w:rsidRDefault="00A37A5E" w:rsidP="00E5087A">
      <w:pPr>
        <w:ind w:left="426" w:hanging="426"/>
        <w:jc w:val="both"/>
        <w:rPr>
          <w:rFonts w:ascii="Arial" w:hAnsi="Arial" w:cs="Arial"/>
          <w:sz w:val="22"/>
          <w:szCs w:val="22"/>
        </w:rPr>
      </w:pPr>
    </w:p>
    <w:p w14:paraId="73289B47"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La </w:t>
      </w:r>
      <w:r>
        <w:rPr>
          <w:rFonts w:ascii="Arial" w:hAnsi="Arial"/>
          <w:i/>
          <w:sz w:val="22"/>
        </w:rPr>
        <w:t>Revisión de las Rutas Aéreas de las Aves Migratorias y sus Prioridades de Manejo</w:t>
      </w:r>
      <w:r>
        <w:rPr>
          <w:rFonts w:ascii="Arial" w:hAnsi="Arial"/>
          <w:sz w:val="22"/>
        </w:rPr>
        <w:t xml:space="preserve"> compiló información de un total de 2.274 especies migratorias a nivel mundial. De acuerdo con este estudio, en 2010, de estos migrantes, 317 (14%) están amenazados o casi amenazados (17 Críticamente Amenazados, 50 Amenazados, 128 Vulnerables y 122 Casi Amenazados de extinción). En total, las Américas engloban 1.129 especies de las cuales 84 de ellas están amenazadas. La declinación poblacional en América es un tema crítico en el grupo de las aves marinas (44 especies) y de las especies terrestres (34 especies); sin embargo</w:t>
      </w:r>
      <w:r w:rsidR="00B47F67">
        <w:rPr>
          <w:rFonts w:ascii="Arial" w:hAnsi="Arial"/>
          <w:sz w:val="22"/>
        </w:rPr>
        <w:t>,</w:t>
      </w:r>
      <w:r>
        <w:rPr>
          <w:rFonts w:ascii="Arial" w:hAnsi="Arial"/>
          <w:sz w:val="22"/>
        </w:rPr>
        <w:t xml:space="preserve"> reducción poblacional ha sido reportado en aves acuáticas, playeros y rapaces según informes de monitoreo regionales o continentales (Reporte Técnico de la CMS No. 27, Pp. 64). </w:t>
      </w:r>
    </w:p>
    <w:p w14:paraId="77D9F218" w14:textId="77777777" w:rsidR="00A37A5E" w:rsidRPr="000A1028" w:rsidRDefault="00A37A5E" w:rsidP="00E5087A">
      <w:pPr>
        <w:ind w:left="426" w:hanging="426"/>
        <w:jc w:val="both"/>
        <w:rPr>
          <w:rFonts w:ascii="Arial" w:hAnsi="Arial" w:cs="Arial"/>
          <w:sz w:val="22"/>
          <w:szCs w:val="22"/>
        </w:rPr>
      </w:pPr>
    </w:p>
    <w:p w14:paraId="7F2973EF"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Las especies migratorias de aves en las Américas están enfrentando amenazas similares a las de otras rutas migratorias o regiones del mundo. Entre las amenazas identificadas están (en NABCI 2009): a) mal uso de los suelos debido a las prácticas agrícolas incluyendo la degradación de los humedales y la perdida de la cobertura vegetal/forestal, b) cambio climático, c) contaminación y d) producción de energía (producción de biocombustibles, infraestructura eólica no planificada, etc. e) desarrollo industrial y urbanístico, especialmente a lo largo del perfil costero y en hábitats como pastizales naturales y tierras áridas, f) cacería ilegal y trampeo, g) especies de animales y plantas invasivas no nativas, y h) sobreexplotación pesquera y pesca accidental.  </w:t>
      </w:r>
    </w:p>
    <w:p w14:paraId="74518358" w14:textId="77777777" w:rsidR="00A37A5E" w:rsidRPr="000A1028" w:rsidRDefault="00A37A5E" w:rsidP="00E5087A">
      <w:pPr>
        <w:ind w:left="426" w:hanging="426"/>
        <w:jc w:val="both"/>
        <w:rPr>
          <w:rFonts w:ascii="Arial" w:hAnsi="Arial" w:cs="Arial"/>
          <w:sz w:val="22"/>
          <w:szCs w:val="22"/>
        </w:rPr>
      </w:pPr>
    </w:p>
    <w:p w14:paraId="7628B9FB"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El objetivo de este Plan de Acción es el de mejorar el estado de conservación de las especies de aves migratorias en el Corredor Aéreo de las Américas a través de una planificación, coordinación e implementación de acciones prioritarias con apoyo internacional.</w:t>
      </w:r>
    </w:p>
    <w:p w14:paraId="1373CB7F" w14:textId="77777777" w:rsidR="00A37A5E" w:rsidRPr="000A1028" w:rsidRDefault="00A37A5E" w:rsidP="00E5087A">
      <w:pPr>
        <w:ind w:left="426" w:hanging="426"/>
        <w:jc w:val="both"/>
        <w:rPr>
          <w:rFonts w:ascii="Arial" w:hAnsi="Arial" w:cs="Arial"/>
          <w:sz w:val="22"/>
          <w:szCs w:val="22"/>
        </w:rPr>
      </w:pPr>
    </w:p>
    <w:p w14:paraId="5C527D9C"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lastRenderedPageBreak/>
        <w:t xml:space="preserve">La meta general es la de contribuir a alcanzar los objetivos estratégicos de conservación para las aves migratorias y sus hábitats para las Américas.  </w:t>
      </w:r>
    </w:p>
    <w:p w14:paraId="63A9A588" w14:textId="77777777" w:rsidR="00A37A5E" w:rsidRPr="000A1028" w:rsidRDefault="00A37A5E" w:rsidP="00DC3C8C">
      <w:pPr>
        <w:rPr>
          <w:rFonts w:ascii="Arial" w:hAnsi="Arial" w:cs="Arial"/>
          <w:sz w:val="22"/>
          <w:szCs w:val="22"/>
        </w:rPr>
      </w:pPr>
    </w:p>
    <w:p w14:paraId="7E4046C4" w14:textId="77777777" w:rsidR="00A37A5E" w:rsidRPr="000A1028" w:rsidRDefault="00A37A5E" w:rsidP="00DC3C8C">
      <w:pPr>
        <w:rPr>
          <w:rFonts w:ascii="Arial" w:hAnsi="Arial" w:cs="Arial"/>
          <w:b/>
          <w:sz w:val="22"/>
          <w:szCs w:val="22"/>
        </w:rPr>
      </w:pPr>
      <w:r>
        <w:rPr>
          <w:rFonts w:ascii="Arial" w:hAnsi="Arial"/>
          <w:b/>
          <w:sz w:val="22"/>
        </w:rPr>
        <w:t xml:space="preserve">Ámbito del Plan de Acción </w:t>
      </w:r>
    </w:p>
    <w:p w14:paraId="02E7D0C8" w14:textId="77777777" w:rsidR="00A37A5E" w:rsidRPr="000A1028" w:rsidRDefault="00A37A5E" w:rsidP="00DC3C8C">
      <w:pPr>
        <w:rPr>
          <w:rFonts w:ascii="Arial" w:hAnsi="Arial" w:cs="Arial"/>
          <w:sz w:val="22"/>
          <w:szCs w:val="22"/>
        </w:rPr>
      </w:pPr>
    </w:p>
    <w:p w14:paraId="12413AA3"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El ámbito geográfico de este Plan de Acción es la región que abarca los sistemas migratorios de las especies de aves del hemisferio occidental, de aquí en adelante referido como “Plan de Acción de las Américas”. Esto incluye Norteamérica, Centroamérica, las Islas del Caribe y Sudamérica.  (Anexo 1. Lista de Estados del área de distribución y Partes en la CMS y Anexo 2. Mapa del Plan de Acción para los Corredores Aéreos de las Américas).</w:t>
      </w:r>
    </w:p>
    <w:p w14:paraId="6B73389C" w14:textId="77777777" w:rsidR="00A37A5E" w:rsidRPr="000A1028" w:rsidRDefault="00A37A5E" w:rsidP="00E5087A">
      <w:pPr>
        <w:ind w:left="426" w:hanging="426"/>
        <w:jc w:val="both"/>
        <w:rPr>
          <w:rFonts w:ascii="Arial" w:hAnsi="Arial" w:cs="Arial"/>
          <w:sz w:val="22"/>
          <w:szCs w:val="22"/>
        </w:rPr>
      </w:pPr>
    </w:p>
    <w:p w14:paraId="3E4FAEC2"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Las especies de aves migratorias consideradas en este Plan de Acción se clasifican en cuatro categorías, basadas en la Lista Roja de la UICN:</w:t>
      </w:r>
    </w:p>
    <w:p w14:paraId="11F02C82" w14:textId="77777777" w:rsidR="00A37A5E" w:rsidRPr="000A1028" w:rsidRDefault="00A37A5E" w:rsidP="00E5087A">
      <w:pPr>
        <w:ind w:left="426" w:hanging="426"/>
        <w:jc w:val="both"/>
        <w:rPr>
          <w:rFonts w:ascii="Arial" w:hAnsi="Arial" w:cs="Arial"/>
          <w:sz w:val="22"/>
          <w:szCs w:val="22"/>
        </w:rPr>
      </w:pPr>
    </w:p>
    <w:p w14:paraId="45E83D82" w14:textId="77777777" w:rsidR="00A37A5E" w:rsidRPr="000A1028" w:rsidRDefault="00A37A5E" w:rsidP="00E5087A">
      <w:pPr>
        <w:numPr>
          <w:ilvl w:val="0"/>
          <w:numId w:val="10"/>
        </w:numPr>
        <w:ind w:left="426" w:hanging="426"/>
        <w:jc w:val="both"/>
        <w:rPr>
          <w:rFonts w:ascii="Arial" w:hAnsi="Arial" w:cs="Arial"/>
          <w:sz w:val="22"/>
          <w:szCs w:val="22"/>
        </w:rPr>
      </w:pPr>
      <w:r>
        <w:rPr>
          <w:rFonts w:ascii="Arial" w:hAnsi="Arial"/>
          <w:sz w:val="22"/>
        </w:rPr>
        <w:t>Globalmente Amenazadas (Críticamente amenazadas, Amenazadas y Vulnerables)</w:t>
      </w:r>
    </w:p>
    <w:p w14:paraId="798C8C99" w14:textId="77777777" w:rsidR="00A37A5E" w:rsidRPr="000A1028" w:rsidRDefault="00A37A5E" w:rsidP="00E5087A">
      <w:pPr>
        <w:numPr>
          <w:ilvl w:val="0"/>
          <w:numId w:val="10"/>
        </w:numPr>
        <w:ind w:left="426" w:hanging="426"/>
        <w:jc w:val="both"/>
        <w:rPr>
          <w:rFonts w:ascii="Arial" w:hAnsi="Arial" w:cs="Arial"/>
          <w:sz w:val="22"/>
          <w:szCs w:val="22"/>
        </w:rPr>
      </w:pPr>
      <w:r>
        <w:rPr>
          <w:rFonts w:ascii="Arial" w:hAnsi="Arial"/>
          <w:sz w:val="22"/>
        </w:rPr>
        <w:t xml:space="preserve">Globalmente Casi Amenazadas </w:t>
      </w:r>
    </w:p>
    <w:p w14:paraId="1FFACAC3" w14:textId="77777777" w:rsidR="00A37A5E" w:rsidRPr="000A1028" w:rsidRDefault="00A37A5E" w:rsidP="00E5087A">
      <w:pPr>
        <w:numPr>
          <w:ilvl w:val="0"/>
          <w:numId w:val="10"/>
        </w:numPr>
        <w:ind w:left="426" w:hanging="426"/>
        <w:jc w:val="both"/>
        <w:rPr>
          <w:rFonts w:ascii="Arial" w:hAnsi="Arial" w:cs="Arial"/>
          <w:sz w:val="22"/>
          <w:szCs w:val="22"/>
        </w:rPr>
      </w:pPr>
      <w:r>
        <w:rPr>
          <w:rFonts w:ascii="Arial" w:hAnsi="Arial"/>
          <w:sz w:val="22"/>
        </w:rPr>
        <w:t xml:space="preserve">De Baja Preocupación pero que tienden a sufrir tendencia a una reducción poblacional a nivel global y </w:t>
      </w:r>
    </w:p>
    <w:p w14:paraId="73415402" w14:textId="77777777" w:rsidR="00A37A5E" w:rsidRPr="000A1028" w:rsidRDefault="00A37A5E" w:rsidP="00E5087A">
      <w:pPr>
        <w:numPr>
          <w:ilvl w:val="0"/>
          <w:numId w:val="10"/>
        </w:numPr>
        <w:ind w:left="426" w:hanging="426"/>
        <w:jc w:val="both"/>
        <w:rPr>
          <w:rFonts w:ascii="Arial" w:hAnsi="Arial" w:cs="Arial"/>
          <w:sz w:val="22"/>
          <w:szCs w:val="22"/>
        </w:rPr>
      </w:pPr>
      <w:r>
        <w:rPr>
          <w:rFonts w:ascii="Arial" w:hAnsi="Arial"/>
          <w:sz w:val="22"/>
        </w:rPr>
        <w:t>De Baja Preocupación con una tendencia poblacional global que incrementa, está estable o es desconocida.</w:t>
      </w:r>
    </w:p>
    <w:p w14:paraId="2C40C145" w14:textId="77777777" w:rsidR="00A37A5E" w:rsidRPr="000A1028" w:rsidRDefault="00A37A5E" w:rsidP="00E5087A">
      <w:pPr>
        <w:ind w:left="426" w:hanging="426"/>
        <w:jc w:val="both"/>
        <w:rPr>
          <w:rFonts w:ascii="Arial" w:hAnsi="Arial" w:cs="Arial"/>
          <w:sz w:val="22"/>
          <w:szCs w:val="22"/>
        </w:rPr>
      </w:pPr>
    </w:p>
    <w:p w14:paraId="4B434750"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Un total de 272 especies de aves migratorias cubiertas dentro de los Apéndices I/II de la CMS, ACAP, y los MdE sobre las Especies de Aves Migratorias de Pastizales del Cono Sur de las Américas y sobre la Conservación de los Flamencos Altoandinos y sus Hábitats se han incluido en el Anexo 3 del Plan de Acción. </w:t>
      </w:r>
    </w:p>
    <w:p w14:paraId="6F139A55" w14:textId="77777777" w:rsidR="00A37A5E" w:rsidRPr="000A1028" w:rsidRDefault="00A37A5E" w:rsidP="00E5087A">
      <w:pPr>
        <w:ind w:left="426" w:hanging="426"/>
        <w:jc w:val="both"/>
        <w:rPr>
          <w:rFonts w:ascii="Arial" w:hAnsi="Arial" w:cs="Arial"/>
          <w:sz w:val="22"/>
          <w:szCs w:val="22"/>
        </w:rPr>
      </w:pPr>
    </w:p>
    <w:p w14:paraId="5E1499A6" w14:textId="77777777" w:rsidR="00A37A5E" w:rsidRPr="000A1028" w:rsidRDefault="00A37A5E" w:rsidP="00E5087A">
      <w:pPr>
        <w:ind w:left="426" w:hanging="426"/>
        <w:jc w:val="both"/>
        <w:rPr>
          <w:rFonts w:ascii="Arial" w:hAnsi="Arial" w:cs="Arial"/>
          <w:b/>
          <w:sz w:val="22"/>
          <w:szCs w:val="22"/>
        </w:rPr>
      </w:pPr>
      <w:r>
        <w:rPr>
          <w:rFonts w:ascii="Arial" w:hAnsi="Arial"/>
          <w:b/>
          <w:sz w:val="22"/>
        </w:rPr>
        <w:t>Lista de Acciones</w:t>
      </w:r>
    </w:p>
    <w:p w14:paraId="57576F5D" w14:textId="77777777" w:rsidR="00A37A5E" w:rsidRPr="000A1028" w:rsidRDefault="00A37A5E" w:rsidP="00E5087A">
      <w:pPr>
        <w:ind w:left="426" w:hanging="426"/>
        <w:jc w:val="both"/>
        <w:rPr>
          <w:rFonts w:ascii="Arial" w:hAnsi="Arial" w:cs="Arial"/>
          <w:sz w:val="22"/>
          <w:szCs w:val="22"/>
        </w:rPr>
      </w:pPr>
    </w:p>
    <w:p w14:paraId="50581881"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Las siguientes acciones son para su implementación por las Partes de la CMS, otros estados de distribución dentro del Corredor Aéreo de las Américas y actores claves tales como organizaciones internacionales, las ONG nacionales, las empresas privadas y las comunidades locales.</w:t>
      </w:r>
    </w:p>
    <w:p w14:paraId="5EB0DEE9" w14:textId="77777777" w:rsidR="00A37A5E" w:rsidRPr="000A1028" w:rsidRDefault="00A37A5E" w:rsidP="00E5087A">
      <w:pPr>
        <w:ind w:left="426" w:hanging="426"/>
        <w:jc w:val="both"/>
        <w:rPr>
          <w:rFonts w:ascii="Arial" w:hAnsi="Arial" w:cs="Arial"/>
          <w:sz w:val="22"/>
          <w:szCs w:val="22"/>
        </w:rPr>
      </w:pPr>
    </w:p>
    <w:p w14:paraId="42646683" w14:textId="77777777" w:rsidR="00A37A5E" w:rsidRPr="000A1028" w:rsidRDefault="00A37A5E" w:rsidP="00E5087A">
      <w:pPr>
        <w:numPr>
          <w:ilvl w:val="0"/>
          <w:numId w:val="13"/>
        </w:numPr>
        <w:ind w:left="426" w:hanging="426"/>
        <w:jc w:val="both"/>
        <w:rPr>
          <w:rFonts w:ascii="Arial" w:hAnsi="Arial" w:cs="Arial"/>
          <w:sz w:val="22"/>
          <w:szCs w:val="22"/>
        </w:rPr>
      </w:pPr>
      <w:r>
        <w:rPr>
          <w:rFonts w:ascii="Arial" w:hAnsi="Arial"/>
          <w:sz w:val="22"/>
        </w:rPr>
        <w:t xml:space="preserve">Estas acciones se ajustan perfectamente al Programa de trabajo sobre las aves migratorias y sus corredores </w:t>
      </w:r>
      <w:r w:rsidR="00B47F67">
        <w:rPr>
          <w:rFonts w:ascii="Arial" w:hAnsi="Arial"/>
          <w:sz w:val="22"/>
        </w:rPr>
        <w:t>aéreos,</w:t>
      </w:r>
      <w:r>
        <w:rPr>
          <w:rFonts w:ascii="Arial" w:hAnsi="Arial"/>
          <w:sz w:val="22"/>
        </w:rPr>
        <w:t xml:space="preserve"> así como al Marco de los corredores aéreos de las Américas de la Resolución 11.14 adoptada en la COP11. </w:t>
      </w:r>
    </w:p>
    <w:p w14:paraId="20BD8F93" w14:textId="77777777" w:rsidR="00A37A5E" w:rsidRPr="000A1028" w:rsidRDefault="00A37A5E" w:rsidP="00E5087A">
      <w:pPr>
        <w:ind w:left="426" w:hanging="426"/>
        <w:jc w:val="both"/>
        <w:rPr>
          <w:rFonts w:ascii="Arial" w:hAnsi="Arial" w:cs="Arial"/>
          <w:sz w:val="22"/>
          <w:szCs w:val="22"/>
        </w:rPr>
      </w:pPr>
    </w:p>
    <w:p w14:paraId="2339C808" w14:textId="77777777" w:rsidR="00A37A5E" w:rsidRPr="000A1028" w:rsidRDefault="00A37A5E" w:rsidP="00DC3C8C">
      <w:pPr>
        <w:rPr>
          <w:rFonts w:ascii="Arial" w:hAnsi="Arial" w:cs="Arial"/>
          <w:b/>
          <w:sz w:val="22"/>
          <w:szCs w:val="22"/>
        </w:rPr>
      </w:pPr>
      <w:r>
        <w:rPr>
          <w:rFonts w:ascii="Arial" w:hAnsi="Arial"/>
          <w:b/>
          <w:sz w:val="22"/>
        </w:rPr>
        <w:t>Clave de clasificación para las acciones</w:t>
      </w:r>
    </w:p>
    <w:p w14:paraId="7ABB9546" w14:textId="77777777" w:rsidR="00A37A5E" w:rsidRPr="000A1028" w:rsidRDefault="00A37A5E" w:rsidP="00DC3C8C">
      <w:pPr>
        <w:rPr>
          <w:rFonts w:ascii="Arial" w:hAnsi="Arial" w:cs="Arial"/>
          <w:sz w:val="22"/>
          <w:szCs w:val="22"/>
        </w:rPr>
      </w:pPr>
    </w:p>
    <w:p w14:paraId="095A8B61" w14:textId="77777777" w:rsidR="00A37A5E" w:rsidRPr="000A1028" w:rsidRDefault="00A37A5E" w:rsidP="00DC3C8C">
      <w:pPr>
        <w:rPr>
          <w:rFonts w:ascii="Arial" w:hAnsi="Arial" w:cs="Arial"/>
          <w:i/>
          <w:sz w:val="22"/>
          <w:szCs w:val="22"/>
        </w:rPr>
      </w:pPr>
      <w:r>
        <w:rPr>
          <w:rFonts w:ascii="Arial" w:hAnsi="Arial"/>
          <w:i/>
          <w:sz w:val="22"/>
        </w:rPr>
        <w:t>Plazo</w:t>
      </w:r>
    </w:p>
    <w:p w14:paraId="71A1BFE8" w14:textId="77777777" w:rsidR="00A37A5E" w:rsidRPr="000A1028" w:rsidRDefault="00A37A5E" w:rsidP="00DC3C8C">
      <w:pPr>
        <w:rPr>
          <w:rFonts w:ascii="Arial" w:hAnsi="Arial" w:cs="Arial"/>
          <w:i/>
          <w:sz w:val="22"/>
          <w:szCs w:val="22"/>
        </w:rPr>
      </w:pPr>
    </w:p>
    <w:p w14:paraId="654C25E8" w14:textId="77777777" w:rsidR="00A37A5E" w:rsidRPr="000A1028" w:rsidRDefault="00A37A5E" w:rsidP="00E7522F">
      <w:pPr>
        <w:numPr>
          <w:ilvl w:val="0"/>
          <w:numId w:val="8"/>
        </w:numPr>
        <w:rPr>
          <w:rFonts w:ascii="Arial" w:hAnsi="Arial" w:cs="Arial"/>
          <w:sz w:val="22"/>
          <w:szCs w:val="22"/>
        </w:rPr>
      </w:pPr>
      <w:r>
        <w:rPr>
          <w:rFonts w:ascii="Arial" w:hAnsi="Arial"/>
          <w:sz w:val="22"/>
        </w:rPr>
        <w:t>Corto (S) = resultados esperados en breve período y acciones que están ya en marcha (dentro de un periodo intersesional de la COP de la CMS, es decir tres años)</w:t>
      </w:r>
    </w:p>
    <w:p w14:paraId="35573496" w14:textId="77777777" w:rsidR="00A37A5E" w:rsidRPr="000A1028" w:rsidRDefault="00A37A5E" w:rsidP="00E7522F">
      <w:pPr>
        <w:numPr>
          <w:ilvl w:val="0"/>
          <w:numId w:val="8"/>
        </w:numPr>
        <w:rPr>
          <w:rFonts w:ascii="Arial" w:hAnsi="Arial" w:cs="Arial"/>
          <w:sz w:val="22"/>
          <w:szCs w:val="22"/>
        </w:rPr>
      </w:pPr>
      <w:r>
        <w:rPr>
          <w:rFonts w:ascii="Arial" w:hAnsi="Arial"/>
          <w:sz w:val="22"/>
        </w:rPr>
        <w:t>Medio (M)= resultados esperados a medio plazo (dentro de dos periodos intersesionales de la COP, es decir, seis años)</w:t>
      </w:r>
    </w:p>
    <w:p w14:paraId="6D892945" w14:textId="77777777" w:rsidR="00A37A5E" w:rsidRPr="000A1028" w:rsidRDefault="00A37A5E" w:rsidP="00E7522F">
      <w:pPr>
        <w:numPr>
          <w:ilvl w:val="0"/>
          <w:numId w:val="8"/>
        </w:numPr>
        <w:rPr>
          <w:rFonts w:ascii="Arial" w:hAnsi="Arial" w:cs="Arial"/>
          <w:sz w:val="22"/>
          <w:szCs w:val="22"/>
        </w:rPr>
      </w:pPr>
      <w:r>
        <w:rPr>
          <w:rFonts w:ascii="Arial" w:hAnsi="Arial"/>
          <w:sz w:val="22"/>
        </w:rPr>
        <w:t>Largo</w:t>
      </w:r>
      <w:r w:rsidR="00B47F67">
        <w:rPr>
          <w:rFonts w:ascii="Arial" w:hAnsi="Arial"/>
          <w:sz w:val="22"/>
        </w:rPr>
        <w:t xml:space="preserve"> </w:t>
      </w:r>
      <w:r>
        <w:rPr>
          <w:rFonts w:ascii="Arial" w:hAnsi="Arial"/>
          <w:sz w:val="22"/>
        </w:rPr>
        <w:t>(L) = resultados esperados a largo plazo (dentro de tres periodos intersesionales de la COP, es decir, tres trienios o más)</w:t>
      </w:r>
    </w:p>
    <w:p w14:paraId="4201208C" w14:textId="77777777" w:rsidR="00A37A5E" w:rsidRPr="000A1028" w:rsidRDefault="00A37A5E" w:rsidP="00DC3C8C">
      <w:pPr>
        <w:rPr>
          <w:rFonts w:ascii="Arial" w:hAnsi="Arial" w:cs="Arial"/>
          <w:sz w:val="22"/>
          <w:szCs w:val="22"/>
        </w:rPr>
      </w:pPr>
    </w:p>
    <w:p w14:paraId="404A64AA" w14:textId="77777777" w:rsidR="00A37A5E" w:rsidRPr="000A1028" w:rsidRDefault="00A37A5E" w:rsidP="00DC3C8C">
      <w:pPr>
        <w:rPr>
          <w:rFonts w:ascii="Arial" w:hAnsi="Arial" w:cs="Arial"/>
          <w:i/>
          <w:sz w:val="22"/>
          <w:szCs w:val="22"/>
        </w:rPr>
      </w:pPr>
      <w:r>
        <w:rPr>
          <w:rFonts w:ascii="Arial" w:hAnsi="Arial"/>
          <w:i/>
          <w:sz w:val="22"/>
        </w:rPr>
        <w:t>Prioridad</w:t>
      </w:r>
    </w:p>
    <w:p w14:paraId="0104A461" w14:textId="77777777" w:rsidR="00A37A5E" w:rsidRPr="000A1028" w:rsidRDefault="00A37A5E" w:rsidP="00DC3C8C">
      <w:pPr>
        <w:rPr>
          <w:rFonts w:ascii="Arial" w:hAnsi="Arial" w:cs="Arial"/>
          <w:sz w:val="22"/>
          <w:szCs w:val="22"/>
        </w:rPr>
      </w:pPr>
    </w:p>
    <w:p w14:paraId="2A22CFD1" w14:textId="77777777" w:rsidR="00A37A5E" w:rsidRPr="000A1028" w:rsidRDefault="00A37A5E" w:rsidP="00E7522F">
      <w:pPr>
        <w:numPr>
          <w:ilvl w:val="0"/>
          <w:numId w:val="9"/>
        </w:numPr>
        <w:rPr>
          <w:rFonts w:ascii="Arial" w:hAnsi="Arial" w:cs="Arial"/>
          <w:sz w:val="22"/>
          <w:szCs w:val="22"/>
        </w:rPr>
      </w:pPr>
      <w:r>
        <w:rPr>
          <w:rFonts w:ascii="Arial" w:hAnsi="Arial"/>
          <w:sz w:val="22"/>
        </w:rPr>
        <w:t>1 = Alta (una actividad requerida para prevenir la extinción de una especie migratoria amenazada dentro de este Plan de Acción regional)</w:t>
      </w:r>
    </w:p>
    <w:p w14:paraId="148B4FB5" w14:textId="77777777" w:rsidR="00A37A5E" w:rsidRPr="000A1028" w:rsidRDefault="00A37A5E" w:rsidP="00E7522F">
      <w:pPr>
        <w:numPr>
          <w:ilvl w:val="0"/>
          <w:numId w:val="9"/>
        </w:numPr>
        <w:rPr>
          <w:rFonts w:ascii="Arial" w:hAnsi="Arial" w:cs="Arial"/>
          <w:sz w:val="22"/>
          <w:szCs w:val="22"/>
        </w:rPr>
      </w:pPr>
      <w:r>
        <w:rPr>
          <w:rFonts w:ascii="Arial" w:hAnsi="Arial"/>
          <w:sz w:val="22"/>
        </w:rPr>
        <w:t xml:space="preserve">2 = Media (una actividad requerida para prevenir o revertir la declinación poblacional de cualquier especie migratoria amenazada o casi amenazada, o de la mayoría de las especies migratorias con tendencia a sufrir una reducción poblacional dentro de </w:t>
      </w:r>
      <w:r>
        <w:rPr>
          <w:rFonts w:ascii="Arial" w:hAnsi="Arial"/>
          <w:sz w:val="22"/>
        </w:rPr>
        <w:lastRenderedPageBreak/>
        <w:t>la región de efecto de este Plan de Acción)</w:t>
      </w:r>
    </w:p>
    <w:p w14:paraId="3F7D9C5F" w14:textId="77777777" w:rsidR="00A37A5E" w:rsidRPr="000A1028" w:rsidRDefault="00A37A5E" w:rsidP="00DC3C8C">
      <w:pPr>
        <w:rPr>
          <w:rFonts w:ascii="Arial" w:hAnsi="Arial" w:cs="Arial"/>
          <w:sz w:val="22"/>
          <w:szCs w:val="22"/>
        </w:rPr>
      </w:pPr>
    </w:p>
    <w:p w14:paraId="50E4C0E4" w14:textId="77777777" w:rsidR="00A37A5E" w:rsidRPr="000A1028" w:rsidRDefault="00A37A5E" w:rsidP="00E7522F">
      <w:pPr>
        <w:numPr>
          <w:ilvl w:val="0"/>
          <w:numId w:val="11"/>
        </w:numPr>
        <w:rPr>
          <w:rFonts w:ascii="Arial" w:hAnsi="Arial" w:cs="Arial"/>
          <w:b/>
          <w:sz w:val="22"/>
          <w:szCs w:val="22"/>
        </w:rPr>
      </w:pPr>
      <w:r>
        <w:rPr>
          <w:rFonts w:ascii="Arial" w:hAnsi="Arial"/>
          <w:b/>
          <w:sz w:val="22"/>
        </w:rPr>
        <w:t>SITIOS CRÍTICOS Y CONSERVACION DEL HABITAT</w:t>
      </w:r>
    </w:p>
    <w:p w14:paraId="72C8BAD9" w14:textId="77777777" w:rsidR="00A37A5E" w:rsidRPr="000A1028" w:rsidRDefault="00A37A5E" w:rsidP="009C1F73">
      <w:pPr>
        <w:rPr>
          <w:rFonts w:ascii="Arial" w:hAnsi="Arial" w:cs="Arial"/>
          <w:b/>
          <w:sz w:val="22"/>
          <w:szCs w:val="22"/>
        </w:rPr>
      </w:pPr>
    </w:p>
    <w:p w14:paraId="19B516BD" w14:textId="77777777" w:rsidR="00A37A5E" w:rsidRPr="000A1028" w:rsidRDefault="00A37A5E" w:rsidP="00E7522F">
      <w:pPr>
        <w:numPr>
          <w:ilvl w:val="1"/>
          <w:numId w:val="11"/>
        </w:numPr>
        <w:rPr>
          <w:rFonts w:ascii="Arial" w:hAnsi="Arial" w:cs="Arial"/>
          <w:sz w:val="22"/>
          <w:szCs w:val="22"/>
        </w:rPr>
      </w:pPr>
      <w:r>
        <w:rPr>
          <w:rFonts w:ascii="Arial" w:hAnsi="Arial"/>
          <w:sz w:val="22"/>
        </w:rPr>
        <w:t>Asegurar la Conservación de las Aves Migratorias a través de las Redes Ecológicas/ Rutas Aéreas y Hábitats/Sitios Críticos, dando tratamiento de las Amenazas Claves.</w:t>
      </w:r>
    </w:p>
    <w:p w14:paraId="53360688" w14:textId="77777777" w:rsidR="00A37A5E" w:rsidRPr="000A1028" w:rsidRDefault="00A37A5E" w:rsidP="009C1F73">
      <w:pPr>
        <w:rPr>
          <w:rFonts w:ascii="Arial" w:hAnsi="Arial" w:cs="Arial"/>
          <w:sz w:val="22"/>
          <w:szCs w:val="22"/>
        </w:rPr>
      </w:pPr>
    </w:p>
    <w:p w14:paraId="5AA5803F" w14:textId="77777777" w:rsidR="00A37A5E" w:rsidRPr="000A1028" w:rsidRDefault="00A37A5E" w:rsidP="00E7522F">
      <w:pPr>
        <w:numPr>
          <w:ilvl w:val="2"/>
          <w:numId w:val="11"/>
        </w:numPr>
        <w:rPr>
          <w:rFonts w:ascii="Arial" w:hAnsi="Arial" w:cs="Arial"/>
          <w:sz w:val="22"/>
          <w:szCs w:val="22"/>
        </w:rPr>
      </w:pPr>
      <w:r>
        <w:rPr>
          <w:rFonts w:ascii="Arial" w:hAnsi="Arial"/>
          <w:sz w:val="22"/>
        </w:rPr>
        <w:t xml:space="preserve"> Conservación basada en el Paisaje/Hábitat</w:t>
      </w:r>
    </w:p>
    <w:p w14:paraId="1A35DFDC" w14:textId="77777777" w:rsidR="00A37A5E" w:rsidRPr="000A1028" w:rsidRDefault="00A37A5E" w:rsidP="009C1F73">
      <w:pPr>
        <w:rPr>
          <w:rFonts w:ascii="Arial" w:hAnsi="Arial" w:cs="Arial"/>
          <w:sz w:val="22"/>
          <w:szCs w:val="22"/>
        </w:rPr>
      </w:pPr>
    </w:p>
    <w:p w14:paraId="1FD9AEC6"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Realizar una revisión de sitios críticamente importantes que requieren manejo en el Corredor Aéreo de las Américas para las especies claves dentro de los grupos de las aves terrestres (</w:t>
      </w:r>
      <w:r>
        <w:rPr>
          <w:rFonts w:ascii="Arial" w:hAnsi="Arial"/>
          <w:i/>
          <w:sz w:val="22"/>
        </w:rPr>
        <w:t>Parulidae</w:t>
      </w:r>
      <w:r>
        <w:rPr>
          <w:rFonts w:ascii="Arial" w:hAnsi="Arial"/>
          <w:sz w:val="22"/>
        </w:rPr>
        <w:t>), aves rapaces (</w:t>
      </w:r>
      <w:r>
        <w:rPr>
          <w:rFonts w:ascii="Arial" w:hAnsi="Arial"/>
          <w:i/>
          <w:sz w:val="22"/>
        </w:rPr>
        <w:t>Accipitridae</w:t>
      </w:r>
      <w:r>
        <w:rPr>
          <w:rFonts w:ascii="Arial" w:hAnsi="Arial"/>
          <w:sz w:val="22"/>
        </w:rPr>
        <w:t xml:space="preserve"> y </w:t>
      </w:r>
      <w:r>
        <w:rPr>
          <w:rFonts w:ascii="Arial" w:hAnsi="Arial"/>
          <w:i/>
          <w:sz w:val="22"/>
        </w:rPr>
        <w:t>Falconidae</w:t>
      </w:r>
      <w:r>
        <w:rPr>
          <w:rFonts w:ascii="Arial" w:hAnsi="Arial"/>
          <w:sz w:val="22"/>
        </w:rPr>
        <w:t>) y aves acuáticas (</w:t>
      </w:r>
      <w:r>
        <w:rPr>
          <w:rFonts w:ascii="Arial" w:hAnsi="Arial"/>
          <w:i/>
          <w:sz w:val="22"/>
        </w:rPr>
        <w:t>Anatidae, Scolopacidae</w:t>
      </w:r>
      <w:r>
        <w:rPr>
          <w:rFonts w:ascii="Arial" w:hAnsi="Arial"/>
          <w:sz w:val="22"/>
        </w:rPr>
        <w:t xml:space="preserve"> y Charadriidae). [L/2] </w:t>
      </w:r>
    </w:p>
    <w:p w14:paraId="7D12B014" w14:textId="77777777" w:rsidR="00A37A5E" w:rsidRPr="000A1028" w:rsidRDefault="00A37A5E" w:rsidP="00B47F67">
      <w:pPr>
        <w:jc w:val="both"/>
        <w:rPr>
          <w:rFonts w:ascii="Arial" w:hAnsi="Arial" w:cs="Arial"/>
          <w:sz w:val="22"/>
          <w:szCs w:val="22"/>
        </w:rPr>
      </w:pPr>
    </w:p>
    <w:p w14:paraId="50F9DA6A"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Conservación de la Ruta Aérea, de las Redes Ecológicas y de los Sitios Críticos </w:t>
      </w:r>
    </w:p>
    <w:p w14:paraId="1C3CE4C2" w14:textId="77777777" w:rsidR="00A37A5E" w:rsidRPr="000A1028" w:rsidRDefault="00A37A5E" w:rsidP="00B47F67">
      <w:pPr>
        <w:jc w:val="both"/>
        <w:rPr>
          <w:rFonts w:ascii="Arial" w:hAnsi="Arial" w:cs="Arial"/>
          <w:sz w:val="22"/>
          <w:szCs w:val="22"/>
        </w:rPr>
      </w:pPr>
    </w:p>
    <w:p w14:paraId="6720AE8E" w14:textId="77777777" w:rsidR="00A37A5E" w:rsidRPr="002F3387" w:rsidRDefault="00A37A5E" w:rsidP="00B47F67">
      <w:pPr>
        <w:numPr>
          <w:ilvl w:val="3"/>
          <w:numId w:val="11"/>
        </w:numPr>
        <w:jc w:val="both"/>
        <w:rPr>
          <w:rFonts w:ascii="Arial" w:hAnsi="Arial"/>
          <w:sz w:val="22"/>
        </w:rPr>
      </w:pPr>
      <w:r w:rsidRPr="00C447A5">
        <w:rPr>
          <w:rFonts w:ascii="Arial" w:hAnsi="Arial"/>
          <w:sz w:val="22"/>
        </w:rPr>
        <w:t>Elaborar un instrumento de red de sitios críticos para el Marco de corredores aéreos de las Américas (como en el Marco de corredores aéreos de África y Eurasia) en el que se identifiquen los sitios críticos, y las predicciones de la vulnerabilidad al cambio climático, a fin de apoyar la priorización de los sitios y las necesidades de conservación de las aves migratorias.</w:t>
      </w:r>
      <w:r>
        <w:rPr>
          <w:rFonts w:ascii="Arial" w:hAnsi="Arial"/>
          <w:sz w:val="22"/>
        </w:rPr>
        <w:t xml:space="preserve"> [M/1]</w:t>
      </w:r>
    </w:p>
    <w:p w14:paraId="6BD573BF" w14:textId="77777777" w:rsidR="00A37A5E" w:rsidRPr="002F3387" w:rsidRDefault="00A37A5E" w:rsidP="00B47F67">
      <w:pPr>
        <w:numPr>
          <w:ilvl w:val="3"/>
          <w:numId w:val="11"/>
        </w:numPr>
        <w:jc w:val="both"/>
        <w:rPr>
          <w:rFonts w:ascii="Arial" w:hAnsi="Arial"/>
          <w:sz w:val="22"/>
        </w:rPr>
      </w:pPr>
      <w:r>
        <w:rPr>
          <w:rFonts w:ascii="Arial" w:hAnsi="Arial"/>
          <w:sz w:val="22"/>
        </w:rPr>
        <w:t xml:space="preserve">Evaluar la efectividad de manejo de los sitios críticos que apuntan hacia los requerimientos de las especies de aves migratorias en donde se debe fortalecer la implementación de planes de manejo o donde se debe de ser necesario establecer el manejo efectivo del sitio. [M/1] </w:t>
      </w:r>
    </w:p>
    <w:p w14:paraId="76C65162" w14:textId="77777777" w:rsidR="00A37A5E" w:rsidRPr="002F3387" w:rsidRDefault="00A37A5E" w:rsidP="00B47F67">
      <w:pPr>
        <w:numPr>
          <w:ilvl w:val="3"/>
          <w:numId w:val="11"/>
        </w:numPr>
        <w:jc w:val="both"/>
        <w:rPr>
          <w:rFonts w:ascii="Arial" w:hAnsi="Arial"/>
          <w:sz w:val="22"/>
        </w:rPr>
      </w:pPr>
      <w:r>
        <w:rPr>
          <w:rFonts w:ascii="Arial" w:hAnsi="Arial"/>
          <w:sz w:val="22"/>
        </w:rPr>
        <w:t xml:space="preserve">Promover la designación formal de sitios críticos para las especies de aves migratorias de acuerdo con los marcos nacionales o internacionales, incluyéndolos como sitios Ramsar y sitios patrimonio de la humanidad. [M/1] </w:t>
      </w:r>
    </w:p>
    <w:p w14:paraId="312D0521" w14:textId="77777777" w:rsidR="00A37A5E" w:rsidRPr="002F3387" w:rsidRDefault="00A37A5E" w:rsidP="00B47F67">
      <w:pPr>
        <w:numPr>
          <w:ilvl w:val="3"/>
          <w:numId w:val="11"/>
        </w:numPr>
        <w:jc w:val="both"/>
        <w:rPr>
          <w:rFonts w:ascii="Arial" w:hAnsi="Arial"/>
          <w:sz w:val="22"/>
        </w:rPr>
      </w:pPr>
      <w:r>
        <w:rPr>
          <w:rFonts w:ascii="Arial" w:hAnsi="Arial"/>
          <w:sz w:val="22"/>
        </w:rPr>
        <w:t xml:space="preserve">Mapear la red hemisférica occidental de sitios reconocidos a partir de estudios del 50% de áreas con baja información, y a partir de 50 estudios que monitorean especies prioritarias/poblaciones con áreas de permanencia/invernada y reproducción desconocidas. [M/1] </w:t>
      </w:r>
    </w:p>
    <w:p w14:paraId="272A8574"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Promover un trabajo colaborativo en y entre los Estados del área de distribución, la CMS y las Partes en Ramsar con el apoyo de las partes interesadas, para elaborar y aplicar los planes de gestión a fin de fortalecer la conservación de las aves migratorias en los sitios Ramsar y los sitios del patrimonio mundial. [S/1]</w:t>
      </w:r>
    </w:p>
    <w:p w14:paraId="254E6B0A"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Apoyar el fortalecimiento de las redes de sitios existentes dentro del Corredor de las Américas y promover entre las Partes en la CMS y Estados de Distribución para identificar sitios críticos, como, por ejemplo, en el ámbito de la Red de Reservas de Aves Costeras del Hemisferio Occidental (WHSRN). [M/1] </w:t>
      </w:r>
    </w:p>
    <w:p w14:paraId="4C6D2571"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Preparar una revisión comprensiva y establecer recomendaciones para mejorar la cobertura actual y el estado de conservación de las redes de sitios en el Corredor Aéreo de las Américas e identificar siempre que sea posible las prioridades para ampliar esas redes de sitios con el fin de enfrentar los efectos actuales y futuros del cambio climático. [S/1] </w:t>
      </w:r>
    </w:p>
    <w:p w14:paraId="12422C7B"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Elaborar planes piloto para lograr efectos positivos en la Red de escalas de corredores aéreos incluso compensando los enfoques para sitios de importancia crítica que involucran a empresas y gobiernos.</w:t>
      </w:r>
    </w:p>
    <w:p w14:paraId="0FB128A7" w14:textId="77777777" w:rsidR="00A37A5E" w:rsidRPr="000A1028" w:rsidRDefault="00A37A5E" w:rsidP="00B47F67">
      <w:pPr>
        <w:jc w:val="both"/>
        <w:rPr>
          <w:rFonts w:ascii="Arial" w:hAnsi="Arial" w:cs="Arial"/>
          <w:sz w:val="22"/>
          <w:szCs w:val="22"/>
        </w:rPr>
      </w:pPr>
    </w:p>
    <w:p w14:paraId="1A714A77"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Acciones para la Conservación Específica de Especies</w:t>
      </w:r>
    </w:p>
    <w:p w14:paraId="074268C3" w14:textId="77777777" w:rsidR="00A37A5E" w:rsidRPr="000A1028" w:rsidRDefault="00A37A5E" w:rsidP="00B47F67">
      <w:pPr>
        <w:jc w:val="both"/>
        <w:rPr>
          <w:rFonts w:ascii="Arial" w:hAnsi="Arial" w:cs="Arial"/>
          <w:sz w:val="22"/>
          <w:szCs w:val="22"/>
        </w:rPr>
      </w:pPr>
    </w:p>
    <w:p w14:paraId="19B9B6CA"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Mejorar el estado de conservación de las especies amenazadas, tales </w:t>
      </w:r>
      <w:r>
        <w:rPr>
          <w:rFonts w:ascii="Arial" w:hAnsi="Arial"/>
          <w:sz w:val="22"/>
        </w:rPr>
        <w:lastRenderedPageBreak/>
        <w:t>como las aves de pastizales: el correlimos-canelo (</w:t>
      </w:r>
      <w:r>
        <w:rPr>
          <w:rFonts w:ascii="Arial" w:hAnsi="Arial"/>
          <w:i/>
          <w:sz w:val="22"/>
        </w:rPr>
        <w:t>Calidris subruficollis</w:t>
      </w:r>
      <w:r>
        <w:rPr>
          <w:rFonts w:ascii="Arial" w:hAnsi="Arial"/>
          <w:sz w:val="22"/>
        </w:rPr>
        <w:t>), el capuchino pecho blanco (</w:t>
      </w:r>
      <w:r>
        <w:rPr>
          <w:rFonts w:ascii="Arial" w:hAnsi="Arial"/>
          <w:i/>
          <w:sz w:val="22"/>
        </w:rPr>
        <w:t>Sporophila palustris</w:t>
      </w:r>
      <w:r>
        <w:rPr>
          <w:rFonts w:ascii="Arial" w:hAnsi="Arial"/>
          <w:sz w:val="22"/>
        </w:rPr>
        <w:t>), el flamenco andino (</w:t>
      </w:r>
      <w:r>
        <w:rPr>
          <w:rFonts w:ascii="Arial" w:hAnsi="Arial"/>
          <w:i/>
          <w:sz w:val="22"/>
        </w:rPr>
        <w:t>Phoenicoparrus andinus)</w:t>
      </w:r>
      <w:r>
        <w:rPr>
          <w:rFonts w:ascii="Arial" w:hAnsi="Arial"/>
          <w:sz w:val="22"/>
        </w:rPr>
        <w:t xml:space="preserve"> y el flamenco de James (</w:t>
      </w:r>
      <w:r>
        <w:rPr>
          <w:rFonts w:ascii="Arial" w:hAnsi="Arial"/>
          <w:i/>
          <w:sz w:val="22"/>
        </w:rPr>
        <w:t>Phoenicoparrus jamesi)</w:t>
      </w:r>
      <w:r>
        <w:rPr>
          <w:rFonts w:ascii="Arial" w:hAnsi="Arial"/>
          <w:sz w:val="22"/>
        </w:rPr>
        <w:t xml:space="preserve"> mediante la aplicación de los respectivos MdE de la CMS. [L/1]</w:t>
      </w:r>
    </w:p>
    <w:p w14:paraId="04A634D5"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Preparar una lista representativa de especies emblemáticas incluidas en los Apéndices I/II de la CMS para elaborar planes de acción de especies individuales o múltiples.  [M/1] </w:t>
      </w:r>
    </w:p>
    <w:p w14:paraId="774593DC"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Promover la evaluación del estado de conservación de las especies de aves migratorias prioritarias identificadas por la CMS (Apéndices I/II) bajo los criterios de la Lista Roja de la UICN. [S/1]</w:t>
      </w:r>
    </w:p>
    <w:p w14:paraId="43465FE0" w14:textId="77777777" w:rsidR="00A37A5E" w:rsidRPr="000A1028" w:rsidRDefault="00A37A5E" w:rsidP="00B47F67">
      <w:pPr>
        <w:jc w:val="both"/>
        <w:rPr>
          <w:rFonts w:ascii="Arial" w:hAnsi="Arial" w:cs="Arial"/>
          <w:sz w:val="22"/>
          <w:szCs w:val="22"/>
        </w:rPr>
      </w:pPr>
    </w:p>
    <w:p w14:paraId="7DD8DF13"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Remover las Barreras a la Migración</w:t>
      </w:r>
    </w:p>
    <w:p w14:paraId="03F2DFC8" w14:textId="77777777" w:rsidR="00A37A5E" w:rsidRPr="000A1028" w:rsidRDefault="00A37A5E" w:rsidP="00B47F67">
      <w:pPr>
        <w:jc w:val="both"/>
        <w:rPr>
          <w:rFonts w:ascii="Arial" w:hAnsi="Arial" w:cs="Arial"/>
          <w:sz w:val="22"/>
          <w:szCs w:val="22"/>
        </w:rPr>
      </w:pPr>
    </w:p>
    <w:p w14:paraId="177FA325"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Promover la implementación de la legislación nacional, convenciones internacionales y directrices preparadas por la CMS sobre la energía renovable (Resolución 11.27), para minimizar los impactos de las estructuras tecnológicas de la energía sobre las especies de aves migratorias y sus rutas aéreas. [S/1]</w:t>
      </w:r>
    </w:p>
    <w:p w14:paraId="16A291B8"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Asegurar la planificación temprana de las estructuras de despliegue de la energía a través de la cuidadosa preparación de estudios de Evaluación Estratégica Ambiental (EEA) así como de Estudios de Evaluación de Impactos (EEI) y la investigación para monitorear los impactos post-construcción sobre las aves migratorias y sus hábitats. [S/1]</w:t>
      </w:r>
    </w:p>
    <w:p w14:paraId="75BCFA0F"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una herramienta de mapeo sensible para el Corredor Aéreo de las Américas (tal como existe en la Ruta Aérea del Valle del Mar Rojo) con el objetivo de ayudar en la planificación estratégica de las tecnologías de la energía renovable a una escala regional y para identificar sitios críticos o de áreas de alto riesgo para las especies migratorias. [S/1]</w:t>
      </w:r>
    </w:p>
    <w:p w14:paraId="6DD216D2"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Considerando la necesidad cada vez mayor por el desarrollo de energías alternativas en las Américas, y que la construcción de las represas hidroeléctricas se incrementan en número en Latino América particularmente en la Cuenca del Río Amazonas y en todos sus tributarias a lo largo de la región Andina, se debe asegurar que nuevos proyectos hidroeléctricos sean sujetos a EEIs rigurosos, para a su vez mitigar los impactos sobre las especies de aves migratorias y evitar las alteraciones críticas de sus hábitats y de los procesos de los ecosistemas. [S/1]</w:t>
      </w:r>
    </w:p>
    <w:p w14:paraId="2FC25C6B" w14:textId="77777777" w:rsidR="00A37A5E" w:rsidRPr="000A1028" w:rsidRDefault="00A37A5E" w:rsidP="00B47F67">
      <w:pPr>
        <w:jc w:val="both"/>
        <w:rPr>
          <w:rFonts w:ascii="Arial" w:hAnsi="Arial" w:cs="Arial"/>
          <w:sz w:val="22"/>
          <w:szCs w:val="22"/>
        </w:rPr>
      </w:pPr>
    </w:p>
    <w:p w14:paraId="4E603E86"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Prevención del riesgo de envenenamiento</w:t>
      </w:r>
    </w:p>
    <w:p w14:paraId="5D4B89B9" w14:textId="77777777" w:rsidR="00A37A5E" w:rsidRPr="000A1028" w:rsidRDefault="00A37A5E" w:rsidP="00B47F67">
      <w:pPr>
        <w:jc w:val="both"/>
        <w:rPr>
          <w:rFonts w:ascii="Arial" w:hAnsi="Arial" w:cs="Arial"/>
          <w:sz w:val="22"/>
          <w:szCs w:val="22"/>
        </w:rPr>
      </w:pPr>
    </w:p>
    <w:p w14:paraId="35EF5F64"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Realizar un estudio que evalúe el riesgo de las aves migratorias a los insecticidas y rodenticidas usados para proteger los cultivos dentro del Corredor Aéreo de las Américas, centrando particularmente la atención en las aves terrestres cuyas áreas de reproducción se encuentran en el hemisferio norte. [M/2]</w:t>
      </w:r>
    </w:p>
    <w:p w14:paraId="3B2B495C"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Revisar la aplicación de las recomendaciones legislativas tal como se ha indicado en el documento titulado Revisión y Directrices parar prevenir el riesgo de envenenamiento de aves migratorias (Resolución 11.15), la Convención de Rotterdam y otras legislaciones internacionales relevantes para las Partes en el Corredor Aéreo de las Américas, para determinar hasta qué punto los productos tóxicos y altamente tóxicos han sido removidos de los mercados locales y para establecer un marco eficaz de reglamentación de los pesticidas. [S/1]</w:t>
      </w:r>
    </w:p>
    <w:p w14:paraId="06AA1396" w14:textId="77777777" w:rsidR="00A37A5E" w:rsidRPr="000A1028" w:rsidRDefault="00A37A5E" w:rsidP="00B47F67">
      <w:pPr>
        <w:jc w:val="both"/>
        <w:rPr>
          <w:rFonts w:ascii="Arial" w:hAnsi="Arial" w:cs="Arial"/>
          <w:sz w:val="22"/>
          <w:szCs w:val="22"/>
        </w:rPr>
      </w:pPr>
    </w:p>
    <w:p w14:paraId="45BE07B5"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Prevención de la Matanza, Captura y Comercio Ilegal</w:t>
      </w:r>
    </w:p>
    <w:p w14:paraId="263A76A8" w14:textId="77777777" w:rsidR="00A37A5E" w:rsidRPr="000A1028" w:rsidRDefault="00A37A5E" w:rsidP="00B47F67">
      <w:pPr>
        <w:jc w:val="both"/>
        <w:rPr>
          <w:rFonts w:ascii="Arial" w:hAnsi="Arial" w:cs="Arial"/>
          <w:sz w:val="22"/>
          <w:szCs w:val="22"/>
        </w:rPr>
      </w:pPr>
    </w:p>
    <w:p w14:paraId="2BE6E4F2"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Examinar la legislación nacional de todos los países cubiertos por el </w:t>
      </w:r>
      <w:r>
        <w:rPr>
          <w:rFonts w:ascii="Arial" w:hAnsi="Arial"/>
          <w:sz w:val="22"/>
        </w:rPr>
        <w:lastRenderedPageBreak/>
        <w:t>presente Plan de acción a fin de asegurar que cada Estado disponga de un nivel mínimo de protección jurídica de las especies migratorias y sus hábitats. [S/1]</w:t>
      </w:r>
    </w:p>
    <w:p w14:paraId="53E9F08E"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Fortalecer la legislación nacional e internacional existente entre las Partes en la CMS y no Partes dentro del Corredor Aéreo de las Américas para prevenir la matanza, captura y comercio ilegal de aves a través de campañas de concienciación pública e implementando acciones indicadas en la Resolución 11.16. [S/1]</w:t>
      </w:r>
    </w:p>
    <w:p w14:paraId="50BE4CDB"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Promover el trabajo colaborativo en y entre los países del área de distribución, las Partes en la CMS con apoyo de actores claves, para aplicar y hacer observar los instrumentos legales tales como CITES para realizar el control efectivo del tráfico internacional ilegal. [S/1]</w:t>
      </w:r>
    </w:p>
    <w:p w14:paraId="2F973C29"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Fortalecer las capacidades nacionales y locales de las Partes en la CMS, las no Partes y actores claves para trabajar contra la matanza, caza y comercio ilegal, por ejemplo, desarrollando y compartiendo protocolos y regulaciones que puedan ser implementados por las autoridades de policía y aduanas en los límites nacionales o plurinacionales (para prevenir el tráfico ilegal). [S/1]</w:t>
      </w:r>
    </w:p>
    <w:p w14:paraId="57EBB920"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los términos de referencia, incluida una clara misión y objetivos para una Fuerza de Trabajo Intergubernamental que trabaje contra la matanza, caza y comercio ilegal de especies migratorias en las Américas. [S/1]</w:t>
      </w:r>
    </w:p>
    <w:p w14:paraId="0929DE5D"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proyectos piloto que han de implementarse en las Américas para prevenir el tráfico ilegal, trampeo y tráfico del capuchino pecho blanco (</w:t>
      </w:r>
      <w:r>
        <w:rPr>
          <w:rFonts w:ascii="Arial" w:hAnsi="Arial"/>
          <w:i/>
          <w:sz w:val="22"/>
        </w:rPr>
        <w:t>Sporophila palustris</w:t>
      </w:r>
      <w:r>
        <w:rPr>
          <w:rFonts w:ascii="Arial" w:hAnsi="Arial"/>
          <w:sz w:val="22"/>
        </w:rPr>
        <w:t>) y del Perico Cachetigris (</w:t>
      </w:r>
      <w:r>
        <w:rPr>
          <w:rFonts w:ascii="Arial" w:hAnsi="Arial"/>
          <w:i/>
          <w:sz w:val="22"/>
        </w:rPr>
        <w:t>Brotogeris pyrrhopterus</w:t>
      </w:r>
      <w:r>
        <w:rPr>
          <w:rFonts w:ascii="Arial" w:hAnsi="Arial"/>
          <w:sz w:val="22"/>
        </w:rPr>
        <w:t>). [S/1]</w:t>
      </w:r>
    </w:p>
    <w:p w14:paraId="2644522E" w14:textId="77777777" w:rsidR="00A37A5E" w:rsidRPr="000A1028" w:rsidRDefault="00A37A5E" w:rsidP="00B47F67">
      <w:pPr>
        <w:jc w:val="both"/>
        <w:rPr>
          <w:rFonts w:ascii="Arial" w:hAnsi="Arial" w:cs="Arial"/>
          <w:sz w:val="22"/>
          <w:szCs w:val="22"/>
        </w:rPr>
      </w:pPr>
    </w:p>
    <w:p w14:paraId="261171A0"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Asegurar que la recolección de aves migratorias sea sustentable</w:t>
      </w:r>
    </w:p>
    <w:p w14:paraId="0640C279" w14:textId="77777777" w:rsidR="00A37A5E" w:rsidRPr="000A1028" w:rsidRDefault="00A37A5E" w:rsidP="00B47F67">
      <w:pPr>
        <w:jc w:val="both"/>
        <w:rPr>
          <w:rFonts w:ascii="Arial" w:hAnsi="Arial" w:cs="Arial"/>
          <w:sz w:val="22"/>
          <w:szCs w:val="22"/>
        </w:rPr>
      </w:pPr>
    </w:p>
    <w:p w14:paraId="7D714A09"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Revisar y adaptar las Directrices del AEWA sobre recolección sustentable de las especies acuáticas migratorias para que sean aplicables en el Corredor Aéreo de las Américas. [M/2]</w:t>
      </w:r>
    </w:p>
    <w:p w14:paraId="7E32304E"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planes de manejo y de acción de especies empleando un enfoque de manejo adaptativo para la recolección cuando sea necesario. [M/2]</w:t>
      </w:r>
    </w:p>
    <w:p w14:paraId="6674160C" w14:textId="77777777" w:rsidR="00A37A5E" w:rsidRPr="00945B24" w:rsidRDefault="00A37A5E" w:rsidP="004C1924">
      <w:pPr>
        <w:numPr>
          <w:ilvl w:val="3"/>
          <w:numId w:val="11"/>
        </w:numPr>
        <w:jc w:val="both"/>
        <w:rPr>
          <w:rFonts w:ascii="Arial" w:hAnsi="Arial" w:cs="Arial"/>
          <w:sz w:val="22"/>
          <w:szCs w:val="22"/>
        </w:rPr>
        <w:sectPr w:rsidR="00A37A5E" w:rsidRPr="00945B24" w:rsidSect="00ED257E">
          <w:headerReference w:type="even" r:id="rId25"/>
          <w:headerReference w:type="default" r:id="rId26"/>
          <w:headerReference w:type="first" r:id="rId27"/>
          <w:pgSz w:w="11906" w:h="16838" w:code="9"/>
          <w:pgMar w:top="1170" w:right="1411" w:bottom="1411" w:left="1411" w:header="562" w:footer="461" w:gutter="0"/>
          <w:cols w:space="708"/>
          <w:titlePg/>
          <w:docGrid w:linePitch="360"/>
        </w:sectPr>
      </w:pPr>
      <w:r w:rsidRPr="00945B24">
        <w:rPr>
          <w:rFonts w:ascii="Arial" w:hAnsi="Arial"/>
          <w:sz w:val="22"/>
        </w:rPr>
        <w:t>Desarrollar e implementar proyectos sobre la recolección sustentable o el uso de las r acuáticas migratorias, y asegurar un enfoque interdisciplinario para trabajar por las necesidades alimenticias y los alimentos alternativos y la concienciación. [M/2]</w:t>
      </w:r>
    </w:p>
    <w:p w14:paraId="0E7EB1FD" w14:textId="77777777" w:rsidR="00A37A5E" w:rsidRPr="000A1028" w:rsidRDefault="00A37A5E" w:rsidP="00E7522F">
      <w:pPr>
        <w:numPr>
          <w:ilvl w:val="0"/>
          <w:numId w:val="11"/>
        </w:numPr>
        <w:rPr>
          <w:rFonts w:ascii="Arial" w:hAnsi="Arial" w:cs="Arial"/>
          <w:b/>
          <w:sz w:val="22"/>
          <w:szCs w:val="22"/>
        </w:rPr>
      </w:pPr>
      <w:r>
        <w:rPr>
          <w:rFonts w:ascii="Arial" w:hAnsi="Arial"/>
          <w:b/>
          <w:sz w:val="22"/>
        </w:rPr>
        <w:lastRenderedPageBreak/>
        <w:t xml:space="preserve">ACCIONES ESPECÍFICAS PARA EL CORREDOR AÉREO: Implementación Efectiva del Marco de Trabajo del Corredor Aéreo de las Américas </w:t>
      </w:r>
    </w:p>
    <w:p w14:paraId="2D7EF268" w14:textId="77777777" w:rsidR="00A37A5E" w:rsidRPr="000A1028" w:rsidRDefault="00A37A5E" w:rsidP="00993934">
      <w:pPr>
        <w:rPr>
          <w:rFonts w:ascii="Arial" w:hAnsi="Arial" w:cs="Arial"/>
          <w:b/>
          <w:sz w:val="22"/>
          <w:szCs w:val="22"/>
        </w:rPr>
      </w:pPr>
    </w:p>
    <w:p w14:paraId="7A263BCC"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 xml:space="preserve">Implementación Efectiva del Marco de Trabajo del Corredor Aéreo de las Américas </w:t>
      </w:r>
    </w:p>
    <w:p w14:paraId="27D0EDE8" w14:textId="77777777" w:rsidR="00A37A5E" w:rsidRPr="000A1028" w:rsidRDefault="00A37A5E" w:rsidP="00B47F67">
      <w:pPr>
        <w:jc w:val="both"/>
        <w:rPr>
          <w:rFonts w:ascii="Arial" w:hAnsi="Arial" w:cs="Arial"/>
          <w:sz w:val="22"/>
          <w:szCs w:val="22"/>
        </w:rPr>
      </w:pPr>
    </w:p>
    <w:p w14:paraId="1543AD3C"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Reforzamiento de la Legislación: Implementación de los Instrumentos de la CMS</w:t>
      </w:r>
    </w:p>
    <w:p w14:paraId="60598301" w14:textId="77777777" w:rsidR="00A37A5E" w:rsidRPr="000A1028" w:rsidRDefault="00A37A5E" w:rsidP="00B47F67">
      <w:pPr>
        <w:jc w:val="both"/>
        <w:rPr>
          <w:rFonts w:ascii="Arial" w:hAnsi="Arial" w:cs="Arial"/>
          <w:sz w:val="22"/>
          <w:szCs w:val="22"/>
        </w:rPr>
      </w:pPr>
    </w:p>
    <w:p w14:paraId="65039DA5"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Asegurar la implementación del MdE y del Plan de Acción de las Aves de los Pastizales de Sudamérica y sus Hábitats. [M/2]</w:t>
      </w:r>
    </w:p>
    <w:p w14:paraId="56C3AC70"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Asegurar la implementación del MdE y Plan de Acción sobre los Flamencos Altoandinos y sus Hábitats. [M/2]</w:t>
      </w:r>
    </w:p>
    <w:p w14:paraId="2BBB3B4D"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Asegurar la implementación del MdE para la conservación del cauquén colorado. [M/2]</w:t>
      </w:r>
    </w:p>
    <w:p w14:paraId="48DEC10E" w14:textId="77777777" w:rsidR="00A37A5E" w:rsidRPr="000A1028" w:rsidRDefault="00A37A5E" w:rsidP="00B47F67">
      <w:pPr>
        <w:jc w:val="both"/>
        <w:rPr>
          <w:rFonts w:ascii="Arial" w:hAnsi="Arial" w:cs="Arial"/>
          <w:sz w:val="22"/>
          <w:szCs w:val="22"/>
        </w:rPr>
      </w:pPr>
    </w:p>
    <w:p w14:paraId="24A105E3"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Elaboración de nuevos instrumentos</w:t>
      </w:r>
    </w:p>
    <w:p w14:paraId="506B9A19" w14:textId="77777777" w:rsidR="00A37A5E" w:rsidRPr="000A1028" w:rsidRDefault="00A37A5E" w:rsidP="00B47F67">
      <w:pPr>
        <w:jc w:val="both"/>
        <w:rPr>
          <w:rFonts w:ascii="Arial" w:hAnsi="Arial" w:cs="Arial"/>
          <w:sz w:val="22"/>
          <w:szCs w:val="22"/>
        </w:rPr>
      </w:pPr>
    </w:p>
    <w:p w14:paraId="4B03999B"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Revisar los requerimientos y la viabilidad de establecer un instrumento para las aves rapaces migratorias del hemisferio occidental. [M/2]</w:t>
      </w:r>
    </w:p>
    <w:p w14:paraId="6428B80E"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Tomando nota de que algunas de las especies migratorias terrestres no están cubiertas por el MdE de las Aves de Pastizales de Sudamérica, se debe considerar desarrollar un instrumento para promover la conservación de las especies migratorias reproductivas tropicales y australes en América. [M/2]</w:t>
      </w:r>
    </w:p>
    <w:p w14:paraId="0929EEBF" w14:textId="77777777" w:rsidR="00A37A5E" w:rsidRPr="000A1028" w:rsidRDefault="00A37A5E" w:rsidP="00B47F67">
      <w:pPr>
        <w:jc w:val="both"/>
        <w:rPr>
          <w:rFonts w:ascii="Arial" w:hAnsi="Arial" w:cs="Arial"/>
          <w:sz w:val="22"/>
          <w:szCs w:val="22"/>
        </w:rPr>
      </w:pPr>
    </w:p>
    <w:p w14:paraId="28B8B9F4"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Conservación de las aves marinas de las Américas</w:t>
      </w:r>
    </w:p>
    <w:p w14:paraId="51C291B1" w14:textId="77777777" w:rsidR="00A37A5E" w:rsidRPr="000A1028" w:rsidRDefault="00A37A5E" w:rsidP="00B47F67">
      <w:pPr>
        <w:jc w:val="both"/>
        <w:rPr>
          <w:rFonts w:ascii="Arial" w:hAnsi="Arial" w:cs="Arial"/>
          <w:sz w:val="22"/>
          <w:szCs w:val="22"/>
        </w:rPr>
      </w:pPr>
    </w:p>
    <w:p w14:paraId="305C1B27"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Asegurar la implementación de ACAP, las acciones específicas de las especies y el plan de trabajo sobre pesquería incidental de la CMS así como la legislación nacional y las medidas de mitigación desarrolladas por las Partes y los Estados de distribución dentro de las Américas. [M/2]</w:t>
      </w:r>
    </w:p>
    <w:p w14:paraId="588A7791"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e implementar un mecanismo de colección de datos y monitoreo del cumplimiento de la aplicación de estos instrumentos legales y no legales. [M/2]</w:t>
      </w:r>
    </w:p>
    <w:p w14:paraId="5319CBB1"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Realizar una revisión del estatus de conservación de las aves marinas Antárticas y Sub-antárticas, enfocándose en aquellas especies globalmente amenazadas de extinción que no están completamente cubiertas bajo ACAP tales como petreles y pterodromas, y promover la cooperación transfronteriza para implementar las acciones prioritarias enmarcadas en los instrumentos de la CMS. [S/1]</w:t>
      </w:r>
    </w:p>
    <w:p w14:paraId="1FA83339"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un programa de aves marinas para la Región Caribe e incorporarlo dentro de esfuerzos de planificación para la conservación de aves marinas más amplios. [M/2]</w:t>
      </w:r>
    </w:p>
    <w:p w14:paraId="12C1D718" w14:textId="77777777" w:rsidR="00A37A5E" w:rsidRPr="000A1028" w:rsidRDefault="00A37A5E" w:rsidP="00B47F67">
      <w:pPr>
        <w:jc w:val="both"/>
        <w:rPr>
          <w:rFonts w:ascii="Arial" w:hAnsi="Arial" w:cs="Arial"/>
          <w:sz w:val="22"/>
          <w:szCs w:val="22"/>
        </w:rPr>
      </w:pPr>
    </w:p>
    <w:p w14:paraId="31656ED7" w14:textId="77777777" w:rsidR="00A37A5E" w:rsidRPr="000A1028" w:rsidRDefault="00A37A5E" w:rsidP="00B47F67">
      <w:pPr>
        <w:numPr>
          <w:ilvl w:val="0"/>
          <w:numId w:val="11"/>
        </w:numPr>
        <w:jc w:val="both"/>
        <w:rPr>
          <w:rFonts w:ascii="Arial" w:hAnsi="Arial" w:cs="Arial"/>
          <w:b/>
          <w:sz w:val="22"/>
          <w:szCs w:val="22"/>
        </w:rPr>
      </w:pPr>
      <w:r>
        <w:rPr>
          <w:rFonts w:ascii="Arial" w:hAnsi="Arial"/>
          <w:b/>
          <w:sz w:val="22"/>
        </w:rPr>
        <w:t>MEJORAR EL CONOCIMIENTO PARA AYUDAR A LA CONSERVACIÓN DEL CORREDOR AÉREO</w:t>
      </w:r>
    </w:p>
    <w:p w14:paraId="1B59EDA6" w14:textId="77777777" w:rsidR="00A37A5E" w:rsidRPr="000A1028" w:rsidRDefault="00A37A5E" w:rsidP="00B47F67">
      <w:pPr>
        <w:jc w:val="both"/>
        <w:rPr>
          <w:rFonts w:ascii="Arial" w:hAnsi="Arial" w:cs="Arial"/>
          <w:b/>
          <w:sz w:val="22"/>
          <w:szCs w:val="22"/>
        </w:rPr>
      </w:pPr>
    </w:p>
    <w:p w14:paraId="63FEADFA"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Reforzar el monitoreo de las poblaciones de aves migratorias</w:t>
      </w:r>
    </w:p>
    <w:p w14:paraId="3C654442" w14:textId="77777777" w:rsidR="00A37A5E" w:rsidRPr="000A1028" w:rsidRDefault="00A37A5E" w:rsidP="00B47F67">
      <w:pPr>
        <w:jc w:val="both"/>
        <w:rPr>
          <w:rFonts w:ascii="Arial" w:hAnsi="Arial" w:cs="Arial"/>
          <w:sz w:val="22"/>
          <w:szCs w:val="22"/>
        </w:rPr>
      </w:pPr>
    </w:p>
    <w:p w14:paraId="13F87C29"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Investigación y Monitoreo</w:t>
      </w:r>
    </w:p>
    <w:p w14:paraId="3EBFDEC0" w14:textId="77777777" w:rsidR="00A37A5E" w:rsidRPr="000A1028" w:rsidRDefault="00A37A5E" w:rsidP="00B47F67">
      <w:pPr>
        <w:jc w:val="both"/>
        <w:rPr>
          <w:rFonts w:ascii="Arial" w:hAnsi="Arial" w:cs="Arial"/>
          <w:sz w:val="22"/>
          <w:szCs w:val="22"/>
        </w:rPr>
      </w:pPr>
    </w:p>
    <w:p w14:paraId="61D14BE2"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Revisar los programas de monitoreo de aves que están funcionando actualmente en las Américas para mejorar su coordinación, locación de recursos, llenar los vacíos y aumentar las bases de información disponibles para la conservación. [S/2]</w:t>
      </w:r>
    </w:p>
    <w:p w14:paraId="3558F8AA"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Estandarizar los monitoreos de aves acuáticas y de otros grupos de aves en las Américas si fuera apropiado. [S/2]</w:t>
      </w:r>
    </w:p>
    <w:p w14:paraId="31486A40"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lastRenderedPageBreak/>
        <w:t>Identificar especies emblemáticas para análisis piloto con el fin de entender las estrategias de migración dentro de uno o más corredores aéreos de las Américas y comparar las estrategias de migración de las especies entre corredores para entender la funcionalidad ecológica de los mismos. [S/2]</w:t>
      </w:r>
    </w:p>
    <w:p w14:paraId="4220E095"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Apoyar la investigación de especies prioritarias para: a) diagnosticar las causas de las declinaciones poblacionales; b) determinar los requerimientos ecológicos; c) identificar las principales causas de la declinación; d) realizar estudios socioeconómicos para entender cómo prevenir o reducir los impactos sobre la declinación poblacional de las especies; y e) definir recomendaciones de manejo. [S/2]</w:t>
      </w:r>
    </w:p>
    <w:p w14:paraId="02548AFA" w14:textId="77777777" w:rsidR="00A37A5E" w:rsidRPr="000A1028" w:rsidRDefault="00A37A5E" w:rsidP="00B47F67">
      <w:pPr>
        <w:jc w:val="both"/>
        <w:rPr>
          <w:rFonts w:ascii="Arial" w:hAnsi="Arial" w:cs="Arial"/>
          <w:sz w:val="22"/>
          <w:szCs w:val="22"/>
        </w:rPr>
      </w:pPr>
    </w:p>
    <w:p w14:paraId="006439F1"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Fortalecimiento de Capacidades y Comunicación</w:t>
      </w:r>
    </w:p>
    <w:p w14:paraId="200F90F8"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Organizar talleres regionales para compartir las mejores prácticas, las lecciones aprendidas sobre planificación de la acción y manejo de sitios y para promover la conservación de los corredores aéreos y soluciones de políticas integradas. [S/2]</w:t>
      </w:r>
    </w:p>
    <w:p w14:paraId="10395055" w14:textId="77777777" w:rsidR="00A37A5E" w:rsidRPr="000A1028" w:rsidRDefault="00A37A5E" w:rsidP="00B47F67">
      <w:pPr>
        <w:jc w:val="both"/>
        <w:rPr>
          <w:rFonts w:ascii="Arial" w:hAnsi="Arial" w:cs="Arial"/>
          <w:sz w:val="22"/>
          <w:szCs w:val="22"/>
        </w:rPr>
      </w:pPr>
    </w:p>
    <w:p w14:paraId="01CB9916" w14:textId="77777777" w:rsidR="00A37A5E" w:rsidRPr="000A1028" w:rsidRDefault="00A37A5E" w:rsidP="00B47F67">
      <w:pPr>
        <w:numPr>
          <w:ilvl w:val="0"/>
          <w:numId w:val="11"/>
        </w:numPr>
        <w:jc w:val="both"/>
        <w:rPr>
          <w:rFonts w:ascii="Arial" w:hAnsi="Arial" w:cs="Arial"/>
          <w:b/>
          <w:sz w:val="22"/>
          <w:szCs w:val="22"/>
        </w:rPr>
      </w:pPr>
      <w:r>
        <w:rPr>
          <w:rFonts w:ascii="Arial" w:hAnsi="Arial"/>
          <w:b/>
          <w:sz w:val="22"/>
        </w:rPr>
        <w:t>CONCIENCIACIÓN</w:t>
      </w:r>
    </w:p>
    <w:p w14:paraId="7ABC8A0D" w14:textId="77777777" w:rsidR="00A37A5E" w:rsidRPr="000A1028" w:rsidRDefault="00A37A5E" w:rsidP="00B47F67">
      <w:pPr>
        <w:jc w:val="both"/>
        <w:rPr>
          <w:rFonts w:ascii="Arial" w:hAnsi="Arial" w:cs="Arial"/>
          <w:b/>
          <w:sz w:val="22"/>
          <w:szCs w:val="22"/>
        </w:rPr>
      </w:pPr>
    </w:p>
    <w:p w14:paraId="2E09033F"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Mejorar la conciencia pública y el entendimiento sobre las especies migratorias</w:t>
      </w:r>
    </w:p>
    <w:p w14:paraId="2ACE4F4C" w14:textId="77777777" w:rsidR="00A37A5E" w:rsidRPr="000A1028" w:rsidRDefault="00A37A5E" w:rsidP="00B47F67">
      <w:pPr>
        <w:jc w:val="both"/>
        <w:rPr>
          <w:rFonts w:ascii="Arial" w:hAnsi="Arial" w:cs="Arial"/>
          <w:sz w:val="22"/>
          <w:szCs w:val="22"/>
        </w:rPr>
      </w:pPr>
    </w:p>
    <w:p w14:paraId="47C4CE0E"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Elaboración y coordinación de la Estrategia de Comunicación</w:t>
      </w:r>
    </w:p>
    <w:p w14:paraId="6421D8CF" w14:textId="77777777" w:rsidR="00A37A5E" w:rsidRPr="000A1028" w:rsidRDefault="00A37A5E" w:rsidP="00B47F67">
      <w:pPr>
        <w:jc w:val="both"/>
        <w:rPr>
          <w:rFonts w:ascii="Arial" w:hAnsi="Arial" w:cs="Arial"/>
          <w:sz w:val="22"/>
          <w:szCs w:val="22"/>
        </w:rPr>
      </w:pPr>
    </w:p>
    <w:p w14:paraId="0187625B"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Desarrollar una Estrategia de Comunicación enfocada a grupos meta para concientizar a la población y, alentar la participación nacional e internacional en el trabajo de la conservación de las aves migratorias y sus hábitats, especialmente en sitios críticos (RAMSAR/WHSRN/IBAs) en las Américas.  [S/1]</w:t>
      </w:r>
    </w:p>
    <w:p w14:paraId="41D4F8C7"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Organizar un taller regional para preparar la Estrategia de Comunicación y evaluar la situación actual (análisis SWOT por sus siglas en inglés), definir objetivos, los métodos claves de comunicación y las metas para el próximo periodo intersesional. [S/1]</w:t>
      </w:r>
    </w:p>
    <w:p w14:paraId="2258BB38"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Definir los mecanismos de financiamiento que apoyen la Estrategia de Comunicación (ej. a través de la implementación del Plan Estratégico para las Especies Migratorias y la Estrategia de Comunicación). [S/1]</w:t>
      </w:r>
    </w:p>
    <w:p w14:paraId="411318E1" w14:textId="77777777" w:rsidR="00A37A5E" w:rsidRPr="000A1028" w:rsidRDefault="00A37A5E" w:rsidP="00B47F67">
      <w:pPr>
        <w:jc w:val="both"/>
        <w:rPr>
          <w:rFonts w:ascii="Arial" w:hAnsi="Arial" w:cs="Arial"/>
          <w:sz w:val="22"/>
          <w:szCs w:val="22"/>
        </w:rPr>
      </w:pPr>
    </w:p>
    <w:p w14:paraId="14AE38CC"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 xml:space="preserve"> Coordinación e Implementación</w:t>
      </w:r>
    </w:p>
    <w:p w14:paraId="7AC5A167" w14:textId="77777777" w:rsidR="00A37A5E" w:rsidRPr="000A1028" w:rsidRDefault="00A37A5E" w:rsidP="00B47F67">
      <w:pPr>
        <w:jc w:val="both"/>
        <w:rPr>
          <w:rFonts w:ascii="Arial" w:hAnsi="Arial" w:cs="Arial"/>
          <w:sz w:val="22"/>
          <w:szCs w:val="22"/>
        </w:rPr>
      </w:pPr>
    </w:p>
    <w:p w14:paraId="0ACDEE92"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De acuerdo con la Estrategia de Comunicación, implementar acciones a nivel regional, nacional y local para concientizar sobre las especies migratorias y sus hábitats críticos (ej. manglares, pastizales), y aprovechar o tomar ventaja de los eventos internacionales como el Día Internacional de las Aves Migratorias, Día Mundial de la Vida Silvestre y otros. [M/2]</w:t>
      </w:r>
    </w:p>
    <w:p w14:paraId="19461E26" w14:textId="77777777" w:rsidR="00A37A5E" w:rsidRPr="000A1028" w:rsidRDefault="00A37A5E" w:rsidP="00B47F67">
      <w:pPr>
        <w:jc w:val="both"/>
        <w:rPr>
          <w:rFonts w:ascii="Arial" w:hAnsi="Arial" w:cs="Arial"/>
          <w:sz w:val="22"/>
          <w:szCs w:val="22"/>
        </w:rPr>
      </w:pPr>
    </w:p>
    <w:p w14:paraId="31FF59BE"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Información para el público</w:t>
      </w:r>
    </w:p>
    <w:p w14:paraId="2C22A1DF" w14:textId="77777777" w:rsidR="00A37A5E" w:rsidRPr="000A1028" w:rsidRDefault="00A37A5E" w:rsidP="00B47F67">
      <w:pPr>
        <w:jc w:val="both"/>
        <w:rPr>
          <w:rFonts w:ascii="Arial" w:hAnsi="Arial" w:cs="Arial"/>
          <w:sz w:val="22"/>
          <w:szCs w:val="22"/>
        </w:rPr>
      </w:pPr>
    </w:p>
    <w:p w14:paraId="47A8A54E" w14:textId="77777777" w:rsidR="00A37A5E" w:rsidRPr="000A1028" w:rsidRDefault="00A37A5E" w:rsidP="00B47F67">
      <w:pPr>
        <w:numPr>
          <w:ilvl w:val="3"/>
          <w:numId w:val="11"/>
        </w:numPr>
        <w:jc w:val="both"/>
        <w:rPr>
          <w:rFonts w:ascii="Arial" w:hAnsi="Arial" w:cs="Arial"/>
          <w:sz w:val="22"/>
          <w:szCs w:val="22"/>
        </w:rPr>
      </w:pPr>
      <w:r>
        <w:rPr>
          <w:rFonts w:ascii="Arial" w:hAnsi="Arial"/>
          <w:sz w:val="22"/>
        </w:rPr>
        <w:t xml:space="preserve">Mejorar la diseminación de los casos de estudio existentes sobre mecanismos para asegurar la conservación de las especies migratorias p. ej. redes de sitios a través de diversos canales (ej. CBD Clearing House Mechanism, Conservationevidence.com). [M/2] </w:t>
      </w:r>
    </w:p>
    <w:p w14:paraId="2BDA6B24" w14:textId="77777777" w:rsidR="00A37A5E" w:rsidRPr="000A1028" w:rsidRDefault="00A37A5E" w:rsidP="00B47F67">
      <w:pPr>
        <w:jc w:val="both"/>
        <w:rPr>
          <w:rFonts w:ascii="Arial" w:hAnsi="Arial" w:cs="Arial"/>
          <w:sz w:val="22"/>
          <w:szCs w:val="22"/>
        </w:rPr>
      </w:pPr>
    </w:p>
    <w:p w14:paraId="754D1AB1" w14:textId="77777777" w:rsidR="00A37A5E" w:rsidRPr="000A1028" w:rsidRDefault="00A37A5E" w:rsidP="00B47F67">
      <w:pPr>
        <w:numPr>
          <w:ilvl w:val="0"/>
          <w:numId w:val="11"/>
        </w:numPr>
        <w:jc w:val="both"/>
        <w:rPr>
          <w:rFonts w:ascii="Arial" w:hAnsi="Arial" w:cs="Arial"/>
          <w:b/>
          <w:sz w:val="22"/>
          <w:szCs w:val="22"/>
        </w:rPr>
      </w:pPr>
      <w:r>
        <w:rPr>
          <w:rFonts w:ascii="Arial" w:hAnsi="Arial"/>
          <w:b/>
          <w:sz w:val="22"/>
        </w:rPr>
        <w:t>REPORTE Y MONITOREO</w:t>
      </w:r>
    </w:p>
    <w:p w14:paraId="2A05F79B" w14:textId="77777777" w:rsidR="00A37A5E" w:rsidRPr="000A1028" w:rsidRDefault="00A37A5E" w:rsidP="00B47F67">
      <w:pPr>
        <w:jc w:val="both"/>
        <w:rPr>
          <w:rFonts w:ascii="Arial" w:hAnsi="Arial" w:cs="Arial"/>
          <w:b/>
          <w:sz w:val="22"/>
          <w:szCs w:val="22"/>
        </w:rPr>
      </w:pPr>
    </w:p>
    <w:p w14:paraId="41F8C02A"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Seguimiento del Plan de Acción</w:t>
      </w:r>
    </w:p>
    <w:p w14:paraId="7EF0D057" w14:textId="77777777" w:rsidR="00A37A5E" w:rsidRPr="000A1028" w:rsidRDefault="00A37A5E" w:rsidP="00B47F67">
      <w:pPr>
        <w:ind w:left="792"/>
        <w:jc w:val="both"/>
        <w:rPr>
          <w:rFonts w:ascii="Arial" w:hAnsi="Arial" w:cs="Arial"/>
          <w:sz w:val="22"/>
          <w:szCs w:val="22"/>
        </w:rPr>
      </w:pPr>
    </w:p>
    <w:p w14:paraId="77758593"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lastRenderedPageBreak/>
        <w:t xml:space="preserve">La Fuerza de Trabajo sobre el MCAA facilitará la aplicación del MCAA y el Plan de acción correspondiente, con un enfoque en subsanar deficiencias y asegurar la conservación sobre el terreno. </w:t>
      </w:r>
    </w:p>
    <w:p w14:paraId="72924EDC" w14:textId="77777777" w:rsidR="00A37A5E" w:rsidRPr="000A1028" w:rsidRDefault="00A37A5E" w:rsidP="00B47F67">
      <w:pPr>
        <w:jc w:val="both"/>
        <w:rPr>
          <w:rFonts w:ascii="Arial" w:hAnsi="Arial" w:cs="Arial"/>
          <w:sz w:val="22"/>
          <w:szCs w:val="22"/>
        </w:rPr>
      </w:pPr>
    </w:p>
    <w:p w14:paraId="71E854DD"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La presentación de informes sobre la aplicación del Programa mundial de trabajo sobre las aves migratorias, el Marco de corredores aéreos de las Américas y el Plan de acción.</w:t>
      </w:r>
    </w:p>
    <w:p w14:paraId="790CA7BB" w14:textId="77777777" w:rsidR="00A37A5E" w:rsidRPr="000A1028" w:rsidRDefault="00A37A5E" w:rsidP="00B47F67">
      <w:pPr>
        <w:jc w:val="both"/>
        <w:rPr>
          <w:rFonts w:ascii="Arial" w:hAnsi="Arial" w:cs="Arial"/>
          <w:sz w:val="22"/>
          <w:szCs w:val="22"/>
        </w:rPr>
      </w:pPr>
    </w:p>
    <w:p w14:paraId="758B9E1A" w14:textId="77777777" w:rsidR="00A37A5E" w:rsidRPr="000A1028" w:rsidRDefault="00A37A5E" w:rsidP="00B47F67">
      <w:pPr>
        <w:jc w:val="both"/>
        <w:rPr>
          <w:rFonts w:ascii="Arial" w:hAnsi="Arial" w:cs="Arial"/>
          <w:sz w:val="22"/>
          <w:szCs w:val="22"/>
        </w:rPr>
      </w:pPr>
      <w:r>
        <w:tab/>
      </w:r>
      <w:r>
        <w:rPr>
          <w:rFonts w:ascii="Arial" w:hAnsi="Arial"/>
          <w:sz w:val="22"/>
        </w:rPr>
        <w:t xml:space="preserve">5.2.1. Preparar una revisión de la implementación de este Plan de Acción basado en los reportes nacionales presentados por las Partes e invitar a los Estados que no son Partes y a otros interesados a presentar informes a la COP 13. </w:t>
      </w:r>
    </w:p>
    <w:p w14:paraId="083D3E50" w14:textId="77777777" w:rsidR="00A37A5E" w:rsidRPr="000A1028" w:rsidRDefault="00A37A5E" w:rsidP="00B47F67">
      <w:pPr>
        <w:jc w:val="both"/>
        <w:rPr>
          <w:rFonts w:ascii="Arial" w:hAnsi="Arial" w:cs="Arial"/>
          <w:sz w:val="22"/>
          <w:szCs w:val="22"/>
        </w:rPr>
      </w:pPr>
      <w:r>
        <w:tab/>
      </w:r>
      <w:r>
        <w:rPr>
          <w:rFonts w:ascii="Arial" w:hAnsi="Arial"/>
          <w:sz w:val="22"/>
        </w:rPr>
        <w:t xml:space="preserve">5.2.2. Integrar las disposiciones del Plan de acción en las Estrategias Nacionales de Biodiversidad y los Planes de Acción (NBSAPs por sus siglas en inglés). </w:t>
      </w:r>
    </w:p>
    <w:p w14:paraId="308C4813" w14:textId="77777777" w:rsidR="00A37A5E" w:rsidRPr="000A1028" w:rsidRDefault="00A37A5E" w:rsidP="00B47F67">
      <w:pPr>
        <w:jc w:val="both"/>
        <w:rPr>
          <w:rFonts w:ascii="Arial" w:hAnsi="Arial" w:cs="Arial"/>
          <w:sz w:val="22"/>
          <w:szCs w:val="22"/>
        </w:rPr>
      </w:pPr>
    </w:p>
    <w:p w14:paraId="10B5BF8C" w14:textId="77777777" w:rsidR="00A37A5E" w:rsidRPr="000A1028" w:rsidRDefault="00A37A5E" w:rsidP="00B47F67">
      <w:pPr>
        <w:numPr>
          <w:ilvl w:val="0"/>
          <w:numId w:val="11"/>
        </w:numPr>
        <w:jc w:val="both"/>
        <w:rPr>
          <w:rFonts w:ascii="Arial" w:hAnsi="Arial" w:cs="Arial"/>
          <w:b/>
          <w:sz w:val="22"/>
          <w:szCs w:val="22"/>
        </w:rPr>
      </w:pPr>
      <w:r>
        <w:rPr>
          <w:rFonts w:ascii="Arial" w:hAnsi="Arial"/>
          <w:b/>
          <w:sz w:val="22"/>
        </w:rPr>
        <w:t xml:space="preserve">DOTACIÓN DE RECURSOS </w:t>
      </w:r>
    </w:p>
    <w:p w14:paraId="27820BA4" w14:textId="77777777" w:rsidR="00A37A5E" w:rsidRPr="000A1028" w:rsidRDefault="00A37A5E" w:rsidP="00B47F67">
      <w:pPr>
        <w:jc w:val="both"/>
        <w:rPr>
          <w:rFonts w:ascii="Arial" w:hAnsi="Arial" w:cs="Arial"/>
          <w:b/>
          <w:sz w:val="22"/>
          <w:szCs w:val="22"/>
        </w:rPr>
      </w:pPr>
    </w:p>
    <w:p w14:paraId="43056BBE"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Asegurar la identificación de recursos para implementar las acciones identificadas en este plan</w:t>
      </w:r>
    </w:p>
    <w:p w14:paraId="420337B5" w14:textId="77777777" w:rsidR="00A37A5E" w:rsidRPr="000A1028" w:rsidRDefault="00A37A5E" w:rsidP="00B47F67">
      <w:pPr>
        <w:jc w:val="both"/>
        <w:rPr>
          <w:rFonts w:ascii="Arial" w:hAnsi="Arial" w:cs="Arial"/>
          <w:sz w:val="22"/>
          <w:szCs w:val="22"/>
        </w:rPr>
      </w:pPr>
    </w:p>
    <w:p w14:paraId="107CF2DF"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Partes, no Partes y actores claves con el apoyo de ONG nacionales e internacionales localizarán recursos para implementar el Plan de Acción siguiendo tratando de seguir un cronograma de cada acción y para reforzar la relación con los donantes internacionales (ej. GEF). [S/1]</w:t>
      </w:r>
    </w:p>
    <w:p w14:paraId="247E1FDE" w14:textId="77777777" w:rsidR="00A37A5E" w:rsidRPr="000A1028" w:rsidRDefault="00A37A5E" w:rsidP="00B47F67">
      <w:pPr>
        <w:jc w:val="both"/>
        <w:rPr>
          <w:rFonts w:ascii="Arial" w:hAnsi="Arial" w:cs="Arial"/>
          <w:sz w:val="22"/>
          <w:szCs w:val="22"/>
        </w:rPr>
      </w:pPr>
    </w:p>
    <w:p w14:paraId="15994CBC" w14:textId="77777777" w:rsidR="00A37A5E" w:rsidRPr="000A1028" w:rsidRDefault="00A37A5E" w:rsidP="00B47F67">
      <w:pPr>
        <w:numPr>
          <w:ilvl w:val="1"/>
          <w:numId w:val="11"/>
        </w:numPr>
        <w:jc w:val="both"/>
        <w:rPr>
          <w:rFonts w:ascii="Arial" w:hAnsi="Arial" w:cs="Arial"/>
          <w:sz w:val="22"/>
          <w:szCs w:val="22"/>
        </w:rPr>
      </w:pPr>
      <w:r>
        <w:rPr>
          <w:rFonts w:ascii="Arial" w:hAnsi="Arial"/>
          <w:sz w:val="22"/>
        </w:rPr>
        <w:t>Sociedades y Redes</w:t>
      </w:r>
    </w:p>
    <w:p w14:paraId="35218DE8" w14:textId="77777777" w:rsidR="00A37A5E" w:rsidRPr="000A1028" w:rsidRDefault="00A37A5E" w:rsidP="00B47F67">
      <w:pPr>
        <w:jc w:val="both"/>
        <w:rPr>
          <w:rFonts w:ascii="Arial" w:hAnsi="Arial" w:cs="Arial"/>
          <w:sz w:val="22"/>
          <w:szCs w:val="22"/>
        </w:rPr>
      </w:pPr>
    </w:p>
    <w:p w14:paraId="634DCD4E" w14:textId="77777777" w:rsidR="00A37A5E" w:rsidRPr="000A1028" w:rsidRDefault="00A37A5E" w:rsidP="00B47F67">
      <w:pPr>
        <w:numPr>
          <w:ilvl w:val="2"/>
          <w:numId w:val="11"/>
        </w:numPr>
        <w:jc w:val="both"/>
        <w:rPr>
          <w:rFonts w:ascii="Arial" w:hAnsi="Arial" w:cs="Arial"/>
          <w:sz w:val="22"/>
          <w:szCs w:val="22"/>
        </w:rPr>
      </w:pPr>
      <w:r>
        <w:rPr>
          <w:rFonts w:ascii="Arial" w:hAnsi="Arial"/>
          <w:sz w:val="22"/>
        </w:rPr>
        <w:t>Estrechar los vínculos y relaciones de trabajo con instituciones, organizaciones y expertos para implementar la investigación participativa y las iniciativas de conservación, incluyendo esfuerzos para mejorar las capacidades (ej. estrechar relaciones con la organización Conservación de la Flora y Fauna del ártico [CAFF por sus siglas en inglés] para asegurar sinergias con la Iniciativa sobre las aves migratorias del Ártico [AMBI], por sus siglas en inglés) y este Plan de Acción). [S/1]</w:t>
      </w:r>
    </w:p>
    <w:p w14:paraId="3ACA02E0" w14:textId="77777777" w:rsidR="00A37A5E" w:rsidRPr="000A1028" w:rsidRDefault="00A37A5E" w:rsidP="00B47F67">
      <w:pPr>
        <w:jc w:val="both"/>
        <w:rPr>
          <w:rFonts w:ascii="Arial" w:hAnsi="Arial" w:cs="Arial"/>
          <w:sz w:val="22"/>
          <w:szCs w:val="22"/>
        </w:rPr>
      </w:pPr>
    </w:p>
    <w:p w14:paraId="72DD2789" w14:textId="77777777" w:rsidR="00A37A5E" w:rsidRPr="000A1028" w:rsidRDefault="00A37A5E" w:rsidP="00B47F67">
      <w:pPr>
        <w:jc w:val="both"/>
        <w:rPr>
          <w:rFonts w:ascii="Arial" w:hAnsi="Arial" w:cs="Arial"/>
          <w:sz w:val="22"/>
          <w:szCs w:val="22"/>
        </w:rPr>
      </w:pPr>
    </w:p>
    <w:p w14:paraId="29429CA5" w14:textId="77777777" w:rsidR="00A37A5E" w:rsidRPr="000A1028" w:rsidRDefault="00A37A5E" w:rsidP="00B47F67">
      <w:pPr>
        <w:jc w:val="both"/>
        <w:rPr>
          <w:rFonts w:ascii="Arial" w:hAnsi="Arial" w:cs="Arial"/>
          <w:sz w:val="22"/>
          <w:szCs w:val="22"/>
        </w:rPr>
      </w:pPr>
      <w:r>
        <w:rPr>
          <w:rFonts w:ascii="Arial" w:hAnsi="Arial"/>
          <w:sz w:val="22"/>
        </w:rPr>
        <w:t>Anexo I del Plan de Acción. Lista de Partes y sus representantes</w:t>
      </w:r>
    </w:p>
    <w:p w14:paraId="7B8032BD" w14:textId="77777777" w:rsidR="00A37A5E" w:rsidRPr="000A1028" w:rsidRDefault="00A37A5E" w:rsidP="00B47F67">
      <w:pPr>
        <w:jc w:val="both"/>
        <w:rPr>
          <w:rFonts w:ascii="Arial" w:hAnsi="Arial" w:cs="Arial"/>
          <w:sz w:val="22"/>
          <w:szCs w:val="22"/>
        </w:rPr>
      </w:pPr>
    </w:p>
    <w:p w14:paraId="002783D6" w14:textId="77777777" w:rsidR="00A37A5E" w:rsidRPr="000A1028" w:rsidRDefault="00A37A5E" w:rsidP="00B47F67">
      <w:pPr>
        <w:jc w:val="both"/>
        <w:rPr>
          <w:rFonts w:ascii="Arial" w:hAnsi="Arial" w:cs="Arial"/>
          <w:sz w:val="22"/>
          <w:szCs w:val="22"/>
        </w:rPr>
      </w:pPr>
      <w:r>
        <w:rPr>
          <w:rFonts w:ascii="Arial" w:hAnsi="Arial"/>
          <w:sz w:val="22"/>
        </w:rPr>
        <w:t>Anexo II del Plan de Acción. Lista de especies migratorias amenazadas y casi amenazadas del Corredor de las Américas e Instrumentos de la CMS. (Archivo Excel)</w:t>
      </w:r>
    </w:p>
    <w:p w14:paraId="06F94FEF" w14:textId="77777777" w:rsidR="00A37A5E" w:rsidRPr="000A1028" w:rsidRDefault="00A37A5E" w:rsidP="00B47F67">
      <w:pPr>
        <w:jc w:val="both"/>
        <w:rPr>
          <w:rFonts w:ascii="Arial" w:hAnsi="Arial" w:cs="Arial"/>
          <w:sz w:val="22"/>
          <w:szCs w:val="22"/>
        </w:rPr>
      </w:pPr>
    </w:p>
    <w:p w14:paraId="257C373A" w14:textId="77777777" w:rsidR="00A37A5E" w:rsidRPr="000A1028" w:rsidRDefault="00A37A5E" w:rsidP="00B47F67">
      <w:pPr>
        <w:jc w:val="both"/>
        <w:rPr>
          <w:rFonts w:ascii="Arial" w:hAnsi="Arial" w:cs="Arial"/>
          <w:sz w:val="22"/>
          <w:szCs w:val="22"/>
        </w:rPr>
      </w:pPr>
      <w:r>
        <w:rPr>
          <w:rFonts w:ascii="Arial" w:hAnsi="Arial"/>
          <w:sz w:val="22"/>
        </w:rPr>
        <w:t>Anexo III del Plan de Acción. Lista de especies de aves migratorias amenazadas, casi amenazadas y de preocupación menor en el corredor aéreo de las Américas y los instrumentos de la CMS sobre las aves en la región.</w:t>
      </w:r>
    </w:p>
    <w:p w14:paraId="295F8527" w14:textId="77777777" w:rsidR="00A37A5E" w:rsidRPr="000A1028" w:rsidRDefault="00A37A5E" w:rsidP="00B47F67">
      <w:pPr>
        <w:jc w:val="both"/>
        <w:rPr>
          <w:rFonts w:ascii="Arial" w:hAnsi="Arial" w:cs="Arial"/>
          <w:sz w:val="22"/>
          <w:szCs w:val="22"/>
        </w:rPr>
      </w:pPr>
    </w:p>
    <w:p w14:paraId="5083F2A2" w14:textId="77777777" w:rsidR="00A37A5E" w:rsidRPr="00A076D1" w:rsidRDefault="00A37A5E" w:rsidP="00B47F67">
      <w:pPr>
        <w:jc w:val="both"/>
        <w:rPr>
          <w:rFonts w:ascii="Arial" w:hAnsi="Arial" w:cs="Arial"/>
          <w:sz w:val="22"/>
          <w:szCs w:val="22"/>
        </w:rPr>
      </w:pPr>
      <w:r>
        <w:rPr>
          <w:rFonts w:ascii="Arial" w:hAnsi="Arial"/>
          <w:sz w:val="22"/>
        </w:rPr>
        <w:t xml:space="preserve">Anexo IV del Plan de Acción. Glosario de definiciones y acrónimos </w:t>
      </w:r>
    </w:p>
    <w:p w14:paraId="710021A7" w14:textId="77777777" w:rsidR="00A37A5E" w:rsidRPr="005F14CF" w:rsidRDefault="00A37A5E" w:rsidP="00E0215C">
      <w:pPr>
        <w:rPr>
          <w:rFonts w:ascii="Arial" w:hAnsi="Arial" w:cs="Arial"/>
          <w:sz w:val="22"/>
          <w:szCs w:val="22"/>
        </w:rPr>
        <w:sectPr w:rsidR="00A37A5E" w:rsidRPr="005F14CF" w:rsidSect="00ED257E">
          <w:pgSz w:w="11906" w:h="16838" w:code="9"/>
          <w:pgMar w:top="1170" w:right="1411" w:bottom="1411" w:left="1411" w:header="562" w:footer="461" w:gutter="0"/>
          <w:cols w:space="708"/>
          <w:titlePg/>
          <w:docGrid w:linePitch="360"/>
        </w:sectPr>
      </w:pPr>
    </w:p>
    <w:p w14:paraId="2D18024C" w14:textId="77777777" w:rsidR="00A37A5E" w:rsidRPr="000A1028" w:rsidRDefault="00A37A5E" w:rsidP="00E0215C">
      <w:pPr>
        <w:rPr>
          <w:rFonts w:ascii="Arial" w:hAnsi="Arial" w:cs="Arial"/>
          <w:b/>
          <w:sz w:val="22"/>
          <w:szCs w:val="22"/>
        </w:rPr>
      </w:pPr>
      <w:r>
        <w:rPr>
          <w:rFonts w:ascii="Arial" w:hAnsi="Arial"/>
          <w:b/>
          <w:sz w:val="22"/>
        </w:rPr>
        <w:lastRenderedPageBreak/>
        <w:t>Anexo I del Plan de Acción</w:t>
      </w:r>
    </w:p>
    <w:p w14:paraId="0D1CF68D" w14:textId="77777777" w:rsidR="00A37A5E" w:rsidRPr="000A1028" w:rsidRDefault="00A37A5E" w:rsidP="00E0215C">
      <w:pPr>
        <w:rPr>
          <w:rFonts w:ascii="Arial" w:hAnsi="Arial" w:cs="Arial"/>
          <w:b/>
          <w:sz w:val="22"/>
          <w:szCs w:val="22"/>
        </w:rPr>
      </w:pPr>
    </w:p>
    <w:p w14:paraId="2B2B4A01" w14:textId="77777777" w:rsidR="00A37A5E" w:rsidRPr="000A1028" w:rsidRDefault="00A37A5E" w:rsidP="00E0215C">
      <w:pPr>
        <w:rPr>
          <w:rFonts w:ascii="Arial" w:hAnsi="Arial" w:cs="Arial"/>
          <w:b/>
          <w:sz w:val="22"/>
          <w:szCs w:val="22"/>
        </w:rPr>
      </w:pPr>
      <w:r>
        <w:rPr>
          <w:rFonts w:ascii="Arial" w:hAnsi="Arial"/>
          <w:b/>
          <w:sz w:val="22"/>
        </w:rPr>
        <w:t>LISTA DE PARTES EN LA CONVENCIÓN SOBRE LA CONSERVACIÓN DE LAS ESPECIES MIGRATORIAS DE ANIMALES SILVESTRES EN LAS AMÉRICAS Y MAPA DE LA REGIÓN DEL PLAN DE ACCIÓN (al 1º de febrero de 2017)</w:t>
      </w:r>
    </w:p>
    <w:p w14:paraId="36C2C67B" w14:textId="77777777" w:rsidR="00A37A5E" w:rsidRPr="000A1028" w:rsidRDefault="00A37A5E" w:rsidP="00E0215C">
      <w:pPr>
        <w:rPr>
          <w:rFonts w:ascii="Arial" w:hAnsi="Arial" w:cs="Arial"/>
          <w:sz w:val="22"/>
          <w:szCs w:val="22"/>
        </w:rPr>
      </w:pPr>
    </w:p>
    <w:p w14:paraId="69452669" w14:textId="77777777" w:rsidR="00A37A5E" w:rsidRPr="000A1028" w:rsidRDefault="00A37A5E" w:rsidP="00E0215C">
      <w:pPr>
        <w:rPr>
          <w:rFonts w:ascii="Arial" w:hAnsi="Arial" w:cs="Arial"/>
          <w:sz w:val="22"/>
          <w:szCs w:val="22"/>
        </w:rPr>
      </w:pPr>
    </w:p>
    <w:p w14:paraId="1CDF8029" w14:textId="77777777" w:rsidR="00A37A5E" w:rsidRPr="000A1028" w:rsidRDefault="00A37A5E" w:rsidP="00E0215C">
      <w:pPr>
        <w:rPr>
          <w:rFonts w:ascii="Arial" w:hAnsi="Arial" w:cs="Arial"/>
          <w:sz w:val="22"/>
          <w:szCs w:val="22"/>
        </w:rPr>
        <w:sectPr w:rsidR="00A37A5E" w:rsidRPr="000A1028" w:rsidSect="00ED257E">
          <w:headerReference w:type="even" r:id="rId28"/>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pPr>
    </w:p>
    <w:p w14:paraId="45445B98" w14:textId="77777777" w:rsidR="00A37A5E" w:rsidRPr="000A1028" w:rsidRDefault="00A37A5E" w:rsidP="00E0215C">
      <w:pPr>
        <w:rPr>
          <w:rFonts w:ascii="Arial" w:hAnsi="Arial" w:cs="Arial"/>
          <w:sz w:val="22"/>
          <w:szCs w:val="22"/>
        </w:rPr>
      </w:pPr>
      <w:r>
        <w:rPr>
          <w:rFonts w:ascii="Arial" w:hAnsi="Arial"/>
          <w:sz w:val="22"/>
        </w:rPr>
        <w:t>1</w:t>
      </w:r>
      <w:r>
        <w:tab/>
      </w:r>
      <w:r>
        <w:rPr>
          <w:rFonts w:ascii="Arial" w:hAnsi="Arial"/>
          <w:sz w:val="22"/>
        </w:rPr>
        <w:t>Antigua y Barbuda</w:t>
      </w:r>
      <w:r>
        <w:tab/>
      </w:r>
    </w:p>
    <w:p w14:paraId="6A7AA09F" w14:textId="77777777" w:rsidR="00A37A5E" w:rsidRPr="000A1028" w:rsidRDefault="00A37A5E" w:rsidP="00E0215C">
      <w:pPr>
        <w:rPr>
          <w:rFonts w:ascii="Arial" w:hAnsi="Arial" w:cs="Arial"/>
          <w:sz w:val="22"/>
          <w:szCs w:val="22"/>
        </w:rPr>
      </w:pPr>
      <w:r>
        <w:rPr>
          <w:rFonts w:ascii="Arial" w:hAnsi="Arial"/>
          <w:sz w:val="22"/>
        </w:rPr>
        <w:t>2</w:t>
      </w:r>
      <w:r>
        <w:tab/>
      </w:r>
      <w:r>
        <w:rPr>
          <w:rFonts w:ascii="Arial" w:hAnsi="Arial"/>
          <w:sz w:val="22"/>
        </w:rPr>
        <w:t>Argentina</w:t>
      </w:r>
      <w:r>
        <w:tab/>
      </w:r>
    </w:p>
    <w:p w14:paraId="7D70DBC2" w14:textId="77777777" w:rsidR="00A37A5E" w:rsidRPr="000A1028" w:rsidRDefault="00A37A5E" w:rsidP="00E0215C">
      <w:pPr>
        <w:rPr>
          <w:rFonts w:ascii="Arial" w:hAnsi="Arial" w:cs="Arial"/>
          <w:sz w:val="22"/>
          <w:szCs w:val="22"/>
        </w:rPr>
      </w:pPr>
      <w:r>
        <w:rPr>
          <w:rFonts w:ascii="Arial" w:hAnsi="Arial"/>
          <w:sz w:val="22"/>
        </w:rPr>
        <w:t>3</w:t>
      </w:r>
      <w:r>
        <w:tab/>
      </w:r>
      <w:r>
        <w:rPr>
          <w:rFonts w:ascii="Arial" w:hAnsi="Arial"/>
          <w:sz w:val="22"/>
        </w:rPr>
        <w:t>Bolivia</w:t>
      </w:r>
    </w:p>
    <w:p w14:paraId="6DABA62C" w14:textId="77777777" w:rsidR="00A37A5E" w:rsidRPr="000A1028" w:rsidRDefault="00A37A5E" w:rsidP="00E0215C">
      <w:pPr>
        <w:rPr>
          <w:rFonts w:ascii="Arial" w:hAnsi="Arial" w:cs="Arial"/>
          <w:sz w:val="22"/>
          <w:szCs w:val="22"/>
        </w:rPr>
      </w:pPr>
      <w:r>
        <w:rPr>
          <w:rFonts w:ascii="Arial" w:hAnsi="Arial"/>
          <w:sz w:val="22"/>
        </w:rPr>
        <w:t>4</w:t>
      </w:r>
      <w:r>
        <w:tab/>
      </w:r>
      <w:r>
        <w:rPr>
          <w:rFonts w:ascii="Arial" w:hAnsi="Arial"/>
          <w:sz w:val="22"/>
        </w:rPr>
        <w:t>Brasil</w:t>
      </w:r>
    </w:p>
    <w:p w14:paraId="6D12DA32" w14:textId="77777777" w:rsidR="00A37A5E" w:rsidRPr="000A1028" w:rsidRDefault="00A37A5E" w:rsidP="00E0215C">
      <w:pPr>
        <w:rPr>
          <w:rFonts w:ascii="Arial" w:hAnsi="Arial" w:cs="Arial"/>
          <w:sz w:val="22"/>
          <w:szCs w:val="22"/>
        </w:rPr>
      </w:pPr>
      <w:r>
        <w:rPr>
          <w:rFonts w:ascii="Arial" w:hAnsi="Arial"/>
          <w:sz w:val="22"/>
        </w:rPr>
        <w:t>5</w:t>
      </w:r>
      <w:r>
        <w:tab/>
      </w:r>
      <w:r>
        <w:rPr>
          <w:rFonts w:ascii="Arial" w:hAnsi="Arial"/>
          <w:sz w:val="22"/>
        </w:rPr>
        <w:t>Chile</w:t>
      </w:r>
    </w:p>
    <w:p w14:paraId="0749A5E1" w14:textId="77777777" w:rsidR="00A37A5E" w:rsidRPr="000A1028" w:rsidRDefault="00A37A5E" w:rsidP="00E0215C">
      <w:pPr>
        <w:rPr>
          <w:rFonts w:ascii="Arial" w:hAnsi="Arial" w:cs="Arial"/>
          <w:sz w:val="22"/>
          <w:szCs w:val="22"/>
        </w:rPr>
      </w:pPr>
      <w:r>
        <w:rPr>
          <w:rFonts w:ascii="Arial" w:hAnsi="Arial"/>
          <w:sz w:val="22"/>
        </w:rPr>
        <w:t>6</w:t>
      </w:r>
      <w:r>
        <w:tab/>
      </w:r>
      <w:r>
        <w:rPr>
          <w:rFonts w:ascii="Arial" w:hAnsi="Arial"/>
          <w:sz w:val="22"/>
        </w:rPr>
        <w:t>Costa Rica</w:t>
      </w:r>
    </w:p>
    <w:p w14:paraId="2F6D6A01" w14:textId="77777777" w:rsidR="00A37A5E" w:rsidRPr="000A1028" w:rsidRDefault="00A37A5E" w:rsidP="00E0215C">
      <w:pPr>
        <w:rPr>
          <w:rFonts w:ascii="Arial" w:hAnsi="Arial" w:cs="Arial"/>
          <w:sz w:val="22"/>
          <w:szCs w:val="22"/>
        </w:rPr>
      </w:pPr>
      <w:r>
        <w:rPr>
          <w:rFonts w:ascii="Arial" w:hAnsi="Arial"/>
          <w:sz w:val="22"/>
        </w:rPr>
        <w:t>7</w:t>
      </w:r>
      <w:r>
        <w:tab/>
      </w:r>
      <w:r>
        <w:rPr>
          <w:rFonts w:ascii="Arial" w:hAnsi="Arial"/>
          <w:sz w:val="22"/>
        </w:rPr>
        <w:t>Cuba</w:t>
      </w:r>
    </w:p>
    <w:p w14:paraId="138863DC" w14:textId="77777777" w:rsidR="00A37A5E" w:rsidRPr="000A1028" w:rsidRDefault="00A37A5E" w:rsidP="00E0215C">
      <w:pPr>
        <w:rPr>
          <w:rFonts w:ascii="Arial" w:hAnsi="Arial" w:cs="Arial"/>
          <w:sz w:val="22"/>
          <w:szCs w:val="22"/>
        </w:rPr>
      </w:pPr>
      <w:r>
        <w:rPr>
          <w:rFonts w:ascii="Arial" w:hAnsi="Arial"/>
          <w:sz w:val="22"/>
        </w:rPr>
        <w:t>8</w:t>
      </w:r>
      <w:r>
        <w:tab/>
      </w:r>
      <w:r>
        <w:rPr>
          <w:rFonts w:ascii="Arial" w:hAnsi="Arial"/>
          <w:sz w:val="22"/>
        </w:rPr>
        <w:t>Ecuador</w:t>
      </w:r>
    </w:p>
    <w:p w14:paraId="726BAAF0" w14:textId="77777777" w:rsidR="00A37A5E" w:rsidRPr="000A1028" w:rsidRDefault="00A37A5E" w:rsidP="00E0215C">
      <w:pPr>
        <w:rPr>
          <w:rFonts w:ascii="Arial" w:hAnsi="Arial" w:cs="Arial"/>
          <w:sz w:val="22"/>
          <w:szCs w:val="22"/>
        </w:rPr>
      </w:pPr>
      <w:r>
        <w:rPr>
          <w:rFonts w:ascii="Arial" w:hAnsi="Arial"/>
          <w:sz w:val="22"/>
        </w:rPr>
        <w:t>9</w:t>
      </w:r>
      <w:r>
        <w:tab/>
      </w:r>
      <w:r>
        <w:rPr>
          <w:rFonts w:ascii="Arial" w:hAnsi="Arial"/>
          <w:sz w:val="22"/>
        </w:rPr>
        <w:t xml:space="preserve">Honduras </w:t>
      </w:r>
    </w:p>
    <w:p w14:paraId="2789A5FC" w14:textId="77777777" w:rsidR="00A37A5E" w:rsidRPr="000A1028" w:rsidRDefault="00A37A5E" w:rsidP="00E0215C">
      <w:pPr>
        <w:rPr>
          <w:rFonts w:ascii="Arial" w:hAnsi="Arial" w:cs="Arial"/>
          <w:sz w:val="22"/>
          <w:szCs w:val="22"/>
        </w:rPr>
      </w:pPr>
      <w:r>
        <w:rPr>
          <w:rFonts w:ascii="Arial" w:hAnsi="Arial"/>
          <w:sz w:val="22"/>
        </w:rPr>
        <w:t>10</w:t>
      </w:r>
      <w:r>
        <w:tab/>
      </w:r>
      <w:r>
        <w:rPr>
          <w:rFonts w:ascii="Arial" w:hAnsi="Arial"/>
          <w:sz w:val="22"/>
        </w:rPr>
        <w:t>Panamá</w:t>
      </w:r>
    </w:p>
    <w:p w14:paraId="66B1847E" w14:textId="77777777" w:rsidR="00A37A5E" w:rsidRPr="000A1028" w:rsidRDefault="00A37A5E" w:rsidP="00E0215C">
      <w:pPr>
        <w:rPr>
          <w:rFonts w:ascii="Arial" w:hAnsi="Arial" w:cs="Arial"/>
          <w:sz w:val="22"/>
          <w:szCs w:val="22"/>
        </w:rPr>
      </w:pPr>
      <w:r>
        <w:rPr>
          <w:rFonts w:ascii="Arial" w:hAnsi="Arial"/>
          <w:sz w:val="22"/>
        </w:rPr>
        <w:t>11</w:t>
      </w:r>
      <w:r>
        <w:tab/>
      </w:r>
      <w:r>
        <w:rPr>
          <w:rFonts w:ascii="Arial" w:hAnsi="Arial"/>
          <w:sz w:val="22"/>
        </w:rPr>
        <w:t>Paraguay</w:t>
      </w:r>
    </w:p>
    <w:p w14:paraId="4334CEB5" w14:textId="77777777" w:rsidR="00A37A5E" w:rsidRPr="000A1028" w:rsidRDefault="00A37A5E" w:rsidP="00E0215C">
      <w:pPr>
        <w:rPr>
          <w:rFonts w:ascii="Arial" w:hAnsi="Arial" w:cs="Arial"/>
          <w:sz w:val="22"/>
          <w:szCs w:val="22"/>
        </w:rPr>
      </w:pPr>
      <w:r>
        <w:rPr>
          <w:rFonts w:ascii="Arial" w:hAnsi="Arial"/>
          <w:sz w:val="22"/>
        </w:rPr>
        <w:t>12</w:t>
      </w:r>
      <w:r>
        <w:tab/>
      </w:r>
      <w:r>
        <w:rPr>
          <w:rFonts w:ascii="Arial" w:hAnsi="Arial"/>
          <w:sz w:val="22"/>
        </w:rPr>
        <w:t>Perú</w:t>
      </w:r>
    </w:p>
    <w:p w14:paraId="5BEAD609" w14:textId="77777777" w:rsidR="00A37A5E" w:rsidRPr="00DC3C8C" w:rsidRDefault="00A37A5E" w:rsidP="00E0215C">
      <w:pPr>
        <w:rPr>
          <w:rFonts w:ascii="Arial" w:hAnsi="Arial" w:cs="Arial"/>
          <w:b/>
          <w:sz w:val="22"/>
          <w:szCs w:val="22"/>
        </w:rPr>
      </w:pPr>
      <w:r>
        <w:rPr>
          <w:rFonts w:ascii="Arial" w:hAnsi="Arial"/>
          <w:sz w:val="22"/>
        </w:rPr>
        <w:t>13</w:t>
      </w:r>
      <w:r>
        <w:tab/>
      </w:r>
      <w:r>
        <w:rPr>
          <w:rFonts w:ascii="Arial" w:hAnsi="Arial"/>
          <w:sz w:val="22"/>
        </w:rPr>
        <w:t>Uruguay</w:t>
      </w:r>
    </w:p>
    <w:p w14:paraId="5B2200C4" w14:textId="77777777" w:rsidR="00A37A5E" w:rsidRPr="00DC3C8C" w:rsidRDefault="00A37A5E" w:rsidP="00E0215C">
      <w:pPr>
        <w:rPr>
          <w:rFonts w:ascii="Arial" w:hAnsi="Arial" w:cs="Arial"/>
          <w:b/>
          <w:sz w:val="22"/>
          <w:szCs w:val="22"/>
        </w:rPr>
      </w:pPr>
    </w:p>
    <w:p w14:paraId="428455D1" w14:textId="77777777" w:rsidR="00A37A5E" w:rsidRPr="00DC3C8C" w:rsidRDefault="00A37A5E" w:rsidP="00E0215C">
      <w:pPr>
        <w:rPr>
          <w:rFonts w:ascii="Arial" w:hAnsi="Arial" w:cs="Arial"/>
          <w:b/>
          <w:sz w:val="22"/>
          <w:szCs w:val="22"/>
        </w:rPr>
        <w:sectPr w:rsidR="00A37A5E" w:rsidRPr="00DC3C8C" w:rsidSect="00ED257E">
          <w:type w:val="continuous"/>
          <w:pgSz w:w="12240" w:h="15840"/>
          <w:pgMar w:top="1440" w:right="1440" w:bottom="1440" w:left="1440" w:header="720" w:footer="720" w:gutter="0"/>
          <w:cols w:num="2" w:space="720"/>
          <w:titlePg/>
          <w:docGrid w:linePitch="360"/>
        </w:sectPr>
      </w:pPr>
    </w:p>
    <w:p w14:paraId="69DCFB01" w14:textId="77777777" w:rsidR="00A37A5E" w:rsidRPr="00DC3C8C" w:rsidRDefault="00A37A5E" w:rsidP="00E0215C">
      <w:pPr>
        <w:rPr>
          <w:rFonts w:ascii="Arial" w:hAnsi="Arial" w:cs="Arial"/>
          <w:b/>
          <w:sz w:val="22"/>
          <w:szCs w:val="22"/>
        </w:rPr>
      </w:pPr>
    </w:p>
    <w:p w14:paraId="5D964B86" w14:textId="77777777" w:rsidR="00A37A5E" w:rsidRPr="00DC3C8C" w:rsidRDefault="007F235F" w:rsidP="00E0215C">
      <w:pPr>
        <w:rPr>
          <w:rFonts w:ascii="Arial" w:hAnsi="Arial" w:cs="Arial"/>
          <w:b/>
          <w:sz w:val="22"/>
          <w:szCs w:val="22"/>
        </w:rPr>
      </w:pPr>
      <w:r>
        <w:rPr>
          <w:rFonts w:ascii="Arial" w:hAnsi="Arial" w:cs="Arial"/>
          <w:b/>
          <w:noProof/>
          <w:sz w:val="22"/>
          <w:szCs w:val="22"/>
          <w:lang w:val="en-US" w:eastAsia="en-US"/>
        </w:rPr>
        <w:drawing>
          <wp:inline distT="0" distB="0" distL="0" distR="0" wp14:anchorId="4178ABF6" wp14:editId="4D69C8DE">
            <wp:extent cx="5943600" cy="4152900"/>
            <wp:effectExtent l="0" t="0" r="0" b="0"/>
            <wp:docPr id="3"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69DC3EAD" w14:textId="77777777" w:rsidR="00A37A5E" w:rsidRPr="00DC3C8C" w:rsidRDefault="00A37A5E" w:rsidP="00E0215C">
      <w:pPr>
        <w:rPr>
          <w:rFonts w:ascii="Arial" w:hAnsi="Arial" w:cs="Arial"/>
          <w:b/>
          <w:sz w:val="22"/>
          <w:szCs w:val="22"/>
        </w:rPr>
      </w:pPr>
    </w:p>
    <w:p w14:paraId="415D5B5F" w14:textId="77777777" w:rsidR="00A37A5E" w:rsidRPr="00DC3C8C" w:rsidRDefault="00A37A5E" w:rsidP="00E0215C">
      <w:pPr>
        <w:rPr>
          <w:rFonts w:ascii="Arial" w:hAnsi="Arial" w:cs="Arial"/>
          <w:b/>
          <w:sz w:val="22"/>
          <w:szCs w:val="22"/>
        </w:rPr>
      </w:pPr>
    </w:p>
    <w:p w14:paraId="35873443" w14:textId="77777777" w:rsidR="00A37A5E" w:rsidRPr="00DC3C8C" w:rsidRDefault="00A37A5E" w:rsidP="00E0215C">
      <w:pPr>
        <w:rPr>
          <w:rFonts w:ascii="Arial" w:hAnsi="Arial" w:cs="Arial"/>
          <w:sz w:val="22"/>
          <w:szCs w:val="22"/>
        </w:rPr>
        <w:sectPr w:rsidR="00A37A5E" w:rsidRPr="00DC3C8C" w:rsidSect="00ED257E">
          <w:type w:val="continuous"/>
          <w:pgSz w:w="12240" w:h="15840"/>
          <w:pgMar w:top="1440" w:right="1440" w:bottom="1440" w:left="1440" w:header="720" w:footer="720" w:gutter="0"/>
          <w:cols w:space="720"/>
          <w:titlePg/>
          <w:docGrid w:linePitch="360"/>
        </w:sectPr>
      </w:pPr>
    </w:p>
    <w:p w14:paraId="1EECC5A2" w14:textId="77777777" w:rsidR="00A37A5E" w:rsidRPr="00DC3C8C" w:rsidRDefault="00A37A5E" w:rsidP="00E0215C">
      <w:pPr>
        <w:rPr>
          <w:rFonts w:ascii="Arial" w:hAnsi="Arial" w:cs="Arial"/>
          <w:b/>
          <w:sz w:val="22"/>
          <w:szCs w:val="22"/>
        </w:rPr>
        <w:sectPr w:rsidR="00A37A5E" w:rsidRPr="00DC3C8C" w:rsidSect="00ED257E">
          <w:type w:val="continuous"/>
          <w:pgSz w:w="12240" w:h="15840"/>
          <w:pgMar w:top="1440" w:right="1440" w:bottom="1440" w:left="1440" w:header="720" w:footer="720" w:gutter="0"/>
          <w:cols w:num="2" w:space="720"/>
          <w:titlePg/>
          <w:docGrid w:linePitch="360"/>
        </w:sectPr>
      </w:pPr>
    </w:p>
    <w:p w14:paraId="7C66A2C7" w14:textId="77777777" w:rsidR="00A37A5E" w:rsidRPr="000A1028" w:rsidRDefault="00A37A5E" w:rsidP="00E0215C">
      <w:pPr>
        <w:rPr>
          <w:rFonts w:ascii="Arial" w:hAnsi="Arial" w:cs="Arial"/>
          <w:b/>
          <w:sz w:val="22"/>
          <w:szCs w:val="22"/>
        </w:rPr>
      </w:pPr>
      <w:r>
        <w:rPr>
          <w:rFonts w:ascii="Arial" w:hAnsi="Arial"/>
          <w:b/>
          <w:sz w:val="22"/>
        </w:rPr>
        <w:lastRenderedPageBreak/>
        <w:t xml:space="preserve">Anexo II del Plan de Acción </w:t>
      </w:r>
    </w:p>
    <w:p w14:paraId="087F9EB6" w14:textId="77777777" w:rsidR="00A37A5E" w:rsidRPr="000A1028" w:rsidRDefault="00A37A5E" w:rsidP="00E0215C">
      <w:pPr>
        <w:rPr>
          <w:rFonts w:ascii="Arial" w:hAnsi="Arial" w:cs="Arial"/>
          <w:b/>
          <w:bCs/>
          <w:sz w:val="22"/>
          <w:szCs w:val="22"/>
        </w:rPr>
      </w:pPr>
    </w:p>
    <w:p w14:paraId="22F86DAE" w14:textId="77777777" w:rsidR="00A37A5E" w:rsidRPr="000A1028" w:rsidRDefault="00A37A5E" w:rsidP="00E0215C">
      <w:pPr>
        <w:rPr>
          <w:rFonts w:ascii="Arial" w:hAnsi="Arial" w:cs="Arial"/>
          <w:b/>
          <w:bCs/>
          <w:sz w:val="22"/>
          <w:szCs w:val="22"/>
        </w:rPr>
      </w:pPr>
      <w:r>
        <w:rPr>
          <w:rFonts w:ascii="Arial" w:hAnsi="Arial"/>
          <w:b/>
          <w:sz w:val="22"/>
        </w:rPr>
        <w:t>ESTADOS DE LAS ÁREAS DE DISTRIBUCIÓN DE LAS AMÉRICAS (EN NEGRITA AQUELLOS A LOS QUE SE APLICA LA CONVENCIÓN)</w:t>
      </w:r>
    </w:p>
    <w:p w14:paraId="2F948394" w14:textId="77777777" w:rsidR="00A37A5E" w:rsidRPr="000A1028" w:rsidRDefault="00A37A5E" w:rsidP="00E0215C">
      <w:pPr>
        <w:rPr>
          <w:rFonts w:ascii="Arial" w:hAnsi="Arial" w:cs="Arial"/>
          <w:b/>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29"/>
        <w:gridCol w:w="4545"/>
      </w:tblGrid>
      <w:tr w:rsidR="00A37A5E" w:rsidRPr="00E7522F" w14:paraId="686EE5A6" w14:textId="77777777" w:rsidTr="00EC2548">
        <w:trPr>
          <w:trHeight w:val="70"/>
        </w:trPr>
        <w:tc>
          <w:tcPr>
            <w:tcW w:w="4612" w:type="dxa"/>
          </w:tcPr>
          <w:p w14:paraId="6F8896A9" w14:textId="77777777" w:rsidR="00A37A5E" w:rsidRPr="000A1028" w:rsidRDefault="00A37A5E" w:rsidP="00EC2548">
            <w:pPr>
              <w:numPr>
                <w:ilvl w:val="0"/>
                <w:numId w:val="14"/>
              </w:numPr>
              <w:rPr>
                <w:rFonts w:ascii="Arial" w:hAnsi="Arial" w:cs="Arial"/>
                <w:bCs/>
                <w:sz w:val="22"/>
              </w:rPr>
            </w:pPr>
            <w:r>
              <w:rPr>
                <w:rFonts w:ascii="Arial" w:hAnsi="Arial"/>
                <w:sz w:val="22"/>
              </w:rPr>
              <w:t>Anguila (Reino Unido)</w:t>
            </w:r>
          </w:p>
          <w:p w14:paraId="6608BFB0" w14:textId="77777777" w:rsidR="00A37A5E" w:rsidRPr="000A1028" w:rsidRDefault="00A37A5E" w:rsidP="00EC2548">
            <w:pPr>
              <w:numPr>
                <w:ilvl w:val="0"/>
                <w:numId w:val="14"/>
              </w:numPr>
              <w:rPr>
                <w:rFonts w:ascii="Arial" w:hAnsi="Arial" w:cs="Arial"/>
                <w:b/>
                <w:bCs/>
                <w:sz w:val="22"/>
              </w:rPr>
            </w:pPr>
            <w:r>
              <w:rPr>
                <w:rFonts w:ascii="Arial" w:hAnsi="Arial"/>
                <w:b/>
                <w:sz w:val="22"/>
              </w:rPr>
              <w:t>Antigua y Barbuda</w:t>
            </w:r>
          </w:p>
          <w:p w14:paraId="78AEAB29" w14:textId="77777777" w:rsidR="00A37A5E" w:rsidRPr="000A1028" w:rsidRDefault="00A37A5E" w:rsidP="00EC2548">
            <w:pPr>
              <w:numPr>
                <w:ilvl w:val="0"/>
                <w:numId w:val="14"/>
              </w:numPr>
              <w:rPr>
                <w:rFonts w:ascii="Arial" w:hAnsi="Arial" w:cs="Arial"/>
                <w:b/>
                <w:bCs/>
                <w:sz w:val="22"/>
              </w:rPr>
            </w:pPr>
            <w:r>
              <w:rPr>
                <w:rFonts w:ascii="Arial" w:hAnsi="Arial"/>
                <w:b/>
                <w:sz w:val="22"/>
              </w:rPr>
              <w:t>Argentina</w:t>
            </w:r>
          </w:p>
          <w:p w14:paraId="5FE93722" w14:textId="77777777" w:rsidR="00A37A5E" w:rsidRPr="000A1028" w:rsidRDefault="00A37A5E" w:rsidP="00EC2548">
            <w:pPr>
              <w:numPr>
                <w:ilvl w:val="0"/>
                <w:numId w:val="14"/>
              </w:numPr>
              <w:rPr>
                <w:rFonts w:ascii="Arial" w:hAnsi="Arial" w:cs="Arial"/>
                <w:bCs/>
                <w:sz w:val="22"/>
              </w:rPr>
            </w:pPr>
            <w:r>
              <w:rPr>
                <w:rFonts w:ascii="Arial" w:hAnsi="Arial"/>
                <w:sz w:val="22"/>
              </w:rPr>
              <w:t>Aruba (Países Bajos)</w:t>
            </w:r>
          </w:p>
          <w:p w14:paraId="10F4FB48" w14:textId="77777777" w:rsidR="00A37A5E" w:rsidRPr="000A1028" w:rsidRDefault="00A37A5E" w:rsidP="00EC2548">
            <w:pPr>
              <w:numPr>
                <w:ilvl w:val="0"/>
                <w:numId w:val="14"/>
              </w:numPr>
              <w:rPr>
                <w:rFonts w:ascii="Arial" w:hAnsi="Arial" w:cs="Arial"/>
                <w:bCs/>
                <w:sz w:val="22"/>
              </w:rPr>
            </w:pPr>
            <w:r>
              <w:rPr>
                <w:rFonts w:ascii="Arial" w:hAnsi="Arial"/>
                <w:sz w:val="22"/>
              </w:rPr>
              <w:t>Bahamas</w:t>
            </w:r>
          </w:p>
          <w:p w14:paraId="2158AA29" w14:textId="77777777" w:rsidR="00A37A5E" w:rsidRPr="000A1028" w:rsidRDefault="00A37A5E" w:rsidP="00EC2548">
            <w:pPr>
              <w:numPr>
                <w:ilvl w:val="0"/>
                <w:numId w:val="14"/>
              </w:numPr>
              <w:rPr>
                <w:rFonts w:ascii="Arial" w:hAnsi="Arial" w:cs="Arial"/>
                <w:bCs/>
                <w:sz w:val="22"/>
              </w:rPr>
            </w:pPr>
            <w:r>
              <w:rPr>
                <w:rFonts w:ascii="Arial" w:hAnsi="Arial"/>
                <w:sz w:val="22"/>
              </w:rPr>
              <w:t>Barbados</w:t>
            </w:r>
          </w:p>
          <w:p w14:paraId="6184B8CA" w14:textId="77777777" w:rsidR="00A37A5E" w:rsidRPr="000A1028" w:rsidRDefault="00A37A5E" w:rsidP="00EC2548">
            <w:pPr>
              <w:numPr>
                <w:ilvl w:val="0"/>
                <w:numId w:val="14"/>
              </w:numPr>
              <w:rPr>
                <w:rFonts w:ascii="Arial" w:hAnsi="Arial" w:cs="Arial"/>
                <w:bCs/>
                <w:sz w:val="22"/>
              </w:rPr>
            </w:pPr>
            <w:r>
              <w:rPr>
                <w:rFonts w:ascii="Arial" w:hAnsi="Arial"/>
                <w:sz w:val="22"/>
              </w:rPr>
              <w:t>Belice</w:t>
            </w:r>
          </w:p>
          <w:p w14:paraId="3BB20BAE" w14:textId="77777777" w:rsidR="00A37A5E" w:rsidRPr="000A1028" w:rsidRDefault="00A37A5E" w:rsidP="00EC2548">
            <w:pPr>
              <w:numPr>
                <w:ilvl w:val="0"/>
                <w:numId w:val="14"/>
              </w:numPr>
              <w:rPr>
                <w:rFonts w:ascii="Arial" w:hAnsi="Arial" w:cs="Arial"/>
                <w:b/>
                <w:bCs/>
                <w:sz w:val="22"/>
              </w:rPr>
            </w:pPr>
            <w:r>
              <w:rPr>
                <w:rFonts w:ascii="Arial" w:hAnsi="Arial"/>
                <w:b/>
                <w:sz w:val="22"/>
              </w:rPr>
              <w:t>Bermudas (Reino Unido)</w:t>
            </w:r>
          </w:p>
          <w:p w14:paraId="3876D413" w14:textId="77777777" w:rsidR="00A37A5E" w:rsidRPr="000A1028" w:rsidRDefault="00A37A5E" w:rsidP="00EC2548">
            <w:pPr>
              <w:numPr>
                <w:ilvl w:val="0"/>
                <w:numId w:val="14"/>
              </w:numPr>
              <w:rPr>
                <w:rFonts w:ascii="Arial" w:hAnsi="Arial" w:cs="Arial"/>
                <w:b/>
                <w:bCs/>
                <w:sz w:val="22"/>
              </w:rPr>
            </w:pPr>
            <w:r>
              <w:rPr>
                <w:rFonts w:ascii="Arial" w:hAnsi="Arial"/>
                <w:b/>
                <w:sz w:val="22"/>
              </w:rPr>
              <w:t>Bolivia</w:t>
            </w:r>
          </w:p>
          <w:p w14:paraId="41B2A9C7" w14:textId="77777777" w:rsidR="00A37A5E" w:rsidRPr="000A1028" w:rsidRDefault="00A37A5E" w:rsidP="00EC2548">
            <w:pPr>
              <w:numPr>
                <w:ilvl w:val="0"/>
                <w:numId w:val="14"/>
              </w:numPr>
              <w:rPr>
                <w:rFonts w:ascii="Arial" w:hAnsi="Arial" w:cs="Arial"/>
                <w:bCs/>
                <w:sz w:val="22"/>
              </w:rPr>
            </w:pPr>
            <w:r>
              <w:rPr>
                <w:rFonts w:ascii="Arial" w:hAnsi="Arial"/>
                <w:sz w:val="22"/>
              </w:rPr>
              <w:t>Bonaire (Países Bajos)</w:t>
            </w:r>
          </w:p>
          <w:p w14:paraId="7E281F11" w14:textId="77777777" w:rsidR="00A37A5E" w:rsidRPr="000A1028" w:rsidRDefault="00A37A5E" w:rsidP="00EC2548">
            <w:pPr>
              <w:numPr>
                <w:ilvl w:val="0"/>
                <w:numId w:val="14"/>
              </w:numPr>
              <w:rPr>
                <w:rFonts w:ascii="Arial" w:hAnsi="Arial" w:cs="Arial"/>
                <w:b/>
                <w:bCs/>
                <w:sz w:val="22"/>
              </w:rPr>
            </w:pPr>
            <w:r>
              <w:rPr>
                <w:rFonts w:ascii="Arial" w:hAnsi="Arial"/>
                <w:b/>
                <w:sz w:val="22"/>
              </w:rPr>
              <w:t>Brasil</w:t>
            </w:r>
          </w:p>
          <w:p w14:paraId="643CBEF8" w14:textId="77777777" w:rsidR="00A37A5E" w:rsidRPr="000A1028" w:rsidRDefault="00A37A5E" w:rsidP="00EC2548">
            <w:pPr>
              <w:numPr>
                <w:ilvl w:val="0"/>
                <w:numId w:val="14"/>
              </w:numPr>
              <w:rPr>
                <w:rFonts w:ascii="Arial" w:hAnsi="Arial" w:cs="Arial"/>
                <w:b/>
                <w:bCs/>
                <w:sz w:val="22"/>
              </w:rPr>
            </w:pPr>
            <w:r>
              <w:rPr>
                <w:rFonts w:ascii="Arial" w:hAnsi="Arial"/>
                <w:b/>
                <w:sz w:val="22"/>
              </w:rPr>
              <w:t>Islas Vírgenes Británicas (Reino Unido)</w:t>
            </w:r>
          </w:p>
          <w:p w14:paraId="09770A3C" w14:textId="77777777" w:rsidR="00A37A5E" w:rsidRPr="000A1028" w:rsidRDefault="00A37A5E" w:rsidP="00EC2548">
            <w:pPr>
              <w:numPr>
                <w:ilvl w:val="0"/>
                <w:numId w:val="14"/>
              </w:numPr>
              <w:rPr>
                <w:rFonts w:ascii="Arial" w:hAnsi="Arial" w:cs="Arial"/>
                <w:bCs/>
                <w:sz w:val="22"/>
              </w:rPr>
            </w:pPr>
            <w:r>
              <w:rPr>
                <w:rFonts w:ascii="Arial" w:hAnsi="Arial"/>
                <w:sz w:val="22"/>
              </w:rPr>
              <w:t>Canadá</w:t>
            </w:r>
          </w:p>
          <w:p w14:paraId="36D066FB" w14:textId="77777777" w:rsidR="00A37A5E" w:rsidRPr="000A1028" w:rsidRDefault="00A37A5E" w:rsidP="00EC2548">
            <w:pPr>
              <w:numPr>
                <w:ilvl w:val="0"/>
                <w:numId w:val="14"/>
              </w:numPr>
              <w:rPr>
                <w:rFonts w:ascii="Arial" w:hAnsi="Arial" w:cs="Arial"/>
                <w:b/>
                <w:bCs/>
                <w:sz w:val="22"/>
              </w:rPr>
            </w:pPr>
            <w:r>
              <w:rPr>
                <w:rFonts w:ascii="Arial" w:hAnsi="Arial"/>
                <w:b/>
                <w:sz w:val="22"/>
              </w:rPr>
              <w:t>Islas Caimán (Reino Unido)</w:t>
            </w:r>
          </w:p>
          <w:p w14:paraId="740B7416" w14:textId="77777777" w:rsidR="00A37A5E" w:rsidRPr="000A1028" w:rsidRDefault="00A37A5E" w:rsidP="00EC2548">
            <w:pPr>
              <w:numPr>
                <w:ilvl w:val="0"/>
                <w:numId w:val="14"/>
              </w:numPr>
              <w:rPr>
                <w:rFonts w:ascii="Arial" w:hAnsi="Arial" w:cs="Arial"/>
                <w:b/>
                <w:bCs/>
                <w:sz w:val="22"/>
              </w:rPr>
            </w:pPr>
            <w:r>
              <w:rPr>
                <w:rFonts w:ascii="Arial" w:hAnsi="Arial"/>
                <w:b/>
                <w:sz w:val="22"/>
              </w:rPr>
              <w:t>Chile</w:t>
            </w:r>
          </w:p>
          <w:p w14:paraId="76716614" w14:textId="77777777" w:rsidR="00A37A5E" w:rsidRPr="000A1028" w:rsidRDefault="00A37A5E" w:rsidP="00EC2548">
            <w:pPr>
              <w:numPr>
                <w:ilvl w:val="0"/>
                <w:numId w:val="14"/>
              </w:numPr>
              <w:rPr>
                <w:rFonts w:ascii="Arial" w:hAnsi="Arial" w:cs="Arial"/>
                <w:b/>
                <w:bCs/>
                <w:sz w:val="22"/>
              </w:rPr>
            </w:pPr>
            <w:r>
              <w:rPr>
                <w:rFonts w:ascii="Arial" w:hAnsi="Arial"/>
                <w:b/>
                <w:sz w:val="22"/>
              </w:rPr>
              <w:t>Isla de Clipperton (Francia)</w:t>
            </w:r>
          </w:p>
          <w:p w14:paraId="7765F14B" w14:textId="77777777" w:rsidR="00A37A5E" w:rsidRPr="000A1028" w:rsidRDefault="00A37A5E" w:rsidP="00EC2548">
            <w:pPr>
              <w:numPr>
                <w:ilvl w:val="0"/>
                <w:numId w:val="14"/>
              </w:numPr>
              <w:rPr>
                <w:rFonts w:ascii="Arial" w:hAnsi="Arial" w:cs="Arial"/>
                <w:bCs/>
                <w:sz w:val="22"/>
              </w:rPr>
            </w:pPr>
            <w:r>
              <w:rPr>
                <w:rFonts w:ascii="Arial" w:hAnsi="Arial"/>
                <w:sz w:val="22"/>
              </w:rPr>
              <w:t>Colombia</w:t>
            </w:r>
          </w:p>
          <w:p w14:paraId="1CE6B6F8" w14:textId="77777777" w:rsidR="00A37A5E" w:rsidRPr="000A1028" w:rsidRDefault="00A37A5E" w:rsidP="00EC2548">
            <w:pPr>
              <w:numPr>
                <w:ilvl w:val="0"/>
                <w:numId w:val="14"/>
              </w:numPr>
              <w:rPr>
                <w:rFonts w:ascii="Arial" w:hAnsi="Arial" w:cs="Arial"/>
                <w:b/>
                <w:bCs/>
                <w:sz w:val="22"/>
              </w:rPr>
            </w:pPr>
            <w:r>
              <w:rPr>
                <w:rFonts w:ascii="Arial" w:hAnsi="Arial"/>
                <w:b/>
                <w:sz w:val="22"/>
              </w:rPr>
              <w:t>Costa Rica</w:t>
            </w:r>
          </w:p>
          <w:p w14:paraId="5A061126" w14:textId="77777777" w:rsidR="00A37A5E" w:rsidRPr="000A1028" w:rsidRDefault="00A37A5E" w:rsidP="00EC2548">
            <w:pPr>
              <w:numPr>
                <w:ilvl w:val="0"/>
                <w:numId w:val="14"/>
              </w:numPr>
              <w:rPr>
                <w:rFonts w:ascii="Arial" w:hAnsi="Arial" w:cs="Arial"/>
                <w:b/>
                <w:bCs/>
                <w:sz w:val="22"/>
              </w:rPr>
            </w:pPr>
            <w:r>
              <w:rPr>
                <w:rFonts w:ascii="Arial" w:hAnsi="Arial"/>
                <w:b/>
                <w:sz w:val="22"/>
              </w:rPr>
              <w:t>Cuba</w:t>
            </w:r>
          </w:p>
          <w:p w14:paraId="35CCBC77" w14:textId="77777777" w:rsidR="00A37A5E" w:rsidRPr="000A1028" w:rsidRDefault="00A37A5E" w:rsidP="00EC2548">
            <w:pPr>
              <w:numPr>
                <w:ilvl w:val="0"/>
                <w:numId w:val="14"/>
              </w:numPr>
              <w:rPr>
                <w:rFonts w:ascii="Arial" w:hAnsi="Arial" w:cs="Arial"/>
                <w:bCs/>
                <w:sz w:val="22"/>
              </w:rPr>
            </w:pPr>
            <w:r>
              <w:rPr>
                <w:rFonts w:ascii="Arial" w:hAnsi="Arial"/>
                <w:sz w:val="22"/>
              </w:rPr>
              <w:t>Curaçao (Países Bajos)</w:t>
            </w:r>
          </w:p>
          <w:p w14:paraId="0A66FD05" w14:textId="77777777" w:rsidR="00A37A5E" w:rsidRPr="000A1028" w:rsidRDefault="00A37A5E" w:rsidP="00EC2548">
            <w:pPr>
              <w:numPr>
                <w:ilvl w:val="0"/>
                <w:numId w:val="14"/>
              </w:numPr>
              <w:rPr>
                <w:rFonts w:ascii="Arial" w:hAnsi="Arial" w:cs="Arial"/>
                <w:bCs/>
                <w:sz w:val="22"/>
              </w:rPr>
            </w:pPr>
            <w:r>
              <w:rPr>
                <w:rFonts w:ascii="Arial" w:hAnsi="Arial"/>
                <w:sz w:val="22"/>
              </w:rPr>
              <w:t>Dominica</w:t>
            </w:r>
          </w:p>
          <w:p w14:paraId="2C056FDA" w14:textId="77777777" w:rsidR="00A37A5E" w:rsidRPr="000A1028" w:rsidRDefault="00A37A5E" w:rsidP="00EC2548">
            <w:pPr>
              <w:numPr>
                <w:ilvl w:val="0"/>
                <w:numId w:val="14"/>
              </w:numPr>
              <w:rPr>
                <w:rFonts w:ascii="Arial" w:hAnsi="Arial" w:cs="Arial"/>
                <w:bCs/>
                <w:sz w:val="22"/>
              </w:rPr>
            </w:pPr>
            <w:r>
              <w:rPr>
                <w:rFonts w:ascii="Arial" w:hAnsi="Arial"/>
                <w:sz w:val="22"/>
              </w:rPr>
              <w:t>República Dominicana</w:t>
            </w:r>
          </w:p>
          <w:p w14:paraId="67A0B929" w14:textId="77777777" w:rsidR="00A37A5E" w:rsidRPr="000A1028" w:rsidRDefault="00A37A5E" w:rsidP="00EC2548">
            <w:pPr>
              <w:numPr>
                <w:ilvl w:val="0"/>
                <w:numId w:val="14"/>
              </w:numPr>
              <w:rPr>
                <w:rFonts w:ascii="Arial" w:hAnsi="Arial" w:cs="Arial"/>
                <w:b/>
                <w:bCs/>
                <w:sz w:val="22"/>
              </w:rPr>
            </w:pPr>
            <w:r>
              <w:rPr>
                <w:rFonts w:ascii="Arial" w:hAnsi="Arial"/>
                <w:b/>
                <w:sz w:val="22"/>
              </w:rPr>
              <w:t>Ecuador</w:t>
            </w:r>
          </w:p>
          <w:p w14:paraId="1BEC583A" w14:textId="77777777" w:rsidR="00A37A5E" w:rsidRPr="000A1028" w:rsidRDefault="00A37A5E" w:rsidP="00EC2548">
            <w:pPr>
              <w:numPr>
                <w:ilvl w:val="0"/>
                <w:numId w:val="14"/>
              </w:numPr>
              <w:rPr>
                <w:rFonts w:ascii="Arial" w:hAnsi="Arial" w:cs="Arial"/>
                <w:bCs/>
                <w:sz w:val="22"/>
              </w:rPr>
            </w:pPr>
            <w:r>
              <w:rPr>
                <w:rFonts w:ascii="Arial" w:hAnsi="Arial"/>
                <w:sz w:val="22"/>
              </w:rPr>
              <w:t xml:space="preserve">El Salvador </w:t>
            </w:r>
          </w:p>
          <w:p w14:paraId="550165FC" w14:textId="52A48A47" w:rsidR="00A37A5E" w:rsidRPr="000A1028" w:rsidRDefault="00EE2FBD" w:rsidP="00EC2548">
            <w:pPr>
              <w:numPr>
                <w:ilvl w:val="0"/>
                <w:numId w:val="14"/>
              </w:numPr>
              <w:rPr>
                <w:rFonts w:ascii="Arial" w:hAnsi="Arial" w:cs="Arial"/>
                <w:b/>
                <w:bCs/>
                <w:sz w:val="22"/>
              </w:rPr>
            </w:pPr>
            <w:r>
              <w:rPr>
                <w:rFonts w:ascii="Arial" w:hAnsi="Arial"/>
                <w:sz w:val="22"/>
              </w:rPr>
              <w:t>Islas Malvinas (Falkland Islands)</w:t>
            </w:r>
            <w:r w:rsidR="008A0C89" w:rsidRPr="008257B7">
              <w:rPr>
                <w:rStyle w:val="FootnoteReference"/>
                <w:rFonts w:ascii="Arial" w:hAnsi="Arial"/>
                <w:sz w:val="22"/>
                <w:vertAlign w:val="superscript"/>
              </w:rPr>
              <w:footnoteReference w:id="1"/>
            </w:r>
          </w:p>
          <w:p w14:paraId="31B2683D" w14:textId="77777777" w:rsidR="00A37A5E" w:rsidRPr="000A1028" w:rsidRDefault="00A37A5E" w:rsidP="00EC2548">
            <w:pPr>
              <w:numPr>
                <w:ilvl w:val="0"/>
                <w:numId w:val="14"/>
              </w:numPr>
              <w:rPr>
                <w:rFonts w:ascii="Arial" w:hAnsi="Arial" w:cs="Arial"/>
                <w:bCs/>
                <w:sz w:val="22"/>
              </w:rPr>
            </w:pPr>
            <w:r>
              <w:rPr>
                <w:rFonts w:ascii="Arial" w:hAnsi="Arial"/>
                <w:sz w:val="22"/>
              </w:rPr>
              <w:t>Guayana francesa (Francia)</w:t>
            </w:r>
          </w:p>
          <w:p w14:paraId="2455B105" w14:textId="77777777" w:rsidR="00A37A5E" w:rsidRPr="000A1028" w:rsidRDefault="00A37A5E" w:rsidP="00EC2548">
            <w:pPr>
              <w:numPr>
                <w:ilvl w:val="0"/>
                <w:numId w:val="14"/>
              </w:numPr>
              <w:rPr>
                <w:rFonts w:ascii="Arial" w:hAnsi="Arial" w:cs="Arial"/>
                <w:bCs/>
                <w:sz w:val="22"/>
              </w:rPr>
            </w:pPr>
            <w:r>
              <w:rPr>
                <w:rFonts w:ascii="Arial" w:hAnsi="Arial"/>
                <w:sz w:val="22"/>
              </w:rPr>
              <w:t>Groenlandia (Dinamarca)</w:t>
            </w:r>
          </w:p>
          <w:p w14:paraId="0674E3E3" w14:textId="77777777" w:rsidR="00A37A5E" w:rsidRPr="000A1028" w:rsidRDefault="00A37A5E" w:rsidP="00EC2548">
            <w:pPr>
              <w:numPr>
                <w:ilvl w:val="0"/>
                <w:numId w:val="14"/>
              </w:numPr>
              <w:rPr>
                <w:rFonts w:ascii="Arial" w:hAnsi="Arial" w:cs="Arial"/>
                <w:bCs/>
                <w:sz w:val="22"/>
              </w:rPr>
            </w:pPr>
            <w:r>
              <w:rPr>
                <w:rFonts w:ascii="Arial" w:hAnsi="Arial"/>
                <w:sz w:val="22"/>
              </w:rPr>
              <w:t>Granada</w:t>
            </w:r>
          </w:p>
          <w:p w14:paraId="4D57317D" w14:textId="77777777" w:rsidR="00A37A5E" w:rsidRPr="000A1028" w:rsidRDefault="00A37A5E" w:rsidP="00EC2548">
            <w:pPr>
              <w:numPr>
                <w:ilvl w:val="0"/>
                <w:numId w:val="14"/>
              </w:numPr>
              <w:rPr>
                <w:rFonts w:ascii="Arial" w:hAnsi="Arial" w:cs="Arial"/>
                <w:b/>
                <w:bCs/>
                <w:sz w:val="22"/>
              </w:rPr>
            </w:pPr>
            <w:r>
              <w:rPr>
                <w:rFonts w:ascii="Arial" w:hAnsi="Arial"/>
                <w:b/>
                <w:sz w:val="22"/>
              </w:rPr>
              <w:t>Guadalupe (Francia)</w:t>
            </w:r>
          </w:p>
          <w:p w14:paraId="251260D4" w14:textId="77777777" w:rsidR="00A37A5E" w:rsidRPr="000A1028" w:rsidRDefault="00A37A5E" w:rsidP="00EC2548">
            <w:pPr>
              <w:numPr>
                <w:ilvl w:val="0"/>
                <w:numId w:val="14"/>
              </w:numPr>
              <w:rPr>
                <w:rFonts w:ascii="Arial" w:hAnsi="Arial" w:cs="Arial"/>
                <w:bCs/>
                <w:sz w:val="22"/>
              </w:rPr>
            </w:pPr>
            <w:r>
              <w:rPr>
                <w:rFonts w:ascii="Arial" w:hAnsi="Arial"/>
                <w:sz w:val="22"/>
              </w:rPr>
              <w:t>Guatemala</w:t>
            </w:r>
          </w:p>
          <w:p w14:paraId="4D196561" w14:textId="77777777" w:rsidR="00A37A5E" w:rsidRPr="000A1028" w:rsidRDefault="00A37A5E" w:rsidP="00EC2548">
            <w:pPr>
              <w:rPr>
                <w:rFonts w:ascii="Arial" w:hAnsi="Arial" w:cs="Arial"/>
                <w:b/>
                <w:bCs/>
                <w:sz w:val="22"/>
              </w:rPr>
            </w:pPr>
          </w:p>
        </w:tc>
        <w:tc>
          <w:tcPr>
            <w:tcW w:w="4612" w:type="dxa"/>
          </w:tcPr>
          <w:p w14:paraId="62531533" w14:textId="77777777" w:rsidR="00A37A5E" w:rsidRPr="000A1028" w:rsidRDefault="00A37A5E" w:rsidP="00EC2548">
            <w:pPr>
              <w:numPr>
                <w:ilvl w:val="0"/>
                <w:numId w:val="14"/>
              </w:numPr>
              <w:rPr>
                <w:rFonts w:ascii="Arial" w:hAnsi="Arial" w:cs="Arial"/>
                <w:bCs/>
                <w:sz w:val="22"/>
              </w:rPr>
            </w:pPr>
            <w:r>
              <w:rPr>
                <w:rFonts w:ascii="Arial" w:hAnsi="Arial"/>
                <w:sz w:val="22"/>
              </w:rPr>
              <w:t>Guyana</w:t>
            </w:r>
          </w:p>
          <w:p w14:paraId="28613300" w14:textId="77777777" w:rsidR="00A37A5E" w:rsidRPr="000A1028" w:rsidRDefault="00A37A5E" w:rsidP="00EC2548">
            <w:pPr>
              <w:numPr>
                <w:ilvl w:val="0"/>
                <w:numId w:val="14"/>
              </w:numPr>
              <w:rPr>
                <w:rFonts w:ascii="Arial" w:hAnsi="Arial" w:cs="Arial"/>
                <w:bCs/>
                <w:sz w:val="22"/>
              </w:rPr>
            </w:pPr>
            <w:r>
              <w:rPr>
                <w:rFonts w:ascii="Arial" w:hAnsi="Arial"/>
                <w:sz w:val="22"/>
              </w:rPr>
              <w:t>Haití</w:t>
            </w:r>
          </w:p>
          <w:p w14:paraId="33EE48F0" w14:textId="77777777" w:rsidR="00A37A5E" w:rsidRPr="000A1028" w:rsidRDefault="00A37A5E" w:rsidP="00EC2548">
            <w:pPr>
              <w:numPr>
                <w:ilvl w:val="0"/>
                <w:numId w:val="14"/>
              </w:numPr>
              <w:rPr>
                <w:rFonts w:ascii="Arial" w:hAnsi="Arial" w:cs="Arial"/>
                <w:b/>
                <w:bCs/>
                <w:sz w:val="22"/>
              </w:rPr>
            </w:pPr>
            <w:r>
              <w:rPr>
                <w:rFonts w:ascii="Arial" w:hAnsi="Arial"/>
                <w:b/>
                <w:sz w:val="22"/>
              </w:rPr>
              <w:t>Honduras</w:t>
            </w:r>
          </w:p>
          <w:p w14:paraId="5770F308" w14:textId="77777777" w:rsidR="00A37A5E" w:rsidRPr="000A1028" w:rsidRDefault="00A37A5E" w:rsidP="00EC2548">
            <w:pPr>
              <w:numPr>
                <w:ilvl w:val="0"/>
                <w:numId w:val="14"/>
              </w:numPr>
              <w:rPr>
                <w:rFonts w:ascii="Arial" w:hAnsi="Arial" w:cs="Arial"/>
                <w:bCs/>
                <w:sz w:val="22"/>
              </w:rPr>
            </w:pPr>
            <w:r>
              <w:rPr>
                <w:rFonts w:ascii="Arial" w:hAnsi="Arial"/>
                <w:sz w:val="22"/>
              </w:rPr>
              <w:t xml:space="preserve">Jamaica </w:t>
            </w:r>
          </w:p>
          <w:p w14:paraId="23285D90" w14:textId="77777777" w:rsidR="00A37A5E" w:rsidRPr="000A1028" w:rsidRDefault="00A37A5E" w:rsidP="00EC2548">
            <w:pPr>
              <w:numPr>
                <w:ilvl w:val="0"/>
                <w:numId w:val="14"/>
              </w:numPr>
              <w:rPr>
                <w:rFonts w:ascii="Arial" w:hAnsi="Arial" w:cs="Arial"/>
                <w:b/>
                <w:bCs/>
                <w:sz w:val="22"/>
              </w:rPr>
            </w:pPr>
            <w:r>
              <w:rPr>
                <w:rFonts w:ascii="Arial" w:hAnsi="Arial"/>
                <w:b/>
                <w:sz w:val="22"/>
              </w:rPr>
              <w:t>Martinica (Francia)</w:t>
            </w:r>
          </w:p>
          <w:p w14:paraId="5E9A271E" w14:textId="77777777" w:rsidR="00A37A5E" w:rsidRPr="000A1028" w:rsidRDefault="00A37A5E" w:rsidP="00EC2548">
            <w:pPr>
              <w:numPr>
                <w:ilvl w:val="0"/>
                <w:numId w:val="14"/>
              </w:numPr>
              <w:rPr>
                <w:rFonts w:ascii="Arial" w:hAnsi="Arial" w:cs="Arial"/>
                <w:bCs/>
                <w:sz w:val="22"/>
              </w:rPr>
            </w:pPr>
            <w:r>
              <w:rPr>
                <w:rFonts w:ascii="Arial" w:hAnsi="Arial"/>
                <w:sz w:val="22"/>
              </w:rPr>
              <w:t>México</w:t>
            </w:r>
          </w:p>
          <w:p w14:paraId="5ADB8084" w14:textId="77777777" w:rsidR="00A37A5E" w:rsidRPr="000A1028" w:rsidRDefault="00A37A5E" w:rsidP="00EC2548">
            <w:pPr>
              <w:numPr>
                <w:ilvl w:val="0"/>
                <w:numId w:val="14"/>
              </w:numPr>
              <w:rPr>
                <w:rFonts w:ascii="Arial" w:hAnsi="Arial" w:cs="Arial"/>
                <w:b/>
                <w:bCs/>
                <w:sz w:val="22"/>
              </w:rPr>
            </w:pPr>
            <w:r>
              <w:rPr>
                <w:rFonts w:ascii="Arial" w:hAnsi="Arial"/>
                <w:b/>
                <w:sz w:val="22"/>
              </w:rPr>
              <w:t>Montserrat (Reino Unido)</w:t>
            </w:r>
          </w:p>
          <w:p w14:paraId="31DE20E5" w14:textId="77777777" w:rsidR="00A37A5E" w:rsidRPr="000A1028" w:rsidRDefault="00A37A5E" w:rsidP="00EC2548">
            <w:pPr>
              <w:numPr>
                <w:ilvl w:val="0"/>
                <w:numId w:val="14"/>
              </w:numPr>
              <w:rPr>
                <w:rFonts w:ascii="Arial" w:hAnsi="Arial" w:cs="Arial"/>
                <w:bCs/>
                <w:sz w:val="22"/>
              </w:rPr>
            </w:pPr>
            <w:r>
              <w:rPr>
                <w:rFonts w:ascii="Arial" w:hAnsi="Arial"/>
                <w:sz w:val="22"/>
              </w:rPr>
              <w:t>Isla de Navassa (Estados Unidos)</w:t>
            </w:r>
          </w:p>
          <w:p w14:paraId="31A0BBF9" w14:textId="77777777" w:rsidR="00A37A5E" w:rsidRPr="000A1028" w:rsidRDefault="00A37A5E" w:rsidP="00EC2548">
            <w:pPr>
              <w:numPr>
                <w:ilvl w:val="0"/>
                <w:numId w:val="14"/>
              </w:numPr>
              <w:rPr>
                <w:rFonts w:ascii="Arial" w:hAnsi="Arial" w:cs="Arial"/>
                <w:bCs/>
                <w:sz w:val="22"/>
              </w:rPr>
            </w:pPr>
            <w:r>
              <w:rPr>
                <w:rFonts w:ascii="Arial" w:hAnsi="Arial"/>
                <w:sz w:val="22"/>
              </w:rPr>
              <w:t>Nicaragua</w:t>
            </w:r>
          </w:p>
          <w:p w14:paraId="7E57FD92" w14:textId="77777777" w:rsidR="00A37A5E" w:rsidRPr="000A1028" w:rsidRDefault="00A37A5E" w:rsidP="00EC2548">
            <w:pPr>
              <w:numPr>
                <w:ilvl w:val="0"/>
                <w:numId w:val="14"/>
              </w:numPr>
              <w:rPr>
                <w:rFonts w:ascii="Arial" w:hAnsi="Arial" w:cs="Arial"/>
                <w:b/>
                <w:bCs/>
                <w:sz w:val="22"/>
              </w:rPr>
            </w:pPr>
            <w:r>
              <w:rPr>
                <w:rFonts w:ascii="Arial" w:hAnsi="Arial"/>
                <w:b/>
                <w:sz w:val="22"/>
              </w:rPr>
              <w:t>Panamá</w:t>
            </w:r>
          </w:p>
          <w:p w14:paraId="10A7BA23" w14:textId="77777777" w:rsidR="00A37A5E" w:rsidRPr="000A1028" w:rsidRDefault="00A37A5E" w:rsidP="00EC2548">
            <w:pPr>
              <w:numPr>
                <w:ilvl w:val="0"/>
                <w:numId w:val="14"/>
              </w:numPr>
              <w:rPr>
                <w:rFonts w:ascii="Arial" w:hAnsi="Arial" w:cs="Arial"/>
                <w:b/>
                <w:bCs/>
                <w:sz w:val="22"/>
              </w:rPr>
            </w:pPr>
            <w:r>
              <w:rPr>
                <w:rFonts w:ascii="Arial" w:hAnsi="Arial"/>
                <w:b/>
                <w:sz w:val="22"/>
              </w:rPr>
              <w:t>Paraguay</w:t>
            </w:r>
          </w:p>
          <w:p w14:paraId="0D9C7A01" w14:textId="77777777" w:rsidR="00A37A5E" w:rsidRPr="000A1028" w:rsidRDefault="00A37A5E" w:rsidP="00EC2548">
            <w:pPr>
              <w:numPr>
                <w:ilvl w:val="0"/>
                <w:numId w:val="14"/>
              </w:numPr>
              <w:rPr>
                <w:rFonts w:ascii="Arial" w:hAnsi="Arial" w:cs="Arial"/>
                <w:b/>
                <w:bCs/>
                <w:sz w:val="22"/>
              </w:rPr>
            </w:pPr>
            <w:r>
              <w:rPr>
                <w:rFonts w:ascii="Arial" w:hAnsi="Arial"/>
                <w:b/>
                <w:sz w:val="22"/>
              </w:rPr>
              <w:t>Perú</w:t>
            </w:r>
          </w:p>
          <w:p w14:paraId="47012F10" w14:textId="77777777" w:rsidR="00A37A5E" w:rsidRPr="000A1028" w:rsidRDefault="00A37A5E" w:rsidP="00EC2548">
            <w:pPr>
              <w:numPr>
                <w:ilvl w:val="0"/>
                <w:numId w:val="14"/>
              </w:numPr>
              <w:rPr>
                <w:rFonts w:ascii="Arial" w:hAnsi="Arial" w:cs="Arial"/>
                <w:bCs/>
                <w:sz w:val="22"/>
              </w:rPr>
            </w:pPr>
            <w:r>
              <w:rPr>
                <w:rFonts w:ascii="Arial" w:hAnsi="Arial"/>
                <w:sz w:val="22"/>
              </w:rPr>
              <w:t>Puerto Rico (Estados Unidos)</w:t>
            </w:r>
          </w:p>
          <w:p w14:paraId="13774338" w14:textId="77777777" w:rsidR="00A37A5E" w:rsidRPr="000A1028" w:rsidRDefault="00A37A5E" w:rsidP="00EC2548">
            <w:pPr>
              <w:numPr>
                <w:ilvl w:val="0"/>
                <w:numId w:val="14"/>
              </w:numPr>
              <w:rPr>
                <w:rFonts w:ascii="Arial" w:hAnsi="Arial" w:cs="Arial"/>
                <w:bCs/>
                <w:sz w:val="22"/>
              </w:rPr>
            </w:pPr>
            <w:r>
              <w:rPr>
                <w:rFonts w:ascii="Arial" w:hAnsi="Arial"/>
                <w:sz w:val="22"/>
              </w:rPr>
              <w:t>Saba (Países Bajos)</w:t>
            </w:r>
          </w:p>
          <w:p w14:paraId="615A7CFB" w14:textId="77777777" w:rsidR="00A37A5E" w:rsidRPr="000A1028" w:rsidRDefault="00A37A5E" w:rsidP="00EC2548">
            <w:pPr>
              <w:numPr>
                <w:ilvl w:val="0"/>
                <w:numId w:val="14"/>
              </w:numPr>
              <w:rPr>
                <w:rFonts w:ascii="Arial" w:hAnsi="Arial" w:cs="Arial"/>
                <w:b/>
                <w:bCs/>
                <w:sz w:val="22"/>
              </w:rPr>
            </w:pPr>
            <w:r>
              <w:rPr>
                <w:rFonts w:ascii="Arial" w:hAnsi="Arial"/>
                <w:b/>
                <w:sz w:val="22"/>
              </w:rPr>
              <w:t>San Bartolomé (Francia)</w:t>
            </w:r>
          </w:p>
          <w:p w14:paraId="67798784" w14:textId="77777777" w:rsidR="00A37A5E" w:rsidRPr="000A1028" w:rsidRDefault="00A37A5E" w:rsidP="00EC2548">
            <w:pPr>
              <w:numPr>
                <w:ilvl w:val="0"/>
                <w:numId w:val="14"/>
              </w:numPr>
              <w:rPr>
                <w:rFonts w:ascii="Arial" w:hAnsi="Arial" w:cs="Arial"/>
                <w:bCs/>
                <w:sz w:val="22"/>
              </w:rPr>
            </w:pPr>
            <w:r>
              <w:rPr>
                <w:rFonts w:ascii="Arial" w:hAnsi="Arial"/>
                <w:sz w:val="22"/>
              </w:rPr>
              <w:t>Saint Kitts y Nevis</w:t>
            </w:r>
          </w:p>
          <w:p w14:paraId="3C50C718" w14:textId="77777777" w:rsidR="00A37A5E" w:rsidRPr="000A1028" w:rsidRDefault="00A37A5E" w:rsidP="00EC2548">
            <w:pPr>
              <w:numPr>
                <w:ilvl w:val="0"/>
                <w:numId w:val="14"/>
              </w:numPr>
              <w:rPr>
                <w:rFonts w:ascii="Arial" w:hAnsi="Arial" w:cs="Arial"/>
                <w:bCs/>
                <w:sz w:val="22"/>
              </w:rPr>
            </w:pPr>
            <w:r>
              <w:rPr>
                <w:rFonts w:ascii="Arial" w:hAnsi="Arial"/>
                <w:sz w:val="22"/>
              </w:rPr>
              <w:t>Saint Lucía</w:t>
            </w:r>
          </w:p>
          <w:p w14:paraId="01F2AC07" w14:textId="77777777" w:rsidR="00A37A5E" w:rsidRPr="000A1028" w:rsidRDefault="00A37A5E" w:rsidP="00EC2548">
            <w:pPr>
              <w:numPr>
                <w:ilvl w:val="0"/>
                <w:numId w:val="14"/>
              </w:numPr>
              <w:rPr>
                <w:rFonts w:ascii="Arial" w:hAnsi="Arial" w:cs="Arial"/>
                <w:b/>
                <w:bCs/>
                <w:sz w:val="22"/>
              </w:rPr>
            </w:pPr>
            <w:r>
              <w:rPr>
                <w:rFonts w:ascii="Arial" w:hAnsi="Arial"/>
                <w:b/>
                <w:sz w:val="22"/>
              </w:rPr>
              <w:t>San Martín (Francia)</w:t>
            </w:r>
          </w:p>
          <w:p w14:paraId="55BE46E2" w14:textId="77777777" w:rsidR="00A37A5E" w:rsidRPr="00015ABC" w:rsidRDefault="00A37A5E" w:rsidP="00EC2548">
            <w:pPr>
              <w:numPr>
                <w:ilvl w:val="0"/>
                <w:numId w:val="14"/>
              </w:numPr>
              <w:rPr>
                <w:rFonts w:ascii="Arial" w:hAnsi="Arial" w:cs="Arial"/>
                <w:b/>
                <w:bCs/>
                <w:sz w:val="22"/>
                <w:lang w:val="fr-FR"/>
              </w:rPr>
            </w:pPr>
            <w:r w:rsidRPr="00015ABC">
              <w:rPr>
                <w:rFonts w:ascii="Arial" w:hAnsi="Arial"/>
                <w:b/>
                <w:sz w:val="22"/>
                <w:lang w:val="fr-FR"/>
              </w:rPr>
              <w:t>Saint-Pierre y Miquelon (Francia)</w:t>
            </w:r>
          </w:p>
          <w:p w14:paraId="7FB22ABC" w14:textId="77777777" w:rsidR="00A37A5E" w:rsidRPr="000A1028" w:rsidRDefault="00A37A5E" w:rsidP="00EC2548">
            <w:pPr>
              <w:numPr>
                <w:ilvl w:val="0"/>
                <w:numId w:val="14"/>
              </w:numPr>
              <w:rPr>
                <w:rFonts w:ascii="Arial" w:hAnsi="Arial" w:cs="Arial"/>
                <w:bCs/>
                <w:sz w:val="22"/>
              </w:rPr>
            </w:pPr>
            <w:r>
              <w:rPr>
                <w:rFonts w:ascii="Arial" w:hAnsi="Arial"/>
                <w:sz w:val="22"/>
              </w:rPr>
              <w:t>San Vicente y las Granadinas</w:t>
            </w:r>
          </w:p>
          <w:p w14:paraId="711E6EF2" w14:textId="77777777" w:rsidR="00A37A5E" w:rsidRPr="000A1028" w:rsidRDefault="00A37A5E" w:rsidP="00EC2548">
            <w:pPr>
              <w:numPr>
                <w:ilvl w:val="0"/>
                <w:numId w:val="14"/>
              </w:numPr>
              <w:rPr>
                <w:rFonts w:ascii="Arial" w:hAnsi="Arial" w:cs="Arial"/>
                <w:bCs/>
                <w:sz w:val="22"/>
              </w:rPr>
            </w:pPr>
            <w:r>
              <w:rPr>
                <w:rFonts w:ascii="Arial" w:hAnsi="Arial"/>
                <w:sz w:val="22"/>
              </w:rPr>
              <w:t>San Eustaquio (Países Bajos)</w:t>
            </w:r>
          </w:p>
          <w:p w14:paraId="37933579" w14:textId="77777777" w:rsidR="00A37A5E" w:rsidRPr="000A1028" w:rsidRDefault="00A37A5E" w:rsidP="00EC2548">
            <w:pPr>
              <w:numPr>
                <w:ilvl w:val="0"/>
                <w:numId w:val="14"/>
              </w:numPr>
              <w:rPr>
                <w:rFonts w:ascii="Arial" w:hAnsi="Arial" w:cs="Arial"/>
                <w:bCs/>
                <w:sz w:val="22"/>
              </w:rPr>
            </w:pPr>
            <w:r>
              <w:rPr>
                <w:rFonts w:ascii="Arial" w:hAnsi="Arial"/>
                <w:sz w:val="22"/>
              </w:rPr>
              <w:t>Saint Maarten (Países Bajos)</w:t>
            </w:r>
          </w:p>
          <w:p w14:paraId="25772AAA" w14:textId="5B8102CF" w:rsidR="00A37A5E" w:rsidRPr="00CC36C5" w:rsidRDefault="00326850" w:rsidP="00EC2548">
            <w:pPr>
              <w:numPr>
                <w:ilvl w:val="0"/>
                <w:numId w:val="14"/>
              </w:numPr>
              <w:rPr>
                <w:rFonts w:ascii="Arial" w:hAnsi="Arial" w:cs="Arial"/>
                <w:b/>
                <w:bCs/>
                <w:sz w:val="22"/>
                <w:lang w:val="en-PH"/>
              </w:rPr>
            </w:pPr>
            <w:r w:rsidRPr="00CC36C5">
              <w:rPr>
                <w:rFonts w:ascii="Arial" w:hAnsi="Arial"/>
                <w:b/>
                <w:sz w:val="22"/>
                <w:lang w:val="en-PH"/>
              </w:rPr>
              <w:t>Islas Ge</w:t>
            </w:r>
            <w:r w:rsidR="005E7180" w:rsidRPr="00CC36C5">
              <w:rPr>
                <w:rFonts w:ascii="Arial" w:hAnsi="Arial"/>
                <w:b/>
                <w:sz w:val="22"/>
                <w:lang w:val="en-PH"/>
              </w:rPr>
              <w:t>orgias del Sur y</w:t>
            </w:r>
            <w:r w:rsidRPr="00CC36C5">
              <w:rPr>
                <w:rFonts w:ascii="Arial" w:hAnsi="Arial"/>
                <w:b/>
                <w:sz w:val="22"/>
                <w:lang w:val="en-PH"/>
              </w:rPr>
              <w:t xml:space="preserve"> Sandwich</w:t>
            </w:r>
            <w:r w:rsidR="00A37A5E" w:rsidRPr="00CC36C5">
              <w:rPr>
                <w:rFonts w:ascii="Arial" w:hAnsi="Arial"/>
                <w:b/>
                <w:sz w:val="22"/>
                <w:lang w:val="en-PH"/>
              </w:rPr>
              <w:t xml:space="preserve"> del Sur</w:t>
            </w:r>
            <w:r w:rsidR="00C4492C" w:rsidRPr="00CC36C5">
              <w:rPr>
                <w:rFonts w:ascii="Arial" w:hAnsi="Arial"/>
                <w:b/>
                <w:sz w:val="22"/>
                <w:lang w:val="en-PH"/>
              </w:rPr>
              <w:t xml:space="preserve"> </w:t>
            </w:r>
            <w:r w:rsidR="00C4492C" w:rsidRPr="00CC36C5">
              <w:rPr>
                <w:rFonts w:ascii="Arial" w:hAnsi="Arial" w:cs="Arial"/>
                <w:b/>
                <w:iCs/>
                <w:sz w:val="22"/>
                <w:szCs w:val="22"/>
                <w:lang w:val="en-PH"/>
              </w:rPr>
              <w:t>(South Georgia and South Sandwich Islands)</w:t>
            </w:r>
          </w:p>
          <w:p w14:paraId="67AC8F13" w14:textId="77777777" w:rsidR="00A37A5E" w:rsidRPr="000A1028" w:rsidRDefault="00A37A5E" w:rsidP="00EC2548">
            <w:pPr>
              <w:numPr>
                <w:ilvl w:val="0"/>
                <w:numId w:val="14"/>
              </w:numPr>
              <w:rPr>
                <w:rFonts w:ascii="Arial" w:hAnsi="Arial" w:cs="Arial"/>
                <w:bCs/>
                <w:sz w:val="22"/>
              </w:rPr>
            </w:pPr>
            <w:r>
              <w:rPr>
                <w:rFonts w:ascii="Arial" w:hAnsi="Arial"/>
                <w:sz w:val="22"/>
              </w:rPr>
              <w:t>Suriname</w:t>
            </w:r>
          </w:p>
          <w:p w14:paraId="61F9CB81" w14:textId="77777777" w:rsidR="00A37A5E" w:rsidRPr="000A1028" w:rsidRDefault="00A37A5E" w:rsidP="00EC2548">
            <w:pPr>
              <w:numPr>
                <w:ilvl w:val="0"/>
                <w:numId w:val="14"/>
              </w:numPr>
              <w:rPr>
                <w:rFonts w:ascii="Arial" w:hAnsi="Arial" w:cs="Arial"/>
                <w:bCs/>
                <w:sz w:val="22"/>
              </w:rPr>
            </w:pPr>
            <w:r>
              <w:rPr>
                <w:rFonts w:ascii="Arial" w:hAnsi="Arial"/>
                <w:sz w:val="22"/>
              </w:rPr>
              <w:t>Trinidad y Tabago</w:t>
            </w:r>
          </w:p>
          <w:p w14:paraId="4700FA84" w14:textId="77777777" w:rsidR="00A37A5E" w:rsidRPr="000A1028" w:rsidRDefault="00A37A5E" w:rsidP="00EC2548">
            <w:pPr>
              <w:numPr>
                <w:ilvl w:val="0"/>
                <w:numId w:val="14"/>
              </w:numPr>
              <w:rPr>
                <w:rFonts w:ascii="Arial" w:hAnsi="Arial" w:cs="Arial"/>
                <w:b/>
                <w:bCs/>
                <w:sz w:val="22"/>
              </w:rPr>
            </w:pPr>
            <w:r>
              <w:rPr>
                <w:rFonts w:ascii="Arial" w:hAnsi="Arial"/>
                <w:b/>
                <w:sz w:val="22"/>
              </w:rPr>
              <w:t>Islas Turcas y Caicos (Reino Unido)</w:t>
            </w:r>
          </w:p>
          <w:p w14:paraId="0B976DF4" w14:textId="77777777" w:rsidR="00A37A5E" w:rsidRPr="000A1028" w:rsidRDefault="00A37A5E" w:rsidP="00EC2548">
            <w:pPr>
              <w:numPr>
                <w:ilvl w:val="0"/>
                <w:numId w:val="14"/>
              </w:numPr>
              <w:rPr>
                <w:rFonts w:ascii="Arial" w:hAnsi="Arial" w:cs="Arial"/>
                <w:bCs/>
                <w:sz w:val="22"/>
              </w:rPr>
            </w:pPr>
            <w:r>
              <w:rPr>
                <w:rFonts w:ascii="Arial" w:hAnsi="Arial"/>
                <w:sz w:val="22"/>
              </w:rPr>
              <w:t xml:space="preserve">Estados Unidos de América </w:t>
            </w:r>
          </w:p>
          <w:p w14:paraId="4B61CE81" w14:textId="77777777" w:rsidR="00A37A5E" w:rsidRPr="000A1028" w:rsidRDefault="00A37A5E" w:rsidP="00EC2548">
            <w:pPr>
              <w:numPr>
                <w:ilvl w:val="0"/>
                <w:numId w:val="14"/>
              </w:numPr>
              <w:rPr>
                <w:rFonts w:ascii="Arial" w:hAnsi="Arial" w:cs="Arial"/>
                <w:bCs/>
                <w:sz w:val="22"/>
              </w:rPr>
            </w:pPr>
            <w:r>
              <w:rPr>
                <w:rFonts w:ascii="Arial" w:hAnsi="Arial"/>
                <w:sz w:val="22"/>
              </w:rPr>
              <w:t>Islas Vírgenes estadounidenses (Estados Unidos)</w:t>
            </w:r>
          </w:p>
          <w:p w14:paraId="023C12CB" w14:textId="77777777" w:rsidR="00A37A5E" w:rsidRPr="000A1028" w:rsidRDefault="00A37A5E" w:rsidP="00EC2548">
            <w:pPr>
              <w:numPr>
                <w:ilvl w:val="0"/>
                <w:numId w:val="14"/>
              </w:numPr>
              <w:rPr>
                <w:rFonts w:ascii="Arial" w:hAnsi="Arial" w:cs="Arial"/>
                <w:b/>
                <w:bCs/>
                <w:sz w:val="22"/>
              </w:rPr>
            </w:pPr>
            <w:r>
              <w:rPr>
                <w:rFonts w:ascii="Arial" w:hAnsi="Arial"/>
                <w:b/>
                <w:sz w:val="22"/>
              </w:rPr>
              <w:t>Uruguay</w:t>
            </w:r>
          </w:p>
          <w:p w14:paraId="55A9A6C0" w14:textId="77777777" w:rsidR="00A37A5E" w:rsidRPr="000A1028" w:rsidRDefault="00A37A5E" w:rsidP="00EC2548">
            <w:pPr>
              <w:numPr>
                <w:ilvl w:val="0"/>
                <w:numId w:val="14"/>
              </w:numPr>
              <w:rPr>
                <w:rFonts w:ascii="Arial" w:hAnsi="Arial" w:cs="Arial"/>
                <w:bCs/>
                <w:sz w:val="22"/>
              </w:rPr>
            </w:pPr>
            <w:r>
              <w:rPr>
                <w:rFonts w:ascii="Arial" w:hAnsi="Arial"/>
                <w:sz w:val="22"/>
              </w:rPr>
              <w:t>Venezuela</w:t>
            </w:r>
          </w:p>
        </w:tc>
      </w:tr>
    </w:tbl>
    <w:p w14:paraId="016CF03E" w14:textId="77777777" w:rsidR="00A37A5E" w:rsidRPr="00DC3C8C" w:rsidRDefault="00A37A5E" w:rsidP="00E0215C">
      <w:pPr>
        <w:rPr>
          <w:rFonts w:ascii="Arial" w:hAnsi="Arial" w:cs="Arial"/>
          <w:sz w:val="22"/>
          <w:szCs w:val="22"/>
        </w:rPr>
        <w:sectPr w:rsidR="00A37A5E" w:rsidRPr="00DC3C8C" w:rsidSect="00ED257E">
          <w:headerReference w:type="first" r:id="rId34"/>
          <w:pgSz w:w="11906" w:h="16838" w:code="9"/>
          <w:pgMar w:top="1170" w:right="1411" w:bottom="1411" w:left="1411" w:header="562" w:footer="461" w:gutter="0"/>
          <w:cols w:space="708"/>
          <w:titlePg/>
          <w:docGrid w:linePitch="360"/>
        </w:sectPr>
      </w:pPr>
    </w:p>
    <w:p w14:paraId="4B493352" w14:textId="77777777" w:rsidR="00A37A5E" w:rsidRPr="000A1028" w:rsidRDefault="00A37A5E" w:rsidP="00E0215C">
      <w:pPr>
        <w:rPr>
          <w:rFonts w:ascii="Arial" w:hAnsi="Arial" w:cs="Arial"/>
          <w:b/>
          <w:sz w:val="22"/>
          <w:szCs w:val="22"/>
        </w:rPr>
      </w:pPr>
      <w:r>
        <w:rPr>
          <w:rFonts w:ascii="Arial" w:hAnsi="Arial"/>
          <w:b/>
          <w:sz w:val="22"/>
        </w:rPr>
        <w:lastRenderedPageBreak/>
        <w:t>Anexo III del Plan de Acción</w:t>
      </w:r>
    </w:p>
    <w:p w14:paraId="52429E7D" w14:textId="77777777" w:rsidR="00A37A5E" w:rsidRPr="000A1028" w:rsidRDefault="00A37A5E" w:rsidP="00E0215C">
      <w:pPr>
        <w:rPr>
          <w:rFonts w:ascii="Arial" w:hAnsi="Arial" w:cs="Arial"/>
          <w:b/>
          <w:sz w:val="22"/>
          <w:szCs w:val="22"/>
        </w:rPr>
      </w:pPr>
    </w:p>
    <w:p w14:paraId="60C71493" w14:textId="77777777" w:rsidR="00A37A5E" w:rsidRPr="000A1028" w:rsidRDefault="00A37A5E" w:rsidP="00E0215C">
      <w:pPr>
        <w:rPr>
          <w:rFonts w:ascii="Arial" w:hAnsi="Arial" w:cs="Arial"/>
          <w:b/>
          <w:sz w:val="22"/>
          <w:szCs w:val="22"/>
        </w:rPr>
      </w:pPr>
      <w:r>
        <w:rPr>
          <w:rFonts w:ascii="Arial" w:hAnsi="Arial"/>
          <w:b/>
          <w:sz w:val="22"/>
        </w:rPr>
        <w:t>LISTA DE ESPECIES DE AVES MIGRATORIAS AMENAZADAS, CASI AMENAZADAS Y DE PREOCUPACIÓN MENOR EN EL CORREDOR AÉREO DE LAS AMÉRICAS Y LOS INSTRUMENTOS DE LA CMS SOBRE LAS AVES EN LA REGIÓN.</w:t>
      </w:r>
    </w:p>
    <w:p w14:paraId="506D2C36" w14:textId="77777777" w:rsidR="00A37A5E" w:rsidRPr="000A1028" w:rsidRDefault="00A37A5E" w:rsidP="00E0215C">
      <w:pPr>
        <w:rPr>
          <w:rFonts w:ascii="Arial" w:hAnsi="Arial" w:cs="Arial"/>
          <w:b/>
          <w:sz w:val="22"/>
          <w:szCs w:val="22"/>
        </w:rPr>
      </w:pPr>
    </w:p>
    <w:p w14:paraId="0745E12C" w14:textId="77777777" w:rsidR="00A37A5E" w:rsidRPr="000A1028" w:rsidRDefault="00A37A5E" w:rsidP="00E0215C">
      <w:pPr>
        <w:rPr>
          <w:rFonts w:ascii="Arial" w:hAnsi="Arial" w:cs="Arial"/>
          <w:b/>
          <w:sz w:val="22"/>
          <w:szCs w:val="22"/>
        </w:rPr>
      </w:pPr>
      <w:r>
        <w:rPr>
          <w:rFonts w:ascii="Arial" w:hAnsi="Arial"/>
          <w:b/>
          <w:sz w:val="22"/>
        </w:rPr>
        <w:t>UICN se refiere a la Lista Roja de la UICN de 2017</w:t>
      </w:r>
    </w:p>
    <w:p w14:paraId="1EDC0863" w14:textId="77777777" w:rsidR="00A37A5E" w:rsidRDefault="00A37A5E" w:rsidP="00E0215C">
      <w:pPr>
        <w:rPr>
          <w:rFonts w:ascii="Arial" w:hAnsi="Arial" w:cs="Arial"/>
          <w:b/>
          <w:sz w:val="22"/>
          <w:szCs w:val="22"/>
        </w:rPr>
      </w:pPr>
    </w:p>
    <w:p w14:paraId="7A3A88AA" w14:textId="77777777" w:rsidR="00181C4B" w:rsidRDefault="00181C4B" w:rsidP="00E0215C">
      <w:pPr>
        <w:rPr>
          <w:rFonts w:ascii="Arial" w:hAnsi="Arial" w:cs="Arial"/>
          <w:b/>
          <w:sz w:val="22"/>
          <w:szCs w:val="22"/>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841"/>
        <w:gridCol w:w="3125"/>
        <w:gridCol w:w="870"/>
        <w:gridCol w:w="812"/>
        <w:gridCol w:w="893"/>
        <w:gridCol w:w="994"/>
        <w:gridCol w:w="1053"/>
        <w:gridCol w:w="866"/>
        <w:gridCol w:w="1227"/>
        <w:gridCol w:w="852"/>
      </w:tblGrid>
      <w:tr w:rsidR="00181C4B" w:rsidRPr="00181C4B" w14:paraId="74567724" w14:textId="77777777" w:rsidTr="00181C4B">
        <w:trPr>
          <w:trHeight w:val="510"/>
          <w:tblHeader/>
        </w:trPr>
        <w:tc>
          <w:tcPr>
            <w:tcW w:w="567" w:type="dxa"/>
            <w:tcBorders>
              <w:top w:val="single" w:sz="4" w:space="0" w:color="auto"/>
              <w:left w:val="single" w:sz="4" w:space="0" w:color="auto"/>
              <w:bottom w:val="single" w:sz="4" w:space="0" w:color="auto"/>
              <w:right w:val="single" w:sz="4" w:space="0" w:color="auto"/>
            </w:tcBorders>
            <w:vAlign w:val="bottom"/>
          </w:tcPr>
          <w:p w14:paraId="3299E5A2" w14:textId="77777777" w:rsidR="00181C4B" w:rsidRPr="00CC36C5" w:rsidRDefault="00181C4B" w:rsidP="00181C4B">
            <w:pPr>
              <w:rPr>
                <w:rFonts w:ascii="Arial" w:hAnsi="Arial" w:cs="Arial"/>
                <w:b/>
                <w:bCs/>
                <w:i/>
                <w:iCs/>
                <w:sz w:val="22"/>
                <w:szCs w:val="22"/>
                <w:lang w:eastAsia="en-US"/>
              </w:rPr>
            </w:pPr>
          </w:p>
          <w:p w14:paraId="550B45B3" w14:textId="77777777" w:rsidR="00181C4B" w:rsidRPr="00181C4B" w:rsidRDefault="00181C4B" w:rsidP="00181C4B">
            <w:pPr>
              <w:rPr>
                <w:rFonts w:ascii="Arial" w:hAnsi="Arial" w:cs="Arial"/>
                <w:b/>
                <w:bCs/>
                <w:i/>
                <w:iCs/>
                <w:sz w:val="22"/>
                <w:szCs w:val="22"/>
                <w:lang w:val="en-GB" w:eastAsia="en-US"/>
              </w:rPr>
            </w:pPr>
            <w:r w:rsidRPr="00181C4B">
              <w:rPr>
                <w:rFonts w:ascii="Arial" w:hAnsi="Arial" w:cs="Arial"/>
                <w:b/>
                <w:bCs/>
                <w:i/>
                <w:iCs/>
                <w:sz w:val="22"/>
                <w:szCs w:val="22"/>
                <w:lang w:val="en-US" w:eastAsia="en-US"/>
              </w:rPr>
              <w:t>N.</w:t>
            </w:r>
            <w:r w:rsidRPr="00181C4B">
              <w:rPr>
                <w:rFonts w:ascii="Arial" w:hAnsi="Arial" w:cs="Arial"/>
                <w:b/>
                <w:bCs/>
                <w:i/>
                <w:iCs/>
                <w:sz w:val="22"/>
                <w:szCs w:val="22"/>
                <w:vertAlign w:val="superscript"/>
                <w:lang w:val="en-US" w:eastAsia="en-US"/>
              </w:rPr>
              <w:t>o</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D9AB"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 xml:space="preserve">Nombre </w:t>
            </w:r>
            <w:r w:rsidRPr="00181C4B">
              <w:rPr>
                <w:rFonts w:ascii="Arial" w:hAnsi="Arial" w:cs="Arial"/>
                <w:b/>
                <w:bCs/>
                <w:i/>
                <w:iCs/>
                <w:sz w:val="22"/>
                <w:szCs w:val="22"/>
                <w:lang w:val="en-US" w:eastAsia="en-US"/>
              </w:rPr>
              <w:t>científico</w:t>
            </w:r>
            <w:r w:rsidRPr="00181C4B">
              <w:rPr>
                <w:rFonts w:ascii="Arial" w:hAnsi="Arial" w:cs="Arial"/>
                <w:b/>
                <w:bCs/>
                <w:i/>
                <w:iCs/>
                <w:sz w:val="22"/>
                <w:szCs w:val="22"/>
                <w:lang w:val="fr-FR" w:eastAsia="en-US"/>
              </w:rPr>
              <w:t xml:space="preserve"> </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14:paraId="73142F56"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 xml:space="preserve">Nombre </w:t>
            </w:r>
            <w:r w:rsidRPr="00181C4B">
              <w:rPr>
                <w:rFonts w:ascii="Arial" w:hAnsi="Arial" w:cs="Arial"/>
                <w:b/>
                <w:bCs/>
                <w:i/>
                <w:iCs/>
                <w:sz w:val="22"/>
                <w:szCs w:val="22"/>
                <w:lang w:val="en-US" w:eastAsia="en-US"/>
              </w:rPr>
              <w:t>común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68FB9D"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UICN</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1E899C2A" w14:textId="77777777" w:rsidR="00181C4B" w:rsidRPr="00181C4B" w:rsidRDefault="00181C4B" w:rsidP="00181C4B">
            <w:pPr>
              <w:rPr>
                <w:rFonts w:ascii="Arial" w:hAnsi="Arial" w:cs="Arial"/>
                <w:b/>
                <w:bCs/>
                <w:i/>
                <w:iCs/>
                <w:szCs w:val="20"/>
                <w:lang w:val="fr-FR" w:eastAsia="en-US"/>
              </w:rPr>
            </w:pPr>
            <w:r w:rsidRPr="00181C4B">
              <w:rPr>
                <w:rFonts w:ascii="Arial" w:hAnsi="Arial" w:cs="Arial"/>
                <w:b/>
                <w:bCs/>
                <w:i/>
                <w:iCs/>
                <w:szCs w:val="20"/>
                <w:lang w:val="en-US" w:eastAsia="en-US"/>
              </w:rPr>
              <w:t>Ave acuáti-ca</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038C0D7"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Marina</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C4AB9D1"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Costera</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9C76C3B" w14:textId="77777777" w:rsidR="00181C4B" w:rsidRPr="00181C4B" w:rsidRDefault="00181C4B" w:rsidP="00181C4B">
            <w:pPr>
              <w:rPr>
                <w:rFonts w:ascii="Arial" w:hAnsi="Arial" w:cs="Arial"/>
                <w:b/>
                <w:bCs/>
                <w:i/>
                <w:iCs/>
                <w:szCs w:val="20"/>
                <w:lang w:val="fr-FR" w:eastAsia="en-US"/>
              </w:rPr>
            </w:pPr>
            <w:r w:rsidRPr="00181C4B">
              <w:rPr>
                <w:rFonts w:ascii="Arial" w:hAnsi="Arial" w:cs="Arial"/>
                <w:b/>
                <w:bCs/>
                <w:i/>
                <w:iCs/>
                <w:szCs w:val="20"/>
                <w:lang w:val="fr-FR" w:eastAsia="en-US"/>
              </w:rPr>
              <w:t>Terrestre</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28FDD17" w14:textId="77777777" w:rsidR="00181C4B" w:rsidRPr="00181C4B" w:rsidRDefault="00181C4B" w:rsidP="00181C4B">
            <w:pPr>
              <w:rPr>
                <w:rFonts w:ascii="Arial" w:hAnsi="Arial" w:cs="Arial"/>
                <w:b/>
                <w:bCs/>
                <w:i/>
                <w:iCs/>
                <w:szCs w:val="20"/>
                <w:lang w:val="fr-FR" w:eastAsia="en-US"/>
              </w:rPr>
            </w:pPr>
            <w:r w:rsidRPr="00181C4B">
              <w:rPr>
                <w:rFonts w:ascii="Arial" w:hAnsi="Arial" w:cs="Arial"/>
                <w:b/>
                <w:bCs/>
                <w:i/>
                <w:iCs/>
                <w:szCs w:val="20"/>
                <w:lang w:val="fr-FR" w:eastAsia="en-US"/>
              </w:rPr>
              <w:t>Rapaz</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34218409" w14:textId="77777777" w:rsidR="00181C4B" w:rsidRPr="00181C4B" w:rsidRDefault="00181C4B" w:rsidP="00181C4B">
            <w:pPr>
              <w:rPr>
                <w:rFonts w:ascii="Arial" w:hAnsi="Arial" w:cs="Arial"/>
                <w:b/>
                <w:bCs/>
                <w:i/>
                <w:iCs/>
                <w:sz w:val="22"/>
                <w:szCs w:val="22"/>
                <w:lang w:val="fr-FR" w:eastAsia="en-US"/>
              </w:rPr>
            </w:pPr>
            <w:r w:rsidRPr="00181C4B">
              <w:rPr>
                <w:rFonts w:ascii="Arial" w:hAnsi="Arial" w:cs="Arial"/>
                <w:b/>
                <w:bCs/>
                <w:i/>
                <w:iCs/>
                <w:sz w:val="22"/>
                <w:szCs w:val="22"/>
                <w:lang w:val="fr-FR" w:eastAsia="en-US"/>
              </w:rPr>
              <w:t xml:space="preserve"> CMS </w:t>
            </w:r>
          </w:p>
        </w:tc>
        <w:tc>
          <w:tcPr>
            <w:tcW w:w="852" w:type="dxa"/>
            <w:tcBorders>
              <w:top w:val="single" w:sz="4" w:space="0" w:color="auto"/>
              <w:left w:val="nil"/>
              <w:bottom w:val="single" w:sz="4" w:space="0" w:color="auto"/>
              <w:right w:val="single" w:sz="4" w:space="0" w:color="auto"/>
            </w:tcBorders>
          </w:tcPr>
          <w:p w14:paraId="04D32E75" w14:textId="77777777" w:rsidR="00181C4B" w:rsidRPr="00181C4B" w:rsidRDefault="00181C4B" w:rsidP="00181C4B">
            <w:pPr>
              <w:rPr>
                <w:rFonts w:ascii="Arial" w:hAnsi="Arial" w:cs="Arial"/>
                <w:b/>
                <w:bCs/>
                <w:i/>
                <w:iCs/>
                <w:sz w:val="22"/>
                <w:szCs w:val="22"/>
                <w:lang w:val="fr-FR" w:eastAsia="en-US"/>
              </w:rPr>
            </w:pPr>
          </w:p>
          <w:p w14:paraId="34A9E22C" w14:textId="77777777" w:rsidR="00181C4B" w:rsidRPr="00181C4B" w:rsidRDefault="00181C4B" w:rsidP="00181C4B">
            <w:pPr>
              <w:rPr>
                <w:rFonts w:ascii="Arial" w:hAnsi="Arial" w:cs="Arial"/>
                <w:b/>
                <w:bCs/>
                <w:i/>
                <w:iCs/>
                <w:szCs w:val="20"/>
                <w:lang w:val="fr-FR" w:eastAsia="en-US"/>
              </w:rPr>
            </w:pPr>
            <w:r w:rsidRPr="00181C4B">
              <w:rPr>
                <w:rFonts w:ascii="Arial" w:hAnsi="Arial" w:cs="Arial"/>
                <w:b/>
                <w:bCs/>
                <w:i/>
                <w:iCs/>
                <w:szCs w:val="20"/>
                <w:lang w:val="fr-FR" w:eastAsia="en-US"/>
              </w:rPr>
              <w:t>Tendencia</w:t>
            </w:r>
          </w:p>
        </w:tc>
      </w:tr>
      <w:tr w:rsidR="00181C4B" w:rsidRPr="00181C4B" w14:paraId="33E57772" w14:textId="77777777" w:rsidTr="00181C4B">
        <w:trPr>
          <w:trHeight w:val="255"/>
        </w:trPr>
        <w:tc>
          <w:tcPr>
            <w:tcW w:w="567" w:type="dxa"/>
            <w:tcBorders>
              <w:top w:val="nil"/>
              <w:left w:val="single" w:sz="4" w:space="0" w:color="auto"/>
              <w:bottom w:val="single" w:sz="4" w:space="0" w:color="auto"/>
              <w:right w:val="single" w:sz="4" w:space="0" w:color="auto"/>
            </w:tcBorders>
          </w:tcPr>
          <w:p w14:paraId="3425930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085F2D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Phoebastria irrorata</w:t>
            </w:r>
          </w:p>
        </w:tc>
        <w:tc>
          <w:tcPr>
            <w:tcW w:w="3125" w:type="dxa"/>
            <w:tcBorders>
              <w:top w:val="nil"/>
              <w:left w:val="nil"/>
              <w:bottom w:val="single" w:sz="4" w:space="0" w:color="auto"/>
              <w:right w:val="single" w:sz="4" w:space="0" w:color="auto"/>
            </w:tcBorders>
            <w:shd w:val="clear" w:color="auto" w:fill="auto"/>
            <w:noWrap/>
            <w:vAlign w:val="bottom"/>
            <w:hideMark/>
          </w:tcPr>
          <w:p w14:paraId="4DC316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Albatros de Galápagos</w:t>
            </w:r>
          </w:p>
        </w:tc>
        <w:tc>
          <w:tcPr>
            <w:tcW w:w="870" w:type="dxa"/>
            <w:tcBorders>
              <w:top w:val="nil"/>
              <w:left w:val="nil"/>
              <w:bottom w:val="single" w:sz="4" w:space="0" w:color="auto"/>
              <w:right w:val="single" w:sz="4" w:space="0" w:color="auto"/>
            </w:tcBorders>
            <w:shd w:val="clear" w:color="auto" w:fill="auto"/>
            <w:noWrap/>
            <w:vAlign w:val="bottom"/>
            <w:hideMark/>
          </w:tcPr>
          <w:p w14:paraId="5042FC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34ECD9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D63A3F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295D9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9CF7C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7E389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F1177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3C0F5966" w14:textId="77777777" w:rsidR="00181C4B" w:rsidRPr="00181C4B" w:rsidRDefault="00181C4B" w:rsidP="00181C4B">
            <w:pPr>
              <w:rPr>
                <w:rFonts w:ascii="Arial" w:hAnsi="Arial" w:cs="Arial"/>
                <w:sz w:val="22"/>
                <w:szCs w:val="22"/>
                <w:lang w:val="en-GB" w:eastAsia="en-US"/>
              </w:rPr>
            </w:pPr>
          </w:p>
        </w:tc>
      </w:tr>
      <w:tr w:rsidR="00181C4B" w:rsidRPr="00181C4B" w14:paraId="37419584" w14:textId="77777777" w:rsidTr="00181C4B">
        <w:trPr>
          <w:trHeight w:val="255"/>
        </w:trPr>
        <w:tc>
          <w:tcPr>
            <w:tcW w:w="567" w:type="dxa"/>
            <w:tcBorders>
              <w:top w:val="nil"/>
              <w:left w:val="single" w:sz="4" w:space="0" w:color="auto"/>
              <w:bottom w:val="single" w:sz="4" w:space="0" w:color="auto"/>
              <w:right w:val="single" w:sz="4" w:space="0" w:color="auto"/>
            </w:tcBorders>
          </w:tcPr>
          <w:p w14:paraId="05241EA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5B8455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Diomedea dabbenena</w:t>
            </w:r>
          </w:p>
        </w:tc>
        <w:tc>
          <w:tcPr>
            <w:tcW w:w="3125" w:type="dxa"/>
            <w:tcBorders>
              <w:top w:val="nil"/>
              <w:left w:val="nil"/>
              <w:bottom w:val="single" w:sz="4" w:space="0" w:color="auto"/>
              <w:right w:val="single" w:sz="4" w:space="0" w:color="auto"/>
            </w:tcBorders>
            <w:shd w:val="clear" w:color="auto" w:fill="auto"/>
            <w:noWrap/>
            <w:vAlign w:val="bottom"/>
            <w:hideMark/>
          </w:tcPr>
          <w:p w14:paraId="194899DC" w14:textId="77777777" w:rsidR="00181C4B" w:rsidRPr="00CC36C5" w:rsidRDefault="00181C4B" w:rsidP="00181C4B">
            <w:pPr>
              <w:rPr>
                <w:rFonts w:ascii="Arial" w:hAnsi="Arial" w:cs="Arial"/>
                <w:sz w:val="22"/>
                <w:szCs w:val="22"/>
                <w:lang w:eastAsia="en-US"/>
              </w:rPr>
            </w:pPr>
            <w:r w:rsidRPr="00CC36C5">
              <w:rPr>
                <w:rFonts w:ascii="Arial" w:hAnsi="Arial" w:cs="Arial"/>
                <w:sz w:val="22"/>
                <w:szCs w:val="22"/>
                <w:lang w:eastAsia="en-US"/>
              </w:rPr>
              <w:t xml:space="preserve">Albatros de Tristán de Acuña </w:t>
            </w:r>
          </w:p>
        </w:tc>
        <w:tc>
          <w:tcPr>
            <w:tcW w:w="870" w:type="dxa"/>
            <w:tcBorders>
              <w:top w:val="nil"/>
              <w:left w:val="nil"/>
              <w:bottom w:val="single" w:sz="4" w:space="0" w:color="auto"/>
              <w:right w:val="single" w:sz="4" w:space="0" w:color="auto"/>
            </w:tcBorders>
            <w:shd w:val="clear" w:color="auto" w:fill="auto"/>
            <w:noWrap/>
            <w:vAlign w:val="bottom"/>
            <w:hideMark/>
          </w:tcPr>
          <w:p w14:paraId="1143477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5D188E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2224C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8E4A0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5F400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CCA0C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E53C0B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E156E9F" w14:textId="77777777" w:rsidR="00181C4B" w:rsidRPr="00181C4B" w:rsidRDefault="00181C4B" w:rsidP="00181C4B">
            <w:pPr>
              <w:rPr>
                <w:rFonts w:ascii="Arial" w:hAnsi="Arial" w:cs="Arial"/>
                <w:sz w:val="22"/>
                <w:szCs w:val="22"/>
                <w:lang w:val="en-GB" w:eastAsia="en-US"/>
              </w:rPr>
            </w:pPr>
          </w:p>
        </w:tc>
      </w:tr>
      <w:tr w:rsidR="00181C4B" w:rsidRPr="00181C4B" w14:paraId="39D22882" w14:textId="77777777" w:rsidTr="00181C4B">
        <w:trPr>
          <w:trHeight w:val="255"/>
        </w:trPr>
        <w:tc>
          <w:tcPr>
            <w:tcW w:w="567" w:type="dxa"/>
            <w:tcBorders>
              <w:top w:val="nil"/>
              <w:left w:val="single" w:sz="4" w:space="0" w:color="auto"/>
              <w:bottom w:val="single" w:sz="4" w:space="0" w:color="auto"/>
              <w:right w:val="single" w:sz="4" w:space="0" w:color="auto"/>
            </w:tcBorders>
          </w:tcPr>
          <w:p w14:paraId="6A11B4E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456EF5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phaeopygia</w:t>
            </w:r>
          </w:p>
        </w:tc>
        <w:tc>
          <w:tcPr>
            <w:tcW w:w="3125" w:type="dxa"/>
            <w:tcBorders>
              <w:top w:val="nil"/>
              <w:left w:val="nil"/>
              <w:bottom w:val="single" w:sz="4" w:space="0" w:color="auto"/>
              <w:right w:val="single" w:sz="4" w:space="0" w:color="auto"/>
            </w:tcBorders>
            <w:shd w:val="clear" w:color="auto" w:fill="auto"/>
            <w:noWrap/>
            <w:vAlign w:val="bottom"/>
            <w:hideMark/>
          </w:tcPr>
          <w:p w14:paraId="5628D77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Petrel de Galápagos</w:t>
            </w:r>
          </w:p>
        </w:tc>
        <w:tc>
          <w:tcPr>
            <w:tcW w:w="870" w:type="dxa"/>
            <w:tcBorders>
              <w:top w:val="nil"/>
              <w:left w:val="nil"/>
              <w:bottom w:val="single" w:sz="4" w:space="0" w:color="auto"/>
              <w:right w:val="single" w:sz="4" w:space="0" w:color="auto"/>
            </w:tcBorders>
            <w:shd w:val="clear" w:color="auto" w:fill="auto"/>
            <w:noWrap/>
            <w:vAlign w:val="bottom"/>
            <w:hideMark/>
          </w:tcPr>
          <w:p w14:paraId="77DFAC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5AD860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9EE056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B51E1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F3AAA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89B1D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D9C4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I/ACAP</w:t>
            </w:r>
          </w:p>
        </w:tc>
        <w:tc>
          <w:tcPr>
            <w:tcW w:w="852" w:type="dxa"/>
            <w:tcBorders>
              <w:top w:val="nil"/>
              <w:left w:val="nil"/>
              <w:bottom w:val="single" w:sz="4" w:space="0" w:color="auto"/>
              <w:right w:val="single" w:sz="4" w:space="0" w:color="auto"/>
            </w:tcBorders>
          </w:tcPr>
          <w:p w14:paraId="2A527EAB" w14:textId="77777777" w:rsidR="00181C4B" w:rsidRPr="00181C4B" w:rsidRDefault="00181C4B" w:rsidP="00181C4B">
            <w:pPr>
              <w:rPr>
                <w:rFonts w:ascii="Arial" w:hAnsi="Arial" w:cs="Arial"/>
                <w:sz w:val="22"/>
                <w:szCs w:val="22"/>
                <w:lang w:val="en-GB" w:eastAsia="en-US"/>
              </w:rPr>
            </w:pPr>
          </w:p>
        </w:tc>
      </w:tr>
      <w:tr w:rsidR="00181C4B" w:rsidRPr="00181C4B" w14:paraId="43F47833" w14:textId="77777777" w:rsidTr="00181C4B">
        <w:trPr>
          <w:trHeight w:val="255"/>
        </w:trPr>
        <w:tc>
          <w:tcPr>
            <w:tcW w:w="567" w:type="dxa"/>
            <w:tcBorders>
              <w:top w:val="nil"/>
              <w:left w:val="single" w:sz="4" w:space="0" w:color="auto"/>
              <w:bottom w:val="single" w:sz="4" w:space="0" w:color="auto"/>
              <w:right w:val="single" w:sz="4" w:space="0" w:color="auto"/>
            </w:tcBorders>
          </w:tcPr>
          <w:p w14:paraId="4E68DA8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793EB3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Puffinus auricularis</w:t>
            </w:r>
          </w:p>
        </w:tc>
        <w:tc>
          <w:tcPr>
            <w:tcW w:w="3125" w:type="dxa"/>
            <w:tcBorders>
              <w:top w:val="nil"/>
              <w:left w:val="nil"/>
              <w:bottom w:val="single" w:sz="4" w:space="0" w:color="auto"/>
              <w:right w:val="single" w:sz="4" w:space="0" w:color="auto"/>
            </w:tcBorders>
            <w:shd w:val="clear" w:color="auto" w:fill="auto"/>
            <w:noWrap/>
            <w:vAlign w:val="bottom"/>
            <w:hideMark/>
          </w:tcPr>
          <w:p w14:paraId="70B49BF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Pardela de Townsend</w:t>
            </w:r>
          </w:p>
        </w:tc>
        <w:tc>
          <w:tcPr>
            <w:tcW w:w="870" w:type="dxa"/>
            <w:tcBorders>
              <w:top w:val="nil"/>
              <w:left w:val="nil"/>
              <w:bottom w:val="single" w:sz="4" w:space="0" w:color="auto"/>
              <w:right w:val="single" w:sz="4" w:space="0" w:color="auto"/>
            </w:tcBorders>
            <w:shd w:val="clear" w:color="auto" w:fill="auto"/>
            <w:noWrap/>
            <w:vAlign w:val="bottom"/>
            <w:hideMark/>
          </w:tcPr>
          <w:p w14:paraId="5BCF2E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362606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BC7F6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14EBD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4C637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35B2DA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BF40577"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2B8261F3" w14:textId="77777777" w:rsidR="00181C4B" w:rsidRPr="00181C4B" w:rsidRDefault="00181C4B" w:rsidP="00181C4B">
            <w:pPr>
              <w:rPr>
                <w:rFonts w:ascii="Arial" w:hAnsi="Arial" w:cs="Arial"/>
                <w:sz w:val="22"/>
                <w:szCs w:val="22"/>
                <w:lang w:val="en-GB" w:eastAsia="en-US"/>
              </w:rPr>
            </w:pPr>
          </w:p>
        </w:tc>
      </w:tr>
      <w:tr w:rsidR="00181C4B" w:rsidRPr="00181C4B" w14:paraId="0750DC9A" w14:textId="77777777" w:rsidTr="00181C4B">
        <w:trPr>
          <w:trHeight w:val="255"/>
        </w:trPr>
        <w:tc>
          <w:tcPr>
            <w:tcW w:w="567" w:type="dxa"/>
            <w:tcBorders>
              <w:top w:val="nil"/>
              <w:left w:val="single" w:sz="4" w:space="0" w:color="auto"/>
              <w:bottom w:val="single" w:sz="4" w:space="0" w:color="auto"/>
              <w:right w:val="single" w:sz="4" w:space="0" w:color="auto"/>
            </w:tcBorders>
          </w:tcPr>
          <w:p w14:paraId="14B41CF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CC7DA7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Numenius borealis</w:t>
            </w:r>
          </w:p>
        </w:tc>
        <w:tc>
          <w:tcPr>
            <w:tcW w:w="3125" w:type="dxa"/>
            <w:tcBorders>
              <w:top w:val="nil"/>
              <w:left w:val="nil"/>
              <w:bottom w:val="single" w:sz="4" w:space="0" w:color="auto"/>
              <w:right w:val="single" w:sz="4" w:space="0" w:color="auto"/>
            </w:tcBorders>
            <w:shd w:val="clear" w:color="auto" w:fill="auto"/>
            <w:noWrap/>
            <w:vAlign w:val="bottom"/>
            <w:hideMark/>
          </w:tcPr>
          <w:p w14:paraId="7A13E9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Zarapito esquimal</w:t>
            </w:r>
          </w:p>
        </w:tc>
        <w:tc>
          <w:tcPr>
            <w:tcW w:w="870" w:type="dxa"/>
            <w:tcBorders>
              <w:top w:val="nil"/>
              <w:left w:val="nil"/>
              <w:bottom w:val="single" w:sz="4" w:space="0" w:color="auto"/>
              <w:right w:val="single" w:sz="4" w:space="0" w:color="auto"/>
            </w:tcBorders>
            <w:shd w:val="clear" w:color="auto" w:fill="auto"/>
            <w:noWrap/>
            <w:vAlign w:val="bottom"/>
            <w:hideMark/>
          </w:tcPr>
          <w:p w14:paraId="68E0AD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0E646BE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D8CB1C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98DA5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2A0076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EC923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56D5A6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Ap I/II</w:t>
            </w:r>
          </w:p>
        </w:tc>
        <w:tc>
          <w:tcPr>
            <w:tcW w:w="852" w:type="dxa"/>
            <w:tcBorders>
              <w:top w:val="nil"/>
              <w:left w:val="nil"/>
              <w:bottom w:val="single" w:sz="4" w:space="0" w:color="auto"/>
              <w:right w:val="single" w:sz="4" w:space="0" w:color="auto"/>
            </w:tcBorders>
          </w:tcPr>
          <w:p w14:paraId="3F324A15" w14:textId="77777777" w:rsidR="00181C4B" w:rsidRPr="00181C4B" w:rsidRDefault="00181C4B" w:rsidP="00181C4B">
            <w:pPr>
              <w:rPr>
                <w:rFonts w:ascii="Arial" w:hAnsi="Arial" w:cs="Arial"/>
                <w:sz w:val="22"/>
                <w:szCs w:val="22"/>
                <w:lang w:val="en-GB" w:eastAsia="en-US"/>
              </w:rPr>
            </w:pPr>
          </w:p>
        </w:tc>
      </w:tr>
      <w:tr w:rsidR="00181C4B" w:rsidRPr="00181C4B" w14:paraId="070F94FA" w14:textId="77777777" w:rsidTr="00181C4B">
        <w:trPr>
          <w:trHeight w:val="255"/>
        </w:trPr>
        <w:tc>
          <w:tcPr>
            <w:tcW w:w="567" w:type="dxa"/>
            <w:tcBorders>
              <w:top w:val="nil"/>
              <w:left w:val="single" w:sz="4" w:space="0" w:color="auto"/>
              <w:bottom w:val="single" w:sz="4" w:space="0" w:color="auto"/>
              <w:right w:val="single" w:sz="4" w:space="0" w:color="auto"/>
            </w:tcBorders>
          </w:tcPr>
          <w:p w14:paraId="442BB2A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B72493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Vermivora bachmanii</w:t>
            </w:r>
          </w:p>
        </w:tc>
        <w:tc>
          <w:tcPr>
            <w:tcW w:w="3125" w:type="dxa"/>
            <w:tcBorders>
              <w:top w:val="nil"/>
              <w:left w:val="nil"/>
              <w:bottom w:val="single" w:sz="4" w:space="0" w:color="auto"/>
              <w:right w:val="single" w:sz="4" w:space="0" w:color="auto"/>
            </w:tcBorders>
            <w:shd w:val="clear" w:color="auto" w:fill="auto"/>
            <w:noWrap/>
            <w:vAlign w:val="bottom"/>
            <w:hideMark/>
          </w:tcPr>
          <w:p w14:paraId="4A6F05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Reinita de Bachman</w:t>
            </w:r>
          </w:p>
        </w:tc>
        <w:tc>
          <w:tcPr>
            <w:tcW w:w="870" w:type="dxa"/>
            <w:tcBorders>
              <w:top w:val="nil"/>
              <w:left w:val="nil"/>
              <w:bottom w:val="single" w:sz="4" w:space="0" w:color="auto"/>
              <w:right w:val="single" w:sz="4" w:space="0" w:color="auto"/>
            </w:tcBorders>
            <w:shd w:val="clear" w:color="auto" w:fill="auto"/>
            <w:noWrap/>
            <w:vAlign w:val="bottom"/>
            <w:hideMark/>
          </w:tcPr>
          <w:p w14:paraId="203CFA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CR</w:t>
            </w:r>
          </w:p>
        </w:tc>
        <w:tc>
          <w:tcPr>
            <w:tcW w:w="812" w:type="dxa"/>
            <w:tcBorders>
              <w:top w:val="nil"/>
              <w:left w:val="nil"/>
              <w:bottom w:val="single" w:sz="4" w:space="0" w:color="auto"/>
              <w:right w:val="single" w:sz="4" w:space="0" w:color="auto"/>
            </w:tcBorders>
            <w:shd w:val="clear" w:color="auto" w:fill="auto"/>
            <w:noWrap/>
            <w:vAlign w:val="bottom"/>
            <w:hideMark/>
          </w:tcPr>
          <w:p w14:paraId="5E69D4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CFDC2E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E2BCC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147780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DD4C15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60B13A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1FDF794" w14:textId="77777777" w:rsidR="00181C4B" w:rsidRPr="00181C4B" w:rsidRDefault="00181C4B" w:rsidP="00181C4B">
            <w:pPr>
              <w:rPr>
                <w:rFonts w:ascii="Arial" w:hAnsi="Arial" w:cs="Arial"/>
                <w:sz w:val="22"/>
                <w:szCs w:val="22"/>
                <w:lang w:val="en-GB" w:eastAsia="en-US"/>
              </w:rPr>
            </w:pPr>
          </w:p>
        </w:tc>
      </w:tr>
      <w:tr w:rsidR="00181C4B" w:rsidRPr="00181C4B" w14:paraId="2D1FAB2E" w14:textId="77777777" w:rsidTr="00181C4B">
        <w:trPr>
          <w:trHeight w:val="255"/>
        </w:trPr>
        <w:tc>
          <w:tcPr>
            <w:tcW w:w="567" w:type="dxa"/>
            <w:tcBorders>
              <w:top w:val="nil"/>
              <w:left w:val="single" w:sz="4" w:space="0" w:color="auto"/>
              <w:bottom w:val="single" w:sz="4" w:space="0" w:color="auto"/>
              <w:right w:val="single" w:sz="4" w:space="0" w:color="auto"/>
            </w:tcBorders>
          </w:tcPr>
          <w:p w14:paraId="7BD2F4B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703F72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Phoebastria nigripes</w:t>
            </w:r>
          </w:p>
        </w:tc>
        <w:tc>
          <w:tcPr>
            <w:tcW w:w="3125" w:type="dxa"/>
            <w:tcBorders>
              <w:top w:val="nil"/>
              <w:left w:val="nil"/>
              <w:bottom w:val="single" w:sz="4" w:space="0" w:color="auto"/>
              <w:right w:val="single" w:sz="4" w:space="0" w:color="auto"/>
            </w:tcBorders>
            <w:shd w:val="clear" w:color="auto" w:fill="auto"/>
            <w:noWrap/>
            <w:vAlign w:val="bottom"/>
            <w:hideMark/>
          </w:tcPr>
          <w:p w14:paraId="1E2D71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patinegro</w:t>
            </w:r>
          </w:p>
        </w:tc>
        <w:tc>
          <w:tcPr>
            <w:tcW w:w="870" w:type="dxa"/>
            <w:tcBorders>
              <w:top w:val="nil"/>
              <w:left w:val="nil"/>
              <w:bottom w:val="single" w:sz="4" w:space="0" w:color="auto"/>
              <w:right w:val="single" w:sz="4" w:space="0" w:color="auto"/>
            </w:tcBorders>
            <w:shd w:val="clear" w:color="auto" w:fill="auto"/>
            <w:noWrap/>
            <w:vAlign w:val="bottom"/>
            <w:hideMark/>
          </w:tcPr>
          <w:p w14:paraId="50682F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47F86E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0C2B8C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938957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ACB063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9BB56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FA43F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60DDE8E" w14:textId="77777777" w:rsidR="00181C4B" w:rsidRPr="00181C4B" w:rsidRDefault="00181C4B" w:rsidP="00181C4B">
            <w:pPr>
              <w:rPr>
                <w:rFonts w:ascii="Arial" w:hAnsi="Arial" w:cs="Arial"/>
                <w:sz w:val="22"/>
                <w:szCs w:val="22"/>
                <w:lang w:val="en-GB" w:eastAsia="en-US"/>
              </w:rPr>
            </w:pPr>
          </w:p>
        </w:tc>
      </w:tr>
      <w:tr w:rsidR="00181C4B" w:rsidRPr="00181C4B" w14:paraId="18012DD3" w14:textId="77777777" w:rsidTr="00181C4B">
        <w:trPr>
          <w:trHeight w:val="255"/>
        </w:trPr>
        <w:tc>
          <w:tcPr>
            <w:tcW w:w="567" w:type="dxa"/>
            <w:tcBorders>
              <w:top w:val="nil"/>
              <w:left w:val="single" w:sz="4" w:space="0" w:color="auto"/>
              <w:bottom w:val="single" w:sz="4" w:space="0" w:color="auto"/>
              <w:right w:val="single" w:sz="4" w:space="0" w:color="auto"/>
            </w:tcBorders>
          </w:tcPr>
          <w:p w14:paraId="32F6C30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FA4A9A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Diomedea sanfordi</w:t>
            </w:r>
          </w:p>
        </w:tc>
        <w:tc>
          <w:tcPr>
            <w:tcW w:w="3125" w:type="dxa"/>
            <w:tcBorders>
              <w:top w:val="nil"/>
              <w:left w:val="nil"/>
              <w:bottom w:val="single" w:sz="4" w:space="0" w:color="auto"/>
              <w:right w:val="single" w:sz="4" w:space="0" w:color="auto"/>
            </w:tcBorders>
            <w:shd w:val="clear" w:color="auto" w:fill="auto"/>
            <w:noWrap/>
            <w:vAlign w:val="bottom"/>
            <w:hideMark/>
          </w:tcPr>
          <w:p w14:paraId="2B0E2C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Albatros real septentrional</w:t>
            </w:r>
          </w:p>
        </w:tc>
        <w:tc>
          <w:tcPr>
            <w:tcW w:w="870" w:type="dxa"/>
            <w:tcBorders>
              <w:top w:val="nil"/>
              <w:left w:val="nil"/>
              <w:bottom w:val="single" w:sz="4" w:space="0" w:color="auto"/>
              <w:right w:val="single" w:sz="4" w:space="0" w:color="auto"/>
            </w:tcBorders>
            <w:shd w:val="clear" w:color="auto" w:fill="auto"/>
            <w:noWrap/>
            <w:vAlign w:val="bottom"/>
            <w:hideMark/>
          </w:tcPr>
          <w:p w14:paraId="59C5CF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14B919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C0817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D8084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661BE3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ECA4D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21839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674C047" w14:textId="77777777" w:rsidR="00181C4B" w:rsidRPr="00181C4B" w:rsidRDefault="00181C4B" w:rsidP="00181C4B">
            <w:pPr>
              <w:rPr>
                <w:rFonts w:ascii="Arial" w:hAnsi="Arial" w:cs="Arial"/>
                <w:sz w:val="22"/>
                <w:szCs w:val="22"/>
                <w:lang w:val="en-GB" w:eastAsia="en-US"/>
              </w:rPr>
            </w:pPr>
          </w:p>
        </w:tc>
      </w:tr>
      <w:tr w:rsidR="00181C4B" w:rsidRPr="00181C4B" w14:paraId="60CD0255" w14:textId="77777777" w:rsidTr="00181C4B">
        <w:trPr>
          <w:trHeight w:val="255"/>
        </w:trPr>
        <w:tc>
          <w:tcPr>
            <w:tcW w:w="567" w:type="dxa"/>
            <w:tcBorders>
              <w:top w:val="nil"/>
              <w:left w:val="single" w:sz="4" w:space="0" w:color="auto"/>
              <w:bottom w:val="single" w:sz="4" w:space="0" w:color="auto"/>
              <w:right w:val="single" w:sz="4" w:space="0" w:color="auto"/>
            </w:tcBorders>
          </w:tcPr>
          <w:p w14:paraId="0047BCD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B23442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Phoebetria fusca</w:t>
            </w:r>
          </w:p>
        </w:tc>
        <w:tc>
          <w:tcPr>
            <w:tcW w:w="3125" w:type="dxa"/>
            <w:tcBorders>
              <w:top w:val="nil"/>
              <w:left w:val="nil"/>
              <w:bottom w:val="single" w:sz="4" w:space="0" w:color="auto"/>
              <w:right w:val="single" w:sz="4" w:space="0" w:color="auto"/>
            </w:tcBorders>
            <w:shd w:val="clear" w:color="auto" w:fill="auto"/>
            <w:noWrap/>
            <w:vAlign w:val="bottom"/>
            <w:hideMark/>
          </w:tcPr>
          <w:p w14:paraId="72F9E4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Albatros ahumado </w:t>
            </w:r>
          </w:p>
        </w:tc>
        <w:tc>
          <w:tcPr>
            <w:tcW w:w="870" w:type="dxa"/>
            <w:tcBorders>
              <w:top w:val="nil"/>
              <w:left w:val="nil"/>
              <w:bottom w:val="single" w:sz="4" w:space="0" w:color="auto"/>
              <w:right w:val="single" w:sz="4" w:space="0" w:color="auto"/>
            </w:tcBorders>
            <w:shd w:val="clear" w:color="auto" w:fill="auto"/>
            <w:noWrap/>
            <w:vAlign w:val="bottom"/>
            <w:hideMark/>
          </w:tcPr>
          <w:p w14:paraId="77D2597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5BBFBD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5E4B7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262B9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07BC0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69C92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B4F10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6B8ECFF6" w14:textId="77777777" w:rsidR="00181C4B" w:rsidRPr="00181C4B" w:rsidRDefault="00181C4B" w:rsidP="00181C4B">
            <w:pPr>
              <w:rPr>
                <w:rFonts w:ascii="Arial" w:hAnsi="Arial" w:cs="Arial"/>
                <w:sz w:val="22"/>
                <w:szCs w:val="22"/>
                <w:lang w:val="en-GB" w:eastAsia="en-US"/>
              </w:rPr>
            </w:pPr>
          </w:p>
        </w:tc>
      </w:tr>
      <w:tr w:rsidR="00181C4B" w:rsidRPr="00181C4B" w14:paraId="291C1324" w14:textId="77777777" w:rsidTr="00181C4B">
        <w:trPr>
          <w:trHeight w:val="255"/>
        </w:trPr>
        <w:tc>
          <w:tcPr>
            <w:tcW w:w="567" w:type="dxa"/>
            <w:tcBorders>
              <w:top w:val="nil"/>
              <w:left w:val="single" w:sz="4" w:space="0" w:color="auto"/>
              <w:bottom w:val="single" w:sz="4" w:space="0" w:color="auto"/>
              <w:right w:val="single" w:sz="4" w:space="0" w:color="auto"/>
            </w:tcBorders>
          </w:tcPr>
          <w:p w14:paraId="33DF5B5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AC0A22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melanophrys</w:t>
            </w:r>
          </w:p>
        </w:tc>
        <w:tc>
          <w:tcPr>
            <w:tcW w:w="3125" w:type="dxa"/>
            <w:tcBorders>
              <w:top w:val="nil"/>
              <w:left w:val="nil"/>
              <w:bottom w:val="single" w:sz="4" w:space="0" w:color="auto"/>
              <w:right w:val="single" w:sz="4" w:space="0" w:color="auto"/>
            </w:tcBorders>
            <w:shd w:val="clear" w:color="auto" w:fill="auto"/>
            <w:noWrap/>
            <w:vAlign w:val="bottom"/>
            <w:hideMark/>
          </w:tcPr>
          <w:p w14:paraId="6B1981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ojeroso</w:t>
            </w:r>
          </w:p>
        </w:tc>
        <w:tc>
          <w:tcPr>
            <w:tcW w:w="870" w:type="dxa"/>
            <w:tcBorders>
              <w:top w:val="nil"/>
              <w:left w:val="nil"/>
              <w:bottom w:val="single" w:sz="4" w:space="0" w:color="auto"/>
              <w:right w:val="single" w:sz="4" w:space="0" w:color="auto"/>
            </w:tcBorders>
            <w:shd w:val="clear" w:color="auto" w:fill="auto"/>
            <w:noWrap/>
            <w:vAlign w:val="bottom"/>
            <w:hideMark/>
          </w:tcPr>
          <w:p w14:paraId="4C960B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3356B3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02FAB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FDED3E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2751F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258EE2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8B5EF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46BF047D" w14:textId="77777777" w:rsidR="00181C4B" w:rsidRPr="00181C4B" w:rsidRDefault="00181C4B" w:rsidP="00181C4B">
            <w:pPr>
              <w:rPr>
                <w:rFonts w:ascii="Arial" w:hAnsi="Arial" w:cs="Arial"/>
                <w:sz w:val="22"/>
                <w:szCs w:val="22"/>
                <w:lang w:val="en-GB" w:eastAsia="en-US"/>
              </w:rPr>
            </w:pPr>
          </w:p>
        </w:tc>
      </w:tr>
      <w:tr w:rsidR="00181C4B" w:rsidRPr="00181C4B" w14:paraId="7D86F9E3" w14:textId="77777777" w:rsidTr="00181C4B">
        <w:trPr>
          <w:trHeight w:val="255"/>
        </w:trPr>
        <w:tc>
          <w:tcPr>
            <w:tcW w:w="567" w:type="dxa"/>
            <w:tcBorders>
              <w:top w:val="nil"/>
              <w:left w:val="single" w:sz="4" w:space="0" w:color="auto"/>
              <w:bottom w:val="single" w:sz="4" w:space="0" w:color="auto"/>
              <w:right w:val="single" w:sz="4" w:space="0" w:color="auto"/>
            </w:tcBorders>
          </w:tcPr>
          <w:p w14:paraId="35171CD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2BAA9B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chlororhynchos</w:t>
            </w:r>
          </w:p>
        </w:tc>
        <w:tc>
          <w:tcPr>
            <w:tcW w:w="3125" w:type="dxa"/>
            <w:tcBorders>
              <w:top w:val="nil"/>
              <w:left w:val="nil"/>
              <w:bottom w:val="single" w:sz="4" w:space="0" w:color="auto"/>
              <w:right w:val="single" w:sz="4" w:space="0" w:color="auto"/>
            </w:tcBorders>
            <w:shd w:val="clear" w:color="auto" w:fill="auto"/>
            <w:noWrap/>
            <w:vAlign w:val="bottom"/>
            <w:hideMark/>
          </w:tcPr>
          <w:p w14:paraId="5E0CC4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clororrinco atlántico</w:t>
            </w:r>
          </w:p>
        </w:tc>
        <w:tc>
          <w:tcPr>
            <w:tcW w:w="870" w:type="dxa"/>
            <w:tcBorders>
              <w:top w:val="nil"/>
              <w:left w:val="nil"/>
              <w:bottom w:val="single" w:sz="4" w:space="0" w:color="auto"/>
              <w:right w:val="single" w:sz="4" w:space="0" w:color="auto"/>
            </w:tcBorders>
            <w:shd w:val="clear" w:color="auto" w:fill="auto"/>
            <w:noWrap/>
            <w:vAlign w:val="bottom"/>
            <w:hideMark/>
          </w:tcPr>
          <w:p w14:paraId="2ADFA8A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615604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C0703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42CD9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7A112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96247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A679AD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03AC2152" w14:textId="77777777" w:rsidR="00181C4B" w:rsidRPr="00181C4B" w:rsidRDefault="00181C4B" w:rsidP="00181C4B">
            <w:pPr>
              <w:rPr>
                <w:rFonts w:ascii="Arial" w:hAnsi="Arial" w:cs="Arial"/>
                <w:sz w:val="22"/>
                <w:szCs w:val="22"/>
                <w:lang w:val="en-GB" w:eastAsia="en-US"/>
              </w:rPr>
            </w:pPr>
          </w:p>
        </w:tc>
      </w:tr>
      <w:tr w:rsidR="00181C4B" w:rsidRPr="00181C4B" w14:paraId="422DA50C" w14:textId="77777777" w:rsidTr="00181C4B">
        <w:trPr>
          <w:trHeight w:val="255"/>
        </w:trPr>
        <w:tc>
          <w:tcPr>
            <w:tcW w:w="567" w:type="dxa"/>
            <w:tcBorders>
              <w:top w:val="nil"/>
              <w:left w:val="single" w:sz="4" w:space="0" w:color="auto"/>
              <w:bottom w:val="single" w:sz="4" w:space="0" w:color="auto"/>
              <w:right w:val="single" w:sz="4" w:space="0" w:color="auto"/>
            </w:tcBorders>
          </w:tcPr>
          <w:p w14:paraId="3E2D750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0EF2EE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cahow</w:t>
            </w:r>
          </w:p>
        </w:tc>
        <w:tc>
          <w:tcPr>
            <w:tcW w:w="3125" w:type="dxa"/>
            <w:tcBorders>
              <w:top w:val="nil"/>
              <w:left w:val="nil"/>
              <w:bottom w:val="single" w:sz="4" w:space="0" w:color="auto"/>
              <w:right w:val="single" w:sz="4" w:space="0" w:color="auto"/>
            </w:tcBorders>
            <w:shd w:val="clear" w:color="auto" w:fill="auto"/>
            <w:noWrap/>
            <w:vAlign w:val="bottom"/>
            <w:hideMark/>
          </w:tcPr>
          <w:p w14:paraId="22E68DC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cahow</w:t>
            </w:r>
          </w:p>
        </w:tc>
        <w:tc>
          <w:tcPr>
            <w:tcW w:w="870" w:type="dxa"/>
            <w:tcBorders>
              <w:top w:val="nil"/>
              <w:left w:val="nil"/>
              <w:bottom w:val="single" w:sz="4" w:space="0" w:color="auto"/>
              <w:right w:val="single" w:sz="4" w:space="0" w:color="auto"/>
            </w:tcBorders>
            <w:shd w:val="clear" w:color="auto" w:fill="auto"/>
            <w:noWrap/>
            <w:vAlign w:val="bottom"/>
            <w:hideMark/>
          </w:tcPr>
          <w:p w14:paraId="01DA31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2AA097A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DE5CF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2455AA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57244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BC372B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4153DA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w:t>
            </w:r>
          </w:p>
        </w:tc>
        <w:tc>
          <w:tcPr>
            <w:tcW w:w="852" w:type="dxa"/>
            <w:tcBorders>
              <w:top w:val="nil"/>
              <w:left w:val="nil"/>
              <w:bottom w:val="single" w:sz="4" w:space="0" w:color="auto"/>
              <w:right w:val="single" w:sz="4" w:space="0" w:color="auto"/>
            </w:tcBorders>
          </w:tcPr>
          <w:p w14:paraId="1DEA578E" w14:textId="77777777" w:rsidR="00181C4B" w:rsidRPr="00181C4B" w:rsidRDefault="00181C4B" w:rsidP="00181C4B">
            <w:pPr>
              <w:rPr>
                <w:rFonts w:ascii="Arial" w:hAnsi="Arial" w:cs="Arial"/>
                <w:sz w:val="22"/>
                <w:szCs w:val="22"/>
                <w:lang w:val="en-GB" w:eastAsia="en-US"/>
              </w:rPr>
            </w:pPr>
          </w:p>
        </w:tc>
      </w:tr>
      <w:tr w:rsidR="00181C4B" w:rsidRPr="00181C4B" w14:paraId="7E925111" w14:textId="77777777" w:rsidTr="00181C4B">
        <w:trPr>
          <w:trHeight w:val="255"/>
        </w:trPr>
        <w:tc>
          <w:tcPr>
            <w:tcW w:w="567" w:type="dxa"/>
            <w:tcBorders>
              <w:top w:val="nil"/>
              <w:left w:val="single" w:sz="4" w:space="0" w:color="auto"/>
              <w:bottom w:val="single" w:sz="4" w:space="0" w:color="auto"/>
              <w:right w:val="single" w:sz="4" w:space="0" w:color="auto"/>
            </w:tcBorders>
          </w:tcPr>
          <w:p w14:paraId="6C219B9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05BE99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hasitata</w:t>
            </w:r>
          </w:p>
        </w:tc>
        <w:tc>
          <w:tcPr>
            <w:tcW w:w="3125" w:type="dxa"/>
            <w:tcBorders>
              <w:top w:val="nil"/>
              <w:left w:val="nil"/>
              <w:bottom w:val="single" w:sz="4" w:space="0" w:color="auto"/>
              <w:right w:val="single" w:sz="4" w:space="0" w:color="auto"/>
            </w:tcBorders>
            <w:shd w:val="clear" w:color="auto" w:fill="auto"/>
            <w:noWrap/>
            <w:vAlign w:val="bottom"/>
            <w:hideMark/>
          </w:tcPr>
          <w:p w14:paraId="411C528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Petrel antillano</w:t>
            </w:r>
          </w:p>
        </w:tc>
        <w:tc>
          <w:tcPr>
            <w:tcW w:w="870" w:type="dxa"/>
            <w:tcBorders>
              <w:top w:val="nil"/>
              <w:left w:val="nil"/>
              <w:bottom w:val="single" w:sz="4" w:space="0" w:color="auto"/>
              <w:right w:val="single" w:sz="4" w:space="0" w:color="auto"/>
            </w:tcBorders>
            <w:shd w:val="clear" w:color="auto" w:fill="auto"/>
            <w:noWrap/>
            <w:vAlign w:val="bottom"/>
            <w:hideMark/>
          </w:tcPr>
          <w:p w14:paraId="769763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28CE50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E061E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BDF3C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23D8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042E9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21514EB"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3DD063D2" w14:textId="77777777" w:rsidR="00181C4B" w:rsidRPr="00181C4B" w:rsidRDefault="00181C4B" w:rsidP="00181C4B">
            <w:pPr>
              <w:rPr>
                <w:rFonts w:ascii="Arial" w:hAnsi="Arial" w:cs="Arial"/>
                <w:sz w:val="22"/>
                <w:szCs w:val="22"/>
                <w:lang w:val="en-GB" w:eastAsia="en-US"/>
              </w:rPr>
            </w:pPr>
          </w:p>
        </w:tc>
      </w:tr>
      <w:tr w:rsidR="00181C4B" w:rsidRPr="00181C4B" w14:paraId="2ED5ED09" w14:textId="77777777" w:rsidTr="00181C4B">
        <w:trPr>
          <w:trHeight w:val="255"/>
        </w:trPr>
        <w:tc>
          <w:tcPr>
            <w:tcW w:w="567" w:type="dxa"/>
            <w:tcBorders>
              <w:top w:val="nil"/>
              <w:left w:val="single" w:sz="4" w:space="0" w:color="auto"/>
              <w:bottom w:val="single" w:sz="4" w:space="0" w:color="auto"/>
              <w:right w:val="single" w:sz="4" w:space="0" w:color="auto"/>
            </w:tcBorders>
          </w:tcPr>
          <w:p w14:paraId="4E3CFAF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4742D3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incerta</w:t>
            </w:r>
          </w:p>
        </w:tc>
        <w:tc>
          <w:tcPr>
            <w:tcW w:w="3125" w:type="dxa"/>
            <w:tcBorders>
              <w:top w:val="nil"/>
              <w:left w:val="nil"/>
              <w:bottom w:val="single" w:sz="4" w:space="0" w:color="auto"/>
              <w:right w:val="single" w:sz="4" w:space="0" w:color="auto"/>
            </w:tcBorders>
            <w:shd w:val="clear" w:color="auto" w:fill="auto"/>
            <w:noWrap/>
            <w:vAlign w:val="bottom"/>
            <w:hideMark/>
          </w:tcPr>
          <w:p w14:paraId="47F6A6B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de Schlegel</w:t>
            </w:r>
          </w:p>
        </w:tc>
        <w:tc>
          <w:tcPr>
            <w:tcW w:w="870" w:type="dxa"/>
            <w:tcBorders>
              <w:top w:val="nil"/>
              <w:left w:val="nil"/>
              <w:bottom w:val="single" w:sz="4" w:space="0" w:color="auto"/>
              <w:right w:val="single" w:sz="4" w:space="0" w:color="auto"/>
            </w:tcBorders>
            <w:shd w:val="clear" w:color="auto" w:fill="auto"/>
            <w:noWrap/>
            <w:vAlign w:val="bottom"/>
            <w:hideMark/>
          </w:tcPr>
          <w:p w14:paraId="5C6776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084398A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4438CD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E7EF5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7AEC0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6254C3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FE87705"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742AF3BF" w14:textId="77777777" w:rsidR="00181C4B" w:rsidRPr="00181C4B" w:rsidRDefault="00181C4B" w:rsidP="00181C4B">
            <w:pPr>
              <w:rPr>
                <w:rFonts w:ascii="Arial" w:hAnsi="Arial" w:cs="Arial"/>
                <w:sz w:val="22"/>
                <w:szCs w:val="22"/>
                <w:lang w:val="en-GB" w:eastAsia="en-US"/>
              </w:rPr>
            </w:pPr>
          </w:p>
        </w:tc>
      </w:tr>
      <w:tr w:rsidR="00181C4B" w:rsidRPr="00181C4B" w14:paraId="38B479BD" w14:textId="77777777" w:rsidTr="00181C4B">
        <w:trPr>
          <w:trHeight w:val="255"/>
        </w:trPr>
        <w:tc>
          <w:tcPr>
            <w:tcW w:w="567" w:type="dxa"/>
            <w:tcBorders>
              <w:top w:val="nil"/>
              <w:left w:val="single" w:sz="4" w:space="0" w:color="auto"/>
              <w:bottom w:val="single" w:sz="4" w:space="0" w:color="auto"/>
              <w:right w:val="single" w:sz="4" w:space="0" w:color="auto"/>
            </w:tcBorders>
          </w:tcPr>
          <w:p w14:paraId="5FF3357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05786E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Nesofregetta fuliginosa</w:t>
            </w:r>
          </w:p>
        </w:tc>
        <w:tc>
          <w:tcPr>
            <w:tcW w:w="3125" w:type="dxa"/>
            <w:tcBorders>
              <w:top w:val="nil"/>
              <w:left w:val="nil"/>
              <w:bottom w:val="single" w:sz="4" w:space="0" w:color="auto"/>
              <w:right w:val="single" w:sz="4" w:space="0" w:color="auto"/>
            </w:tcBorders>
            <w:shd w:val="clear" w:color="auto" w:fill="auto"/>
            <w:noWrap/>
            <w:vAlign w:val="bottom"/>
            <w:hideMark/>
          </w:tcPr>
          <w:p w14:paraId="08DF0F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Paíño gorjiblanco</w:t>
            </w:r>
          </w:p>
        </w:tc>
        <w:tc>
          <w:tcPr>
            <w:tcW w:w="870" w:type="dxa"/>
            <w:tcBorders>
              <w:top w:val="nil"/>
              <w:left w:val="nil"/>
              <w:bottom w:val="single" w:sz="4" w:space="0" w:color="auto"/>
              <w:right w:val="single" w:sz="4" w:space="0" w:color="auto"/>
            </w:tcBorders>
            <w:shd w:val="clear" w:color="auto" w:fill="auto"/>
            <w:noWrap/>
            <w:vAlign w:val="bottom"/>
            <w:hideMark/>
          </w:tcPr>
          <w:p w14:paraId="7070FA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3956A41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BE30D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08068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92A7A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DB67B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A4BE24"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671F595F" w14:textId="77777777" w:rsidR="00181C4B" w:rsidRPr="00181C4B" w:rsidRDefault="00181C4B" w:rsidP="00181C4B">
            <w:pPr>
              <w:rPr>
                <w:rFonts w:ascii="Arial" w:hAnsi="Arial" w:cs="Arial"/>
                <w:sz w:val="22"/>
                <w:szCs w:val="22"/>
                <w:lang w:val="en-GB" w:eastAsia="en-US"/>
              </w:rPr>
            </w:pPr>
          </w:p>
        </w:tc>
      </w:tr>
      <w:tr w:rsidR="00181C4B" w:rsidRPr="00181C4B" w14:paraId="094FC371" w14:textId="77777777" w:rsidTr="00181C4B">
        <w:trPr>
          <w:trHeight w:val="255"/>
        </w:trPr>
        <w:tc>
          <w:tcPr>
            <w:tcW w:w="567" w:type="dxa"/>
            <w:tcBorders>
              <w:top w:val="nil"/>
              <w:left w:val="single" w:sz="4" w:space="0" w:color="auto"/>
              <w:bottom w:val="single" w:sz="4" w:space="0" w:color="auto"/>
              <w:right w:val="single" w:sz="4" w:space="0" w:color="auto"/>
            </w:tcBorders>
          </w:tcPr>
          <w:p w14:paraId="7EAF148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DB3B38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Oceanodroma homochroa</w:t>
            </w:r>
          </w:p>
        </w:tc>
        <w:tc>
          <w:tcPr>
            <w:tcW w:w="3125" w:type="dxa"/>
            <w:tcBorders>
              <w:top w:val="nil"/>
              <w:left w:val="nil"/>
              <w:bottom w:val="single" w:sz="4" w:space="0" w:color="auto"/>
              <w:right w:val="single" w:sz="4" w:space="0" w:color="auto"/>
            </w:tcBorders>
            <w:shd w:val="clear" w:color="auto" w:fill="auto"/>
            <w:noWrap/>
            <w:vAlign w:val="bottom"/>
            <w:hideMark/>
          </w:tcPr>
          <w:p w14:paraId="11FBCB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Paíño ceniciento</w:t>
            </w:r>
          </w:p>
        </w:tc>
        <w:tc>
          <w:tcPr>
            <w:tcW w:w="870" w:type="dxa"/>
            <w:tcBorders>
              <w:top w:val="nil"/>
              <w:left w:val="nil"/>
              <w:bottom w:val="single" w:sz="4" w:space="0" w:color="auto"/>
              <w:right w:val="single" w:sz="4" w:space="0" w:color="auto"/>
            </w:tcBorders>
            <w:shd w:val="clear" w:color="auto" w:fill="auto"/>
            <w:noWrap/>
            <w:vAlign w:val="bottom"/>
            <w:hideMark/>
          </w:tcPr>
          <w:p w14:paraId="03B58F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675E07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D4911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7404A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872D4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8404B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8C2EDB"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0DEE4813" w14:textId="77777777" w:rsidR="00181C4B" w:rsidRPr="00181C4B" w:rsidRDefault="00181C4B" w:rsidP="00181C4B">
            <w:pPr>
              <w:rPr>
                <w:rFonts w:ascii="Arial" w:hAnsi="Arial" w:cs="Arial"/>
                <w:sz w:val="22"/>
                <w:szCs w:val="22"/>
                <w:lang w:val="en-GB" w:eastAsia="en-US"/>
              </w:rPr>
            </w:pPr>
          </w:p>
        </w:tc>
      </w:tr>
      <w:tr w:rsidR="00181C4B" w:rsidRPr="00181C4B" w14:paraId="3553189B" w14:textId="77777777" w:rsidTr="00181C4B">
        <w:trPr>
          <w:trHeight w:val="255"/>
        </w:trPr>
        <w:tc>
          <w:tcPr>
            <w:tcW w:w="567" w:type="dxa"/>
            <w:tcBorders>
              <w:top w:val="nil"/>
              <w:left w:val="single" w:sz="4" w:space="0" w:color="auto"/>
              <w:bottom w:val="single" w:sz="4" w:space="0" w:color="auto"/>
              <w:right w:val="single" w:sz="4" w:space="0" w:color="auto"/>
            </w:tcBorders>
          </w:tcPr>
          <w:p w14:paraId="540984E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C3CEE1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Pelecanoides garnotii</w:t>
            </w:r>
          </w:p>
        </w:tc>
        <w:tc>
          <w:tcPr>
            <w:tcW w:w="3125" w:type="dxa"/>
            <w:tcBorders>
              <w:top w:val="nil"/>
              <w:left w:val="nil"/>
              <w:bottom w:val="single" w:sz="4" w:space="0" w:color="auto"/>
              <w:right w:val="single" w:sz="4" w:space="0" w:color="auto"/>
            </w:tcBorders>
            <w:shd w:val="clear" w:color="auto" w:fill="auto"/>
            <w:noWrap/>
            <w:vAlign w:val="bottom"/>
            <w:hideMark/>
          </w:tcPr>
          <w:p w14:paraId="1885824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Potoyunco peruano</w:t>
            </w:r>
          </w:p>
        </w:tc>
        <w:tc>
          <w:tcPr>
            <w:tcW w:w="870" w:type="dxa"/>
            <w:tcBorders>
              <w:top w:val="nil"/>
              <w:left w:val="nil"/>
              <w:bottom w:val="single" w:sz="4" w:space="0" w:color="auto"/>
              <w:right w:val="single" w:sz="4" w:space="0" w:color="auto"/>
            </w:tcBorders>
            <w:shd w:val="clear" w:color="auto" w:fill="auto"/>
            <w:noWrap/>
            <w:vAlign w:val="bottom"/>
            <w:hideMark/>
          </w:tcPr>
          <w:p w14:paraId="54E2B2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17D5B7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CDA54C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EF2ADE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F067A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6A46B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BBA5BE" w14:textId="77777777" w:rsidR="00181C4B" w:rsidRPr="00181C4B" w:rsidRDefault="00181C4B" w:rsidP="00181C4B">
            <w:pPr>
              <w:rPr>
                <w:rFonts w:ascii="Arial" w:hAnsi="Arial" w:cs="Arial"/>
                <w:sz w:val="22"/>
                <w:szCs w:val="22"/>
                <w:lang w:val="en-GB" w:eastAsia="en-US"/>
              </w:rPr>
            </w:pPr>
          </w:p>
        </w:tc>
        <w:tc>
          <w:tcPr>
            <w:tcW w:w="852" w:type="dxa"/>
            <w:tcBorders>
              <w:top w:val="nil"/>
              <w:left w:val="nil"/>
              <w:bottom w:val="single" w:sz="4" w:space="0" w:color="auto"/>
              <w:right w:val="single" w:sz="4" w:space="0" w:color="auto"/>
            </w:tcBorders>
          </w:tcPr>
          <w:p w14:paraId="45D27158" w14:textId="77777777" w:rsidR="00181C4B" w:rsidRPr="00181C4B" w:rsidRDefault="00181C4B" w:rsidP="00181C4B">
            <w:pPr>
              <w:rPr>
                <w:rFonts w:ascii="Arial" w:hAnsi="Arial" w:cs="Arial"/>
                <w:sz w:val="22"/>
                <w:szCs w:val="22"/>
                <w:lang w:val="en-GB" w:eastAsia="en-US"/>
              </w:rPr>
            </w:pPr>
          </w:p>
        </w:tc>
      </w:tr>
      <w:tr w:rsidR="00181C4B" w:rsidRPr="00181C4B" w14:paraId="056DA9D8" w14:textId="77777777" w:rsidTr="00181C4B">
        <w:trPr>
          <w:trHeight w:val="255"/>
        </w:trPr>
        <w:tc>
          <w:tcPr>
            <w:tcW w:w="567" w:type="dxa"/>
            <w:tcBorders>
              <w:top w:val="nil"/>
              <w:left w:val="single" w:sz="4" w:space="0" w:color="auto"/>
              <w:bottom w:val="single" w:sz="4" w:space="0" w:color="auto"/>
              <w:right w:val="single" w:sz="4" w:space="0" w:color="auto"/>
            </w:tcBorders>
          </w:tcPr>
          <w:p w14:paraId="4FE3D1C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1F335C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Podiceps gallardoi</w:t>
            </w:r>
          </w:p>
        </w:tc>
        <w:tc>
          <w:tcPr>
            <w:tcW w:w="3125" w:type="dxa"/>
            <w:tcBorders>
              <w:top w:val="nil"/>
              <w:left w:val="nil"/>
              <w:bottom w:val="single" w:sz="4" w:space="0" w:color="auto"/>
              <w:right w:val="single" w:sz="4" w:space="0" w:color="auto"/>
            </w:tcBorders>
            <w:shd w:val="clear" w:color="auto" w:fill="auto"/>
            <w:noWrap/>
            <w:vAlign w:val="bottom"/>
            <w:hideMark/>
          </w:tcPr>
          <w:p w14:paraId="1A62EA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Zampullín tobiano</w:t>
            </w:r>
          </w:p>
        </w:tc>
        <w:tc>
          <w:tcPr>
            <w:tcW w:w="870" w:type="dxa"/>
            <w:tcBorders>
              <w:top w:val="nil"/>
              <w:left w:val="nil"/>
              <w:bottom w:val="single" w:sz="4" w:space="0" w:color="auto"/>
              <w:right w:val="single" w:sz="4" w:space="0" w:color="auto"/>
            </w:tcBorders>
            <w:shd w:val="clear" w:color="auto" w:fill="auto"/>
            <w:noWrap/>
            <w:vAlign w:val="bottom"/>
            <w:hideMark/>
          </w:tcPr>
          <w:p w14:paraId="5FCB67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19505C6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AF576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5C323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A374F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6FB8B3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195AC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6BB95C7" w14:textId="77777777" w:rsidR="00181C4B" w:rsidRPr="00181C4B" w:rsidRDefault="00181C4B" w:rsidP="00181C4B">
            <w:pPr>
              <w:rPr>
                <w:rFonts w:ascii="Arial" w:hAnsi="Arial" w:cs="Arial"/>
                <w:sz w:val="22"/>
                <w:szCs w:val="22"/>
                <w:lang w:val="en-GB" w:eastAsia="en-US"/>
              </w:rPr>
            </w:pPr>
          </w:p>
        </w:tc>
      </w:tr>
      <w:tr w:rsidR="00181C4B" w:rsidRPr="00181C4B" w14:paraId="370ADE33" w14:textId="77777777" w:rsidTr="00181C4B">
        <w:trPr>
          <w:trHeight w:val="255"/>
        </w:trPr>
        <w:tc>
          <w:tcPr>
            <w:tcW w:w="567" w:type="dxa"/>
            <w:tcBorders>
              <w:top w:val="nil"/>
              <w:left w:val="single" w:sz="4" w:space="0" w:color="auto"/>
              <w:bottom w:val="single" w:sz="4" w:space="0" w:color="auto"/>
              <w:right w:val="single" w:sz="4" w:space="0" w:color="auto"/>
            </w:tcBorders>
          </w:tcPr>
          <w:p w14:paraId="5B197FE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lastRenderedPageBreak/>
              <w:t>19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C4DE41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Grus americana</w:t>
            </w:r>
          </w:p>
        </w:tc>
        <w:tc>
          <w:tcPr>
            <w:tcW w:w="3125" w:type="dxa"/>
            <w:tcBorders>
              <w:top w:val="nil"/>
              <w:left w:val="nil"/>
              <w:bottom w:val="single" w:sz="4" w:space="0" w:color="auto"/>
              <w:right w:val="single" w:sz="4" w:space="0" w:color="auto"/>
            </w:tcBorders>
            <w:shd w:val="clear" w:color="auto" w:fill="auto"/>
            <w:noWrap/>
            <w:vAlign w:val="bottom"/>
            <w:hideMark/>
          </w:tcPr>
          <w:p w14:paraId="53333DC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Grulla trompetera</w:t>
            </w:r>
          </w:p>
        </w:tc>
        <w:tc>
          <w:tcPr>
            <w:tcW w:w="870" w:type="dxa"/>
            <w:tcBorders>
              <w:top w:val="nil"/>
              <w:left w:val="nil"/>
              <w:bottom w:val="single" w:sz="4" w:space="0" w:color="auto"/>
              <w:right w:val="single" w:sz="4" w:space="0" w:color="auto"/>
            </w:tcBorders>
            <w:shd w:val="clear" w:color="auto" w:fill="auto"/>
            <w:noWrap/>
            <w:vAlign w:val="bottom"/>
            <w:hideMark/>
          </w:tcPr>
          <w:p w14:paraId="6FD536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61A19C6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0FFA91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AB4A89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FB5836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17EBD4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62FB20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ECE2FC1" w14:textId="77777777" w:rsidR="00181C4B" w:rsidRPr="00181C4B" w:rsidRDefault="00181C4B" w:rsidP="00181C4B">
            <w:pPr>
              <w:rPr>
                <w:rFonts w:ascii="Arial" w:hAnsi="Arial" w:cs="Arial"/>
                <w:sz w:val="22"/>
                <w:szCs w:val="22"/>
                <w:lang w:val="en-GB" w:eastAsia="en-US"/>
              </w:rPr>
            </w:pPr>
          </w:p>
        </w:tc>
      </w:tr>
      <w:tr w:rsidR="00181C4B" w:rsidRPr="00181C4B" w14:paraId="6842B1F0" w14:textId="77777777" w:rsidTr="00181C4B">
        <w:trPr>
          <w:trHeight w:val="255"/>
        </w:trPr>
        <w:tc>
          <w:tcPr>
            <w:tcW w:w="567" w:type="dxa"/>
            <w:tcBorders>
              <w:top w:val="nil"/>
              <w:left w:val="single" w:sz="4" w:space="0" w:color="auto"/>
              <w:bottom w:val="single" w:sz="4" w:space="0" w:color="auto"/>
              <w:right w:val="single" w:sz="4" w:space="0" w:color="auto"/>
            </w:tcBorders>
          </w:tcPr>
          <w:p w14:paraId="36FB114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8D1FC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Sternula lorata</w:t>
            </w:r>
          </w:p>
        </w:tc>
        <w:tc>
          <w:tcPr>
            <w:tcW w:w="3125" w:type="dxa"/>
            <w:tcBorders>
              <w:top w:val="nil"/>
              <w:left w:val="nil"/>
              <w:bottom w:val="single" w:sz="4" w:space="0" w:color="auto"/>
              <w:right w:val="single" w:sz="4" w:space="0" w:color="auto"/>
            </w:tcBorders>
            <w:shd w:val="clear" w:color="auto" w:fill="auto"/>
            <w:noWrap/>
            <w:vAlign w:val="bottom"/>
            <w:hideMark/>
          </w:tcPr>
          <w:p w14:paraId="0ADC069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Charrancito peruano</w:t>
            </w:r>
          </w:p>
        </w:tc>
        <w:tc>
          <w:tcPr>
            <w:tcW w:w="870" w:type="dxa"/>
            <w:tcBorders>
              <w:top w:val="nil"/>
              <w:left w:val="nil"/>
              <w:bottom w:val="single" w:sz="4" w:space="0" w:color="auto"/>
              <w:right w:val="single" w:sz="4" w:space="0" w:color="auto"/>
            </w:tcBorders>
            <w:shd w:val="clear" w:color="auto" w:fill="auto"/>
            <w:noWrap/>
            <w:vAlign w:val="bottom"/>
            <w:hideMark/>
          </w:tcPr>
          <w:p w14:paraId="35F47D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7F884A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A9902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B108E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528CB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91776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3C89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Ap I</w:t>
            </w:r>
          </w:p>
        </w:tc>
        <w:tc>
          <w:tcPr>
            <w:tcW w:w="852" w:type="dxa"/>
            <w:tcBorders>
              <w:top w:val="nil"/>
              <w:left w:val="nil"/>
              <w:bottom w:val="single" w:sz="4" w:space="0" w:color="auto"/>
              <w:right w:val="single" w:sz="4" w:space="0" w:color="auto"/>
            </w:tcBorders>
          </w:tcPr>
          <w:p w14:paraId="11759E32" w14:textId="77777777" w:rsidR="00181C4B" w:rsidRPr="00181C4B" w:rsidRDefault="00181C4B" w:rsidP="00181C4B">
            <w:pPr>
              <w:rPr>
                <w:rFonts w:ascii="Arial" w:hAnsi="Arial" w:cs="Arial"/>
                <w:sz w:val="22"/>
                <w:szCs w:val="22"/>
                <w:lang w:val="en-GB" w:eastAsia="en-US"/>
              </w:rPr>
            </w:pPr>
          </w:p>
        </w:tc>
      </w:tr>
      <w:tr w:rsidR="00181C4B" w:rsidRPr="00181C4B" w14:paraId="3B80ADF8" w14:textId="77777777" w:rsidTr="00181C4B">
        <w:trPr>
          <w:trHeight w:val="255"/>
        </w:trPr>
        <w:tc>
          <w:tcPr>
            <w:tcW w:w="567" w:type="dxa"/>
            <w:tcBorders>
              <w:top w:val="nil"/>
              <w:left w:val="single" w:sz="4" w:space="0" w:color="auto"/>
              <w:bottom w:val="single" w:sz="4" w:space="0" w:color="auto"/>
              <w:right w:val="single" w:sz="4" w:space="0" w:color="auto"/>
            </w:tcBorders>
          </w:tcPr>
          <w:p w14:paraId="61B132D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5F8E04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Anodorhynchus hyacinthinus</w:t>
            </w:r>
          </w:p>
        </w:tc>
        <w:tc>
          <w:tcPr>
            <w:tcW w:w="3125" w:type="dxa"/>
            <w:tcBorders>
              <w:top w:val="nil"/>
              <w:left w:val="nil"/>
              <w:bottom w:val="single" w:sz="4" w:space="0" w:color="auto"/>
              <w:right w:val="single" w:sz="4" w:space="0" w:color="auto"/>
            </w:tcBorders>
            <w:shd w:val="clear" w:color="auto" w:fill="auto"/>
            <w:noWrap/>
            <w:vAlign w:val="bottom"/>
            <w:hideMark/>
          </w:tcPr>
          <w:p w14:paraId="17C048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Guacamayo jacinto</w:t>
            </w:r>
          </w:p>
        </w:tc>
        <w:tc>
          <w:tcPr>
            <w:tcW w:w="870" w:type="dxa"/>
            <w:tcBorders>
              <w:top w:val="nil"/>
              <w:left w:val="nil"/>
              <w:bottom w:val="single" w:sz="4" w:space="0" w:color="auto"/>
              <w:right w:val="single" w:sz="4" w:space="0" w:color="auto"/>
            </w:tcBorders>
            <w:shd w:val="clear" w:color="auto" w:fill="auto"/>
            <w:noWrap/>
            <w:vAlign w:val="bottom"/>
            <w:hideMark/>
          </w:tcPr>
          <w:p w14:paraId="46BC621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440C83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F308D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4B051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B4195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E151A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AB0F1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140BC32" w14:textId="77777777" w:rsidR="00181C4B" w:rsidRPr="00181C4B" w:rsidRDefault="00181C4B" w:rsidP="00181C4B">
            <w:pPr>
              <w:rPr>
                <w:rFonts w:ascii="Arial" w:hAnsi="Arial" w:cs="Arial"/>
                <w:sz w:val="22"/>
                <w:szCs w:val="22"/>
                <w:lang w:val="en-GB" w:eastAsia="en-US"/>
              </w:rPr>
            </w:pPr>
          </w:p>
        </w:tc>
      </w:tr>
      <w:tr w:rsidR="00181C4B" w:rsidRPr="00181C4B" w14:paraId="4F5C354E" w14:textId="77777777" w:rsidTr="00181C4B">
        <w:trPr>
          <w:trHeight w:val="255"/>
        </w:trPr>
        <w:tc>
          <w:tcPr>
            <w:tcW w:w="567" w:type="dxa"/>
            <w:tcBorders>
              <w:top w:val="nil"/>
              <w:left w:val="single" w:sz="4" w:space="0" w:color="auto"/>
              <w:bottom w:val="single" w:sz="4" w:space="0" w:color="auto"/>
              <w:right w:val="single" w:sz="4" w:space="0" w:color="auto"/>
            </w:tcBorders>
          </w:tcPr>
          <w:p w14:paraId="529EDAD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33E121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Rhynchopsitta pachyrhyncha</w:t>
            </w:r>
          </w:p>
        </w:tc>
        <w:tc>
          <w:tcPr>
            <w:tcW w:w="3125" w:type="dxa"/>
            <w:tcBorders>
              <w:top w:val="nil"/>
              <w:left w:val="nil"/>
              <w:bottom w:val="single" w:sz="4" w:space="0" w:color="auto"/>
              <w:right w:val="single" w:sz="4" w:space="0" w:color="auto"/>
            </w:tcBorders>
            <w:shd w:val="clear" w:color="auto" w:fill="auto"/>
            <w:noWrap/>
            <w:vAlign w:val="bottom"/>
            <w:hideMark/>
          </w:tcPr>
          <w:p w14:paraId="6F49E29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Cotorra serrana occidental</w:t>
            </w:r>
          </w:p>
        </w:tc>
        <w:tc>
          <w:tcPr>
            <w:tcW w:w="870" w:type="dxa"/>
            <w:tcBorders>
              <w:top w:val="nil"/>
              <w:left w:val="nil"/>
              <w:bottom w:val="single" w:sz="4" w:space="0" w:color="auto"/>
              <w:right w:val="single" w:sz="4" w:space="0" w:color="auto"/>
            </w:tcBorders>
            <w:shd w:val="clear" w:color="auto" w:fill="auto"/>
            <w:noWrap/>
            <w:vAlign w:val="bottom"/>
            <w:hideMark/>
          </w:tcPr>
          <w:p w14:paraId="00867E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42B3487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2F0B0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6BED2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1A6F08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C66456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A8182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58661A1" w14:textId="77777777" w:rsidR="00181C4B" w:rsidRPr="00181C4B" w:rsidRDefault="00181C4B" w:rsidP="00181C4B">
            <w:pPr>
              <w:rPr>
                <w:rFonts w:ascii="Arial" w:hAnsi="Arial" w:cs="Arial"/>
                <w:sz w:val="22"/>
                <w:szCs w:val="22"/>
                <w:lang w:val="en-GB" w:eastAsia="en-US"/>
              </w:rPr>
            </w:pPr>
          </w:p>
        </w:tc>
      </w:tr>
      <w:tr w:rsidR="00181C4B" w:rsidRPr="00181C4B" w14:paraId="4A87F294" w14:textId="77777777" w:rsidTr="00181C4B">
        <w:trPr>
          <w:trHeight w:val="255"/>
        </w:trPr>
        <w:tc>
          <w:tcPr>
            <w:tcW w:w="567" w:type="dxa"/>
            <w:tcBorders>
              <w:top w:val="nil"/>
              <w:left w:val="single" w:sz="4" w:space="0" w:color="auto"/>
              <w:bottom w:val="single" w:sz="4" w:space="0" w:color="auto"/>
              <w:right w:val="single" w:sz="4" w:space="0" w:color="auto"/>
            </w:tcBorders>
          </w:tcPr>
          <w:p w14:paraId="1F75C6A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453D6C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Aratinga solstitialis</w:t>
            </w:r>
          </w:p>
        </w:tc>
        <w:tc>
          <w:tcPr>
            <w:tcW w:w="3125" w:type="dxa"/>
            <w:tcBorders>
              <w:top w:val="nil"/>
              <w:left w:val="nil"/>
              <w:bottom w:val="single" w:sz="4" w:space="0" w:color="auto"/>
              <w:right w:val="single" w:sz="4" w:space="0" w:color="auto"/>
            </w:tcBorders>
            <w:shd w:val="clear" w:color="auto" w:fill="auto"/>
            <w:noWrap/>
            <w:vAlign w:val="bottom"/>
            <w:hideMark/>
          </w:tcPr>
          <w:p w14:paraId="1F637A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Aratinga sol</w:t>
            </w:r>
          </w:p>
        </w:tc>
        <w:tc>
          <w:tcPr>
            <w:tcW w:w="870" w:type="dxa"/>
            <w:tcBorders>
              <w:top w:val="nil"/>
              <w:left w:val="nil"/>
              <w:bottom w:val="single" w:sz="4" w:space="0" w:color="auto"/>
              <w:right w:val="single" w:sz="4" w:space="0" w:color="auto"/>
            </w:tcBorders>
            <w:shd w:val="clear" w:color="auto" w:fill="auto"/>
            <w:noWrap/>
            <w:vAlign w:val="bottom"/>
            <w:hideMark/>
          </w:tcPr>
          <w:p w14:paraId="46698F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5AABCF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C3C6B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4EC66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C2033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A6CA7D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57055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1815ADF" w14:textId="77777777" w:rsidR="00181C4B" w:rsidRPr="00181C4B" w:rsidRDefault="00181C4B" w:rsidP="00181C4B">
            <w:pPr>
              <w:rPr>
                <w:rFonts w:ascii="Arial" w:hAnsi="Arial" w:cs="Arial"/>
                <w:sz w:val="22"/>
                <w:szCs w:val="22"/>
                <w:lang w:val="en-GB" w:eastAsia="en-US"/>
              </w:rPr>
            </w:pPr>
          </w:p>
        </w:tc>
      </w:tr>
      <w:tr w:rsidR="00181C4B" w:rsidRPr="00181C4B" w14:paraId="18275CEE" w14:textId="77777777" w:rsidTr="00181C4B">
        <w:trPr>
          <w:trHeight w:val="255"/>
        </w:trPr>
        <w:tc>
          <w:tcPr>
            <w:tcW w:w="567" w:type="dxa"/>
            <w:tcBorders>
              <w:top w:val="nil"/>
              <w:left w:val="single" w:sz="4" w:space="0" w:color="auto"/>
              <w:bottom w:val="single" w:sz="4" w:space="0" w:color="auto"/>
              <w:right w:val="single" w:sz="4" w:space="0" w:color="auto"/>
            </w:tcBorders>
          </w:tcPr>
          <w:p w14:paraId="5C72023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CCCBC4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Brotogeris pyrrhoptera</w:t>
            </w:r>
          </w:p>
        </w:tc>
        <w:tc>
          <w:tcPr>
            <w:tcW w:w="3125" w:type="dxa"/>
            <w:tcBorders>
              <w:top w:val="nil"/>
              <w:left w:val="nil"/>
              <w:bottom w:val="single" w:sz="4" w:space="0" w:color="auto"/>
              <w:right w:val="single" w:sz="4" w:space="0" w:color="auto"/>
            </w:tcBorders>
            <w:shd w:val="clear" w:color="auto" w:fill="auto"/>
            <w:noWrap/>
            <w:vAlign w:val="bottom"/>
            <w:hideMark/>
          </w:tcPr>
          <w:p w14:paraId="755F82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Catita macareña</w:t>
            </w:r>
          </w:p>
        </w:tc>
        <w:tc>
          <w:tcPr>
            <w:tcW w:w="870" w:type="dxa"/>
            <w:tcBorders>
              <w:top w:val="nil"/>
              <w:left w:val="nil"/>
              <w:bottom w:val="single" w:sz="4" w:space="0" w:color="auto"/>
              <w:right w:val="single" w:sz="4" w:space="0" w:color="auto"/>
            </w:tcBorders>
            <w:shd w:val="clear" w:color="auto" w:fill="auto"/>
            <w:noWrap/>
            <w:vAlign w:val="bottom"/>
            <w:hideMark/>
          </w:tcPr>
          <w:p w14:paraId="6C1698A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39EAAF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B543A8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956E6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5CED3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A9484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EB3D7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w:t>
            </w:r>
          </w:p>
        </w:tc>
        <w:tc>
          <w:tcPr>
            <w:tcW w:w="852" w:type="dxa"/>
            <w:tcBorders>
              <w:top w:val="nil"/>
              <w:left w:val="nil"/>
              <w:bottom w:val="single" w:sz="4" w:space="0" w:color="auto"/>
              <w:right w:val="single" w:sz="4" w:space="0" w:color="auto"/>
            </w:tcBorders>
          </w:tcPr>
          <w:p w14:paraId="746D1764" w14:textId="77777777" w:rsidR="00181C4B" w:rsidRPr="00181C4B" w:rsidRDefault="00181C4B" w:rsidP="00181C4B">
            <w:pPr>
              <w:rPr>
                <w:rFonts w:ascii="Arial" w:hAnsi="Arial" w:cs="Arial"/>
                <w:sz w:val="22"/>
                <w:szCs w:val="22"/>
                <w:lang w:val="en-GB" w:eastAsia="en-US"/>
              </w:rPr>
            </w:pPr>
          </w:p>
        </w:tc>
      </w:tr>
      <w:tr w:rsidR="00181C4B" w:rsidRPr="00181C4B" w14:paraId="15485C9E" w14:textId="77777777" w:rsidTr="00181C4B">
        <w:trPr>
          <w:trHeight w:val="255"/>
        </w:trPr>
        <w:tc>
          <w:tcPr>
            <w:tcW w:w="567" w:type="dxa"/>
            <w:tcBorders>
              <w:top w:val="nil"/>
              <w:left w:val="single" w:sz="4" w:space="0" w:color="auto"/>
              <w:bottom w:val="single" w:sz="4" w:space="0" w:color="auto"/>
              <w:right w:val="single" w:sz="4" w:space="0" w:color="auto"/>
            </w:tcBorders>
          </w:tcPr>
          <w:p w14:paraId="3924C4D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2A056A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Amazona vinacea</w:t>
            </w:r>
          </w:p>
        </w:tc>
        <w:tc>
          <w:tcPr>
            <w:tcW w:w="3125" w:type="dxa"/>
            <w:tcBorders>
              <w:top w:val="nil"/>
              <w:left w:val="nil"/>
              <w:bottom w:val="single" w:sz="4" w:space="0" w:color="auto"/>
              <w:right w:val="single" w:sz="4" w:space="0" w:color="auto"/>
            </w:tcBorders>
            <w:shd w:val="clear" w:color="auto" w:fill="auto"/>
            <w:noWrap/>
            <w:vAlign w:val="bottom"/>
            <w:hideMark/>
          </w:tcPr>
          <w:p w14:paraId="6C2929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Amazona vinosa</w:t>
            </w:r>
          </w:p>
        </w:tc>
        <w:tc>
          <w:tcPr>
            <w:tcW w:w="870" w:type="dxa"/>
            <w:tcBorders>
              <w:top w:val="nil"/>
              <w:left w:val="nil"/>
              <w:bottom w:val="single" w:sz="4" w:space="0" w:color="auto"/>
              <w:right w:val="single" w:sz="4" w:space="0" w:color="auto"/>
            </w:tcBorders>
            <w:shd w:val="clear" w:color="auto" w:fill="auto"/>
            <w:noWrap/>
            <w:vAlign w:val="bottom"/>
            <w:hideMark/>
          </w:tcPr>
          <w:p w14:paraId="02335F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07E386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EAD62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CAACD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F8DFB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4FA55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2A95B0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616D724" w14:textId="77777777" w:rsidR="00181C4B" w:rsidRPr="00181C4B" w:rsidRDefault="00181C4B" w:rsidP="00181C4B">
            <w:pPr>
              <w:rPr>
                <w:rFonts w:ascii="Arial" w:hAnsi="Arial" w:cs="Arial"/>
                <w:sz w:val="22"/>
                <w:szCs w:val="22"/>
                <w:lang w:val="en-GB" w:eastAsia="en-US"/>
              </w:rPr>
            </w:pPr>
          </w:p>
        </w:tc>
      </w:tr>
      <w:tr w:rsidR="00181C4B" w:rsidRPr="00181C4B" w14:paraId="720B17DB" w14:textId="77777777" w:rsidTr="00181C4B">
        <w:trPr>
          <w:trHeight w:val="255"/>
        </w:trPr>
        <w:tc>
          <w:tcPr>
            <w:tcW w:w="567" w:type="dxa"/>
            <w:tcBorders>
              <w:top w:val="nil"/>
              <w:left w:val="single" w:sz="4" w:space="0" w:color="auto"/>
              <w:bottom w:val="single" w:sz="4" w:space="0" w:color="auto"/>
              <w:right w:val="single" w:sz="4" w:space="0" w:color="auto"/>
            </w:tcBorders>
          </w:tcPr>
          <w:p w14:paraId="1415D96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541897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Tachycineta cyaneoviridis</w:t>
            </w:r>
          </w:p>
        </w:tc>
        <w:tc>
          <w:tcPr>
            <w:tcW w:w="3125" w:type="dxa"/>
            <w:tcBorders>
              <w:top w:val="nil"/>
              <w:left w:val="nil"/>
              <w:bottom w:val="single" w:sz="4" w:space="0" w:color="auto"/>
              <w:right w:val="single" w:sz="4" w:space="0" w:color="auto"/>
            </w:tcBorders>
            <w:shd w:val="clear" w:color="auto" w:fill="auto"/>
            <w:noWrap/>
            <w:vAlign w:val="bottom"/>
            <w:hideMark/>
          </w:tcPr>
          <w:p w14:paraId="5E42DC7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Golondrina de las Bahamas</w:t>
            </w:r>
          </w:p>
        </w:tc>
        <w:tc>
          <w:tcPr>
            <w:tcW w:w="870" w:type="dxa"/>
            <w:tcBorders>
              <w:top w:val="nil"/>
              <w:left w:val="nil"/>
              <w:bottom w:val="single" w:sz="4" w:space="0" w:color="auto"/>
              <w:right w:val="single" w:sz="4" w:space="0" w:color="auto"/>
            </w:tcBorders>
            <w:shd w:val="clear" w:color="auto" w:fill="auto"/>
            <w:noWrap/>
            <w:vAlign w:val="bottom"/>
            <w:hideMark/>
          </w:tcPr>
          <w:p w14:paraId="46118D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2A7B303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2F4C5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35363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12CE9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31785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86AC17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28C0E3E" w14:textId="77777777" w:rsidR="00181C4B" w:rsidRPr="00181C4B" w:rsidRDefault="00181C4B" w:rsidP="00181C4B">
            <w:pPr>
              <w:rPr>
                <w:rFonts w:ascii="Arial" w:hAnsi="Arial" w:cs="Arial"/>
                <w:sz w:val="22"/>
                <w:szCs w:val="22"/>
                <w:lang w:val="en-GB" w:eastAsia="en-US"/>
              </w:rPr>
            </w:pPr>
          </w:p>
        </w:tc>
      </w:tr>
      <w:tr w:rsidR="00181C4B" w:rsidRPr="00181C4B" w14:paraId="7D67B197" w14:textId="77777777" w:rsidTr="00181C4B">
        <w:trPr>
          <w:trHeight w:val="255"/>
        </w:trPr>
        <w:tc>
          <w:tcPr>
            <w:tcW w:w="567" w:type="dxa"/>
            <w:tcBorders>
              <w:top w:val="nil"/>
              <w:left w:val="single" w:sz="4" w:space="0" w:color="auto"/>
              <w:bottom w:val="single" w:sz="4" w:space="0" w:color="auto"/>
              <w:right w:val="single" w:sz="4" w:space="0" w:color="auto"/>
            </w:tcBorders>
          </w:tcPr>
          <w:p w14:paraId="2E9F1F0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9758E4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Dendroica chrysoparia</w:t>
            </w:r>
          </w:p>
        </w:tc>
        <w:tc>
          <w:tcPr>
            <w:tcW w:w="3125" w:type="dxa"/>
            <w:tcBorders>
              <w:top w:val="nil"/>
              <w:left w:val="nil"/>
              <w:bottom w:val="single" w:sz="4" w:space="0" w:color="auto"/>
              <w:right w:val="single" w:sz="4" w:space="0" w:color="auto"/>
            </w:tcBorders>
            <w:shd w:val="clear" w:color="auto" w:fill="auto"/>
            <w:noWrap/>
            <w:vAlign w:val="bottom"/>
            <w:hideMark/>
          </w:tcPr>
          <w:p w14:paraId="1DE031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Reinita caridorada</w:t>
            </w:r>
          </w:p>
        </w:tc>
        <w:tc>
          <w:tcPr>
            <w:tcW w:w="870" w:type="dxa"/>
            <w:tcBorders>
              <w:top w:val="nil"/>
              <w:left w:val="nil"/>
              <w:bottom w:val="single" w:sz="4" w:space="0" w:color="auto"/>
              <w:right w:val="single" w:sz="4" w:space="0" w:color="auto"/>
            </w:tcBorders>
            <w:shd w:val="clear" w:color="auto" w:fill="auto"/>
            <w:noWrap/>
            <w:vAlign w:val="bottom"/>
            <w:hideMark/>
          </w:tcPr>
          <w:p w14:paraId="3CEA2B2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7E8616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9250F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DDF3C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81FD30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7EFDB6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C013A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EBE8100" w14:textId="77777777" w:rsidR="00181C4B" w:rsidRPr="00181C4B" w:rsidRDefault="00181C4B" w:rsidP="00181C4B">
            <w:pPr>
              <w:rPr>
                <w:rFonts w:ascii="Arial" w:hAnsi="Arial" w:cs="Arial"/>
                <w:sz w:val="22"/>
                <w:szCs w:val="22"/>
                <w:lang w:val="en-GB" w:eastAsia="en-US"/>
              </w:rPr>
            </w:pPr>
          </w:p>
        </w:tc>
      </w:tr>
      <w:tr w:rsidR="00181C4B" w:rsidRPr="00CC36C5" w14:paraId="370BB976" w14:textId="77777777" w:rsidTr="00181C4B">
        <w:trPr>
          <w:trHeight w:val="255"/>
        </w:trPr>
        <w:tc>
          <w:tcPr>
            <w:tcW w:w="567" w:type="dxa"/>
            <w:tcBorders>
              <w:top w:val="nil"/>
              <w:left w:val="single" w:sz="4" w:space="0" w:color="auto"/>
              <w:bottom w:val="single" w:sz="4" w:space="0" w:color="auto"/>
              <w:right w:val="single" w:sz="4" w:space="0" w:color="auto"/>
            </w:tcBorders>
          </w:tcPr>
          <w:p w14:paraId="0E14F0D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467E25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Sporophila palustris</w:t>
            </w:r>
          </w:p>
        </w:tc>
        <w:tc>
          <w:tcPr>
            <w:tcW w:w="3125" w:type="dxa"/>
            <w:tcBorders>
              <w:top w:val="nil"/>
              <w:left w:val="nil"/>
              <w:bottom w:val="single" w:sz="4" w:space="0" w:color="auto"/>
              <w:right w:val="single" w:sz="4" w:space="0" w:color="auto"/>
            </w:tcBorders>
            <w:shd w:val="clear" w:color="auto" w:fill="auto"/>
            <w:noWrap/>
            <w:vAlign w:val="bottom"/>
            <w:hideMark/>
          </w:tcPr>
          <w:p w14:paraId="3062D7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Semillero palustre</w:t>
            </w:r>
          </w:p>
        </w:tc>
        <w:tc>
          <w:tcPr>
            <w:tcW w:w="870" w:type="dxa"/>
            <w:tcBorders>
              <w:top w:val="nil"/>
              <w:left w:val="nil"/>
              <w:bottom w:val="single" w:sz="4" w:space="0" w:color="auto"/>
              <w:right w:val="single" w:sz="4" w:space="0" w:color="auto"/>
            </w:tcBorders>
            <w:shd w:val="clear" w:color="auto" w:fill="auto"/>
            <w:noWrap/>
            <w:vAlign w:val="bottom"/>
            <w:hideMark/>
          </w:tcPr>
          <w:p w14:paraId="5AF631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EN</w:t>
            </w:r>
          </w:p>
        </w:tc>
        <w:tc>
          <w:tcPr>
            <w:tcW w:w="812" w:type="dxa"/>
            <w:tcBorders>
              <w:top w:val="nil"/>
              <w:left w:val="nil"/>
              <w:bottom w:val="single" w:sz="4" w:space="0" w:color="auto"/>
              <w:right w:val="single" w:sz="4" w:space="0" w:color="auto"/>
            </w:tcBorders>
            <w:shd w:val="clear" w:color="auto" w:fill="auto"/>
            <w:noWrap/>
            <w:vAlign w:val="bottom"/>
            <w:hideMark/>
          </w:tcPr>
          <w:p w14:paraId="31D1D2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98908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9153D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EE253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BB55A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75BE776"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2BCB731C" w14:textId="77777777" w:rsidR="00181C4B" w:rsidRPr="00CC36C5" w:rsidRDefault="00181C4B" w:rsidP="00181C4B">
            <w:pPr>
              <w:rPr>
                <w:rFonts w:ascii="Arial" w:hAnsi="Arial" w:cs="Arial"/>
                <w:sz w:val="22"/>
                <w:szCs w:val="22"/>
                <w:lang w:val="fr-FR" w:eastAsia="en-US"/>
              </w:rPr>
            </w:pPr>
          </w:p>
        </w:tc>
      </w:tr>
      <w:tr w:rsidR="00181C4B" w:rsidRPr="00181C4B" w14:paraId="701516C3" w14:textId="77777777" w:rsidTr="00181C4B">
        <w:trPr>
          <w:trHeight w:val="255"/>
        </w:trPr>
        <w:tc>
          <w:tcPr>
            <w:tcW w:w="567" w:type="dxa"/>
            <w:tcBorders>
              <w:top w:val="nil"/>
              <w:left w:val="single" w:sz="4" w:space="0" w:color="auto"/>
              <w:bottom w:val="single" w:sz="4" w:space="0" w:color="auto"/>
              <w:right w:val="single" w:sz="4" w:space="0" w:color="auto"/>
            </w:tcBorders>
          </w:tcPr>
          <w:p w14:paraId="57D6B7D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358648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Polysticta stelleri</w:t>
            </w:r>
          </w:p>
        </w:tc>
        <w:tc>
          <w:tcPr>
            <w:tcW w:w="3125" w:type="dxa"/>
            <w:tcBorders>
              <w:top w:val="nil"/>
              <w:left w:val="nil"/>
              <w:bottom w:val="single" w:sz="4" w:space="0" w:color="auto"/>
              <w:right w:val="single" w:sz="4" w:space="0" w:color="auto"/>
            </w:tcBorders>
            <w:shd w:val="clear" w:color="auto" w:fill="auto"/>
            <w:noWrap/>
            <w:vAlign w:val="bottom"/>
            <w:hideMark/>
          </w:tcPr>
          <w:p w14:paraId="5114DD8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Éider menor</w:t>
            </w:r>
          </w:p>
        </w:tc>
        <w:tc>
          <w:tcPr>
            <w:tcW w:w="870" w:type="dxa"/>
            <w:tcBorders>
              <w:top w:val="nil"/>
              <w:left w:val="nil"/>
              <w:bottom w:val="single" w:sz="4" w:space="0" w:color="auto"/>
              <w:right w:val="single" w:sz="4" w:space="0" w:color="auto"/>
            </w:tcBorders>
            <w:shd w:val="clear" w:color="auto" w:fill="auto"/>
            <w:noWrap/>
            <w:vAlign w:val="bottom"/>
            <w:hideMark/>
          </w:tcPr>
          <w:p w14:paraId="2882E8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11763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9581E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04A512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BD1E8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EC7C7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12B20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I/II/AEWA</w:t>
            </w:r>
          </w:p>
        </w:tc>
        <w:tc>
          <w:tcPr>
            <w:tcW w:w="852" w:type="dxa"/>
            <w:tcBorders>
              <w:top w:val="nil"/>
              <w:left w:val="nil"/>
              <w:bottom w:val="single" w:sz="4" w:space="0" w:color="auto"/>
              <w:right w:val="single" w:sz="4" w:space="0" w:color="auto"/>
            </w:tcBorders>
          </w:tcPr>
          <w:p w14:paraId="4E9CCA98" w14:textId="77777777" w:rsidR="00181C4B" w:rsidRPr="00181C4B" w:rsidRDefault="00181C4B" w:rsidP="00181C4B">
            <w:pPr>
              <w:rPr>
                <w:rFonts w:ascii="Arial" w:hAnsi="Arial" w:cs="Arial"/>
                <w:sz w:val="22"/>
                <w:szCs w:val="22"/>
                <w:lang w:val="en-GB" w:eastAsia="en-US"/>
              </w:rPr>
            </w:pPr>
          </w:p>
        </w:tc>
      </w:tr>
      <w:tr w:rsidR="00181C4B" w:rsidRPr="00181C4B" w14:paraId="0395C4CC" w14:textId="77777777" w:rsidTr="00181C4B">
        <w:trPr>
          <w:trHeight w:val="255"/>
        </w:trPr>
        <w:tc>
          <w:tcPr>
            <w:tcW w:w="567" w:type="dxa"/>
            <w:tcBorders>
              <w:top w:val="nil"/>
              <w:left w:val="single" w:sz="4" w:space="0" w:color="auto"/>
              <w:bottom w:val="single" w:sz="4" w:space="0" w:color="auto"/>
              <w:right w:val="single" w:sz="4" w:space="0" w:color="auto"/>
            </w:tcBorders>
          </w:tcPr>
          <w:p w14:paraId="7417261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71DCFF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Eudyptes chrysocome</w:t>
            </w:r>
          </w:p>
        </w:tc>
        <w:tc>
          <w:tcPr>
            <w:tcW w:w="3125" w:type="dxa"/>
            <w:tcBorders>
              <w:top w:val="nil"/>
              <w:left w:val="nil"/>
              <w:bottom w:val="single" w:sz="4" w:space="0" w:color="auto"/>
              <w:right w:val="single" w:sz="4" w:space="0" w:color="auto"/>
            </w:tcBorders>
            <w:shd w:val="clear" w:color="auto" w:fill="auto"/>
            <w:noWrap/>
            <w:vAlign w:val="bottom"/>
            <w:hideMark/>
          </w:tcPr>
          <w:p w14:paraId="0DC048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 xml:space="preserve">Pingüino saltarrocas meridional </w:t>
            </w:r>
          </w:p>
        </w:tc>
        <w:tc>
          <w:tcPr>
            <w:tcW w:w="870" w:type="dxa"/>
            <w:tcBorders>
              <w:top w:val="nil"/>
              <w:left w:val="nil"/>
              <w:bottom w:val="single" w:sz="4" w:space="0" w:color="auto"/>
              <w:right w:val="single" w:sz="4" w:space="0" w:color="auto"/>
            </w:tcBorders>
            <w:shd w:val="clear" w:color="auto" w:fill="auto"/>
            <w:noWrap/>
            <w:vAlign w:val="bottom"/>
            <w:hideMark/>
          </w:tcPr>
          <w:p w14:paraId="249D62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4E244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614E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23CCF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1F870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30A39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A3DCC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FD46E3C" w14:textId="77777777" w:rsidR="00181C4B" w:rsidRPr="00181C4B" w:rsidRDefault="00181C4B" w:rsidP="00181C4B">
            <w:pPr>
              <w:rPr>
                <w:rFonts w:ascii="Arial" w:hAnsi="Arial" w:cs="Arial"/>
                <w:sz w:val="22"/>
                <w:szCs w:val="22"/>
                <w:lang w:val="en-GB" w:eastAsia="en-US"/>
              </w:rPr>
            </w:pPr>
          </w:p>
        </w:tc>
      </w:tr>
      <w:tr w:rsidR="00181C4B" w:rsidRPr="00181C4B" w14:paraId="690A295C" w14:textId="77777777" w:rsidTr="00181C4B">
        <w:trPr>
          <w:trHeight w:val="255"/>
        </w:trPr>
        <w:tc>
          <w:tcPr>
            <w:tcW w:w="567" w:type="dxa"/>
            <w:tcBorders>
              <w:top w:val="nil"/>
              <w:left w:val="single" w:sz="4" w:space="0" w:color="auto"/>
              <w:bottom w:val="single" w:sz="4" w:space="0" w:color="auto"/>
              <w:right w:val="single" w:sz="4" w:space="0" w:color="auto"/>
            </w:tcBorders>
          </w:tcPr>
          <w:p w14:paraId="23AB872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66C89C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Eudyptes chrysolophus</w:t>
            </w:r>
          </w:p>
        </w:tc>
        <w:tc>
          <w:tcPr>
            <w:tcW w:w="3125" w:type="dxa"/>
            <w:tcBorders>
              <w:top w:val="nil"/>
              <w:left w:val="nil"/>
              <w:bottom w:val="single" w:sz="4" w:space="0" w:color="auto"/>
              <w:right w:val="single" w:sz="4" w:space="0" w:color="auto"/>
            </w:tcBorders>
            <w:shd w:val="clear" w:color="auto" w:fill="auto"/>
            <w:noWrap/>
            <w:vAlign w:val="bottom"/>
            <w:hideMark/>
          </w:tcPr>
          <w:p w14:paraId="0CED9FD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 xml:space="preserve">Pingüino de macarrones </w:t>
            </w:r>
          </w:p>
        </w:tc>
        <w:tc>
          <w:tcPr>
            <w:tcW w:w="870" w:type="dxa"/>
            <w:tcBorders>
              <w:top w:val="nil"/>
              <w:left w:val="nil"/>
              <w:bottom w:val="single" w:sz="4" w:space="0" w:color="auto"/>
              <w:right w:val="single" w:sz="4" w:space="0" w:color="auto"/>
            </w:tcBorders>
            <w:shd w:val="clear" w:color="auto" w:fill="auto"/>
            <w:noWrap/>
            <w:vAlign w:val="bottom"/>
            <w:hideMark/>
          </w:tcPr>
          <w:p w14:paraId="131A80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AB631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AA6FAF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32F5A3E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49E93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293AF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6AFA52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B6050D7" w14:textId="77777777" w:rsidR="00181C4B" w:rsidRPr="00181C4B" w:rsidRDefault="00181C4B" w:rsidP="00181C4B">
            <w:pPr>
              <w:rPr>
                <w:rFonts w:ascii="Arial" w:hAnsi="Arial" w:cs="Arial"/>
                <w:sz w:val="22"/>
                <w:szCs w:val="22"/>
                <w:lang w:val="en-GB" w:eastAsia="en-US"/>
              </w:rPr>
            </w:pPr>
          </w:p>
        </w:tc>
      </w:tr>
      <w:tr w:rsidR="00181C4B" w:rsidRPr="00181C4B" w14:paraId="6D5BFD78" w14:textId="77777777" w:rsidTr="00181C4B">
        <w:trPr>
          <w:trHeight w:val="255"/>
        </w:trPr>
        <w:tc>
          <w:tcPr>
            <w:tcW w:w="567" w:type="dxa"/>
            <w:tcBorders>
              <w:top w:val="nil"/>
              <w:left w:val="single" w:sz="4" w:space="0" w:color="auto"/>
              <w:bottom w:val="single" w:sz="4" w:space="0" w:color="auto"/>
              <w:right w:val="single" w:sz="4" w:space="0" w:color="auto"/>
            </w:tcBorders>
          </w:tcPr>
          <w:p w14:paraId="45E1A5E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CA790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Spheniscus humboldti</w:t>
            </w:r>
          </w:p>
        </w:tc>
        <w:tc>
          <w:tcPr>
            <w:tcW w:w="3125" w:type="dxa"/>
            <w:tcBorders>
              <w:top w:val="nil"/>
              <w:left w:val="nil"/>
              <w:bottom w:val="single" w:sz="4" w:space="0" w:color="auto"/>
              <w:right w:val="single" w:sz="4" w:space="0" w:color="auto"/>
            </w:tcBorders>
            <w:shd w:val="clear" w:color="auto" w:fill="auto"/>
            <w:noWrap/>
            <w:vAlign w:val="bottom"/>
            <w:hideMark/>
          </w:tcPr>
          <w:p w14:paraId="436ACD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Pingüino</w:t>
            </w:r>
            <w:r w:rsidRPr="00181C4B">
              <w:rPr>
                <w:rFonts w:ascii="Arial" w:hAnsi="Arial" w:cs="Arial"/>
                <w:sz w:val="22"/>
                <w:szCs w:val="22"/>
                <w:lang w:val="en-GB" w:eastAsia="en-US"/>
              </w:rPr>
              <w:t xml:space="preserve"> de Humboldt</w:t>
            </w:r>
          </w:p>
        </w:tc>
        <w:tc>
          <w:tcPr>
            <w:tcW w:w="870" w:type="dxa"/>
            <w:tcBorders>
              <w:top w:val="nil"/>
              <w:left w:val="nil"/>
              <w:bottom w:val="single" w:sz="4" w:space="0" w:color="auto"/>
              <w:right w:val="single" w:sz="4" w:space="0" w:color="auto"/>
            </w:tcBorders>
            <w:shd w:val="clear" w:color="auto" w:fill="auto"/>
            <w:noWrap/>
            <w:vAlign w:val="bottom"/>
            <w:hideMark/>
          </w:tcPr>
          <w:p w14:paraId="734E4D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DF7886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C3837E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3C454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DDD5C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03EB96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5BB1C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w:t>
            </w:r>
          </w:p>
        </w:tc>
        <w:tc>
          <w:tcPr>
            <w:tcW w:w="852" w:type="dxa"/>
            <w:tcBorders>
              <w:top w:val="nil"/>
              <w:left w:val="nil"/>
              <w:bottom w:val="single" w:sz="4" w:space="0" w:color="auto"/>
              <w:right w:val="single" w:sz="4" w:space="0" w:color="auto"/>
            </w:tcBorders>
          </w:tcPr>
          <w:p w14:paraId="55C122AC" w14:textId="77777777" w:rsidR="00181C4B" w:rsidRPr="00181C4B" w:rsidRDefault="00181C4B" w:rsidP="00181C4B">
            <w:pPr>
              <w:rPr>
                <w:rFonts w:ascii="Arial" w:hAnsi="Arial" w:cs="Arial"/>
                <w:sz w:val="22"/>
                <w:szCs w:val="22"/>
                <w:lang w:val="en-GB" w:eastAsia="en-US"/>
              </w:rPr>
            </w:pPr>
          </w:p>
        </w:tc>
      </w:tr>
      <w:tr w:rsidR="00181C4B" w:rsidRPr="00181C4B" w14:paraId="0C61B109" w14:textId="77777777" w:rsidTr="00181C4B">
        <w:trPr>
          <w:trHeight w:val="255"/>
        </w:trPr>
        <w:tc>
          <w:tcPr>
            <w:tcW w:w="567" w:type="dxa"/>
            <w:tcBorders>
              <w:top w:val="nil"/>
              <w:left w:val="single" w:sz="4" w:space="0" w:color="auto"/>
              <w:bottom w:val="single" w:sz="4" w:space="0" w:color="auto"/>
              <w:right w:val="single" w:sz="4" w:space="0" w:color="auto"/>
            </w:tcBorders>
          </w:tcPr>
          <w:p w14:paraId="7D17CE6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555BE7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Phoebastria albatrus</w:t>
            </w:r>
          </w:p>
        </w:tc>
        <w:tc>
          <w:tcPr>
            <w:tcW w:w="3125" w:type="dxa"/>
            <w:tcBorders>
              <w:top w:val="nil"/>
              <w:left w:val="nil"/>
              <w:bottom w:val="single" w:sz="4" w:space="0" w:color="auto"/>
              <w:right w:val="single" w:sz="4" w:space="0" w:color="auto"/>
            </w:tcBorders>
            <w:shd w:val="clear" w:color="auto" w:fill="auto"/>
            <w:noWrap/>
            <w:vAlign w:val="bottom"/>
            <w:hideMark/>
          </w:tcPr>
          <w:p w14:paraId="15781F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colicorto</w:t>
            </w:r>
          </w:p>
        </w:tc>
        <w:tc>
          <w:tcPr>
            <w:tcW w:w="870" w:type="dxa"/>
            <w:tcBorders>
              <w:top w:val="nil"/>
              <w:left w:val="nil"/>
              <w:bottom w:val="single" w:sz="4" w:space="0" w:color="auto"/>
              <w:right w:val="single" w:sz="4" w:space="0" w:color="auto"/>
            </w:tcBorders>
            <w:shd w:val="clear" w:color="auto" w:fill="auto"/>
            <w:noWrap/>
            <w:vAlign w:val="bottom"/>
            <w:hideMark/>
          </w:tcPr>
          <w:p w14:paraId="3C6946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DCF0BC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B04C10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006E895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B9831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8A103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4047C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I/ACAP</w:t>
            </w:r>
          </w:p>
        </w:tc>
        <w:tc>
          <w:tcPr>
            <w:tcW w:w="852" w:type="dxa"/>
            <w:tcBorders>
              <w:top w:val="nil"/>
              <w:left w:val="nil"/>
              <w:bottom w:val="single" w:sz="4" w:space="0" w:color="auto"/>
              <w:right w:val="single" w:sz="4" w:space="0" w:color="auto"/>
            </w:tcBorders>
          </w:tcPr>
          <w:p w14:paraId="5B2743D2" w14:textId="77777777" w:rsidR="00181C4B" w:rsidRPr="00181C4B" w:rsidRDefault="00181C4B" w:rsidP="00181C4B">
            <w:pPr>
              <w:rPr>
                <w:rFonts w:ascii="Arial" w:hAnsi="Arial" w:cs="Arial"/>
                <w:sz w:val="22"/>
                <w:szCs w:val="22"/>
                <w:lang w:val="en-GB" w:eastAsia="en-US"/>
              </w:rPr>
            </w:pPr>
          </w:p>
        </w:tc>
      </w:tr>
      <w:tr w:rsidR="00181C4B" w:rsidRPr="00181C4B" w14:paraId="2086293F" w14:textId="77777777" w:rsidTr="00181C4B">
        <w:trPr>
          <w:trHeight w:val="255"/>
        </w:trPr>
        <w:tc>
          <w:tcPr>
            <w:tcW w:w="567" w:type="dxa"/>
            <w:tcBorders>
              <w:top w:val="nil"/>
              <w:left w:val="single" w:sz="4" w:space="0" w:color="auto"/>
              <w:bottom w:val="single" w:sz="4" w:space="0" w:color="auto"/>
              <w:right w:val="single" w:sz="4" w:space="0" w:color="auto"/>
            </w:tcBorders>
          </w:tcPr>
          <w:p w14:paraId="1AD16B0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F04C82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Diomedea exulans</w:t>
            </w:r>
          </w:p>
        </w:tc>
        <w:tc>
          <w:tcPr>
            <w:tcW w:w="3125" w:type="dxa"/>
            <w:tcBorders>
              <w:top w:val="nil"/>
              <w:left w:val="nil"/>
              <w:bottom w:val="single" w:sz="4" w:space="0" w:color="auto"/>
              <w:right w:val="single" w:sz="4" w:space="0" w:color="auto"/>
            </w:tcBorders>
            <w:shd w:val="clear" w:color="auto" w:fill="auto"/>
            <w:noWrap/>
            <w:vAlign w:val="bottom"/>
            <w:hideMark/>
          </w:tcPr>
          <w:p w14:paraId="258093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Albatros viajero </w:t>
            </w:r>
          </w:p>
        </w:tc>
        <w:tc>
          <w:tcPr>
            <w:tcW w:w="870" w:type="dxa"/>
            <w:tcBorders>
              <w:top w:val="nil"/>
              <w:left w:val="nil"/>
              <w:bottom w:val="single" w:sz="4" w:space="0" w:color="auto"/>
              <w:right w:val="single" w:sz="4" w:space="0" w:color="auto"/>
            </w:tcBorders>
            <w:shd w:val="clear" w:color="auto" w:fill="auto"/>
            <w:noWrap/>
            <w:vAlign w:val="bottom"/>
            <w:hideMark/>
          </w:tcPr>
          <w:p w14:paraId="50AA93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ADCC2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22CAE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7245F9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97384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FA7B8D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6B10C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466EB798" w14:textId="77777777" w:rsidR="00181C4B" w:rsidRPr="00181C4B" w:rsidRDefault="00181C4B" w:rsidP="00181C4B">
            <w:pPr>
              <w:rPr>
                <w:rFonts w:ascii="Arial" w:hAnsi="Arial" w:cs="Arial"/>
                <w:sz w:val="22"/>
                <w:szCs w:val="22"/>
                <w:lang w:val="en-GB" w:eastAsia="en-US"/>
              </w:rPr>
            </w:pPr>
          </w:p>
        </w:tc>
      </w:tr>
      <w:tr w:rsidR="00181C4B" w:rsidRPr="00181C4B" w14:paraId="1C340286" w14:textId="77777777" w:rsidTr="00181C4B">
        <w:trPr>
          <w:trHeight w:val="255"/>
        </w:trPr>
        <w:tc>
          <w:tcPr>
            <w:tcW w:w="567" w:type="dxa"/>
            <w:tcBorders>
              <w:top w:val="nil"/>
              <w:left w:val="single" w:sz="4" w:space="0" w:color="auto"/>
              <w:bottom w:val="single" w:sz="4" w:space="0" w:color="auto"/>
              <w:right w:val="single" w:sz="4" w:space="0" w:color="auto"/>
            </w:tcBorders>
          </w:tcPr>
          <w:p w14:paraId="55E9265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C71746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Diomedea antipodensis</w:t>
            </w:r>
          </w:p>
        </w:tc>
        <w:tc>
          <w:tcPr>
            <w:tcW w:w="3125" w:type="dxa"/>
            <w:tcBorders>
              <w:top w:val="nil"/>
              <w:left w:val="nil"/>
              <w:bottom w:val="single" w:sz="4" w:space="0" w:color="auto"/>
              <w:right w:val="single" w:sz="4" w:space="0" w:color="auto"/>
            </w:tcBorders>
            <w:shd w:val="clear" w:color="auto" w:fill="auto"/>
            <w:noWrap/>
            <w:vAlign w:val="bottom"/>
            <w:hideMark/>
          </w:tcPr>
          <w:p w14:paraId="578BA39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de las Antípodas</w:t>
            </w:r>
          </w:p>
        </w:tc>
        <w:tc>
          <w:tcPr>
            <w:tcW w:w="870" w:type="dxa"/>
            <w:tcBorders>
              <w:top w:val="nil"/>
              <w:left w:val="nil"/>
              <w:bottom w:val="single" w:sz="4" w:space="0" w:color="auto"/>
              <w:right w:val="single" w:sz="4" w:space="0" w:color="auto"/>
            </w:tcBorders>
            <w:shd w:val="clear" w:color="auto" w:fill="auto"/>
            <w:noWrap/>
            <w:vAlign w:val="bottom"/>
            <w:hideMark/>
          </w:tcPr>
          <w:p w14:paraId="230F50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D9EF2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5C710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0DFFE1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C240E4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E4483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7F1A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08396067" w14:textId="77777777" w:rsidR="00181C4B" w:rsidRPr="00181C4B" w:rsidRDefault="00181C4B" w:rsidP="00181C4B">
            <w:pPr>
              <w:rPr>
                <w:rFonts w:ascii="Arial" w:hAnsi="Arial" w:cs="Arial"/>
                <w:sz w:val="22"/>
                <w:szCs w:val="22"/>
                <w:lang w:val="en-GB" w:eastAsia="en-US"/>
              </w:rPr>
            </w:pPr>
          </w:p>
        </w:tc>
      </w:tr>
      <w:tr w:rsidR="00181C4B" w:rsidRPr="00181C4B" w14:paraId="0BEFE98A" w14:textId="77777777" w:rsidTr="00181C4B">
        <w:trPr>
          <w:trHeight w:val="255"/>
        </w:trPr>
        <w:tc>
          <w:tcPr>
            <w:tcW w:w="567" w:type="dxa"/>
            <w:tcBorders>
              <w:top w:val="nil"/>
              <w:left w:val="single" w:sz="4" w:space="0" w:color="auto"/>
              <w:bottom w:val="single" w:sz="4" w:space="0" w:color="auto"/>
              <w:right w:val="single" w:sz="4" w:space="0" w:color="auto"/>
            </w:tcBorders>
          </w:tcPr>
          <w:p w14:paraId="12517D8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B48D23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Diomedea epomophora</w:t>
            </w:r>
          </w:p>
        </w:tc>
        <w:tc>
          <w:tcPr>
            <w:tcW w:w="3125" w:type="dxa"/>
            <w:tcBorders>
              <w:top w:val="nil"/>
              <w:left w:val="nil"/>
              <w:bottom w:val="single" w:sz="4" w:space="0" w:color="auto"/>
              <w:right w:val="single" w:sz="4" w:space="0" w:color="auto"/>
            </w:tcBorders>
            <w:shd w:val="clear" w:color="auto" w:fill="auto"/>
            <w:noWrap/>
            <w:vAlign w:val="bottom"/>
            <w:hideMark/>
          </w:tcPr>
          <w:p w14:paraId="13B5A11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Albatros real meridional</w:t>
            </w:r>
          </w:p>
        </w:tc>
        <w:tc>
          <w:tcPr>
            <w:tcW w:w="870" w:type="dxa"/>
            <w:tcBorders>
              <w:top w:val="nil"/>
              <w:left w:val="nil"/>
              <w:bottom w:val="single" w:sz="4" w:space="0" w:color="auto"/>
              <w:right w:val="single" w:sz="4" w:space="0" w:color="auto"/>
            </w:tcBorders>
            <w:shd w:val="clear" w:color="auto" w:fill="auto"/>
            <w:noWrap/>
            <w:vAlign w:val="bottom"/>
            <w:hideMark/>
          </w:tcPr>
          <w:p w14:paraId="39F099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E4980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4D29F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F4AB4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FFE51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A87B8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3AF1C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FEE16DD" w14:textId="77777777" w:rsidR="00181C4B" w:rsidRPr="00181C4B" w:rsidRDefault="00181C4B" w:rsidP="00181C4B">
            <w:pPr>
              <w:rPr>
                <w:rFonts w:ascii="Arial" w:hAnsi="Arial" w:cs="Arial"/>
                <w:sz w:val="22"/>
                <w:szCs w:val="22"/>
                <w:lang w:val="en-GB" w:eastAsia="en-US"/>
              </w:rPr>
            </w:pPr>
          </w:p>
        </w:tc>
      </w:tr>
      <w:tr w:rsidR="00181C4B" w:rsidRPr="00181C4B" w14:paraId="4A9082FF" w14:textId="77777777" w:rsidTr="00181C4B">
        <w:trPr>
          <w:trHeight w:val="255"/>
        </w:trPr>
        <w:tc>
          <w:tcPr>
            <w:tcW w:w="567" w:type="dxa"/>
            <w:tcBorders>
              <w:top w:val="nil"/>
              <w:left w:val="single" w:sz="4" w:space="0" w:color="auto"/>
              <w:bottom w:val="single" w:sz="4" w:space="0" w:color="auto"/>
              <w:right w:val="single" w:sz="4" w:space="0" w:color="auto"/>
            </w:tcBorders>
          </w:tcPr>
          <w:p w14:paraId="0DDF110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19CEE5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eremita</w:t>
            </w:r>
          </w:p>
        </w:tc>
        <w:tc>
          <w:tcPr>
            <w:tcW w:w="3125" w:type="dxa"/>
            <w:tcBorders>
              <w:top w:val="nil"/>
              <w:left w:val="nil"/>
              <w:bottom w:val="single" w:sz="4" w:space="0" w:color="auto"/>
              <w:right w:val="single" w:sz="4" w:space="0" w:color="auto"/>
            </w:tcBorders>
            <w:shd w:val="clear" w:color="auto" w:fill="auto"/>
            <w:noWrap/>
            <w:vAlign w:val="bottom"/>
            <w:hideMark/>
          </w:tcPr>
          <w:p w14:paraId="3C71682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de las Chatham</w:t>
            </w:r>
          </w:p>
        </w:tc>
        <w:tc>
          <w:tcPr>
            <w:tcW w:w="870" w:type="dxa"/>
            <w:tcBorders>
              <w:top w:val="nil"/>
              <w:left w:val="nil"/>
              <w:bottom w:val="single" w:sz="4" w:space="0" w:color="auto"/>
              <w:right w:val="single" w:sz="4" w:space="0" w:color="auto"/>
            </w:tcBorders>
            <w:shd w:val="clear" w:color="auto" w:fill="auto"/>
            <w:noWrap/>
            <w:vAlign w:val="bottom"/>
            <w:hideMark/>
          </w:tcPr>
          <w:p w14:paraId="65B5C8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9E668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73DF76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F49C2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BC8C0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F8E52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FD34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79E468AC" w14:textId="77777777" w:rsidR="00181C4B" w:rsidRPr="00181C4B" w:rsidRDefault="00181C4B" w:rsidP="00181C4B">
            <w:pPr>
              <w:rPr>
                <w:rFonts w:ascii="Arial" w:hAnsi="Arial" w:cs="Arial"/>
                <w:sz w:val="22"/>
                <w:szCs w:val="22"/>
                <w:lang w:val="en-GB" w:eastAsia="en-US"/>
              </w:rPr>
            </w:pPr>
          </w:p>
        </w:tc>
      </w:tr>
      <w:tr w:rsidR="00181C4B" w:rsidRPr="00181C4B" w14:paraId="70246E17" w14:textId="77777777" w:rsidTr="00181C4B">
        <w:trPr>
          <w:trHeight w:val="255"/>
        </w:trPr>
        <w:tc>
          <w:tcPr>
            <w:tcW w:w="567" w:type="dxa"/>
            <w:tcBorders>
              <w:top w:val="nil"/>
              <w:left w:val="single" w:sz="4" w:space="0" w:color="auto"/>
              <w:bottom w:val="single" w:sz="4" w:space="0" w:color="auto"/>
              <w:right w:val="single" w:sz="4" w:space="0" w:color="auto"/>
            </w:tcBorders>
          </w:tcPr>
          <w:p w14:paraId="24FE5BD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D16DDF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salvini</w:t>
            </w:r>
          </w:p>
        </w:tc>
        <w:tc>
          <w:tcPr>
            <w:tcW w:w="3125" w:type="dxa"/>
            <w:tcBorders>
              <w:top w:val="nil"/>
              <w:left w:val="nil"/>
              <w:bottom w:val="single" w:sz="4" w:space="0" w:color="auto"/>
              <w:right w:val="single" w:sz="4" w:space="0" w:color="auto"/>
            </w:tcBorders>
            <w:shd w:val="clear" w:color="auto" w:fill="auto"/>
            <w:noWrap/>
            <w:vAlign w:val="bottom"/>
            <w:hideMark/>
          </w:tcPr>
          <w:p w14:paraId="014F0F4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Albatros de Salvin</w:t>
            </w:r>
          </w:p>
        </w:tc>
        <w:tc>
          <w:tcPr>
            <w:tcW w:w="870" w:type="dxa"/>
            <w:tcBorders>
              <w:top w:val="nil"/>
              <w:left w:val="nil"/>
              <w:bottom w:val="single" w:sz="4" w:space="0" w:color="auto"/>
              <w:right w:val="single" w:sz="4" w:space="0" w:color="auto"/>
            </w:tcBorders>
            <w:shd w:val="clear" w:color="auto" w:fill="auto"/>
            <w:noWrap/>
            <w:vAlign w:val="bottom"/>
            <w:hideMark/>
          </w:tcPr>
          <w:p w14:paraId="510AAF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1E95F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1112D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B135E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111EE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804BB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89127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23B84B10" w14:textId="77777777" w:rsidR="00181C4B" w:rsidRPr="00181C4B" w:rsidRDefault="00181C4B" w:rsidP="00181C4B">
            <w:pPr>
              <w:rPr>
                <w:rFonts w:ascii="Arial" w:hAnsi="Arial" w:cs="Arial"/>
                <w:sz w:val="22"/>
                <w:szCs w:val="22"/>
                <w:lang w:val="en-GB" w:eastAsia="en-US"/>
              </w:rPr>
            </w:pPr>
          </w:p>
        </w:tc>
      </w:tr>
      <w:tr w:rsidR="00181C4B" w:rsidRPr="00181C4B" w14:paraId="5609A06D" w14:textId="77777777" w:rsidTr="00181C4B">
        <w:trPr>
          <w:trHeight w:val="255"/>
        </w:trPr>
        <w:tc>
          <w:tcPr>
            <w:tcW w:w="567" w:type="dxa"/>
            <w:tcBorders>
              <w:top w:val="nil"/>
              <w:left w:val="single" w:sz="4" w:space="0" w:color="auto"/>
              <w:bottom w:val="single" w:sz="4" w:space="0" w:color="auto"/>
              <w:right w:val="single" w:sz="4" w:space="0" w:color="auto"/>
            </w:tcBorders>
          </w:tcPr>
          <w:p w14:paraId="40A05AE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2CCDF3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chrysostoma</w:t>
            </w:r>
          </w:p>
        </w:tc>
        <w:tc>
          <w:tcPr>
            <w:tcW w:w="3125" w:type="dxa"/>
            <w:tcBorders>
              <w:top w:val="nil"/>
              <w:left w:val="nil"/>
              <w:bottom w:val="single" w:sz="4" w:space="0" w:color="auto"/>
              <w:right w:val="single" w:sz="4" w:space="0" w:color="auto"/>
            </w:tcBorders>
            <w:shd w:val="clear" w:color="auto" w:fill="auto"/>
            <w:noWrap/>
            <w:vAlign w:val="bottom"/>
            <w:hideMark/>
          </w:tcPr>
          <w:p w14:paraId="689CCF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cabecigrís</w:t>
            </w:r>
          </w:p>
        </w:tc>
        <w:tc>
          <w:tcPr>
            <w:tcW w:w="870" w:type="dxa"/>
            <w:tcBorders>
              <w:top w:val="nil"/>
              <w:left w:val="nil"/>
              <w:bottom w:val="single" w:sz="4" w:space="0" w:color="auto"/>
              <w:right w:val="single" w:sz="4" w:space="0" w:color="auto"/>
            </w:tcBorders>
            <w:shd w:val="clear" w:color="auto" w:fill="auto"/>
            <w:noWrap/>
            <w:vAlign w:val="bottom"/>
            <w:hideMark/>
          </w:tcPr>
          <w:p w14:paraId="62E163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BAE67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CC50B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E6215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3CF92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D29C5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6978B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Ap </w:t>
            </w:r>
            <w:r w:rsidRPr="00181C4B">
              <w:rPr>
                <w:rFonts w:ascii="Arial" w:hAnsi="Arial" w:cs="Arial"/>
                <w:sz w:val="22"/>
                <w:szCs w:val="22"/>
                <w:lang w:val="en-GB" w:eastAsia="en-US"/>
              </w:rPr>
              <w:lastRenderedPageBreak/>
              <w:t>II/ACAP</w:t>
            </w:r>
          </w:p>
        </w:tc>
        <w:tc>
          <w:tcPr>
            <w:tcW w:w="852" w:type="dxa"/>
            <w:tcBorders>
              <w:top w:val="nil"/>
              <w:left w:val="nil"/>
              <w:bottom w:val="single" w:sz="4" w:space="0" w:color="auto"/>
              <w:right w:val="single" w:sz="4" w:space="0" w:color="auto"/>
            </w:tcBorders>
          </w:tcPr>
          <w:p w14:paraId="3EDD977E" w14:textId="77777777" w:rsidR="00181C4B" w:rsidRPr="00181C4B" w:rsidRDefault="00181C4B" w:rsidP="00181C4B">
            <w:pPr>
              <w:rPr>
                <w:rFonts w:ascii="Arial" w:hAnsi="Arial" w:cs="Arial"/>
                <w:sz w:val="22"/>
                <w:szCs w:val="22"/>
                <w:lang w:val="en-GB" w:eastAsia="en-US"/>
              </w:rPr>
            </w:pPr>
          </w:p>
        </w:tc>
      </w:tr>
      <w:tr w:rsidR="00181C4B" w:rsidRPr="00181C4B" w14:paraId="44A0873D" w14:textId="77777777" w:rsidTr="00181C4B">
        <w:trPr>
          <w:trHeight w:val="255"/>
        </w:trPr>
        <w:tc>
          <w:tcPr>
            <w:tcW w:w="567" w:type="dxa"/>
            <w:tcBorders>
              <w:top w:val="nil"/>
              <w:left w:val="single" w:sz="4" w:space="0" w:color="auto"/>
              <w:bottom w:val="single" w:sz="4" w:space="0" w:color="auto"/>
              <w:right w:val="single" w:sz="4" w:space="0" w:color="auto"/>
            </w:tcBorders>
          </w:tcPr>
          <w:p w14:paraId="4A5C65C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5B8E6D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externa</w:t>
            </w:r>
          </w:p>
        </w:tc>
        <w:tc>
          <w:tcPr>
            <w:tcW w:w="3125" w:type="dxa"/>
            <w:tcBorders>
              <w:top w:val="nil"/>
              <w:left w:val="nil"/>
              <w:bottom w:val="single" w:sz="4" w:space="0" w:color="auto"/>
              <w:right w:val="single" w:sz="4" w:space="0" w:color="auto"/>
            </w:tcBorders>
            <w:shd w:val="clear" w:color="auto" w:fill="auto"/>
            <w:noWrap/>
            <w:vAlign w:val="bottom"/>
            <w:hideMark/>
          </w:tcPr>
          <w:p w14:paraId="317BDF3B" w14:textId="77777777" w:rsidR="00181C4B" w:rsidRPr="00CC36C5" w:rsidRDefault="00181C4B" w:rsidP="00181C4B">
            <w:pPr>
              <w:rPr>
                <w:rFonts w:ascii="Arial" w:hAnsi="Arial" w:cs="Arial"/>
                <w:sz w:val="22"/>
                <w:szCs w:val="22"/>
                <w:lang w:eastAsia="en-US"/>
              </w:rPr>
            </w:pPr>
            <w:r w:rsidRPr="00CC36C5">
              <w:rPr>
                <w:rFonts w:ascii="Arial" w:hAnsi="Arial" w:cs="Arial"/>
                <w:sz w:val="22"/>
                <w:szCs w:val="22"/>
                <w:lang w:eastAsia="en-US"/>
              </w:rPr>
              <w:t>Petrel de las Juan Fernández</w:t>
            </w:r>
          </w:p>
        </w:tc>
        <w:tc>
          <w:tcPr>
            <w:tcW w:w="870" w:type="dxa"/>
            <w:tcBorders>
              <w:top w:val="nil"/>
              <w:left w:val="nil"/>
              <w:bottom w:val="single" w:sz="4" w:space="0" w:color="auto"/>
              <w:right w:val="single" w:sz="4" w:space="0" w:color="auto"/>
            </w:tcBorders>
            <w:shd w:val="clear" w:color="auto" w:fill="auto"/>
            <w:noWrap/>
            <w:vAlign w:val="bottom"/>
            <w:hideMark/>
          </w:tcPr>
          <w:p w14:paraId="782FA5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6E1ED1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451A1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3ABC581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68BF6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27F09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EA87B6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0930E83" w14:textId="77777777" w:rsidR="00181C4B" w:rsidRPr="00181C4B" w:rsidRDefault="00181C4B" w:rsidP="00181C4B">
            <w:pPr>
              <w:rPr>
                <w:rFonts w:ascii="Arial" w:hAnsi="Arial" w:cs="Arial"/>
                <w:sz w:val="22"/>
                <w:szCs w:val="22"/>
                <w:lang w:val="en-GB" w:eastAsia="en-US"/>
              </w:rPr>
            </w:pPr>
          </w:p>
        </w:tc>
      </w:tr>
      <w:tr w:rsidR="00181C4B" w:rsidRPr="00181C4B" w14:paraId="28995982" w14:textId="77777777" w:rsidTr="00181C4B">
        <w:trPr>
          <w:trHeight w:val="255"/>
        </w:trPr>
        <w:tc>
          <w:tcPr>
            <w:tcW w:w="567" w:type="dxa"/>
            <w:tcBorders>
              <w:top w:val="nil"/>
              <w:left w:val="single" w:sz="4" w:space="0" w:color="auto"/>
              <w:bottom w:val="single" w:sz="4" w:space="0" w:color="auto"/>
              <w:right w:val="single" w:sz="4" w:space="0" w:color="auto"/>
            </w:tcBorders>
          </w:tcPr>
          <w:p w14:paraId="5D710C3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4EEB11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sandwichensis</w:t>
            </w:r>
          </w:p>
        </w:tc>
        <w:tc>
          <w:tcPr>
            <w:tcW w:w="3125" w:type="dxa"/>
            <w:tcBorders>
              <w:top w:val="nil"/>
              <w:left w:val="nil"/>
              <w:bottom w:val="single" w:sz="4" w:space="0" w:color="auto"/>
              <w:right w:val="single" w:sz="4" w:space="0" w:color="auto"/>
            </w:tcBorders>
            <w:shd w:val="clear" w:color="auto" w:fill="auto"/>
            <w:noWrap/>
            <w:vAlign w:val="bottom"/>
            <w:hideMark/>
          </w:tcPr>
          <w:p w14:paraId="640D672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hawaiano</w:t>
            </w:r>
          </w:p>
        </w:tc>
        <w:tc>
          <w:tcPr>
            <w:tcW w:w="870" w:type="dxa"/>
            <w:tcBorders>
              <w:top w:val="nil"/>
              <w:left w:val="nil"/>
              <w:bottom w:val="single" w:sz="4" w:space="0" w:color="auto"/>
              <w:right w:val="single" w:sz="4" w:space="0" w:color="auto"/>
            </w:tcBorders>
            <w:shd w:val="clear" w:color="auto" w:fill="auto"/>
            <w:noWrap/>
            <w:vAlign w:val="bottom"/>
            <w:hideMark/>
          </w:tcPr>
          <w:p w14:paraId="713BE1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13FD4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8CA87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CAEEF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2BC9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0ECA7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D7A0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Ap I</w:t>
            </w:r>
          </w:p>
        </w:tc>
        <w:tc>
          <w:tcPr>
            <w:tcW w:w="852" w:type="dxa"/>
            <w:tcBorders>
              <w:top w:val="nil"/>
              <w:left w:val="nil"/>
              <w:bottom w:val="single" w:sz="4" w:space="0" w:color="auto"/>
              <w:right w:val="single" w:sz="4" w:space="0" w:color="auto"/>
            </w:tcBorders>
          </w:tcPr>
          <w:p w14:paraId="683DDECD" w14:textId="77777777" w:rsidR="00181C4B" w:rsidRPr="00181C4B" w:rsidRDefault="00181C4B" w:rsidP="00181C4B">
            <w:pPr>
              <w:rPr>
                <w:rFonts w:ascii="Arial" w:hAnsi="Arial" w:cs="Arial"/>
                <w:sz w:val="22"/>
                <w:szCs w:val="22"/>
                <w:lang w:val="en-GB" w:eastAsia="en-US"/>
              </w:rPr>
            </w:pPr>
          </w:p>
        </w:tc>
      </w:tr>
      <w:tr w:rsidR="00181C4B" w:rsidRPr="00181C4B" w14:paraId="6D5BC39C" w14:textId="77777777" w:rsidTr="00181C4B">
        <w:trPr>
          <w:trHeight w:val="255"/>
        </w:trPr>
        <w:tc>
          <w:tcPr>
            <w:tcW w:w="567" w:type="dxa"/>
            <w:tcBorders>
              <w:top w:val="nil"/>
              <w:left w:val="single" w:sz="4" w:space="0" w:color="auto"/>
              <w:bottom w:val="single" w:sz="4" w:space="0" w:color="auto"/>
              <w:right w:val="single" w:sz="4" w:space="0" w:color="auto"/>
            </w:tcBorders>
          </w:tcPr>
          <w:p w14:paraId="1E0B8D7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C3E114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solandri</w:t>
            </w:r>
          </w:p>
        </w:tc>
        <w:tc>
          <w:tcPr>
            <w:tcW w:w="3125" w:type="dxa"/>
            <w:tcBorders>
              <w:top w:val="nil"/>
              <w:left w:val="nil"/>
              <w:bottom w:val="single" w:sz="4" w:space="0" w:color="auto"/>
              <w:right w:val="single" w:sz="4" w:space="0" w:color="auto"/>
            </w:tcBorders>
            <w:shd w:val="clear" w:color="auto" w:fill="auto"/>
            <w:noWrap/>
            <w:vAlign w:val="bottom"/>
            <w:hideMark/>
          </w:tcPr>
          <w:p w14:paraId="34289E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de Solander</w:t>
            </w:r>
          </w:p>
        </w:tc>
        <w:tc>
          <w:tcPr>
            <w:tcW w:w="870" w:type="dxa"/>
            <w:tcBorders>
              <w:top w:val="nil"/>
              <w:left w:val="nil"/>
              <w:bottom w:val="single" w:sz="4" w:space="0" w:color="auto"/>
              <w:right w:val="single" w:sz="4" w:space="0" w:color="auto"/>
            </w:tcBorders>
            <w:shd w:val="clear" w:color="auto" w:fill="auto"/>
            <w:noWrap/>
            <w:vAlign w:val="bottom"/>
            <w:hideMark/>
          </w:tcPr>
          <w:p w14:paraId="156828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7E59E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F030C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302B8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7C57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F292A5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94A59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4535E76" w14:textId="77777777" w:rsidR="00181C4B" w:rsidRPr="00181C4B" w:rsidRDefault="00181C4B" w:rsidP="00181C4B">
            <w:pPr>
              <w:rPr>
                <w:rFonts w:ascii="Arial" w:hAnsi="Arial" w:cs="Arial"/>
                <w:sz w:val="22"/>
                <w:szCs w:val="22"/>
                <w:lang w:val="en-GB" w:eastAsia="en-US"/>
              </w:rPr>
            </w:pPr>
          </w:p>
        </w:tc>
      </w:tr>
      <w:tr w:rsidR="00181C4B" w:rsidRPr="00181C4B" w14:paraId="7ED70337" w14:textId="77777777" w:rsidTr="00181C4B">
        <w:trPr>
          <w:trHeight w:val="255"/>
        </w:trPr>
        <w:tc>
          <w:tcPr>
            <w:tcW w:w="567" w:type="dxa"/>
            <w:tcBorders>
              <w:top w:val="nil"/>
              <w:left w:val="single" w:sz="4" w:space="0" w:color="auto"/>
              <w:bottom w:val="single" w:sz="4" w:space="0" w:color="auto"/>
              <w:right w:val="single" w:sz="4" w:space="0" w:color="auto"/>
            </w:tcBorders>
          </w:tcPr>
          <w:p w14:paraId="746C235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394C18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pycrofti</w:t>
            </w:r>
          </w:p>
        </w:tc>
        <w:tc>
          <w:tcPr>
            <w:tcW w:w="3125" w:type="dxa"/>
            <w:tcBorders>
              <w:top w:val="nil"/>
              <w:left w:val="nil"/>
              <w:bottom w:val="single" w:sz="4" w:space="0" w:color="auto"/>
              <w:right w:val="single" w:sz="4" w:space="0" w:color="auto"/>
            </w:tcBorders>
            <w:shd w:val="clear" w:color="auto" w:fill="auto"/>
            <w:noWrap/>
            <w:vAlign w:val="bottom"/>
            <w:hideMark/>
          </w:tcPr>
          <w:p w14:paraId="2CD255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de Pycroft</w:t>
            </w:r>
          </w:p>
        </w:tc>
        <w:tc>
          <w:tcPr>
            <w:tcW w:w="870" w:type="dxa"/>
            <w:tcBorders>
              <w:top w:val="nil"/>
              <w:left w:val="nil"/>
              <w:bottom w:val="single" w:sz="4" w:space="0" w:color="auto"/>
              <w:right w:val="single" w:sz="4" w:space="0" w:color="auto"/>
            </w:tcBorders>
            <w:shd w:val="clear" w:color="auto" w:fill="auto"/>
            <w:noWrap/>
            <w:vAlign w:val="bottom"/>
            <w:hideMark/>
          </w:tcPr>
          <w:p w14:paraId="1C2CC5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C9823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39424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5483D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F6688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B84ED7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595CF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F5018DF" w14:textId="77777777" w:rsidR="00181C4B" w:rsidRPr="00181C4B" w:rsidRDefault="00181C4B" w:rsidP="00181C4B">
            <w:pPr>
              <w:rPr>
                <w:rFonts w:ascii="Arial" w:hAnsi="Arial" w:cs="Arial"/>
                <w:sz w:val="22"/>
                <w:szCs w:val="22"/>
                <w:lang w:val="en-GB" w:eastAsia="en-US"/>
              </w:rPr>
            </w:pPr>
          </w:p>
        </w:tc>
      </w:tr>
      <w:tr w:rsidR="00181C4B" w:rsidRPr="00181C4B" w14:paraId="07B2F8C5" w14:textId="77777777" w:rsidTr="00181C4B">
        <w:trPr>
          <w:trHeight w:val="255"/>
        </w:trPr>
        <w:tc>
          <w:tcPr>
            <w:tcW w:w="567" w:type="dxa"/>
            <w:tcBorders>
              <w:top w:val="nil"/>
              <w:left w:val="single" w:sz="4" w:space="0" w:color="auto"/>
              <w:bottom w:val="single" w:sz="4" w:space="0" w:color="auto"/>
              <w:right w:val="single" w:sz="4" w:space="0" w:color="auto"/>
            </w:tcBorders>
          </w:tcPr>
          <w:p w14:paraId="19A35DE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B552ED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longirostris</w:t>
            </w:r>
          </w:p>
        </w:tc>
        <w:tc>
          <w:tcPr>
            <w:tcW w:w="3125" w:type="dxa"/>
            <w:tcBorders>
              <w:top w:val="nil"/>
              <w:left w:val="nil"/>
              <w:bottom w:val="single" w:sz="4" w:space="0" w:color="auto"/>
              <w:right w:val="single" w:sz="4" w:space="0" w:color="auto"/>
            </w:tcBorders>
            <w:shd w:val="clear" w:color="auto" w:fill="auto"/>
            <w:noWrap/>
            <w:vAlign w:val="bottom"/>
            <w:hideMark/>
          </w:tcPr>
          <w:p w14:paraId="7DF1FC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de Más Afuera</w:t>
            </w:r>
          </w:p>
        </w:tc>
        <w:tc>
          <w:tcPr>
            <w:tcW w:w="870" w:type="dxa"/>
            <w:tcBorders>
              <w:top w:val="nil"/>
              <w:left w:val="nil"/>
              <w:bottom w:val="single" w:sz="4" w:space="0" w:color="auto"/>
              <w:right w:val="single" w:sz="4" w:space="0" w:color="auto"/>
            </w:tcBorders>
            <w:shd w:val="clear" w:color="auto" w:fill="auto"/>
            <w:noWrap/>
            <w:vAlign w:val="bottom"/>
            <w:hideMark/>
          </w:tcPr>
          <w:p w14:paraId="47825E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6F80AA2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60C5D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37B48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B9B16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7C2A3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113A4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99C9953" w14:textId="77777777" w:rsidR="00181C4B" w:rsidRPr="00181C4B" w:rsidRDefault="00181C4B" w:rsidP="00181C4B">
            <w:pPr>
              <w:rPr>
                <w:rFonts w:ascii="Arial" w:hAnsi="Arial" w:cs="Arial"/>
                <w:sz w:val="22"/>
                <w:szCs w:val="22"/>
                <w:lang w:val="en-GB" w:eastAsia="en-US"/>
              </w:rPr>
            </w:pPr>
          </w:p>
        </w:tc>
      </w:tr>
      <w:tr w:rsidR="00181C4B" w:rsidRPr="00181C4B" w14:paraId="2D3F226B" w14:textId="77777777" w:rsidTr="00181C4B">
        <w:trPr>
          <w:trHeight w:val="255"/>
        </w:trPr>
        <w:tc>
          <w:tcPr>
            <w:tcW w:w="567" w:type="dxa"/>
            <w:tcBorders>
              <w:top w:val="nil"/>
              <w:left w:val="single" w:sz="4" w:space="0" w:color="auto"/>
              <w:bottom w:val="single" w:sz="4" w:space="0" w:color="auto"/>
              <w:right w:val="single" w:sz="4" w:space="0" w:color="auto"/>
            </w:tcBorders>
          </w:tcPr>
          <w:p w14:paraId="77FE5B8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40A528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leucoptera</w:t>
            </w:r>
          </w:p>
        </w:tc>
        <w:tc>
          <w:tcPr>
            <w:tcW w:w="3125" w:type="dxa"/>
            <w:tcBorders>
              <w:top w:val="nil"/>
              <w:left w:val="nil"/>
              <w:bottom w:val="single" w:sz="4" w:space="0" w:color="auto"/>
              <w:right w:val="single" w:sz="4" w:space="0" w:color="auto"/>
            </w:tcBorders>
            <w:shd w:val="clear" w:color="auto" w:fill="auto"/>
            <w:noWrap/>
            <w:vAlign w:val="bottom"/>
            <w:hideMark/>
          </w:tcPr>
          <w:p w14:paraId="4B0E36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Petrel aliblanco</w:t>
            </w:r>
          </w:p>
        </w:tc>
        <w:tc>
          <w:tcPr>
            <w:tcW w:w="870" w:type="dxa"/>
            <w:tcBorders>
              <w:top w:val="nil"/>
              <w:left w:val="nil"/>
              <w:bottom w:val="single" w:sz="4" w:space="0" w:color="auto"/>
              <w:right w:val="single" w:sz="4" w:space="0" w:color="auto"/>
            </w:tcBorders>
            <w:shd w:val="clear" w:color="auto" w:fill="auto"/>
            <w:noWrap/>
            <w:vAlign w:val="bottom"/>
            <w:hideMark/>
          </w:tcPr>
          <w:p w14:paraId="7B4805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4F560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496B1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425B6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5DBFA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32613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6CD0A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312A489" w14:textId="77777777" w:rsidR="00181C4B" w:rsidRPr="00181C4B" w:rsidRDefault="00181C4B" w:rsidP="00181C4B">
            <w:pPr>
              <w:rPr>
                <w:rFonts w:ascii="Arial" w:hAnsi="Arial" w:cs="Arial"/>
                <w:sz w:val="22"/>
                <w:szCs w:val="22"/>
                <w:lang w:val="en-GB" w:eastAsia="en-US"/>
              </w:rPr>
            </w:pPr>
          </w:p>
        </w:tc>
      </w:tr>
      <w:tr w:rsidR="00181C4B" w:rsidRPr="00181C4B" w14:paraId="2E0A0FFF" w14:textId="77777777" w:rsidTr="00181C4B">
        <w:trPr>
          <w:trHeight w:val="255"/>
        </w:trPr>
        <w:tc>
          <w:tcPr>
            <w:tcW w:w="567" w:type="dxa"/>
            <w:tcBorders>
              <w:top w:val="nil"/>
              <w:left w:val="single" w:sz="4" w:space="0" w:color="auto"/>
              <w:bottom w:val="single" w:sz="4" w:space="0" w:color="auto"/>
              <w:right w:val="single" w:sz="4" w:space="0" w:color="auto"/>
            </w:tcBorders>
          </w:tcPr>
          <w:p w14:paraId="6A18261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B79CAD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cookii</w:t>
            </w:r>
          </w:p>
        </w:tc>
        <w:tc>
          <w:tcPr>
            <w:tcW w:w="3125" w:type="dxa"/>
            <w:tcBorders>
              <w:top w:val="nil"/>
              <w:left w:val="nil"/>
              <w:bottom w:val="single" w:sz="4" w:space="0" w:color="auto"/>
              <w:right w:val="single" w:sz="4" w:space="0" w:color="auto"/>
            </w:tcBorders>
            <w:shd w:val="clear" w:color="auto" w:fill="auto"/>
            <w:noWrap/>
            <w:vAlign w:val="bottom"/>
            <w:hideMark/>
          </w:tcPr>
          <w:p w14:paraId="4A67AA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de Cook</w:t>
            </w:r>
          </w:p>
        </w:tc>
        <w:tc>
          <w:tcPr>
            <w:tcW w:w="870" w:type="dxa"/>
            <w:tcBorders>
              <w:top w:val="nil"/>
              <w:left w:val="nil"/>
              <w:bottom w:val="single" w:sz="4" w:space="0" w:color="auto"/>
              <w:right w:val="single" w:sz="4" w:space="0" w:color="auto"/>
            </w:tcBorders>
            <w:shd w:val="clear" w:color="auto" w:fill="auto"/>
            <w:noWrap/>
            <w:vAlign w:val="bottom"/>
            <w:hideMark/>
          </w:tcPr>
          <w:p w14:paraId="060FFDE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E8D07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372E3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99827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D2B53A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2344B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4D3C0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D040394" w14:textId="77777777" w:rsidR="00181C4B" w:rsidRPr="00181C4B" w:rsidRDefault="00181C4B" w:rsidP="00181C4B">
            <w:pPr>
              <w:rPr>
                <w:rFonts w:ascii="Arial" w:hAnsi="Arial" w:cs="Arial"/>
                <w:sz w:val="22"/>
                <w:szCs w:val="22"/>
                <w:lang w:val="en-GB" w:eastAsia="en-US"/>
              </w:rPr>
            </w:pPr>
          </w:p>
        </w:tc>
      </w:tr>
      <w:tr w:rsidR="00181C4B" w:rsidRPr="00181C4B" w14:paraId="4E30DD13" w14:textId="77777777" w:rsidTr="00181C4B">
        <w:trPr>
          <w:trHeight w:val="255"/>
        </w:trPr>
        <w:tc>
          <w:tcPr>
            <w:tcW w:w="567" w:type="dxa"/>
            <w:tcBorders>
              <w:top w:val="nil"/>
              <w:left w:val="single" w:sz="4" w:space="0" w:color="auto"/>
              <w:bottom w:val="single" w:sz="4" w:space="0" w:color="auto"/>
              <w:right w:val="single" w:sz="4" w:space="0" w:color="auto"/>
            </w:tcBorders>
          </w:tcPr>
          <w:p w14:paraId="53146B3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1615AE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cervicalis</w:t>
            </w:r>
          </w:p>
        </w:tc>
        <w:tc>
          <w:tcPr>
            <w:tcW w:w="3125" w:type="dxa"/>
            <w:tcBorders>
              <w:top w:val="nil"/>
              <w:left w:val="nil"/>
              <w:bottom w:val="single" w:sz="4" w:space="0" w:color="auto"/>
              <w:right w:val="single" w:sz="4" w:space="0" w:color="auto"/>
            </w:tcBorders>
            <w:shd w:val="clear" w:color="auto" w:fill="auto"/>
            <w:noWrap/>
            <w:vAlign w:val="bottom"/>
            <w:hideMark/>
          </w:tcPr>
          <w:p w14:paraId="1EE8D5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cuelliblanco</w:t>
            </w:r>
          </w:p>
        </w:tc>
        <w:tc>
          <w:tcPr>
            <w:tcW w:w="870" w:type="dxa"/>
            <w:tcBorders>
              <w:top w:val="nil"/>
              <w:left w:val="nil"/>
              <w:bottom w:val="single" w:sz="4" w:space="0" w:color="auto"/>
              <w:right w:val="single" w:sz="4" w:space="0" w:color="auto"/>
            </w:tcBorders>
            <w:shd w:val="clear" w:color="auto" w:fill="auto"/>
            <w:noWrap/>
            <w:vAlign w:val="bottom"/>
            <w:hideMark/>
          </w:tcPr>
          <w:p w14:paraId="65439B4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6DA927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D6697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33C5CD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66081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F4461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D5ACD9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1F8F0EA0" w14:textId="77777777" w:rsidR="00181C4B" w:rsidRPr="00181C4B" w:rsidRDefault="00181C4B" w:rsidP="00181C4B">
            <w:pPr>
              <w:rPr>
                <w:rFonts w:ascii="Arial" w:hAnsi="Arial" w:cs="Arial"/>
                <w:sz w:val="22"/>
                <w:szCs w:val="22"/>
                <w:lang w:val="en-GB" w:eastAsia="en-US"/>
              </w:rPr>
            </w:pPr>
          </w:p>
        </w:tc>
      </w:tr>
      <w:tr w:rsidR="00181C4B" w:rsidRPr="00181C4B" w14:paraId="16251F8A" w14:textId="77777777" w:rsidTr="00181C4B">
        <w:trPr>
          <w:trHeight w:val="255"/>
        </w:trPr>
        <w:tc>
          <w:tcPr>
            <w:tcW w:w="567" w:type="dxa"/>
            <w:tcBorders>
              <w:top w:val="nil"/>
              <w:left w:val="single" w:sz="4" w:space="0" w:color="auto"/>
              <w:bottom w:val="single" w:sz="4" w:space="0" w:color="auto"/>
              <w:right w:val="single" w:sz="4" w:space="0" w:color="auto"/>
            </w:tcBorders>
          </w:tcPr>
          <w:p w14:paraId="439E10A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1F1759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Procellaria aequinoctialis</w:t>
            </w:r>
          </w:p>
        </w:tc>
        <w:tc>
          <w:tcPr>
            <w:tcW w:w="3125" w:type="dxa"/>
            <w:tcBorders>
              <w:top w:val="nil"/>
              <w:left w:val="nil"/>
              <w:bottom w:val="single" w:sz="4" w:space="0" w:color="auto"/>
              <w:right w:val="single" w:sz="4" w:space="0" w:color="auto"/>
            </w:tcBorders>
            <w:shd w:val="clear" w:color="auto" w:fill="auto"/>
            <w:noWrap/>
            <w:vAlign w:val="bottom"/>
            <w:hideMark/>
          </w:tcPr>
          <w:p w14:paraId="4739E2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gorjiblanca</w:t>
            </w:r>
          </w:p>
        </w:tc>
        <w:tc>
          <w:tcPr>
            <w:tcW w:w="870" w:type="dxa"/>
            <w:tcBorders>
              <w:top w:val="nil"/>
              <w:left w:val="nil"/>
              <w:bottom w:val="single" w:sz="4" w:space="0" w:color="auto"/>
              <w:right w:val="single" w:sz="4" w:space="0" w:color="auto"/>
            </w:tcBorders>
            <w:shd w:val="clear" w:color="auto" w:fill="auto"/>
            <w:noWrap/>
            <w:vAlign w:val="bottom"/>
            <w:hideMark/>
          </w:tcPr>
          <w:p w14:paraId="12B4FE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4A2FE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C1476C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81E68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1AAEB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51AD89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1F3C8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00715060" w14:textId="77777777" w:rsidR="00181C4B" w:rsidRPr="00181C4B" w:rsidRDefault="00181C4B" w:rsidP="00181C4B">
            <w:pPr>
              <w:rPr>
                <w:rFonts w:ascii="Arial" w:hAnsi="Arial" w:cs="Arial"/>
                <w:sz w:val="22"/>
                <w:szCs w:val="22"/>
                <w:lang w:val="en-GB" w:eastAsia="en-US"/>
              </w:rPr>
            </w:pPr>
          </w:p>
        </w:tc>
      </w:tr>
      <w:tr w:rsidR="00181C4B" w:rsidRPr="00181C4B" w14:paraId="690F72E4" w14:textId="77777777" w:rsidTr="00181C4B">
        <w:trPr>
          <w:trHeight w:val="255"/>
        </w:trPr>
        <w:tc>
          <w:tcPr>
            <w:tcW w:w="567" w:type="dxa"/>
            <w:tcBorders>
              <w:top w:val="nil"/>
              <w:left w:val="single" w:sz="4" w:space="0" w:color="auto"/>
              <w:bottom w:val="single" w:sz="4" w:space="0" w:color="auto"/>
              <w:right w:val="single" w:sz="4" w:space="0" w:color="auto"/>
            </w:tcBorders>
          </w:tcPr>
          <w:p w14:paraId="29379F2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5E0B64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Procellaria conspicillata</w:t>
            </w:r>
          </w:p>
        </w:tc>
        <w:tc>
          <w:tcPr>
            <w:tcW w:w="3125" w:type="dxa"/>
            <w:tcBorders>
              <w:top w:val="nil"/>
              <w:left w:val="nil"/>
              <w:bottom w:val="single" w:sz="4" w:space="0" w:color="auto"/>
              <w:right w:val="single" w:sz="4" w:space="0" w:color="auto"/>
            </w:tcBorders>
            <w:shd w:val="clear" w:color="auto" w:fill="auto"/>
            <w:noWrap/>
            <w:vAlign w:val="bottom"/>
            <w:hideMark/>
          </w:tcPr>
          <w:p w14:paraId="28BE509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de anteojos</w:t>
            </w:r>
          </w:p>
        </w:tc>
        <w:tc>
          <w:tcPr>
            <w:tcW w:w="870" w:type="dxa"/>
            <w:tcBorders>
              <w:top w:val="nil"/>
              <w:left w:val="nil"/>
              <w:bottom w:val="single" w:sz="4" w:space="0" w:color="auto"/>
              <w:right w:val="single" w:sz="4" w:space="0" w:color="auto"/>
            </w:tcBorders>
            <w:shd w:val="clear" w:color="auto" w:fill="auto"/>
            <w:noWrap/>
            <w:vAlign w:val="bottom"/>
            <w:hideMark/>
          </w:tcPr>
          <w:p w14:paraId="28264F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60B9470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EE66F7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294E401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9FD2D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0B590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06538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6482711" w14:textId="77777777" w:rsidR="00181C4B" w:rsidRPr="00181C4B" w:rsidRDefault="00181C4B" w:rsidP="00181C4B">
            <w:pPr>
              <w:rPr>
                <w:rFonts w:ascii="Arial" w:hAnsi="Arial" w:cs="Arial"/>
                <w:sz w:val="22"/>
                <w:szCs w:val="22"/>
                <w:lang w:val="en-GB" w:eastAsia="en-US"/>
              </w:rPr>
            </w:pPr>
          </w:p>
        </w:tc>
      </w:tr>
      <w:tr w:rsidR="00181C4B" w:rsidRPr="00181C4B" w14:paraId="2E73F741" w14:textId="77777777" w:rsidTr="00181C4B">
        <w:trPr>
          <w:trHeight w:val="255"/>
        </w:trPr>
        <w:tc>
          <w:tcPr>
            <w:tcW w:w="567" w:type="dxa"/>
            <w:tcBorders>
              <w:top w:val="nil"/>
              <w:left w:val="single" w:sz="4" w:space="0" w:color="auto"/>
              <w:bottom w:val="single" w:sz="4" w:space="0" w:color="auto"/>
              <w:right w:val="single" w:sz="4" w:space="0" w:color="auto"/>
            </w:tcBorders>
          </w:tcPr>
          <w:p w14:paraId="10B78C1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C8714F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Procellaria westlandica</w:t>
            </w:r>
          </w:p>
        </w:tc>
        <w:tc>
          <w:tcPr>
            <w:tcW w:w="3125" w:type="dxa"/>
            <w:tcBorders>
              <w:top w:val="nil"/>
              <w:left w:val="nil"/>
              <w:bottom w:val="single" w:sz="4" w:space="0" w:color="auto"/>
              <w:right w:val="single" w:sz="4" w:space="0" w:color="auto"/>
            </w:tcBorders>
            <w:shd w:val="clear" w:color="auto" w:fill="auto"/>
            <w:noWrap/>
            <w:vAlign w:val="bottom"/>
            <w:hideMark/>
          </w:tcPr>
          <w:p w14:paraId="153C3F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de Westland</w:t>
            </w:r>
          </w:p>
        </w:tc>
        <w:tc>
          <w:tcPr>
            <w:tcW w:w="870" w:type="dxa"/>
            <w:tcBorders>
              <w:top w:val="nil"/>
              <w:left w:val="nil"/>
              <w:bottom w:val="single" w:sz="4" w:space="0" w:color="auto"/>
              <w:right w:val="single" w:sz="4" w:space="0" w:color="auto"/>
            </w:tcBorders>
            <w:shd w:val="clear" w:color="auto" w:fill="auto"/>
            <w:noWrap/>
            <w:vAlign w:val="bottom"/>
            <w:hideMark/>
          </w:tcPr>
          <w:p w14:paraId="43501C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36CD5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136875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3F264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4F80B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AEA5C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BE09D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1307D49B" w14:textId="77777777" w:rsidR="00181C4B" w:rsidRPr="00181C4B" w:rsidRDefault="00181C4B" w:rsidP="00181C4B">
            <w:pPr>
              <w:rPr>
                <w:rFonts w:ascii="Arial" w:hAnsi="Arial" w:cs="Arial"/>
                <w:sz w:val="22"/>
                <w:szCs w:val="22"/>
                <w:lang w:val="en-GB" w:eastAsia="en-US"/>
              </w:rPr>
            </w:pPr>
          </w:p>
        </w:tc>
      </w:tr>
      <w:tr w:rsidR="00181C4B" w:rsidRPr="00181C4B" w14:paraId="1A70B9BC" w14:textId="77777777" w:rsidTr="00181C4B">
        <w:trPr>
          <w:trHeight w:val="255"/>
        </w:trPr>
        <w:tc>
          <w:tcPr>
            <w:tcW w:w="567" w:type="dxa"/>
            <w:tcBorders>
              <w:top w:val="nil"/>
              <w:left w:val="single" w:sz="4" w:space="0" w:color="auto"/>
              <w:bottom w:val="single" w:sz="4" w:space="0" w:color="auto"/>
              <w:right w:val="single" w:sz="4" w:space="0" w:color="auto"/>
            </w:tcBorders>
          </w:tcPr>
          <w:p w14:paraId="31E1544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C69FAB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Procellaria parkinsoni</w:t>
            </w:r>
          </w:p>
        </w:tc>
        <w:tc>
          <w:tcPr>
            <w:tcW w:w="3125" w:type="dxa"/>
            <w:tcBorders>
              <w:top w:val="nil"/>
              <w:left w:val="nil"/>
              <w:bottom w:val="single" w:sz="4" w:space="0" w:color="auto"/>
              <w:right w:val="single" w:sz="4" w:space="0" w:color="auto"/>
            </w:tcBorders>
            <w:shd w:val="clear" w:color="auto" w:fill="auto"/>
            <w:noWrap/>
            <w:vAlign w:val="bottom"/>
            <w:hideMark/>
          </w:tcPr>
          <w:p w14:paraId="78C3DB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de Parkinson</w:t>
            </w:r>
          </w:p>
        </w:tc>
        <w:tc>
          <w:tcPr>
            <w:tcW w:w="870" w:type="dxa"/>
            <w:tcBorders>
              <w:top w:val="nil"/>
              <w:left w:val="nil"/>
              <w:bottom w:val="single" w:sz="4" w:space="0" w:color="auto"/>
              <w:right w:val="single" w:sz="4" w:space="0" w:color="auto"/>
            </w:tcBorders>
            <w:shd w:val="clear" w:color="auto" w:fill="auto"/>
            <w:noWrap/>
            <w:vAlign w:val="bottom"/>
            <w:hideMark/>
          </w:tcPr>
          <w:p w14:paraId="0CC1FCB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9097C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BF0C02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E0859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155F3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95B0A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4AFA2B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41029090" w14:textId="77777777" w:rsidR="00181C4B" w:rsidRPr="00181C4B" w:rsidRDefault="00181C4B" w:rsidP="00181C4B">
            <w:pPr>
              <w:rPr>
                <w:rFonts w:ascii="Arial" w:hAnsi="Arial" w:cs="Arial"/>
                <w:sz w:val="22"/>
                <w:szCs w:val="22"/>
                <w:lang w:val="en-GB" w:eastAsia="en-US"/>
              </w:rPr>
            </w:pPr>
          </w:p>
        </w:tc>
      </w:tr>
      <w:tr w:rsidR="00181C4B" w:rsidRPr="00181C4B" w14:paraId="3AA8983B" w14:textId="77777777" w:rsidTr="00181C4B">
        <w:trPr>
          <w:trHeight w:val="255"/>
        </w:trPr>
        <w:tc>
          <w:tcPr>
            <w:tcW w:w="567" w:type="dxa"/>
            <w:tcBorders>
              <w:top w:val="nil"/>
              <w:left w:val="single" w:sz="4" w:space="0" w:color="auto"/>
              <w:bottom w:val="single" w:sz="4" w:space="0" w:color="auto"/>
              <w:right w:val="single" w:sz="4" w:space="0" w:color="auto"/>
            </w:tcBorders>
          </w:tcPr>
          <w:p w14:paraId="7192177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C9B3CF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Ardenna bulleri</w:t>
            </w:r>
          </w:p>
        </w:tc>
        <w:tc>
          <w:tcPr>
            <w:tcW w:w="3125" w:type="dxa"/>
            <w:tcBorders>
              <w:top w:val="nil"/>
              <w:left w:val="nil"/>
              <w:bottom w:val="single" w:sz="4" w:space="0" w:color="auto"/>
              <w:right w:val="single" w:sz="4" w:space="0" w:color="auto"/>
            </w:tcBorders>
            <w:shd w:val="clear" w:color="auto" w:fill="auto"/>
            <w:noWrap/>
            <w:vAlign w:val="bottom"/>
            <w:hideMark/>
          </w:tcPr>
          <w:p w14:paraId="3A7DEE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dorsigrís</w:t>
            </w:r>
          </w:p>
        </w:tc>
        <w:tc>
          <w:tcPr>
            <w:tcW w:w="870" w:type="dxa"/>
            <w:tcBorders>
              <w:top w:val="nil"/>
              <w:left w:val="nil"/>
              <w:bottom w:val="single" w:sz="4" w:space="0" w:color="auto"/>
              <w:right w:val="single" w:sz="4" w:space="0" w:color="auto"/>
            </w:tcBorders>
            <w:shd w:val="clear" w:color="auto" w:fill="auto"/>
            <w:noWrap/>
            <w:vAlign w:val="bottom"/>
            <w:hideMark/>
          </w:tcPr>
          <w:p w14:paraId="0C355A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5DE0B6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268A1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302A3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755D2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280B5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D224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ECAF1BC" w14:textId="77777777" w:rsidR="00181C4B" w:rsidRPr="00181C4B" w:rsidRDefault="00181C4B" w:rsidP="00181C4B">
            <w:pPr>
              <w:rPr>
                <w:rFonts w:ascii="Arial" w:hAnsi="Arial" w:cs="Arial"/>
                <w:sz w:val="22"/>
                <w:szCs w:val="22"/>
                <w:lang w:val="en-GB" w:eastAsia="en-US"/>
              </w:rPr>
            </w:pPr>
          </w:p>
        </w:tc>
      </w:tr>
      <w:tr w:rsidR="00181C4B" w:rsidRPr="00181C4B" w14:paraId="7B477677" w14:textId="77777777" w:rsidTr="00181C4B">
        <w:trPr>
          <w:trHeight w:val="255"/>
        </w:trPr>
        <w:tc>
          <w:tcPr>
            <w:tcW w:w="567" w:type="dxa"/>
            <w:tcBorders>
              <w:top w:val="nil"/>
              <w:left w:val="single" w:sz="4" w:space="0" w:color="auto"/>
              <w:bottom w:val="single" w:sz="4" w:space="0" w:color="auto"/>
              <w:right w:val="single" w:sz="4" w:space="0" w:color="auto"/>
            </w:tcBorders>
          </w:tcPr>
          <w:p w14:paraId="70E4EE9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9A20AE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Ardenna creatopus</w:t>
            </w:r>
          </w:p>
        </w:tc>
        <w:tc>
          <w:tcPr>
            <w:tcW w:w="3125" w:type="dxa"/>
            <w:tcBorders>
              <w:top w:val="nil"/>
              <w:left w:val="nil"/>
              <w:bottom w:val="single" w:sz="4" w:space="0" w:color="auto"/>
              <w:right w:val="single" w:sz="4" w:space="0" w:color="auto"/>
            </w:tcBorders>
            <w:shd w:val="clear" w:color="auto" w:fill="auto"/>
            <w:noWrap/>
            <w:vAlign w:val="bottom"/>
            <w:hideMark/>
          </w:tcPr>
          <w:p w14:paraId="7889C1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patirrosa</w:t>
            </w:r>
          </w:p>
        </w:tc>
        <w:tc>
          <w:tcPr>
            <w:tcW w:w="870" w:type="dxa"/>
            <w:tcBorders>
              <w:top w:val="nil"/>
              <w:left w:val="nil"/>
              <w:bottom w:val="single" w:sz="4" w:space="0" w:color="auto"/>
              <w:right w:val="single" w:sz="4" w:space="0" w:color="auto"/>
            </w:tcBorders>
            <w:shd w:val="clear" w:color="auto" w:fill="auto"/>
            <w:noWrap/>
            <w:vAlign w:val="bottom"/>
            <w:hideMark/>
          </w:tcPr>
          <w:p w14:paraId="57C398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5B40F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7D431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276D26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37322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30305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5ED2E8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 Ap I/ACAP </w:t>
            </w:r>
          </w:p>
        </w:tc>
        <w:tc>
          <w:tcPr>
            <w:tcW w:w="852" w:type="dxa"/>
            <w:tcBorders>
              <w:top w:val="nil"/>
              <w:left w:val="nil"/>
              <w:bottom w:val="single" w:sz="4" w:space="0" w:color="auto"/>
              <w:right w:val="single" w:sz="4" w:space="0" w:color="auto"/>
            </w:tcBorders>
          </w:tcPr>
          <w:p w14:paraId="771EFFC7" w14:textId="77777777" w:rsidR="00181C4B" w:rsidRPr="00181C4B" w:rsidRDefault="00181C4B" w:rsidP="00181C4B">
            <w:pPr>
              <w:rPr>
                <w:rFonts w:ascii="Arial" w:hAnsi="Arial" w:cs="Arial"/>
                <w:sz w:val="22"/>
                <w:szCs w:val="22"/>
                <w:lang w:val="en-GB" w:eastAsia="en-US"/>
              </w:rPr>
            </w:pPr>
          </w:p>
        </w:tc>
      </w:tr>
      <w:tr w:rsidR="00181C4B" w:rsidRPr="00181C4B" w14:paraId="02F1C2E2" w14:textId="77777777" w:rsidTr="00181C4B">
        <w:trPr>
          <w:trHeight w:val="255"/>
        </w:trPr>
        <w:tc>
          <w:tcPr>
            <w:tcW w:w="567" w:type="dxa"/>
            <w:tcBorders>
              <w:top w:val="nil"/>
              <w:left w:val="single" w:sz="4" w:space="0" w:color="auto"/>
              <w:bottom w:val="single" w:sz="4" w:space="0" w:color="auto"/>
              <w:right w:val="single" w:sz="4" w:space="0" w:color="auto"/>
            </w:tcBorders>
          </w:tcPr>
          <w:p w14:paraId="7F98B92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102F13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Phoenicoparrus andinus</w:t>
            </w:r>
          </w:p>
        </w:tc>
        <w:tc>
          <w:tcPr>
            <w:tcW w:w="3125" w:type="dxa"/>
            <w:tcBorders>
              <w:top w:val="nil"/>
              <w:left w:val="nil"/>
              <w:bottom w:val="single" w:sz="4" w:space="0" w:color="auto"/>
              <w:right w:val="single" w:sz="4" w:space="0" w:color="auto"/>
            </w:tcBorders>
            <w:shd w:val="clear" w:color="auto" w:fill="auto"/>
            <w:noWrap/>
            <w:vAlign w:val="bottom"/>
            <w:hideMark/>
          </w:tcPr>
          <w:p w14:paraId="08EDB1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Parina grande</w:t>
            </w:r>
          </w:p>
        </w:tc>
        <w:tc>
          <w:tcPr>
            <w:tcW w:w="870" w:type="dxa"/>
            <w:tcBorders>
              <w:top w:val="nil"/>
              <w:left w:val="nil"/>
              <w:bottom w:val="single" w:sz="4" w:space="0" w:color="auto"/>
              <w:right w:val="single" w:sz="4" w:space="0" w:color="auto"/>
            </w:tcBorders>
            <w:shd w:val="clear" w:color="auto" w:fill="auto"/>
            <w:noWrap/>
            <w:vAlign w:val="bottom"/>
            <w:hideMark/>
          </w:tcPr>
          <w:p w14:paraId="21C58D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2E31F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4E3A9B3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961E41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B787F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8C8EA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EEA20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I/II/MOU Flamencos Altoandinos</w:t>
            </w:r>
          </w:p>
        </w:tc>
        <w:tc>
          <w:tcPr>
            <w:tcW w:w="852" w:type="dxa"/>
            <w:tcBorders>
              <w:top w:val="nil"/>
              <w:left w:val="nil"/>
              <w:bottom w:val="single" w:sz="4" w:space="0" w:color="auto"/>
              <w:right w:val="single" w:sz="4" w:space="0" w:color="auto"/>
            </w:tcBorders>
          </w:tcPr>
          <w:p w14:paraId="66F93EF9" w14:textId="77777777" w:rsidR="00181C4B" w:rsidRPr="00181C4B" w:rsidRDefault="00181C4B" w:rsidP="00181C4B">
            <w:pPr>
              <w:rPr>
                <w:rFonts w:ascii="Arial" w:hAnsi="Arial" w:cs="Arial"/>
                <w:sz w:val="22"/>
                <w:szCs w:val="22"/>
                <w:lang w:val="en-GB" w:eastAsia="en-US"/>
              </w:rPr>
            </w:pPr>
          </w:p>
        </w:tc>
      </w:tr>
      <w:tr w:rsidR="00181C4B" w:rsidRPr="00181C4B" w14:paraId="7AB1F777" w14:textId="77777777" w:rsidTr="00181C4B">
        <w:trPr>
          <w:trHeight w:val="255"/>
        </w:trPr>
        <w:tc>
          <w:tcPr>
            <w:tcW w:w="567" w:type="dxa"/>
            <w:tcBorders>
              <w:top w:val="nil"/>
              <w:left w:val="single" w:sz="4" w:space="0" w:color="auto"/>
              <w:bottom w:val="single" w:sz="4" w:space="0" w:color="auto"/>
              <w:right w:val="single" w:sz="4" w:space="0" w:color="auto"/>
            </w:tcBorders>
          </w:tcPr>
          <w:p w14:paraId="0FCE053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DAAA96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Rallus antarcticus</w:t>
            </w:r>
          </w:p>
        </w:tc>
        <w:tc>
          <w:tcPr>
            <w:tcW w:w="3125" w:type="dxa"/>
            <w:tcBorders>
              <w:top w:val="nil"/>
              <w:left w:val="nil"/>
              <w:bottom w:val="single" w:sz="4" w:space="0" w:color="auto"/>
              <w:right w:val="single" w:sz="4" w:space="0" w:color="auto"/>
            </w:tcBorders>
            <w:shd w:val="clear" w:color="auto" w:fill="auto"/>
            <w:noWrap/>
            <w:vAlign w:val="bottom"/>
            <w:hideMark/>
          </w:tcPr>
          <w:p w14:paraId="4732D6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Rascón pidén</w:t>
            </w:r>
          </w:p>
        </w:tc>
        <w:tc>
          <w:tcPr>
            <w:tcW w:w="870" w:type="dxa"/>
            <w:tcBorders>
              <w:top w:val="nil"/>
              <w:left w:val="nil"/>
              <w:bottom w:val="single" w:sz="4" w:space="0" w:color="auto"/>
              <w:right w:val="single" w:sz="4" w:space="0" w:color="auto"/>
            </w:tcBorders>
            <w:shd w:val="clear" w:color="auto" w:fill="auto"/>
            <w:noWrap/>
            <w:vAlign w:val="bottom"/>
            <w:hideMark/>
          </w:tcPr>
          <w:p w14:paraId="0456ECA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5C0A87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1B0BBE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C8933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67875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64952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5DC17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176E39F4" w14:textId="77777777" w:rsidR="00181C4B" w:rsidRPr="00181C4B" w:rsidRDefault="00181C4B" w:rsidP="00181C4B">
            <w:pPr>
              <w:rPr>
                <w:rFonts w:ascii="Arial" w:hAnsi="Arial" w:cs="Arial"/>
                <w:sz w:val="22"/>
                <w:szCs w:val="22"/>
                <w:lang w:val="en-GB" w:eastAsia="en-US"/>
              </w:rPr>
            </w:pPr>
          </w:p>
        </w:tc>
      </w:tr>
      <w:tr w:rsidR="00181C4B" w:rsidRPr="00181C4B" w14:paraId="216271B3" w14:textId="77777777" w:rsidTr="00181C4B">
        <w:trPr>
          <w:trHeight w:val="255"/>
        </w:trPr>
        <w:tc>
          <w:tcPr>
            <w:tcW w:w="567" w:type="dxa"/>
            <w:tcBorders>
              <w:top w:val="nil"/>
              <w:left w:val="single" w:sz="4" w:space="0" w:color="auto"/>
              <w:bottom w:val="single" w:sz="4" w:space="0" w:color="auto"/>
              <w:right w:val="single" w:sz="4" w:space="0" w:color="auto"/>
            </w:tcBorders>
          </w:tcPr>
          <w:p w14:paraId="186F886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9D131D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Numenius tahitiensis</w:t>
            </w:r>
          </w:p>
        </w:tc>
        <w:tc>
          <w:tcPr>
            <w:tcW w:w="3125" w:type="dxa"/>
            <w:tcBorders>
              <w:top w:val="nil"/>
              <w:left w:val="nil"/>
              <w:bottom w:val="single" w:sz="4" w:space="0" w:color="auto"/>
              <w:right w:val="single" w:sz="4" w:space="0" w:color="auto"/>
            </w:tcBorders>
            <w:shd w:val="clear" w:color="auto" w:fill="auto"/>
            <w:noWrap/>
            <w:vAlign w:val="bottom"/>
            <w:hideMark/>
          </w:tcPr>
          <w:p w14:paraId="3971A4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Zarapito del Pacífico</w:t>
            </w:r>
          </w:p>
        </w:tc>
        <w:tc>
          <w:tcPr>
            <w:tcW w:w="870" w:type="dxa"/>
            <w:tcBorders>
              <w:top w:val="nil"/>
              <w:left w:val="nil"/>
              <w:bottom w:val="single" w:sz="4" w:space="0" w:color="auto"/>
              <w:right w:val="single" w:sz="4" w:space="0" w:color="auto"/>
            </w:tcBorders>
            <w:shd w:val="clear" w:color="auto" w:fill="auto"/>
            <w:noWrap/>
            <w:vAlign w:val="bottom"/>
            <w:hideMark/>
          </w:tcPr>
          <w:p w14:paraId="57C940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EABDD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26A38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01102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679C00B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6D54C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F2C4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3F61AE24" w14:textId="77777777" w:rsidR="00181C4B" w:rsidRPr="00181C4B" w:rsidRDefault="00181C4B" w:rsidP="00181C4B">
            <w:pPr>
              <w:rPr>
                <w:rFonts w:ascii="Arial" w:hAnsi="Arial" w:cs="Arial"/>
                <w:sz w:val="22"/>
                <w:szCs w:val="22"/>
                <w:lang w:val="en-GB" w:eastAsia="en-US"/>
              </w:rPr>
            </w:pPr>
          </w:p>
        </w:tc>
      </w:tr>
      <w:tr w:rsidR="00181C4B" w:rsidRPr="00181C4B" w14:paraId="6AB4324E" w14:textId="77777777" w:rsidTr="00181C4B">
        <w:trPr>
          <w:trHeight w:val="255"/>
        </w:trPr>
        <w:tc>
          <w:tcPr>
            <w:tcW w:w="567" w:type="dxa"/>
            <w:tcBorders>
              <w:top w:val="nil"/>
              <w:left w:val="single" w:sz="4" w:space="0" w:color="auto"/>
              <w:bottom w:val="single" w:sz="4" w:space="0" w:color="auto"/>
              <w:right w:val="single" w:sz="4" w:space="0" w:color="auto"/>
            </w:tcBorders>
          </w:tcPr>
          <w:p w14:paraId="58B0929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8F50F1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Numenius madagascariensis</w:t>
            </w:r>
          </w:p>
        </w:tc>
        <w:tc>
          <w:tcPr>
            <w:tcW w:w="3125" w:type="dxa"/>
            <w:tcBorders>
              <w:top w:val="nil"/>
              <w:left w:val="nil"/>
              <w:bottom w:val="single" w:sz="4" w:space="0" w:color="auto"/>
              <w:right w:val="single" w:sz="4" w:space="0" w:color="auto"/>
            </w:tcBorders>
            <w:shd w:val="clear" w:color="auto" w:fill="auto"/>
            <w:noWrap/>
            <w:vAlign w:val="bottom"/>
            <w:hideMark/>
          </w:tcPr>
          <w:p w14:paraId="3C50A3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Zarapito siberiano</w:t>
            </w:r>
          </w:p>
        </w:tc>
        <w:tc>
          <w:tcPr>
            <w:tcW w:w="870" w:type="dxa"/>
            <w:tcBorders>
              <w:top w:val="nil"/>
              <w:left w:val="nil"/>
              <w:bottom w:val="single" w:sz="4" w:space="0" w:color="auto"/>
              <w:right w:val="single" w:sz="4" w:space="0" w:color="auto"/>
            </w:tcBorders>
            <w:shd w:val="clear" w:color="auto" w:fill="auto"/>
            <w:noWrap/>
            <w:vAlign w:val="bottom"/>
            <w:hideMark/>
          </w:tcPr>
          <w:p w14:paraId="7C9C22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CEB899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30A1CA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5F91DD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70FB64C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756EB4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C8C144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w:t>
            </w:r>
          </w:p>
        </w:tc>
        <w:tc>
          <w:tcPr>
            <w:tcW w:w="852" w:type="dxa"/>
            <w:tcBorders>
              <w:top w:val="nil"/>
              <w:left w:val="nil"/>
              <w:bottom w:val="single" w:sz="4" w:space="0" w:color="auto"/>
              <w:right w:val="single" w:sz="4" w:space="0" w:color="auto"/>
            </w:tcBorders>
          </w:tcPr>
          <w:p w14:paraId="04F29E6B" w14:textId="77777777" w:rsidR="00181C4B" w:rsidRPr="00181C4B" w:rsidRDefault="00181C4B" w:rsidP="00181C4B">
            <w:pPr>
              <w:rPr>
                <w:rFonts w:ascii="Arial" w:hAnsi="Arial" w:cs="Arial"/>
                <w:sz w:val="22"/>
                <w:szCs w:val="22"/>
                <w:lang w:val="en-GB" w:eastAsia="en-US"/>
              </w:rPr>
            </w:pPr>
          </w:p>
        </w:tc>
      </w:tr>
      <w:tr w:rsidR="00181C4B" w:rsidRPr="00181C4B" w14:paraId="7D4BE644" w14:textId="77777777" w:rsidTr="00181C4B">
        <w:trPr>
          <w:trHeight w:val="255"/>
        </w:trPr>
        <w:tc>
          <w:tcPr>
            <w:tcW w:w="567" w:type="dxa"/>
            <w:tcBorders>
              <w:top w:val="nil"/>
              <w:left w:val="single" w:sz="4" w:space="0" w:color="auto"/>
              <w:bottom w:val="single" w:sz="4" w:space="0" w:color="auto"/>
              <w:right w:val="single" w:sz="4" w:space="0" w:color="auto"/>
            </w:tcBorders>
          </w:tcPr>
          <w:p w14:paraId="1DFAC67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89C547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Larus atlanticus</w:t>
            </w:r>
          </w:p>
        </w:tc>
        <w:tc>
          <w:tcPr>
            <w:tcW w:w="3125" w:type="dxa"/>
            <w:tcBorders>
              <w:top w:val="nil"/>
              <w:left w:val="nil"/>
              <w:bottom w:val="single" w:sz="4" w:space="0" w:color="auto"/>
              <w:right w:val="single" w:sz="4" w:space="0" w:color="auto"/>
            </w:tcBorders>
            <w:shd w:val="clear" w:color="auto" w:fill="auto"/>
            <w:noWrap/>
            <w:vAlign w:val="bottom"/>
            <w:hideMark/>
          </w:tcPr>
          <w:p w14:paraId="60612A8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Gaviota cangrejera</w:t>
            </w:r>
          </w:p>
        </w:tc>
        <w:tc>
          <w:tcPr>
            <w:tcW w:w="870" w:type="dxa"/>
            <w:tcBorders>
              <w:top w:val="nil"/>
              <w:left w:val="nil"/>
              <w:bottom w:val="single" w:sz="4" w:space="0" w:color="auto"/>
              <w:right w:val="single" w:sz="4" w:space="0" w:color="auto"/>
            </w:tcBorders>
            <w:shd w:val="clear" w:color="auto" w:fill="auto"/>
            <w:noWrap/>
            <w:vAlign w:val="bottom"/>
            <w:hideMark/>
          </w:tcPr>
          <w:p w14:paraId="0AA959F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DECC8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FD393D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2DB56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38BA95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FEC136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EB0EA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w:t>
            </w:r>
          </w:p>
        </w:tc>
        <w:tc>
          <w:tcPr>
            <w:tcW w:w="852" w:type="dxa"/>
            <w:tcBorders>
              <w:top w:val="nil"/>
              <w:left w:val="nil"/>
              <w:bottom w:val="single" w:sz="4" w:space="0" w:color="auto"/>
              <w:right w:val="single" w:sz="4" w:space="0" w:color="auto"/>
            </w:tcBorders>
          </w:tcPr>
          <w:p w14:paraId="2426BDCB" w14:textId="77777777" w:rsidR="00181C4B" w:rsidRPr="00181C4B" w:rsidRDefault="00181C4B" w:rsidP="00181C4B">
            <w:pPr>
              <w:rPr>
                <w:rFonts w:ascii="Arial" w:hAnsi="Arial" w:cs="Arial"/>
                <w:sz w:val="22"/>
                <w:szCs w:val="22"/>
                <w:lang w:val="en-GB" w:eastAsia="en-US"/>
              </w:rPr>
            </w:pPr>
          </w:p>
        </w:tc>
      </w:tr>
      <w:tr w:rsidR="00181C4B" w:rsidRPr="00181C4B" w14:paraId="4C30C1E1" w14:textId="77777777" w:rsidTr="00181C4B">
        <w:trPr>
          <w:trHeight w:val="255"/>
        </w:trPr>
        <w:tc>
          <w:tcPr>
            <w:tcW w:w="567" w:type="dxa"/>
            <w:tcBorders>
              <w:top w:val="nil"/>
              <w:left w:val="single" w:sz="4" w:space="0" w:color="auto"/>
              <w:bottom w:val="single" w:sz="4" w:space="0" w:color="auto"/>
              <w:right w:val="single" w:sz="4" w:space="0" w:color="auto"/>
            </w:tcBorders>
          </w:tcPr>
          <w:p w14:paraId="63CDB08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4F9B4D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Rissa brevirostris</w:t>
            </w:r>
          </w:p>
        </w:tc>
        <w:tc>
          <w:tcPr>
            <w:tcW w:w="3125" w:type="dxa"/>
            <w:tcBorders>
              <w:top w:val="nil"/>
              <w:left w:val="nil"/>
              <w:bottom w:val="single" w:sz="4" w:space="0" w:color="auto"/>
              <w:right w:val="single" w:sz="4" w:space="0" w:color="auto"/>
            </w:tcBorders>
            <w:shd w:val="clear" w:color="auto" w:fill="auto"/>
            <w:noWrap/>
            <w:vAlign w:val="bottom"/>
            <w:hideMark/>
          </w:tcPr>
          <w:p w14:paraId="5A9C2D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Gaviota piquicorta</w:t>
            </w:r>
          </w:p>
        </w:tc>
        <w:tc>
          <w:tcPr>
            <w:tcW w:w="870" w:type="dxa"/>
            <w:tcBorders>
              <w:top w:val="nil"/>
              <w:left w:val="nil"/>
              <w:bottom w:val="single" w:sz="4" w:space="0" w:color="auto"/>
              <w:right w:val="single" w:sz="4" w:space="0" w:color="auto"/>
            </w:tcBorders>
            <w:shd w:val="clear" w:color="auto" w:fill="auto"/>
            <w:noWrap/>
            <w:vAlign w:val="bottom"/>
            <w:hideMark/>
          </w:tcPr>
          <w:p w14:paraId="3499791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EC74B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EA6BB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D6552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3105D3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5D551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3B626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DF6B2A9" w14:textId="77777777" w:rsidR="00181C4B" w:rsidRPr="00181C4B" w:rsidRDefault="00181C4B" w:rsidP="00181C4B">
            <w:pPr>
              <w:rPr>
                <w:rFonts w:ascii="Arial" w:hAnsi="Arial" w:cs="Arial"/>
                <w:sz w:val="22"/>
                <w:szCs w:val="22"/>
                <w:lang w:val="en-GB" w:eastAsia="en-US"/>
              </w:rPr>
            </w:pPr>
          </w:p>
        </w:tc>
      </w:tr>
      <w:tr w:rsidR="00181C4B" w:rsidRPr="00181C4B" w14:paraId="682177E9" w14:textId="77777777" w:rsidTr="00181C4B">
        <w:trPr>
          <w:trHeight w:val="255"/>
        </w:trPr>
        <w:tc>
          <w:tcPr>
            <w:tcW w:w="567" w:type="dxa"/>
            <w:tcBorders>
              <w:top w:val="nil"/>
              <w:left w:val="single" w:sz="4" w:space="0" w:color="auto"/>
              <w:bottom w:val="single" w:sz="4" w:space="0" w:color="auto"/>
              <w:right w:val="single" w:sz="4" w:space="0" w:color="auto"/>
            </w:tcBorders>
          </w:tcPr>
          <w:p w14:paraId="058AAF5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474F42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Patagioenas oenops</w:t>
            </w:r>
          </w:p>
        </w:tc>
        <w:tc>
          <w:tcPr>
            <w:tcW w:w="3125" w:type="dxa"/>
            <w:tcBorders>
              <w:top w:val="nil"/>
              <w:left w:val="nil"/>
              <w:bottom w:val="single" w:sz="4" w:space="0" w:color="auto"/>
              <w:right w:val="single" w:sz="4" w:space="0" w:color="auto"/>
            </w:tcBorders>
            <w:shd w:val="clear" w:color="auto" w:fill="auto"/>
            <w:noWrap/>
            <w:vAlign w:val="bottom"/>
            <w:hideMark/>
          </w:tcPr>
          <w:p w14:paraId="05C705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Paloma peruana</w:t>
            </w:r>
          </w:p>
        </w:tc>
        <w:tc>
          <w:tcPr>
            <w:tcW w:w="870" w:type="dxa"/>
            <w:tcBorders>
              <w:top w:val="nil"/>
              <w:left w:val="nil"/>
              <w:bottom w:val="single" w:sz="4" w:space="0" w:color="auto"/>
              <w:right w:val="single" w:sz="4" w:space="0" w:color="auto"/>
            </w:tcBorders>
            <w:shd w:val="clear" w:color="auto" w:fill="auto"/>
            <w:noWrap/>
            <w:vAlign w:val="bottom"/>
            <w:hideMark/>
          </w:tcPr>
          <w:p w14:paraId="3F3D66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192CB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78AE11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5E9D63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6CCEC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EA469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6F6F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21CDB9A" w14:textId="77777777" w:rsidR="00181C4B" w:rsidRPr="00181C4B" w:rsidRDefault="00181C4B" w:rsidP="00181C4B">
            <w:pPr>
              <w:rPr>
                <w:rFonts w:ascii="Arial" w:hAnsi="Arial" w:cs="Arial"/>
                <w:sz w:val="22"/>
                <w:szCs w:val="22"/>
                <w:lang w:val="en-GB" w:eastAsia="en-US"/>
              </w:rPr>
            </w:pPr>
          </w:p>
        </w:tc>
      </w:tr>
      <w:tr w:rsidR="00181C4B" w:rsidRPr="00181C4B" w14:paraId="25958364" w14:textId="77777777" w:rsidTr="00181C4B">
        <w:trPr>
          <w:trHeight w:val="255"/>
        </w:trPr>
        <w:tc>
          <w:tcPr>
            <w:tcW w:w="567" w:type="dxa"/>
            <w:tcBorders>
              <w:top w:val="nil"/>
              <w:left w:val="single" w:sz="4" w:space="0" w:color="auto"/>
              <w:bottom w:val="single" w:sz="4" w:space="0" w:color="auto"/>
              <w:right w:val="single" w:sz="4" w:space="0" w:color="auto"/>
            </w:tcBorders>
          </w:tcPr>
          <w:p w14:paraId="6702251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85608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Leptotila ochraceiventris</w:t>
            </w:r>
          </w:p>
        </w:tc>
        <w:tc>
          <w:tcPr>
            <w:tcW w:w="3125" w:type="dxa"/>
            <w:tcBorders>
              <w:top w:val="nil"/>
              <w:left w:val="nil"/>
              <w:bottom w:val="single" w:sz="4" w:space="0" w:color="auto"/>
              <w:right w:val="single" w:sz="4" w:space="0" w:color="auto"/>
            </w:tcBorders>
            <w:shd w:val="clear" w:color="auto" w:fill="auto"/>
            <w:noWrap/>
            <w:vAlign w:val="bottom"/>
            <w:hideMark/>
          </w:tcPr>
          <w:p w14:paraId="779C56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Paloma montaraz ventriocre</w:t>
            </w:r>
          </w:p>
        </w:tc>
        <w:tc>
          <w:tcPr>
            <w:tcW w:w="870" w:type="dxa"/>
            <w:tcBorders>
              <w:top w:val="nil"/>
              <w:left w:val="nil"/>
              <w:bottom w:val="single" w:sz="4" w:space="0" w:color="auto"/>
              <w:right w:val="single" w:sz="4" w:space="0" w:color="auto"/>
            </w:tcBorders>
            <w:shd w:val="clear" w:color="auto" w:fill="auto"/>
            <w:noWrap/>
            <w:vAlign w:val="bottom"/>
            <w:hideMark/>
          </w:tcPr>
          <w:p w14:paraId="43A95E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3A71A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CA97D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D435CA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C471E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F655E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EED30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C71D217" w14:textId="77777777" w:rsidR="00181C4B" w:rsidRPr="00181C4B" w:rsidRDefault="00181C4B" w:rsidP="00181C4B">
            <w:pPr>
              <w:rPr>
                <w:rFonts w:ascii="Arial" w:hAnsi="Arial" w:cs="Arial"/>
                <w:sz w:val="22"/>
                <w:szCs w:val="22"/>
                <w:lang w:val="en-GB" w:eastAsia="en-US"/>
              </w:rPr>
            </w:pPr>
          </w:p>
        </w:tc>
      </w:tr>
      <w:tr w:rsidR="00181C4B" w:rsidRPr="00181C4B" w14:paraId="36EFD5CD" w14:textId="77777777" w:rsidTr="00181C4B">
        <w:trPr>
          <w:trHeight w:val="255"/>
        </w:trPr>
        <w:tc>
          <w:tcPr>
            <w:tcW w:w="567" w:type="dxa"/>
            <w:tcBorders>
              <w:top w:val="nil"/>
              <w:left w:val="single" w:sz="4" w:space="0" w:color="auto"/>
              <w:bottom w:val="single" w:sz="4" w:space="0" w:color="auto"/>
              <w:right w:val="single" w:sz="4" w:space="0" w:color="auto"/>
            </w:tcBorders>
          </w:tcPr>
          <w:p w14:paraId="73DE4E4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lastRenderedPageBreak/>
              <w:t>62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26E919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Ara militaris</w:t>
            </w:r>
          </w:p>
        </w:tc>
        <w:tc>
          <w:tcPr>
            <w:tcW w:w="3125" w:type="dxa"/>
            <w:tcBorders>
              <w:top w:val="nil"/>
              <w:left w:val="nil"/>
              <w:bottom w:val="single" w:sz="4" w:space="0" w:color="auto"/>
              <w:right w:val="single" w:sz="4" w:space="0" w:color="auto"/>
            </w:tcBorders>
            <w:shd w:val="clear" w:color="auto" w:fill="auto"/>
            <w:noWrap/>
            <w:vAlign w:val="bottom"/>
            <w:hideMark/>
          </w:tcPr>
          <w:p w14:paraId="56D397D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Guacamayo militar</w:t>
            </w:r>
          </w:p>
        </w:tc>
        <w:tc>
          <w:tcPr>
            <w:tcW w:w="870" w:type="dxa"/>
            <w:tcBorders>
              <w:top w:val="nil"/>
              <w:left w:val="nil"/>
              <w:bottom w:val="single" w:sz="4" w:space="0" w:color="auto"/>
              <w:right w:val="single" w:sz="4" w:space="0" w:color="auto"/>
            </w:tcBorders>
            <w:shd w:val="clear" w:color="auto" w:fill="auto"/>
            <w:noWrap/>
            <w:vAlign w:val="bottom"/>
            <w:hideMark/>
          </w:tcPr>
          <w:p w14:paraId="0E74A1A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B69F3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AB18C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87210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AF1A0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2A460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0670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D1C6F8A" w14:textId="77777777" w:rsidR="00181C4B" w:rsidRPr="00181C4B" w:rsidRDefault="00181C4B" w:rsidP="00181C4B">
            <w:pPr>
              <w:rPr>
                <w:rFonts w:ascii="Arial" w:hAnsi="Arial" w:cs="Arial"/>
                <w:sz w:val="22"/>
                <w:szCs w:val="22"/>
                <w:lang w:val="en-GB" w:eastAsia="en-US"/>
              </w:rPr>
            </w:pPr>
          </w:p>
        </w:tc>
      </w:tr>
      <w:tr w:rsidR="00181C4B" w:rsidRPr="00181C4B" w14:paraId="475A8D09" w14:textId="77777777" w:rsidTr="00181C4B">
        <w:trPr>
          <w:trHeight w:val="255"/>
        </w:trPr>
        <w:tc>
          <w:tcPr>
            <w:tcW w:w="567" w:type="dxa"/>
            <w:tcBorders>
              <w:top w:val="nil"/>
              <w:left w:val="single" w:sz="4" w:space="0" w:color="auto"/>
              <w:bottom w:val="single" w:sz="4" w:space="0" w:color="auto"/>
              <w:right w:val="single" w:sz="4" w:space="0" w:color="auto"/>
            </w:tcBorders>
          </w:tcPr>
          <w:p w14:paraId="29E9FD0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09DC4E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Leptosittaca branickii</w:t>
            </w:r>
          </w:p>
        </w:tc>
        <w:tc>
          <w:tcPr>
            <w:tcW w:w="3125" w:type="dxa"/>
            <w:tcBorders>
              <w:top w:val="nil"/>
              <w:left w:val="nil"/>
              <w:bottom w:val="single" w:sz="4" w:space="0" w:color="auto"/>
              <w:right w:val="single" w:sz="4" w:space="0" w:color="auto"/>
            </w:tcBorders>
            <w:shd w:val="clear" w:color="auto" w:fill="auto"/>
            <w:noWrap/>
            <w:vAlign w:val="bottom"/>
            <w:hideMark/>
          </w:tcPr>
          <w:p w14:paraId="0F986C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Aratinga de pinceles</w:t>
            </w:r>
          </w:p>
        </w:tc>
        <w:tc>
          <w:tcPr>
            <w:tcW w:w="870" w:type="dxa"/>
            <w:tcBorders>
              <w:top w:val="nil"/>
              <w:left w:val="nil"/>
              <w:bottom w:val="single" w:sz="4" w:space="0" w:color="auto"/>
              <w:right w:val="single" w:sz="4" w:space="0" w:color="auto"/>
            </w:tcBorders>
            <w:shd w:val="clear" w:color="auto" w:fill="auto"/>
            <w:noWrap/>
            <w:vAlign w:val="bottom"/>
            <w:hideMark/>
          </w:tcPr>
          <w:p w14:paraId="658636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68E680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DEEEF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2765F2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22CA3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577DB5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225F9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5DF01F3" w14:textId="77777777" w:rsidR="00181C4B" w:rsidRPr="00181C4B" w:rsidRDefault="00181C4B" w:rsidP="00181C4B">
            <w:pPr>
              <w:rPr>
                <w:rFonts w:ascii="Arial" w:hAnsi="Arial" w:cs="Arial"/>
                <w:sz w:val="22"/>
                <w:szCs w:val="22"/>
                <w:lang w:val="en-GB" w:eastAsia="en-US"/>
              </w:rPr>
            </w:pPr>
          </w:p>
        </w:tc>
      </w:tr>
      <w:tr w:rsidR="00181C4B" w:rsidRPr="00181C4B" w14:paraId="6241CC52" w14:textId="77777777" w:rsidTr="00181C4B">
        <w:trPr>
          <w:trHeight w:val="255"/>
        </w:trPr>
        <w:tc>
          <w:tcPr>
            <w:tcW w:w="567" w:type="dxa"/>
            <w:tcBorders>
              <w:top w:val="nil"/>
              <w:left w:val="single" w:sz="4" w:space="0" w:color="auto"/>
              <w:bottom w:val="single" w:sz="4" w:space="0" w:color="auto"/>
              <w:right w:val="single" w:sz="4" w:space="0" w:color="auto"/>
            </w:tcBorders>
          </w:tcPr>
          <w:p w14:paraId="77E1703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E9B58B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Touit costaricensis</w:t>
            </w:r>
          </w:p>
        </w:tc>
        <w:tc>
          <w:tcPr>
            <w:tcW w:w="3125" w:type="dxa"/>
            <w:tcBorders>
              <w:top w:val="nil"/>
              <w:left w:val="nil"/>
              <w:bottom w:val="single" w:sz="4" w:space="0" w:color="auto"/>
              <w:right w:val="single" w:sz="4" w:space="0" w:color="auto"/>
            </w:tcBorders>
            <w:shd w:val="clear" w:color="auto" w:fill="auto"/>
            <w:noWrap/>
            <w:vAlign w:val="bottom"/>
            <w:hideMark/>
          </w:tcPr>
          <w:p w14:paraId="48A7DA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Cotorrita costarricense</w:t>
            </w:r>
          </w:p>
        </w:tc>
        <w:tc>
          <w:tcPr>
            <w:tcW w:w="870" w:type="dxa"/>
            <w:tcBorders>
              <w:top w:val="nil"/>
              <w:left w:val="nil"/>
              <w:bottom w:val="single" w:sz="4" w:space="0" w:color="auto"/>
              <w:right w:val="single" w:sz="4" w:space="0" w:color="auto"/>
            </w:tcBorders>
            <w:shd w:val="clear" w:color="auto" w:fill="auto"/>
            <w:noWrap/>
            <w:vAlign w:val="bottom"/>
            <w:hideMark/>
          </w:tcPr>
          <w:p w14:paraId="6A8653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E3184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CBE4A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B4F76D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28F19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6CD81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DD59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ABC3B75" w14:textId="77777777" w:rsidR="00181C4B" w:rsidRPr="00181C4B" w:rsidRDefault="00181C4B" w:rsidP="00181C4B">
            <w:pPr>
              <w:rPr>
                <w:rFonts w:ascii="Arial" w:hAnsi="Arial" w:cs="Arial"/>
                <w:sz w:val="22"/>
                <w:szCs w:val="22"/>
                <w:lang w:val="en-GB" w:eastAsia="en-US"/>
              </w:rPr>
            </w:pPr>
          </w:p>
        </w:tc>
      </w:tr>
      <w:tr w:rsidR="00181C4B" w:rsidRPr="00181C4B" w14:paraId="5D22089E" w14:textId="77777777" w:rsidTr="00181C4B">
        <w:trPr>
          <w:trHeight w:val="255"/>
        </w:trPr>
        <w:tc>
          <w:tcPr>
            <w:tcW w:w="567" w:type="dxa"/>
            <w:tcBorders>
              <w:top w:val="nil"/>
              <w:left w:val="single" w:sz="4" w:space="0" w:color="auto"/>
              <w:bottom w:val="single" w:sz="4" w:space="0" w:color="auto"/>
              <w:right w:val="single" w:sz="4" w:space="0" w:color="auto"/>
            </w:tcBorders>
          </w:tcPr>
          <w:p w14:paraId="1148574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F4A2C4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Hapalopsittaca pyrrhops</w:t>
            </w:r>
          </w:p>
        </w:tc>
        <w:tc>
          <w:tcPr>
            <w:tcW w:w="3125" w:type="dxa"/>
            <w:tcBorders>
              <w:top w:val="nil"/>
              <w:left w:val="nil"/>
              <w:bottom w:val="single" w:sz="4" w:space="0" w:color="auto"/>
              <w:right w:val="single" w:sz="4" w:space="0" w:color="auto"/>
            </w:tcBorders>
            <w:shd w:val="clear" w:color="auto" w:fill="auto"/>
            <w:noWrap/>
            <w:vAlign w:val="bottom"/>
            <w:hideMark/>
          </w:tcPr>
          <w:p w14:paraId="7B9214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Lorito ecuatoriano</w:t>
            </w:r>
          </w:p>
        </w:tc>
        <w:tc>
          <w:tcPr>
            <w:tcW w:w="870" w:type="dxa"/>
            <w:tcBorders>
              <w:top w:val="nil"/>
              <w:left w:val="nil"/>
              <w:bottom w:val="single" w:sz="4" w:space="0" w:color="auto"/>
              <w:right w:val="single" w:sz="4" w:space="0" w:color="auto"/>
            </w:tcBorders>
            <w:shd w:val="clear" w:color="auto" w:fill="auto"/>
            <w:noWrap/>
            <w:vAlign w:val="bottom"/>
            <w:hideMark/>
          </w:tcPr>
          <w:p w14:paraId="2E3241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913E0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AA1AF7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7D63F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15988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2CF48C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52864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9A514F6" w14:textId="77777777" w:rsidR="00181C4B" w:rsidRPr="00181C4B" w:rsidRDefault="00181C4B" w:rsidP="00181C4B">
            <w:pPr>
              <w:rPr>
                <w:rFonts w:ascii="Arial" w:hAnsi="Arial" w:cs="Arial"/>
                <w:sz w:val="22"/>
                <w:szCs w:val="22"/>
                <w:lang w:val="en-GB" w:eastAsia="en-US"/>
              </w:rPr>
            </w:pPr>
          </w:p>
        </w:tc>
      </w:tr>
      <w:tr w:rsidR="00181C4B" w:rsidRPr="00181C4B" w14:paraId="3D38A90D" w14:textId="77777777" w:rsidTr="00181C4B">
        <w:trPr>
          <w:trHeight w:val="255"/>
        </w:trPr>
        <w:tc>
          <w:tcPr>
            <w:tcW w:w="567" w:type="dxa"/>
            <w:tcBorders>
              <w:top w:val="nil"/>
              <w:left w:val="single" w:sz="4" w:space="0" w:color="auto"/>
              <w:bottom w:val="single" w:sz="4" w:space="0" w:color="auto"/>
              <w:right w:val="single" w:sz="4" w:space="0" w:color="auto"/>
            </w:tcBorders>
          </w:tcPr>
          <w:p w14:paraId="7DB17AC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CBFF4E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Amazona pretrei</w:t>
            </w:r>
          </w:p>
        </w:tc>
        <w:tc>
          <w:tcPr>
            <w:tcW w:w="3125" w:type="dxa"/>
            <w:tcBorders>
              <w:top w:val="nil"/>
              <w:left w:val="nil"/>
              <w:bottom w:val="single" w:sz="4" w:space="0" w:color="auto"/>
              <w:right w:val="single" w:sz="4" w:space="0" w:color="auto"/>
            </w:tcBorders>
            <w:shd w:val="clear" w:color="auto" w:fill="auto"/>
            <w:noWrap/>
            <w:vAlign w:val="bottom"/>
            <w:hideMark/>
          </w:tcPr>
          <w:p w14:paraId="0B239FE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Amazona charao</w:t>
            </w:r>
          </w:p>
        </w:tc>
        <w:tc>
          <w:tcPr>
            <w:tcW w:w="870" w:type="dxa"/>
            <w:tcBorders>
              <w:top w:val="nil"/>
              <w:left w:val="nil"/>
              <w:bottom w:val="single" w:sz="4" w:space="0" w:color="auto"/>
              <w:right w:val="single" w:sz="4" w:space="0" w:color="auto"/>
            </w:tcBorders>
            <w:shd w:val="clear" w:color="auto" w:fill="auto"/>
            <w:noWrap/>
            <w:vAlign w:val="bottom"/>
            <w:hideMark/>
          </w:tcPr>
          <w:p w14:paraId="70BB4F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CD339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E4AFC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DB7ECD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40690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AE0BED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B06B60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B829FC8" w14:textId="77777777" w:rsidR="00181C4B" w:rsidRPr="00181C4B" w:rsidRDefault="00181C4B" w:rsidP="00181C4B">
            <w:pPr>
              <w:rPr>
                <w:rFonts w:ascii="Arial" w:hAnsi="Arial" w:cs="Arial"/>
                <w:sz w:val="22"/>
                <w:szCs w:val="22"/>
                <w:lang w:val="en-GB" w:eastAsia="en-US"/>
              </w:rPr>
            </w:pPr>
          </w:p>
        </w:tc>
      </w:tr>
      <w:tr w:rsidR="00181C4B" w:rsidRPr="00181C4B" w14:paraId="56482FFC" w14:textId="77777777" w:rsidTr="00181C4B">
        <w:trPr>
          <w:trHeight w:val="255"/>
        </w:trPr>
        <w:tc>
          <w:tcPr>
            <w:tcW w:w="567" w:type="dxa"/>
            <w:tcBorders>
              <w:top w:val="nil"/>
              <w:left w:val="single" w:sz="4" w:space="0" w:color="auto"/>
              <w:bottom w:val="single" w:sz="4" w:space="0" w:color="auto"/>
              <w:right w:val="single" w:sz="4" w:space="0" w:color="auto"/>
            </w:tcBorders>
          </w:tcPr>
          <w:p w14:paraId="41BA390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02BA60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Piprites pileata</w:t>
            </w:r>
          </w:p>
        </w:tc>
        <w:tc>
          <w:tcPr>
            <w:tcW w:w="3125" w:type="dxa"/>
            <w:tcBorders>
              <w:top w:val="nil"/>
              <w:left w:val="nil"/>
              <w:bottom w:val="single" w:sz="4" w:space="0" w:color="auto"/>
              <w:right w:val="single" w:sz="4" w:space="0" w:color="auto"/>
            </w:tcBorders>
            <w:shd w:val="clear" w:color="auto" w:fill="auto"/>
            <w:noWrap/>
            <w:vAlign w:val="bottom"/>
            <w:hideMark/>
          </w:tcPr>
          <w:p w14:paraId="458E24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Piprites capirotado</w:t>
            </w:r>
          </w:p>
        </w:tc>
        <w:tc>
          <w:tcPr>
            <w:tcW w:w="870" w:type="dxa"/>
            <w:tcBorders>
              <w:top w:val="nil"/>
              <w:left w:val="nil"/>
              <w:bottom w:val="single" w:sz="4" w:space="0" w:color="auto"/>
              <w:right w:val="single" w:sz="4" w:space="0" w:color="auto"/>
            </w:tcBorders>
            <w:shd w:val="clear" w:color="auto" w:fill="auto"/>
            <w:noWrap/>
            <w:vAlign w:val="bottom"/>
            <w:hideMark/>
          </w:tcPr>
          <w:p w14:paraId="790807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41BD62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AF3BA0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334CE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BE7A4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0A143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5B272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9E160B6" w14:textId="77777777" w:rsidR="00181C4B" w:rsidRPr="00181C4B" w:rsidRDefault="00181C4B" w:rsidP="00181C4B">
            <w:pPr>
              <w:rPr>
                <w:rFonts w:ascii="Arial" w:hAnsi="Arial" w:cs="Arial"/>
                <w:sz w:val="22"/>
                <w:szCs w:val="22"/>
                <w:lang w:val="en-GB" w:eastAsia="en-US"/>
              </w:rPr>
            </w:pPr>
          </w:p>
        </w:tc>
      </w:tr>
      <w:tr w:rsidR="00181C4B" w:rsidRPr="00181C4B" w14:paraId="0FA4E591" w14:textId="77777777" w:rsidTr="00181C4B">
        <w:trPr>
          <w:trHeight w:val="255"/>
        </w:trPr>
        <w:tc>
          <w:tcPr>
            <w:tcW w:w="567" w:type="dxa"/>
            <w:tcBorders>
              <w:top w:val="nil"/>
              <w:left w:val="single" w:sz="4" w:space="0" w:color="auto"/>
              <w:bottom w:val="single" w:sz="4" w:space="0" w:color="auto"/>
              <w:right w:val="single" w:sz="4" w:space="0" w:color="auto"/>
            </w:tcBorders>
          </w:tcPr>
          <w:p w14:paraId="2A65B8C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B6E892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Procnias tricarunculatus</w:t>
            </w:r>
          </w:p>
        </w:tc>
        <w:tc>
          <w:tcPr>
            <w:tcW w:w="3125" w:type="dxa"/>
            <w:tcBorders>
              <w:top w:val="nil"/>
              <w:left w:val="nil"/>
              <w:bottom w:val="single" w:sz="4" w:space="0" w:color="auto"/>
              <w:right w:val="single" w:sz="4" w:space="0" w:color="auto"/>
            </w:tcBorders>
            <w:shd w:val="clear" w:color="auto" w:fill="auto"/>
            <w:noWrap/>
            <w:vAlign w:val="bottom"/>
            <w:hideMark/>
          </w:tcPr>
          <w:p w14:paraId="7A9075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Campanero tricarunculado</w:t>
            </w:r>
          </w:p>
        </w:tc>
        <w:tc>
          <w:tcPr>
            <w:tcW w:w="870" w:type="dxa"/>
            <w:tcBorders>
              <w:top w:val="nil"/>
              <w:left w:val="nil"/>
              <w:bottom w:val="single" w:sz="4" w:space="0" w:color="auto"/>
              <w:right w:val="single" w:sz="4" w:space="0" w:color="auto"/>
            </w:tcBorders>
            <w:shd w:val="clear" w:color="auto" w:fill="auto"/>
            <w:noWrap/>
            <w:vAlign w:val="bottom"/>
            <w:hideMark/>
          </w:tcPr>
          <w:p w14:paraId="12F31C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38F5DD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E103A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F94C3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911D9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CE4A3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A711C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051DD54" w14:textId="77777777" w:rsidR="00181C4B" w:rsidRPr="00181C4B" w:rsidRDefault="00181C4B" w:rsidP="00181C4B">
            <w:pPr>
              <w:rPr>
                <w:rFonts w:ascii="Arial" w:hAnsi="Arial" w:cs="Arial"/>
                <w:sz w:val="22"/>
                <w:szCs w:val="22"/>
                <w:lang w:val="en-GB" w:eastAsia="en-US"/>
              </w:rPr>
            </w:pPr>
          </w:p>
        </w:tc>
      </w:tr>
      <w:tr w:rsidR="00181C4B" w:rsidRPr="00181C4B" w14:paraId="3BE2B1CE" w14:textId="77777777" w:rsidTr="00181C4B">
        <w:trPr>
          <w:trHeight w:val="255"/>
        </w:trPr>
        <w:tc>
          <w:tcPr>
            <w:tcW w:w="567" w:type="dxa"/>
            <w:tcBorders>
              <w:top w:val="nil"/>
              <w:left w:val="single" w:sz="4" w:space="0" w:color="auto"/>
              <w:bottom w:val="single" w:sz="4" w:space="0" w:color="auto"/>
              <w:right w:val="single" w:sz="4" w:space="0" w:color="auto"/>
            </w:tcBorders>
          </w:tcPr>
          <w:p w14:paraId="44079D8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3322FA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Procnias nudicollis</w:t>
            </w:r>
          </w:p>
        </w:tc>
        <w:tc>
          <w:tcPr>
            <w:tcW w:w="3125" w:type="dxa"/>
            <w:tcBorders>
              <w:top w:val="nil"/>
              <w:left w:val="nil"/>
              <w:bottom w:val="single" w:sz="4" w:space="0" w:color="auto"/>
              <w:right w:val="single" w:sz="4" w:space="0" w:color="auto"/>
            </w:tcBorders>
            <w:shd w:val="clear" w:color="auto" w:fill="auto"/>
            <w:noWrap/>
            <w:vAlign w:val="bottom"/>
            <w:hideMark/>
          </w:tcPr>
          <w:p w14:paraId="675C33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Campanero meridional</w:t>
            </w:r>
          </w:p>
        </w:tc>
        <w:tc>
          <w:tcPr>
            <w:tcW w:w="870" w:type="dxa"/>
            <w:tcBorders>
              <w:top w:val="nil"/>
              <w:left w:val="nil"/>
              <w:bottom w:val="single" w:sz="4" w:space="0" w:color="auto"/>
              <w:right w:val="single" w:sz="4" w:space="0" w:color="auto"/>
            </w:tcBorders>
            <w:shd w:val="clear" w:color="auto" w:fill="auto"/>
            <w:noWrap/>
            <w:vAlign w:val="bottom"/>
            <w:hideMark/>
          </w:tcPr>
          <w:p w14:paraId="573FEA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A264C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A499A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4A80FD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E753FA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31847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574606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CA39D9F" w14:textId="77777777" w:rsidR="00181C4B" w:rsidRPr="00181C4B" w:rsidRDefault="00181C4B" w:rsidP="00181C4B">
            <w:pPr>
              <w:rPr>
                <w:rFonts w:ascii="Arial" w:hAnsi="Arial" w:cs="Arial"/>
                <w:sz w:val="22"/>
                <w:szCs w:val="22"/>
                <w:lang w:val="en-GB" w:eastAsia="en-US"/>
              </w:rPr>
            </w:pPr>
          </w:p>
        </w:tc>
      </w:tr>
      <w:tr w:rsidR="00181C4B" w:rsidRPr="00181C4B" w14:paraId="7E905DB1" w14:textId="77777777" w:rsidTr="00181C4B">
        <w:trPr>
          <w:trHeight w:val="255"/>
        </w:trPr>
        <w:tc>
          <w:tcPr>
            <w:tcW w:w="567" w:type="dxa"/>
            <w:tcBorders>
              <w:top w:val="nil"/>
              <w:left w:val="single" w:sz="4" w:space="0" w:color="auto"/>
              <w:bottom w:val="single" w:sz="4" w:space="0" w:color="auto"/>
              <w:right w:val="single" w:sz="4" w:space="0" w:color="auto"/>
            </w:tcBorders>
          </w:tcPr>
          <w:p w14:paraId="02CC0BE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8F124C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Cephalopterus glabricollis</w:t>
            </w:r>
          </w:p>
        </w:tc>
        <w:tc>
          <w:tcPr>
            <w:tcW w:w="3125" w:type="dxa"/>
            <w:tcBorders>
              <w:top w:val="nil"/>
              <w:left w:val="nil"/>
              <w:bottom w:val="single" w:sz="4" w:space="0" w:color="auto"/>
              <w:right w:val="single" w:sz="4" w:space="0" w:color="auto"/>
            </w:tcBorders>
            <w:shd w:val="clear" w:color="auto" w:fill="auto"/>
            <w:noWrap/>
            <w:vAlign w:val="bottom"/>
            <w:hideMark/>
          </w:tcPr>
          <w:p w14:paraId="061D0F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Paragüero cuellicalvo</w:t>
            </w:r>
          </w:p>
        </w:tc>
        <w:tc>
          <w:tcPr>
            <w:tcW w:w="870" w:type="dxa"/>
            <w:tcBorders>
              <w:top w:val="nil"/>
              <w:left w:val="nil"/>
              <w:bottom w:val="single" w:sz="4" w:space="0" w:color="auto"/>
              <w:right w:val="single" w:sz="4" w:space="0" w:color="auto"/>
            </w:tcBorders>
            <w:shd w:val="clear" w:color="auto" w:fill="auto"/>
            <w:noWrap/>
            <w:vAlign w:val="bottom"/>
            <w:hideMark/>
          </w:tcPr>
          <w:p w14:paraId="23ED97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6CE5D7D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896EFD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17BA1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E45E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A0A0BB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E708D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EDF10B2" w14:textId="77777777" w:rsidR="00181C4B" w:rsidRPr="00181C4B" w:rsidRDefault="00181C4B" w:rsidP="00181C4B">
            <w:pPr>
              <w:rPr>
                <w:rFonts w:ascii="Arial" w:hAnsi="Arial" w:cs="Arial"/>
                <w:sz w:val="22"/>
                <w:szCs w:val="22"/>
                <w:lang w:val="en-GB" w:eastAsia="en-US"/>
              </w:rPr>
            </w:pPr>
          </w:p>
        </w:tc>
      </w:tr>
      <w:tr w:rsidR="00181C4B" w:rsidRPr="00181C4B" w14:paraId="1127340F" w14:textId="77777777" w:rsidTr="00181C4B">
        <w:trPr>
          <w:trHeight w:val="255"/>
        </w:trPr>
        <w:tc>
          <w:tcPr>
            <w:tcW w:w="567" w:type="dxa"/>
            <w:tcBorders>
              <w:top w:val="nil"/>
              <w:left w:val="single" w:sz="4" w:space="0" w:color="auto"/>
              <w:bottom w:val="single" w:sz="4" w:space="0" w:color="auto"/>
              <w:right w:val="single" w:sz="4" w:space="0" w:color="auto"/>
            </w:tcBorders>
          </w:tcPr>
          <w:p w14:paraId="0367583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EAF4A9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Xolmis dominicanus</w:t>
            </w:r>
          </w:p>
        </w:tc>
        <w:tc>
          <w:tcPr>
            <w:tcW w:w="3125" w:type="dxa"/>
            <w:tcBorders>
              <w:top w:val="nil"/>
              <w:left w:val="nil"/>
              <w:bottom w:val="single" w:sz="4" w:space="0" w:color="auto"/>
              <w:right w:val="single" w:sz="4" w:space="0" w:color="auto"/>
            </w:tcBorders>
            <w:shd w:val="clear" w:color="auto" w:fill="auto"/>
            <w:noWrap/>
            <w:vAlign w:val="bottom"/>
            <w:hideMark/>
          </w:tcPr>
          <w:p w14:paraId="15CE115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Monjita dominicana</w:t>
            </w:r>
          </w:p>
        </w:tc>
        <w:tc>
          <w:tcPr>
            <w:tcW w:w="870" w:type="dxa"/>
            <w:tcBorders>
              <w:top w:val="nil"/>
              <w:left w:val="nil"/>
              <w:bottom w:val="single" w:sz="4" w:space="0" w:color="auto"/>
              <w:right w:val="single" w:sz="4" w:space="0" w:color="auto"/>
            </w:tcBorders>
            <w:shd w:val="clear" w:color="auto" w:fill="auto"/>
            <w:noWrap/>
            <w:vAlign w:val="bottom"/>
            <w:hideMark/>
          </w:tcPr>
          <w:p w14:paraId="1D7C528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4577050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20873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954F0A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AA19D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51981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E77C3E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3A3775E" w14:textId="77777777" w:rsidR="00181C4B" w:rsidRPr="00181C4B" w:rsidRDefault="00181C4B" w:rsidP="00181C4B">
            <w:pPr>
              <w:rPr>
                <w:rFonts w:ascii="Arial" w:hAnsi="Arial" w:cs="Arial"/>
                <w:sz w:val="22"/>
                <w:szCs w:val="22"/>
                <w:lang w:val="en-GB" w:eastAsia="en-US"/>
              </w:rPr>
            </w:pPr>
          </w:p>
        </w:tc>
      </w:tr>
      <w:tr w:rsidR="00181C4B" w:rsidRPr="00CC36C5" w14:paraId="2DA08C9C" w14:textId="77777777" w:rsidTr="00181C4B">
        <w:trPr>
          <w:trHeight w:val="255"/>
        </w:trPr>
        <w:tc>
          <w:tcPr>
            <w:tcW w:w="567" w:type="dxa"/>
            <w:tcBorders>
              <w:top w:val="nil"/>
              <w:left w:val="single" w:sz="4" w:space="0" w:color="auto"/>
              <w:bottom w:val="single" w:sz="4" w:space="0" w:color="auto"/>
              <w:right w:val="single" w:sz="4" w:space="0" w:color="auto"/>
            </w:tcBorders>
          </w:tcPr>
          <w:p w14:paraId="2804CDE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B5D234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Alectrurus tricolor</w:t>
            </w:r>
          </w:p>
        </w:tc>
        <w:tc>
          <w:tcPr>
            <w:tcW w:w="3125" w:type="dxa"/>
            <w:tcBorders>
              <w:top w:val="nil"/>
              <w:left w:val="nil"/>
              <w:bottom w:val="single" w:sz="4" w:space="0" w:color="auto"/>
              <w:right w:val="single" w:sz="4" w:space="0" w:color="auto"/>
            </w:tcBorders>
            <w:shd w:val="clear" w:color="auto" w:fill="auto"/>
            <w:noWrap/>
            <w:vAlign w:val="bottom"/>
            <w:hideMark/>
          </w:tcPr>
          <w:p w14:paraId="1F1FA3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Yetapá chico</w:t>
            </w:r>
          </w:p>
        </w:tc>
        <w:tc>
          <w:tcPr>
            <w:tcW w:w="870" w:type="dxa"/>
            <w:tcBorders>
              <w:top w:val="nil"/>
              <w:left w:val="nil"/>
              <w:bottom w:val="single" w:sz="4" w:space="0" w:color="auto"/>
              <w:right w:val="single" w:sz="4" w:space="0" w:color="auto"/>
            </w:tcBorders>
            <w:shd w:val="clear" w:color="auto" w:fill="auto"/>
            <w:noWrap/>
            <w:vAlign w:val="bottom"/>
            <w:hideMark/>
          </w:tcPr>
          <w:p w14:paraId="1BBFFD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F7C2CE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9D39DA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65382D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CCFE3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E472FB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BFF2559"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0648B04F" w14:textId="77777777" w:rsidR="00181C4B" w:rsidRPr="00CC36C5" w:rsidRDefault="00181C4B" w:rsidP="00181C4B">
            <w:pPr>
              <w:rPr>
                <w:rFonts w:ascii="Arial" w:hAnsi="Arial" w:cs="Arial"/>
                <w:sz w:val="22"/>
                <w:szCs w:val="22"/>
                <w:lang w:val="fr-FR" w:eastAsia="en-US"/>
              </w:rPr>
            </w:pPr>
          </w:p>
        </w:tc>
      </w:tr>
      <w:tr w:rsidR="00181C4B" w:rsidRPr="00CC36C5" w14:paraId="6D01B276" w14:textId="77777777" w:rsidTr="00181C4B">
        <w:trPr>
          <w:trHeight w:val="255"/>
        </w:trPr>
        <w:tc>
          <w:tcPr>
            <w:tcW w:w="567" w:type="dxa"/>
            <w:tcBorders>
              <w:top w:val="nil"/>
              <w:left w:val="single" w:sz="4" w:space="0" w:color="auto"/>
              <w:bottom w:val="single" w:sz="4" w:space="0" w:color="auto"/>
              <w:right w:val="single" w:sz="4" w:space="0" w:color="auto"/>
            </w:tcBorders>
          </w:tcPr>
          <w:p w14:paraId="033F023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344745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Alectrurus risora</w:t>
            </w:r>
          </w:p>
        </w:tc>
        <w:tc>
          <w:tcPr>
            <w:tcW w:w="3125" w:type="dxa"/>
            <w:tcBorders>
              <w:top w:val="nil"/>
              <w:left w:val="nil"/>
              <w:bottom w:val="single" w:sz="4" w:space="0" w:color="auto"/>
              <w:right w:val="single" w:sz="4" w:space="0" w:color="auto"/>
            </w:tcBorders>
            <w:shd w:val="clear" w:color="auto" w:fill="auto"/>
            <w:noWrap/>
            <w:vAlign w:val="bottom"/>
            <w:hideMark/>
          </w:tcPr>
          <w:p w14:paraId="142ED8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Yetapá acollarado</w:t>
            </w:r>
          </w:p>
        </w:tc>
        <w:tc>
          <w:tcPr>
            <w:tcW w:w="870" w:type="dxa"/>
            <w:tcBorders>
              <w:top w:val="nil"/>
              <w:left w:val="nil"/>
              <w:bottom w:val="single" w:sz="4" w:space="0" w:color="auto"/>
              <w:right w:val="single" w:sz="4" w:space="0" w:color="auto"/>
            </w:tcBorders>
            <w:shd w:val="clear" w:color="auto" w:fill="auto"/>
            <w:noWrap/>
            <w:vAlign w:val="bottom"/>
            <w:hideMark/>
          </w:tcPr>
          <w:p w14:paraId="642F34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1F2DF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D8629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EE26F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FD9C24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FFEE6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D3F187"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7DE59E95" w14:textId="77777777" w:rsidR="00181C4B" w:rsidRPr="00CC36C5" w:rsidRDefault="00181C4B" w:rsidP="00181C4B">
            <w:pPr>
              <w:rPr>
                <w:rFonts w:ascii="Arial" w:hAnsi="Arial" w:cs="Arial"/>
                <w:sz w:val="22"/>
                <w:szCs w:val="22"/>
                <w:lang w:val="fr-FR" w:eastAsia="en-US"/>
              </w:rPr>
            </w:pPr>
          </w:p>
        </w:tc>
      </w:tr>
      <w:tr w:rsidR="00181C4B" w:rsidRPr="00181C4B" w14:paraId="0B6110E8" w14:textId="77777777" w:rsidTr="00181C4B">
        <w:trPr>
          <w:trHeight w:val="255"/>
        </w:trPr>
        <w:tc>
          <w:tcPr>
            <w:tcW w:w="567" w:type="dxa"/>
            <w:tcBorders>
              <w:top w:val="nil"/>
              <w:left w:val="single" w:sz="4" w:space="0" w:color="auto"/>
              <w:bottom w:val="single" w:sz="4" w:space="0" w:color="auto"/>
              <w:right w:val="single" w:sz="4" w:space="0" w:color="auto"/>
            </w:tcBorders>
          </w:tcPr>
          <w:p w14:paraId="75284E4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64FEBE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Vireo atricapilla</w:t>
            </w:r>
          </w:p>
        </w:tc>
        <w:tc>
          <w:tcPr>
            <w:tcW w:w="3125" w:type="dxa"/>
            <w:tcBorders>
              <w:top w:val="nil"/>
              <w:left w:val="nil"/>
              <w:bottom w:val="single" w:sz="4" w:space="0" w:color="auto"/>
              <w:right w:val="single" w:sz="4" w:space="0" w:color="auto"/>
            </w:tcBorders>
            <w:shd w:val="clear" w:color="auto" w:fill="auto"/>
            <w:noWrap/>
            <w:vAlign w:val="bottom"/>
            <w:hideMark/>
          </w:tcPr>
          <w:p w14:paraId="631A15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Vireo cabecinegro</w:t>
            </w:r>
          </w:p>
        </w:tc>
        <w:tc>
          <w:tcPr>
            <w:tcW w:w="870" w:type="dxa"/>
            <w:tcBorders>
              <w:top w:val="nil"/>
              <w:left w:val="nil"/>
              <w:bottom w:val="single" w:sz="4" w:space="0" w:color="auto"/>
              <w:right w:val="single" w:sz="4" w:space="0" w:color="auto"/>
            </w:tcBorders>
            <w:shd w:val="clear" w:color="auto" w:fill="auto"/>
            <w:noWrap/>
            <w:vAlign w:val="bottom"/>
            <w:hideMark/>
          </w:tcPr>
          <w:p w14:paraId="7ABF35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474D9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1C327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6DA3E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DAC31E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203732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964E81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F28CD83" w14:textId="77777777" w:rsidR="00181C4B" w:rsidRPr="00181C4B" w:rsidRDefault="00181C4B" w:rsidP="00181C4B">
            <w:pPr>
              <w:rPr>
                <w:rFonts w:ascii="Arial" w:hAnsi="Arial" w:cs="Arial"/>
                <w:sz w:val="22"/>
                <w:szCs w:val="22"/>
                <w:lang w:val="en-GB" w:eastAsia="en-US"/>
              </w:rPr>
            </w:pPr>
          </w:p>
        </w:tc>
      </w:tr>
      <w:tr w:rsidR="00181C4B" w:rsidRPr="00181C4B" w14:paraId="4B89B9AC" w14:textId="77777777" w:rsidTr="00181C4B">
        <w:trPr>
          <w:trHeight w:val="255"/>
        </w:trPr>
        <w:tc>
          <w:tcPr>
            <w:tcW w:w="567" w:type="dxa"/>
            <w:tcBorders>
              <w:top w:val="nil"/>
              <w:left w:val="single" w:sz="4" w:space="0" w:color="auto"/>
              <w:bottom w:val="single" w:sz="4" w:space="0" w:color="auto"/>
              <w:right w:val="single" w:sz="4" w:space="0" w:color="auto"/>
            </w:tcBorders>
          </w:tcPr>
          <w:p w14:paraId="25D2409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E03BB9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Toxostoma bendirei</w:t>
            </w:r>
          </w:p>
        </w:tc>
        <w:tc>
          <w:tcPr>
            <w:tcW w:w="3125" w:type="dxa"/>
            <w:tcBorders>
              <w:top w:val="nil"/>
              <w:left w:val="nil"/>
              <w:bottom w:val="single" w:sz="4" w:space="0" w:color="auto"/>
              <w:right w:val="single" w:sz="4" w:space="0" w:color="auto"/>
            </w:tcBorders>
            <w:shd w:val="clear" w:color="auto" w:fill="auto"/>
            <w:noWrap/>
            <w:vAlign w:val="bottom"/>
            <w:hideMark/>
          </w:tcPr>
          <w:p w14:paraId="403F68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Cuitlacoche piquicorto</w:t>
            </w:r>
          </w:p>
        </w:tc>
        <w:tc>
          <w:tcPr>
            <w:tcW w:w="870" w:type="dxa"/>
            <w:tcBorders>
              <w:top w:val="nil"/>
              <w:left w:val="nil"/>
              <w:bottom w:val="single" w:sz="4" w:space="0" w:color="auto"/>
              <w:right w:val="single" w:sz="4" w:space="0" w:color="auto"/>
            </w:tcBorders>
            <w:shd w:val="clear" w:color="auto" w:fill="auto"/>
            <w:noWrap/>
            <w:vAlign w:val="bottom"/>
            <w:hideMark/>
          </w:tcPr>
          <w:p w14:paraId="5BA01EE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8CF2E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F3DC49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FAB9B5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57415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17168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6CFE0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FEE7EF8" w14:textId="77777777" w:rsidR="00181C4B" w:rsidRPr="00181C4B" w:rsidRDefault="00181C4B" w:rsidP="00181C4B">
            <w:pPr>
              <w:rPr>
                <w:rFonts w:ascii="Arial" w:hAnsi="Arial" w:cs="Arial"/>
                <w:sz w:val="22"/>
                <w:szCs w:val="22"/>
                <w:lang w:val="en-GB" w:eastAsia="en-US"/>
              </w:rPr>
            </w:pPr>
          </w:p>
        </w:tc>
      </w:tr>
      <w:tr w:rsidR="00181C4B" w:rsidRPr="00181C4B" w14:paraId="68F57BA0" w14:textId="77777777" w:rsidTr="00181C4B">
        <w:trPr>
          <w:trHeight w:val="255"/>
        </w:trPr>
        <w:tc>
          <w:tcPr>
            <w:tcW w:w="567" w:type="dxa"/>
            <w:tcBorders>
              <w:top w:val="nil"/>
              <w:left w:val="single" w:sz="4" w:space="0" w:color="auto"/>
              <w:bottom w:val="single" w:sz="4" w:space="0" w:color="auto"/>
              <w:right w:val="single" w:sz="4" w:space="0" w:color="auto"/>
            </w:tcBorders>
          </w:tcPr>
          <w:p w14:paraId="7DA4E38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9BACA4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Catharus bicknelli</w:t>
            </w:r>
          </w:p>
        </w:tc>
        <w:tc>
          <w:tcPr>
            <w:tcW w:w="3125" w:type="dxa"/>
            <w:tcBorders>
              <w:top w:val="nil"/>
              <w:left w:val="nil"/>
              <w:bottom w:val="single" w:sz="4" w:space="0" w:color="auto"/>
              <w:right w:val="single" w:sz="4" w:space="0" w:color="auto"/>
            </w:tcBorders>
            <w:shd w:val="clear" w:color="auto" w:fill="auto"/>
            <w:noWrap/>
            <w:vAlign w:val="bottom"/>
            <w:hideMark/>
          </w:tcPr>
          <w:p w14:paraId="4DEDE9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Zorzalito de Bicknell</w:t>
            </w:r>
          </w:p>
        </w:tc>
        <w:tc>
          <w:tcPr>
            <w:tcW w:w="870" w:type="dxa"/>
            <w:tcBorders>
              <w:top w:val="nil"/>
              <w:left w:val="nil"/>
              <w:bottom w:val="single" w:sz="4" w:space="0" w:color="auto"/>
              <w:right w:val="single" w:sz="4" w:space="0" w:color="auto"/>
            </w:tcBorders>
            <w:shd w:val="clear" w:color="auto" w:fill="auto"/>
            <w:noWrap/>
            <w:vAlign w:val="bottom"/>
            <w:hideMark/>
          </w:tcPr>
          <w:p w14:paraId="3B1AC4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CFAB4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8EE0F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FC4EA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06CA1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28083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36888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7220A20B" w14:textId="77777777" w:rsidR="00181C4B" w:rsidRPr="00181C4B" w:rsidRDefault="00181C4B" w:rsidP="00181C4B">
            <w:pPr>
              <w:rPr>
                <w:rFonts w:ascii="Arial" w:hAnsi="Arial" w:cs="Arial"/>
                <w:sz w:val="22"/>
                <w:szCs w:val="22"/>
                <w:lang w:val="en-GB" w:eastAsia="en-US"/>
              </w:rPr>
            </w:pPr>
          </w:p>
        </w:tc>
      </w:tr>
      <w:tr w:rsidR="00181C4B" w:rsidRPr="00181C4B" w14:paraId="2E5805D7" w14:textId="77777777" w:rsidTr="00181C4B">
        <w:trPr>
          <w:trHeight w:val="255"/>
        </w:trPr>
        <w:tc>
          <w:tcPr>
            <w:tcW w:w="567" w:type="dxa"/>
            <w:tcBorders>
              <w:top w:val="nil"/>
              <w:left w:val="single" w:sz="4" w:space="0" w:color="auto"/>
              <w:bottom w:val="single" w:sz="4" w:space="0" w:color="auto"/>
              <w:right w:val="single" w:sz="4" w:space="0" w:color="auto"/>
            </w:tcBorders>
          </w:tcPr>
          <w:p w14:paraId="2C949E3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C87605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Cinclus schulzi</w:t>
            </w:r>
          </w:p>
        </w:tc>
        <w:tc>
          <w:tcPr>
            <w:tcW w:w="3125" w:type="dxa"/>
            <w:tcBorders>
              <w:top w:val="nil"/>
              <w:left w:val="nil"/>
              <w:bottom w:val="single" w:sz="4" w:space="0" w:color="auto"/>
              <w:right w:val="single" w:sz="4" w:space="0" w:color="auto"/>
            </w:tcBorders>
            <w:shd w:val="clear" w:color="auto" w:fill="auto"/>
            <w:noWrap/>
            <w:vAlign w:val="bottom"/>
            <w:hideMark/>
          </w:tcPr>
          <w:p w14:paraId="50874C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Mirlo-acuático gorgirrufo</w:t>
            </w:r>
          </w:p>
        </w:tc>
        <w:tc>
          <w:tcPr>
            <w:tcW w:w="870" w:type="dxa"/>
            <w:tcBorders>
              <w:top w:val="nil"/>
              <w:left w:val="nil"/>
              <w:bottom w:val="single" w:sz="4" w:space="0" w:color="auto"/>
              <w:right w:val="single" w:sz="4" w:space="0" w:color="auto"/>
            </w:tcBorders>
            <w:shd w:val="clear" w:color="auto" w:fill="auto"/>
            <w:noWrap/>
            <w:vAlign w:val="bottom"/>
            <w:hideMark/>
          </w:tcPr>
          <w:p w14:paraId="717BCC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556D5A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F4FB9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0939A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9996E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E3398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C6983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6EE4849" w14:textId="77777777" w:rsidR="00181C4B" w:rsidRPr="00181C4B" w:rsidRDefault="00181C4B" w:rsidP="00181C4B">
            <w:pPr>
              <w:rPr>
                <w:rFonts w:ascii="Arial" w:hAnsi="Arial" w:cs="Arial"/>
                <w:sz w:val="22"/>
                <w:szCs w:val="22"/>
                <w:lang w:val="en-GB" w:eastAsia="en-US"/>
              </w:rPr>
            </w:pPr>
          </w:p>
        </w:tc>
      </w:tr>
      <w:tr w:rsidR="00181C4B" w:rsidRPr="00181C4B" w14:paraId="3DB2DB15" w14:textId="77777777" w:rsidTr="00181C4B">
        <w:trPr>
          <w:trHeight w:val="255"/>
        </w:trPr>
        <w:tc>
          <w:tcPr>
            <w:tcW w:w="567" w:type="dxa"/>
            <w:tcBorders>
              <w:top w:val="nil"/>
              <w:left w:val="single" w:sz="4" w:space="0" w:color="auto"/>
              <w:bottom w:val="single" w:sz="4" w:space="0" w:color="auto"/>
              <w:right w:val="single" w:sz="4" w:space="0" w:color="auto"/>
            </w:tcBorders>
          </w:tcPr>
          <w:p w14:paraId="01E4E38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4FA2E8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Anthus spragueii</w:t>
            </w:r>
          </w:p>
        </w:tc>
        <w:tc>
          <w:tcPr>
            <w:tcW w:w="3125" w:type="dxa"/>
            <w:tcBorders>
              <w:top w:val="nil"/>
              <w:left w:val="nil"/>
              <w:bottom w:val="single" w:sz="4" w:space="0" w:color="auto"/>
              <w:right w:val="single" w:sz="4" w:space="0" w:color="auto"/>
            </w:tcBorders>
            <w:shd w:val="clear" w:color="auto" w:fill="auto"/>
            <w:noWrap/>
            <w:vAlign w:val="bottom"/>
            <w:hideMark/>
          </w:tcPr>
          <w:p w14:paraId="4CD8B6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Bisbita llanero</w:t>
            </w:r>
          </w:p>
        </w:tc>
        <w:tc>
          <w:tcPr>
            <w:tcW w:w="870" w:type="dxa"/>
            <w:tcBorders>
              <w:top w:val="nil"/>
              <w:left w:val="nil"/>
              <w:bottom w:val="single" w:sz="4" w:space="0" w:color="auto"/>
              <w:right w:val="single" w:sz="4" w:space="0" w:color="auto"/>
            </w:tcBorders>
            <w:shd w:val="clear" w:color="auto" w:fill="auto"/>
            <w:noWrap/>
            <w:vAlign w:val="bottom"/>
            <w:hideMark/>
          </w:tcPr>
          <w:p w14:paraId="30CB52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33A27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90ADA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07601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1F3D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B97919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0B8A4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68B6BC9" w14:textId="77777777" w:rsidR="00181C4B" w:rsidRPr="00181C4B" w:rsidRDefault="00181C4B" w:rsidP="00181C4B">
            <w:pPr>
              <w:rPr>
                <w:rFonts w:ascii="Arial" w:hAnsi="Arial" w:cs="Arial"/>
                <w:sz w:val="22"/>
                <w:szCs w:val="22"/>
                <w:lang w:val="en-GB" w:eastAsia="en-US"/>
              </w:rPr>
            </w:pPr>
          </w:p>
        </w:tc>
      </w:tr>
      <w:tr w:rsidR="00181C4B" w:rsidRPr="00181C4B" w14:paraId="5076E369" w14:textId="77777777" w:rsidTr="00181C4B">
        <w:trPr>
          <w:trHeight w:val="255"/>
        </w:trPr>
        <w:tc>
          <w:tcPr>
            <w:tcW w:w="567" w:type="dxa"/>
            <w:tcBorders>
              <w:top w:val="nil"/>
              <w:left w:val="single" w:sz="4" w:space="0" w:color="auto"/>
              <w:bottom w:val="single" w:sz="4" w:space="0" w:color="auto"/>
              <w:right w:val="single" w:sz="4" w:space="0" w:color="auto"/>
            </w:tcBorders>
          </w:tcPr>
          <w:p w14:paraId="118B7F0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F953DE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Setophaga cerulea</w:t>
            </w:r>
          </w:p>
        </w:tc>
        <w:tc>
          <w:tcPr>
            <w:tcW w:w="3125" w:type="dxa"/>
            <w:tcBorders>
              <w:top w:val="nil"/>
              <w:left w:val="nil"/>
              <w:bottom w:val="single" w:sz="4" w:space="0" w:color="auto"/>
              <w:right w:val="single" w:sz="4" w:space="0" w:color="auto"/>
            </w:tcBorders>
            <w:shd w:val="clear" w:color="auto" w:fill="auto"/>
            <w:noWrap/>
            <w:vAlign w:val="bottom"/>
            <w:hideMark/>
          </w:tcPr>
          <w:p w14:paraId="0B74CB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Reinita cerúlea</w:t>
            </w:r>
          </w:p>
        </w:tc>
        <w:tc>
          <w:tcPr>
            <w:tcW w:w="870" w:type="dxa"/>
            <w:tcBorders>
              <w:top w:val="nil"/>
              <w:left w:val="nil"/>
              <w:bottom w:val="single" w:sz="4" w:space="0" w:color="auto"/>
              <w:right w:val="single" w:sz="4" w:space="0" w:color="auto"/>
            </w:tcBorders>
            <w:shd w:val="clear" w:color="auto" w:fill="auto"/>
            <w:noWrap/>
            <w:vAlign w:val="bottom"/>
            <w:hideMark/>
          </w:tcPr>
          <w:p w14:paraId="1AB43A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0F2898A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37523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FDAD2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8BCBF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BFBB38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2239B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Ap I</w:t>
            </w:r>
          </w:p>
        </w:tc>
        <w:tc>
          <w:tcPr>
            <w:tcW w:w="852" w:type="dxa"/>
            <w:tcBorders>
              <w:top w:val="nil"/>
              <w:left w:val="nil"/>
              <w:bottom w:val="single" w:sz="4" w:space="0" w:color="auto"/>
              <w:right w:val="single" w:sz="4" w:space="0" w:color="auto"/>
            </w:tcBorders>
          </w:tcPr>
          <w:p w14:paraId="5B0B02CA" w14:textId="77777777" w:rsidR="00181C4B" w:rsidRPr="00181C4B" w:rsidRDefault="00181C4B" w:rsidP="00181C4B">
            <w:pPr>
              <w:rPr>
                <w:rFonts w:ascii="Arial" w:hAnsi="Arial" w:cs="Arial"/>
                <w:sz w:val="22"/>
                <w:szCs w:val="22"/>
                <w:lang w:val="en-GB" w:eastAsia="en-US"/>
              </w:rPr>
            </w:pPr>
          </w:p>
        </w:tc>
      </w:tr>
      <w:tr w:rsidR="00181C4B" w:rsidRPr="00181C4B" w14:paraId="77166FC3" w14:textId="77777777" w:rsidTr="00181C4B">
        <w:trPr>
          <w:trHeight w:val="255"/>
        </w:trPr>
        <w:tc>
          <w:tcPr>
            <w:tcW w:w="567" w:type="dxa"/>
            <w:tcBorders>
              <w:top w:val="nil"/>
              <w:left w:val="single" w:sz="4" w:space="0" w:color="auto"/>
              <w:bottom w:val="single" w:sz="4" w:space="0" w:color="auto"/>
              <w:right w:val="single" w:sz="4" w:space="0" w:color="auto"/>
            </w:tcBorders>
          </w:tcPr>
          <w:p w14:paraId="7BFF1FC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57370C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Xanthopsar flavus</w:t>
            </w:r>
          </w:p>
        </w:tc>
        <w:tc>
          <w:tcPr>
            <w:tcW w:w="3125" w:type="dxa"/>
            <w:tcBorders>
              <w:top w:val="nil"/>
              <w:left w:val="nil"/>
              <w:bottom w:val="single" w:sz="4" w:space="0" w:color="auto"/>
              <w:right w:val="single" w:sz="4" w:space="0" w:color="auto"/>
            </w:tcBorders>
            <w:shd w:val="clear" w:color="auto" w:fill="auto"/>
            <w:noWrap/>
            <w:vAlign w:val="bottom"/>
            <w:hideMark/>
          </w:tcPr>
          <w:p w14:paraId="38B99D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Tordo qmarillo</w:t>
            </w:r>
          </w:p>
        </w:tc>
        <w:tc>
          <w:tcPr>
            <w:tcW w:w="870" w:type="dxa"/>
            <w:tcBorders>
              <w:top w:val="nil"/>
              <w:left w:val="nil"/>
              <w:bottom w:val="single" w:sz="4" w:space="0" w:color="auto"/>
              <w:right w:val="single" w:sz="4" w:space="0" w:color="auto"/>
            </w:tcBorders>
            <w:shd w:val="clear" w:color="auto" w:fill="auto"/>
            <w:noWrap/>
            <w:vAlign w:val="bottom"/>
            <w:hideMark/>
          </w:tcPr>
          <w:p w14:paraId="43D6DF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2540DF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4DBF40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52D4A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5A2D0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22C9E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C274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w:t>
            </w:r>
          </w:p>
        </w:tc>
        <w:tc>
          <w:tcPr>
            <w:tcW w:w="852" w:type="dxa"/>
            <w:tcBorders>
              <w:top w:val="nil"/>
              <w:left w:val="nil"/>
              <w:bottom w:val="single" w:sz="4" w:space="0" w:color="auto"/>
              <w:right w:val="single" w:sz="4" w:space="0" w:color="auto"/>
            </w:tcBorders>
          </w:tcPr>
          <w:p w14:paraId="32EADC69" w14:textId="77777777" w:rsidR="00181C4B" w:rsidRPr="00181C4B" w:rsidRDefault="00181C4B" w:rsidP="00181C4B">
            <w:pPr>
              <w:rPr>
                <w:rFonts w:ascii="Arial" w:hAnsi="Arial" w:cs="Arial"/>
                <w:sz w:val="22"/>
                <w:szCs w:val="22"/>
                <w:lang w:val="en-GB" w:eastAsia="en-US"/>
              </w:rPr>
            </w:pPr>
          </w:p>
        </w:tc>
      </w:tr>
      <w:tr w:rsidR="00181C4B" w:rsidRPr="00181C4B" w14:paraId="4569237E" w14:textId="77777777" w:rsidTr="00181C4B">
        <w:trPr>
          <w:trHeight w:val="255"/>
        </w:trPr>
        <w:tc>
          <w:tcPr>
            <w:tcW w:w="567" w:type="dxa"/>
            <w:tcBorders>
              <w:top w:val="nil"/>
              <w:left w:val="single" w:sz="4" w:space="0" w:color="auto"/>
              <w:bottom w:val="single" w:sz="4" w:space="0" w:color="auto"/>
              <w:right w:val="single" w:sz="4" w:space="0" w:color="auto"/>
            </w:tcBorders>
          </w:tcPr>
          <w:p w14:paraId="32CA95A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0DCB31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Euphagus carolinus</w:t>
            </w:r>
          </w:p>
        </w:tc>
        <w:tc>
          <w:tcPr>
            <w:tcW w:w="3125" w:type="dxa"/>
            <w:tcBorders>
              <w:top w:val="nil"/>
              <w:left w:val="nil"/>
              <w:bottom w:val="single" w:sz="4" w:space="0" w:color="auto"/>
              <w:right w:val="single" w:sz="4" w:space="0" w:color="auto"/>
            </w:tcBorders>
            <w:shd w:val="clear" w:color="auto" w:fill="auto"/>
            <w:noWrap/>
            <w:vAlign w:val="bottom"/>
            <w:hideMark/>
          </w:tcPr>
          <w:p w14:paraId="4DCF37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Zanate canadiense</w:t>
            </w:r>
          </w:p>
        </w:tc>
        <w:tc>
          <w:tcPr>
            <w:tcW w:w="870" w:type="dxa"/>
            <w:tcBorders>
              <w:top w:val="nil"/>
              <w:left w:val="nil"/>
              <w:bottom w:val="single" w:sz="4" w:space="0" w:color="auto"/>
              <w:right w:val="single" w:sz="4" w:space="0" w:color="auto"/>
            </w:tcBorders>
            <w:shd w:val="clear" w:color="auto" w:fill="auto"/>
            <w:noWrap/>
            <w:vAlign w:val="bottom"/>
            <w:hideMark/>
          </w:tcPr>
          <w:p w14:paraId="218D06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3A4B53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6D6B05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5383A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92DBC0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A924ED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9E6D4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766FF9D" w14:textId="77777777" w:rsidR="00181C4B" w:rsidRPr="00181C4B" w:rsidRDefault="00181C4B" w:rsidP="00181C4B">
            <w:pPr>
              <w:rPr>
                <w:rFonts w:ascii="Arial" w:hAnsi="Arial" w:cs="Arial"/>
                <w:sz w:val="22"/>
                <w:szCs w:val="22"/>
                <w:lang w:val="en-GB" w:eastAsia="en-US"/>
              </w:rPr>
            </w:pPr>
          </w:p>
        </w:tc>
      </w:tr>
      <w:tr w:rsidR="00181C4B" w:rsidRPr="00181C4B" w14:paraId="2283AC52" w14:textId="77777777" w:rsidTr="00181C4B">
        <w:trPr>
          <w:trHeight w:val="255"/>
        </w:trPr>
        <w:tc>
          <w:tcPr>
            <w:tcW w:w="567" w:type="dxa"/>
            <w:tcBorders>
              <w:top w:val="nil"/>
              <w:left w:val="single" w:sz="4" w:space="0" w:color="auto"/>
              <w:bottom w:val="single" w:sz="4" w:space="0" w:color="auto"/>
              <w:right w:val="single" w:sz="4" w:space="0" w:color="auto"/>
            </w:tcBorders>
          </w:tcPr>
          <w:p w14:paraId="6D83838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95A657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Sturnella defilippii</w:t>
            </w:r>
          </w:p>
        </w:tc>
        <w:tc>
          <w:tcPr>
            <w:tcW w:w="3125" w:type="dxa"/>
            <w:tcBorders>
              <w:top w:val="nil"/>
              <w:left w:val="nil"/>
              <w:bottom w:val="single" w:sz="4" w:space="0" w:color="auto"/>
              <w:right w:val="single" w:sz="4" w:space="0" w:color="auto"/>
            </w:tcBorders>
            <w:shd w:val="clear" w:color="auto" w:fill="auto"/>
            <w:noWrap/>
            <w:vAlign w:val="bottom"/>
            <w:hideMark/>
          </w:tcPr>
          <w:p w14:paraId="4BF3EE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Loica pampeana</w:t>
            </w:r>
          </w:p>
        </w:tc>
        <w:tc>
          <w:tcPr>
            <w:tcW w:w="870" w:type="dxa"/>
            <w:tcBorders>
              <w:top w:val="nil"/>
              <w:left w:val="nil"/>
              <w:bottom w:val="single" w:sz="4" w:space="0" w:color="auto"/>
              <w:right w:val="single" w:sz="4" w:space="0" w:color="auto"/>
            </w:tcBorders>
            <w:shd w:val="clear" w:color="auto" w:fill="auto"/>
            <w:noWrap/>
            <w:vAlign w:val="bottom"/>
            <w:hideMark/>
          </w:tcPr>
          <w:p w14:paraId="680EEE7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1FE02D4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6356D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AAB6C7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1D6DAF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4050F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12D508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277A1B6" w14:textId="77777777" w:rsidR="00181C4B" w:rsidRPr="00181C4B" w:rsidRDefault="00181C4B" w:rsidP="00181C4B">
            <w:pPr>
              <w:rPr>
                <w:rFonts w:ascii="Arial" w:hAnsi="Arial" w:cs="Arial"/>
                <w:sz w:val="22"/>
                <w:szCs w:val="22"/>
                <w:lang w:val="en-GB" w:eastAsia="en-US"/>
              </w:rPr>
            </w:pPr>
          </w:p>
        </w:tc>
      </w:tr>
      <w:tr w:rsidR="00181C4B" w:rsidRPr="00CC36C5" w14:paraId="15F75FE1" w14:textId="77777777" w:rsidTr="00181C4B">
        <w:trPr>
          <w:trHeight w:val="255"/>
        </w:trPr>
        <w:tc>
          <w:tcPr>
            <w:tcW w:w="567" w:type="dxa"/>
            <w:tcBorders>
              <w:top w:val="nil"/>
              <w:left w:val="single" w:sz="4" w:space="0" w:color="auto"/>
              <w:bottom w:val="single" w:sz="4" w:space="0" w:color="auto"/>
              <w:right w:val="single" w:sz="4" w:space="0" w:color="auto"/>
            </w:tcBorders>
          </w:tcPr>
          <w:p w14:paraId="30767A2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C3975D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Sporophila cinnamomea</w:t>
            </w:r>
          </w:p>
        </w:tc>
        <w:tc>
          <w:tcPr>
            <w:tcW w:w="3125" w:type="dxa"/>
            <w:tcBorders>
              <w:top w:val="nil"/>
              <w:left w:val="nil"/>
              <w:bottom w:val="single" w:sz="4" w:space="0" w:color="auto"/>
              <w:right w:val="single" w:sz="4" w:space="0" w:color="auto"/>
            </w:tcBorders>
            <w:shd w:val="clear" w:color="auto" w:fill="auto"/>
            <w:noWrap/>
            <w:vAlign w:val="bottom"/>
            <w:hideMark/>
          </w:tcPr>
          <w:p w14:paraId="5369ED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Semillero castaño</w:t>
            </w:r>
          </w:p>
        </w:tc>
        <w:tc>
          <w:tcPr>
            <w:tcW w:w="870" w:type="dxa"/>
            <w:tcBorders>
              <w:top w:val="nil"/>
              <w:left w:val="nil"/>
              <w:bottom w:val="single" w:sz="4" w:space="0" w:color="auto"/>
              <w:right w:val="single" w:sz="4" w:space="0" w:color="auto"/>
            </w:tcBorders>
            <w:shd w:val="clear" w:color="auto" w:fill="auto"/>
            <w:noWrap/>
            <w:vAlign w:val="bottom"/>
            <w:hideMark/>
          </w:tcPr>
          <w:p w14:paraId="21DA7C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55E1C3A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11B4B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F3921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DD037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7DD2DC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3180A9"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25219FAC" w14:textId="77777777" w:rsidR="00181C4B" w:rsidRPr="00CC36C5" w:rsidRDefault="00181C4B" w:rsidP="00181C4B">
            <w:pPr>
              <w:rPr>
                <w:rFonts w:ascii="Arial" w:hAnsi="Arial" w:cs="Arial"/>
                <w:sz w:val="22"/>
                <w:szCs w:val="22"/>
                <w:lang w:val="fr-FR" w:eastAsia="en-US"/>
              </w:rPr>
            </w:pPr>
          </w:p>
        </w:tc>
      </w:tr>
      <w:tr w:rsidR="00181C4B" w:rsidRPr="00181C4B" w14:paraId="4698C3E5" w14:textId="77777777" w:rsidTr="00181C4B">
        <w:trPr>
          <w:trHeight w:val="255"/>
        </w:trPr>
        <w:tc>
          <w:tcPr>
            <w:tcW w:w="567" w:type="dxa"/>
            <w:tcBorders>
              <w:top w:val="nil"/>
              <w:left w:val="single" w:sz="4" w:space="0" w:color="auto"/>
              <w:bottom w:val="single" w:sz="4" w:space="0" w:color="auto"/>
              <w:right w:val="single" w:sz="4" w:space="0" w:color="auto"/>
            </w:tcBorders>
          </w:tcPr>
          <w:p w14:paraId="4E25FEC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2ABC91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Conirostrum tamarugense</w:t>
            </w:r>
          </w:p>
        </w:tc>
        <w:tc>
          <w:tcPr>
            <w:tcW w:w="3125" w:type="dxa"/>
            <w:tcBorders>
              <w:top w:val="nil"/>
              <w:left w:val="nil"/>
              <w:bottom w:val="single" w:sz="4" w:space="0" w:color="auto"/>
              <w:right w:val="single" w:sz="4" w:space="0" w:color="auto"/>
            </w:tcBorders>
            <w:shd w:val="clear" w:color="auto" w:fill="auto"/>
            <w:noWrap/>
            <w:vAlign w:val="bottom"/>
            <w:hideMark/>
          </w:tcPr>
          <w:p w14:paraId="334D9A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Conirrostro de tamarugal</w:t>
            </w:r>
          </w:p>
        </w:tc>
        <w:tc>
          <w:tcPr>
            <w:tcW w:w="870" w:type="dxa"/>
            <w:tcBorders>
              <w:top w:val="nil"/>
              <w:left w:val="nil"/>
              <w:bottom w:val="single" w:sz="4" w:space="0" w:color="auto"/>
              <w:right w:val="single" w:sz="4" w:space="0" w:color="auto"/>
            </w:tcBorders>
            <w:shd w:val="clear" w:color="auto" w:fill="auto"/>
            <w:noWrap/>
            <w:vAlign w:val="bottom"/>
            <w:hideMark/>
          </w:tcPr>
          <w:p w14:paraId="433C17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VU</w:t>
            </w:r>
          </w:p>
        </w:tc>
        <w:tc>
          <w:tcPr>
            <w:tcW w:w="812" w:type="dxa"/>
            <w:tcBorders>
              <w:top w:val="nil"/>
              <w:left w:val="nil"/>
              <w:bottom w:val="single" w:sz="4" w:space="0" w:color="auto"/>
              <w:right w:val="single" w:sz="4" w:space="0" w:color="auto"/>
            </w:tcBorders>
            <w:shd w:val="clear" w:color="auto" w:fill="auto"/>
            <w:noWrap/>
            <w:vAlign w:val="bottom"/>
            <w:hideMark/>
          </w:tcPr>
          <w:p w14:paraId="735DD7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213A43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690DDD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E9AD8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57EA8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066C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C7F9C36" w14:textId="77777777" w:rsidR="00181C4B" w:rsidRPr="00181C4B" w:rsidRDefault="00181C4B" w:rsidP="00181C4B">
            <w:pPr>
              <w:rPr>
                <w:rFonts w:ascii="Arial" w:hAnsi="Arial" w:cs="Arial"/>
                <w:sz w:val="22"/>
                <w:szCs w:val="22"/>
                <w:lang w:val="en-GB" w:eastAsia="en-US"/>
              </w:rPr>
            </w:pPr>
          </w:p>
        </w:tc>
      </w:tr>
      <w:tr w:rsidR="00181C4B" w:rsidRPr="00181C4B" w14:paraId="4B0FBA75" w14:textId="77777777" w:rsidTr="00181C4B">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6DA000D4" w14:textId="77777777" w:rsidR="00181C4B" w:rsidRPr="00181C4B" w:rsidRDefault="00181C4B" w:rsidP="00181C4B">
            <w:pPr>
              <w:rPr>
                <w:rFonts w:ascii="Arial" w:hAnsi="Arial" w:cs="Arial"/>
                <w:sz w:val="22"/>
                <w:szCs w:val="22"/>
                <w:lang w:val="en-GB" w:eastAsia="en-US"/>
              </w:rPr>
            </w:pPr>
          </w:p>
        </w:tc>
        <w:tc>
          <w:tcPr>
            <w:tcW w:w="2841" w:type="dxa"/>
            <w:tcBorders>
              <w:top w:val="nil"/>
              <w:left w:val="single" w:sz="4" w:space="0" w:color="auto"/>
              <w:bottom w:val="single" w:sz="4" w:space="0" w:color="auto"/>
              <w:right w:val="single" w:sz="4" w:space="0" w:color="auto"/>
            </w:tcBorders>
            <w:shd w:val="clear" w:color="000000" w:fill="BFBFBF"/>
            <w:noWrap/>
            <w:vAlign w:val="bottom"/>
            <w:hideMark/>
          </w:tcPr>
          <w:p w14:paraId="2E4CC0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3125" w:type="dxa"/>
            <w:tcBorders>
              <w:top w:val="nil"/>
              <w:left w:val="nil"/>
              <w:bottom w:val="single" w:sz="4" w:space="0" w:color="auto"/>
              <w:right w:val="single" w:sz="4" w:space="0" w:color="auto"/>
            </w:tcBorders>
            <w:shd w:val="clear" w:color="000000" w:fill="BFBFBF"/>
            <w:noWrap/>
            <w:vAlign w:val="bottom"/>
            <w:hideMark/>
          </w:tcPr>
          <w:p w14:paraId="51876F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SUBTOTAL AMENAZADOS</w:t>
            </w:r>
          </w:p>
        </w:tc>
        <w:tc>
          <w:tcPr>
            <w:tcW w:w="870" w:type="dxa"/>
            <w:tcBorders>
              <w:top w:val="nil"/>
              <w:left w:val="nil"/>
              <w:bottom w:val="single" w:sz="4" w:space="0" w:color="auto"/>
              <w:right w:val="single" w:sz="4" w:space="0" w:color="auto"/>
            </w:tcBorders>
            <w:shd w:val="clear" w:color="000000" w:fill="BFBFBF"/>
            <w:noWrap/>
            <w:vAlign w:val="bottom"/>
            <w:hideMark/>
          </w:tcPr>
          <w:p w14:paraId="53BC4241" w14:textId="77777777" w:rsidR="00181C4B" w:rsidRPr="00181C4B" w:rsidRDefault="00181C4B" w:rsidP="00181C4B">
            <w:pPr>
              <w:rPr>
                <w:rFonts w:ascii="Arial" w:hAnsi="Arial" w:cs="Arial"/>
                <w:sz w:val="22"/>
                <w:szCs w:val="22"/>
                <w:lang w:val="en-GB" w:eastAsia="en-US"/>
              </w:rPr>
            </w:pPr>
          </w:p>
        </w:tc>
        <w:tc>
          <w:tcPr>
            <w:tcW w:w="812" w:type="dxa"/>
            <w:tcBorders>
              <w:top w:val="nil"/>
              <w:left w:val="nil"/>
              <w:bottom w:val="single" w:sz="4" w:space="0" w:color="auto"/>
              <w:right w:val="single" w:sz="4" w:space="0" w:color="auto"/>
            </w:tcBorders>
            <w:shd w:val="clear" w:color="000000" w:fill="BFBFBF"/>
            <w:noWrap/>
            <w:vAlign w:val="bottom"/>
            <w:hideMark/>
          </w:tcPr>
          <w:p w14:paraId="78468D1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3</w:t>
            </w:r>
          </w:p>
        </w:tc>
        <w:tc>
          <w:tcPr>
            <w:tcW w:w="893" w:type="dxa"/>
            <w:tcBorders>
              <w:top w:val="nil"/>
              <w:left w:val="nil"/>
              <w:bottom w:val="single" w:sz="4" w:space="0" w:color="auto"/>
              <w:right w:val="single" w:sz="4" w:space="0" w:color="auto"/>
            </w:tcBorders>
            <w:shd w:val="clear" w:color="000000" w:fill="BFBFBF"/>
            <w:noWrap/>
            <w:vAlign w:val="bottom"/>
            <w:hideMark/>
          </w:tcPr>
          <w:p w14:paraId="45A028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44</w:t>
            </w:r>
          </w:p>
        </w:tc>
        <w:tc>
          <w:tcPr>
            <w:tcW w:w="994" w:type="dxa"/>
            <w:tcBorders>
              <w:top w:val="nil"/>
              <w:left w:val="nil"/>
              <w:bottom w:val="single" w:sz="4" w:space="0" w:color="auto"/>
              <w:right w:val="single" w:sz="4" w:space="0" w:color="auto"/>
            </w:tcBorders>
            <w:shd w:val="clear" w:color="000000" w:fill="BFBFBF"/>
            <w:noWrap/>
            <w:vAlign w:val="bottom"/>
            <w:hideMark/>
          </w:tcPr>
          <w:p w14:paraId="2C3767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3</w:t>
            </w:r>
          </w:p>
        </w:tc>
        <w:tc>
          <w:tcPr>
            <w:tcW w:w="1053" w:type="dxa"/>
            <w:tcBorders>
              <w:top w:val="nil"/>
              <w:left w:val="nil"/>
              <w:bottom w:val="single" w:sz="4" w:space="0" w:color="auto"/>
              <w:right w:val="single" w:sz="4" w:space="0" w:color="auto"/>
            </w:tcBorders>
            <w:shd w:val="clear" w:color="000000" w:fill="BFBFBF"/>
            <w:noWrap/>
            <w:vAlign w:val="bottom"/>
            <w:hideMark/>
          </w:tcPr>
          <w:p w14:paraId="6482871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34</w:t>
            </w:r>
          </w:p>
        </w:tc>
        <w:tc>
          <w:tcPr>
            <w:tcW w:w="866" w:type="dxa"/>
            <w:tcBorders>
              <w:top w:val="nil"/>
              <w:left w:val="nil"/>
              <w:bottom w:val="single" w:sz="4" w:space="0" w:color="auto"/>
              <w:right w:val="single" w:sz="4" w:space="0" w:color="auto"/>
            </w:tcBorders>
            <w:shd w:val="clear" w:color="000000" w:fill="BFBFBF"/>
            <w:noWrap/>
            <w:vAlign w:val="bottom"/>
            <w:hideMark/>
          </w:tcPr>
          <w:p w14:paraId="7E85EE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0</w:t>
            </w:r>
          </w:p>
        </w:tc>
        <w:tc>
          <w:tcPr>
            <w:tcW w:w="1227" w:type="dxa"/>
            <w:tcBorders>
              <w:top w:val="nil"/>
              <w:left w:val="nil"/>
              <w:bottom w:val="single" w:sz="4" w:space="0" w:color="auto"/>
              <w:right w:val="single" w:sz="4" w:space="0" w:color="auto"/>
            </w:tcBorders>
            <w:shd w:val="clear" w:color="000000" w:fill="BFBFBF"/>
            <w:noWrap/>
            <w:vAlign w:val="bottom"/>
            <w:hideMark/>
          </w:tcPr>
          <w:p w14:paraId="732EA4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shd w:val="clear" w:color="000000" w:fill="BFBFBF"/>
          </w:tcPr>
          <w:p w14:paraId="5F75F39D" w14:textId="77777777" w:rsidR="00181C4B" w:rsidRPr="00181C4B" w:rsidRDefault="00181C4B" w:rsidP="00181C4B">
            <w:pPr>
              <w:rPr>
                <w:rFonts w:ascii="Arial" w:hAnsi="Arial" w:cs="Arial"/>
                <w:sz w:val="22"/>
                <w:szCs w:val="22"/>
                <w:lang w:val="en-GB" w:eastAsia="en-US"/>
              </w:rPr>
            </w:pPr>
          </w:p>
        </w:tc>
      </w:tr>
      <w:tr w:rsidR="00181C4B" w:rsidRPr="00181C4B" w14:paraId="61F698E6" w14:textId="77777777" w:rsidTr="00181C4B">
        <w:trPr>
          <w:trHeight w:val="255"/>
        </w:trPr>
        <w:tc>
          <w:tcPr>
            <w:tcW w:w="567" w:type="dxa"/>
            <w:tcBorders>
              <w:top w:val="nil"/>
              <w:left w:val="single" w:sz="4" w:space="0" w:color="auto"/>
              <w:bottom w:val="single" w:sz="4" w:space="0" w:color="auto"/>
              <w:right w:val="single" w:sz="4" w:space="0" w:color="auto"/>
            </w:tcBorders>
          </w:tcPr>
          <w:p w14:paraId="3570EDF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86650A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Anser canagicus</w:t>
            </w:r>
          </w:p>
        </w:tc>
        <w:tc>
          <w:tcPr>
            <w:tcW w:w="3125" w:type="dxa"/>
            <w:tcBorders>
              <w:top w:val="nil"/>
              <w:left w:val="nil"/>
              <w:bottom w:val="single" w:sz="4" w:space="0" w:color="auto"/>
              <w:right w:val="single" w:sz="4" w:space="0" w:color="auto"/>
            </w:tcBorders>
            <w:shd w:val="clear" w:color="auto" w:fill="auto"/>
            <w:noWrap/>
            <w:vAlign w:val="bottom"/>
            <w:hideMark/>
          </w:tcPr>
          <w:p w14:paraId="183035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Ánsar emperador</w:t>
            </w:r>
          </w:p>
        </w:tc>
        <w:tc>
          <w:tcPr>
            <w:tcW w:w="870" w:type="dxa"/>
            <w:tcBorders>
              <w:top w:val="nil"/>
              <w:left w:val="nil"/>
              <w:bottom w:val="single" w:sz="4" w:space="0" w:color="auto"/>
              <w:right w:val="single" w:sz="4" w:space="0" w:color="auto"/>
            </w:tcBorders>
            <w:shd w:val="clear" w:color="auto" w:fill="auto"/>
            <w:noWrap/>
            <w:vAlign w:val="bottom"/>
            <w:hideMark/>
          </w:tcPr>
          <w:p w14:paraId="0C7820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7773B0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2C3A93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E3697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F69D6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A44CCD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C734F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EBE34A5" w14:textId="77777777" w:rsidR="00181C4B" w:rsidRPr="00181C4B" w:rsidRDefault="00181C4B" w:rsidP="00181C4B">
            <w:pPr>
              <w:rPr>
                <w:rFonts w:ascii="Arial" w:hAnsi="Arial" w:cs="Arial"/>
                <w:sz w:val="22"/>
                <w:szCs w:val="22"/>
                <w:lang w:val="en-GB" w:eastAsia="en-US"/>
              </w:rPr>
            </w:pPr>
          </w:p>
        </w:tc>
      </w:tr>
      <w:tr w:rsidR="00181C4B" w:rsidRPr="00181C4B" w14:paraId="1B05106A" w14:textId="77777777" w:rsidTr="00181C4B">
        <w:trPr>
          <w:trHeight w:val="255"/>
        </w:trPr>
        <w:tc>
          <w:tcPr>
            <w:tcW w:w="567" w:type="dxa"/>
            <w:tcBorders>
              <w:top w:val="nil"/>
              <w:left w:val="single" w:sz="4" w:space="0" w:color="auto"/>
              <w:bottom w:val="single" w:sz="4" w:space="0" w:color="auto"/>
              <w:right w:val="single" w:sz="4" w:space="0" w:color="auto"/>
            </w:tcBorders>
          </w:tcPr>
          <w:p w14:paraId="4C548C3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294F47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Speculanas specularis</w:t>
            </w:r>
          </w:p>
        </w:tc>
        <w:tc>
          <w:tcPr>
            <w:tcW w:w="3125" w:type="dxa"/>
            <w:tcBorders>
              <w:top w:val="nil"/>
              <w:left w:val="nil"/>
              <w:bottom w:val="single" w:sz="4" w:space="0" w:color="auto"/>
              <w:right w:val="single" w:sz="4" w:space="0" w:color="auto"/>
            </w:tcBorders>
            <w:shd w:val="clear" w:color="auto" w:fill="auto"/>
            <w:noWrap/>
            <w:vAlign w:val="bottom"/>
            <w:hideMark/>
          </w:tcPr>
          <w:p w14:paraId="0772B6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Ánade anteojillo</w:t>
            </w:r>
          </w:p>
        </w:tc>
        <w:tc>
          <w:tcPr>
            <w:tcW w:w="870" w:type="dxa"/>
            <w:tcBorders>
              <w:top w:val="nil"/>
              <w:left w:val="nil"/>
              <w:bottom w:val="single" w:sz="4" w:space="0" w:color="auto"/>
              <w:right w:val="single" w:sz="4" w:space="0" w:color="auto"/>
            </w:tcBorders>
            <w:shd w:val="clear" w:color="auto" w:fill="auto"/>
            <w:noWrap/>
            <w:vAlign w:val="bottom"/>
            <w:hideMark/>
          </w:tcPr>
          <w:p w14:paraId="56BDBA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47A015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635941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24408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71948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009816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7B67CC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EDE8E47" w14:textId="77777777" w:rsidR="00181C4B" w:rsidRPr="00181C4B" w:rsidRDefault="00181C4B" w:rsidP="00181C4B">
            <w:pPr>
              <w:rPr>
                <w:rFonts w:ascii="Arial" w:hAnsi="Arial" w:cs="Arial"/>
                <w:sz w:val="22"/>
                <w:szCs w:val="22"/>
                <w:lang w:val="en-GB" w:eastAsia="en-US"/>
              </w:rPr>
            </w:pPr>
          </w:p>
        </w:tc>
      </w:tr>
      <w:tr w:rsidR="00181C4B" w:rsidRPr="00181C4B" w14:paraId="695C3AC7" w14:textId="77777777" w:rsidTr="00181C4B">
        <w:trPr>
          <w:trHeight w:val="255"/>
        </w:trPr>
        <w:tc>
          <w:tcPr>
            <w:tcW w:w="567" w:type="dxa"/>
            <w:tcBorders>
              <w:top w:val="nil"/>
              <w:left w:val="single" w:sz="4" w:space="0" w:color="auto"/>
              <w:bottom w:val="single" w:sz="4" w:space="0" w:color="auto"/>
              <w:right w:val="single" w:sz="4" w:space="0" w:color="auto"/>
            </w:tcBorders>
          </w:tcPr>
          <w:p w14:paraId="2C53651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659C7C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Pygoscelis papua</w:t>
            </w:r>
          </w:p>
        </w:tc>
        <w:tc>
          <w:tcPr>
            <w:tcW w:w="3125" w:type="dxa"/>
            <w:tcBorders>
              <w:top w:val="nil"/>
              <w:left w:val="nil"/>
              <w:bottom w:val="single" w:sz="4" w:space="0" w:color="auto"/>
              <w:right w:val="single" w:sz="4" w:space="0" w:color="auto"/>
            </w:tcBorders>
            <w:shd w:val="clear" w:color="auto" w:fill="auto"/>
            <w:noWrap/>
            <w:vAlign w:val="bottom"/>
            <w:hideMark/>
          </w:tcPr>
          <w:p w14:paraId="0D51B50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Pingüino juanito</w:t>
            </w:r>
          </w:p>
        </w:tc>
        <w:tc>
          <w:tcPr>
            <w:tcW w:w="870" w:type="dxa"/>
            <w:tcBorders>
              <w:top w:val="nil"/>
              <w:left w:val="nil"/>
              <w:bottom w:val="single" w:sz="4" w:space="0" w:color="auto"/>
              <w:right w:val="single" w:sz="4" w:space="0" w:color="auto"/>
            </w:tcBorders>
            <w:shd w:val="clear" w:color="auto" w:fill="auto"/>
            <w:noWrap/>
            <w:vAlign w:val="bottom"/>
            <w:hideMark/>
          </w:tcPr>
          <w:p w14:paraId="129B571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C68DD0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DF34C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9C7BC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E89F3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D5896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A83CB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1D1FD5DD" w14:textId="77777777" w:rsidR="00181C4B" w:rsidRPr="00181C4B" w:rsidRDefault="00181C4B" w:rsidP="00181C4B">
            <w:pPr>
              <w:rPr>
                <w:rFonts w:ascii="Arial" w:hAnsi="Arial" w:cs="Arial"/>
                <w:sz w:val="22"/>
                <w:szCs w:val="22"/>
                <w:lang w:val="en-GB" w:eastAsia="en-US"/>
              </w:rPr>
            </w:pPr>
          </w:p>
        </w:tc>
      </w:tr>
      <w:tr w:rsidR="00181C4B" w:rsidRPr="00181C4B" w14:paraId="0A4174BC" w14:textId="77777777" w:rsidTr="00181C4B">
        <w:trPr>
          <w:trHeight w:val="255"/>
        </w:trPr>
        <w:tc>
          <w:tcPr>
            <w:tcW w:w="567" w:type="dxa"/>
            <w:tcBorders>
              <w:top w:val="nil"/>
              <w:left w:val="single" w:sz="4" w:space="0" w:color="auto"/>
              <w:bottom w:val="single" w:sz="4" w:space="0" w:color="auto"/>
              <w:right w:val="single" w:sz="4" w:space="0" w:color="auto"/>
            </w:tcBorders>
          </w:tcPr>
          <w:p w14:paraId="1247C6A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69DA14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Spheniscus magellanicus</w:t>
            </w:r>
          </w:p>
        </w:tc>
        <w:tc>
          <w:tcPr>
            <w:tcW w:w="3125" w:type="dxa"/>
            <w:tcBorders>
              <w:top w:val="nil"/>
              <w:left w:val="nil"/>
              <w:bottom w:val="single" w:sz="4" w:space="0" w:color="auto"/>
              <w:right w:val="single" w:sz="4" w:space="0" w:color="auto"/>
            </w:tcBorders>
            <w:shd w:val="clear" w:color="auto" w:fill="auto"/>
            <w:noWrap/>
            <w:vAlign w:val="bottom"/>
            <w:hideMark/>
          </w:tcPr>
          <w:p w14:paraId="4841171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Pingüino magallánico</w:t>
            </w:r>
          </w:p>
        </w:tc>
        <w:tc>
          <w:tcPr>
            <w:tcW w:w="870" w:type="dxa"/>
            <w:tcBorders>
              <w:top w:val="nil"/>
              <w:left w:val="nil"/>
              <w:bottom w:val="single" w:sz="4" w:space="0" w:color="auto"/>
              <w:right w:val="single" w:sz="4" w:space="0" w:color="auto"/>
            </w:tcBorders>
            <w:shd w:val="clear" w:color="auto" w:fill="auto"/>
            <w:noWrap/>
            <w:vAlign w:val="bottom"/>
            <w:hideMark/>
          </w:tcPr>
          <w:p w14:paraId="042039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3461E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40DBD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E37CB2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D7A45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6C65CE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2E729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927E321" w14:textId="77777777" w:rsidR="00181C4B" w:rsidRPr="00181C4B" w:rsidRDefault="00181C4B" w:rsidP="00181C4B">
            <w:pPr>
              <w:rPr>
                <w:rFonts w:ascii="Arial" w:hAnsi="Arial" w:cs="Arial"/>
                <w:sz w:val="22"/>
                <w:szCs w:val="22"/>
                <w:lang w:val="en-GB" w:eastAsia="en-US"/>
              </w:rPr>
            </w:pPr>
          </w:p>
        </w:tc>
      </w:tr>
      <w:tr w:rsidR="00181C4B" w:rsidRPr="00181C4B" w14:paraId="149AE904" w14:textId="77777777" w:rsidTr="00181C4B">
        <w:trPr>
          <w:trHeight w:val="255"/>
        </w:trPr>
        <w:tc>
          <w:tcPr>
            <w:tcW w:w="567" w:type="dxa"/>
            <w:tcBorders>
              <w:top w:val="nil"/>
              <w:left w:val="single" w:sz="4" w:space="0" w:color="auto"/>
              <w:bottom w:val="single" w:sz="4" w:space="0" w:color="auto"/>
              <w:right w:val="single" w:sz="4" w:space="0" w:color="auto"/>
            </w:tcBorders>
          </w:tcPr>
          <w:p w14:paraId="0C28119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8367CC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Gavia adamsii</w:t>
            </w:r>
          </w:p>
        </w:tc>
        <w:tc>
          <w:tcPr>
            <w:tcW w:w="3125" w:type="dxa"/>
            <w:tcBorders>
              <w:top w:val="nil"/>
              <w:left w:val="nil"/>
              <w:bottom w:val="single" w:sz="4" w:space="0" w:color="auto"/>
              <w:right w:val="single" w:sz="4" w:space="0" w:color="auto"/>
            </w:tcBorders>
            <w:shd w:val="clear" w:color="auto" w:fill="auto"/>
            <w:noWrap/>
            <w:vAlign w:val="bottom"/>
            <w:hideMark/>
          </w:tcPr>
          <w:p w14:paraId="5D5ECD3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Colimbo de Adams</w:t>
            </w:r>
          </w:p>
        </w:tc>
        <w:tc>
          <w:tcPr>
            <w:tcW w:w="870" w:type="dxa"/>
            <w:tcBorders>
              <w:top w:val="nil"/>
              <w:left w:val="nil"/>
              <w:bottom w:val="single" w:sz="4" w:space="0" w:color="auto"/>
              <w:right w:val="single" w:sz="4" w:space="0" w:color="auto"/>
            </w:tcBorders>
            <w:shd w:val="clear" w:color="auto" w:fill="auto"/>
            <w:noWrap/>
            <w:vAlign w:val="bottom"/>
            <w:hideMark/>
          </w:tcPr>
          <w:p w14:paraId="18F3A3D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5E1B9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4F875B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6E0B3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547B7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B65A1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F773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Ap II/AEWA</w:t>
            </w:r>
          </w:p>
        </w:tc>
        <w:tc>
          <w:tcPr>
            <w:tcW w:w="852" w:type="dxa"/>
            <w:tcBorders>
              <w:top w:val="nil"/>
              <w:left w:val="nil"/>
              <w:bottom w:val="single" w:sz="4" w:space="0" w:color="auto"/>
              <w:right w:val="single" w:sz="4" w:space="0" w:color="auto"/>
            </w:tcBorders>
          </w:tcPr>
          <w:p w14:paraId="14296F2E" w14:textId="77777777" w:rsidR="00181C4B" w:rsidRPr="00181C4B" w:rsidRDefault="00181C4B" w:rsidP="00181C4B">
            <w:pPr>
              <w:rPr>
                <w:rFonts w:ascii="Arial" w:hAnsi="Arial" w:cs="Arial"/>
                <w:sz w:val="22"/>
                <w:szCs w:val="22"/>
                <w:lang w:val="en-GB" w:eastAsia="en-US"/>
              </w:rPr>
            </w:pPr>
          </w:p>
        </w:tc>
      </w:tr>
      <w:tr w:rsidR="00181C4B" w:rsidRPr="00181C4B" w14:paraId="763B5707" w14:textId="77777777" w:rsidTr="00181C4B">
        <w:trPr>
          <w:trHeight w:val="255"/>
        </w:trPr>
        <w:tc>
          <w:tcPr>
            <w:tcW w:w="567" w:type="dxa"/>
            <w:tcBorders>
              <w:top w:val="nil"/>
              <w:left w:val="single" w:sz="4" w:space="0" w:color="auto"/>
              <w:bottom w:val="single" w:sz="4" w:space="0" w:color="auto"/>
              <w:right w:val="single" w:sz="4" w:space="0" w:color="auto"/>
            </w:tcBorders>
          </w:tcPr>
          <w:p w14:paraId="15EA05D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DEFA6B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Phoebastria inmutabilis</w:t>
            </w:r>
          </w:p>
        </w:tc>
        <w:tc>
          <w:tcPr>
            <w:tcW w:w="3125" w:type="dxa"/>
            <w:tcBorders>
              <w:top w:val="nil"/>
              <w:left w:val="nil"/>
              <w:bottom w:val="single" w:sz="4" w:space="0" w:color="auto"/>
              <w:right w:val="single" w:sz="4" w:space="0" w:color="auto"/>
            </w:tcBorders>
            <w:shd w:val="clear" w:color="auto" w:fill="auto"/>
            <w:noWrap/>
            <w:vAlign w:val="bottom"/>
            <w:hideMark/>
          </w:tcPr>
          <w:p w14:paraId="7DDC3D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Albatros de Laysan </w:t>
            </w:r>
          </w:p>
        </w:tc>
        <w:tc>
          <w:tcPr>
            <w:tcW w:w="870" w:type="dxa"/>
            <w:tcBorders>
              <w:top w:val="nil"/>
              <w:left w:val="nil"/>
              <w:bottom w:val="single" w:sz="4" w:space="0" w:color="auto"/>
              <w:right w:val="single" w:sz="4" w:space="0" w:color="auto"/>
            </w:tcBorders>
            <w:shd w:val="clear" w:color="auto" w:fill="auto"/>
            <w:noWrap/>
            <w:vAlign w:val="bottom"/>
            <w:hideMark/>
          </w:tcPr>
          <w:p w14:paraId="05363B3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C895C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CA6FB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7CFF85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1ABC5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5D3301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1E7C2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63134B44" w14:textId="77777777" w:rsidR="00181C4B" w:rsidRPr="00181C4B" w:rsidRDefault="00181C4B" w:rsidP="00181C4B">
            <w:pPr>
              <w:rPr>
                <w:rFonts w:ascii="Arial" w:hAnsi="Arial" w:cs="Arial"/>
                <w:sz w:val="22"/>
                <w:szCs w:val="22"/>
                <w:lang w:val="en-GB" w:eastAsia="en-US"/>
              </w:rPr>
            </w:pPr>
          </w:p>
        </w:tc>
      </w:tr>
      <w:tr w:rsidR="00181C4B" w:rsidRPr="00181C4B" w14:paraId="0F0342A2" w14:textId="77777777" w:rsidTr="00181C4B">
        <w:trPr>
          <w:trHeight w:val="255"/>
        </w:trPr>
        <w:tc>
          <w:tcPr>
            <w:tcW w:w="567" w:type="dxa"/>
            <w:tcBorders>
              <w:top w:val="nil"/>
              <w:left w:val="single" w:sz="4" w:space="0" w:color="auto"/>
              <w:bottom w:val="single" w:sz="4" w:space="0" w:color="auto"/>
              <w:right w:val="single" w:sz="4" w:space="0" w:color="auto"/>
            </w:tcBorders>
          </w:tcPr>
          <w:p w14:paraId="5D8693E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EE45E7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Phoebetria palpebrata</w:t>
            </w:r>
          </w:p>
        </w:tc>
        <w:tc>
          <w:tcPr>
            <w:tcW w:w="3125" w:type="dxa"/>
            <w:tcBorders>
              <w:top w:val="nil"/>
              <w:left w:val="nil"/>
              <w:bottom w:val="single" w:sz="4" w:space="0" w:color="auto"/>
              <w:right w:val="single" w:sz="4" w:space="0" w:color="auto"/>
            </w:tcBorders>
            <w:shd w:val="clear" w:color="auto" w:fill="auto"/>
            <w:noWrap/>
            <w:vAlign w:val="bottom"/>
            <w:hideMark/>
          </w:tcPr>
          <w:p w14:paraId="6A0967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tiznado</w:t>
            </w:r>
          </w:p>
        </w:tc>
        <w:tc>
          <w:tcPr>
            <w:tcW w:w="870" w:type="dxa"/>
            <w:tcBorders>
              <w:top w:val="nil"/>
              <w:left w:val="nil"/>
              <w:bottom w:val="single" w:sz="4" w:space="0" w:color="auto"/>
              <w:right w:val="single" w:sz="4" w:space="0" w:color="auto"/>
            </w:tcBorders>
            <w:shd w:val="clear" w:color="auto" w:fill="auto"/>
            <w:noWrap/>
            <w:vAlign w:val="bottom"/>
            <w:hideMark/>
          </w:tcPr>
          <w:p w14:paraId="05D688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23ACA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46DF1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38D136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D2F60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DA5A4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6AC9A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66A97BE7" w14:textId="77777777" w:rsidR="00181C4B" w:rsidRPr="00181C4B" w:rsidRDefault="00181C4B" w:rsidP="00181C4B">
            <w:pPr>
              <w:rPr>
                <w:rFonts w:ascii="Arial" w:hAnsi="Arial" w:cs="Arial"/>
                <w:sz w:val="22"/>
                <w:szCs w:val="22"/>
                <w:lang w:val="en-GB" w:eastAsia="en-US"/>
              </w:rPr>
            </w:pPr>
          </w:p>
        </w:tc>
      </w:tr>
      <w:tr w:rsidR="00181C4B" w:rsidRPr="00181C4B" w14:paraId="414489DB" w14:textId="77777777" w:rsidTr="00181C4B">
        <w:trPr>
          <w:trHeight w:val="255"/>
        </w:trPr>
        <w:tc>
          <w:tcPr>
            <w:tcW w:w="567" w:type="dxa"/>
            <w:tcBorders>
              <w:top w:val="nil"/>
              <w:left w:val="single" w:sz="4" w:space="0" w:color="auto"/>
              <w:bottom w:val="single" w:sz="4" w:space="0" w:color="auto"/>
              <w:right w:val="single" w:sz="4" w:space="0" w:color="auto"/>
            </w:tcBorders>
          </w:tcPr>
          <w:p w14:paraId="0B20020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5FB148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Thalassarche bulleri</w:t>
            </w:r>
          </w:p>
        </w:tc>
        <w:tc>
          <w:tcPr>
            <w:tcW w:w="3125" w:type="dxa"/>
            <w:tcBorders>
              <w:top w:val="nil"/>
              <w:left w:val="nil"/>
              <w:bottom w:val="single" w:sz="4" w:space="0" w:color="auto"/>
              <w:right w:val="single" w:sz="4" w:space="0" w:color="auto"/>
            </w:tcBorders>
            <w:shd w:val="clear" w:color="auto" w:fill="auto"/>
            <w:noWrap/>
            <w:vAlign w:val="bottom"/>
            <w:hideMark/>
          </w:tcPr>
          <w:p w14:paraId="6C4F18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Albatros de Buller</w:t>
            </w:r>
          </w:p>
        </w:tc>
        <w:tc>
          <w:tcPr>
            <w:tcW w:w="870" w:type="dxa"/>
            <w:tcBorders>
              <w:top w:val="nil"/>
              <w:left w:val="nil"/>
              <w:bottom w:val="single" w:sz="4" w:space="0" w:color="auto"/>
              <w:right w:val="single" w:sz="4" w:space="0" w:color="auto"/>
            </w:tcBorders>
            <w:shd w:val="clear" w:color="auto" w:fill="auto"/>
            <w:noWrap/>
            <w:vAlign w:val="bottom"/>
            <w:hideMark/>
          </w:tcPr>
          <w:p w14:paraId="3177F65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23287E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7938A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0235EA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97611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18769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2EC06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63C615F0" w14:textId="77777777" w:rsidR="00181C4B" w:rsidRPr="00181C4B" w:rsidRDefault="00181C4B" w:rsidP="00181C4B">
            <w:pPr>
              <w:rPr>
                <w:rFonts w:ascii="Arial" w:hAnsi="Arial" w:cs="Arial"/>
                <w:sz w:val="22"/>
                <w:szCs w:val="22"/>
                <w:lang w:val="en-GB" w:eastAsia="en-US"/>
              </w:rPr>
            </w:pPr>
          </w:p>
        </w:tc>
      </w:tr>
      <w:tr w:rsidR="00181C4B" w:rsidRPr="00181C4B" w14:paraId="15024A21" w14:textId="77777777" w:rsidTr="00181C4B">
        <w:trPr>
          <w:trHeight w:val="255"/>
        </w:trPr>
        <w:tc>
          <w:tcPr>
            <w:tcW w:w="567" w:type="dxa"/>
            <w:tcBorders>
              <w:top w:val="nil"/>
              <w:left w:val="single" w:sz="4" w:space="0" w:color="auto"/>
              <w:bottom w:val="single" w:sz="4" w:space="0" w:color="auto"/>
              <w:right w:val="single" w:sz="4" w:space="0" w:color="auto"/>
            </w:tcBorders>
          </w:tcPr>
          <w:p w14:paraId="7D695F1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E71C89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Pterodroma inexpectata</w:t>
            </w:r>
          </w:p>
        </w:tc>
        <w:tc>
          <w:tcPr>
            <w:tcW w:w="3125" w:type="dxa"/>
            <w:tcBorders>
              <w:top w:val="nil"/>
              <w:left w:val="nil"/>
              <w:bottom w:val="single" w:sz="4" w:space="0" w:color="auto"/>
              <w:right w:val="single" w:sz="4" w:space="0" w:color="auto"/>
            </w:tcBorders>
            <w:shd w:val="clear" w:color="auto" w:fill="auto"/>
            <w:noWrap/>
            <w:vAlign w:val="bottom"/>
            <w:hideMark/>
          </w:tcPr>
          <w:p w14:paraId="7E298E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Petrel moteado</w:t>
            </w:r>
          </w:p>
        </w:tc>
        <w:tc>
          <w:tcPr>
            <w:tcW w:w="870" w:type="dxa"/>
            <w:tcBorders>
              <w:top w:val="nil"/>
              <w:left w:val="nil"/>
              <w:bottom w:val="single" w:sz="4" w:space="0" w:color="auto"/>
              <w:right w:val="single" w:sz="4" w:space="0" w:color="auto"/>
            </w:tcBorders>
            <w:shd w:val="clear" w:color="auto" w:fill="auto"/>
            <w:noWrap/>
            <w:vAlign w:val="bottom"/>
            <w:hideMark/>
          </w:tcPr>
          <w:p w14:paraId="1B449E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2862FC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0E39B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6E429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A1FB9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E2998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CBF77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8544C5C" w14:textId="77777777" w:rsidR="00181C4B" w:rsidRPr="00181C4B" w:rsidRDefault="00181C4B" w:rsidP="00181C4B">
            <w:pPr>
              <w:rPr>
                <w:rFonts w:ascii="Arial" w:hAnsi="Arial" w:cs="Arial"/>
                <w:sz w:val="22"/>
                <w:szCs w:val="22"/>
                <w:lang w:val="en-GB" w:eastAsia="en-US"/>
              </w:rPr>
            </w:pPr>
          </w:p>
        </w:tc>
      </w:tr>
      <w:tr w:rsidR="00181C4B" w:rsidRPr="00181C4B" w14:paraId="1CE1F4B6" w14:textId="77777777" w:rsidTr="00181C4B">
        <w:trPr>
          <w:trHeight w:val="255"/>
        </w:trPr>
        <w:tc>
          <w:tcPr>
            <w:tcW w:w="567" w:type="dxa"/>
            <w:tcBorders>
              <w:top w:val="nil"/>
              <w:left w:val="single" w:sz="4" w:space="0" w:color="auto"/>
              <w:bottom w:val="single" w:sz="4" w:space="0" w:color="auto"/>
              <w:right w:val="single" w:sz="4" w:space="0" w:color="auto"/>
            </w:tcBorders>
          </w:tcPr>
          <w:p w14:paraId="13E28C4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52BA99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Procellaria cinerea</w:t>
            </w:r>
          </w:p>
        </w:tc>
        <w:tc>
          <w:tcPr>
            <w:tcW w:w="3125" w:type="dxa"/>
            <w:tcBorders>
              <w:top w:val="nil"/>
              <w:left w:val="nil"/>
              <w:bottom w:val="single" w:sz="4" w:space="0" w:color="auto"/>
              <w:right w:val="single" w:sz="4" w:space="0" w:color="auto"/>
            </w:tcBorders>
            <w:shd w:val="clear" w:color="auto" w:fill="auto"/>
            <w:noWrap/>
            <w:vAlign w:val="bottom"/>
            <w:hideMark/>
          </w:tcPr>
          <w:p w14:paraId="27173D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gris</w:t>
            </w:r>
          </w:p>
        </w:tc>
        <w:tc>
          <w:tcPr>
            <w:tcW w:w="870" w:type="dxa"/>
            <w:tcBorders>
              <w:top w:val="nil"/>
              <w:left w:val="nil"/>
              <w:bottom w:val="single" w:sz="4" w:space="0" w:color="auto"/>
              <w:right w:val="single" w:sz="4" w:space="0" w:color="auto"/>
            </w:tcBorders>
            <w:shd w:val="clear" w:color="auto" w:fill="auto"/>
            <w:noWrap/>
            <w:vAlign w:val="bottom"/>
            <w:hideMark/>
          </w:tcPr>
          <w:p w14:paraId="4197E5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7B5E7F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347E6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28524D0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861F5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1165D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220BA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II/ACAP</w:t>
            </w:r>
          </w:p>
        </w:tc>
        <w:tc>
          <w:tcPr>
            <w:tcW w:w="852" w:type="dxa"/>
            <w:tcBorders>
              <w:top w:val="nil"/>
              <w:left w:val="nil"/>
              <w:bottom w:val="single" w:sz="4" w:space="0" w:color="auto"/>
              <w:right w:val="single" w:sz="4" w:space="0" w:color="auto"/>
            </w:tcBorders>
          </w:tcPr>
          <w:p w14:paraId="2CA3A447" w14:textId="77777777" w:rsidR="00181C4B" w:rsidRPr="00181C4B" w:rsidRDefault="00181C4B" w:rsidP="00181C4B">
            <w:pPr>
              <w:rPr>
                <w:rFonts w:ascii="Arial" w:hAnsi="Arial" w:cs="Arial"/>
                <w:sz w:val="22"/>
                <w:szCs w:val="22"/>
                <w:lang w:val="en-GB" w:eastAsia="en-US"/>
              </w:rPr>
            </w:pPr>
          </w:p>
        </w:tc>
      </w:tr>
      <w:tr w:rsidR="00181C4B" w:rsidRPr="00181C4B" w14:paraId="7B56045F" w14:textId="77777777" w:rsidTr="00181C4B">
        <w:trPr>
          <w:trHeight w:val="255"/>
        </w:trPr>
        <w:tc>
          <w:tcPr>
            <w:tcW w:w="567" w:type="dxa"/>
            <w:tcBorders>
              <w:top w:val="nil"/>
              <w:left w:val="single" w:sz="4" w:space="0" w:color="auto"/>
              <w:bottom w:val="single" w:sz="4" w:space="0" w:color="auto"/>
              <w:right w:val="single" w:sz="4" w:space="0" w:color="auto"/>
            </w:tcBorders>
          </w:tcPr>
          <w:p w14:paraId="2375B77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60B554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Puffinus griseus</w:t>
            </w:r>
          </w:p>
        </w:tc>
        <w:tc>
          <w:tcPr>
            <w:tcW w:w="3125" w:type="dxa"/>
            <w:tcBorders>
              <w:top w:val="nil"/>
              <w:left w:val="nil"/>
              <w:bottom w:val="single" w:sz="4" w:space="0" w:color="auto"/>
              <w:right w:val="single" w:sz="4" w:space="0" w:color="auto"/>
            </w:tcBorders>
            <w:shd w:val="clear" w:color="auto" w:fill="auto"/>
            <w:noWrap/>
            <w:vAlign w:val="bottom"/>
            <w:hideMark/>
          </w:tcPr>
          <w:p w14:paraId="2BD335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Pardela sombría</w:t>
            </w:r>
          </w:p>
        </w:tc>
        <w:tc>
          <w:tcPr>
            <w:tcW w:w="870" w:type="dxa"/>
            <w:tcBorders>
              <w:top w:val="nil"/>
              <w:left w:val="nil"/>
              <w:bottom w:val="single" w:sz="4" w:space="0" w:color="auto"/>
              <w:right w:val="single" w:sz="4" w:space="0" w:color="auto"/>
            </w:tcBorders>
            <w:shd w:val="clear" w:color="auto" w:fill="auto"/>
            <w:noWrap/>
            <w:vAlign w:val="bottom"/>
            <w:hideMark/>
          </w:tcPr>
          <w:p w14:paraId="60B825A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38A1DD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4A7793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7E281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799BC1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FD157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0698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10A8326" w14:textId="77777777" w:rsidR="00181C4B" w:rsidRPr="00181C4B" w:rsidRDefault="00181C4B" w:rsidP="00181C4B">
            <w:pPr>
              <w:rPr>
                <w:rFonts w:ascii="Arial" w:hAnsi="Arial" w:cs="Arial"/>
                <w:sz w:val="22"/>
                <w:szCs w:val="22"/>
                <w:lang w:val="en-GB" w:eastAsia="en-US"/>
              </w:rPr>
            </w:pPr>
          </w:p>
        </w:tc>
      </w:tr>
      <w:tr w:rsidR="00181C4B" w:rsidRPr="00181C4B" w14:paraId="7C8CC1C8" w14:textId="77777777" w:rsidTr="00181C4B">
        <w:trPr>
          <w:trHeight w:val="255"/>
        </w:trPr>
        <w:tc>
          <w:tcPr>
            <w:tcW w:w="567" w:type="dxa"/>
            <w:tcBorders>
              <w:top w:val="nil"/>
              <w:left w:val="single" w:sz="4" w:space="0" w:color="auto"/>
              <w:bottom w:val="single" w:sz="4" w:space="0" w:color="auto"/>
              <w:right w:val="single" w:sz="4" w:space="0" w:color="auto"/>
            </w:tcBorders>
          </w:tcPr>
          <w:p w14:paraId="2DF299D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F0575B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Puffinus ophistomelas</w:t>
            </w:r>
          </w:p>
        </w:tc>
        <w:tc>
          <w:tcPr>
            <w:tcW w:w="3125" w:type="dxa"/>
            <w:tcBorders>
              <w:top w:val="nil"/>
              <w:left w:val="nil"/>
              <w:bottom w:val="single" w:sz="4" w:space="0" w:color="auto"/>
              <w:right w:val="single" w:sz="4" w:space="0" w:color="auto"/>
            </w:tcBorders>
            <w:shd w:val="clear" w:color="auto" w:fill="auto"/>
            <w:noWrap/>
            <w:vAlign w:val="bottom"/>
            <w:hideMark/>
          </w:tcPr>
          <w:p w14:paraId="1F82FE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Padela culinegra </w:t>
            </w:r>
          </w:p>
        </w:tc>
        <w:tc>
          <w:tcPr>
            <w:tcW w:w="870" w:type="dxa"/>
            <w:tcBorders>
              <w:top w:val="nil"/>
              <w:left w:val="nil"/>
              <w:bottom w:val="single" w:sz="4" w:space="0" w:color="auto"/>
              <w:right w:val="single" w:sz="4" w:space="0" w:color="auto"/>
            </w:tcBorders>
            <w:shd w:val="clear" w:color="auto" w:fill="auto"/>
            <w:noWrap/>
            <w:vAlign w:val="bottom"/>
            <w:hideMark/>
          </w:tcPr>
          <w:p w14:paraId="7F6FED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3E83D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F9DEA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684190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65DA0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0DCA0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B1048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AB6A960" w14:textId="77777777" w:rsidR="00181C4B" w:rsidRPr="00181C4B" w:rsidRDefault="00181C4B" w:rsidP="00181C4B">
            <w:pPr>
              <w:rPr>
                <w:rFonts w:ascii="Arial" w:hAnsi="Arial" w:cs="Arial"/>
                <w:sz w:val="22"/>
                <w:szCs w:val="22"/>
                <w:lang w:val="en-GB" w:eastAsia="en-US"/>
              </w:rPr>
            </w:pPr>
          </w:p>
        </w:tc>
      </w:tr>
      <w:tr w:rsidR="00181C4B" w:rsidRPr="00181C4B" w14:paraId="2EA774B3" w14:textId="77777777" w:rsidTr="00181C4B">
        <w:trPr>
          <w:trHeight w:val="255"/>
        </w:trPr>
        <w:tc>
          <w:tcPr>
            <w:tcW w:w="567" w:type="dxa"/>
            <w:tcBorders>
              <w:top w:val="nil"/>
              <w:left w:val="single" w:sz="4" w:space="0" w:color="auto"/>
              <w:bottom w:val="single" w:sz="4" w:space="0" w:color="auto"/>
              <w:right w:val="single" w:sz="4" w:space="0" w:color="auto"/>
            </w:tcBorders>
          </w:tcPr>
          <w:p w14:paraId="3EF303C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BE5A9E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Phoenicopterus chilensis</w:t>
            </w:r>
          </w:p>
        </w:tc>
        <w:tc>
          <w:tcPr>
            <w:tcW w:w="3125" w:type="dxa"/>
            <w:tcBorders>
              <w:top w:val="nil"/>
              <w:left w:val="nil"/>
              <w:bottom w:val="single" w:sz="4" w:space="0" w:color="auto"/>
              <w:right w:val="single" w:sz="4" w:space="0" w:color="auto"/>
            </w:tcBorders>
            <w:shd w:val="clear" w:color="auto" w:fill="auto"/>
            <w:noWrap/>
            <w:vAlign w:val="bottom"/>
            <w:hideMark/>
          </w:tcPr>
          <w:p w14:paraId="04B432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Flamenco chileno</w:t>
            </w:r>
          </w:p>
        </w:tc>
        <w:tc>
          <w:tcPr>
            <w:tcW w:w="870" w:type="dxa"/>
            <w:tcBorders>
              <w:top w:val="nil"/>
              <w:left w:val="nil"/>
              <w:bottom w:val="single" w:sz="4" w:space="0" w:color="auto"/>
              <w:right w:val="single" w:sz="4" w:space="0" w:color="auto"/>
            </w:tcBorders>
            <w:shd w:val="clear" w:color="auto" w:fill="auto"/>
            <w:noWrap/>
            <w:vAlign w:val="bottom"/>
            <w:hideMark/>
          </w:tcPr>
          <w:p w14:paraId="1009DB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5428B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44F973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0E28B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E0792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38428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00CEE2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0B17E48C" w14:textId="77777777" w:rsidR="00181C4B" w:rsidRPr="00181C4B" w:rsidRDefault="00181C4B" w:rsidP="00181C4B">
            <w:pPr>
              <w:rPr>
                <w:rFonts w:ascii="Arial" w:hAnsi="Arial" w:cs="Arial"/>
                <w:sz w:val="22"/>
                <w:szCs w:val="22"/>
                <w:lang w:val="en-GB" w:eastAsia="en-US"/>
              </w:rPr>
            </w:pPr>
          </w:p>
        </w:tc>
      </w:tr>
      <w:tr w:rsidR="00181C4B" w:rsidRPr="00181C4B" w14:paraId="078D9429" w14:textId="77777777" w:rsidTr="00181C4B">
        <w:trPr>
          <w:trHeight w:val="255"/>
        </w:trPr>
        <w:tc>
          <w:tcPr>
            <w:tcW w:w="567" w:type="dxa"/>
            <w:tcBorders>
              <w:top w:val="nil"/>
              <w:left w:val="single" w:sz="4" w:space="0" w:color="auto"/>
              <w:bottom w:val="single" w:sz="4" w:space="0" w:color="auto"/>
              <w:right w:val="single" w:sz="4" w:space="0" w:color="auto"/>
            </w:tcBorders>
          </w:tcPr>
          <w:p w14:paraId="6934D41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AB9F8B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Phoenicoparrus jamesi</w:t>
            </w:r>
          </w:p>
        </w:tc>
        <w:tc>
          <w:tcPr>
            <w:tcW w:w="3125" w:type="dxa"/>
            <w:tcBorders>
              <w:top w:val="nil"/>
              <w:left w:val="nil"/>
              <w:bottom w:val="single" w:sz="4" w:space="0" w:color="auto"/>
              <w:right w:val="single" w:sz="4" w:space="0" w:color="auto"/>
            </w:tcBorders>
            <w:shd w:val="clear" w:color="auto" w:fill="auto"/>
            <w:noWrap/>
            <w:vAlign w:val="bottom"/>
            <w:hideMark/>
          </w:tcPr>
          <w:p w14:paraId="3B871C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Parina chica</w:t>
            </w:r>
          </w:p>
        </w:tc>
        <w:tc>
          <w:tcPr>
            <w:tcW w:w="870" w:type="dxa"/>
            <w:tcBorders>
              <w:top w:val="nil"/>
              <w:left w:val="nil"/>
              <w:bottom w:val="single" w:sz="4" w:space="0" w:color="auto"/>
              <w:right w:val="single" w:sz="4" w:space="0" w:color="auto"/>
            </w:tcBorders>
            <w:shd w:val="clear" w:color="auto" w:fill="auto"/>
            <w:noWrap/>
            <w:vAlign w:val="bottom"/>
            <w:hideMark/>
          </w:tcPr>
          <w:p w14:paraId="496FB2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D1574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1B26F26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02DB3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45A98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129957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C1333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I/II/MOU Flamencos Altoandinos</w:t>
            </w:r>
          </w:p>
        </w:tc>
        <w:tc>
          <w:tcPr>
            <w:tcW w:w="852" w:type="dxa"/>
            <w:tcBorders>
              <w:top w:val="nil"/>
              <w:left w:val="nil"/>
              <w:bottom w:val="single" w:sz="4" w:space="0" w:color="auto"/>
              <w:right w:val="single" w:sz="4" w:space="0" w:color="auto"/>
            </w:tcBorders>
          </w:tcPr>
          <w:p w14:paraId="51D5864A" w14:textId="77777777" w:rsidR="00181C4B" w:rsidRPr="00181C4B" w:rsidRDefault="00181C4B" w:rsidP="00181C4B">
            <w:pPr>
              <w:rPr>
                <w:rFonts w:ascii="Arial" w:hAnsi="Arial" w:cs="Arial"/>
                <w:sz w:val="22"/>
                <w:szCs w:val="22"/>
                <w:lang w:val="en-GB" w:eastAsia="en-US"/>
              </w:rPr>
            </w:pPr>
          </w:p>
        </w:tc>
      </w:tr>
      <w:tr w:rsidR="00181C4B" w:rsidRPr="00181C4B" w14:paraId="28D6A0A3" w14:textId="77777777" w:rsidTr="00181C4B">
        <w:trPr>
          <w:trHeight w:val="255"/>
        </w:trPr>
        <w:tc>
          <w:tcPr>
            <w:tcW w:w="567" w:type="dxa"/>
            <w:tcBorders>
              <w:top w:val="nil"/>
              <w:left w:val="single" w:sz="4" w:space="0" w:color="auto"/>
              <w:bottom w:val="single" w:sz="4" w:space="0" w:color="auto"/>
              <w:right w:val="single" w:sz="4" w:space="0" w:color="auto"/>
            </w:tcBorders>
          </w:tcPr>
          <w:p w14:paraId="5D79A31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E736E8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Egretta rufescens</w:t>
            </w:r>
          </w:p>
        </w:tc>
        <w:tc>
          <w:tcPr>
            <w:tcW w:w="3125" w:type="dxa"/>
            <w:tcBorders>
              <w:top w:val="nil"/>
              <w:left w:val="nil"/>
              <w:bottom w:val="single" w:sz="4" w:space="0" w:color="auto"/>
              <w:right w:val="single" w:sz="4" w:space="0" w:color="auto"/>
            </w:tcBorders>
            <w:shd w:val="clear" w:color="auto" w:fill="auto"/>
            <w:noWrap/>
            <w:vAlign w:val="bottom"/>
            <w:hideMark/>
          </w:tcPr>
          <w:p w14:paraId="4D64B0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Garceta rojiza</w:t>
            </w:r>
          </w:p>
        </w:tc>
        <w:tc>
          <w:tcPr>
            <w:tcW w:w="870" w:type="dxa"/>
            <w:tcBorders>
              <w:top w:val="nil"/>
              <w:left w:val="nil"/>
              <w:bottom w:val="single" w:sz="4" w:space="0" w:color="auto"/>
              <w:right w:val="single" w:sz="4" w:space="0" w:color="auto"/>
            </w:tcBorders>
            <w:shd w:val="clear" w:color="auto" w:fill="auto"/>
            <w:noWrap/>
            <w:vAlign w:val="bottom"/>
            <w:hideMark/>
          </w:tcPr>
          <w:p w14:paraId="2AD8B3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672E8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114D028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2670B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2E1D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2260D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8F2F9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C67E55B" w14:textId="77777777" w:rsidR="00181C4B" w:rsidRPr="00181C4B" w:rsidRDefault="00181C4B" w:rsidP="00181C4B">
            <w:pPr>
              <w:rPr>
                <w:rFonts w:ascii="Arial" w:hAnsi="Arial" w:cs="Arial"/>
                <w:sz w:val="22"/>
                <w:szCs w:val="22"/>
                <w:lang w:val="en-GB" w:eastAsia="en-US"/>
              </w:rPr>
            </w:pPr>
          </w:p>
        </w:tc>
      </w:tr>
      <w:tr w:rsidR="00181C4B" w:rsidRPr="00181C4B" w14:paraId="491289A4" w14:textId="77777777" w:rsidTr="00181C4B">
        <w:trPr>
          <w:trHeight w:val="255"/>
        </w:trPr>
        <w:tc>
          <w:tcPr>
            <w:tcW w:w="567" w:type="dxa"/>
            <w:tcBorders>
              <w:top w:val="nil"/>
              <w:left w:val="single" w:sz="4" w:space="0" w:color="auto"/>
              <w:bottom w:val="single" w:sz="4" w:space="0" w:color="auto"/>
              <w:right w:val="single" w:sz="4" w:space="0" w:color="auto"/>
            </w:tcBorders>
          </w:tcPr>
          <w:p w14:paraId="4CDD591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2B0ADD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Pelecanus thagus</w:t>
            </w:r>
          </w:p>
        </w:tc>
        <w:tc>
          <w:tcPr>
            <w:tcW w:w="3125" w:type="dxa"/>
            <w:tcBorders>
              <w:top w:val="nil"/>
              <w:left w:val="nil"/>
              <w:bottom w:val="single" w:sz="4" w:space="0" w:color="auto"/>
              <w:right w:val="single" w:sz="4" w:space="0" w:color="auto"/>
            </w:tcBorders>
            <w:shd w:val="clear" w:color="auto" w:fill="auto"/>
            <w:noWrap/>
            <w:vAlign w:val="bottom"/>
            <w:hideMark/>
          </w:tcPr>
          <w:p w14:paraId="2F08DD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Pelícano alcatraz</w:t>
            </w:r>
          </w:p>
        </w:tc>
        <w:tc>
          <w:tcPr>
            <w:tcW w:w="870" w:type="dxa"/>
            <w:tcBorders>
              <w:top w:val="nil"/>
              <w:left w:val="nil"/>
              <w:bottom w:val="single" w:sz="4" w:space="0" w:color="auto"/>
              <w:right w:val="single" w:sz="4" w:space="0" w:color="auto"/>
            </w:tcBorders>
            <w:shd w:val="clear" w:color="auto" w:fill="auto"/>
            <w:noWrap/>
            <w:vAlign w:val="bottom"/>
            <w:hideMark/>
          </w:tcPr>
          <w:p w14:paraId="021AE9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D6F987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D3A085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565FF2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9F5C8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50C6A4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85594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62874B8" w14:textId="77777777" w:rsidR="00181C4B" w:rsidRPr="00181C4B" w:rsidRDefault="00181C4B" w:rsidP="00181C4B">
            <w:pPr>
              <w:rPr>
                <w:rFonts w:ascii="Arial" w:hAnsi="Arial" w:cs="Arial"/>
                <w:sz w:val="22"/>
                <w:szCs w:val="22"/>
                <w:lang w:val="en-GB" w:eastAsia="en-US"/>
              </w:rPr>
            </w:pPr>
          </w:p>
        </w:tc>
      </w:tr>
      <w:tr w:rsidR="00181C4B" w:rsidRPr="00181C4B" w14:paraId="071A5B99" w14:textId="77777777" w:rsidTr="00181C4B">
        <w:trPr>
          <w:trHeight w:val="255"/>
        </w:trPr>
        <w:tc>
          <w:tcPr>
            <w:tcW w:w="567" w:type="dxa"/>
            <w:tcBorders>
              <w:top w:val="nil"/>
              <w:left w:val="single" w:sz="4" w:space="0" w:color="auto"/>
              <w:bottom w:val="single" w:sz="4" w:space="0" w:color="auto"/>
              <w:right w:val="single" w:sz="4" w:space="0" w:color="auto"/>
            </w:tcBorders>
          </w:tcPr>
          <w:p w14:paraId="6737276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9EF778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Vultur gryphus</w:t>
            </w:r>
          </w:p>
        </w:tc>
        <w:tc>
          <w:tcPr>
            <w:tcW w:w="3125" w:type="dxa"/>
            <w:tcBorders>
              <w:top w:val="nil"/>
              <w:left w:val="nil"/>
              <w:bottom w:val="single" w:sz="4" w:space="0" w:color="auto"/>
              <w:right w:val="single" w:sz="4" w:space="0" w:color="auto"/>
            </w:tcBorders>
            <w:shd w:val="clear" w:color="auto" w:fill="auto"/>
            <w:noWrap/>
            <w:vAlign w:val="bottom"/>
            <w:hideMark/>
          </w:tcPr>
          <w:p w14:paraId="02CA53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Cóndor andino</w:t>
            </w:r>
          </w:p>
        </w:tc>
        <w:tc>
          <w:tcPr>
            <w:tcW w:w="870" w:type="dxa"/>
            <w:tcBorders>
              <w:top w:val="nil"/>
              <w:left w:val="nil"/>
              <w:bottom w:val="single" w:sz="4" w:space="0" w:color="auto"/>
              <w:right w:val="single" w:sz="4" w:space="0" w:color="auto"/>
            </w:tcBorders>
            <w:shd w:val="clear" w:color="auto" w:fill="auto"/>
            <w:noWrap/>
            <w:vAlign w:val="bottom"/>
            <w:hideMark/>
          </w:tcPr>
          <w:p w14:paraId="2703C1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631D9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17DE1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54D064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F705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DAAFB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nil"/>
              <w:left w:val="nil"/>
              <w:bottom w:val="single" w:sz="4" w:space="0" w:color="auto"/>
              <w:right w:val="single" w:sz="4" w:space="0" w:color="auto"/>
            </w:tcBorders>
            <w:shd w:val="clear" w:color="auto" w:fill="auto"/>
            <w:noWrap/>
            <w:vAlign w:val="bottom"/>
            <w:hideMark/>
          </w:tcPr>
          <w:p w14:paraId="038657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53D0AA19" w14:textId="77777777" w:rsidR="00181C4B" w:rsidRPr="00181C4B" w:rsidRDefault="00181C4B" w:rsidP="00181C4B">
            <w:pPr>
              <w:rPr>
                <w:rFonts w:ascii="Arial" w:hAnsi="Arial" w:cs="Arial"/>
                <w:sz w:val="22"/>
                <w:szCs w:val="22"/>
                <w:lang w:val="en-GB" w:eastAsia="en-US"/>
              </w:rPr>
            </w:pPr>
          </w:p>
        </w:tc>
      </w:tr>
      <w:tr w:rsidR="00181C4B" w:rsidRPr="00181C4B" w14:paraId="0E1D0F0D" w14:textId="77777777" w:rsidTr="00181C4B">
        <w:trPr>
          <w:trHeight w:val="255"/>
        </w:trPr>
        <w:tc>
          <w:tcPr>
            <w:tcW w:w="567" w:type="dxa"/>
            <w:tcBorders>
              <w:top w:val="nil"/>
              <w:left w:val="single" w:sz="4" w:space="0" w:color="auto"/>
              <w:bottom w:val="single" w:sz="4" w:space="0" w:color="auto"/>
              <w:right w:val="single" w:sz="4" w:space="0" w:color="auto"/>
            </w:tcBorders>
          </w:tcPr>
          <w:p w14:paraId="1938C03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133E53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Laterallus jamaicensis</w:t>
            </w:r>
          </w:p>
        </w:tc>
        <w:tc>
          <w:tcPr>
            <w:tcW w:w="3125" w:type="dxa"/>
            <w:tcBorders>
              <w:top w:val="nil"/>
              <w:left w:val="nil"/>
              <w:bottom w:val="single" w:sz="4" w:space="0" w:color="auto"/>
              <w:right w:val="single" w:sz="4" w:space="0" w:color="auto"/>
            </w:tcBorders>
            <w:shd w:val="clear" w:color="auto" w:fill="auto"/>
            <w:noWrap/>
            <w:vAlign w:val="bottom"/>
            <w:hideMark/>
          </w:tcPr>
          <w:p w14:paraId="2EEC34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Polluela negruzca</w:t>
            </w:r>
          </w:p>
        </w:tc>
        <w:tc>
          <w:tcPr>
            <w:tcW w:w="870" w:type="dxa"/>
            <w:tcBorders>
              <w:top w:val="nil"/>
              <w:left w:val="nil"/>
              <w:bottom w:val="single" w:sz="4" w:space="0" w:color="auto"/>
              <w:right w:val="single" w:sz="4" w:space="0" w:color="auto"/>
            </w:tcBorders>
            <w:shd w:val="clear" w:color="auto" w:fill="auto"/>
            <w:noWrap/>
            <w:vAlign w:val="bottom"/>
            <w:hideMark/>
          </w:tcPr>
          <w:p w14:paraId="36950F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F87CB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nil"/>
              <w:left w:val="nil"/>
              <w:bottom w:val="single" w:sz="4" w:space="0" w:color="auto"/>
              <w:right w:val="single" w:sz="4" w:space="0" w:color="auto"/>
            </w:tcBorders>
            <w:shd w:val="clear" w:color="auto" w:fill="auto"/>
            <w:noWrap/>
            <w:vAlign w:val="bottom"/>
            <w:hideMark/>
          </w:tcPr>
          <w:p w14:paraId="679C6A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6B58B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DA527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33D70A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BAEBA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93CD750" w14:textId="77777777" w:rsidR="00181C4B" w:rsidRPr="00181C4B" w:rsidRDefault="00181C4B" w:rsidP="00181C4B">
            <w:pPr>
              <w:rPr>
                <w:rFonts w:ascii="Arial" w:hAnsi="Arial" w:cs="Arial"/>
                <w:sz w:val="22"/>
                <w:szCs w:val="22"/>
                <w:lang w:val="en-GB" w:eastAsia="en-US"/>
              </w:rPr>
            </w:pPr>
          </w:p>
        </w:tc>
      </w:tr>
      <w:tr w:rsidR="00181C4B" w:rsidRPr="00181C4B" w14:paraId="47A88AC5" w14:textId="77777777" w:rsidTr="00181C4B">
        <w:trPr>
          <w:trHeight w:val="255"/>
        </w:trPr>
        <w:tc>
          <w:tcPr>
            <w:tcW w:w="567" w:type="dxa"/>
            <w:tcBorders>
              <w:top w:val="nil"/>
              <w:left w:val="single" w:sz="4" w:space="0" w:color="auto"/>
              <w:bottom w:val="single" w:sz="4" w:space="0" w:color="auto"/>
              <w:right w:val="single" w:sz="4" w:space="0" w:color="auto"/>
            </w:tcBorders>
          </w:tcPr>
          <w:p w14:paraId="0BD72A4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19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87DEDB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Pluvianellus socialis</w:t>
            </w:r>
          </w:p>
        </w:tc>
        <w:tc>
          <w:tcPr>
            <w:tcW w:w="3125" w:type="dxa"/>
            <w:tcBorders>
              <w:top w:val="nil"/>
              <w:left w:val="nil"/>
              <w:bottom w:val="single" w:sz="4" w:space="0" w:color="auto"/>
              <w:right w:val="single" w:sz="4" w:space="0" w:color="auto"/>
            </w:tcBorders>
            <w:shd w:val="clear" w:color="auto" w:fill="auto"/>
            <w:noWrap/>
            <w:vAlign w:val="bottom"/>
            <w:hideMark/>
          </w:tcPr>
          <w:p w14:paraId="72154B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Chorlito de Magallanes</w:t>
            </w:r>
          </w:p>
        </w:tc>
        <w:tc>
          <w:tcPr>
            <w:tcW w:w="870" w:type="dxa"/>
            <w:tcBorders>
              <w:top w:val="nil"/>
              <w:left w:val="nil"/>
              <w:bottom w:val="single" w:sz="4" w:space="0" w:color="auto"/>
              <w:right w:val="single" w:sz="4" w:space="0" w:color="auto"/>
            </w:tcBorders>
            <w:shd w:val="clear" w:color="auto" w:fill="auto"/>
            <w:noWrap/>
            <w:vAlign w:val="bottom"/>
            <w:hideMark/>
          </w:tcPr>
          <w:p w14:paraId="3610FF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453336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8BD53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248117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51D1FE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00C4F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34F06F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9CB4F28" w14:textId="77777777" w:rsidR="00181C4B" w:rsidRPr="00181C4B" w:rsidRDefault="00181C4B" w:rsidP="00181C4B">
            <w:pPr>
              <w:rPr>
                <w:rFonts w:ascii="Arial" w:hAnsi="Arial" w:cs="Arial"/>
                <w:sz w:val="22"/>
                <w:szCs w:val="22"/>
                <w:lang w:val="en-GB" w:eastAsia="en-US"/>
              </w:rPr>
            </w:pPr>
          </w:p>
        </w:tc>
      </w:tr>
      <w:tr w:rsidR="00181C4B" w:rsidRPr="00181C4B" w14:paraId="56C1D0A2" w14:textId="77777777" w:rsidTr="00181C4B">
        <w:trPr>
          <w:trHeight w:val="255"/>
        </w:trPr>
        <w:tc>
          <w:tcPr>
            <w:tcW w:w="567" w:type="dxa"/>
            <w:tcBorders>
              <w:top w:val="nil"/>
              <w:left w:val="single" w:sz="4" w:space="0" w:color="auto"/>
              <w:bottom w:val="single" w:sz="4" w:space="0" w:color="auto"/>
              <w:right w:val="single" w:sz="4" w:space="0" w:color="auto"/>
            </w:tcBorders>
          </w:tcPr>
          <w:p w14:paraId="27E08E3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CBCCE5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Charadrius melodus</w:t>
            </w:r>
          </w:p>
        </w:tc>
        <w:tc>
          <w:tcPr>
            <w:tcW w:w="3125" w:type="dxa"/>
            <w:tcBorders>
              <w:top w:val="nil"/>
              <w:left w:val="nil"/>
              <w:bottom w:val="single" w:sz="4" w:space="0" w:color="auto"/>
              <w:right w:val="single" w:sz="4" w:space="0" w:color="auto"/>
            </w:tcBorders>
            <w:shd w:val="clear" w:color="auto" w:fill="auto"/>
            <w:noWrap/>
            <w:vAlign w:val="bottom"/>
            <w:hideMark/>
          </w:tcPr>
          <w:p w14:paraId="2244AA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Chorlitejo silbador</w:t>
            </w:r>
          </w:p>
        </w:tc>
        <w:tc>
          <w:tcPr>
            <w:tcW w:w="870" w:type="dxa"/>
            <w:tcBorders>
              <w:top w:val="nil"/>
              <w:left w:val="nil"/>
              <w:bottom w:val="single" w:sz="4" w:space="0" w:color="auto"/>
              <w:right w:val="single" w:sz="4" w:space="0" w:color="auto"/>
            </w:tcBorders>
            <w:shd w:val="clear" w:color="auto" w:fill="auto"/>
            <w:noWrap/>
            <w:vAlign w:val="bottom"/>
            <w:hideMark/>
          </w:tcPr>
          <w:p w14:paraId="3F5A95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11EA8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03AD34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BC885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66C264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4AA166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CDCD9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2F9A8A8B" w14:textId="77777777" w:rsidR="00181C4B" w:rsidRPr="00181C4B" w:rsidRDefault="00181C4B" w:rsidP="00181C4B">
            <w:pPr>
              <w:rPr>
                <w:rFonts w:ascii="Arial" w:hAnsi="Arial" w:cs="Arial"/>
                <w:sz w:val="22"/>
                <w:szCs w:val="22"/>
                <w:lang w:val="en-GB" w:eastAsia="en-US"/>
              </w:rPr>
            </w:pPr>
          </w:p>
        </w:tc>
      </w:tr>
      <w:tr w:rsidR="00181C4B" w:rsidRPr="00181C4B" w14:paraId="1519BA61" w14:textId="77777777" w:rsidTr="00181C4B">
        <w:trPr>
          <w:trHeight w:val="255"/>
        </w:trPr>
        <w:tc>
          <w:tcPr>
            <w:tcW w:w="567" w:type="dxa"/>
            <w:tcBorders>
              <w:top w:val="nil"/>
              <w:left w:val="single" w:sz="4" w:space="0" w:color="auto"/>
              <w:bottom w:val="single" w:sz="4" w:space="0" w:color="auto"/>
              <w:right w:val="single" w:sz="4" w:space="0" w:color="auto"/>
            </w:tcBorders>
          </w:tcPr>
          <w:p w14:paraId="646DC46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21445F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Charadrius montanus</w:t>
            </w:r>
          </w:p>
        </w:tc>
        <w:tc>
          <w:tcPr>
            <w:tcW w:w="3125" w:type="dxa"/>
            <w:tcBorders>
              <w:top w:val="nil"/>
              <w:left w:val="nil"/>
              <w:bottom w:val="single" w:sz="4" w:space="0" w:color="auto"/>
              <w:right w:val="single" w:sz="4" w:space="0" w:color="auto"/>
            </w:tcBorders>
            <w:shd w:val="clear" w:color="auto" w:fill="auto"/>
            <w:noWrap/>
            <w:vAlign w:val="bottom"/>
            <w:hideMark/>
          </w:tcPr>
          <w:p w14:paraId="3ECCBE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Chorlito llanero</w:t>
            </w:r>
          </w:p>
        </w:tc>
        <w:tc>
          <w:tcPr>
            <w:tcW w:w="870" w:type="dxa"/>
            <w:tcBorders>
              <w:top w:val="nil"/>
              <w:left w:val="nil"/>
              <w:bottom w:val="single" w:sz="4" w:space="0" w:color="auto"/>
              <w:right w:val="single" w:sz="4" w:space="0" w:color="auto"/>
            </w:tcBorders>
            <w:shd w:val="clear" w:color="auto" w:fill="auto"/>
            <w:noWrap/>
            <w:vAlign w:val="bottom"/>
            <w:hideMark/>
          </w:tcPr>
          <w:p w14:paraId="4FA55C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5D608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F0741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45F82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3F10F1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081550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C0C42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6231370C" w14:textId="77777777" w:rsidR="00181C4B" w:rsidRPr="00181C4B" w:rsidRDefault="00181C4B" w:rsidP="00181C4B">
            <w:pPr>
              <w:rPr>
                <w:rFonts w:ascii="Arial" w:hAnsi="Arial" w:cs="Arial"/>
                <w:sz w:val="22"/>
                <w:szCs w:val="22"/>
                <w:lang w:val="en-GB" w:eastAsia="en-US"/>
              </w:rPr>
            </w:pPr>
          </w:p>
        </w:tc>
      </w:tr>
      <w:tr w:rsidR="00181C4B" w:rsidRPr="00181C4B" w14:paraId="6CF2EE3D" w14:textId="77777777" w:rsidTr="00181C4B">
        <w:trPr>
          <w:trHeight w:val="255"/>
        </w:trPr>
        <w:tc>
          <w:tcPr>
            <w:tcW w:w="567" w:type="dxa"/>
            <w:tcBorders>
              <w:top w:val="nil"/>
              <w:left w:val="single" w:sz="4" w:space="0" w:color="auto"/>
              <w:bottom w:val="single" w:sz="4" w:space="0" w:color="auto"/>
              <w:right w:val="single" w:sz="4" w:space="0" w:color="auto"/>
            </w:tcBorders>
          </w:tcPr>
          <w:p w14:paraId="170FC7C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36EC02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Phegornis mitchelli</w:t>
            </w:r>
          </w:p>
        </w:tc>
        <w:tc>
          <w:tcPr>
            <w:tcW w:w="3125" w:type="dxa"/>
            <w:tcBorders>
              <w:top w:val="nil"/>
              <w:left w:val="nil"/>
              <w:bottom w:val="single" w:sz="4" w:space="0" w:color="auto"/>
              <w:right w:val="single" w:sz="4" w:space="0" w:color="auto"/>
            </w:tcBorders>
            <w:shd w:val="clear" w:color="auto" w:fill="auto"/>
            <w:noWrap/>
            <w:vAlign w:val="bottom"/>
            <w:hideMark/>
          </w:tcPr>
          <w:p w14:paraId="5ACF7DB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Chorlitejo cordillerano</w:t>
            </w:r>
          </w:p>
        </w:tc>
        <w:tc>
          <w:tcPr>
            <w:tcW w:w="870" w:type="dxa"/>
            <w:tcBorders>
              <w:top w:val="nil"/>
              <w:left w:val="nil"/>
              <w:bottom w:val="single" w:sz="4" w:space="0" w:color="auto"/>
              <w:right w:val="single" w:sz="4" w:space="0" w:color="auto"/>
            </w:tcBorders>
            <w:shd w:val="clear" w:color="auto" w:fill="auto"/>
            <w:noWrap/>
            <w:vAlign w:val="bottom"/>
            <w:hideMark/>
          </w:tcPr>
          <w:p w14:paraId="65171A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425975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D086A1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6DC19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04D4C9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245B2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6D6A3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3577367" w14:textId="77777777" w:rsidR="00181C4B" w:rsidRPr="00181C4B" w:rsidRDefault="00181C4B" w:rsidP="00181C4B">
            <w:pPr>
              <w:rPr>
                <w:rFonts w:ascii="Arial" w:hAnsi="Arial" w:cs="Arial"/>
                <w:sz w:val="22"/>
                <w:szCs w:val="22"/>
                <w:lang w:val="en-GB" w:eastAsia="en-US"/>
              </w:rPr>
            </w:pPr>
          </w:p>
        </w:tc>
      </w:tr>
      <w:tr w:rsidR="00181C4B" w:rsidRPr="00181C4B" w14:paraId="1AC3D87D" w14:textId="77777777" w:rsidTr="00181C4B">
        <w:trPr>
          <w:trHeight w:val="255"/>
        </w:trPr>
        <w:tc>
          <w:tcPr>
            <w:tcW w:w="567" w:type="dxa"/>
            <w:tcBorders>
              <w:top w:val="nil"/>
              <w:left w:val="single" w:sz="4" w:space="0" w:color="auto"/>
              <w:bottom w:val="single" w:sz="4" w:space="0" w:color="auto"/>
              <w:right w:val="single" w:sz="4" w:space="0" w:color="auto"/>
            </w:tcBorders>
          </w:tcPr>
          <w:p w14:paraId="3EAA805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E0B4056"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Gallinago stricklandii</w:t>
            </w:r>
          </w:p>
        </w:tc>
        <w:tc>
          <w:tcPr>
            <w:tcW w:w="3125" w:type="dxa"/>
            <w:tcBorders>
              <w:top w:val="nil"/>
              <w:left w:val="nil"/>
              <w:bottom w:val="single" w:sz="4" w:space="0" w:color="auto"/>
              <w:right w:val="single" w:sz="4" w:space="0" w:color="auto"/>
            </w:tcBorders>
            <w:shd w:val="clear" w:color="auto" w:fill="auto"/>
            <w:noWrap/>
            <w:vAlign w:val="bottom"/>
            <w:hideMark/>
          </w:tcPr>
          <w:p w14:paraId="00AFE0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Agachadiza fueguina</w:t>
            </w:r>
          </w:p>
        </w:tc>
        <w:tc>
          <w:tcPr>
            <w:tcW w:w="870" w:type="dxa"/>
            <w:tcBorders>
              <w:top w:val="nil"/>
              <w:left w:val="nil"/>
              <w:bottom w:val="single" w:sz="4" w:space="0" w:color="auto"/>
              <w:right w:val="single" w:sz="4" w:space="0" w:color="auto"/>
            </w:tcBorders>
            <w:shd w:val="clear" w:color="auto" w:fill="auto"/>
            <w:noWrap/>
            <w:vAlign w:val="bottom"/>
            <w:hideMark/>
          </w:tcPr>
          <w:p w14:paraId="765131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3D3D29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04284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2D2E1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4F2DD8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CE614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1A551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E457C72" w14:textId="77777777" w:rsidR="00181C4B" w:rsidRPr="00181C4B" w:rsidRDefault="00181C4B" w:rsidP="00181C4B">
            <w:pPr>
              <w:rPr>
                <w:rFonts w:ascii="Arial" w:hAnsi="Arial" w:cs="Arial"/>
                <w:sz w:val="22"/>
                <w:szCs w:val="22"/>
                <w:lang w:val="en-GB" w:eastAsia="en-US"/>
              </w:rPr>
            </w:pPr>
          </w:p>
        </w:tc>
      </w:tr>
      <w:tr w:rsidR="00181C4B" w:rsidRPr="00181C4B" w14:paraId="2E9E60A4" w14:textId="77777777" w:rsidTr="00181C4B">
        <w:trPr>
          <w:trHeight w:val="255"/>
        </w:trPr>
        <w:tc>
          <w:tcPr>
            <w:tcW w:w="567" w:type="dxa"/>
            <w:tcBorders>
              <w:top w:val="nil"/>
              <w:left w:val="single" w:sz="4" w:space="0" w:color="auto"/>
              <w:bottom w:val="single" w:sz="4" w:space="0" w:color="auto"/>
              <w:right w:val="single" w:sz="4" w:space="0" w:color="auto"/>
            </w:tcBorders>
          </w:tcPr>
          <w:p w14:paraId="6654FA4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lastRenderedPageBreak/>
              <w:t>24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512E2A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 xml:space="preserve">Limosa limosa </w:t>
            </w:r>
          </w:p>
        </w:tc>
        <w:tc>
          <w:tcPr>
            <w:tcW w:w="3125" w:type="dxa"/>
            <w:tcBorders>
              <w:top w:val="nil"/>
              <w:left w:val="nil"/>
              <w:bottom w:val="single" w:sz="4" w:space="0" w:color="auto"/>
              <w:right w:val="single" w:sz="4" w:space="0" w:color="auto"/>
            </w:tcBorders>
            <w:shd w:val="clear" w:color="auto" w:fill="auto"/>
            <w:noWrap/>
            <w:vAlign w:val="bottom"/>
            <w:hideMark/>
          </w:tcPr>
          <w:p w14:paraId="208D8DC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Aguja colinegra</w:t>
            </w:r>
          </w:p>
        </w:tc>
        <w:tc>
          <w:tcPr>
            <w:tcW w:w="870" w:type="dxa"/>
            <w:tcBorders>
              <w:top w:val="nil"/>
              <w:left w:val="nil"/>
              <w:bottom w:val="single" w:sz="4" w:space="0" w:color="auto"/>
              <w:right w:val="single" w:sz="4" w:space="0" w:color="auto"/>
            </w:tcBorders>
            <w:shd w:val="clear" w:color="auto" w:fill="auto"/>
            <w:noWrap/>
            <w:vAlign w:val="bottom"/>
            <w:hideMark/>
          </w:tcPr>
          <w:p w14:paraId="71853A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F2407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4441A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3A92C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0C0FF1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ABF9F3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44C676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nil"/>
              <w:left w:val="nil"/>
              <w:bottom w:val="single" w:sz="4" w:space="0" w:color="auto"/>
              <w:right w:val="single" w:sz="4" w:space="0" w:color="auto"/>
            </w:tcBorders>
          </w:tcPr>
          <w:p w14:paraId="0227095A" w14:textId="77777777" w:rsidR="00181C4B" w:rsidRPr="00181C4B" w:rsidRDefault="00181C4B" w:rsidP="00181C4B">
            <w:pPr>
              <w:rPr>
                <w:rFonts w:ascii="Arial" w:hAnsi="Arial" w:cs="Arial"/>
                <w:sz w:val="22"/>
                <w:szCs w:val="22"/>
                <w:lang w:val="en-GB" w:eastAsia="en-US"/>
              </w:rPr>
            </w:pPr>
          </w:p>
        </w:tc>
      </w:tr>
      <w:tr w:rsidR="00181C4B" w:rsidRPr="00181C4B" w14:paraId="60ACDDB6" w14:textId="77777777" w:rsidTr="00181C4B">
        <w:trPr>
          <w:trHeight w:val="255"/>
        </w:trPr>
        <w:tc>
          <w:tcPr>
            <w:tcW w:w="567" w:type="dxa"/>
            <w:tcBorders>
              <w:top w:val="nil"/>
              <w:left w:val="single" w:sz="4" w:space="0" w:color="auto"/>
              <w:bottom w:val="single" w:sz="4" w:space="0" w:color="auto"/>
              <w:right w:val="single" w:sz="4" w:space="0" w:color="auto"/>
            </w:tcBorders>
          </w:tcPr>
          <w:p w14:paraId="0CEE4E1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D36C96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Numenius arquata</w:t>
            </w:r>
          </w:p>
        </w:tc>
        <w:tc>
          <w:tcPr>
            <w:tcW w:w="3125" w:type="dxa"/>
            <w:tcBorders>
              <w:top w:val="nil"/>
              <w:left w:val="nil"/>
              <w:bottom w:val="single" w:sz="4" w:space="0" w:color="auto"/>
              <w:right w:val="single" w:sz="4" w:space="0" w:color="auto"/>
            </w:tcBorders>
            <w:shd w:val="clear" w:color="auto" w:fill="auto"/>
            <w:noWrap/>
            <w:vAlign w:val="bottom"/>
            <w:hideMark/>
          </w:tcPr>
          <w:p w14:paraId="29D886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Zarapito real</w:t>
            </w:r>
          </w:p>
        </w:tc>
        <w:tc>
          <w:tcPr>
            <w:tcW w:w="870" w:type="dxa"/>
            <w:tcBorders>
              <w:top w:val="nil"/>
              <w:left w:val="nil"/>
              <w:bottom w:val="single" w:sz="4" w:space="0" w:color="auto"/>
              <w:right w:val="single" w:sz="4" w:space="0" w:color="auto"/>
            </w:tcBorders>
            <w:shd w:val="clear" w:color="auto" w:fill="auto"/>
            <w:noWrap/>
            <w:vAlign w:val="bottom"/>
            <w:hideMark/>
          </w:tcPr>
          <w:p w14:paraId="72A124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B1350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F08D5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0F665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779679C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62CB807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40D45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nil"/>
              <w:left w:val="nil"/>
              <w:bottom w:val="single" w:sz="4" w:space="0" w:color="auto"/>
              <w:right w:val="single" w:sz="4" w:space="0" w:color="auto"/>
            </w:tcBorders>
          </w:tcPr>
          <w:p w14:paraId="7C3036A2" w14:textId="77777777" w:rsidR="00181C4B" w:rsidRPr="00181C4B" w:rsidRDefault="00181C4B" w:rsidP="00181C4B">
            <w:pPr>
              <w:rPr>
                <w:rFonts w:ascii="Arial" w:hAnsi="Arial" w:cs="Arial"/>
                <w:sz w:val="22"/>
                <w:szCs w:val="22"/>
                <w:lang w:val="en-GB" w:eastAsia="en-US"/>
              </w:rPr>
            </w:pPr>
          </w:p>
        </w:tc>
      </w:tr>
      <w:tr w:rsidR="00181C4B" w:rsidRPr="00CC36C5" w14:paraId="77F775DB" w14:textId="77777777" w:rsidTr="00181C4B">
        <w:trPr>
          <w:trHeight w:val="255"/>
        </w:trPr>
        <w:tc>
          <w:tcPr>
            <w:tcW w:w="567" w:type="dxa"/>
            <w:tcBorders>
              <w:top w:val="nil"/>
              <w:left w:val="single" w:sz="4" w:space="0" w:color="auto"/>
              <w:bottom w:val="single" w:sz="4" w:space="0" w:color="auto"/>
              <w:right w:val="single" w:sz="4" w:space="0" w:color="auto"/>
            </w:tcBorders>
          </w:tcPr>
          <w:p w14:paraId="62C2688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730117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Calidris subruficollis</w:t>
            </w:r>
          </w:p>
        </w:tc>
        <w:tc>
          <w:tcPr>
            <w:tcW w:w="3125" w:type="dxa"/>
            <w:tcBorders>
              <w:top w:val="nil"/>
              <w:left w:val="nil"/>
              <w:bottom w:val="single" w:sz="4" w:space="0" w:color="auto"/>
              <w:right w:val="single" w:sz="4" w:space="0" w:color="auto"/>
            </w:tcBorders>
            <w:shd w:val="clear" w:color="auto" w:fill="auto"/>
            <w:noWrap/>
            <w:vAlign w:val="bottom"/>
            <w:hideMark/>
          </w:tcPr>
          <w:p w14:paraId="6A1A5A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Correlimos canelo</w:t>
            </w:r>
          </w:p>
        </w:tc>
        <w:tc>
          <w:tcPr>
            <w:tcW w:w="870" w:type="dxa"/>
            <w:tcBorders>
              <w:top w:val="nil"/>
              <w:left w:val="nil"/>
              <w:bottom w:val="single" w:sz="4" w:space="0" w:color="auto"/>
              <w:right w:val="single" w:sz="4" w:space="0" w:color="auto"/>
            </w:tcBorders>
            <w:shd w:val="clear" w:color="auto" w:fill="auto"/>
            <w:noWrap/>
            <w:vAlign w:val="bottom"/>
            <w:hideMark/>
          </w:tcPr>
          <w:p w14:paraId="101DCF2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2A185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98B7A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6E2D7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676856F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8DD1BB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57D4174"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7144D049" w14:textId="77777777" w:rsidR="00181C4B" w:rsidRPr="00CC36C5" w:rsidRDefault="00181C4B" w:rsidP="00181C4B">
            <w:pPr>
              <w:rPr>
                <w:rFonts w:ascii="Arial" w:hAnsi="Arial" w:cs="Arial"/>
                <w:sz w:val="22"/>
                <w:szCs w:val="22"/>
                <w:lang w:val="fr-FR" w:eastAsia="en-US"/>
              </w:rPr>
            </w:pPr>
          </w:p>
        </w:tc>
      </w:tr>
      <w:tr w:rsidR="00181C4B" w:rsidRPr="00181C4B" w14:paraId="460C00C3" w14:textId="77777777" w:rsidTr="00181C4B">
        <w:trPr>
          <w:trHeight w:val="255"/>
        </w:trPr>
        <w:tc>
          <w:tcPr>
            <w:tcW w:w="567" w:type="dxa"/>
            <w:tcBorders>
              <w:top w:val="nil"/>
              <w:left w:val="single" w:sz="4" w:space="0" w:color="auto"/>
              <w:bottom w:val="single" w:sz="4" w:space="0" w:color="auto"/>
              <w:right w:val="single" w:sz="4" w:space="0" w:color="auto"/>
            </w:tcBorders>
          </w:tcPr>
          <w:p w14:paraId="6B713DC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25BF8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 xml:space="preserve">Calidris pusilla </w:t>
            </w:r>
          </w:p>
        </w:tc>
        <w:tc>
          <w:tcPr>
            <w:tcW w:w="3125" w:type="dxa"/>
            <w:tcBorders>
              <w:top w:val="nil"/>
              <w:left w:val="nil"/>
              <w:bottom w:val="single" w:sz="4" w:space="0" w:color="auto"/>
              <w:right w:val="single" w:sz="4" w:space="0" w:color="auto"/>
            </w:tcBorders>
            <w:shd w:val="clear" w:color="auto" w:fill="auto"/>
            <w:noWrap/>
            <w:vAlign w:val="bottom"/>
            <w:hideMark/>
          </w:tcPr>
          <w:p w14:paraId="4D648D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Correlimos semipalmeado</w:t>
            </w:r>
          </w:p>
        </w:tc>
        <w:tc>
          <w:tcPr>
            <w:tcW w:w="870" w:type="dxa"/>
            <w:tcBorders>
              <w:top w:val="nil"/>
              <w:left w:val="nil"/>
              <w:bottom w:val="single" w:sz="4" w:space="0" w:color="auto"/>
              <w:right w:val="single" w:sz="4" w:space="0" w:color="auto"/>
            </w:tcBorders>
            <w:shd w:val="clear" w:color="auto" w:fill="auto"/>
            <w:noWrap/>
            <w:vAlign w:val="bottom"/>
            <w:hideMark/>
          </w:tcPr>
          <w:p w14:paraId="2596C2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3AF5F8B" w14:textId="77777777" w:rsidR="00181C4B" w:rsidRPr="00181C4B" w:rsidRDefault="00181C4B" w:rsidP="00181C4B">
            <w:pPr>
              <w:rPr>
                <w:rFonts w:ascii="Arial" w:hAnsi="Arial" w:cs="Arial"/>
                <w:sz w:val="22"/>
                <w:szCs w:val="22"/>
                <w:lang w:val="en-GB" w:eastAsia="en-US"/>
              </w:rPr>
            </w:pPr>
          </w:p>
        </w:tc>
        <w:tc>
          <w:tcPr>
            <w:tcW w:w="893" w:type="dxa"/>
            <w:tcBorders>
              <w:top w:val="nil"/>
              <w:left w:val="nil"/>
              <w:bottom w:val="single" w:sz="4" w:space="0" w:color="auto"/>
              <w:right w:val="single" w:sz="4" w:space="0" w:color="auto"/>
            </w:tcBorders>
            <w:shd w:val="clear" w:color="auto" w:fill="auto"/>
            <w:noWrap/>
            <w:vAlign w:val="bottom"/>
            <w:hideMark/>
          </w:tcPr>
          <w:p w14:paraId="19F12B32" w14:textId="77777777" w:rsidR="00181C4B" w:rsidRPr="00181C4B" w:rsidRDefault="00181C4B" w:rsidP="00181C4B">
            <w:pPr>
              <w:rPr>
                <w:rFonts w:ascii="Arial" w:hAnsi="Arial" w:cs="Arial"/>
                <w:sz w:val="22"/>
                <w:szCs w:val="22"/>
                <w:lang w:val="en-GB" w:eastAsia="en-US"/>
              </w:rPr>
            </w:pPr>
          </w:p>
        </w:tc>
        <w:tc>
          <w:tcPr>
            <w:tcW w:w="994" w:type="dxa"/>
            <w:tcBorders>
              <w:top w:val="nil"/>
              <w:left w:val="nil"/>
              <w:bottom w:val="single" w:sz="4" w:space="0" w:color="auto"/>
              <w:right w:val="single" w:sz="4" w:space="0" w:color="auto"/>
            </w:tcBorders>
            <w:shd w:val="clear" w:color="auto" w:fill="auto"/>
            <w:noWrap/>
            <w:vAlign w:val="bottom"/>
            <w:hideMark/>
          </w:tcPr>
          <w:p w14:paraId="5412CC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14:paraId="703CDC5C" w14:textId="77777777" w:rsidR="00181C4B" w:rsidRPr="00181C4B" w:rsidRDefault="00181C4B" w:rsidP="00181C4B">
            <w:pPr>
              <w:rPr>
                <w:rFonts w:ascii="Arial" w:hAnsi="Arial" w:cs="Arial"/>
                <w:sz w:val="22"/>
                <w:szCs w:val="22"/>
                <w:lang w:val="en-GB" w:eastAsia="en-US"/>
              </w:rPr>
            </w:pPr>
          </w:p>
        </w:tc>
        <w:tc>
          <w:tcPr>
            <w:tcW w:w="866" w:type="dxa"/>
            <w:tcBorders>
              <w:top w:val="nil"/>
              <w:left w:val="nil"/>
              <w:bottom w:val="single" w:sz="4" w:space="0" w:color="auto"/>
              <w:right w:val="single" w:sz="4" w:space="0" w:color="auto"/>
            </w:tcBorders>
            <w:shd w:val="clear" w:color="auto" w:fill="auto"/>
            <w:noWrap/>
            <w:vAlign w:val="bottom"/>
            <w:hideMark/>
          </w:tcPr>
          <w:p w14:paraId="69DEB1A7" w14:textId="77777777" w:rsidR="00181C4B" w:rsidRPr="00181C4B" w:rsidRDefault="00181C4B" w:rsidP="00181C4B">
            <w:pPr>
              <w:rPr>
                <w:rFonts w:ascii="Arial" w:hAnsi="Arial" w:cs="Arial"/>
                <w:sz w:val="22"/>
                <w:szCs w:val="22"/>
                <w:lang w:val="en-GB" w:eastAsia="en-US"/>
              </w:rPr>
            </w:pPr>
          </w:p>
        </w:tc>
        <w:tc>
          <w:tcPr>
            <w:tcW w:w="1227" w:type="dxa"/>
            <w:tcBorders>
              <w:top w:val="nil"/>
              <w:left w:val="nil"/>
              <w:bottom w:val="single" w:sz="4" w:space="0" w:color="auto"/>
              <w:right w:val="single" w:sz="4" w:space="0" w:color="auto"/>
            </w:tcBorders>
            <w:shd w:val="clear" w:color="auto" w:fill="auto"/>
            <w:noWrap/>
            <w:vAlign w:val="bottom"/>
            <w:hideMark/>
          </w:tcPr>
          <w:p w14:paraId="1F5233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I/II</w:t>
            </w:r>
          </w:p>
        </w:tc>
        <w:tc>
          <w:tcPr>
            <w:tcW w:w="852" w:type="dxa"/>
            <w:tcBorders>
              <w:top w:val="nil"/>
              <w:left w:val="nil"/>
              <w:bottom w:val="single" w:sz="4" w:space="0" w:color="auto"/>
              <w:right w:val="single" w:sz="4" w:space="0" w:color="auto"/>
            </w:tcBorders>
          </w:tcPr>
          <w:p w14:paraId="2F9A1B09" w14:textId="77777777" w:rsidR="00181C4B" w:rsidRPr="00181C4B" w:rsidRDefault="00181C4B" w:rsidP="00181C4B">
            <w:pPr>
              <w:rPr>
                <w:rFonts w:ascii="Arial" w:hAnsi="Arial" w:cs="Arial"/>
                <w:sz w:val="22"/>
                <w:szCs w:val="22"/>
                <w:lang w:val="en-GB" w:eastAsia="en-US"/>
              </w:rPr>
            </w:pPr>
          </w:p>
        </w:tc>
      </w:tr>
      <w:tr w:rsidR="00181C4B" w:rsidRPr="00181C4B" w14:paraId="6DAE9E0A" w14:textId="77777777" w:rsidTr="00181C4B">
        <w:trPr>
          <w:trHeight w:val="255"/>
        </w:trPr>
        <w:tc>
          <w:tcPr>
            <w:tcW w:w="567" w:type="dxa"/>
            <w:tcBorders>
              <w:top w:val="nil"/>
              <w:left w:val="single" w:sz="4" w:space="0" w:color="auto"/>
              <w:bottom w:val="single" w:sz="4" w:space="0" w:color="auto"/>
              <w:right w:val="single" w:sz="4" w:space="0" w:color="auto"/>
            </w:tcBorders>
          </w:tcPr>
          <w:p w14:paraId="5586002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0C16ED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Larus heermanni</w:t>
            </w:r>
          </w:p>
        </w:tc>
        <w:tc>
          <w:tcPr>
            <w:tcW w:w="3125" w:type="dxa"/>
            <w:tcBorders>
              <w:top w:val="nil"/>
              <w:left w:val="nil"/>
              <w:bottom w:val="single" w:sz="4" w:space="0" w:color="auto"/>
              <w:right w:val="single" w:sz="4" w:space="0" w:color="auto"/>
            </w:tcBorders>
            <w:shd w:val="clear" w:color="auto" w:fill="auto"/>
            <w:noWrap/>
            <w:vAlign w:val="bottom"/>
            <w:hideMark/>
          </w:tcPr>
          <w:p w14:paraId="67C582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Gaviota mexicana</w:t>
            </w:r>
          </w:p>
        </w:tc>
        <w:tc>
          <w:tcPr>
            <w:tcW w:w="870" w:type="dxa"/>
            <w:tcBorders>
              <w:top w:val="nil"/>
              <w:left w:val="nil"/>
              <w:bottom w:val="single" w:sz="4" w:space="0" w:color="auto"/>
              <w:right w:val="single" w:sz="4" w:space="0" w:color="auto"/>
            </w:tcBorders>
            <w:shd w:val="clear" w:color="auto" w:fill="auto"/>
            <w:noWrap/>
            <w:vAlign w:val="bottom"/>
            <w:hideMark/>
          </w:tcPr>
          <w:p w14:paraId="1F2C26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7BDDC4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5CC7A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078D5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6966F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44205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3E0CA6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1C2150E" w14:textId="77777777" w:rsidR="00181C4B" w:rsidRPr="00181C4B" w:rsidRDefault="00181C4B" w:rsidP="00181C4B">
            <w:pPr>
              <w:rPr>
                <w:rFonts w:ascii="Arial" w:hAnsi="Arial" w:cs="Arial"/>
                <w:sz w:val="22"/>
                <w:szCs w:val="22"/>
                <w:lang w:val="en-GB" w:eastAsia="en-US"/>
              </w:rPr>
            </w:pPr>
          </w:p>
        </w:tc>
      </w:tr>
      <w:tr w:rsidR="00181C4B" w:rsidRPr="00181C4B" w14:paraId="2349138F" w14:textId="77777777" w:rsidTr="00181C4B">
        <w:trPr>
          <w:trHeight w:val="255"/>
        </w:trPr>
        <w:tc>
          <w:tcPr>
            <w:tcW w:w="567" w:type="dxa"/>
            <w:tcBorders>
              <w:top w:val="nil"/>
              <w:left w:val="single" w:sz="4" w:space="0" w:color="auto"/>
              <w:bottom w:val="single" w:sz="4" w:space="0" w:color="auto"/>
              <w:right w:val="single" w:sz="4" w:space="0" w:color="auto"/>
            </w:tcBorders>
          </w:tcPr>
          <w:p w14:paraId="5EF1CB4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29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D11824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Pagophila eburnea</w:t>
            </w:r>
          </w:p>
        </w:tc>
        <w:tc>
          <w:tcPr>
            <w:tcW w:w="3125" w:type="dxa"/>
            <w:tcBorders>
              <w:top w:val="nil"/>
              <w:left w:val="nil"/>
              <w:bottom w:val="single" w:sz="4" w:space="0" w:color="auto"/>
              <w:right w:val="single" w:sz="4" w:space="0" w:color="auto"/>
            </w:tcBorders>
            <w:shd w:val="clear" w:color="auto" w:fill="auto"/>
            <w:noWrap/>
            <w:vAlign w:val="bottom"/>
            <w:hideMark/>
          </w:tcPr>
          <w:p w14:paraId="23BF72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Gaviota marfileña</w:t>
            </w:r>
          </w:p>
        </w:tc>
        <w:tc>
          <w:tcPr>
            <w:tcW w:w="870" w:type="dxa"/>
            <w:tcBorders>
              <w:top w:val="nil"/>
              <w:left w:val="nil"/>
              <w:bottom w:val="single" w:sz="4" w:space="0" w:color="auto"/>
              <w:right w:val="single" w:sz="4" w:space="0" w:color="auto"/>
            </w:tcBorders>
            <w:shd w:val="clear" w:color="auto" w:fill="auto"/>
            <w:noWrap/>
            <w:vAlign w:val="bottom"/>
            <w:hideMark/>
          </w:tcPr>
          <w:p w14:paraId="02976A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5EC8B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EC336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0212FD5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D8ECF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5ABFE3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E9117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F336F7D" w14:textId="77777777" w:rsidR="00181C4B" w:rsidRPr="00181C4B" w:rsidRDefault="00181C4B" w:rsidP="00181C4B">
            <w:pPr>
              <w:rPr>
                <w:rFonts w:ascii="Arial" w:hAnsi="Arial" w:cs="Arial"/>
                <w:sz w:val="22"/>
                <w:szCs w:val="22"/>
                <w:lang w:val="en-GB" w:eastAsia="en-US"/>
              </w:rPr>
            </w:pPr>
          </w:p>
        </w:tc>
      </w:tr>
      <w:tr w:rsidR="00181C4B" w:rsidRPr="00181C4B" w14:paraId="239DA845" w14:textId="77777777" w:rsidTr="00181C4B">
        <w:trPr>
          <w:trHeight w:val="255"/>
        </w:trPr>
        <w:tc>
          <w:tcPr>
            <w:tcW w:w="567" w:type="dxa"/>
            <w:tcBorders>
              <w:top w:val="nil"/>
              <w:left w:val="single" w:sz="4" w:space="0" w:color="auto"/>
              <w:bottom w:val="single" w:sz="4" w:space="0" w:color="auto"/>
              <w:right w:val="single" w:sz="4" w:space="0" w:color="auto"/>
            </w:tcBorders>
          </w:tcPr>
          <w:p w14:paraId="4580263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0481B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Sterna elegans</w:t>
            </w:r>
          </w:p>
        </w:tc>
        <w:tc>
          <w:tcPr>
            <w:tcW w:w="3125" w:type="dxa"/>
            <w:tcBorders>
              <w:top w:val="nil"/>
              <w:left w:val="nil"/>
              <w:bottom w:val="single" w:sz="4" w:space="0" w:color="auto"/>
              <w:right w:val="single" w:sz="4" w:space="0" w:color="auto"/>
            </w:tcBorders>
            <w:shd w:val="clear" w:color="auto" w:fill="auto"/>
            <w:noWrap/>
            <w:vAlign w:val="bottom"/>
            <w:hideMark/>
          </w:tcPr>
          <w:p w14:paraId="495F43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Charrán elegante</w:t>
            </w:r>
          </w:p>
        </w:tc>
        <w:tc>
          <w:tcPr>
            <w:tcW w:w="870" w:type="dxa"/>
            <w:tcBorders>
              <w:top w:val="nil"/>
              <w:left w:val="nil"/>
              <w:bottom w:val="single" w:sz="4" w:space="0" w:color="auto"/>
              <w:right w:val="single" w:sz="4" w:space="0" w:color="auto"/>
            </w:tcBorders>
            <w:shd w:val="clear" w:color="auto" w:fill="auto"/>
            <w:noWrap/>
            <w:vAlign w:val="bottom"/>
            <w:hideMark/>
          </w:tcPr>
          <w:p w14:paraId="66BE3E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B6DDF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125D2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131028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DE958B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2BFE4C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5CA0F3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3B576DC" w14:textId="77777777" w:rsidR="00181C4B" w:rsidRPr="00181C4B" w:rsidRDefault="00181C4B" w:rsidP="00181C4B">
            <w:pPr>
              <w:rPr>
                <w:rFonts w:ascii="Arial" w:hAnsi="Arial" w:cs="Arial"/>
                <w:sz w:val="22"/>
                <w:szCs w:val="22"/>
                <w:lang w:val="en-GB" w:eastAsia="en-US"/>
              </w:rPr>
            </w:pPr>
          </w:p>
        </w:tc>
      </w:tr>
      <w:tr w:rsidR="00181C4B" w:rsidRPr="00181C4B" w14:paraId="0E75C2DF" w14:textId="77777777" w:rsidTr="00181C4B">
        <w:trPr>
          <w:trHeight w:val="255"/>
        </w:trPr>
        <w:tc>
          <w:tcPr>
            <w:tcW w:w="567" w:type="dxa"/>
            <w:tcBorders>
              <w:top w:val="nil"/>
              <w:left w:val="single" w:sz="4" w:space="0" w:color="auto"/>
              <w:bottom w:val="single" w:sz="4" w:space="0" w:color="auto"/>
              <w:right w:val="single" w:sz="4" w:space="0" w:color="auto"/>
            </w:tcBorders>
          </w:tcPr>
          <w:p w14:paraId="724D2A7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56226E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Larosterna inca</w:t>
            </w:r>
          </w:p>
        </w:tc>
        <w:tc>
          <w:tcPr>
            <w:tcW w:w="3125" w:type="dxa"/>
            <w:tcBorders>
              <w:top w:val="nil"/>
              <w:left w:val="nil"/>
              <w:bottom w:val="single" w:sz="4" w:space="0" w:color="auto"/>
              <w:right w:val="single" w:sz="4" w:space="0" w:color="auto"/>
            </w:tcBorders>
            <w:shd w:val="clear" w:color="auto" w:fill="auto"/>
            <w:noWrap/>
            <w:vAlign w:val="bottom"/>
            <w:hideMark/>
          </w:tcPr>
          <w:p w14:paraId="717BAE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Charrán inca</w:t>
            </w:r>
          </w:p>
        </w:tc>
        <w:tc>
          <w:tcPr>
            <w:tcW w:w="870" w:type="dxa"/>
            <w:tcBorders>
              <w:top w:val="nil"/>
              <w:left w:val="nil"/>
              <w:bottom w:val="single" w:sz="4" w:space="0" w:color="auto"/>
              <w:right w:val="single" w:sz="4" w:space="0" w:color="auto"/>
            </w:tcBorders>
            <w:shd w:val="clear" w:color="auto" w:fill="auto"/>
            <w:noWrap/>
            <w:vAlign w:val="bottom"/>
            <w:hideMark/>
          </w:tcPr>
          <w:p w14:paraId="30D700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434927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887E30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nil"/>
              <w:left w:val="nil"/>
              <w:bottom w:val="single" w:sz="4" w:space="0" w:color="auto"/>
              <w:right w:val="single" w:sz="4" w:space="0" w:color="auto"/>
            </w:tcBorders>
            <w:shd w:val="clear" w:color="auto" w:fill="auto"/>
            <w:noWrap/>
            <w:vAlign w:val="bottom"/>
            <w:hideMark/>
          </w:tcPr>
          <w:p w14:paraId="401E107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C6A55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66" w:type="dxa"/>
            <w:tcBorders>
              <w:top w:val="nil"/>
              <w:left w:val="nil"/>
              <w:bottom w:val="single" w:sz="4" w:space="0" w:color="auto"/>
              <w:right w:val="single" w:sz="4" w:space="0" w:color="auto"/>
            </w:tcBorders>
            <w:shd w:val="clear" w:color="auto" w:fill="auto"/>
            <w:noWrap/>
            <w:vAlign w:val="bottom"/>
            <w:hideMark/>
          </w:tcPr>
          <w:p w14:paraId="7652CF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1EF632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7BAA5C2" w14:textId="77777777" w:rsidR="00181C4B" w:rsidRPr="00181C4B" w:rsidRDefault="00181C4B" w:rsidP="00181C4B">
            <w:pPr>
              <w:rPr>
                <w:rFonts w:ascii="Arial" w:hAnsi="Arial" w:cs="Arial"/>
                <w:sz w:val="22"/>
                <w:szCs w:val="22"/>
                <w:lang w:val="en-GB" w:eastAsia="en-US"/>
              </w:rPr>
            </w:pPr>
          </w:p>
        </w:tc>
      </w:tr>
      <w:tr w:rsidR="00181C4B" w:rsidRPr="00181C4B" w14:paraId="7806D48E" w14:textId="77777777" w:rsidTr="00181C4B">
        <w:trPr>
          <w:trHeight w:val="255"/>
        </w:trPr>
        <w:tc>
          <w:tcPr>
            <w:tcW w:w="567" w:type="dxa"/>
            <w:tcBorders>
              <w:top w:val="nil"/>
              <w:left w:val="single" w:sz="4" w:space="0" w:color="auto"/>
              <w:bottom w:val="single" w:sz="4" w:space="0" w:color="auto"/>
              <w:right w:val="single" w:sz="4" w:space="0" w:color="auto"/>
            </w:tcBorders>
          </w:tcPr>
          <w:p w14:paraId="56C18BC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A1B1B11"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Aratinga erythrogenys</w:t>
            </w:r>
          </w:p>
        </w:tc>
        <w:tc>
          <w:tcPr>
            <w:tcW w:w="3125" w:type="dxa"/>
            <w:tcBorders>
              <w:top w:val="nil"/>
              <w:left w:val="nil"/>
              <w:bottom w:val="single" w:sz="4" w:space="0" w:color="auto"/>
              <w:right w:val="single" w:sz="4" w:space="0" w:color="auto"/>
            </w:tcBorders>
            <w:shd w:val="clear" w:color="auto" w:fill="auto"/>
            <w:noWrap/>
            <w:vAlign w:val="bottom"/>
            <w:hideMark/>
          </w:tcPr>
          <w:p w14:paraId="5CEA3E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Aratinga de Guayaquil</w:t>
            </w:r>
          </w:p>
        </w:tc>
        <w:tc>
          <w:tcPr>
            <w:tcW w:w="870" w:type="dxa"/>
            <w:tcBorders>
              <w:top w:val="nil"/>
              <w:left w:val="nil"/>
              <w:bottom w:val="single" w:sz="4" w:space="0" w:color="auto"/>
              <w:right w:val="single" w:sz="4" w:space="0" w:color="auto"/>
            </w:tcBorders>
            <w:shd w:val="clear" w:color="auto" w:fill="auto"/>
            <w:noWrap/>
            <w:vAlign w:val="bottom"/>
            <w:hideMark/>
          </w:tcPr>
          <w:p w14:paraId="21709B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780D13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89F7EA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9C9E2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0F76DB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F3989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D5938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12E86211" w14:textId="77777777" w:rsidR="00181C4B" w:rsidRPr="00181C4B" w:rsidRDefault="00181C4B" w:rsidP="00181C4B">
            <w:pPr>
              <w:rPr>
                <w:rFonts w:ascii="Arial" w:hAnsi="Arial" w:cs="Arial"/>
                <w:sz w:val="22"/>
                <w:szCs w:val="22"/>
                <w:lang w:val="en-GB" w:eastAsia="en-US"/>
              </w:rPr>
            </w:pPr>
          </w:p>
        </w:tc>
      </w:tr>
      <w:tr w:rsidR="00181C4B" w:rsidRPr="00181C4B" w14:paraId="56E59676" w14:textId="77777777" w:rsidTr="00181C4B">
        <w:trPr>
          <w:trHeight w:val="255"/>
        </w:trPr>
        <w:tc>
          <w:tcPr>
            <w:tcW w:w="567" w:type="dxa"/>
            <w:tcBorders>
              <w:top w:val="nil"/>
              <w:left w:val="single" w:sz="4" w:space="0" w:color="auto"/>
              <w:bottom w:val="single" w:sz="4" w:space="0" w:color="auto"/>
              <w:right w:val="single" w:sz="4" w:space="0" w:color="auto"/>
            </w:tcBorders>
          </w:tcPr>
          <w:p w14:paraId="3915362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DCA9B9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Nannopsittaca dachilleae</w:t>
            </w:r>
          </w:p>
        </w:tc>
        <w:tc>
          <w:tcPr>
            <w:tcW w:w="3125" w:type="dxa"/>
            <w:tcBorders>
              <w:top w:val="nil"/>
              <w:left w:val="nil"/>
              <w:bottom w:val="single" w:sz="4" w:space="0" w:color="auto"/>
              <w:right w:val="single" w:sz="4" w:space="0" w:color="auto"/>
            </w:tcBorders>
            <w:shd w:val="clear" w:color="auto" w:fill="auto"/>
            <w:noWrap/>
            <w:vAlign w:val="bottom"/>
            <w:hideMark/>
          </w:tcPr>
          <w:p w14:paraId="60BF65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Cotorrita amazónica</w:t>
            </w:r>
          </w:p>
        </w:tc>
        <w:tc>
          <w:tcPr>
            <w:tcW w:w="870" w:type="dxa"/>
            <w:tcBorders>
              <w:top w:val="nil"/>
              <w:left w:val="nil"/>
              <w:bottom w:val="single" w:sz="4" w:space="0" w:color="auto"/>
              <w:right w:val="single" w:sz="4" w:space="0" w:color="auto"/>
            </w:tcBorders>
            <w:shd w:val="clear" w:color="auto" w:fill="auto"/>
            <w:noWrap/>
            <w:vAlign w:val="bottom"/>
            <w:hideMark/>
          </w:tcPr>
          <w:p w14:paraId="29B1CF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580B31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56471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965C8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0CBB3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1A852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173BC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01F96B7" w14:textId="77777777" w:rsidR="00181C4B" w:rsidRPr="00181C4B" w:rsidRDefault="00181C4B" w:rsidP="00181C4B">
            <w:pPr>
              <w:rPr>
                <w:rFonts w:ascii="Arial" w:hAnsi="Arial" w:cs="Arial"/>
                <w:sz w:val="22"/>
                <w:szCs w:val="22"/>
                <w:lang w:val="en-GB" w:eastAsia="en-US"/>
              </w:rPr>
            </w:pPr>
          </w:p>
        </w:tc>
      </w:tr>
      <w:tr w:rsidR="00181C4B" w:rsidRPr="00181C4B" w14:paraId="2136BFE7" w14:textId="77777777" w:rsidTr="00181C4B">
        <w:trPr>
          <w:trHeight w:val="255"/>
        </w:trPr>
        <w:tc>
          <w:tcPr>
            <w:tcW w:w="567" w:type="dxa"/>
            <w:tcBorders>
              <w:top w:val="nil"/>
              <w:left w:val="single" w:sz="4" w:space="0" w:color="auto"/>
              <w:bottom w:val="single" w:sz="4" w:space="0" w:color="auto"/>
              <w:right w:val="single" w:sz="4" w:space="0" w:color="auto"/>
            </w:tcBorders>
          </w:tcPr>
          <w:p w14:paraId="40CA1E9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505248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Alipiopsitta xanthops</w:t>
            </w:r>
          </w:p>
        </w:tc>
        <w:tc>
          <w:tcPr>
            <w:tcW w:w="3125" w:type="dxa"/>
            <w:tcBorders>
              <w:top w:val="nil"/>
              <w:left w:val="nil"/>
              <w:bottom w:val="single" w:sz="4" w:space="0" w:color="auto"/>
              <w:right w:val="single" w:sz="4" w:space="0" w:color="auto"/>
            </w:tcBorders>
            <w:shd w:val="clear" w:color="auto" w:fill="auto"/>
            <w:noWrap/>
            <w:vAlign w:val="bottom"/>
            <w:hideMark/>
          </w:tcPr>
          <w:p w14:paraId="51584C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Amazona del Cerrado</w:t>
            </w:r>
          </w:p>
        </w:tc>
        <w:tc>
          <w:tcPr>
            <w:tcW w:w="870" w:type="dxa"/>
            <w:tcBorders>
              <w:top w:val="nil"/>
              <w:left w:val="nil"/>
              <w:bottom w:val="single" w:sz="4" w:space="0" w:color="auto"/>
              <w:right w:val="single" w:sz="4" w:space="0" w:color="auto"/>
            </w:tcBorders>
            <w:shd w:val="clear" w:color="auto" w:fill="auto"/>
            <w:noWrap/>
            <w:vAlign w:val="bottom"/>
            <w:hideMark/>
          </w:tcPr>
          <w:p w14:paraId="437320D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2BF21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965FC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8975F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22D2D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A32BF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7D637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02B1E50" w14:textId="77777777" w:rsidR="00181C4B" w:rsidRPr="00181C4B" w:rsidRDefault="00181C4B" w:rsidP="00181C4B">
            <w:pPr>
              <w:rPr>
                <w:rFonts w:ascii="Arial" w:hAnsi="Arial" w:cs="Arial"/>
                <w:sz w:val="22"/>
                <w:szCs w:val="22"/>
                <w:lang w:val="en-GB" w:eastAsia="en-US"/>
              </w:rPr>
            </w:pPr>
          </w:p>
        </w:tc>
      </w:tr>
      <w:tr w:rsidR="00181C4B" w:rsidRPr="00181C4B" w14:paraId="138B2BA5" w14:textId="77777777" w:rsidTr="00181C4B">
        <w:trPr>
          <w:trHeight w:val="255"/>
        </w:trPr>
        <w:tc>
          <w:tcPr>
            <w:tcW w:w="567" w:type="dxa"/>
            <w:tcBorders>
              <w:top w:val="nil"/>
              <w:left w:val="single" w:sz="4" w:space="0" w:color="auto"/>
              <w:bottom w:val="single" w:sz="4" w:space="0" w:color="auto"/>
              <w:right w:val="single" w:sz="4" w:space="0" w:color="auto"/>
            </w:tcBorders>
          </w:tcPr>
          <w:p w14:paraId="4C6CB66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19EF4E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Amazona tucumana</w:t>
            </w:r>
          </w:p>
        </w:tc>
        <w:tc>
          <w:tcPr>
            <w:tcW w:w="3125" w:type="dxa"/>
            <w:tcBorders>
              <w:top w:val="nil"/>
              <w:left w:val="nil"/>
              <w:bottom w:val="single" w:sz="4" w:space="0" w:color="auto"/>
              <w:right w:val="single" w:sz="4" w:space="0" w:color="auto"/>
            </w:tcBorders>
            <w:shd w:val="clear" w:color="auto" w:fill="auto"/>
            <w:noWrap/>
            <w:vAlign w:val="bottom"/>
            <w:hideMark/>
          </w:tcPr>
          <w:p w14:paraId="4A24EC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Amazona tucumana</w:t>
            </w:r>
          </w:p>
        </w:tc>
        <w:tc>
          <w:tcPr>
            <w:tcW w:w="870" w:type="dxa"/>
            <w:tcBorders>
              <w:top w:val="nil"/>
              <w:left w:val="nil"/>
              <w:bottom w:val="single" w:sz="4" w:space="0" w:color="auto"/>
              <w:right w:val="single" w:sz="4" w:space="0" w:color="auto"/>
            </w:tcBorders>
            <w:shd w:val="clear" w:color="auto" w:fill="auto"/>
            <w:noWrap/>
            <w:vAlign w:val="bottom"/>
            <w:hideMark/>
          </w:tcPr>
          <w:p w14:paraId="05871F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BBEFA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89FFD3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CC143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D4950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0A763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0B1EF9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654141EE" w14:textId="77777777" w:rsidR="00181C4B" w:rsidRPr="00181C4B" w:rsidRDefault="00181C4B" w:rsidP="00181C4B">
            <w:pPr>
              <w:rPr>
                <w:rFonts w:ascii="Arial" w:hAnsi="Arial" w:cs="Arial"/>
                <w:sz w:val="22"/>
                <w:szCs w:val="22"/>
                <w:lang w:val="en-GB" w:eastAsia="en-US"/>
              </w:rPr>
            </w:pPr>
          </w:p>
        </w:tc>
      </w:tr>
      <w:tr w:rsidR="00181C4B" w:rsidRPr="00181C4B" w14:paraId="454C4D05" w14:textId="77777777" w:rsidTr="00181C4B">
        <w:trPr>
          <w:trHeight w:val="255"/>
        </w:trPr>
        <w:tc>
          <w:tcPr>
            <w:tcW w:w="567" w:type="dxa"/>
            <w:tcBorders>
              <w:top w:val="nil"/>
              <w:left w:val="single" w:sz="4" w:space="0" w:color="auto"/>
              <w:bottom w:val="single" w:sz="4" w:space="0" w:color="auto"/>
              <w:right w:val="single" w:sz="4" w:space="0" w:color="auto"/>
            </w:tcBorders>
          </w:tcPr>
          <w:p w14:paraId="5D1606C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10FA03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Amazona dufresniana</w:t>
            </w:r>
          </w:p>
        </w:tc>
        <w:tc>
          <w:tcPr>
            <w:tcW w:w="3125" w:type="dxa"/>
            <w:tcBorders>
              <w:top w:val="nil"/>
              <w:left w:val="nil"/>
              <w:bottom w:val="single" w:sz="4" w:space="0" w:color="auto"/>
              <w:right w:val="single" w:sz="4" w:space="0" w:color="auto"/>
            </w:tcBorders>
            <w:shd w:val="clear" w:color="auto" w:fill="auto"/>
            <w:noWrap/>
            <w:vAlign w:val="bottom"/>
            <w:hideMark/>
          </w:tcPr>
          <w:p w14:paraId="3F8346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Amazona cariazul</w:t>
            </w:r>
          </w:p>
        </w:tc>
        <w:tc>
          <w:tcPr>
            <w:tcW w:w="870" w:type="dxa"/>
            <w:tcBorders>
              <w:top w:val="nil"/>
              <w:left w:val="nil"/>
              <w:bottom w:val="single" w:sz="4" w:space="0" w:color="auto"/>
              <w:right w:val="single" w:sz="4" w:space="0" w:color="auto"/>
            </w:tcBorders>
            <w:shd w:val="clear" w:color="auto" w:fill="auto"/>
            <w:noWrap/>
            <w:vAlign w:val="bottom"/>
            <w:hideMark/>
          </w:tcPr>
          <w:p w14:paraId="2A2492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81466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1A86E1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593E3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57C8D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65E88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B605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58F4E043" w14:textId="77777777" w:rsidR="00181C4B" w:rsidRPr="00181C4B" w:rsidRDefault="00181C4B" w:rsidP="00181C4B">
            <w:pPr>
              <w:rPr>
                <w:rFonts w:ascii="Arial" w:hAnsi="Arial" w:cs="Arial"/>
                <w:sz w:val="22"/>
                <w:szCs w:val="22"/>
                <w:lang w:val="en-GB" w:eastAsia="en-US"/>
              </w:rPr>
            </w:pPr>
          </w:p>
        </w:tc>
      </w:tr>
      <w:tr w:rsidR="00181C4B" w:rsidRPr="00181C4B" w14:paraId="37AA6564" w14:textId="77777777" w:rsidTr="00181C4B">
        <w:trPr>
          <w:trHeight w:val="255"/>
        </w:trPr>
        <w:tc>
          <w:tcPr>
            <w:tcW w:w="567" w:type="dxa"/>
            <w:tcBorders>
              <w:top w:val="nil"/>
              <w:left w:val="single" w:sz="4" w:space="0" w:color="auto"/>
              <w:bottom w:val="single" w:sz="4" w:space="0" w:color="auto"/>
              <w:right w:val="single" w:sz="4" w:space="0" w:color="auto"/>
            </w:tcBorders>
          </w:tcPr>
          <w:p w14:paraId="1B339B2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5D2DA1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Strix occidentalis</w:t>
            </w:r>
          </w:p>
        </w:tc>
        <w:tc>
          <w:tcPr>
            <w:tcW w:w="3125" w:type="dxa"/>
            <w:tcBorders>
              <w:top w:val="nil"/>
              <w:left w:val="nil"/>
              <w:bottom w:val="single" w:sz="4" w:space="0" w:color="auto"/>
              <w:right w:val="single" w:sz="4" w:space="0" w:color="auto"/>
            </w:tcBorders>
            <w:shd w:val="clear" w:color="auto" w:fill="auto"/>
            <w:noWrap/>
            <w:vAlign w:val="bottom"/>
            <w:hideMark/>
          </w:tcPr>
          <w:p w14:paraId="250578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Cárabo californiano</w:t>
            </w:r>
          </w:p>
        </w:tc>
        <w:tc>
          <w:tcPr>
            <w:tcW w:w="870" w:type="dxa"/>
            <w:tcBorders>
              <w:top w:val="nil"/>
              <w:left w:val="nil"/>
              <w:bottom w:val="single" w:sz="4" w:space="0" w:color="auto"/>
              <w:right w:val="single" w:sz="4" w:space="0" w:color="auto"/>
            </w:tcBorders>
            <w:shd w:val="clear" w:color="auto" w:fill="auto"/>
            <w:noWrap/>
            <w:vAlign w:val="bottom"/>
            <w:hideMark/>
          </w:tcPr>
          <w:p w14:paraId="5DE9BF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B6FB28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721A2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2075AC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D5B41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0E799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FEA42A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90B0ACD" w14:textId="77777777" w:rsidR="00181C4B" w:rsidRPr="00181C4B" w:rsidRDefault="00181C4B" w:rsidP="00181C4B">
            <w:pPr>
              <w:rPr>
                <w:rFonts w:ascii="Arial" w:hAnsi="Arial" w:cs="Arial"/>
                <w:sz w:val="22"/>
                <w:szCs w:val="22"/>
                <w:lang w:val="en-GB" w:eastAsia="en-US"/>
              </w:rPr>
            </w:pPr>
          </w:p>
        </w:tc>
      </w:tr>
      <w:tr w:rsidR="00181C4B" w:rsidRPr="00181C4B" w14:paraId="2DD6F57F" w14:textId="77777777" w:rsidTr="00181C4B">
        <w:trPr>
          <w:trHeight w:val="255"/>
        </w:trPr>
        <w:tc>
          <w:tcPr>
            <w:tcW w:w="567" w:type="dxa"/>
            <w:tcBorders>
              <w:top w:val="nil"/>
              <w:left w:val="single" w:sz="4" w:space="0" w:color="auto"/>
              <w:bottom w:val="single" w:sz="4" w:space="0" w:color="auto"/>
              <w:right w:val="single" w:sz="4" w:space="0" w:color="auto"/>
            </w:tcBorders>
          </w:tcPr>
          <w:p w14:paraId="1F007E2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0F55DC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Eleothreptus anomalus</w:t>
            </w:r>
          </w:p>
        </w:tc>
        <w:tc>
          <w:tcPr>
            <w:tcW w:w="3125" w:type="dxa"/>
            <w:tcBorders>
              <w:top w:val="nil"/>
              <w:left w:val="nil"/>
              <w:bottom w:val="single" w:sz="4" w:space="0" w:color="auto"/>
              <w:right w:val="single" w:sz="4" w:space="0" w:color="auto"/>
            </w:tcBorders>
            <w:shd w:val="clear" w:color="auto" w:fill="auto"/>
            <w:noWrap/>
            <w:vAlign w:val="bottom"/>
            <w:hideMark/>
          </w:tcPr>
          <w:p w14:paraId="101CC9C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Chotacabras pantanero</w:t>
            </w:r>
          </w:p>
        </w:tc>
        <w:tc>
          <w:tcPr>
            <w:tcW w:w="870" w:type="dxa"/>
            <w:tcBorders>
              <w:top w:val="nil"/>
              <w:left w:val="nil"/>
              <w:bottom w:val="single" w:sz="4" w:space="0" w:color="auto"/>
              <w:right w:val="single" w:sz="4" w:space="0" w:color="auto"/>
            </w:tcBorders>
            <w:shd w:val="clear" w:color="auto" w:fill="auto"/>
            <w:noWrap/>
            <w:vAlign w:val="bottom"/>
            <w:hideMark/>
          </w:tcPr>
          <w:p w14:paraId="3B74DF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DA2E16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CADB8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F9C69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79518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F3999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FCAA3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BF4EA8C" w14:textId="77777777" w:rsidR="00181C4B" w:rsidRPr="00181C4B" w:rsidRDefault="00181C4B" w:rsidP="00181C4B">
            <w:pPr>
              <w:rPr>
                <w:rFonts w:ascii="Arial" w:hAnsi="Arial" w:cs="Arial"/>
                <w:sz w:val="22"/>
                <w:szCs w:val="22"/>
                <w:lang w:val="en-GB" w:eastAsia="en-US"/>
              </w:rPr>
            </w:pPr>
          </w:p>
        </w:tc>
      </w:tr>
      <w:tr w:rsidR="00181C4B" w:rsidRPr="00181C4B" w14:paraId="4DB5191F" w14:textId="77777777" w:rsidTr="00181C4B">
        <w:trPr>
          <w:trHeight w:val="255"/>
        </w:trPr>
        <w:tc>
          <w:tcPr>
            <w:tcW w:w="567" w:type="dxa"/>
            <w:tcBorders>
              <w:top w:val="nil"/>
              <w:left w:val="single" w:sz="4" w:space="0" w:color="auto"/>
              <w:bottom w:val="single" w:sz="4" w:space="0" w:color="auto"/>
              <w:right w:val="single" w:sz="4" w:space="0" w:color="auto"/>
            </w:tcBorders>
          </w:tcPr>
          <w:p w14:paraId="2A94CDB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39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9A4073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Chaetura pelagica</w:t>
            </w:r>
          </w:p>
        </w:tc>
        <w:tc>
          <w:tcPr>
            <w:tcW w:w="3125" w:type="dxa"/>
            <w:tcBorders>
              <w:top w:val="nil"/>
              <w:left w:val="nil"/>
              <w:bottom w:val="single" w:sz="4" w:space="0" w:color="auto"/>
              <w:right w:val="single" w:sz="4" w:space="0" w:color="auto"/>
            </w:tcBorders>
            <w:shd w:val="clear" w:color="auto" w:fill="auto"/>
            <w:noWrap/>
            <w:vAlign w:val="bottom"/>
            <w:hideMark/>
          </w:tcPr>
          <w:p w14:paraId="14B5DC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Vencejo de Chimenea</w:t>
            </w:r>
          </w:p>
        </w:tc>
        <w:tc>
          <w:tcPr>
            <w:tcW w:w="870" w:type="dxa"/>
            <w:tcBorders>
              <w:top w:val="nil"/>
              <w:left w:val="nil"/>
              <w:bottom w:val="single" w:sz="4" w:space="0" w:color="auto"/>
              <w:right w:val="single" w:sz="4" w:space="0" w:color="auto"/>
            </w:tcBorders>
            <w:shd w:val="clear" w:color="auto" w:fill="auto"/>
            <w:noWrap/>
            <w:vAlign w:val="bottom"/>
            <w:hideMark/>
          </w:tcPr>
          <w:p w14:paraId="1FCE00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D0546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0E5B75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5A526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BCE1B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D0B851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DFCC1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24A0F3C9" w14:textId="77777777" w:rsidR="00181C4B" w:rsidRPr="00181C4B" w:rsidRDefault="00181C4B" w:rsidP="00181C4B">
            <w:pPr>
              <w:rPr>
                <w:rFonts w:ascii="Arial" w:hAnsi="Arial" w:cs="Arial"/>
                <w:sz w:val="22"/>
                <w:szCs w:val="22"/>
                <w:lang w:val="en-GB" w:eastAsia="en-US"/>
              </w:rPr>
            </w:pPr>
          </w:p>
        </w:tc>
      </w:tr>
      <w:tr w:rsidR="00181C4B" w:rsidRPr="00181C4B" w14:paraId="1B500EAE" w14:textId="77777777" w:rsidTr="00181C4B">
        <w:trPr>
          <w:trHeight w:val="255"/>
        </w:trPr>
        <w:tc>
          <w:tcPr>
            <w:tcW w:w="567" w:type="dxa"/>
            <w:tcBorders>
              <w:top w:val="nil"/>
              <w:left w:val="single" w:sz="4" w:space="0" w:color="auto"/>
              <w:bottom w:val="single" w:sz="4" w:space="0" w:color="auto"/>
              <w:right w:val="single" w:sz="4" w:space="0" w:color="auto"/>
            </w:tcBorders>
          </w:tcPr>
          <w:p w14:paraId="37918F7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639432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Eriocnemis derbyi</w:t>
            </w:r>
          </w:p>
        </w:tc>
        <w:tc>
          <w:tcPr>
            <w:tcW w:w="3125" w:type="dxa"/>
            <w:tcBorders>
              <w:top w:val="nil"/>
              <w:left w:val="nil"/>
              <w:bottom w:val="single" w:sz="4" w:space="0" w:color="auto"/>
              <w:right w:val="single" w:sz="4" w:space="0" w:color="auto"/>
            </w:tcBorders>
            <w:shd w:val="clear" w:color="auto" w:fill="auto"/>
            <w:noWrap/>
            <w:vAlign w:val="bottom"/>
            <w:hideMark/>
          </w:tcPr>
          <w:p w14:paraId="3DD1621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Calzadito patinegro</w:t>
            </w:r>
          </w:p>
        </w:tc>
        <w:tc>
          <w:tcPr>
            <w:tcW w:w="870" w:type="dxa"/>
            <w:tcBorders>
              <w:top w:val="nil"/>
              <w:left w:val="nil"/>
              <w:bottom w:val="single" w:sz="4" w:space="0" w:color="auto"/>
              <w:right w:val="single" w:sz="4" w:space="0" w:color="auto"/>
            </w:tcBorders>
            <w:shd w:val="clear" w:color="auto" w:fill="auto"/>
            <w:noWrap/>
            <w:vAlign w:val="bottom"/>
            <w:hideMark/>
          </w:tcPr>
          <w:p w14:paraId="24AC03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7610850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2CCF4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BDB15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C978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21C11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9CBF9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13A7965" w14:textId="77777777" w:rsidR="00181C4B" w:rsidRPr="00181C4B" w:rsidRDefault="00181C4B" w:rsidP="00181C4B">
            <w:pPr>
              <w:rPr>
                <w:rFonts w:ascii="Arial" w:hAnsi="Arial" w:cs="Arial"/>
                <w:sz w:val="22"/>
                <w:szCs w:val="22"/>
                <w:lang w:val="en-GB" w:eastAsia="en-US"/>
              </w:rPr>
            </w:pPr>
          </w:p>
        </w:tc>
      </w:tr>
      <w:tr w:rsidR="00181C4B" w:rsidRPr="00181C4B" w14:paraId="6F51351F" w14:textId="77777777" w:rsidTr="00181C4B">
        <w:trPr>
          <w:trHeight w:val="255"/>
        </w:trPr>
        <w:tc>
          <w:tcPr>
            <w:tcW w:w="567" w:type="dxa"/>
            <w:tcBorders>
              <w:top w:val="nil"/>
              <w:left w:val="single" w:sz="4" w:space="0" w:color="auto"/>
              <w:bottom w:val="single" w:sz="4" w:space="0" w:color="auto"/>
              <w:right w:val="single" w:sz="4" w:space="0" w:color="auto"/>
            </w:tcBorders>
          </w:tcPr>
          <w:p w14:paraId="694FEDC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A61802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Temnotrogon roseigaster</w:t>
            </w:r>
          </w:p>
        </w:tc>
        <w:tc>
          <w:tcPr>
            <w:tcW w:w="3125" w:type="dxa"/>
            <w:tcBorders>
              <w:top w:val="nil"/>
              <w:left w:val="nil"/>
              <w:bottom w:val="single" w:sz="4" w:space="0" w:color="auto"/>
              <w:right w:val="single" w:sz="4" w:space="0" w:color="auto"/>
            </w:tcBorders>
            <w:shd w:val="clear" w:color="auto" w:fill="auto"/>
            <w:noWrap/>
            <w:vAlign w:val="bottom"/>
            <w:hideMark/>
          </w:tcPr>
          <w:p w14:paraId="497D12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Trogón de la Española</w:t>
            </w:r>
          </w:p>
        </w:tc>
        <w:tc>
          <w:tcPr>
            <w:tcW w:w="870" w:type="dxa"/>
            <w:tcBorders>
              <w:top w:val="nil"/>
              <w:left w:val="nil"/>
              <w:bottom w:val="single" w:sz="4" w:space="0" w:color="auto"/>
              <w:right w:val="single" w:sz="4" w:space="0" w:color="auto"/>
            </w:tcBorders>
            <w:shd w:val="clear" w:color="auto" w:fill="auto"/>
            <w:noWrap/>
            <w:vAlign w:val="bottom"/>
            <w:hideMark/>
          </w:tcPr>
          <w:p w14:paraId="5E2D794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1921A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D101A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5DD9B8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48D9A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765B9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477B3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1F1B246D" w14:textId="77777777" w:rsidR="00181C4B" w:rsidRPr="00181C4B" w:rsidRDefault="00181C4B" w:rsidP="00181C4B">
            <w:pPr>
              <w:rPr>
                <w:rFonts w:ascii="Arial" w:hAnsi="Arial" w:cs="Arial"/>
                <w:sz w:val="22"/>
                <w:szCs w:val="22"/>
                <w:lang w:val="en-GB" w:eastAsia="en-US"/>
              </w:rPr>
            </w:pPr>
          </w:p>
        </w:tc>
      </w:tr>
      <w:tr w:rsidR="00181C4B" w:rsidRPr="00181C4B" w14:paraId="6690EB61" w14:textId="77777777" w:rsidTr="00181C4B">
        <w:trPr>
          <w:trHeight w:val="255"/>
        </w:trPr>
        <w:tc>
          <w:tcPr>
            <w:tcW w:w="567" w:type="dxa"/>
            <w:tcBorders>
              <w:top w:val="nil"/>
              <w:left w:val="single" w:sz="4" w:space="0" w:color="auto"/>
              <w:bottom w:val="single" w:sz="4" w:space="0" w:color="auto"/>
              <w:right w:val="single" w:sz="4" w:space="0" w:color="auto"/>
            </w:tcBorders>
          </w:tcPr>
          <w:p w14:paraId="196FEA1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5732EC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Pharomachrus mocino</w:t>
            </w:r>
          </w:p>
        </w:tc>
        <w:tc>
          <w:tcPr>
            <w:tcW w:w="3125" w:type="dxa"/>
            <w:tcBorders>
              <w:top w:val="nil"/>
              <w:left w:val="nil"/>
              <w:bottom w:val="single" w:sz="4" w:space="0" w:color="auto"/>
              <w:right w:val="single" w:sz="4" w:space="0" w:color="auto"/>
            </w:tcBorders>
            <w:shd w:val="clear" w:color="auto" w:fill="auto"/>
            <w:noWrap/>
            <w:vAlign w:val="bottom"/>
            <w:hideMark/>
          </w:tcPr>
          <w:p w14:paraId="5ED615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 xml:space="preserve">Quetzal </w:t>
            </w:r>
            <w:r w:rsidRPr="00181C4B">
              <w:rPr>
                <w:rFonts w:ascii="Arial" w:hAnsi="Arial" w:cs="Arial"/>
                <w:sz w:val="22"/>
                <w:szCs w:val="22"/>
                <w:lang w:val="fr-FR" w:eastAsia="en-US"/>
              </w:rPr>
              <w:t>g</w:t>
            </w:r>
            <w:r w:rsidRPr="00181C4B">
              <w:rPr>
                <w:rFonts w:ascii="Arial" w:hAnsi="Arial" w:cs="Arial"/>
                <w:sz w:val="22"/>
                <w:szCs w:val="22"/>
                <w:lang w:val="en-US" w:eastAsia="en-US"/>
              </w:rPr>
              <w:t>uatemalteco</w:t>
            </w:r>
          </w:p>
        </w:tc>
        <w:tc>
          <w:tcPr>
            <w:tcW w:w="870" w:type="dxa"/>
            <w:tcBorders>
              <w:top w:val="nil"/>
              <w:left w:val="nil"/>
              <w:bottom w:val="single" w:sz="4" w:space="0" w:color="auto"/>
              <w:right w:val="single" w:sz="4" w:space="0" w:color="auto"/>
            </w:tcBorders>
            <w:shd w:val="clear" w:color="auto" w:fill="auto"/>
            <w:noWrap/>
            <w:vAlign w:val="bottom"/>
            <w:hideMark/>
          </w:tcPr>
          <w:p w14:paraId="561427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E43C8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96FEB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5B724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E03A9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D8566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1B241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E8F9D42" w14:textId="77777777" w:rsidR="00181C4B" w:rsidRPr="00181C4B" w:rsidRDefault="00181C4B" w:rsidP="00181C4B">
            <w:pPr>
              <w:rPr>
                <w:rFonts w:ascii="Arial" w:hAnsi="Arial" w:cs="Arial"/>
                <w:sz w:val="22"/>
                <w:szCs w:val="22"/>
                <w:lang w:val="en-GB" w:eastAsia="en-US"/>
              </w:rPr>
            </w:pPr>
          </w:p>
        </w:tc>
      </w:tr>
      <w:tr w:rsidR="00181C4B" w:rsidRPr="00181C4B" w14:paraId="1797FE0B" w14:textId="77777777" w:rsidTr="00181C4B">
        <w:trPr>
          <w:trHeight w:val="255"/>
        </w:trPr>
        <w:tc>
          <w:tcPr>
            <w:tcW w:w="567" w:type="dxa"/>
            <w:tcBorders>
              <w:top w:val="nil"/>
              <w:left w:val="single" w:sz="4" w:space="0" w:color="auto"/>
              <w:bottom w:val="single" w:sz="4" w:space="0" w:color="auto"/>
              <w:right w:val="single" w:sz="4" w:space="0" w:color="auto"/>
            </w:tcBorders>
          </w:tcPr>
          <w:p w14:paraId="60A2D28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174AE7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Andigena laminirostris</w:t>
            </w:r>
          </w:p>
        </w:tc>
        <w:tc>
          <w:tcPr>
            <w:tcW w:w="3125" w:type="dxa"/>
            <w:tcBorders>
              <w:top w:val="nil"/>
              <w:left w:val="nil"/>
              <w:bottom w:val="single" w:sz="4" w:space="0" w:color="auto"/>
              <w:right w:val="single" w:sz="4" w:space="0" w:color="auto"/>
            </w:tcBorders>
            <w:shd w:val="clear" w:color="auto" w:fill="auto"/>
            <w:noWrap/>
            <w:vAlign w:val="bottom"/>
            <w:hideMark/>
          </w:tcPr>
          <w:p w14:paraId="5456B28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 xml:space="preserve">Tucán </w:t>
            </w:r>
            <w:r w:rsidRPr="00181C4B">
              <w:rPr>
                <w:rFonts w:ascii="Arial" w:hAnsi="Arial" w:cs="Arial"/>
                <w:color w:val="000000"/>
                <w:sz w:val="22"/>
                <w:szCs w:val="22"/>
                <w:shd w:val="clear" w:color="auto" w:fill="FFFFFF"/>
                <w:lang w:val="fr-FR" w:eastAsia="en-US"/>
              </w:rPr>
              <w:t>p</w:t>
            </w:r>
            <w:r w:rsidRPr="00181C4B">
              <w:rPr>
                <w:rFonts w:ascii="Arial" w:hAnsi="Arial" w:cs="Arial"/>
                <w:color w:val="000000"/>
                <w:sz w:val="22"/>
                <w:szCs w:val="22"/>
                <w:shd w:val="clear" w:color="auto" w:fill="FFFFFF"/>
                <w:lang w:val="en-US" w:eastAsia="en-US"/>
              </w:rPr>
              <w:t>iquiplano</w:t>
            </w:r>
          </w:p>
        </w:tc>
        <w:tc>
          <w:tcPr>
            <w:tcW w:w="870" w:type="dxa"/>
            <w:tcBorders>
              <w:top w:val="nil"/>
              <w:left w:val="nil"/>
              <w:bottom w:val="single" w:sz="4" w:space="0" w:color="auto"/>
              <w:right w:val="single" w:sz="4" w:space="0" w:color="auto"/>
            </w:tcBorders>
            <w:shd w:val="clear" w:color="auto" w:fill="auto"/>
            <w:noWrap/>
            <w:vAlign w:val="bottom"/>
            <w:hideMark/>
          </w:tcPr>
          <w:p w14:paraId="1D0B929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003E2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009D0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3A15E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0A6E0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CF12E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92B1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59E5E64" w14:textId="77777777" w:rsidR="00181C4B" w:rsidRPr="00181C4B" w:rsidRDefault="00181C4B" w:rsidP="00181C4B">
            <w:pPr>
              <w:rPr>
                <w:rFonts w:ascii="Arial" w:hAnsi="Arial" w:cs="Arial"/>
                <w:sz w:val="22"/>
                <w:szCs w:val="22"/>
                <w:lang w:val="en-GB" w:eastAsia="en-US"/>
              </w:rPr>
            </w:pPr>
          </w:p>
        </w:tc>
      </w:tr>
      <w:tr w:rsidR="00181C4B" w:rsidRPr="00181C4B" w14:paraId="45FC67E2" w14:textId="77777777" w:rsidTr="00181C4B">
        <w:trPr>
          <w:trHeight w:val="255"/>
        </w:trPr>
        <w:tc>
          <w:tcPr>
            <w:tcW w:w="567" w:type="dxa"/>
            <w:tcBorders>
              <w:top w:val="nil"/>
              <w:left w:val="single" w:sz="4" w:space="0" w:color="auto"/>
              <w:bottom w:val="single" w:sz="4" w:space="0" w:color="auto"/>
              <w:right w:val="single" w:sz="4" w:space="0" w:color="auto"/>
            </w:tcBorders>
          </w:tcPr>
          <w:p w14:paraId="3CF9AC0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14AA0E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Melanerpes erythrocephalus</w:t>
            </w:r>
          </w:p>
        </w:tc>
        <w:tc>
          <w:tcPr>
            <w:tcW w:w="3125" w:type="dxa"/>
            <w:tcBorders>
              <w:top w:val="nil"/>
              <w:left w:val="nil"/>
              <w:bottom w:val="single" w:sz="4" w:space="0" w:color="auto"/>
              <w:right w:val="single" w:sz="4" w:space="0" w:color="auto"/>
            </w:tcBorders>
            <w:shd w:val="clear" w:color="auto" w:fill="auto"/>
            <w:noWrap/>
            <w:vAlign w:val="bottom"/>
            <w:hideMark/>
          </w:tcPr>
          <w:p w14:paraId="370B9583"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Carpintero сabecirrojo</w:t>
            </w:r>
          </w:p>
        </w:tc>
        <w:tc>
          <w:tcPr>
            <w:tcW w:w="870" w:type="dxa"/>
            <w:tcBorders>
              <w:top w:val="nil"/>
              <w:left w:val="nil"/>
              <w:bottom w:val="single" w:sz="4" w:space="0" w:color="auto"/>
              <w:right w:val="single" w:sz="4" w:space="0" w:color="auto"/>
            </w:tcBorders>
            <w:shd w:val="clear" w:color="auto" w:fill="auto"/>
            <w:noWrap/>
            <w:vAlign w:val="bottom"/>
            <w:hideMark/>
          </w:tcPr>
          <w:p w14:paraId="527383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47685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1EB5C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D4105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26A146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A9DF5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8E23AA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9EFF7A6" w14:textId="77777777" w:rsidR="00181C4B" w:rsidRPr="00181C4B" w:rsidRDefault="00181C4B" w:rsidP="00181C4B">
            <w:pPr>
              <w:rPr>
                <w:rFonts w:ascii="Arial" w:hAnsi="Arial" w:cs="Arial"/>
                <w:sz w:val="22"/>
                <w:szCs w:val="22"/>
                <w:lang w:val="en-GB" w:eastAsia="en-US"/>
              </w:rPr>
            </w:pPr>
          </w:p>
        </w:tc>
      </w:tr>
      <w:tr w:rsidR="00181C4B" w:rsidRPr="00181C4B" w14:paraId="4C118860" w14:textId="77777777" w:rsidTr="00181C4B">
        <w:trPr>
          <w:trHeight w:val="255"/>
        </w:trPr>
        <w:tc>
          <w:tcPr>
            <w:tcW w:w="567" w:type="dxa"/>
            <w:tcBorders>
              <w:top w:val="nil"/>
              <w:left w:val="single" w:sz="4" w:space="0" w:color="auto"/>
              <w:bottom w:val="single" w:sz="4" w:space="0" w:color="auto"/>
              <w:right w:val="single" w:sz="4" w:space="0" w:color="auto"/>
            </w:tcBorders>
          </w:tcPr>
          <w:p w14:paraId="7F2A150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C74A148"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Phibalura flavirostris</w:t>
            </w:r>
          </w:p>
        </w:tc>
        <w:tc>
          <w:tcPr>
            <w:tcW w:w="3125" w:type="dxa"/>
            <w:tcBorders>
              <w:top w:val="nil"/>
              <w:left w:val="nil"/>
              <w:bottom w:val="single" w:sz="4" w:space="0" w:color="auto"/>
              <w:right w:val="single" w:sz="4" w:space="0" w:color="auto"/>
            </w:tcBorders>
            <w:shd w:val="clear" w:color="auto" w:fill="auto"/>
            <w:noWrap/>
            <w:vAlign w:val="bottom"/>
            <w:hideMark/>
          </w:tcPr>
          <w:p w14:paraId="715BF96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Cotinga tijereta</w:t>
            </w:r>
          </w:p>
        </w:tc>
        <w:tc>
          <w:tcPr>
            <w:tcW w:w="870" w:type="dxa"/>
            <w:tcBorders>
              <w:top w:val="nil"/>
              <w:left w:val="nil"/>
              <w:bottom w:val="single" w:sz="4" w:space="0" w:color="auto"/>
              <w:right w:val="single" w:sz="4" w:space="0" w:color="auto"/>
            </w:tcBorders>
            <w:shd w:val="clear" w:color="auto" w:fill="auto"/>
            <w:noWrap/>
            <w:vAlign w:val="bottom"/>
            <w:hideMark/>
          </w:tcPr>
          <w:p w14:paraId="707CEC9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38D51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F8E6D5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60558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628D0C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6DE1E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324928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BB5E4A6" w14:textId="77777777" w:rsidR="00181C4B" w:rsidRPr="00181C4B" w:rsidRDefault="00181C4B" w:rsidP="00181C4B">
            <w:pPr>
              <w:rPr>
                <w:rFonts w:ascii="Arial" w:hAnsi="Arial" w:cs="Arial"/>
                <w:sz w:val="22"/>
                <w:szCs w:val="22"/>
                <w:lang w:val="en-GB" w:eastAsia="en-US"/>
              </w:rPr>
            </w:pPr>
          </w:p>
        </w:tc>
      </w:tr>
      <w:tr w:rsidR="00181C4B" w:rsidRPr="00CC36C5" w14:paraId="2F08FA07" w14:textId="77777777" w:rsidTr="00181C4B">
        <w:trPr>
          <w:trHeight w:val="255"/>
        </w:trPr>
        <w:tc>
          <w:tcPr>
            <w:tcW w:w="567" w:type="dxa"/>
            <w:tcBorders>
              <w:top w:val="nil"/>
              <w:left w:val="single" w:sz="4" w:space="0" w:color="auto"/>
              <w:bottom w:val="single" w:sz="4" w:space="0" w:color="auto"/>
              <w:right w:val="single" w:sz="4" w:space="0" w:color="auto"/>
            </w:tcBorders>
          </w:tcPr>
          <w:p w14:paraId="57A99D1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0FB9F59"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Polistictus pectoralis</w:t>
            </w:r>
          </w:p>
        </w:tc>
        <w:tc>
          <w:tcPr>
            <w:tcW w:w="3125" w:type="dxa"/>
            <w:tcBorders>
              <w:top w:val="nil"/>
              <w:left w:val="nil"/>
              <w:bottom w:val="single" w:sz="4" w:space="0" w:color="auto"/>
              <w:right w:val="single" w:sz="4" w:space="0" w:color="auto"/>
            </w:tcBorders>
            <w:shd w:val="clear" w:color="auto" w:fill="auto"/>
            <w:noWrap/>
            <w:vAlign w:val="bottom"/>
            <w:hideMark/>
          </w:tcPr>
          <w:p w14:paraId="701CCAB5" w14:textId="77777777" w:rsidR="00181C4B" w:rsidRPr="00181C4B" w:rsidRDefault="00181C4B" w:rsidP="00181C4B">
            <w:pPr>
              <w:rPr>
                <w:rFonts w:ascii="Arial" w:hAnsi="Arial" w:cs="Arial"/>
                <w:sz w:val="22"/>
                <w:szCs w:val="22"/>
                <w:lang w:val="en-GB" w:eastAsia="en-US"/>
              </w:rPr>
            </w:pPr>
            <w:r w:rsidRPr="00181C4B">
              <w:rPr>
                <w:rFonts w:ascii="Arial" w:hAnsi="Arial" w:cs="Arial"/>
                <w:bCs/>
                <w:sz w:val="22"/>
                <w:szCs w:val="22"/>
                <w:lang w:val="en-US" w:eastAsia="en-US"/>
              </w:rPr>
              <w:t>Tachurí barbado</w:t>
            </w:r>
          </w:p>
        </w:tc>
        <w:tc>
          <w:tcPr>
            <w:tcW w:w="870" w:type="dxa"/>
            <w:tcBorders>
              <w:top w:val="nil"/>
              <w:left w:val="nil"/>
              <w:bottom w:val="single" w:sz="4" w:space="0" w:color="auto"/>
              <w:right w:val="single" w:sz="4" w:space="0" w:color="auto"/>
            </w:tcBorders>
            <w:shd w:val="clear" w:color="auto" w:fill="auto"/>
            <w:noWrap/>
            <w:vAlign w:val="bottom"/>
            <w:hideMark/>
          </w:tcPr>
          <w:p w14:paraId="1B9976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96399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D08ED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A9412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D88E3A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792E2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916775A" w14:textId="77777777" w:rsidR="00181C4B" w:rsidRPr="00CC36C5" w:rsidRDefault="00181C4B" w:rsidP="00181C4B">
            <w:pPr>
              <w:rPr>
                <w:rFonts w:ascii="Arial" w:hAnsi="Arial" w:cs="Arial"/>
                <w:sz w:val="22"/>
                <w:szCs w:val="22"/>
                <w:lang w:val="fr-FR" w:eastAsia="en-US"/>
              </w:rPr>
            </w:pPr>
            <w:r w:rsidRPr="00CC36C5">
              <w:rPr>
                <w:rFonts w:ascii="Arial" w:hAnsi="Arial" w:cs="Arial"/>
                <w:sz w:val="22"/>
                <w:szCs w:val="22"/>
                <w:lang w:val="fr-FR" w:eastAsia="en-US"/>
              </w:rPr>
              <w:t>Ap II/MOU Aves de Pastizal</w:t>
            </w:r>
          </w:p>
        </w:tc>
        <w:tc>
          <w:tcPr>
            <w:tcW w:w="852" w:type="dxa"/>
            <w:tcBorders>
              <w:top w:val="nil"/>
              <w:left w:val="nil"/>
              <w:bottom w:val="single" w:sz="4" w:space="0" w:color="auto"/>
              <w:right w:val="single" w:sz="4" w:space="0" w:color="auto"/>
            </w:tcBorders>
          </w:tcPr>
          <w:p w14:paraId="4DED98BA" w14:textId="77777777" w:rsidR="00181C4B" w:rsidRPr="00CC36C5" w:rsidRDefault="00181C4B" w:rsidP="00181C4B">
            <w:pPr>
              <w:rPr>
                <w:rFonts w:ascii="Arial" w:hAnsi="Arial" w:cs="Arial"/>
                <w:sz w:val="22"/>
                <w:szCs w:val="22"/>
                <w:lang w:val="fr-FR" w:eastAsia="en-US"/>
              </w:rPr>
            </w:pPr>
          </w:p>
        </w:tc>
      </w:tr>
      <w:tr w:rsidR="00181C4B" w:rsidRPr="00181C4B" w14:paraId="3BD264D9" w14:textId="77777777" w:rsidTr="00181C4B">
        <w:trPr>
          <w:trHeight w:val="255"/>
        </w:trPr>
        <w:tc>
          <w:tcPr>
            <w:tcW w:w="567" w:type="dxa"/>
            <w:tcBorders>
              <w:top w:val="nil"/>
              <w:left w:val="single" w:sz="4" w:space="0" w:color="auto"/>
              <w:bottom w:val="single" w:sz="4" w:space="0" w:color="auto"/>
              <w:right w:val="single" w:sz="4" w:space="0" w:color="auto"/>
            </w:tcBorders>
          </w:tcPr>
          <w:p w14:paraId="066CABF3"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20D2EB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Pseudocolapteryx dinelliana</w:t>
            </w:r>
          </w:p>
        </w:tc>
        <w:tc>
          <w:tcPr>
            <w:tcW w:w="3125" w:type="dxa"/>
            <w:tcBorders>
              <w:top w:val="nil"/>
              <w:left w:val="nil"/>
              <w:bottom w:val="single" w:sz="4" w:space="0" w:color="auto"/>
              <w:right w:val="single" w:sz="4" w:space="0" w:color="auto"/>
            </w:tcBorders>
            <w:shd w:val="clear" w:color="auto" w:fill="auto"/>
            <w:noWrap/>
            <w:vAlign w:val="bottom"/>
            <w:hideMark/>
          </w:tcPr>
          <w:p w14:paraId="1EC701F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222222"/>
                <w:sz w:val="22"/>
                <w:szCs w:val="22"/>
                <w:shd w:val="clear" w:color="auto" w:fill="FFFFFF"/>
                <w:lang w:val="en-US" w:eastAsia="en-US"/>
              </w:rPr>
              <w:t>Doradito tucumano</w:t>
            </w:r>
          </w:p>
        </w:tc>
        <w:tc>
          <w:tcPr>
            <w:tcW w:w="870" w:type="dxa"/>
            <w:tcBorders>
              <w:top w:val="nil"/>
              <w:left w:val="nil"/>
              <w:bottom w:val="single" w:sz="4" w:space="0" w:color="auto"/>
              <w:right w:val="single" w:sz="4" w:space="0" w:color="auto"/>
            </w:tcBorders>
            <w:shd w:val="clear" w:color="auto" w:fill="auto"/>
            <w:noWrap/>
            <w:vAlign w:val="bottom"/>
            <w:hideMark/>
          </w:tcPr>
          <w:p w14:paraId="53A363D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E3A9D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9B73D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5B6102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4976A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5FD2679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5DDF5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nil"/>
              <w:left w:val="nil"/>
              <w:bottom w:val="single" w:sz="4" w:space="0" w:color="auto"/>
              <w:right w:val="single" w:sz="4" w:space="0" w:color="auto"/>
            </w:tcBorders>
          </w:tcPr>
          <w:p w14:paraId="4F243A03" w14:textId="77777777" w:rsidR="00181C4B" w:rsidRPr="00181C4B" w:rsidRDefault="00181C4B" w:rsidP="00181C4B">
            <w:pPr>
              <w:rPr>
                <w:rFonts w:ascii="Arial" w:hAnsi="Arial" w:cs="Arial"/>
                <w:sz w:val="22"/>
                <w:szCs w:val="22"/>
                <w:lang w:val="en-GB" w:eastAsia="en-US"/>
              </w:rPr>
            </w:pPr>
          </w:p>
        </w:tc>
      </w:tr>
      <w:tr w:rsidR="00181C4B" w:rsidRPr="00181C4B" w14:paraId="0F1206D4" w14:textId="77777777" w:rsidTr="00181C4B">
        <w:trPr>
          <w:trHeight w:val="255"/>
        </w:trPr>
        <w:tc>
          <w:tcPr>
            <w:tcW w:w="567" w:type="dxa"/>
            <w:tcBorders>
              <w:top w:val="nil"/>
              <w:left w:val="single" w:sz="4" w:space="0" w:color="auto"/>
              <w:bottom w:val="single" w:sz="4" w:space="0" w:color="auto"/>
              <w:right w:val="single" w:sz="4" w:space="0" w:color="auto"/>
            </w:tcBorders>
          </w:tcPr>
          <w:p w14:paraId="1173B7E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lastRenderedPageBreak/>
              <w:t>48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1F63791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Contopus cooperi</w:t>
            </w:r>
          </w:p>
        </w:tc>
        <w:tc>
          <w:tcPr>
            <w:tcW w:w="3125" w:type="dxa"/>
            <w:tcBorders>
              <w:top w:val="nil"/>
              <w:left w:val="nil"/>
              <w:bottom w:val="single" w:sz="4" w:space="0" w:color="auto"/>
              <w:right w:val="single" w:sz="4" w:space="0" w:color="auto"/>
            </w:tcBorders>
            <w:shd w:val="clear" w:color="auto" w:fill="auto"/>
            <w:noWrap/>
            <w:vAlign w:val="bottom"/>
            <w:hideMark/>
          </w:tcPr>
          <w:p w14:paraId="4629C64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Pibí boreal</w:t>
            </w:r>
          </w:p>
        </w:tc>
        <w:tc>
          <w:tcPr>
            <w:tcW w:w="870" w:type="dxa"/>
            <w:tcBorders>
              <w:top w:val="nil"/>
              <w:left w:val="nil"/>
              <w:bottom w:val="single" w:sz="4" w:space="0" w:color="auto"/>
              <w:right w:val="single" w:sz="4" w:space="0" w:color="auto"/>
            </w:tcBorders>
            <w:shd w:val="clear" w:color="auto" w:fill="auto"/>
            <w:noWrap/>
            <w:vAlign w:val="bottom"/>
            <w:hideMark/>
          </w:tcPr>
          <w:p w14:paraId="4BA807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82744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58CF9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C53C5D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4DA32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21C218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E365B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6680197" w14:textId="77777777" w:rsidR="00181C4B" w:rsidRPr="00181C4B" w:rsidRDefault="00181C4B" w:rsidP="00181C4B">
            <w:pPr>
              <w:rPr>
                <w:rFonts w:ascii="Arial" w:hAnsi="Arial" w:cs="Arial"/>
                <w:sz w:val="22"/>
                <w:szCs w:val="22"/>
                <w:lang w:val="en-GB" w:eastAsia="en-US"/>
              </w:rPr>
            </w:pPr>
          </w:p>
        </w:tc>
      </w:tr>
      <w:tr w:rsidR="00181C4B" w:rsidRPr="00181C4B" w14:paraId="109E8F47" w14:textId="77777777" w:rsidTr="00181C4B">
        <w:trPr>
          <w:trHeight w:val="255"/>
        </w:trPr>
        <w:tc>
          <w:tcPr>
            <w:tcW w:w="567" w:type="dxa"/>
            <w:tcBorders>
              <w:top w:val="nil"/>
              <w:left w:val="single" w:sz="4" w:space="0" w:color="auto"/>
              <w:bottom w:val="single" w:sz="4" w:space="0" w:color="auto"/>
              <w:right w:val="single" w:sz="4" w:space="0" w:color="auto"/>
            </w:tcBorders>
          </w:tcPr>
          <w:p w14:paraId="419CA7FD"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49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1E57ED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Spartonoica maluroides</w:t>
            </w:r>
          </w:p>
        </w:tc>
        <w:tc>
          <w:tcPr>
            <w:tcW w:w="3125" w:type="dxa"/>
            <w:tcBorders>
              <w:top w:val="nil"/>
              <w:left w:val="nil"/>
              <w:bottom w:val="single" w:sz="4" w:space="0" w:color="auto"/>
              <w:right w:val="single" w:sz="4" w:space="0" w:color="auto"/>
            </w:tcBorders>
            <w:shd w:val="clear" w:color="auto" w:fill="auto"/>
            <w:noWrap/>
            <w:vAlign w:val="bottom"/>
            <w:hideMark/>
          </w:tcPr>
          <w:p w14:paraId="4C40919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Canastero enano</w:t>
            </w:r>
          </w:p>
        </w:tc>
        <w:tc>
          <w:tcPr>
            <w:tcW w:w="870" w:type="dxa"/>
            <w:tcBorders>
              <w:top w:val="nil"/>
              <w:left w:val="nil"/>
              <w:bottom w:val="single" w:sz="4" w:space="0" w:color="auto"/>
              <w:right w:val="single" w:sz="4" w:space="0" w:color="auto"/>
            </w:tcBorders>
            <w:shd w:val="clear" w:color="auto" w:fill="auto"/>
            <w:noWrap/>
            <w:vAlign w:val="bottom"/>
            <w:hideMark/>
          </w:tcPr>
          <w:p w14:paraId="641F30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B85C0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547D9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07AAD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D643A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91C9D7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09D2D39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80C72D7" w14:textId="77777777" w:rsidR="00181C4B" w:rsidRPr="00181C4B" w:rsidRDefault="00181C4B" w:rsidP="00181C4B">
            <w:pPr>
              <w:rPr>
                <w:rFonts w:ascii="Arial" w:hAnsi="Arial" w:cs="Arial"/>
                <w:sz w:val="22"/>
                <w:szCs w:val="22"/>
                <w:lang w:val="en-GB" w:eastAsia="en-US"/>
              </w:rPr>
            </w:pPr>
          </w:p>
        </w:tc>
      </w:tr>
      <w:tr w:rsidR="00181C4B" w:rsidRPr="00181C4B" w14:paraId="360196B3" w14:textId="77777777" w:rsidTr="00181C4B">
        <w:trPr>
          <w:trHeight w:val="255"/>
        </w:trPr>
        <w:tc>
          <w:tcPr>
            <w:tcW w:w="567" w:type="dxa"/>
            <w:tcBorders>
              <w:top w:val="nil"/>
              <w:left w:val="single" w:sz="4" w:space="0" w:color="auto"/>
              <w:bottom w:val="single" w:sz="4" w:space="0" w:color="auto"/>
              <w:right w:val="single" w:sz="4" w:space="0" w:color="auto"/>
            </w:tcBorders>
          </w:tcPr>
          <w:p w14:paraId="2DEB634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A4D1F8B"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Vireo belli</w:t>
            </w:r>
          </w:p>
        </w:tc>
        <w:tc>
          <w:tcPr>
            <w:tcW w:w="3125" w:type="dxa"/>
            <w:tcBorders>
              <w:top w:val="nil"/>
              <w:left w:val="nil"/>
              <w:bottom w:val="single" w:sz="4" w:space="0" w:color="auto"/>
              <w:right w:val="single" w:sz="4" w:space="0" w:color="auto"/>
            </w:tcBorders>
            <w:shd w:val="clear" w:color="auto" w:fill="auto"/>
            <w:noWrap/>
            <w:vAlign w:val="bottom"/>
            <w:hideMark/>
          </w:tcPr>
          <w:p w14:paraId="3BBFF58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Vireo de Bell</w:t>
            </w:r>
          </w:p>
        </w:tc>
        <w:tc>
          <w:tcPr>
            <w:tcW w:w="870" w:type="dxa"/>
            <w:tcBorders>
              <w:top w:val="nil"/>
              <w:left w:val="nil"/>
              <w:bottom w:val="single" w:sz="4" w:space="0" w:color="auto"/>
              <w:right w:val="single" w:sz="4" w:space="0" w:color="auto"/>
            </w:tcBorders>
            <w:shd w:val="clear" w:color="auto" w:fill="auto"/>
            <w:noWrap/>
            <w:vAlign w:val="bottom"/>
            <w:hideMark/>
          </w:tcPr>
          <w:p w14:paraId="4E3B3AA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146B14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00BAD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B110C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81C2C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BDF827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89C16E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772733F8" w14:textId="77777777" w:rsidR="00181C4B" w:rsidRPr="00181C4B" w:rsidRDefault="00181C4B" w:rsidP="00181C4B">
            <w:pPr>
              <w:rPr>
                <w:rFonts w:ascii="Arial" w:hAnsi="Arial" w:cs="Arial"/>
                <w:sz w:val="22"/>
                <w:szCs w:val="22"/>
                <w:lang w:val="en-GB" w:eastAsia="en-US"/>
              </w:rPr>
            </w:pPr>
          </w:p>
        </w:tc>
      </w:tr>
      <w:tr w:rsidR="00181C4B" w:rsidRPr="00181C4B" w14:paraId="5F188D54" w14:textId="77777777" w:rsidTr="00181C4B">
        <w:trPr>
          <w:trHeight w:val="255"/>
        </w:trPr>
        <w:tc>
          <w:tcPr>
            <w:tcW w:w="567" w:type="dxa"/>
            <w:tcBorders>
              <w:top w:val="nil"/>
              <w:left w:val="single" w:sz="4" w:space="0" w:color="auto"/>
              <w:bottom w:val="single" w:sz="4" w:space="0" w:color="auto"/>
              <w:right w:val="single" w:sz="4" w:space="0" w:color="auto"/>
            </w:tcBorders>
          </w:tcPr>
          <w:p w14:paraId="75FF103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551D065C"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Carpodacus cassini</w:t>
            </w:r>
          </w:p>
        </w:tc>
        <w:tc>
          <w:tcPr>
            <w:tcW w:w="3125" w:type="dxa"/>
            <w:tcBorders>
              <w:top w:val="nil"/>
              <w:left w:val="nil"/>
              <w:bottom w:val="single" w:sz="4" w:space="0" w:color="auto"/>
              <w:right w:val="single" w:sz="4" w:space="0" w:color="auto"/>
            </w:tcBorders>
            <w:shd w:val="clear" w:color="auto" w:fill="auto"/>
            <w:noWrap/>
            <w:vAlign w:val="bottom"/>
            <w:hideMark/>
          </w:tcPr>
          <w:p w14:paraId="5589DA4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Camachuelo de Cassin</w:t>
            </w:r>
          </w:p>
        </w:tc>
        <w:tc>
          <w:tcPr>
            <w:tcW w:w="870" w:type="dxa"/>
            <w:tcBorders>
              <w:top w:val="nil"/>
              <w:left w:val="nil"/>
              <w:bottom w:val="single" w:sz="4" w:space="0" w:color="auto"/>
              <w:right w:val="single" w:sz="4" w:space="0" w:color="auto"/>
            </w:tcBorders>
            <w:shd w:val="clear" w:color="auto" w:fill="auto"/>
            <w:noWrap/>
            <w:vAlign w:val="bottom"/>
            <w:hideMark/>
          </w:tcPr>
          <w:p w14:paraId="2486B97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F86F4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5759423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64F0F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21940C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4DD7FA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1AB13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B217F2C" w14:textId="77777777" w:rsidR="00181C4B" w:rsidRPr="00181C4B" w:rsidRDefault="00181C4B" w:rsidP="00181C4B">
            <w:pPr>
              <w:rPr>
                <w:rFonts w:ascii="Arial" w:hAnsi="Arial" w:cs="Arial"/>
                <w:sz w:val="22"/>
                <w:szCs w:val="22"/>
                <w:lang w:val="en-GB" w:eastAsia="en-US"/>
              </w:rPr>
            </w:pPr>
          </w:p>
        </w:tc>
      </w:tr>
      <w:tr w:rsidR="00181C4B" w:rsidRPr="00181C4B" w14:paraId="0CE772B7" w14:textId="77777777" w:rsidTr="00181C4B">
        <w:trPr>
          <w:trHeight w:val="255"/>
        </w:trPr>
        <w:tc>
          <w:tcPr>
            <w:tcW w:w="567" w:type="dxa"/>
            <w:tcBorders>
              <w:top w:val="nil"/>
              <w:left w:val="single" w:sz="4" w:space="0" w:color="auto"/>
              <w:bottom w:val="single" w:sz="4" w:space="0" w:color="auto"/>
              <w:right w:val="single" w:sz="4" w:space="0" w:color="auto"/>
            </w:tcBorders>
          </w:tcPr>
          <w:p w14:paraId="4BF2C14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AECD07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Vermivora chrysoptera</w:t>
            </w:r>
          </w:p>
        </w:tc>
        <w:tc>
          <w:tcPr>
            <w:tcW w:w="3125" w:type="dxa"/>
            <w:tcBorders>
              <w:top w:val="nil"/>
              <w:left w:val="nil"/>
              <w:bottom w:val="single" w:sz="4" w:space="0" w:color="auto"/>
              <w:right w:val="single" w:sz="4" w:space="0" w:color="auto"/>
            </w:tcBorders>
            <w:shd w:val="clear" w:color="auto" w:fill="auto"/>
            <w:noWrap/>
            <w:vAlign w:val="bottom"/>
            <w:hideMark/>
          </w:tcPr>
          <w:p w14:paraId="2A06A77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alidorada</w:t>
            </w:r>
          </w:p>
        </w:tc>
        <w:tc>
          <w:tcPr>
            <w:tcW w:w="870" w:type="dxa"/>
            <w:tcBorders>
              <w:top w:val="nil"/>
              <w:left w:val="nil"/>
              <w:bottom w:val="single" w:sz="4" w:space="0" w:color="auto"/>
              <w:right w:val="single" w:sz="4" w:space="0" w:color="auto"/>
            </w:tcBorders>
            <w:shd w:val="clear" w:color="auto" w:fill="auto"/>
            <w:noWrap/>
            <w:vAlign w:val="bottom"/>
            <w:hideMark/>
          </w:tcPr>
          <w:p w14:paraId="5C5293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6E08D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FA8F1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F41F3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023A15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1F168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535D9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4DF00B1F" w14:textId="77777777" w:rsidR="00181C4B" w:rsidRPr="00181C4B" w:rsidRDefault="00181C4B" w:rsidP="00181C4B">
            <w:pPr>
              <w:rPr>
                <w:rFonts w:ascii="Arial" w:hAnsi="Arial" w:cs="Arial"/>
                <w:sz w:val="22"/>
                <w:szCs w:val="22"/>
                <w:lang w:val="en-GB" w:eastAsia="en-US"/>
              </w:rPr>
            </w:pPr>
          </w:p>
        </w:tc>
      </w:tr>
      <w:tr w:rsidR="00181C4B" w:rsidRPr="00181C4B" w14:paraId="0D635A94" w14:textId="77777777" w:rsidTr="00181C4B">
        <w:trPr>
          <w:trHeight w:val="255"/>
        </w:trPr>
        <w:tc>
          <w:tcPr>
            <w:tcW w:w="567" w:type="dxa"/>
            <w:tcBorders>
              <w:top w:val="nil"/>
              <w:left w:val="single" w:sz="4" w:space="0" w:color="auto"/>
              <w:bottom w:val="single" w:sz="4" w:space="0" w:color="auto"/>
              <w:right w:val="single" w:sz="4" w:space="0" w:color="auto"/>
            </w:tcBorders>
          </w:tcPr>
          <w:p w14:paraId="262890C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D46E1E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Vermivora crissalis</w:t>
            </w:r>
          </w:p>
        </w:tc>
        <w:tc>
          <w:tcPr>
            <w:tcW w:w="3125" w:type="dxa"/>
            <w:tcBorders>
              <w:top w:val="nil"/>
              <w:left w:val="nil"/>
              <w:bottom w:val="single" w:sz="4" w:space="0" w:color="auto"/>
              <w:right w:val="single" w:sz="4" w:space="0" w:color="auto"/>
            </w:tcBorders>
            <w:shd w:val="clear" w:color="auto" w:fill="auto"/>
            <w:noWrap/>
            <w:vAlign w:val="bottom"/>
            <w:hideMark/>
          </w:tcPr>
          <w:p w14:paraId="2355634A"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Colima</w:t>
            </w:r>
          </w:p>
        </w:tc>
        <w:tc>
          <w:tcPr>
            <w:tcW w:w="870" w:type="dxa"/>
            <w:tcBorders>
              <w:top w:val="nil"/>
              <w:left w:val="nil"/>
              <w:bottom w:val="single" w:sz="4" w:space="0" w:color="auto"/>
              <w:right w:val="single" w:sz="4" w:space="0" w:color="auto"/>
            </w:tcBorders>
            <w:shd w:val="clear" w:color="auto" w:fill="auto"/>
            <w:noWrap/>
            <w:vAlign w:val="bottom"/>
            <w:hideMark/>
          </w:tcPr>
          <w:p w14:paraId="1DCED7D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233B11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C1361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E88DF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3E891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6C22EF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133EB87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8367CEC" w14:textId="77777777" w:rsidR="00181C4B" w:rsidRPr="00181C4B" w:rsidRDefault="00181C4B" w:rsidP="00181C4B">
            <w:pPr>
              <w:rPr>
                <w:rFonts w:ascii="Arial" w:hAnsi="Arial" w:cs="Arial"/>
                <w:sz w:val="22"/>
                <w:szCs w:val="22"/>
                <w:lang w:val="en-GB" w:eastAsia="en-US"/>
              </w:rPr>
            </w:pPr>
          </w:p>
        </w:tc>
      </w:tr>
      <w:tr w:rsidR="00181C4B" w:rsidRPr="00181C4B" w14:paraId="2B8CB8E2" w14:textId="77777777" w:rsidTr="00181C4B">
        <w:trPr>
          <w:trHeight w:val="255"/>
        </w:trPr>
        <w:tc>
          <w:tcPr>
            <w:tcW w:w="567" w:type="dxa"/>
            <w:tcBorders>
              <w:top w:val="nil"/>
              <w:left w:val="single" w:sz="4" w:space="0" w:color="auto"/>
              <w:bottom w:val="single" w:sz="4" w:space="0" w:color="auto"/>
              <w:right w:val="single" w:sz="4" w:space="0" w:color="auto"/>
            </w:tcBorders>
          </w:tcPr>
          <w:p w14:paraId="3796A85F"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29C61EB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Setophaga kirtlandii</w:t>
            </w:r>
          </w:p>
        </w:tc>
        <w:tc>
          <w:tcPr>
            <w:tcW w:w="3125" w:type="dxa"/>
            <w:tcBorders>
              <w:top w:val="nil"/>
              <w:left w:val="nil"/>
              <w:bottom w:val="single" w:sz="4" w:space="0" w:color="auto"/>
              <w:right w:val="single" w:sz="4" w:space="0" w:color="auto"/>
            </w:tcBorders>
            <w:shd w:val="clear" w:color="auto" w:fill="auto"/>
            <w:noWrap/>
            <w:vAlign w:val="bottom"/>
            <w:hideMark/>
          </w:tcPr>
          <w:p w14:paraId="309593B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Kirtland</w:t>
            </w:r>
          </w:p>
        </w:tc>
        <w:tc>
          <w:tcPr>
            <w:tcW w:w="870" w:type="dxa"/>
            <w:tcBorders>
              <w:top w:val="nil"/>
              <w:left w:val="nil"/>
              <w:bottom w:val="single" w:sz="4" w:space="0" w:color="auto"/>
              <w:right w:val="single" w:sz="4" w:space="0" w:color="auto"/>
            </w:tcBorders>
            <w:shd w:val="clear" w:color="auto" w:fill="auto"/>
            <w:noWrap/>
            <w:vAlign w:val="bottom"/>
            <w:hideMark/>
          </w:tcPr>
          <w:p w14:paraId="7550E4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3B6DB45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AAD81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6D3E54B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0B4549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C2921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0FDFF4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w:t>
            </w:r>
          </w:p>
        </w:tc>
        <w:tc>
          <w:tcPr>
            <w:tcW w:w="852" w:type="dxa"/>
            <w:tcBorders>
              <w:top w:val="nil"/>
              <w:left w:val="nil"/>
              <w:bottom w:val="single" w:sz="4" w:space="0" w:color="auto"/>
              <w:right w:val="single" w:sz="4" w:space="0" w:color="auto"/>
            </w:tcBorders>
          </w:tcPr>
          <w:p w14:paraId="3B3641F2" w14:textId="77777777" w:rsidR="00181C4B" w:rsidRPr="00181C4B" w:rsidRDefault="00181C4B" w:rsidP="00181C4B">
            <w:pPr>
              <w:rPr>
                <w:rFonts w:ascii="Arial" w:hAnsi="Arial" w:cs="Arial"/>
                <w:sz w:val="22"/>
                <w:szCs w:val="22"/>
                <w:lang w:val="en-GB" w:eastAsia="en-US"/>
              </w:rPr>
            </w:pPr>
          </w:p>
        </w:tc>
      </w:tr>
      <w:tr w:rsidR="00181C4B" w:rsidRPr="00181C4B" w14:paraId="0F8217E0" w14:textId="77777777" w:rsidTr="00181C4B">
        <w:trPr>
          <w:trHeight w:val="255"/>
        </w:trPr>
        <w:tc>
          <w:tcPr>
            <w:tcW w:w="567" w:type="dxa"/>
            <w:tcBorders>
              <w:top w:val="nil"/>
              <w:left w:val="single" w:sz="4" w:space="0" w:color="auto"/>
              <w:bottom w:val="single" w:sz="4" w:space="0" w:color="auto"/>
              <w:right w:val="single" w:sz="4" w:space="0" w:color="auto"/>
            </w:tcBorders>
          </w:tcPr>
          <w:p w14:paraId="509D7305"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43525424"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Calcarius ornatus</w:t>
            </w:r>
          </w:p>
        </w:tc>
        <w:tc>
          <w:tcPr>
            <w:tcW w:w="3125" w:type="dxa"/>
            <w:tcBorders>
              <w:top w:val="nil"/>
              <w:left w:val="nil"/>
              <w:bottom w:val="single" w:sz="4" w:space="0" w:color="auto"/>
              <w:right w:val="single" w:sz="4" w:space="0" w:color="auto"/>
            </w:tcBorders>
            <w:shd w:val="clear" w:color="auto" w:fill="auto"/>
            <w:noWrap/>
            <w:vAlign w:val="bottom"/>
            <w:hideMark/>
          </w:tcPr>
          <w:p w14:paraId="4872D44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Escribano collarejo</w:t>
            </w:r>
          </w:p>
        </w:tc>
        <w:tc>
          <w:tcPr>
            <w:tcW w:w="870" w:type="dxa"/>
            <w:tcBorders>
              <w:top w:val="nil"/>
              <w:left w:val="nil"/>
              <w:bottom w:val="single" w:sz="4" w:space="0" w:color="auto"/>
              <w:right w:val="single" w:sz="4" w:space="0" w:color="auto"/>
            </w:tcBorders>
            <w:shd w:val="clear" w:color="auto" w:fill="auto"/>
            <w:noWrap/>
            <w:vAlign w:val="bottom"/>
            <w:hideMark/>
          </w:tcPr>
          <w:p w14:paraId="784765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65FC0D0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18C51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4F180B0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686C08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39875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AD63D3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67F72638" w14:textId="77777777" w:rsidR="00181C4B" w:rsidRPr="00181C4B" w:rsidRDefault="00181C4B" w:rsidP="00181C4B">
            <w:pPr>
              <w:rPr>
                <w:rFonts w:ascii="Arial" w:hAnsi="Arial" w:cs="Arial"/>
                <w:sz w:val="22"/>
                <w:szCs w:val="22"/>
                <w:lang w:val="en-GB" w:eastAsia="en-US"/>
              </w:rPr>
            </w:pPr>
          </w:p>
        </w:tc>
      </w:tr>
      <w:tr w:rsidR="00181C4B" w:rsidRPr="00181C4B" w14:paraId="1223AB84" w14:textId="77777777" w:rsidTr="00181C4B">
        <w:trPr>
          <w:trHeight w:val="255"/>
        </w:trPr>
        <w:tc>
          <w:tcPr>
            <w:tcW w:w="567" w:type="dxa"/>
            <w:tcBorders>
              <w:top w:val="nil"/>
              <w:left w:val="single" w:sz="4" w:space="0" w:color="auto"/>
              <w:bottom w:val="single" w:sz="4" w:space="0" w:color="auto"/>
              <w:right w:val="single" w:sz="4" w:space="0" w:color="auto"/>
            </w:tcBorders>
          </w:tcPr>
          <w:p w14:paraId="0CDAA493" w14:textId="77777777" w:rsidR="00181C4B" w:rsidRPr="00181C4B" w:rsidRDefault="00181C4B" w:rsidP="00181C4B">
            <w:pPr>
              <w:rPr>
                <w:rFonts w:ascii="Arial" w:hAnsi="Arial" w:cs="Arial"/>
                <w:i/>
                <w:iCs/>
                <w:sz w:val="22"/>
                <w:szCs w:val="22"/>
                <w:highlight w:val="red"/>
                <w:lang w:val="en-GB" w:eastAsia="en-US"/>
              </w:rPr>
            </w:pPr>
            <w:r w:rsidRPr="00181C4B">
              <w:rPr>
                <w:rFonts w:ascii="Arial" w:hAnsi="Arial" w:cs="Arial"/>
                <w:i/>
                <w:iCs/>
                <w:sz w:val="22"/>
                <w:szCs w:val="22"/>
                <w:lang w:val="en-GB" w:eastAsia="en-US"/>
              </w:rPr>
              <w:t>56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3AE857B8" w14:textId="77777777" w:rsidR="00181C4B" w:rsidRPr="00181C4B" w:rsidRDefault="00181C4B" w:rsidP="00181C4B">
            <w:pPr>
              <w:rPr>
                <w:rFonts w:ascii="Arial" w:hAnsi="Arial" w:cs="Arial"/>
                <w:i/>
                <w:iCs/>
                <w:sz w:val="22"/>
                <w:szCs w:val="22"/>
                <w:highlight w:val="red"/>
                <w:lang w:val="en-GB" w:eastAsia="en-US"/>
              </w:rPr>
            </w:pPr>
            <w:r w:rsidRPr="00181C4B">
              <w:rPr>
                <w:rFonts w:ascii="Arial" w:hAnsi="Arial" w:cs="Arial"/>
                <w:i/>
                <w:iCs/>
                <w:sz w:val="22"/>
                <w:szCs w:val="22"/>
                <w:lang w:val="en-GB" w:eastAsia="en-US"/>
              </w:rPr>
              <w:t>Passerculus henslowii</w:t>
            </w:r>
          </w:p>
        </w:tc>
        <w:tc>
          <w:tcPr>
            <w:tcW w:w="3125" w:type="dxa"/>
            <w:tcBorders>
              <w:top w:val="nil"/>
              <w:left w:val="nil"/>
              <w:bottom w:val="single" w:sz="4" w:space="0" w:color="auto"/>
              <w:right w:val="single" w:sz="4" w:space="0" w:color="auto"/>
            </w:tcBorders>
            <w:shd w:val="clear" w:color="auto" w:fill="auto"/>
            <w:noWrap/>
            <w:vAlign w:val="bottom"/>
            <w:hideMark/>
          </w:tcPr>
          <w:p w14:paraId="7E7A1025" w14:textId="77777777" w:rsidR="00181C4B" w:rsidRPr="00181C4B" w:rsidRDefault="00181C4B" w:rsidP="00181C4B">
            <w:pPr>
              <w:rPr>
                <w:rFonts w:ascii="Arial" w:hAnsi="Arial" w:cs="Arial"/>
                <w:sz w:val="22"/>
                <w:szCs w:val="22"/>
                <w:lang w:val="en-US" w:eastAsia="en-US"/>
              </w:rPr>
            </w:pPr>
            <w:r w:rsidRPr="00181C4B">
              <w:rPr>
                <w:rFonts w:ascii="Arial" w:hAnsi="Arial" w:cs="Arial"/>
                <w:sz w:val="22"/>
                <w:szCs w:val="22"/>
                <w:lang w:val="en-US" w:eastAsia="en-US"/>
              </w:rPr>
              <w:t>Chingolo de Henslow</w:t>
            </w:r>
          </w:p>
        </w:tc>
        <w:tc>
          <w:tcPr>
            <w:tcW w:w="870" w:type="dxa"/>
            <w:tcBorders>
              <w:top w:val="nil"/>
              <w:left w:val="nil"/>
              <w:bottom w:val="single" w:sz="4" w:space="0" w:color="auto"/>
              <w:right w:val="single" w:sz="4" w:space="0" w:color="auto"/>
            </w:tcBorders>
            <w:shd w:val="clear" w:color="auto" w:fill="auto"/>
            <w:noWrap/>
            <w:vAlign w:val="bottom"/>
            <w:hideMark/>
          </w:tcPr>
          <w:p w14:paraId="2BCA67A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EF6860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27F60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0BB1782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25B6E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78B0A1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B2366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083270F2" w14:textId="77777777" w:rsidR="00181C4B" w:rsidRPr="00181C4B" w:rsidRDefault="00181C4B" w:rsidP="00181C4B">
            <w:pPr>
              <w:rPr>
                <w:rFonts w:ascii="Arial" w:hAnsi="Arial" w:cs="Arial"/>
                <w:sz w:val="22"/>
                <w:szCs w:val="22"/>
                <w:lang w:val="en-GB" w:eastAsia="en-US"/>
              </w:rPr>
            </w:pPr>
          </w:p>
        </w:tc>
      </w:tr>
      <w:tr w:rsidR="00181C4B" w:rsidRPr="00CC36C5" w14:paraId="574E72CF" w14:textId="77777777" w:rsidTr="00181C4B">
        <w:trPr>
          <w:trHeight w:val="255"/>
        </w:trPr>
        <w:tc>
          <w:tcPr>
            <w:tcW w:w="567" w:type="dxa"/>
            <w:tcBorders>
              <w:top w:val="nil"/>
              <w:left w:val="single" w:sz="4" w:space="0" w:color="auto"/>
              <w:bottom w:val="single" w:sz="4" w:space="0" w:color="auto"/>
              <w:right w:val="single" w:sz="4" w:space="0" w:color="auto"/>
            </w:tcBorders>
          </w:tcPr>
          <w:p w14:paraId="7D7791E2"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6F248E6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Sporophila ruficollis</w:t>
            </w:r>
          </w:p>
        </w:tc>
        <w:tc>
          <w:tcPr>
            <w:tcW w:w="3125" w:type="dxa"/>
            <w:tcBorders>
              <w:top w:val="nil"/>
              <w:left w:val="nil"/>
              <w:bottom w:val="single" w:sz="4" w:space="0" w:color="auto"/>
              <w:right w:val="single" w:sz="4" w:space="0" w:color="auto"/>
            </w:tcBorders>
            <w:shd w:val="clear" w:color="auto" w:fill="auto"/>
            <w:noWrap/>
            <w:vAlign w:val="bottom"/>
            <w:hideMark/>
          </w:tcPr>
          <w:p w14:paraId="6876DBB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Semillero gorjioscuro</w:t>
            </w:r>
          </w:p>
        </w:tc>
        <w:tc>
          <w:tcPr>
            <w:tcW w:w="870" w:type="dxa"/>
            <w:tcBorders>
              <w:top w:val="nil"/>
              <w:left w:val="nil"/>
              <w:bottom w:val="single" w:sz="4" w:space="0" w:color="auto"/>
              <w:right w:val="single" w:sz="4" w:space="0" w:color="auto"/>
            </w:tcBorders>
            <w:shd w:val="clear" w:color="auto" w:fill="auto"/>
            <w:noWrap/>
            <w:vAlign w:val="bottom"/>
            <w:hideMark/>
          </w:tcPr>
          <w:p w14:paraId="32D778B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0F3E9C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6FFF53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312F3B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7C0DA09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31D5A18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BA3BE7E" w14:textId="77777777" w:rsidR="00181C4B" w:rsidRPr="00181C4B" w:rsidRDefault="00181C4B" w:rsidP="00181C4B">
            <w:pPr>
              <w:rPr>
                <w:rFonts w:ascii="Arial" w:hAnsi="Arial" w:cs="Arial"/>
                <w:sz w:val="22"/>
                <w:szCs w:val="22"/>
                <w:lang w:val="fr-FR" w:eastAsia="en-US"/>
              </w:rPr>
            </w:pPr>
            <w:r w:rsidRPr="00181C4B">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03CFD5EC" w14:textId="77777777" w:rsidR="00181C4B" w:rsidRPr="00181C4B" w:rsidRDefault="00181C4B" w:rsidP="00181C4B">
            <w:pPr>
              <w:rPr>
                <w:rFonts w:ascii="Arial" w:hAnsi="Arial" w:cs="Arial"/>
                <w:sz w:val="22"/>
                <w:szCs w:val="22"/>
                <w:lang w:val="fr-FR" w:eastAsia="en-US"/>
              </w:rPr>
            </w:pPr>
          </w:p>
        </w:tc>
      </w:tr>
      <w:tr w:rsidR="00181C4B" w:rsidRPr="00CC36C5" w14:paraId="19447DB1" w14:textId="77777777" w:rsidTr="00181C4B">
        <w:trPr>
          <w:trHeight w:val="255"/>
        </w:trPr>
        <w:tc>
          <w:tcPr>
            <w:tcW w:w="567" w:type="dxa"/>
            <w:tcBorders>
              <w:top w:val="nil"/>
              <w:left w:val="single" w:sz="4" w:space="0" w:color="auto"/>
              <w:bottom w:val="single" w:sz="4" w:space="0" w:color="auto"/>
              <w:right w:val="single" w:sz="4" w:space="0" w:color="auto"/>
            </w:tcBorders>
          </w:tcPr>
          <w:p w14:paraId="77975240"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033B6667"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 xml:space="preserve">Sporophila hypochroma </w:t>
            </w:r>
          </w:p>
        </w:tc>
        <w:tc>
          <w:tcPr>
            <w:tcW w:w="3125" w:type="dxa"/>
            <w:tcBorders>
              <w:top w:val="nil"/>
              <w:left w:val="nil"/>
              <w:bottom w:val="single" w:sz="4" w:space="0" w:color="auto"/>
              <w:right w:val="single" w:sz="4" w:space="0" w:color="auto"/>
            </w:tcBorders>
            <w:shd w:val="clear" w:color="auto" w:fill="auto"/>
            <w:noWrap/>
            <w:vAlign w:val="bottom"/>
            <w:hideMark/>
          </w:tcPr>
          <w:p w14:paraId="18D4285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Semillero culirrufo</w:t>
            </w:r>
          </w:p>
        </w:tc>
        <w:tc>
          <w:tcPr>
            <w:tcW w:w="870" w:type="dxa"/>
            <w:tcBorders>
              <w:top w:val="nil"/>
              <w:left w:val="nil"/>
              <w:bottom w:val="single" w:sz="4" w:space="0" w:color="auto"/>
              <w:right w:val="single" w:sz="4" w:space="0" w:color="auto"/>
            </w:tcBorders>
            <w:shd w:val="clear" w:color="auto" w:fill="auto"/>
            <w:noWrap/>
            <w:vAlign w:val="bottom"/>
            <w:hideMark/>
          </w:tcPr>
          <w:p w14:paraId="1E1CE1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5507F12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2CBAD9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172D71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4555C7E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06E3934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396163C" w14:textId="77777777" w:rsidR="00181C4B" w:rsidRPr="00181C4B" w:rsidRDefault="00181C4B" w:rsidP="00181C4B">
            <w:pPr>
              <w:rPr>
                <w:rFonts w:ascii="Arial" w:hAnsi="Arial" w:cs="Arial"/>
                <w:sz w:val="22"/>
                <w:szCs w:val="22"/>
                <w:lang w:val="fr-FR" w:eastAsia="en-US"/>
              </w:rPr>
            </w:pPr>
            <w:r w:rsidRPr="00181C4B">
              <w:rPr>
                <w:rFonts w:ascii="Arial" w:hAnsi="Arial" w:cs="Arial"/>
                <w:sz w:val="22"/>
                <w:szCs w:val="22"/>
                <w:lang w:val="fr-FR" w:eastAsia="en-US"/>
              </w:rPr>
              <w:t>Ap I/II/MOU Aves de Pastizal</w:t>
            </w:r>
          </w:p>
        </w:tc>
        <w:tc>
          <w:tcPr>
            <w:tcW w:w="852" w:type="dxa"/>
            <w:tcBorders>
              <w:top w:val="nil"/>
              <w:left w:val="nil"/>
              <w:bottom w:val="single" w:sz="4" w:space="0" w:color="auto"/>
              <w:right w:val="single" w:sz="4" w:space="0" w:color="auto"/>
            </w:tcBorders>
          </w:tcPr>
          <w:p w14:paraId="0FDFD6EA" w14:textId="77777777" w:rsidR="00181C4B" w:rsidRPr="00181C4B" w:rsidRDefault="00181C4B" w:rsidP="00181C4B">
            <w:pPr>
              <w:rPr>
                <w:rFonts w:ascii="Arial" w:hAnsi="Arial" w:cs="Arial"/>
                <w:sz w:val="22"/>
                <w:szCs w:val="22"/>
                <w:lang w:val="fr-FR" w:eastAsia="en-US"/>
              </w:rPr>
            </w:pPr>
          </w:p>
        </w:tc>
      </w:tr>
      <w:tr w:rsidR="00181C4B" w:rsidRPr="00181C4B" w14:paraId="4BE1CEEC" w14:textId="77777777" w:rsidTr="00181C4B">
        <w:trPr>
          <w:trHeight w:val="255"/>
        </w:trPr>
        <w:tc>
          <w:tcPr>
            <w:tcW w:w="567" w:type="dxa"/>
            <w:tcBorders>
              <w:top w:val="nil"/>
              <w:left w:val="single" w:sz="4" w:space="0" w:color="auto"/>
              <w:bottom w:val="single" w:sz="4" w:space="0" w:color="auto"/>
              <w:right w:val="single" w:sz="4" w:space="0" w:color="auto"/>
            </w:tcBorders>
          </w:tcPr>
          <w:p w14:paraId="7396A8FE"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59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14:paraId="75DE133A" w14:textId="77777777" w:rsidR="00181C4B" w:rsidRPr="00181C4B" w:rsidRDefault="00181C4B" w:rsidP="00181C4B">
            <w:pPr>
              <w:rPr>
                <w:rFonts w:ascii="Arial" w:hAnsi="Arial" w:cs="Arial"/>
                <w:i/>
                <w:iCs/>
                <w:sz w:val="22"/>
                <w:szCs w:val="22"/>
                <w:lang w:val="en-GB" w:eastAsia="en-US"/>
              </w:rPr>
            </w:pPr>
            <w:r w:rsidRPr="00181C4B">
              <w:rPr>
                <w:rFonts w:ascii="Arial" w:hAnsi="Arial" w:cs="Arial"/>
                <w:i/>
                <w:iCs/>
                <w:sz w:val="22"/>
                <w:szCs w:val="22"/>
                <w:lang w:val="en-GB" w:eastAsia="en-US"/>
              </w:rPr>
              <w:t>Passerina ciris</w:t>
            </w:r>
          </w:p>
        </w:tc>
        <w:tc>
          <w:tcPr>
            <w:tcW w:w="3125" w:type="dxa"/>
            <w:tcBorders>
              <w:top w:val="nil"/>
              <w:left w:val="nil"/>
              <w:bottom w:val="single" w:sz="4" w:space="0" w:color="auto"/>
              <w:right w:val="single" w:sz="4" w:space="0" w:color="auto"/>
            </w:tcBorders>
            <w:shd w:val="clear" w:color="auto" w:fill="auto"/>
            <w:noWrap/>
            <w:vAlign w:val="bottom"/>
            <w:hideMark/>
          </w:tcPr>
          <w:p w14:paraId="63949B1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Azulillo sietecolores</w:t>
            </w:r>
          </w:p>
        </w:tc>
        <w:tc>
          <w:tcPr>
            <w:tcW w:w="870" w:type="dxa"/>
            <w:tcBorders>
              <w:top w:val="nil"/>
              <w:left w:val="nil"/>
              <w:bottom w:val="single" w:sz="4" w:space="0" w:color="auto"/>
              <w:right w:val="single" w:sz="4" w:space="0" w:color="auto"/>
            </w:tcBorders>
            <w:shd w:val="clear" w:color="auto" w:fill="auto"/>
            <w:noWrap/>
            <w:vAlign w:val="bottom"/>
            <w:hideMark/>
          </w:tcPr>
          <w:p w14:paraId="570FC2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NT</w:t>
            </w:r>
          </w:p>
        </w:tc>
        <w:tc>
          <w:tcPr>
            <w:tcW w:w="812" w:type="dxa"/>
            <w:tcBorders>
              <w:top w:val="nil"/>
              <w:left w:val="nil"/>
              <w:bottom w:val="single" w:sz="4" w:space="0" w:color="auto"/>
              <w:right w:val="single" w:sz="4" w:space="0" w:color="auto"/>
            </w:tcBorders>
            <w:shd w:val="clear" w:color="auto" w:fill="auto"/>
            <w:noWrap/>
            <w:vAlign w:val="bottom"/>
            <w:hideMark/>
          </w:tcPr>
          <w:p w14:paraId="129C618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145736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994" w:type="dxa"/>
            <w:tcBorders>
              <w:top w:val="nil"/>
              <w:left w:val="nil"/>
              <w:bottom w:val="single" w:sz="4" w:space="0" w:color="auto"/>
              <w:right w:val="single" w:sz="4" w:space="0" w:color="auto"/>
            </w:tcBorders>
            <w:shd w:val="clear" w:color="auto" w:fill="auto"/>
            <w:noWrap/>
            <w:vAlign w:val="bottom"/>
            <w:hideMark/>
          </w:tcPr>
          <w:p w14:paraId="70D5121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053" w:type="dxa"/>
            <w:tcBorders>
              <w:top w:val="nil"/>
              <w:left w:val="nil"/>
              <w:bottom w:val="single" w:sz="4" w:space="0" w:color="auto"/>
              <w:right w:val="single" w:sz="4" w:space="0" w:color="auto"/>
            </w:tcBorders>
            <w:shd w:val="clear" w:color="auto" w:fill="auto"/>
            <w:noWrap/>
            <w:vAlign w:val="bottom"/>
            <w:hideMark/>
          </w:tcPr>
          <w:p w14:paraId="39231B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nil"/>
              <w:left w:val="nil"/>
              <w:bottom w:val="single" w:sz="4" w:space="0" w:color="auto"/>
              <w:right w:val="single" w:sz="4" w:space="0" w:color="auto"/>
            </w:tcBorders>
            <w:shd w:val="clear" w:color="auto" w:fill="auto"/>
            <w:noWrap/>
            <w:vAlign w:val="bottom"/>
            <w:hideMark/>
          </w:tcPr>
          <w:p w14:paraId="12E78FE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14:paraId="588990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tcPr>
          <w:p w14:paraId="306FCB95" w14:textId="77777777" w:rsidR="00181C4B" w:rsidRPr="00181C4B" w:rsidRDefault="00181C4B" w:rsidP="00181C4B">
            <w:pPr>
              <w:rPr>
                <w:rFonts w:ascii="Arial" w:hAnsi="Arial" w:cs="Arial"/>
                <w:sz w:val="22"/>
                <w:szCs w:val="22"/>
                <w:lang w:val="en-GB" w:eastAsia="en-US"/>
              </w:rPr>
            </w:pPr>
          </w:p>
        </w:tc>
      </w:tr>
      <w:tr w:rsidR="00181C4B" w:rsidRPr="00181C4B" w14:paraId="717E3A98" w14:textId="77777777" w:rsidTr="00181C4B">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30CC0BA0" w14:textId="77777777" w:rsidR="00181C4B" w:rsidRPr="00181C4B" w:rsidRDefault="00181C4B" w:rsidP="00181C4B">
            <w:pPr>
              <w:rPr>
                <w:rFonts w:ascii="Arial" w:hAnsi="Arial" w:cs="Arial"/>
                <w:sz w:val="22"/>
                <w:szCs w:val="22"/>
                <w:lang w:val="en-GB" w:eastAsia="en-US"/>
              </w:rPr>
            </w:pPr>
          </w:p>
        </w:tc>
        <w:tc>
          <w:tcPr>
            <w:tcW w:w="2841" w:type="dxa"/>
            <w:tcBorders>
              <w:top w:val="nil"/>
              <w:left w:val="single" w:sz="4" w:space="0" w:color="auto"/>
              <w:bottom w:val="single" w:sz="4" w:space="0" w:color="auto"/>
              <w:right w:val="single" w:sz="4" w:space="0" w:color="auto"/>
            </w:tcBorders>
            <w:shd w:val="clear" w:color="000000" w:fill="A6A6A6"/>
            <w:noWrap/>
            <w:vAlign w:val="bottom"/>
            <w:hideMark/>
          </w:tcPr>
          <w:p w14:paraId="1EE6D57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3125" w:type="dxa"/>
            <w:tcBorders>
              <w:top w:val="nil"/>
              <w:left w:val="nil"/>
              <w:bottom w:val="single" w:sz="4" w:space="0" w:color="auto"/>
              <w:right w:val="single" w:sz="4" w:space="0" w:color="auto"/>
            </w:tcBorders>
            <w:shd w:val="clear" w:color="000000" w:fill="A6A6A6"/>
            <w:noWrap/>
            <w:vAlign w:val="bottom"/>
            <w:hideMark/>
          </w:tcPr>
          <w:p w14:paraId="1896FB2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xml:space="preserve">SUBTOTAL </w:t>
            </w:r>
            <w:r w:rsidRPr="00181C4B">
              <w:rPr>
                <w:rFonts w:ascii="Arial" w:hAnsi="Arial" w:cs="Arial"/>
                <w:bCs/>
                <w:sz w:val="22"/>
                <w:szCs w:val="22"/>
                <w:lang w:val="es-419" w:eastAsia="en-US"/>
              </w:rPr>
              <w:t>CERCA AMENAZADOS</w:t>
            </w:r>
          </w:p>
        </w:tc>
        <w:tc>
          <w:tcPr>
            <w:tcW w:w="870" w:type="dxa"/>
            <w:tcBorders>
              <w:top w:val="nil"/>
              <w:left w:val="nil"/>
              <w:bottom w:val="single" w:sz="4" w:space="0" w:color="auto"/>
              <w:right w:val="single" w:sz="4" w:space="0" w:color="auto"/>
            </w:tcBorders>
            <w:shd w:val="clear" w:color="000000" w:fill="A6A6A6"/>
            <w:noWrap/>
            <w:vAlign w:val="bottom"/>
            <w:hideMark/>
          </w:tcPr>
          <w:p w14:paraId="732D323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12" w:type="dxa"/>
            <w:tcBorders>
              <w:top w:val="nil"/>
              <w:left w:val="nil"/>
              <w:bottom w:val="single" w:sz="4" w:space="0" w:color="auto"/>
              <w:right w:val="single" w:sz="4" w:space="0" w:color="auto"/>
            </w:tcBorders>
            <w:shd w:val="clear" w:color="000000" w:fill="A6A6A6"/>
            <w:noWrap/>
            <w:vAlign w:val="bottom"/>
            <w:hideMark/>
          </w:tcPr>
          <w:p w14:paraId="27EBA9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7</w:t>
            </w:r>
          </w:p>
        </w:tc>
        <w:tc>
          <w:tcPr>
            <w:tcW w:w="893" w:type="dxa"/>
            <w:tcBorders>
              <w:top w:val="nil"/>
              <w:left w:val="nil"/>
              <w:bottom w:val="single" w:sz="4" w:space="0" w:color="auto"/>
              <w:right w:val="single" w:sz="4" w:space="0" w:color="auto"/>
            </w:tcBorders>
            <w:shd w:val="clear" w:color="000000" w:fill="A6A6A6"/>
            <w:noWrap/>
            <w:vAlign w:val="bottom"/>
            <w:hideMark/>
          </w:tcPr>
          <w:p w14:paraId="16C3AE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14</w:t>
            </w:r>
          </w:p>
        </w:tc>
        <w:tc>
          <w:tcPr>
            <w:tcW w:w="994" w:type="dxa"/>
            <w:tcBorders>
              <w:top w:val="nil"/>
              <w:left w:val="nil"/>
              <w:bottom w:val="single" w:sz="4" w:space="0" w:color="auto"/>
              <w:right w:val="single" w:sz="4" w:space="0" w:color="auto"/>
            </w:tcBorders>
            <w:shd w:val="clear" w:color="000000" w:fill="A6A6A6"/>
            <w:noWrap/>
            <w:vAlign w:val="bottom"/>
            <w:hideMark/>
          </w:tcPr>
          <w:p w14:paraId="6C0E27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9</w:t>
            </w:r>
          </w:p>
        </w:tc>
        <w:tc>
          <w:tcPr>
            <w:tcW w:w="1053" w:type="dxa"/>
            <w:tcBorders>
              <w:top w:val="nil"/>
              <w:left w:val="nil"/>
              <w:bottom w:val="single" w:sz="4" w:space="0" w:color="auto"/>
              <w:right w:val="single" w:sz="4" w:space="0" w:color="auto"/>
            </w:tcBorders>
            <w:shd w:val="clear" w:color="000000" w:fill="A6A6A6"/>
            <w:noWrap/>
            <w:vAlign w:val="bottom"/>
            <w:hideMark/>
          </w:tcPr>
          <w:p w14:paraId="760C815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28</w:t>
            </w:r>
          </w:p>
        </w:tc>
        <w:tc>
          <w:tcPr>
            <w:tcW w:w="866" w:type="dxa"/>
            <w:tcBorders>
              <w:top w:val="nil"/>
              <w:left w:val="nil"/>
              <w:bottom w:val="single" w:sz="4" w:space="0" w:color="auto"/>
              <w:right w:val="single" w:sz="4" w:space="0" w:color="auto"/>
            </w:tcBorders>
            <w:shd w:val="clear" w:color="000000" w:fill="A6A6A6"/>
            <w:noWrap/>
            <w:vAlign w:val="bottom"/>
            <w:hideMark/>
          </w:tcPr>
          <w:p w14:paraId="58CB4F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nil"/>
              <w:left w:val="nil"/>
              <w:bottom w:val="single" w:sz="4" w:space="0" w:color="auto"/>
              <w:right w:val="single" w:sz="4" w:space="0" w:color="auto"/>
            </w:tcBorders>
            <w:shd w:val="clear" w:color="000000" w:fill="A6A6A6"/>
            <w:noWrap/>
            <w:vAlign w:val="bottom"/>
            <w:hideMark/>
          </w:tcPr>
          <w:p w14:paraId="0AB2306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 </w:t>
            </w:r>
          </w:p>
        </w:tc>
        <w:tc>
          <w:tcPr>
            <w:tcW w:w="852" w:type="dxa"/>
            <w:tcBorders>
              <w:top w:val="nil"/>
              <w:left w:val="nil"/>
              <w:bottom w:val="single" w:sz="4" w:space="0" w:color="auto"/>
              <w:right w:val="single" w:sz="4" w:space="0" w:color="auto"/>
            </w:tcBorders>
            <w:shd w:val="clear" w:color="000000" w:fill="A6A6A6"/>
          </w:tcPr>
          <w:p w14:paraId="70F7E7A3" w14:textId="77777777" w:rsidR="00181C4B" w:rsidRPr="00181C4B" w:rsidRDefault="00181C4B" w:rsidP="00181C4B">
            <w:pPr>
              <w:rPr>
                <w:rFonts w:ascii="Arial" w:hAnsi="Arial" w:cs="Arial"/>
                <w:sz w:val="22"/>
                <w:szCs w:val="22"/>
                <w:lang w:val="en-GB" w:eastAsia="en-US"/>
              </w:rPr>
            </w:pPr>
          </w:p>
        </w:tc>
      </w:tr>
      <w:tr w:rsidR="00181C4B" w:rsidRPr="00181C4B" w14:paraId="27DC3C5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29AC61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AE375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Anas crecca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48E26B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Cerceta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C7170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6ED86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15ED75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E7908E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456E135"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40A61BC"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D54149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4DA757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301009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703353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1E2D0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Anas acuta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DB1D3B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Ánade rabudo norteño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A13BE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27145F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E94D52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EC18E7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2830A2E"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82A3AF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723D3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5481CF7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44AC968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7F899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CDB0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Spatula clypeata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0F9387A"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Cuchara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3F8849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002D69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7EF3ADE"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FB2329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24B7977"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47F7D1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9EF5B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1E9491D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2D2AE028"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C17078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A882A5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Anas platyrhynchos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4CC5DB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Ánade azulón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F32F0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04F5C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FAACA41"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61DE12D"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35452B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4F6086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DAC39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531A25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50618FE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E62EB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9A96D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Spatula discors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A9A969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Cerceta aliazul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78F234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294A06A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7EE320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801E59A"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BD1FB1E"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19B943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89339E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3207CD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B79372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9D993C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B07792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Spatula cyanoptera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8C0E0E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Cerceta colorada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A800BA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D4BDF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2C7700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8219A2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C22B8D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B18A85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FF65A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FEB93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3978D995"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444BF6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6FF17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Mareca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D903A2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Silbón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113B9A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CC6A43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B97D78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B3463A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3E0096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4D5D1C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9DD372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698A8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5BABB818"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40000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E4E9AC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Mareca strepera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895D7E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Ánade friso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789B2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890FD8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D5B5D56"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518B40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FBEB607"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259E35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D734E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7B8FEE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6639F8E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C24F0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5F99D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Anser rossii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09E7B9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Ánsar de Ross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AF8349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F0530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525ADC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18889A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E14B34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B2E000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EC33D0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4309B38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3A149FF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0F414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lastRenderedPageBreak/>
              <w:t>10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4784C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Dendrocygna bicolor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7BD8D2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Suirirí bicolor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DDDCA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0B7BB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396A8F6"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5DCE01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358E0D4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5A1244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1FA9C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764B19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AD040A8"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48A56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FE843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Aythya marila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C22E80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Porrón bastardo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22B46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147270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1B0C5C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5A050C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2473125"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03505E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D3112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E9B67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161C72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4D1FB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3C6BE4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Aythya affinis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A7DB50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Porrón bola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397B41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DE41C8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3269EBD"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BA487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31F43CE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1D2193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41EAAB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7876C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305D748"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21D88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7C266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Branta bernicla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5D9483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Barnacla carinegra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BB366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C5FE4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5D8AC7D"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45E1D7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599D20D7"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C01C46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AD782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68C0AE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4C35C87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220C7E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EA21EE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Branta canadensis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C88FF1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Barnacla canadiense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EAE76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60CF2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9CB2519"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15AF14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8E6BEF4"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7387D3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D289A5F"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9B6FDD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ACA367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58A4D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B8D8F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Bucephala clangula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B688E8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Porrón osculado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53031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4E4E36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BF5118E"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3AF495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69D0611"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0FE790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D765DA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70F4CF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28CEEB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A9998D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89C0A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Bucephala albeola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CAFCDB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Porrón albeola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F7478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246FE8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89EA3C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8FD1D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16ED58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02E27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DB6556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6F650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201B44B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ADE9C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EE12F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Ardea alba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559825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Garceta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5EB09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4D158F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E4EF53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6211D2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F67945F"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3B3AD0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F016E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4FD2F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3B4EB5B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126CDE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B713E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Ardea herodias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2845D9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Garza azulada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B0732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E21F35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07813E01"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434675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96CFFD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9FE4C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2176714"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6DA2F2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5A7B67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59D23B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86EEF5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Plegadis falcinellus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2E1366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Morito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4F1A83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5CE73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C36F62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38E0A0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B22F8BF"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7AD815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647CB2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1B49B4B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3498662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10AE9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07380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Pandion haliaetus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CFCC4C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Águila pescadora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815B9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46D8D4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9D18A93"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6BE02A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278343B"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788F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233A3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II/MOU Rapaces</w:t>
            </w:r>
          </w:p>
        </w:tc>
        <w:tc>
          <w:tcPr>
            <w:tcW w:w="852" w:type="dxa"/>
            <w:tcBorders>
              <w:top w:val="single" w:sz="4" w:space="0" w:color="auto"/>
              <w:left w:val="nil"/>
              <w:bottom w:val="single" w:sz="4" w:space="0" w:color="auto"/>
              <w:right w:val="single" w:sz="4" w:space="0" w:color="auto"/>
            </w:tcBorders>
            <w:shd w:val="clear" w:color="000000" w:fill="auto"/>
          </w:tcPr>
          <w:p w14:paraId="167C2B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11C7E5D"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593B81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92C1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Buteo platypterus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DEDF00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Busardo aliancho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C1E56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2DBB13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12A7AD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5B7B7F0"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4185B9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57F5F6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27B52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2018C3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26309A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28AF6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DD880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Buteo swainsoni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9B8B31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Busardo chapulinero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DBB29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0325EDF"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76E641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1034A8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64E29E1"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FA96F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22B89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3B4573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5568ADB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C756C3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C51DE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Ictinia mississippiensis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817CE13"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Elanio del Misisipi</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44995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5F85CB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409817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BB899C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53F0688B"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8E782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4995D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3A93DBE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52EC595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DC720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0EA99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Falco columbarius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48CF12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Esmerejón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E0C433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77AFA2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3DBA95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CFB91F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A1CA9FE"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8B2649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ECAD8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46D0CA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0FBB09F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2D034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E3810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Falco peregrinus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7D8BE6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Halcón peregrino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10D7AB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D299DA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0916A4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5A70D9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4C0638B"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3B7AC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6579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47EDFA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1CB2CE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797EB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0FE878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Accipiter cooperii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FA2DCA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Gavilán de Cooper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5F6CD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82921B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CFF4D6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94A8127"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A49893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222BB5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97A75D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3A0877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043834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86CE5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A6EEC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Porzana carolina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F23C00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Polluela sora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989D38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784FB3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03A5917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1CB70E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4B8325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9708302"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C5ECC40"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BCE9B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040F32B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109F3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DBA2D5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Pluvialis squatarola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A6A73A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Chorlito gris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0E433C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DA305CD"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2225F4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BAD8CB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BFC409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746C13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06F25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32EE891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4F7E93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619891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29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AE40A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Pluvialis dominica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3F3311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Chorlito dorado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3AE305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C8076C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0759AAF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60013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BF447AF"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56EB71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3723E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50C447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6BD090C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BADC8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AA7F4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Charadrius semipalmatus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3E0CF8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Chorlitejo semipalmeado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28581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6C4D13B"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79B88D9"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4DD9A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46D331C"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C4E68F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71E14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77FE24A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247A2CFD"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B4EFD0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04DF48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Charadrius vociferus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9AB742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Chorlitejo culirrojo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192E49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B583D1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32C52B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66E8C6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A0D154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2F6E23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4506C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2C71CA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BD7ADE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1CB85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D8673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Charadrius nivosus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EFCE78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Chorlitejo nivoso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74AD62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D063ACE"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30AEA3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4C84A1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2CE8BAC"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8D13E5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E518F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69F58AB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241934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384B5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AE43A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Charadrius collaris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66761B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Chorlitejo de Azara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71CC5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5C560C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01EC82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7F13E7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CF4FFF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E0D7AA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62843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21A0008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6B7C44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BC399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lastRenderedPageBreak/>
              <w:t>34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FA99D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Charadrius wilsonia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3EDBA1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Chorlitejo piquigrueso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20888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C71296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C4DF6E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6052B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F57EB7E"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AF22D0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7B6EA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6F60FC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63D94C6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F2E2B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F156F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Gallinago gallinago</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7A2D1B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Agachadiza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C547E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07F0101"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3566EC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5E5E75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FE812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524210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614A64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013B87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25F633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561BE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7999E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Numenius phaeopus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013029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Zarapito trinador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45777D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A9CEE7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174F4A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EDB08C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3EBBCA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5B0A1F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442580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037A9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2A0951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06E698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D4635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Arenaria interpres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CF4236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Vuelvepiedras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CFFDB2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E861BE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9E8B553"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F80ED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01D372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BD9E79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196D25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721033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0BEFB1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5848E2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4EB00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canutus rufa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AC312E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Corellimos gordo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8B8B0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05F0D2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9887A5D"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3CB42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7D1D70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8331C3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BCDEF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767C11A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53345B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B40BF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39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B3B84F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alba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56955E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tridáctilo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510FB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7865D6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8BAA989"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C06DAB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E007DC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3E563E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2375C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00F2FF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1510E84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0699C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466F3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alpina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426996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7D871A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58C7D4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9AE67A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2CA61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9141F66"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405451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937CC8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CAD72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94979F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AB260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4DEFCF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mauri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99C47F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de Alaska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B8157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C17C5DD"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70E9F4E"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7023C0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BC546A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A33A53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A57270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6C81C4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25419E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2D8A85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BDC5A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bairdii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754612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de Baird</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B20B6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0F959A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8F120D3"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58531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1CC6BA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A4B0B42"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BFBCD4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45FFD3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0B5696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73204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AAA1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melanotos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302D4E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pectoral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EAEE2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644C11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6AF85B6"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6A97D7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5F3F4314"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8FD320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4760A1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7F6F023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D824EE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A99517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D7DD4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minutilla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25202A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menudillo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F3DA50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AF0D2E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3D72409"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F8E31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D09345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52A199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B23A4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5164A7B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52C9627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18C0D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AACD4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fuscicollis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692CA9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culiblanco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87368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E82F8C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18DEA6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C65D5D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9C99F4D"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6F1330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E3F564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4EDEC21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5220A6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2D4701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DBEC0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Calidris pugnax</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1FBB18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Combatiente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FD727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C0F17DF"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A13991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CE58B8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D25C6E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4B789C"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35ECE9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572943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5F07912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F6659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8A5217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Limosa haemastica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201752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Aguja café</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CF7FF0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0FEBF2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7F80353"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0A45DE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CB3E74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CBB44C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74AB83F"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88B31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082A31B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57DA7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64A62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Bartramia longicauda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147E6D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Correlimos batitú</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E706FF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A83719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FA917D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503EA9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24AB29C"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6B3072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D254B97"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AD1A81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F099998"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5C28F6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49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042C4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Tringa flavipes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F243D3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Archibebe patigualdo chico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C4C7BF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5D3D3DB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174DCFD"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B4E8B0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F38A9CB"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BD69C3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33326F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C6BCF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995C55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56665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9FDBE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Tringa melanoleuca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6C4531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Archibebe patigualdo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4B52E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5C093C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7F22C0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08F261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EB50044"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00D82E9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07FE9F7"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63F68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25A40DB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1C0A4D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80F78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Tringa semipalmata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CA559B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Playero aliblanco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E70F4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7E6CB64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B9A0FEC"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0619EE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C192F4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D367A5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E0088D7"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58E782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2902739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1AE08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89287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Tringa solitaria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4E20A6A"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Andarríos solitario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EB64C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2998D2D"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7C9A61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DF61A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5627B7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E26255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872860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C8C2F6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4B80972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E19D35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CE1FE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Tringa incana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1ABA71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Playero de Alaska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1359E4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105045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88490FE"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0BB1E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5980B6A"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4FA9C8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D54B7A9"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61695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6B27A9A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3398C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78A31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Actitis macularius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415AE4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Andarríos maculado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ECBBC7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390A504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BB6002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03145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D4B698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411B110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668A52A"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795068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119F0A8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BA4523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F407F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Steganopus tricolor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1E34B4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Falaropo tricolor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7CCB35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30A1AA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05AD5C0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6B0267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EC0D71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70731E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A11D0B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88000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29D919D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64D94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F158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Phalaropus lobatus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5DD3E8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Falaropo picofino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3B4AF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5CE5D7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8E33D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0BEDAF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4E415E5"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D28C0F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F7EB3B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3AC16F5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3F79F5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C0767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8E742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Phalaropus fulicarius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60AAE5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Falaropo picogrueso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2D040D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A533E4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6893E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A2AE120"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A0B67A2"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29397F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33A41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6CF9BDE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431BC90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DA7A0C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58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078B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Limnodromus griseus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2B2FC3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Agujeta gris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78187D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F452B1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B93892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6011E4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3F3F286"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60ABB90C"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6E6EE4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451043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7E25C1D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C3F4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lastRenderedPageBreak/>
              <w:t>59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154F6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Catharacta maccormicki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794FC5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Págalo polar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9A247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21A224F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64718DF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35F51C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2AD24452"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F93DAA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63707FD"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83A42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4FF4AF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8AC6E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FD456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Stercorarius pomarinus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E5BCD0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Págalo pomarino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2D4FB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FBE70C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7FA00A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CF8BA0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D055578"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0AC959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7F48AA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B7790E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3754C3A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0EB6CD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BBA47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Stercorarius parasiticus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03A2193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Págalo parásito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7CAE29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07EAB8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686FE8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3DF92DB"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311A12C"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660BEA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87E997B"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BD2F6D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8BA298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9E2382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9023C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Stercorarius longicaudus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2B86DD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Págalo rabero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859C8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76B3E8B"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84B03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30CE8D5D"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F1207CA"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1C1DCD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543470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108C6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426407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8D8A5E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A61FBE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Larus modestus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C0A2E2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Gaviota garuma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D99687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214925A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0E352B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8DDB4DC"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5C70128B"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284484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7D6515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3FC611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539EB5C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A84188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8ACEFB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Larus atricilla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D74499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Gaviota guanaguanare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13916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6325F5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580582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7C1EDC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75CC254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3BE751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2C9F205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FA979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75EC38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AB00EB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31A5F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Larus pipixcan</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4EB9285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Gaviota pipizcan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04D2D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BE2108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4AA0A7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10418DF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3DEF8416"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8AB0D8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45336743"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00D400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65553AF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7F201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FE6E9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Gelochelidon nilotica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7E6649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Pagaza piconegra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5CADA98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D4D948F"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448F6B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E2E5A6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34EB546"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3D8D1D7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9AF37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01FD168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2FA57B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1C2EE7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44386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Hydroprogne caspia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A35B9F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Pagaza piquirroja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1A2B0E4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0CF3DFE"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989F3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C49480B"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125DA182"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D09A95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6B25E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63D239A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3324348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02F89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07AA2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Sternula antillarum</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B173FD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Charrancito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5F99C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3F5186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CB66C6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D6999B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73AC35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464D3E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5B22CD1D"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123BD5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27F9371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EFF410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69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6DC52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Sternula superciliaris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B30C0A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Charrancito amazónico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85AD6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FE3C99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0B863B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CD64B7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341A8C05"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97A699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831B48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5E75D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26F18B25"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C3EC5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E7DC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Chlidonias niger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273D042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Fumarel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AD52E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F64BDC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26D19C2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5260D06C"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7289EEA"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C65757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B5907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17880C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56F3FC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73C20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2E7CAE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Sterna hirundo</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160E95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Charrán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0DE5C45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42AA2DD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15ADBB6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44FBCCB1"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0AE86D75"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11BBDC1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6EF786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8F2609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1CE6E75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7EE18A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3549A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Sterna paradisaea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5B56D32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Charrán ártico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CF01A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1234657B"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F25EB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6CBA742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807FA3A"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517641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1D681BE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3E033A7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381981F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467F2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887CC2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Sterna dougallii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3CAF289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Charrán rosado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26B411F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52177D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500011E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DBCBD97"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3CC21370"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C70716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0BB3B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II/AEWA</w:t>
            </w:r>
          </w:p>
        </w:tc>
        <w:tc>
          <w:tcPr>
            <w:tcW w:w="852" w:type="dxa"/>
            <w:tcBorders>
              <w:top w:val="single" w:sz="4" w:space="0" w:color="auto"/>
              <w:left w:val="nil"/>
              <w:bottom w:val="single" w:sz="4" w:space="0" w:color="auto"/>
              <w:right w:val="single" w:sz="4" w:space="0" w:color="auto"/>
            </w:tcBorders>
            <w:shd w:val="clear" w:color="000000" w:fill="auto"/>
          </w:tcPr>
          <w:p w14:paraId="29E102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2F49440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9B0D9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8657F4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Thalasseus sandvicensis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18D162D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Charrán patinegro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33C9E95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64086AAB"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1F0FC56"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050D3D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67F91079"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58F9E86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065631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33B12E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13DCDFF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C4233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87472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 xml:space="preserve">Thallaseus maximus albidorsalis </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6BC06A2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Charrán</w:t>
            </w:r>
            <w:r w:rsidRPr="00181C4B">
              <w:rPr>
                <w:rFonts w:ascii="Arial" w:hAnsi="Arial" w:cs="Arial"/>
                <w:sz w:val="22"/>
                <w:szCs w:val="22"/>
                <w:lang w:val="en-GB" w:eastAsia="en-US"/>
              </w:rPr>
              <w:t xml:space="preserve"> real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4FB5E1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FA2F6A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79DCD4A1"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27D629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5E082383"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7947357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3BDC525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Ap II/</w:t>
            </w:r>
          </w:p>
        </w:tc>
        <w:tc>
          <w:tcPr>
            <w:tcW w:w="852" w:type="dxa"/>
            <w:tcBorders>
              <w:top w:val="single" w:sz="4" w:space="0" w:color="auto"/>
              <w:left w:val="nil"/>
              <w:bottom w:val="single" w:sz="4" w:space="0" w:color="auto"/>
              <w:right w:val="single" w:sz="4" w:space="0" w:color="auto"/>
            </w:tcBorders>
            <w:shd w:val="clear" w:color="000000" w:fill="auto"/>
          </w:tcPr>
          <w:p w14:paraId="0E4F50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580A9A9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87A48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DBF743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Rynchops niger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14:paraId="74D9F2B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Rayador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14:paraId="6840372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14:paraId="0291D9A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14:paraId="3056708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14:paraId="7F285EC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14:paraId="4AC93124" w14:textId="77777777" w:rsidR="00181C4B" w:rsidRPr="00181C4B" w:rsidRDefault="00181C4B" w:rsidP="00181C4B">
            <w:pPr>
              <w:rPr>
                <w:rFonts w:ascii="Arial" w:hAnsi="Arial" w:cs="Arial"/>
                <w:sz w:val="22"/>
                <w:szCs w:val="22"/>
                <w:lang w:val="en-GB" w:eastAsia="en-US"/>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14:paraId="236F101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14:paraId="76CA00CC"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E8D914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5C7FC67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DA931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1499E3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Coccyzus americanus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40477B0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Cuclillo piquigualdo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114857C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F5B12CE"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3ED293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C52647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FE5FCE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5232C0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15D4F7A"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3BEDF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C14E6A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CEEC8A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F93C82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Coccyzus erythropthalmus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4372E0E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Cuclillo piquinegro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929E79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7A73DA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5F47A9E"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F10E88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6B5308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013685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396750C"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E15240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31E7D9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E09B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79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BAAF2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Chordeiles minor</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73DE5EB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Añapero yanqui</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4E423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2F26D5C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FE34DD6"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4E2E0D31"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7BCF3C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6E1177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44E524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BB829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A043D2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C5816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B02C51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Megaceryle alcyon</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450718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Martín gigante norteamericano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D2118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9C3028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94458F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E15115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946C66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B36B6D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D11F48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4DFD5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1685825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FAA0F2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132D7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Elaenia parvirostris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CC33AB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Fiofío piquicorto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8AF6EB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D3666B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B0EB82B"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EBC2CFA"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41647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5B30AA2"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0ABE6A7"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DBC93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2191630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E4FC2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DAA036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Empidonax virescens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E51C98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Mosquero verdoso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2AD3F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B7B031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4931D9C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187C8B0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CEE35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998A42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FDDAC1B"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620560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50FD2B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90A92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lastRenderedPageBreak/>
              <w:t>83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B6446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Empidonax traillii</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C6B6B0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Mosquero saucero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FF5C12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201198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4F3CB71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748DAE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10298D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BADA66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FD494E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9614E9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6AD705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1284C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7B994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Empidonax alnorum</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0B44FB3"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Mosquero alisero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062592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801F07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1D72BA2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55B66F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2E8A0FE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19132F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A5DE97B"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FD2D7C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1FDF1D4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6BAD10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F0FDB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Contopus sordidulus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341191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Pibí occidental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36D2EA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EA36A3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E2EF75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1AD33D91"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4ED947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965098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42A216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F5160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F8D37E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D721F8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E31555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Contopus virens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5A4B54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Pibí oriental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ACABB7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E8560F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DE60D8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DA171B7"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59487E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E2F27C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214C160"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14B44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CFF6855"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A59F9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7E8FAA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Lessonia rufa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FE5212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Negrito austral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43697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2D6D9F7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18B03A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D16ECD7"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388B42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E74BB1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F399F7F"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0A88B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BE40A6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526E3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E5B8FE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Myiodynastes luteiventris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9AC227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Bienteveo ventriazufrado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BB2831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A5C307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DBB61A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89E0E2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291906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55DE65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E5B2593"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9BD3D4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016E4CA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670145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89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4C84DD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Empidonomus varius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035F89A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Tuquito rayado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3307C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63443FD"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4E21493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E02503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9CD3A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13BFB8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52C2C79"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AB3090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3C871FD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7F66D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5999E4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Tyrannus albogularis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0159CA2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Tirano gorgiblanco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CAD3B7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CD03E3F"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BF0C46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0EACD67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7ABEAF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962FDB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5AC67D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2178CF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446F472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6DC711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1EB42D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Tyrannus savana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69710B5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Tijereta sabanera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0CE3BB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2D5AD26"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A608A9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4B05E40"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D1C8FF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BCC0B4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DDADD6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06C43B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11A5F9B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0A9F4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E8D526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Tyrannus tyrannus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4E9E99DF"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Tirano oriental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581EE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49A4ED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ECEA36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185FB3C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2A81DCA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2FB8F7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7BBD86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C6960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21DF4A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6A98F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F7ACBE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Tyrannus dominicensis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64EDB2D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Tirano dominicano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DF2AB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31BCC02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123AD2C"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40B73C2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08AEBA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C8000F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5B221FA"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DCE65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DA6177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40A89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59008C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Myiarchus swainsoni</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1ADEAC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Copetón de Swainson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813989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22D1FF0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D3244B3"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C8282F6"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5E6DBA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484752C"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88FF020"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4FBDEF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9B4590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7DF8A6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5CE28A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Vireo flavoviridis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00FB4DB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Vireo verdiamarillo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3E1297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2FFFA43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D4C11A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A4DD93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792A03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F1A4A2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E9ACB8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37DBC7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0A72482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C8510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D9AAE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Vireo altiloquus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727E113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Vireo bigotudo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9677F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284596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A674E9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183DCB5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5AED16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EA50FF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D639BD4"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15DE6F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547D512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D45EEE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EEA31B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Progne subis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98271A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Golondrina purpúrea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C4EFF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DB2069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1B41B7C"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58F404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3A1FB0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826F79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9F5CF8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62715D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3014C5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69F888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144AB5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Progne elegans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26CC58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Golondrina sureña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1E184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396F4E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13D1E3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0BC68DD"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70FB40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07B9D9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15AA9D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E33599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E9B916F"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DBDA2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99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44C53D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Riparia riparia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F396B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Avión zapador</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8D336F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69F03941"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FD1742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1624B4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2EE72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098655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17446F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4D370C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3E52AF4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27403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D85A2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Hirundo rustica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C08270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Golondrina común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1FCEC1C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9EC3DD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70D3F7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2479FD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0CB505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2D53E7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9CB4669"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658F8E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03749C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1BB6D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342F99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Petrochelidon pyrrhonota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0B6D6C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US" w:eastAsia="en-US"/>
              </w:rPr>
              <w:t>Golondrina risquera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FEAF3A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3924CF8"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4E9FB74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0483D3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E6180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D833C6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EB1D52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74AEB7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56719FC1"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156D0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05297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Catharus fuscescens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214BEB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Zorzalito rojizo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0E4DE9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73D74CB"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1BB6735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4173205A"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8ACF76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E9D35E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0293A4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8AD967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B1C7F6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0A911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06E1C3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Catharus minimus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6B3D4E8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Zorzalito carigrís</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9FAAE7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103FD3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1154B91"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0900E2C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209A63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73B753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F0C668B"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9C6CFB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4090B41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510C1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3493DC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Catharus ustulatus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BD48F7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Zorzalito de Swainson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1491296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FEDCBA7"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0AA95D8"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B43409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E1168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CD18A7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DBA8B6A"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8834F9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DES</w:t>
            </w:r>
          </w:p>
        </w:tc>
      </w:tr>
      <w:tr w:rsidR="00181C4B" w:rsidRPr="00181C4B" w14:paraId="347703C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A59893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7F2831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Sporophila bouvronides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D9BB6FD"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Semillero de Lesson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9C7D32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1FBCDA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40CE40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D946CA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21A506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68AC57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4C789C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5FC8B4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3970272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4D9720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4F7D32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Piranga rubra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26D496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Piranga roja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55A4D48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2F79DAB1"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0C7931C"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3639F1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FDA3FC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2CE28CF"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A0073C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E6666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A87E436"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9A515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12F587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Piranga olivacea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061894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Piranga escarlata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8DB22A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9CE638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DCCDE3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7771DA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FBA93B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3C1EF2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201A2EF"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3D481E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4F8C9BB2"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4AEA6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70F0B6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Pheucticus ludovicianus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735E2D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Picogrueso pechirrosado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94BF2D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1B0572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50B873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064E6CD3"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9B1951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CB1ADA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75EF99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19AED4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510A7C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3DE7A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109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1EC283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Passerina cyanea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BD085B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Azulillo indigo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9A6003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60621B4F"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2EBE98C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0F8573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236F76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1BD1DA2"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F2677B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1CB733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E3E3415"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01551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D2AE88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Spiza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226E58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Arrocero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94009F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38CA283C"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E765CC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DD286CD"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08A430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3398A15"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172FFE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3D0043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7AF5D064"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60C06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1C200C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Seiurus aurocapilla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4AA52943"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hornera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D2CCE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AE992F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DB85AE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48376D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2727E0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D5AAD2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AB1E21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53AC71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6B57166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488E4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1862C4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Leiothlypis peregrina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235C8EE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Tennessee</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0E242B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325BB9E"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99BA08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2690AF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2D695F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D444F0A"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0992DD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F7F8D2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5F6EDA9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02D286"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2530A3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6BBA7EA"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Parula norteña </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8257DD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15AA0E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CDB0C3D"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A716FF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CE0BD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4DD68D6"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D0BC903"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682B47D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5C3BA9EA"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AC4BF81"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8F379E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pensylvanica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F976131"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Pensilvania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D784DF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B5413A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4382274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32AEC65"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0BBD1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068DFB3"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25AB2C9"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4C89C44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2DC505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F252D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lastRenderedPageBreak/>
              <w:t>115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661045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petechia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72EFFF07"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fr-FR" w:eastAsia="en-US"/>
              </w:rPr>
              <w:t>Reinita de Manglar  </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C179AB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3096488D"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106A1162"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0298D01"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513463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F7A7B10"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8CFD3AE"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7F87CE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4F22804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0393DD"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94C7933"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striata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05D28A4C"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estriada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910475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08CFA19"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3B63346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67DD0F8E"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26AAA73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7BDE6AC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EB46204"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920ECA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77705D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9A1036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10D7DA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castanea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6D9A890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castaña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5C88643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77A0160"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1E93A6D4"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173DCAC"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4E57B2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2B2DB7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299482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0D71F2A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9EB9F3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C284879"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071205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fusca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EF2E0B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gorjinaranja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6A43D1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5C7E54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0B2E94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4AABE32B"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F36C01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3272FEAE"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0A11D0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FE3316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12B4CE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F4852B5"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119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499AD0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magnolia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69036D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Magnolia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593D621"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038A808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371EBB9"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46CFDE2"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454B3A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07DAEF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40AE1FA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30064E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7282160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5321E40"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BF391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Setophaga ruticilla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8FF12C2"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Candelita norteña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4C7F74A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0AB95F1"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1A425E0"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14DEEB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5CBFB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0D843A2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24B6C2A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2556E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F233440"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937724"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4E51E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Mniotilta varia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6A9031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trepadora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CE8E3C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3D76E8E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15D225AA"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9FB974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03E6E180"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4B659E27"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14710FEB"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07C645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6F3C260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986DB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6B6DA7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Protonotaria citrea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FE86CF6"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protonotaria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32A8EFC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602CFE1"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4ED9B85"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2A73FA4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E567CF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7060361"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CBC5151"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F8869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42D4BCFD"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18CCFAF"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2085C4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Parkesia noveboracensis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5C97C7E"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charquera norteña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DB9C00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4A0950C5"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26C692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40C252F"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10FB789C"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A4EA7F4"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68E06B8"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21A49AD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EST</w:t>
            </w:r>
          </w:p>
        </w:tc>
      </w:tr>
      <w:tr w:rsidR="00181C4B" w:rsidRPr="00181C4B" w14:paraId="01EC742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63070E"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012996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Parkesia motacilla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7494AF74"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charquera de Luisiana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071BF29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635A793"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636A98C1"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0B73029A"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5637834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AB4BAA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26A3DEF"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70D6F7C7"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AUM</w:t>
            </w:r>
          </w:p>
        </w:tc>
      </w:tr>
      <w:tr w:rsidR="00181C4B" w:rsidRPr="00181C4B" w14:paraId="3F4D2067"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7317E98"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0D2796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Geothlypis formosa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588D370"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Kentucky</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7D245A4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6A974BE"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DF09A8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72651078"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2A35CD3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D0EC079"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69FAC7B5"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4CC5E5E"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230879B"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CE0EA9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B95185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Oporornis agilis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11D2DDBB"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de Connecticut</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6190FD8A"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125B703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8ED136C"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1A0EF279"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4A78D66F"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18C74F4C"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3139CA7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118DF0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52AA863"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CEEF0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FB55982"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Geothlypis philadelphia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B3798E8"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plañidera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5EF1DD7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FC9E842"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7FE0177F"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52F25627"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35DFE91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69FEDA4B"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71096A80"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1147A8FD"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11B35309"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8A9377"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F480A3A"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Cardellina canadensis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39BD56A5"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Reinita canadiense</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FB1D04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539039EA"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5F0AA51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366C5074"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74573799"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50FCD108"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0DEC01D7"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320F5818"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7EE62075"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852A3B"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129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B1E87C" w14:textId="77777777" w:rsidR="00181C4B" w:rsidRPr="00181C4B" w:rsidRDefault="00181C4B" w:rsidP="00181C4B">
            <w:pPr>
              <w:rPr>
                <w:rFonts w:ascii="Arial" w:hAnsi="Arial" w:cs="Arial"/>
                <w:i/>
                <w:sz w:val="22"/>
                <w:szCs w:val="22"/>
                <w:lang w:val="en-GB" w:eastAsia="en-US"/>
              </w:rPr>
            </w:pPr>
            <w:r w:rsidRPr="00181C4B">
              <w:rPr>
                <w:rFonts w:ascii="Arial" w:hAnsi="Arial" w:cs="Arial"/>
                <w:i/>
                <w:sz w:val="22"/>
                <w:szCs w:val="22"/>
                <w:lang w:val="en-GB" w:eastAsia="en-US"/>
              </w:rPr>
              <w:t>Dolichonyx oryzivorus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14:paraId="5630A8B9" w14:textId="77777777" w:rsidR="00181C4B" w:rsidRPr="00181C4B" w:rsidRDefault="00181C4B" w:rsidP="00181C4B">
            <w:pPr>
              <w:rPr>
                <w:rFonts w:ascii="Arial" w:hAnsi="Arial" w:cs="Arial"/>
                <w:sz w:val="22"/>
                <w:szCs w:val="22"/>
                <w:lang w:val="en-GB" w:eastAsia="en-US"/>
              </w:rPr>
            </w:pPr>
            <w:r w:rsidRPr="00181C4B">
              <w:rPr>
                <w:rFonts w:ascii="Arial" w:hAnsi="Arial" w:cs="Arial"/>
                <w:color w:val="000000"/>
                <w:sz w:val="22"/>
                <w:szCs w:val="22"/>
                <w:shd w:val="clear" w:color="auto" w:fill="FFFFFF"/>
                <w:lang w:val="en-US" w:eastAsia="en-US"/>
              </w:rPr>
              <w:t>Tordo charlatán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14:paraId="23C5AC9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14:paraId="717A8EC4" w14:textId="77777777" w:rsidR="00181C4B" w:rsidRPr="00181C4B" w:rsidRDefault="00181C4B" w:rsidP="00181C4B">
            <w:pPr>
              <w:rPr>
                <w:rFonts w:ascii="Arial" w:hAnsi="Arial" w:cs="Arial"/>
                <w:sz w:val="22"/>
                <w:szCs w:val="22"/>
                <w:lang w:val="en-GB" w:eastAsia="en-US"/>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14:paraId="05C3EFB7" w14:textId="77777777" w:rsidR="00181C4B" w:rsidRPr="00181C4B" w:rsidRDefault="00181C4B" w:rsidP="00181C4B">
            <w:pPr>
              <w:rPr>
                <w:rFonts w:ascii="Arial" w:hAnsi="Arial" w:cs="Arial"/>
                <w:sz w:val="22"/>
                <w:szCs w:val="22"/>
                <w:lang w:val="en-GB" w:eastAsia="en-US"/>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14:paraId="48CFF25B" w14:textId="77777777" w:rsidR="00181C4B" w:rsidRPr="00181C4B" w:rsidRDefault="00181C4B" w:rsidP="00181C4B">
            <w:pPr>
              <w:rPr>
                <w:rFonts w:ascii="Arial" w:hAnsi="Arial" w:cs="Arial"/>
                <w:sz w:val="22"/>
                <w:szCs w:val="22"/>
                <w:lang w:val="en-GB" w:eastAsia="en-US"/>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14:paraId="6C9173B5"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14:paraId="2310E11D" w14:textId="77777777" w:rsidR="00181C4B" w:rsidRPr="00181C4B" w:rsidRDefault="00181C4B" w:rsidP="00181C4B">
            <w:pPr>
              <w:rPr>
                <w:rFonts w:ascii="Arial" w:hAnsi="Arial" w:cs="Arial"/>
                <w:sz w:val="22"/>
                <w:szCs w:val="22"/>
                <w:lang w:val="en-GB" w:eastAsia="en-US"/>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14:paraId="5998E0D6"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uto"/>
          </w:tcPr>
          <w:p w14:paraId="58F660A3"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DEC</w:t>
            </w:r>
          </w:p>
        </w:tc>
      </w:tr>
      <w:tr w:rsidR="00181C4B" w:rsidRPr="00181C4B" w14:paraId="0129317C"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5D782123" w14:textId="77777777" w:rsidR="00181C4B" w:rsidRPr="00181C4B" w:rsidRDefault="00181C4B" w:rsidP="00181C4B">
            <w:pPr>
              <w:rPr>
                <w:rFonts w:ascii="Arial" w:hAnsi="Arial" w:cs="Arial"/>
                <w:i/>
                <w:sz w:val="22"/>
                <w:szCs w:val="22"/>
                <w:lang w:val="en-GB" w:eastAsia="en-US"/>
              </w:rPr>
            </w:pPr>
          </w:p>
        </w:tc>
        <w:tc>
          <w:tcPr>
            <w:tcW w:w="2841"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49C26A3" w14:textId="77777777" w:rsidR="00181C4B" w:rsidRPr="00181C4B" w:rsidRDefault="00181C4B" w:rsidP="00181C4B">
            <w:pPr>
              <w:rPr>
                <w:rFonts w:ascii="Arial" w:hAnsi="Arial" w:cs="Arial"/>
                <w:i/>
                <w:sz w:val="22"/>
                <w:szCs w:val="22"/>
                <w:lang w:val="en-GB" w:eastAsia="en-US"/>
              </w:rPr>
            </w:pPr>
          </w:p>
        </w:tc>
        <w:tc>
          <w:tcPr>
            <w:tcW w:w="3125" w:type="dxa"/>
            <w:tcBorders>
              <w:top w:val="single" w:sz="4" w:space="0" w:color="auto"/>
              <w:left w:val="nil"/>
              <w:bottom w:val="single" w:sz="4" w:space="0" w:color="auto"/>
              <w:right w:val="single" w:sz="4" w:space="0" w:color="auto"/>
            </w:tcBorders>
            <w:shd w:val="clear" w:color="000000" w:fill="AEAAAA"/>
            <w:noWrap/>
            <w:vAlign w:val="bottom"/>
            <w:hideMark/>
          </w:tcPr>
          <w:p w14:paraId="55831CC5" w14:textId="77777777" w:rsidR="00181C4B" w:rsidRPr="00181C4B" w:rsidRDefault="00181C4B" w:rsidP="00181C4B">
            <w:pPr>
              <w:rPr>
                <w:rFonts w:ascii="Arial" w:hAnsi="Arial" w:cs="Arial"/>
                <w:sz w:val="22"/>
                <w:szCs w:val="22"/>
                <w:lang w:val="en-US" w:eastAsia="en-US"/>
              </w:rPr>
            </w:pPr>
            <w:r w:rsidRPr="00181C4B">
              <w:rPr>
                <w:rFonts w:ascii="Arial" w:hAnsi="Arial" w:cs="Arial"/>
                <w:sz w:val="22"/>
                <w:szCs w:val="22"/>
                <w:lang w:val="es-419" w:eastAsia="en-US"/>
              </w:rPr>
              <w:t>SUBTOTAL MENOR PREOCUPACI</w:t>
            </w:r>
            <w:r w:rsidRPr="00181C4B">
              <w:rPr>
                <w:rFonts w:ascii="Arial" w:hAnsi="Arial" w:cs="Arial"/>
                <w:sz w:val="22"/>
                <w:szCs w:val="22"/>
                <w:lang w:val="en-US" w:eastAsia="en-US"/>
              </w:rPr>
              <w:t>Ó</w:t>
            </w:r>
            <w:r w:rsidRPr="00181C4B">
              <w:rPr>
                <w:rFonts w:ascii="Arial" w:hAnsi="Arial" w:cs="Arial"/>
                <w:sz w:val="22"/>
                <w:szCs w:val="22"/>
                <w:lang w:val="es-419" w:eastAsia="en-US"/>
              </w:rPr>
              <w:t xml:space="preserve">N </w:t>
            </w:r>
          </w:p>
        </w:tc>
        <w:tc>
          <w:tcPr>
            <w:tcW w:w="870" w:type="dxa"/>
            <w:tcBorders>
              <w:top w:val="single" w:sz="4" w:space="0" w:color="auto"/>
              <w:left w:val="nil"/>
              <w:bottom w:val="single" w:sz="4" w:space="0" w:color="auto"/>
              <w:right w:val="single" w:sz="4" w:space="0" w:color="auto"/>
            </w:tcBorders>
            <w:shd w:val="clear" w:color="000000" w:fill="AEAAAA"/>
            <w:noWrap/>
            <w:vAlign w:val="bottom"/>
            <w:hideMark/>
          </w:tcPr>
          <w:p w14:paraId="21F39E70" w14:textId="77777777" w:rsidR="00181C4B" w:rsidRPr="00181C4B" w:rsidRDefault="00181C4B" w:rsidP="00181C4B">
            <w:pPr>
              <w:rPr>
                <w:rFonts w:ascii="Arial" w:hAnsi="Arial" w:cs="Arial"/>
                <w:sz w:val="22"/>
                <w:szCs w:val="22"/>
                <w:lang w:val="en-GB" w:eastAsia="en-US"/>
              </w:rPr>
            </w:pPr>
          </w:p>
        </w:tc>
        <w:tc>
          <w:tcPr>
            <w:tcW w:w="812" w:type="dxa"/>
            <w:tcBorders>
              <w:top w:val="single" w:sz="4" w:space="0" w:color="auto"/>
              <w:left w:val="nil"/>
              <w:bottom w:val="single" w:sz="4" w:space="0" w:color="auto"/>
              <w:right w:val="single" w:sz="4" w:space="0" w:color="auto"/>
            </w:tcBorders>
            <w:shd w:val="clear" w:color="000000" w:fill="AEAAAA"/>
            <w:noWrap/>
            <w:vAlign w:val="bottom"/>
            <w:hideMark/>
          </w:tcPr>
          <w:p w14:paraId="1A12059B"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17</w:t>
            </w:r>
          </w:p>
        </w:tc>
        <w:tc>
          <w:tcPr>
            <w:tcW w:w="893" w:type="dxa"/>
            <w:tcBorders>
              <w:top w:val="single" w:sz="4" w:space="0" w:color="auto"/>
              <w:left w:val="nil"/>
              <w:bottom w:val="single" w:sz="4" w:space="0" w:color="auto"/>
              <w:right w:val="single" w:sz="4" w:space="0" w:color="auto"/>
            </w:tcBorders>
            <w:shd w:val="clear" w:color="000000" w:fill="AEAAAA"/>
            <w:noWrap/>
            <w:vAlign w:val="bottom"/>
            <w:hideMark/>
          </w:tcPr>
          <w:p w14:paraId="406DD9C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17</w:t>
            </w:r>
          </w:p>
        </w:tc>
        <w:tc>
          <w:tcPr>
            <w:tcW w:w="994" w:type="dxa"/>
            <w:tcBorders>
              <w:top w:val="single" w:sz="4" w:space="0" w:color="auto"/>
              <w:left w:val="nil"/>
              <w:bottom w:val="single" w:sz="4" w:space="0" w:color="auto"/>
              <w:right w:val="single" w:sz="4" w:space="0" w:color="auto"/>
            </w:tcBorders>
            <w:shd w:val="clear" w:color="000000" w:fill="AEAAAA"/>
            <w:noWrap/>
            <w:vAlign w:val="bottom"/>
            <w:hideMark/>
          </w:tcPr>
          <w:p w14:paraId="5147C822"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35</w:t>
            </w:r>
          </w:p>
        </w:tc>
        <w:tc>
          <w:tcPr>
            <w:tcW w:w="1053" w:type="dxa"/>
            <w:tcBorders>
              <w:top w:val="single" w:sz="4" w:space="0" w:color="auto"/>
              <w:left w:val="nil"/>
              <w:bottom w:val="single" w:sz="4" w:space="0" w:color="auto"/>
              <w:right w:val="single" w:sz="4" w:space="0" w:color="auto"/>
            </w:tcBorders>
            <w:shd w:val="clear" w:color="000000" w:fill="AEAAAA"/>
            <w:noWrap/>
            <w:vAlign w:val="bottom"/>
            <w:hideMark/>
          </w:tcPr>
          <w:p w14:paraId="49D5A654"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53</w:t>
            </w:r>
          </w:p>
        </w:tc>
        <w:tc>
          <w:tcPr>
            <w:tcW w:w="866" w:type="dxa"/>
            <w:tcBorders>
              <w:top w:val="single" w:sz="4" w:space="0" w:color="auto"/>
              <w:left w:val="nil"/>
              <w:bottom w:val="single" w:sz="4" w:space="0" w:color="auto"/>
              <w:right w:val="single" w:sz="4" w:space="0" w:color="auto"/>
            </w:tcBorders>
            <w:shd w:val="clear" w:color="000000" w:fill="AEAAAA"/>
            <w:noWrap/>
            <w:vAlign w:val="bottom"/>
            <w:hideMark/>
          </w:tcPr>
          <w:p w14:paraId="245AC686" w14:textId="77777777" w:rsidR="00181C4B" w:rsidRPr="00181C4B" w:rsidRDefault="00181C4B" w:rsidP="00181C4B">
            <w:pPr>
              <w:rPr>
                <w:rFonts w:ascii="Arial" w:hAnsi="Arial" w:cs="Arial"/>
                <w:sz w:val="22"/>
                <w:szCs w:val="22"/>
                <w:lang w:val="en-GB" w:eastAsia="en-US"/>
              </w:rPr>
            </w:pPr>
            <w:r w:rsidRPr="00181C4B">
              <w:rPr>
                <w:rFonts w:ascii="Arial" w:hAnsi="Arial" w:cs="Arial"/>
                <w:sz w:val="22"/>
                <w:szCs w:val="22"/>
                <w:lang w:val="en-GB" w:eastAsia="en-US"/>
              </w:rPr>
              <w:t>7</w:t>
            </w:r>
          </w:p>
        </w:tc>
        <w:tc>
          <w:tcPr>
            <w:tcW w:w="1227" w:type="dxa"/>
            <w:tcBorders>
              <w:top w:val="single" w:sz="4" w:space="0" w:color="auto"/>
              <w:left w:val="nil"/>
              <w:bottom w:val="single" w:sz="4" w:space="0" w:color="auto"/>
              <w:right w:val="single" w:sz="4" w:space="0" w:color="auto"/>
            </w:tcBorders>
            <w:shd w:val="clear" w:color="000000" w:fill="AEAAAA"/>
            <w:noWrap/>
            <w:vAlign w:val="bottom"/>
            <w:hideMark/>
          </w:tcPr>
          <w:p w14:paraId="497ECCA2" w14:textId="77777777" w:rsidR="00181C4B" w:rsidRPr="00181C4B" w:rsidRDefault="00181C4B" w:rsidP="00181C4B">
            <w:pPr>
              <w:rPr>
                <w:rFonts w:ascii="Arial" w:hAnsi="Arial" w:cs="Arial"/>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AEAAAA"/>
          </w:tcPr>
          <w:p w14:paraId="207D4768" w14:textId="77777777" w:rsidR="00181C4B" w:rsidRPr="00181C4B" w:rsidRDefault="00181C4B" w:rsidP="00181C4B">
            <w:pPr>
              <w:rPr>
                <w:rFonts w:ascii="Arial" w:hAnsi="Arial" w:cs="Arial"/>
                <w:sz w:val="22"/>
                <w:szCs w:val="22"/>
                <w:lang w:val="en-GB" w:eastAsia="en-US"/>
              </w:rPr>
            </w:pPr>
          </w:p>
        </w:tc>
      </w:tr>
      <w:tr w:rsidR="00181C4B" w:rsidRPr="00181C4B" w14:paraId="336383DE" w14:textId="77777777" w:rsidTr="00181C4B">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245C0737" w14:textId="77777777" w:rsidR="00181C4B" w:rsidRPr="00181C4B" w:rsidRDefault="00181C4B" w:rsidP="00181C4B">
            <w:pPr>
              <w:rPr>
                <w:rFonts w:ascii="Arial" w:hAnsi="Arial" w:cs="Arial"/>
                <w:b/>
                <w:i/>
                <w:sz w:val="22"/>
                <w:szCs w:val="22"/>
                <w:lang w:val="en-GB" w:eastAsia="en-US"/>
              </w:rPr>
            </w:pPr>
          </w:p>
        </w:tc>
        <w:tc>
          <w:tcPr>
            <w:tcW w:w="2841"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798D800D" w14:textId="77777777" w:rsidR="00181C4B" w:rsidRPr="00181C4B" w:rsidRDefault="00181C4B" w:rsidP="00181C4B">
            <w:pPr>
              <w:rPr>
                <w:rFonts w:ascii="Arial" w:hAnsi="Arial" w:cs="Arial"/>
                <w:b/>
                <w:i/>
                <w:sz w:val="22"/>
                <w:szCs w:val="22"/>
                <w:lang w:val="en-GB" w:eastAsia="en-US"/>
              </w:rPr>
            </w:pPr>
          </w:p>
        </w:tc>
        <w:tc>
          <w:tcPr>
            <w:tcW w:w="3125" w:type="dxa"/>
            <w:tcBorders>
              <w:top w:val="single" w:sz="4" w:space="0" w:color="auto"/>
              <w:left w:val="nil"/>
              <w:bottom w:val="single" w:sz="4" w:space="0" w:color="auto"/>
              <w:right w:val="single" w:sz="4" w:space="0" w:color="auto"/>
            </w:tcBorders>
            <w:shd w:val="clear" w:color="000000" w:fill="3B3838"/>
            <w:noWrap/>
            <w:vAlign w:val="bottom"/>
          </w:tcPr>
          <w:p w14:paraId="44766B78"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TOTAL</w:t>
            </w:r>
          </w:p>
        </w:tc>
        <w:tc>
          <w:tcPr>
            <w:tcW w:w="870" w:type="dxa"/>
            <w:tcBorders>
              <w:top w:val="single" w:sz="4" w:space="0" w:color="auto"/>
              <w:left w:val="nil"/>
              <w:bottom w:val="single" w:sz="4" w:space="0" w:color="auto"/>
              <w:right w:val="single" w:sz="4" w:space="0" w:color="auto"/>
            </w:tcBorders>
            <w:shd w:val="clear" w:color="000000" w:fill="3B3838"/>
            <w:noWrap/>
            <w:vAlign w:val="bottom"/>
          </w:tcPr>
          <w:p w14:paraId="0E05BCAE" w14:textId="77777777" w:rsidR="00181C4B" w:rsidRPr="00181C4B" w:rsidRDefault="00181C4B" w:rsidP="00181C4B">
            <w:pPr>
              <w:rPr>
                <w:rFonts w:ascii="Arial" w:hAnsi="Arial" w:cs="Arial"/>
                <w:b/>
                <w:sz w:val="22"/>
                <w:szCs w:val="22"/>
                <w:lang w:val="en-GB" w:eastAsia="en-US"/>
              </w:rPr>
            </w:pPr>
          </w:p>
        </w:tc>
        <w:tc>
          <w:tcPr>
            <w:tcW w:w="812" w:type="dxa"/>
            <w:tcBorders>
              <w:top w:val="single" w:sz="4" w:space="0" w:color="auto"/>
              <w:left w:val="nil"/>
              <w:bottom w:val="single" w:sz="4" w:space="0" w:color="auto"/>
              <w:right w:val="single" w:sz="4" w:space="0" w:color="auto"/>
            </w:tcBorders>
            <w:shd w:val="clear" w:color="000000" w:fill="3B3838"/>
            <w:noWrap/>
            <w:vAlign w:val="bottom"/>
          </w:tcPr>
          <w:p w14:paraId="0D2409C6"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27</w:t>
            </w:r>
          </w:p>
        </w:tc>
        <w:tc>
          <w:tcPr>
            <w:tcW w:w="893" w:type="dxa"/>
            <w:tcBorders>
              <w:top w:val="single" w:sz="4" w:space="0" w:color="auto"/>
              <w:left w:val="nil"/>
              <w:bottom w:val="single" w:sz="4" w:space="0" w:color="auto"/>
              <w:right w:val="single" w:sz="4" w:space="0" w:color="auto"/>
            </w:tcBorders>
            <w:shd w:val="clear" w:color="000000" w:fill="3B3838"/>
            <w:noWrap/>
            <w:vAlign w:val="bottom"/>
          </w:tcPr>
          <w:p w14:paraId="3A97AB00"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75</w:t>
            </w:r>
          </w:p>
        </w:tc>
        <w:tc>
          <w:tcPr>
            <w:tcW w:w="994" w:type="dxa"/>
            <w:tcBorders>
              <w:top w:val="single" w:sz="4" w:space="0" w:color="auto"/>
              <w:left w:val="nil"/>
              <w:bottom w:val="single" w:sz="4" w:space="0" w:color="auto"/>
              <w:right w:val="single" w:sz="4" w:space="0" w:color="auto"/>
            </w:tcBorders>
            <w:shd w:val="clear" w:color="000000" w:fill="3B3838"/>
            <w:noWrap/>
            <w:vAlign w:val="bottom"/>
          </w:tcPr>
          <w:p w14:paraId="6787F012"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47</w:t>
            </w:r>
          </w:p>
        </w:tc>
        <w:tc>
          <w:tcPr>
            <w:tcW w:w="1053" w:type="dxa"/>
            <w:tcBorders>
              <w:top w:val="single" w:sz="4" w:space="0" w:color="auto"/>
              <w:left w:val="nil"/>
              <w:bottom w:val="single" w:sz="4" w:space="0" w:color="auto"/>
              <w:right w:val="single" w:sz="4" w:space="0" w:color="auto"/>
            </w:tcBorders>
            <w:shd w:val="clear" w:color="000000" w:fill="3B3838"/>
            <w:noWrap/>
            <w:vAlign w:val="bottom"/>
          </w:tcPr>
          <w:p w14:paraId="6511D0E8"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115</w:t>
            </w:r>
          </w:p>
        </w:tc>
        <w:tc>
          <w:tcPr>
            <w:tcW w:w="866" w:type="dxa"/>
            <w:tcBorders>
              <w:top w:val="single" w:sz="4" w:space="0" w:color="auto"/>
              <w:left w:val="nil"/>
              <w:bottom w:val="single" w:sz="4" w:space="0" w:color="auto"/>
              <w:right w:val="single" w:sz="4" w:space="0" w:color="auto"/>
            </w:tcBorders>
            <w:shd w:val="clear" w:color="000000" w:fill="3B3838"/>
            <w:noWrap/>
            <w:vAlign w:val="bottom"/>
          </w:tcPr>
          <w:p w14:paraId="77884379" w14:textId="77777777" w:rsidR="00181C4B" w:rsidRPr="00181C4B" w:rsidRDefault="00181C4B" w:rsidP="00181C4B">
            <w:pPr>
              <w:rPr>
                <w:rFonts w:ascii="Arial" w:hAnsi="Arial" w:cs="Arial"/>
                <w:b/>
                <w:sz w:val="22"/>
                <w:szCs w:val="22"/>
                <w:lang w:val="en-GB" w:eastAsia="en-US"/>
              </w:rPr>
            </w:pPr>
            <w:r w:rsidRPr="00181C4B">
              <w:rPr>
                <w:rFonts w:ascii="Arial" w:hAnsi="Arial" w:cs="Arial"/>
                <w:b/>
                <w:sz w:val="22"/>
                <w:szCs w:val="22"/>
                <w:lang w:val="en-GB" w:eastAsia="en-US"/>
              </w:rPr>
              <w:t>8</w:t>
            </w:r>
          </w:p>
        </w:tc>
        <w:tc>
          <w:tcPr>
            <w:tcW w:w="1227" w:type="dxa"/>
            <w:tcBorders>
              <w:top w:val="single" w:sz="4" w:space="0" w:color="auto"/>
              <w:left w:val="nil"/>
              <w:bottom w:val="single" w:sz="4" w:space="0" w:color="auto"/>
              <w:right w:val="single" w:sz="4" w:space="0" w:color="auto"/>
            </w:tcBorders>
            <w:shd w:val="clear" w:color="000000" w:fill="3B3838"/>
            <w:noWrap/>
            <w:vAlign w:val="bottom"/>
          </w:tcPr>
          <w:p w14:paraId="41916813" w14:textId="77777777" w:rsidR="00181C4B" w:rsidRPr="00181C4B" w:rsidRDefault="00181C4B" w:rsidP="00181C4B">
            <w:pPr>
              <w:rPr>
                <w:rFonts w:ascii="Arial" w:hAnsi="Arial" w:cs="Arial"/>
                <w:b/>
                <w:sz w:val="22"/>
                <w:szCs w:val="22"/>
                <w:lang w:val="en-GB" w:eastAsia="en-US"/>
              </w:rPr>
            </w:pPr>
          </w:p>
        </w:tc>
        <w:tc>
          <w:tcPr>
            <w:tcW w:w="852" w:type="dxa"/>
            <w:tcBorders>
              <w:top w:val="single" w:sz="4" w:space="0" w:color="auto"/>
              <w:left w:val="nil"/>
              <w:bottom w:val="single" w:sz="4" w:space="0" w:color="auto"/>
              <w:right w:val="single" w:sz="4" w:space="0" w:color="auto"/>
            </w:tcBorders>
            <w:shd w:val="clear" w:color="000000" w:fill="3B3838"/>
          </w:tcPr>
          <w:p w14:paraId="02528922" w14:textId="77777777" w:rsidR="00181C4B" w:rsidRPr="00181C4B" w:rsidRDefault="00181C4B" w:rsidP="00181C4B">
            <w:pPr>
              <w:rPr>
                <w:rFonts w:ascii="Arial" w:hAnsi="Arial" w:cs="Arial"/>
                <w:b/>
                <w:sz w:val="22"/>
                <w:szCs w:val="22"/>
                <w:lang w:val="en-GB" w:eastAsia="en-US"/>
              </w:rPr>
            </w:pPr>
          </w:p>
        </w:tc>
      </w:tr>
    </w:tbl>
    <w:p w14:paraId="0BC69D11" w14:textId="77777777" w:rsidR="00181C4B" w:rsidRPr="00181C4B" w:rsidRDefault="00181C4B" w:rsidP="00181C4B">
      <w:pPr>
        <w:rPr>
          <w:rFonts w:ascii="Arial" w:hAnsi="Arial" w:cs="Arial"/>
          <w:sz w:val="22"/>
          <w:szCs w:val="22"/>
          <w:lang w:val="es-419" w:eastAsia="en-US"/>
        </w:rPr>
      </w:pPr>
      <w:r w:rsidRPr="00181C4B">
        <w:rPr>
          <w:rFonts w:ascii="Arial" w:hAnsi="Arial" w:cs="Arial"/>
          <w:sz w:val="22"/>
          <w:szCs w:val="22"/>
          <w:lang w:val="es-419" w:eastAsia="en-US"/>
        </w:rPr>
        <w:t xml:space="preserve">DEC = Declive; AUM = Aumentando; DES = Desconocido; EST = Estable </w:t>
      </w:r>
    </w:p>
    <w:p w14:paraId="5D844F3E" w14:textId="77777777" w:rsidR="00A37A5E" w:rsidRPr="000A1028" w:rsidRDefault="00A37A5E" w:rsidP="00E0215C">
      <w:pPr>
        <w:rPr>
          <w:rFonts w:ascii="Arial" w:hAnsi="Arial" w:cs="Arial"/>
          <w:bCs/>
          <w:sz w:val="22"/>
          <w:szCs w:val="22"/>
        </w:rPr>
        <w:sectPr w:rsidR="00A37A5E" w:rsidRPr="000A1028" w:rsidSect="00694292">
          <w:headerReference w:type="even" r:id="rId35"/>
          <w:headerReference w:type="default" r:id="rId36"/>
          <w:footerReference w:type="default" r:id="rId37"/>
          <w:headerReference w:type="first" r:id="rId38"/>
          <w:footerReference w:type="first" r:id="rId39"/>
          <w:pgSz w:w="15840" w:h="12240" w:orient="landscape"/>
          <w:pgMar w:top="1440" w:right="389" w:bottom="1440" w:left="1440" w:header="720" w:footer="720" w:gutter="0"/>
          <w:cols w:space="720"/>
          <w:titlePg/>
          <w:docGrid w:linePitch="360"/>
        </w:sectPr>
      </w:pPr>
    </w:p>
    <w:p w14:paraId="37E0F4F6" w14:textId="77777777" w:rsidR="00A37A5E" w:rsidRDefault="00A37A5E" w:rsidP="002777DC">
      <w:pPr>
        <w:jc w:val="both"/>
        <w:rPr>
          <w:rFonts w:ascii="Arial" w:hAnsi="Arial" w:cs="Arial"/>
          <w:sz w:val="22"/>
          <w:szCs w:val="22"/>
        </w:rPr>
      </w:pPr>
      <w:r>
        <w:rPr>
          <w:rFonts w:ascii="Arial" w:hAnsi="Arial"/>
          <w:b/>
          <w:sz w:val="22"/>
        </w:rPr>
        <w:lastRenderedPageBreak/>
        <w:t xml:space="preserve">Anexo IV del Plan de acción. Glosario de definiciones y acrónimos </w:t>
      </w:r>
    </w:p>
    <w:p w14:paraId="4C22495F" w14:textId="77777777" w:rsidR="00A37A5E" w:rsidRDefault="00A37A5E" w:rsidP="002777DC">
      <w:pPr>
        <w:jc w:val="both"/>
        <w:rPr>
          <w:rFonts w:ascii="Arial" w:hAnsi="Arial" w:cs="Arial"/>
          <w:b/>
          <w:bCs/>
          <w:sz w:val="22"/>
          <w:szCs w:val="22"/>
        </w:rPr>
      </w:pPr>
    </w:p>
    <w:p w14:paraId="5A65B0B4" w14:textId="77777777" w:rsidR="00A37A5E" w:rsidRDefault="00A37A5E" w:rsidP="002777DC">
      <w:pPr>
        <w:jc w:val="both"/>
        <w:rPr>
          <w:rFonts w:ascii="Arial" w:hAnsi="Arial" w:cs="Arial"/>
          <w:bCs/>
          <w:sz w:val="22"/>
          <w:szCs w:val="22"/>
        </w:rPr>
      </w:pPr>
      <w:r>
        <w:rPr>
          <w:rFonts w:ascii="Arial" w:hAnsi="Arial"/>
          <w:sz w:val="22"/>
        </w:rPr>
        <w:t>Adaptado de la Resolución 11.14 sobre el Programa de trabajo para las aves migratorias y sus corredores aéreos</w:t>
      </w:r>
    </w:p>
    <w:p w14:paraId="0A38D883" w14:textId="77777777" w:rsidR="00A37A5E" w:rsidRDefault="00A37A5E" w:rsidP="002777DC">
      <w:pPr>
        <w:jc w:val="both"/>
        <w:rPr>
          <w:rFonts w:ascii="Arial" w:hAnsi="Arial" w:cs="Arial"/>
          <w:b/>
          <w:bCs/>
          <w:sz w:val="22"/>
          <w:szCs w:val="22"/>
        </w:rPr>
      </w:pPr>
    </w:p>
    <w:p w14:paraId="41D6DB61" w14:textId="77777777" w:rsidR="00A37A5E" w:rsidRDefault="00A37A5E" w:rsidP="002777DC">
      <w:pPr>
        <w:jc w:val="both"/>
        <w:rPr>
          <w:rFonts w:ascii="Arial" w:hAnsi="Arial" w:cs="Arial"/>
          <w:sz w:val="22"/>
          <w:szCs w:val="22"/>
        </w:rPr>
      </w:pPr>
      <w:r>
        <w:rPr>
          <w:rFonts w:ascii="Arial" w:hAnsi="Arial"/>
          <w:b/>
          <w:sz w:val="22"/>
        </w:rPr>
        <w:t xml:space="preserve">Definiciones </w:t>
      </w:r>
    </w:p>
    <w:p w14:paraId="6AAADE25" w14:textId="77777777" w:rsidR="00A37A5E" w:rsidRDefault="00A37A5E" w:rsidP="002777DC">
      <w:pPr>
        <w:jc w:val="both"/>
        <w:rPr>
          <w:rFonts w:ascii="Arial" w:hAnsi="Arial" w:cs="Arial"/>
          <w:b/>
          <w:bCs/>
          <w:i/>
          <w:iCs/>
          <w:sz w:val="22"/>
          <w:szCs w:val="22"/>
        </w:rPr>
      </w:pPr>
    </w:p>
    <w:p w14:paraId="38191D57" w14:textId="77777777" w:rsidR="00A37A5E" w:rsidRDefault="00A37A5E" w:rsidP="002777DC">
      <w:pPr>
        <w:jc w:val="both"/>
        <w:rPr>
          <w:rFonts w:ascii="Arial" w:hAnsi="Arial" w:cs="Arial"/>
          <w:sz w:val="22"/>
          <w:szCs w:val="22"/>
        </w:rPr>
      </w:pPr>
      <w:r>
        <w:rPr>
          <w:rFonts w:ascii="Arial" w:hAnsi="Arial"/>
          <w:b/>
          <w:i/>
          <w:sz w:val="22"/>
        </w:rPr>
        <w:t xml:space="preserve">Notas explicativas: </w:t>
      </w:r>
    </w:p>
    <w:p w14:paraId="36875BA9" w14:textId="77777777" w:rsidR="00A37A5E" w:rsidRDefault="00A37A5E" w:rsidP="002777DC">
      <w:pPr>
        <w:jc w:val="both"/>
        <w:rPr>
          <w:rFonts w:ascii="Arial" w:hAnsi="Arial" w:cs="Arial"/>
          <w:sz w:val="22"/>
          <w:szCs w:val="22"/>
        </w:rPr>
      </w:pPr>
      <w:r>
        <w:rPr>
          <w:rFonts w:ascii="Arial" w:hAnsi="Arial"/>
          <w:sz w:val="22"/>
        </w:rPr>
        <w:t xml:space="preserve">1. En el Plan de acción se utilizan términos específicos relativos a las especies migratorias y sus hábitats para los cuales las definiciones y notas explicativas se consideran útiles. </w:t>
      </w:r>
    </w:p>
    <w:p w14:paraId="01D4400F" w14:textId="77777777" w:rsidR="00A37A5E" w:rsidRDefault="00A37A5E" w:rsidP="002777DC">
      <w:pPr>
        <w:jc w:val="both"/>
        <w:rPr>
          <w:rFonts w:ascii="Arial" w:hAnsi="Arial" w:cs="Arial"/>
          <w:sz w:val="22"/>
          <w:szCs w:val="22"/>
        </w:rPr>
      </w:pPr>
      <w:r>
        <w:rPr>
          <w:rFonts w:ascii="Arial" w:hAnsi="Arial"/>
          <w:sz w:val="22"/>
        </w:rPr>
        <w:t xml:space="preserve">2. Las definiciones se han extraído de la documentación existente en el ámbito de la familia de la CMS que se han elaborado para uno o más grupos de aves migratorias. En ausencia de un conjunto amplio y normalizado de definiciones de la CMS, algunas de estas definiciones y orientaciones se han adaptado de otros procesos internacionales. </w:t>
      </w:r>
    </w:p>
    <w:p w14:paraId="46AA34DF" w14:textId="77777777" w:rsidR="00A37A5E" w:rsidRDefault="00A37A5E" w:rsidP="002777DC">
      <w:pPr>
        <w:jc w:val="both"/>
        <w:rPr>
          <w:rFonts w:ascii="Arial" w:hAnsi="Arial" w:cs="Arial"/>
          <w:sz w:val="22"/>
          <w:szCs w:val="22"/>
        </w:rPr>
      </w:pPr>
      <w:r>
        <w:rPr>
          <w:rFonts w:ascii="Arial" w:hAnsi="Arial"/>
          <w:sz w:val="22"/>
        </w:rPr>
        <w:t xml:space="preserve">3. Cabe señalar que algunos de estos términos se han definido también a nivel nacional. Como estos pueden variar dentro de cada jurisdicción nacional y entre ellas, su aplicación a nivel internacional/mundial tiene que ser antes acordada. </w:t>
      </w:r>
    </w:p>
    <w:p w14:paraId="0ABB3C6A" w14:textId="77777777" w:rsidR="00A37A5E" w:rsidRDefault="00A37A5E" w:rsidP="002777DC">
      <w:pPr>
        <w:jc w:val="both"/>
        <w:rPr>
          <w:rFonts w:ascii="Arial" w:hAnsi="Arial" w:cs="Arial"/>
          <w:sz w:val="22"/>
          <w:szCs w:val="22"/>
        </w:rPr>
      </w:pPr>
      <w:r>
        <w:rPr>
          <w:rFonts w:ascii="Arial" w:hAnsi="Arial"/>
          <w:sz w:val="22"/>
        </w:rPr>
        <w:t xml:space="preserve">4. No obstante, sigue habiendo una necesidad de definir y normalizar estos términos para los fines de la CMS. </w:t>
      </w:r>
    </w:p>
    <w:p w14:paraId="4C095A1E" w14:textId="77777777" w:rsidR="00A37A5E" w:rsidRDefault="00A37A5E" w:rsidP="002777DC">
      <w:pPr>
        <w:jc w:val="both"/>
        <w:rPr>
          <w:rFonts w:ascii="Arial" w:hAnsi="Arial" w:cs="Arial"/>
          <w:sz w:val="22"/>
          <w:szCs w:val="22"/>
        </w:rPr>
      </w:pPr>
      <w:r>
        <w:rPr>
          <w:rFonts w:ascii="Arial" w:hAnsi="Arial"/>
          <w:sz w:val="22"/>
        </w:rPr>
        <w:t xml:space="preserve">5. Las siguientes definiciones y notas explicativas se facilitan para explicar diversos términos relacionados con la conservación de las especies migratorias y sus hábitats utilizados en el Programa de trabajo, y no pretenden ser definitivos. </w:t>
      </w:r>
    </w:p>
    <w:p w14:paraId="1DD2FFCD" w14:textId="77777777" w:rsidR="00A37A5E" w:rsidRDefault="00A37A5E" w:rsidP="002777DC">
      <w:pPr>
        <w:jc w:val="both"/>
        <w:rPr>
          <w:rFonts w:ascii="Arial" w:hAnsi="Arial" w:cs="Arial"/>
          <w:sz w:val="22"/>
          <w:szCs w:val="22"/>
        </w:rPr>
      </w:pPr>
    </w:p>
    <w:p w14:paraId="42AC1937" w14:textId="77777777" w:rsidR="00A37A5E" w:rsidRDefault="00A37A5E" w:rsidP="002777DC">
      <w:pPr>
        <w:jc w:val="both"/>
        <w:rPr>
          <w:rFonts w:ascii="Arial" w:hAnsi="Arial" w:cs="Arial"/>
          <w:sz w:val="22"/>
          <w:szCs w:val="22"/>
        </w:rPr>
      </w:pPr>
      <w:r>
        <w:rPr>
          <w:rFonts w:ascii="Arial" w:hAnsi="Arial"/>
          <w:b/>
          <w:sz w:val="22"/>
        </w:rPr>
        <w:t>Compensaciones de biodiversidad</w:t>
      </w:r>
      <w:r>
        <w:rPr>
          <w:i/>
        </w:rPr>
        <w:t>:</w:t>
      </w:r>
      <w:r>
        <w:t xml:space="preserve"> </w:t>
      </w:r>
      <w:r>
        <w:rPr>
          <w:rFonts w:ascii="Arial" w:hAnsi="Arial"/>
          <w:sz w:val="22"/>
        </w:rPr>
        <w:t xml:space="preserve">Las compensaciones de biodiversidad son consecuencias medibles de acciones de conservación destinadas a compensar impactos adversos residuales contra la biodiversidad significativos derivados de proyectos de desarrollo después que se hayan tomado </w:t>
      </w:r>
      <w:r w:rsidR="005D6EFE">
        <w:rPr>
          <w:rFonts w:ascii="Arial" w:hAnsi="Arial"/>
          <w:sz w:val="22"/>
        </w:rPr>
        <w:t xml:space="preserve">las </w:t>
      </w:r>
      <w:r>
        <w:rPr>
          <w:rFonts w:ascii="Arial" w:hAnsi="Arial"/>
          <w:sz w:val="22"/>
        </w:rPr>
        <w:t>apropiadas medidas de prevención y de mitigación.</w:t>
      </w:r>
      <w:r w:rsidR="00252EC2">
        <w:rPr>
          <w:rFonts w:ascii="Arial" w:hAnsi="Arial"/>
          <w:sz w:val="22"/>
        </w:rPr>
        <w:t xml:space="preserve"> </w:t>
      </w:r>
      <w:r>
        <w:rPr>
          <w:rFonts w:ascii="Arial" w:hAnsi="Arial"/>
          <w:sz w:val="22"/>
        </w:rPr>
        <w:t>(definición según el Business and Biodiversity Offsets Programme</w:t>
      </w:r>
      <w:r>
        <w:rPr>
          <w:rFonts w:ascii="Arial" w:hAnsi="Arial"/>
          <w:sz w:val="22"/>
          <w:vertAlign w:val="superscript"/>
        </w:rPr>
        <w:footnoteReference w:id="2"/>
      </w:r>
      <w:r>
        <w:rPr>
          <w:rFonts w:ascii="Arial" w:hAnsi="Arial"/>
          <w:sz w:val="22"/>
        </w:rPr>
        <w:t>)</w:t>
      </w:r>
      <w:r>
        <w:t>.</w:t>
      </w:r>
      <w:r>
        <w:rPr>
          <w:rFonts w:ascii="Arial" w:hAnsi="Arial"/>
          <w:sz w:val="22"/>
        </w:rPr>
        <w:t xml:space="preserve"> </w:t>
      </w:r>
    </w:p>
    <w:p w14:paraId="5F50203B" w14:textId="77777777" w:rsidR="00A37A5E" w:rsidRDefault="00A37A5E" w:rsidP="002777DC">
      <w:pPr>
        <w:jc w:val="both"/>
        <w:rPr>
          <w:rFonts w:ascii="Arial" w:hAnsi="Arial" w:cs="Arial"/>
          <w:b/>
          <w:bCs/>
          <w:sz w:val="22"/>
          <w:szCs w:val="22"/>
        </w:rPr>
      </w:pPr>
    </w:p>
    <w:p w14:paraId="1FF15BB1" w14:textId="77777777" w:rsidR="00A37A5E" w:rsidRDefault="00A37A5E" w:rsidP="002777DC">
      <w:pPr>
        <w:jc w:val="both"/>
        <w:rPr>
          <w:rFonts w:ascii="Arial" w:hAnsi="Arial" w:cs="Arial"/>
          <w:sz w:val="22"/>
          <w:szCs w:val="22"/>
        </w:rPr>
      </w:pPr>
      <w:r>
        <w:rPr>
          <w:rFonts w:ascii="Arial" w:hAnsi="Arial"/>
          <w:b/>
          <w:sz w:val="22"/>
        </w:rPr>
        <w:t>Hábitat crítico</w:t>
      </w:r>
      <w:r>
        <w:rPr>
          <w:i/>
        </w:rPr>
        <w:t>:</w:t>
      </w:r>
      <w:r>
        <w:t xml:space="preserve"> </w:t>
      </w:r>
      <w:r>
        <w:rPr>
          <w:rFonts w:ascii="Arial" w:hAnsi="Arial"/>
          <w:sz w:val="22"/>
        </w:rPr>
        <w:t>cualquier área del planeta con alta importancia de conservación de la biodiversidad basada en la existencia de hábitats de gran importancia para especies clasificadas como en peligro crítico o amenazadas, especies con área de distribución restringida o endémicas, importantes concentraciones de especies migratorias y/o congregatorias, ecosistemas muy amenazados y/o únicos y procesos evolutivos fundamentales (definición según la Corporación Financiera Internacional</w:t>
      </w:r>
      <w:r>
        <w:rPr>
          <w:rFonts w:ascii="Arial" w:hAnsi="Arial"/>
          <w:sz w:val="22"/>
          <w:vertAlign w:val="superscript"/>
        </w:rPr>
        <w:footnoteReference w:id="3"/>
      </w:r>
      <w:r>
        <w:rPr>
          <w:rFonts w:ascii="Arial" w:hAnsi="Arial"/>
          <w:sz w:val="22"/>
        </w:rPr>
        <w:t xml:space="preserve">). </w:t>
      </w:r>
    </w:p>
    <w:p w14:paraId="09574A21" w14:textId="77777777" w:rsidR="00A37A5E" w:rsidRDefault="00A37A5E" w:rsidP="002777DC">
      <w:pPr>
        <w:jc w:val="both"/>
        <w:rPr>
          <w:rFonts w:ascii="Arial" w:hAnsi="Arial" w:cs="Arial"/>
          <w:b/>
          <w:bCs/>
          <w:sz w:val="22"/>
          <w:szCs w:val="22"/>
        </w:rPr>
      </w:pPr>
    </w:p>
    <w:p w14:paraId="74C389A2" w14:textId="77777777" w:rsidR="00A37A5E" w:rsidRDefault="00A37A5E" w:rsidP="002777DC">
      <w:pPr>
        <w:jc w:val="both"/>
        <w:rPr>
          <w:rFonts w:ascii="Arial" w:hAnsi="Arial" w:cs="Arial"/>
          <w:sz w:val="22"/>
          <w:szCs w:val="22"/>
        </w:rPr>
      </w:pPr>
      <w:r>
        <w:rPr>
          <w:rFonts w:ascii="Arial" w:hAnsi="Arial"/>
          <w:b/>
          <w:sz w:val="22"/>
        </w:rPr>
        <w:t>Sitio crítico</w:t>
      </w:r>
      <w:r>
        <w:rPr>
          <w:b/>
        </w:rPr>
        <w:t>:</w:t>
      </w:r>
      <w:r>
        <w:t xml:space="preserve"> </w:t>
      </w:r>
      <w:r>
        <w:rPr>
          <w:rFonts w:ascii="Arial" w:hAnsi="Arial"/>
          <w:sz w:val="22"/>
        </w:rPr>
        <w:t xml:space="preserve">se han elaborado criterios para la región del AEWA a partir de los correspondientes criterios de Ramsar y de "Áreas importantes para la conservación de las aves", con el fin de abordar la identificación de redes de sitios críticos para las poblaciones de aves acuáticas durante las fases de sus ciclos anuales cuando el enfoque de conservación basado en el sitio es eficaz. Un sitio se define "crítico" si cumple al menos uno de los dos criterios de la Red de sitios críticos (CSN por sus siglas en inglés): Criterio 1 de la CSN: El sitio es conocido o considerado como sitio que periódicamente o de forma previsible acoge a un número considerable de una población de una especie de aves acuáticas amenazada de extinción en todo el mundo. Criterio 2 de la CSN: El sitio es conocido o considerado como sitio que periódicamente o de forma previsible acoge &gt; 1% de las aves de un corredor aéreo u otra población distinta de una especie de aves acuáticas (definición según el proyecto "Wings over Wetlands" (Alas sobre humedales) del AEWA.). </w:t>
      </w:r>
    </w:p>
    <w:p w14:paraId="0C840E28" w14:textId="77777777" w:rsidR="00A37A5E" w:rsidRDefault="00A37A5E" w:rsidP="002777DC">
      <w:pPr>
        <w:jc w:val="both"/>
        <w:rPr>
          <w:rFonts w:ascii="Arial" w:hAnsi="Arial" w:cs="Arial"/>
          <w:sz w:val="22"/>
          <w:szCs w:val="22"/>
        </w:rPr>
      </w:pPr>
    </w:p>
    <w:p w14:paraId="411FC336" w14:textId="77777777" w:rsidR="00A37A5E" w:rsidRDefault="00A37A5E" w:rsidP="002777DC">
      <w:pPr>
        <w:jc w:val="both"/>
        <w:rPr>
          <w:rFonts w:ascii="Arial" w:hAnsi="Arial" w:cs="Arial"/>
          <w:sz w:val="22"/>
          <w:szCs w:val="22"/>
        </w:rPr>
      </w:pPr>
      <w:r>
        <w:rPr>
          <w:rFonts w:ascii="Arial" w:hAnsi="Arial"/>
          <w:sz w:val="22"/>
        </w:rPr>
        <w:t xml:space="preserve">Nota: la definición de sitios críticos elaborada para las aves acuáticas migratorias deberá ampliarse para abarcar otras aves migratorias. </w:t>
      </w:r>
    </w:p>
    <w:p w14:paraId="7A90CEAC" w14:textId="77777777" w:rsidR="00A37A5E" w:rsidRDefault="00A37A5E" w:rsidP="002777DC">
      <w:pPr>
        <w:jc w:val="both"/>
        <w:rPr>
          <w:rFonts w:ascii="Arial" w:hAnsi="Arial" w:cs="Arial"/>
          <w:sz w:val="22"/>
          <w:szCs w:val="22"/>
        </w:rPr>
      </w:pPr>
    </w:p>
    <w:p w14:paraId="20559772" w14:textId="77777777" w:rsidR="00A37A5E" w:rsidRDefault="00A37A5E" w:rsidP="002777DC">
      <w:pPr>
        <w:jc w:val="both"/>
        <w:rPr>
          <w:rFonts w:ascii="Arial" w:hAnsi="Arial" w:cs="Arial"/>
          <w:sz w:val="22"/>
          <w:szCs w:val="22"/>
        </w:rPr>
      </w:pPr>
      <w:r>
        <w:rPr>
          <w:rFonts w:ascii="Arial" w:hAnsi="Arial"/>
          <w:b/>
          <w:sz w:val="22"/>
        </w:rPr>
        <w:t>Corredor aéreo</w:t>
      </w:r>
      <w:r>
        <w:rPr>
          <w:b/>
        </w:rPr>
        <w:t>:</w:t>
      </w:r>
      <w:r>
        <w:t xml:space="preserve"> </w:t>
      </w:r>
      <w:r>
        <w:rPr>
          <w:rFonts w:ascii="Arial" w:hAnsi="Arial"/>
          <w:sz w:val="22"/>
        </w:rPr>
        <w:t xml:space="preserve">por corredor aéreo se entiende una región geográfica en la que una sola especie migratoria, un grupo de especies migratorias, o una población distinta de una </w:t>
      </w:r>
      <w:r>
        <w:rPr>
          <w:rFonts w:ascii="Arial" w:hAnsi="Arial"/>
          <w:sz w:val="22"/>
        </w:rPr>
        <w:lastRenderedPageBreak/>
        <w:t>determinada especie migratoria, completa todos los componentes de su ciclo anual (reproducción, muda, escala, "invernación" etc.) (Boere &amp; Stroud, 2006</w:t>
      </w:r>
      <w:r>
        <w:rPr>
          <w:rFonts w:ascii="Arial" w:hAnsi="Arial"/>
          <w:sz w:val="22"/>
          <w:vertAlign w:val="superscript"/>
        </w:rPr>
        <w:footnoteReference w:id="4"/>
      </w:r>
      <w:r>
        <w:rPr>
          <w:rFonts w:ascii="Arial" w:hAnsi="Arial"/>
          <w:sz w:val="22"/>
        </w:rPr>
        <w:t xml:space="preserve">). </w:t>
      </w:r>
    </w:p>
    <w:p w14:paraId="0E9FA6BE" w14:textId="77777777" w:rsidR="00A37A5E" w:rsidRDefault="00A37A5E" w:rsidP="002777DC">
      <w:pPr>
        <w:jc w:val="both"/>
        <w:rPr>
          <w:rFonts w:ascii="Arial" w:hAnsi="Arial" w:cs="Arial"/>
          <w:sz w:val="22"/>
          <w:szCs w:val="22"/>
        </w:rPr>
      </w:pPr>
    </w:p>
    <w:p w14:paraId="1DCC6E97" w14:textId="77777777" w:rsidR="00A37A5E" w:rsidRDefault="00A37A5E" w:rsidP="002777DC">
      <w:pPr>
        <w:jc w:val="both"/>
        <w:rPr>
          <w:rFonts w:ascii="Arial" w:hAnsi="Arial" w:cs="Arial"/>
          <w:sz w:val="22"/>
          <w:szCs w:val="22"/>
        </w:rPr>
      </w:pPr>
      <w:r>
        <w:rPr>
          <w:rFonts w:ascii="Arial" w:hAnsi="Arial"/>
          <w:sz w:val="22"/>
        </w:rPr>
        <w:t xml:space="preserve">Cada especie y población migra de manera diferente y utiliza una serie diferente de sitios de reproducción, escala durante la migración y ausencia de reproducción (invernación). Por consiguiente, un corredor aéreo consiste en una superposición de múltiples sistemas de migración de poblaciones y especies determinadas de aves, cada una de las cuales tiene diferentes preferencias de hábitat y estrategias de migración. El conocimiento de estos distintos sistemas de migración permite agrupar las rutas migratorias utilizadas por las aves acuáticas en amplios corredores aéreos, cada uno de los cuales es utilizado por muchas especies, a menudo en manera similar, en el curso de sus migraciones anuales. Las investigaciones recientes sobre las migraciones de muchas especies de aves limícolas o playeras, por ejemplo, indican que las migraciones de aves limícolas pueden agruparse en general en ocho corredores aéreos: el corredor Atlántico oriental, el corredor del Mediterráneo/Mar Negro, el corredor de Asia/África occidental, el corredor de Asia central, el corredor de Asia/Australasia oriental, y tres corredores en las Américas y el Neotrópico. </w:t>
      </w:r>
    </w:p>
    <w:p w14:paraId="46BB46BC" w14:textId="77777777" w:rsidR="00A37A5E" w:rsidRDefault="00A37A5E" w:rsidP="002777DC">
      <w:pPr>
        <w:jc w:val="both"/>
        <w:rPr>
          <w:rFonts w:ascii="Arial" w:hAnsi="Arial" w:cs="Arial"/>
          <w:sz w:val="22"/>
          <w:szCs w:val="22"/>
        </w:rPr>
      </w:pPr>
    </w:p>
    <w:p w14:paraId="199576C3" w14:textId="77777777" w:rsidR="00A37A5E" w:rsidRDefault="00A37A5E" w:rsidP="002777DC">
      <w:pPr>
        <w:jc w:val="both"/>
        <w:rPr>
          <w:rFonts w:ascii="Arial" w:hAnsi="Arial" w:cs="Arial"/>
          <w:sz w:val="22"/>
          <w:szCs w:val="22"/>
        </w:rPr>
      </w:pPr>
      <w:r>
        <w:rPr>
          <w:rFonts w:ascii="Arial" w:hAnsi="Arial"/>
          <w:sz w:val="22"/>
        </w:rPr>
        <w:t xml:space="preserve">No existen separaciones precisas entre corredores aéreos, y la utilización de este concepto no tiene un significado biológico importante; se trata más bien de un concepto útil para abordar la biología y la conservación de las aves acuáticas, al igual que otras especies migratorias, en unidades geográficas amplias que permiten agrupar con relativa facilidad las migraciones de las especies y poblaciones (definición adaptada de la Resolución XI.8 de Ramsar. Anexo 2). </w:t>
      </w:r>
    </w:p>
    <w:p w14:paraId="15F9CFDD" w14:textId="77777777" w:rsidR="00A37A5E" w:rsidRDefault="00A37A5E" w:rsidP="002777DC">
      <w:pPr>
        <w:jc w:val="both"/>
        <w:rPr>
          <w:rFonts w:ascii="Arial" w:hAnsi="Arial" w:cs="Arial"/>
          <w:b/>
          <w:bCs/>
          <w:sz w:val="22"/>
          <w:szCs w:val="22"/>
        </w:rPr>
      </w:pPr>
    </w:p>
    <w:p w14:paraId="2BA80D87" w14:textId="77777777" w:rsidR="00A37A5E" w:rsidRDefault="00A37A5E" w:rsidP="002777DC">
      <w:pPr>
        <w:jc w:val="both"/>
        <w:rPr>
          <w:rFonts w:ascii="Arial" w:hAnsi="Arial" w:cs="Arial"/>
          <w:sz w:val="22"/>
          <w:szCs w:val="22"/>
        </w:rPr>
      </w:pPr>
      <w:r>
        <w:rPr>
          <w:rFonts w:ascii="Arial" w:hAnsi="Arial"/>
          <w:b/>
          <w:sz w:val="22"/>
        </w:rPr>
        <w:t>Hábitat</w:t>
      </w:r>
      <w:r>
        <w:rPr>
          <w:rFonts w:ascii="Arial" w:hAnsi="Arial"/>
          <w:sz w:val="22"/>
        </w:rPr>
        <w:t xml:space="preserve">: cualquier área situada en el área de distribución de una especie migratoria que contenga las condiciones de vida necesarias para esa especie (definición según la CMS). </w:t>
      </w:r>
    </w:p>
    <w:p w14:paraId="691BCF61" w14:textId="77777777" w:rsidR="00A37A5E" w:rsidRDefault="00A37A5E" w:rsidP="002777DC">
      <w:pPr>
        <w:jc w:val="both"/>
        <w:rPr>
          <w:rFonts w:ascii="Arial" w:hAnsi="Arial" w:cs="Arial"/>
          <w:b/>
          <w:bCs/>
          <w:sz w:val="22"/>
          <w:szCs w:val="22"/>
        </w:rPr>
      </w:pPr>
    </w:p>
    <w:p w14:paraId="6AEFA62F" w14:textId="77777777" w:rsidR="00A37A5E" w:rsidRDefault="00A37A5E" w:rsidP="002777DC">
      <w:pPr>
        <w:jc w:val="both"/>
        <w:rPr>
          <w:rFonts w:ascii="Arial" w:hAnsi="Arial" w:cs="Arial"/>
          <w:sz w:val="22"/>
          <w:szCs w:val="22"/>
        </w:rPr>
      </w:pPr>
      <w:r>
        <w:rPr>
          <w:rFonts w:ascii="Arial" w:hAnsi="Arial"/>
          <w:b/>
          <w:sz w:val="22"/>
        </w:rPr>
        <w:t>Sitio de importancia internacional:</w:t>
      </w:r>
      <w:r>
        <w:t xml:space="preserve"> </w:t>
      </w:r>
      <w:r>
        <w:rPr>
          <w:rFonts w:ascii="Arial" w:hAnsi="Arial"/>
          <w:sz w:val="22"/>
        </w:rPr>
        <w:t xml:space="preserve">un sitio debería considerarse internacionalmente importante si normalmente mantiene el 1% de los individuos de una población de una especie o subespecie de aves acuáticas o si mantiene normalmente 20.000 o más aves acuáticas (definición según la Convención de Ramsar). Este criterio sirve para identificar los humedales que son de importancia numérica para las aves acuáticas a través de su apoyo a cantidades internacionalmente importantes, ya sea de una o más especies, y a menudo las cantidades totales del conjunto de especies de aves acuáticas. Nota: la definición se ha elaborado para las aves acuáticas, pero es necesario ampliarla para abarcar y cuantificar para que abarque otras aves migratorias. </w:t>
      </w:r>
    </w:p>
    <w:p w14:paraId="06C75323" w14:textId="77777777" w:rsidR="00A37A5E" w:rsidRDefault="00A37A5E" w:rsidP="002777DC">
      <w:pPr>
        <w:jc w:val="both"/>
        <w:rPr>
          <w:rFonts w:ascii="Arial" w:hAnsi="Arial" w:cs="Arial"/>
          <w:b/>
          <w:bCs/>
          <w:sz w:val="22"/>
          <w:szCs w:val="22"/>
        </w:rPr>
      </w:pPr>
    </w:p>
    <w:p w14:paraId="27CD1525" w14:textId="77777777" w:rsidR="00A37A5E" w:rsidRDefault="00A37A5E" w:rsidP="002777DC">
      <w:pPr>
        <w:jc w:val="both"/>
        <w:rPr>
          <w:rFonts w:ascii="Arial" w:hAnsi="Arial" w:cs="Arial"/>
          <w:sz w:val="22"/>
          <w:szCs w:val="22"/>
        </w:rPr>
      </w:pPr>
      <w:r>
        <w:rPr>
          <w:rFonts w:ascii="Arial" w:hAnsi="Arial"/>
          <w:b/>
          <w:sz w:val="22"/>
        </w:rPr>
        <w:t>Paisaje:</w:t>
      </w:r>
      <w:r>
        <w:t xml:space="preserve"> </w:t>
      </w:r>
      <w:r>
        <w:rPr>
          <w:rFonts w:ascii="Arial" w:hAnsi="Arial"/>
          <w:sz w:val="22"/>
        </w:rPr>
        <w:t>un área de terreno que contiene un mosaico de ecosistemas, incluidos los ecosistemas dominados por los seres humanos</w:t>
      </w:r>
      <w:r>
        <w:rPr>
          <w:rFonts w:ascii="Arial" w:hAnsi="Arial"/>
          <w:sz w:val="22"/>
          <w:vertAlign w:val="superscript"/>
        </w:rPr>
        <w:footnoteReference w:id="5"/>
      </w:r>
      <w:r>
        <w:rPr>
          <w:rFonts w:ascii="Arial" w:hAnsi="Arial"/>
          <w:sz w:val="22"/>
        </w:rPr>
        <w:t xml:space="preserve">. </w:t>
      </w:r>
    </w:p>
    <w:p w14:paraId="01B10576" w14:textId="77777777" w:rsidR="00A37A5E" w:rsidRDefault="00A37A5E" w:rsidP="002777DC">
      <w:pPr>
        <w:jc w:val="both"/>
        <w:rPr>
          <w:rFonts w:ascii="Arial" w:hAnsi="Arial" w:cs="Arial"/>
          <w:sz w:val="22"/>
          <w:szCs w:val="22"/>
        </w:rPr>
      </w:pPr>
    </w:p>
    <w:p w14:paraId="7F2B2B3F" w14:textId="77777777" w:rsidR="00A37A5E" w:rsidRDefault="00A37A5E" w:rsidP="002777DC">
      <w:pPr>
        <w:jc w:val="both"/>
        <w:rPr>
          <w:rFonts w:ascii="Arial" w:hAnsi="Arial" w:cs="Arial"/>
          <w:sz w:val="22"/>
          <w:szCs w:val="22"/>
        </w:rPr>
      </w:pPr>
      <w:r w:rsidRPr="00C447A5">
        <w:rPr>
          <w:rFonts w:ascii="Arial" w:hAnsi="Arial"/>
          <w:b/>
          <w:sz w:val="22"/>
        </w:rPr>
        <w:t>Especie migratoria:</w:t>
      </w:r>
      <w:r>
        <w:rPr>
          <w:rFonts w:ascii="Arial" w:hAnsi="Arial"/>
          <w:sz w:val="22"/>
        </w:rPr>
        <w:t xml:space="preserve"> toda la población o parte geográficamente separada de la población de cualquier especie de ave, en que una proporción considerable de sus miembros cíclicamente y de manera previsible atraviesa uno o más límites jurisdiccionales nacionales (definición según la CMS).</w:t>
      </w:r>
    </w:p>
    <w:p w14:paraId="3627169C" w14:textId="77777777" w:rsidR="00A37A5E" w:rsidRDefault="00A37A5E" w:rsidP="002777DC">
      <w:pPr>
        <w:jc w:val="both"/>
        <w:rPr>
          <w:rFonts w:ascii="Arial" w:hAnsi="Arial" w:cs="Arial"/>
          <w:sz w:val="22"/>
          <w:szCs w:val="22"/>
        </w:rPr>
      </w:pPr>
    </w:p>
    <w:p w14:paraId="149B3FDB" w14:textId="77777777" w:rsidR="00A37A5E" w:rsidRDefault="00A37A5E" w:rsidP="002777DC">
      <w:pPr>
        <w:jc w:val="both"/>
        <w:rPr>
          <w:rFonts w:ascii="Arial" w:hAnsi="Arial" w:cs="Arial"/>
          <w:sz w:val="22"/>
          <w:szCs w:val="22"/>
        </w:rPr>
      </w:pPr>
      <w:r>
        <w:rPr>
          <w:rFonts w:ascii="Arial" w:hAnsi="Arial"/>
          <w:b/>
          <w:sz w:val="22"/>
        </w:rPr>
        <w:t>Especie prioritaria:</w:t>
      </w:r>
      <w:r>
        <w:t xml:space="preserve"> </w:t>
      </w:r>
      <w:r>
        <w:rPr>
          <w:rFonts w:ascii="Arial" w:hAnsi="Arial"/>
          <w:sz w:val="22"/>
        </w:rPr>
        <w:t xml:space="preserve">especie de ave migratoria incluida en el Apéndice I de la CMS. </w:t>
      </w:r>
    </w:p>
    <w:p w14:paraId="22ED7E97" w14:textId="77777777" w:rsidR="00A37A5E" w:rsidRDefault="00A37A5E" w:rsidP="002777DC">
      <w:pPr>
        <w:jc w:val="both"/>
        <w:rPr>
          <w:rFonts w:ascii="Arial" w:hAnsi="Arial" w:cs="Arial"/>
          <w:b/>
          <w:bCs/>
          <w:sz w:val="22"/>
          <w:szCs w:val="22"/>
        </w:rPr>
      </w:pPr>
    </w:p>
    <w:p w14:paraId="0C1E2C05" w14:textId="77777777" w:rsidR="005D6EFE" w:rsidRDefault="00A37A5E" w:rsidP="002777DC">
      <w:pPr>
        <w:jc w:val="both"/>
        <w:rPr>
          <w:rFonts w:ascii="Arial" w:hAnsi="Arial"/>
          <w:sz w:val="22"/>
        </w:rPr>
      </w:pPr>
      <w:r>
        <w:rPr>
          <w:rFonts w:ascii="Arial" w:hAnsi="Arial"/>
          <w:b/>
          <w:sz w:val="22"/>
        </w:rPr>
        <w:t xml:space="preserve">Área protegida: </w:t>
      </w:r>
      <w:r>
        <w:rPr>
          <w:rFonts w:ascii="Arial" w:hAnsi="Arial"/>
          <w:sz w:val="22"/>
        </w:rPr>
        <w:t xml:space="preserve">espacio geográfico claramente definido, reconocido, reservado y gestionado por medios legales o de otro tipo, para lograr la conservación a largo plazo de la naturaleza con los correspondientes servicios ecosistémicos y valores culturales (definición de la UICN (2008). </w:t>
      </w:r>
    </w:p>
    <w:p w14:paraId="7C8B6207" w14:textId="77777777" w:rsidR="005D6EFE" w:rsidRDefault="005D6EFE" w:rsidP="002777DC">
      <w:pPr>
        <w:jc w:val="both"/>
        <w:rPr>
          <w:rFonts w:ascii="Arial" w:hAnsi="Arial"/>
          <w:sz w:val="22"/>
        </w:rPr>
      </w:pPr>
    </w:p>
    <w:p w14:paraId="0A3C98D0" w14:textId="77777777" w:rsidR="00A37A5E" w:rsidRDefault="00A37A5E" w:rsidP="002777DC">
      <w:pPr>
        <w:jc w:val="both"/>
        <w:rPr>
          <w:rFonts w:ascii="Arial" w:hAnsi="Arial" w:cs="Arial"/>
          <w:sz w:val="22"/>
          <w:szCs w:val="22"/>
        </w:rPr>
      </w:pPr>
      <w:r>
        <w:rPr>
          <w:rFonts w:ascii="Arial" w:hAnsi="Arial"/>
          <w:b/>
          <w:sz w:val="22"/>
        </w:rPr>
        <w:t>Sitio:</w:t>
      </w:r>
      <w:r>
        <w:t xml:space="preserve"> </w:t>
      </w:r>
      <w:r>
        <w:rPr>
          <w:rFonts w:ascii="Arial" w:hAnsi="Arial"/>
          <w:sz w:val="22"/>
        </w:rPr>
        <w:t xml:space="preserve">un área geográfica en tierra o en agua con delimitaciones ecológicas, físicas, administrativas o de gestión definidas, que es realmente o potencialmente tratable como una </w:t>
      </w:r>
      <w:r>
        <w:rPr>
          <w:rFonts w:ascii="Arial" w:hAnsi="Arial"/>
          <w:sz w:val="22"/>
        </w:rPr>
        <w:lastRenderedPageBreak/>
        <w:t xml:space="preserve">sola unidad (p. ej., un área protegida u otra unidad de conservación administrada). </w:t>
      </w:r>
    </w:p>
    <w:p w14:paraId="51BF1730" w14:textId="77777777" w:rsidR="00A37A5E" w:rsidRPr="005D6EFE" w:rsidRDefault="00A37A5E" w:rsidP="002777DC">
      <w:pPr>
        <w:jc w:val="both"/>
        <w:rPr>
          <w:rFonts w:ascii="Arial" w:hAnsi="Arial" w:cs="Arial"/>
          <w:sz w:val="18"/>
          <w:szCs w:val="18"/>
        </w:rPr>
      </w:pPr>
    </w:p>
    <w:p w14:paraId="2AE96C0C" w14:textId="77777777" w:rsidR="00A37A5E" w:rsidRDefault="00A37A5E" w:rsidP="002777DC">
      <w:pPr>
        <w:jc w:val="both"/>
        <w:rPr>
          <w:rFonts w:ascii="Arial" w:hAnsi="Arial" w:cs="Arial"/>
          <w:sz w:val="22"/>
          <w:szCs w:val="22"/>
        </w:rPr>
      </w:pPr>
      <w:r>
        <w:rPr>
          <w:rFonts w:ascii="Arial" w:hAnsi="Arial"/>
          <w:sz w:val="22"/>
        </w:rPr>
        <w:t xml:space="preserve">Por esta razón, no se consideran sitios las regiones con problemas de conservación prioritarios en gran escala, tales como las ecorregiones, las áreas de aves endémicas, y las áreas de biodiversidad críticas, que a menudo abarcan múltiples países. En el contexto de las áreas de biodiversidad fundamentales (ABF), "sitio" y "área" se utilizan indistintamente. </w:t>
      </w:r>
    </w:p>
    <w:p w14:paraId="57E2D981" w14:textId="77777777" w:rsidR="00A37A5E" w:rsidRPr="005D6EFE" w:rsidRDefault="00A37A5E" w:rsidP="002777DC">
      <w:pPr>
        <w:jc w:val="both"/>
        <w:rPr>
          <w:rFonts w:ascii="Arial" w:hAnsi="Arial" w:cs="Arial"/>
          <w:b/>
          <w:bCs/>
          <w:sz w:val="18"/>
          <w:szCs w:val="18"/>
        </w:rPr>
      </w:pPr>
    </w:p>
    <w:p w14:paraId="34BF1F34" w14:textId="77777777" w:rsidR="00A37A5E" w:rsidRDefault="00A37A5E" w:rsidP="002777DC">
      <w:pPr>
        <w:jc w:val="both"/>
        <w:rPr>
          <w:rFonts w:ascii="Arial" w:hAnsi="Arial" w:cs="Arial"/>
          <w:sz w:val="22"/>
          <w:szCs w:val="22"/>
        </w:rPr>
      </w:pPr>
      <w:r>
        <w:rPr>
          <w:rFonts w:ascii="Arial" w:hAnsi="Arial"/>
          <w:b/>
          <w:sz w:val="22"/>
        </w:rPr>
        <w:t>Red de sitios/Red ecológica:</w:t>
      </w:r>
      <w:r>
        <w:t xml:space="preserve"> </w:t>
      </w:r>
      <w:r>
        <w:rPr>
          <w:rFonts w:ascii="Arial" w:hAnsi="Arial"/>
          <w:sz w:val="22"/>
        </w:rPr>
        <w:t>conjunto de sitios individuales gestionados de manera sostenible que funcionan de forma cooperativa y sinérgica, tanto desde el punto de vista ecológico como administrativo, para lograr beneficios ecológicos y de gobernanza para las aves migratorias que los distintos sitios protegidos no pueden conseguir aisladamente (definición modificada del documento de orientación del IOSEA de la CMS; véase también el documento CMS/ScC18/Doc.10.3.1 para más información).</w:t>
      </w:r>
    </w:p>
    <w:p w14:paraId="231CD29A" w14:textId="77777777" w:rsidR="00A37A5E" w:rsidRPr="005D6EFE" w:rsidRDefault="00A37A5E" w:rsidP="002777DC">
      <w:pPr>
        <w:rPr>
          <w:rFonts w:ascii="Arial" w:hAnsi="Arial" w:cs="Arial"/>
          <w:sz w:val="18"/>
          <w:szCs w:val="18"/>
        </w:rPr>
      </w:pPr>
    </w:p>
    <w:p w14:paraId="23C82714" w14:textId="77777777" w:rsidR="00A37A5E" w:rsidRDefault="00A37A5E" w:rsidP="002777DC">
      <w:pPr>
        <w:rPr>
          <w:rFonts w:ascii="Arial" w:hAnsi="Arial" w:cs="Arial"/>
          <w:sz w:val="22"/>
          <w:szCs w:val="22"/>
        </w:rPr>
      </w:pPr>
      <w:r>
        <w:rPr>
          <w:rFonts w:ascii="Arial" w:hAnsi="Arial"/>
          <w:b/>
          <w:sz w:val="22"/>
        </w:rPr>
        <w:t>Acrónimos y abreviaturas.</w:t>
      </w:r>
    </w:p>
    <w:tbl>
      <w:tblPr>
        <w:tblW w:w="0" w:type="auto"/>
        <w:tblLayout w:type="fixed"/>
        <w:tblLook w:val="0000" w:firstRow="0" w:lastRow="0" w:firstColumn="0" w:lastColumn="0" w:noHBand="0" w:noVBand="0"/>
      </w:tblPr>
      <w:tblGrid>
        <w:gridCol w:w="1526"/>
        <w:gridCol w:w="8080"/>
      </w:tblGrid>
      <w:tr w:rsidR="00A37A5E" w14:paraId="7BDC7D4E" w14:textId="77777777" w:rsidTr="00AA2A9F">
        <w:trPr>
          <w:trHeight w:val="102"/>
        </w:trPr>
        <w:tc>
          <w:tcPr>
            <w:tcW w:w="1526" w:type="dxa"/>
          </w:tcPr>
          <w:p w14:paraId="508FE888" w14:textId="77777777" w:rsidR="00A37A5E" w:rsidRDefault="00A37A5E" w:rsidP="00AA2A9F">
            <w:pPr>
              <w:rPr>
                <w:rFonts w:ascii="Arial" w:hAnsi="Arial" w:cs="Arial"/>
                <w:sz w:val="22"/>
              </w:rPr>
            </w:pPr>
            <w:r>
              <w:rPr>
                <w:rFonts w:ascii="Arial" w:hAnsi="Arial"/>
                <w:b/>
                <w:sz w:val="22"/>
              </w:rPr>
              <w:t xml:space="preserve">AAM </w:t>
            </w:r>
          </w:p>
        </w:tc>
        <w:tc>
          <w:tcPr>
            <w:tcW w:w="8080" w:type="dxa"/>
          </w:tcPr>
          <w:p w14:paraId="3BD88113" w14:textId="77777777" w:rsidR="00A37A5E" w:rsidRDefault="00A37A5E" w:rsidP="005D6EFE">
            <w:pPr>
              <w:jc w:val="both"/>
              <w:rPr>
                <w:rFonts w:ascii="Arial" w:hAnsi="Arial" w:cs="Arial"/>
                <w:sz w:val="22"/>
              </w:rPr>
            </w:pPr>
            <w:r>
              <w:rPr>
                <w:rFonts w:ascii="Arial" w:hAnsi="Arial"/>
                <w:sz w:val="22"/>
              </w:rPr>
              <w:t xml:space="preserve">Acuerdo ambiental multilateral </w:t>
            </w:r>
          </w:p>
        </w:tc>
      </w:tr>
      <w:tr w:rsidR="00A37A5E" w14:paraId="480D686E" w14:textId="77777777" w:rsidTr="00AA2A9F">
        <w:trPr>
          <w:trHeight w:val="102"/>
        </w:trPr>
        <w:tc>
          <w:tcPr>
            <w:tcW w:w="1526" w:type="dxa"/>
          </w:tcPr>
          <w:p w14:paraId="54C01D82" w14:textId="77777777" w:rsidR="00A37A5E" w:rsidRDefault="00A37A5E" w:rsidP="00AA2A9F">
            <w:pPr>
              <w:rPr>
                <w:rFonts w:ascii="Arial" w:hAnsi="Arial" w:cs="Arial"/>
                <w:sz w:val="22"/>
              </w:rPr>
            </w:pPr>
            <w:r>
              <w:rPr>
                <w:rFonts w:ascii="Arial" w:hAnsi="Arial"/>
                <w:b/>
                <w:sz w:val="22"/>
              </w:rPr>
              <w:t xml:space="preserve">ACAP </w:t>
            </w:r>
          </w:p>
        </w:tc>
        <w:tc>
          <w:tcPr>
            <w:tcW w:w="8080" w:type="dxa"/>
          </w:tcPr>
          <w:p w14:paraId="6938EDF3" w14:textId="77777777" w:rsidR="00A37A5E" w:rsidRDefault="00A37A5E" w:rsidP="005D6EFE">
            <w:pPr>
              <w:jc w:val="both"/>
              <w:rPr>
                <w:rFonts w:ascii="Arial" w:hAnsi="Arial" w:cs="Arial"/>
                <w:sz w:val="22"/>
              </w:rPr>
            </w:pPr>
            <w:r>
              <w:rPr>
                <w:rFonts w:ascii="Arial" w:hAnsi="Arial"/>
                <w:sz w:val="22"/>
              </w:rPr>
              <w:t xml:space="preserve">Acuerdo sobre la conservación de albatros y petreles </w:t>
            </w:r>
          </w:p>
        </w:tc>
      </w:tr>
      <w:tr w:rsidR="00A37A5E" w14:paraId="48ECCBCE" w14:textId="77777777" w:rsidTr="00AA2A9F">
        <w:trPr>
          <w:trHeight w:val="102"/>
        </w:trPr>
        <w:tc>
          <w:tcPr>
            <w:tcW w:w="1526" w:type="dxa"/>
          </w:tcPr>
          <w:p w14:paraId="456C260B" w14:textId="77777777" w:rsidR="00A37A5E" w:rsidRDefault="00A37A5E" w:rsidP="00AA2A9F">
            <w:pPr>
              <w:rPr>
                <w:rFonts w:ascii="Arial" w:hAnsi="Arial" w:cs="Arial"/>
                <w:sz w:val="22"/>
              </w:rPr>
            </w:pPr>
            <w:r>
              <w:rPr>
                <w:rFonts w:ascii="Arial" w:hAnsi="Arial"/>
                <w:b/>
                <w:sz w:val="22"/>
              </w:rPr>
              <w:t xml:space="preserve">AEWA </w:t>
            </w:r>
          </w:p>
        </w:tc>
        <w:tc>
          <w:tcPr>
            <w:tcW w:w="8080" w:type="dxa"/>
          </w:tcPr>
          <w:p w14:paraId="60FC44EB" w14:textId="77777777" w:rsidR="00A37A5E" w:rsidRDefault="00A37A5E" w:rsidP="005D6EFE">
            <w:pPr>
              <w:jc w:val="both"/>
              <w:rPr>
                <w:rFonts w:ascii="Arial" w:hAnsi="Arial" w:cs="Arial"/>
                <w:sz w:val="22"/>
              </w:rPr>
            </w:pPr>
            <w:r>
              <w:rPr>
                <w:rFonts w:ascii="Arial" w:hAnsi="Arial"/>
                <w:sz w:val="22"/>
              </w:rPr>
              <w:t xml:space="preserve">Acuerdo sobre las aves acuáticas migratorias de África y Eurasia </w:t>
            </w:r>
          </w:p>
        </w:tc>
      </w:tr>
      <w:tr w:rsidR="00A37A5E" w14:paraId="729CD77F" w14:textId="77777777" w:rsidTr="00AA2A9F">
        <w:trPr>
          <w:trHeight w:val="124"/>
        </w:trPr>
        <w:tc>
          <w:tcPr>
            <w:tcW w:w="1526" w:type="dxa"/>
          </w:tcPr>
          <w:p w14:paraId="3F536EE9" w14:textId="77777777" w:rsidR="00A37A5E" w:rsidRDefault="00A37A5E" w:rsidP="00AA2A9F">
            <w:pPr>
              <w:rPr>
                <w:rFonts w:ascii="Arial" w:hAnsi="Arial" w:cs="Arial"/>
                <w:sz w:val="22"/>
              </w:rPr>
            </w:pPr>
            <w:r>
              <w:rPr>
                <w:rFonts w:ascii="Arial" w:hAnsi="Arial"/>
                <w:b/>
                <w:sz w:val="22"/>
              </w:rPr>
              <w:t xml:space="preserve">AMBI </w:t>
            </w:r>
          </w:p>
        </w:tc>
        <w:tc>
          <w:tcPr>
            <w:tcW w:w="8080" w:type="dxa"/>
          </w:tcPr>
          <w:p w14:paraId="7ED2A8A6" w14:textId="77777777" w:rsidR="00A37A5E" w:rsidRDefault="00A37A5E" w:rsidP="005D6EFE">
            <w:pPr>
              <w:jc w:val="both"/>
              <w:rPr>
                <w:rFonts w:ascii="Arial" w:hAnsi="Arial" w:cs="Arial"/>
                <w:sz w:val="22"/>
              </w:rPr>
            </w:pPr>
            <w:r>
              <w:rPr>
                <w:rFonts w:ascii="Arial" w:hAnsi="Arial"/>
                <w:sz w:val="22"/>
              </w:rPr>
              <w:t xml:space="preserve">Iniciativa sobre las aves migratorias del ártico </w:t>
            </w:r>
          </w:p>
        </w:tc>
      </w:tr>
      <w:tr w:rsidR="00A37A5E" w14:paraId="776117FB" w14:textId="77777777" w:rsidTr="00AA2A9F">
        <w:trPr>
          <w:trHeight w:val="102"/>
        </w:trPr>
        <w:tc>
          <w:tcPr>
            <w:tcW w:w="1526" w:type="dxa"/>
          </w:tcPr>
          <w:p w14:paraId="06041242" w14:textId="77777777" w:rsidR="00A37A5E" w:rsidRDefault="00A37A5E" w:rsidP="00AA2A9F">
            <w:pPr>
              <w:rPr>
                <w:rFonts w:ascii="Arial" w:hAnsi="Arial" w:cs="Arial"/>
                <w:sz w:val="22"/>
              </w:rPr>
            </w:pPr>
            <w:r>
              <w:rPr>
                <w:rFonts w:ascii="Arial" w:hAnsi="Arial"/>
                <w:b/>
                <w:sz w:val="22"/>
              </w:rPr>
              <w:t xml:space="preserve">BLI </w:t>
            </w:r>
          </w:p>
        </w:tc>
        <w:tc>
          <w:tcPr>
            <w:tcW w:w="8080" w:type="dxa"/>
          </w:tcPr>
          <w:p w14:paraId="653D2FD6" w14:textId="77777777" w:rsidR="00A37A5E" w:rsidRDefault="00A37A5E" w:rsidP="005D6EFE">
            <w:pPr>
              <w:jc w:val="both"/>
              <w:rPr>
                <w:rFonts w:ascii="Arial" w:hAnsi="Arial" w:cs="Arial"/>
                <w:sz w:val="22"/>
              </w:rPr>
            </w:pPr>
            <w:r>
              <w:rPr>
                <w:rFonts w:ascii="Arial" w:hAnsi="Arial"/>
                <w:sz w:val="22"/>
              </w:rPr>
              <w:t xml:space="preserve">BirdLife International. </w:t>
            </w:r>
          </w:p>
        </w:tc>
      </w:tr>
      <w:tr w:rsidR="00A37A5E" w14:paraId="20D6B11F" w14:textId="77777777" w:rsidTr="00AA2A9F">
        <w:trPr>
          <w:trHeight w:val="102"/>
        </w:trPr>
        <w:tc>
          <w:tcPr>
            <w:tcW w:w="1526" w:type="dxa"/>
          </w:tcPr>
          <w:p w14:paraId="62E1DFF5" w14:textId="77777777" w:rsidR="00A37A5E" w:rsidRDefault="00A37A5E" w:rsidP="00AA2A9F">
            <w:pPr>
              <w:rPr>
                <w:rFonts w:ascii="Arial" w:hAnsi="Arial" w:cs="Arial"/>
                <w:sz w:val="22"/>
              </w:rPr>
            </w:pPr>
            <w:r>
              <w:rPr>
                <w:rFonts w:ascii="Arial" w:hAnsi="Arial"/>
                <w:b/>
                <w:sz w:val="22"/>
              </w:rPr>
              <w:t xml:space="preserve">CAFF </w:t>
            </w:r>
          </w:p>
        </w:tc>
        <w:tc>
          <w:tcPr>
            <w:tcW w:w="8080" w:type="dxa"/>
          </w:tcPr>
          <w:p w14:paraId="0E59A9E0" w14:textId="77777777" w:rsidR="00A37A5E" w:rsidRDefault="00A37A5E" w:rsidP="005D6EFE">
            <w:pPr>
              <w:jc w:val="both"/>
              <w:rPr>
                <w:rFonts w:ascii="Arial" w:hAnsi="Arial" w:cs="Arial"/>
                <w:sz w:val="22"/>
              </w:rPr>
            </w:pPr>
            <w:r>
              <w:rPr>
                <w:rFonts w:ascii="Arial" w:hAnsi="Arial"/>
                <w:sz w:val="22"/>
              </w:rPr>
              <w:t xml:space="preserve">Conservación de la flora y fauna del ártico </w:t>
            </w:r>
          </w:p>
        </w:tc>
      </w:tr>
      <w:tr w:rsidR="00A37A5E" w14:paraId="25A94087" w14:textId="77777777" w:rsidTr="00AA2A9F">
        <w:trPr>
          <w:trHeight w:val="102"/>
        </w:trPr>
        <w:tc>
          <w:tcPr>
            <w:tcW w:w="1526" w:type="dxa"/>
          </w:tcPr>
          <w:p w14:paraId="6755B552" w14:textId="77777777" w:rsidR="00A37A5E" w:rsidRDefault="00A37A5E" w:rsidP="00AA2A9F">
            <w:pPr>
              <w:rPr>
                <w:rFonts w:ascii="Arial" w:hAnsi="Arial" w:cs="Arial"/>
                <w:sz w:val="22"/>
              </w:rPr>
            </w:pPr>
            <w:r>
              <w:rPr>
                <w:rFonts w:ascii="Arial" w:hAnsi="Arial"/>
                <w:b/>
                <w:sz w:val="22"/>
              </w:rPr>
              <w:t xml:space="preserve">CBD </w:t>
            </w:r>
          </w:p>
        </w:tc>
        <w:tc>
          <w:tcPr>
            <w:tcW w:w="8080" w:type="dxa"/>
          </w:tcPr>
          <w:p w14:paraId="5E19FA6E" w14:textId="77777777" w:rsidR="00A37A5E" w:rsidRDefault="00A37A5E" w:rsidP="005D6EFE">
            <w:pPr>
              <w:jc w:val="both"/>
              <w:rPr>
                <w:rFonts w:ascii="Arial" w:hAnsi="Arial" w:cs="Arial"/>
                <w:sz w:val="22"/>
              </w:rPr>
            </w:pPr>
            <w:r>
              <w:rPr>
                <w:rFonts w:ascii="Arial" w:hAnsi="Arial"/>
                <w:sz w:val="22"/>
              </w:rPr>
              <w:t xml:space="preserve">Convenio sobre la Diversidad Biológica </w:t>
            </w:r>
          </w:p>
        </w:tc>
      </w:tr>
      <w:tr w:rsidR="00A37A5E" w14:paraId="63E98D84" w14:textId="77777777" w:rsidTr="00AA2A9F">
        <w:trPr>
          <w:trHeight w:val="102"/>
        </w:trPr>
        <w:tc>
          <w:tcPr>
            <w:tcW w:w="1526" w:type="dxa"/>
          </w:tcPr>
          <w:p w14:paraId="691D4A77" w14:textId="77777777" w:rsidR="00A37A5E" w:rsidRDefault="00A37A5E" w:rsidP="00AA2A9F">
            <w:pPr>
              <w:rPr>
                <w:rFonts w:ascii="Arial" w:hAnsi="Arial" w:cs="Arial"/>
                <w:sz w:val="22"/>
              </w:rPr>
            </w:pPr>
            <w:r>
              <w:rPr>
                <w:rFonts w:ascii="Arial" w:hAnsi="Arial"/>
                <w:b/>
                <w:sz w:val="22"/>
              </w:rPr>
              <w:t xml:space="preserve">CCRVMA </w:t>
            </w:r>
          </w:p>
        </w:tc>
        <w:tc>
          <w:tcPr>
            <w:tcW w:w="8080" w:type="dxa"/>
          </w:tcPr>
          <w:p w14:paraId="23BEA5C0" w14:textId="77777777" w:rsidR="00A37A5E" w:rsidRDefault="00A37A5E" w:rsidP="005D6EFE">
            <w:pPr>
              <w:jc w:val="both"/>
              <w:rPr>
                <w:rFonts w:ascii="Arial" w:hAnsi="Arial" w:cs="Arial"/>
                <w:sz w:val="22"/>
              </w:rPr>
            </w:pPr>
            <w:r>
              <w:rPr>
                <w:rFonts w:ascii="Arial" w:hAnsi="Arial"/>
                <w:sz w:val="22"/>
              </w:rPr>
              <w:t xml:space="preserve">Comisión para la Conservación de los Recursos Vivos Marinos Antárticos </w:t>
            </w:r>
          </w:p>
        </w:tc>
      </w:tr>
      <w:tr w:rsidR="00A37A5E" w14:paraId="7BEF2E3C" w14:textId="77777777" w:rsidTr="00AA2A9F">
        <w:trPr>
          <w:trHeight w:val="102"/>
        </w:trPr>
        <w:tc>
          <w:tcPr>
            <w:tcW w:w="1526" w:type="dxa"/>
          </w:tcPr>
          <w:p w14:paraId="11E6E7D5" w14:textId="77777777" w:rsidR="00A37A5E" w:rsidRDefault="00A37A5E" w:rsidP="00AA2A9F">
            <w:pPr>
              <w:rPr>
                <w:rFonts w:ascii="Arial" w:hAnsi="Arial" w:cs="Arial"/>
                <w:sz w:val="22"/>
              </w:rPr>
            </w:pPr>
            <w:r>
              <w:rPr>
                <w:rFonts w:ascii="Arial" w:hAnsi="Arial"/>
                <w:b/>
                <w:sz w:val="22"/>
              </w:rPr>
              <w:t xml:space="preserve">CHM </w:t>
            </w:r>
          </w:p>
        </w:tc>
        <w:tc>
          <w:tcPr>
            <w:tcW w:w="8080" w:type="dxa"/>
          </w:tcPr>
          <w:p w14:paraId="625898EA" w14:textId="77777777" w:rsidR="00A37A5E" w:rsidRDefault="00A37A5E" w:rsidP="005D6EFE">
            <w:pPr>
              <w:jc w:val="both"/>
              <w:rPr>
                <w:rFonts w:ascii="Arial" w:hAnsi="Arial" w:cs="Arial"/>
                <w:sz w:val="22"/>
              </w:rPr>
            </w:pPr>
            <w:r>
              <w:rPr>
                <w:rFonts w:ascii="Arial" w:hAnsi="Arial"/>
                <w:sz w:val="22"/>
              </w:rPr>
              <w:t xml:space="preserve">Mecanismo de intercambio de información </w:t>
            </w:r>
          </w:p>
        </w:tc>
      </w:tr>
      <w:tr w:rsidR="00A37A5E" w14:paraId="6F42D066" w14:textId="77777777" w:rsidTr="00AA2A9F">
        <w:trPr>
          <w:trHeight w:val="102"/>
        </w:trPr>
        <w:tc>
          <w:tcPr>
            <w:tcW w:w="1526" w:type="dxa"/>
          </w:tcPr>
          <w:p w14:paraId="21CD9CD9" w14:textId="77777777" w:rsidR="00A37A5E" w:rsidRDefault="00A37A5E" w:rsidP="00AA2A9F">
            <w:pPr>
              <w:rPr>
                <w:rFonts w:ascii="Arial" w:hAnsi="Arial" w:cs="Arial"/>
                <w:sz w:val="22"/>
              </w:rPr>
            </w:pPr>
            <w:r>
              <w:rPr>
                <w:rFonts w:ascii="Arial" w:hAnsi="Arial"/>
                <w:b/>
                <w:sz w:val="22"/>
              </w:rPr>
              <w:t xml:space="preserve">CIC </w:t>
            </w:r>
          </w:p>
        </w:tc>
        <w:tc>
          <w:tcPr>
            <w:tcW w:w="8080" w:type="dxa"/>
          </w:tcPr>
          <w:p w14:paraId="6806FDC8" w14:textId="77777777" w:rsidR="00A37A5E" w:rsidRDefault="00A37A5E" w:rsidP="005D6EFE">
            <w:pPr>
              <w:jc w:val="both"/>
              <w:rPr>
                <w:rFonts w:ascii="Arial" w:hAnsi="Arial" w:cs="Arial"/>
                <w:sz w:val="22"/>
              </w:rPr>
            </w:pPr>
            <w:r>
              <w:rPr>
                <w:rFonts w:ascii="Arial" w:hAnsi="Arial"/>
                <w:sz w:val="22"/>
              </w:rPr>
              <w:t xml:space="preserve">Consejo Internacional para la Caza y la Conservación de la Fauna Silvestre </w:t>
            </w:r>
          </w:p>
        </w:tc>
      </w:tr>
      <w:tr w:rsidR="00A37A5E" w:rsidRPr="00B37453" w14:paraId="3AD16599" w14:textId="77777777" w:rsidTr="00AA2A9F">
        <w:trPr>
          <w:trHeight w:val="102"/>
        </w:trPr>
        <w:tc>
          <w:tcPr>
            <w:tcW w:w="1526" w:type="dxa"/>
          </w:tcPr>
          <w:p w14:paraId="7141C4B9" w14:textId="77777777" w:rsidR="00A37A5E" w:rsidRDefault="00A37A5E" w:rsidP="00AA2A9F">
            <w:pPr>
              <w:rPr>
                <w:rFonts w:ascii="Arial" w:hAnsi="Arial" w:cs="Arial"/>
                <w:sz w:val="22"/>
              </w:rPr>
            </w:pPr>
            <w:r>
              <w:rPr>
                <w:rFonts w:ascii="Arial" w:hAnsi="Arial"/>
                <w:b/>
                <w:sz w:val="22"/>
              </w:rPr>
              <w:t xml:space="preserve">CSE de la UICN </w:t>
            </w:r>
          </w:p>
        </w:tc>
        <w:tc>
          <w:tcPr>
            <w:tcW w:w="8080" w:type="dxa"/>
          </w:tcPr>
          <w:p w14:paraId="0324EE2A" w14:textId="77777777" w:rsidR="00A37A5E" w:rsidRDefault="00A37A5E" w:rsidP="005D6EFE">
            <w:pPr>
              <w:jc w:val="both"/>
              <w:rPr>
                <w:rFonts w:ascii="Arial" w:hAnsi="Arial" w:cs="Arial"/>
                <w:sz w:val="22"/>
              </w:rPr>
            </w:pPr>
            <w:r>
              <w:rPr>
                <w:rFonts w:ascii="Arial" w:hAnsi="Arial"/>
                <w:sz w:val="22"/>
              </w:rPr>
              <w:t xml:space="preserve">Comisión de Supervivencia de Especies de la UICN </w:t>
            </w:r>
          </w:p>
        </w:tc>
      </w:tr>
      <w:tr w:rsidR="00A37A5E" w14:paraId="0FA6929D" w14:textId="77777777" w:rsidTr="00AA2A9F">
        <w:trPr>
          <w:trHeight w:val="102"/>
        </w:trPr>
        <w:tc>
          <w:tcPr>
            <w:tcW w:w="1526" w:type="dxa"/>
          </w:tcPr>
          <w:p w14:paraId="0E337C19" w14:textId="77777777" w:rsidR="00A37A5E" w:rsidRDefault="00A37A5E" w:rsidP="00AA2A9F">
            <w:pPr>
              <w:rPr>
                <w:rFonts w:ascii="Arial" w:hAnsi="Arial" w:cs="Arial"/>
                <w:b/>
                <w:bCs/>
                <w:sz w:val="22"/>
              </w:rPr>
            </w:pPr>
            <w:r>
              <w:rPr>
                <w:rFonts w:ascii="Arial" w:hAnsi="Arial"/>
                <w:b/>
                <w:sz w:val="22"/>
              </w:rPr>
              <w:t xml:space="preserve">DMAM </w:t>
            </w:r>
          </w:p>
        </w:tc>
        <w:tc>
          <w:tcPr>
            <w:tcW w:w="8080" w:type="dxa"/>
          </w:tcPr>
          <w:p w14:paraId="682C8992" w14:textId="77777777" w:rsidR="00A37A5E" w:rsidRDefault="00A37A5E" w:rsidP="005D6EFE">
            <w:pPr>
              <w:jc w:val="both"/>
              <w:rPr>
                <w:rFonts w:ascii="Arial" w:hAnsi="Arial" w:cs="Arial"/>
                <w:sz w:val="22"/>
              </w:rPr>
            </w:pPr>
            <w:r>
              <w:rPr>
                <w:rFonts w:ascii="Arial" w:hAnsi="Arial"/>
                <w:sz w:val="22"/>
              </w:rPr>
              <w:t xml:space="preserve">El Día Mundial de las Aves Migratorias </w:t>
            </w:r>
          </w:p>
        </w:tc>
      </w:tr>
      <w:tr w:rsidR="00A37A5E" w14:paraId="634ED5AF" w14:textId="77777777" w:rsidTr="00AA2A9F">
        <w:trPr>
          <w:trHeight w:val="102"/>
        </w:trPr>
        <w:tc>
          <w:tcPr>
            <w:tcW w:w="1526" w:type="dxa"/>
          </w:tcPr>
          <w:p w14:paraId="04534C15" w14:textId="77777777" w:rsidR="00A37A5E" w:rsidRDefault="00A37A5E" w:rsidP="00AA2A9F">
            <w:pPr>
              <w:rPr>
                <w:rFonts w:ascii="Arial" w:hAnsi="Arial" w:cs="Arial"/>
                <w:sz w:val="22"/>
              </w:rPr>
            </w:pPr>
            <w:r>
              <w:rPr>
                <w:rFonts w:ascii="Arial" w:hAnsi="Arial"/>
                <w:b/>
                <w:sz w:val="22"/>
              </w:rPr>
              <w:t xml:space="preserve">EAAFP </w:t>
            </w:r>
          </w:p>
        </w:tc>
        <w:tc>
          <w:tcPr>
            <w:tcW w:w="8080" w:type="dxa"/>
          </w:tcPr>
          <w:p w14:paraId="0A9A7A34" w14:textId="77777777" w:rsidR="00A37A5E" w:rsidRDefault="00A37A5E" w:rsidP="005D6EFE">
            <w:pPr>
              <w:jc w:val="both"/>
              <w:rPr>
                <w:rFonts w:ascii="Arial" w:hAnsi="Arial" w:cs="Arial"/>
                <w:sz w:val="22"/>
              </w:rPr>
            </w:pPr>
            <w:r>
              <w:rPr>
                <w:rFonts w:ascii="Arial" w:hAnsi="Arial"/>
                <w:sz w:val="22"/>
              </w:rPr>
              <w:t xml:space="preserve">Asociación de Corredores Aéreos de Asia Oriental y Australasia </w:t>
            </w:r>
          </w:p>
        </w:tc>
      </w:tr>
      <w:tr w:rsidR="00A37A5E" w14:paraId="6924FBD5" w14:textId="77777777" w:rsidTr="00AA2A9F">
        <w:trPr>
          <w:trHeight w:val="102"/>
        </w:trPr>
        <w:tc>
          <w:tcPr>
            <w:tcW w:w="1526" w:type="dxa"/>
          </w:tcPr>
          <w:p w14:paraId="62688EA3" w14:textId="77777777" w:rsidR="00A37A5E" w:rsidRDefault="00A37A5E" w:rsidP="00AA2A9F">
            <w:pPr>
              <w:rPr>
                <w:rFonts w:ascii="Arial" w:hAnsi="Arial" w:cs="Arial"/>
                <w:sz w:val="22"/>
              </w:rPr>
            </w:pPr>
            <w:r>
              <w:rPr>
                <w:rFonts w:ascii="Arial" w:hAnsi="Arial"/>
                <w:b/>
                <w:sz w:val="22"/>
              </w:rPr>
              <w:t xml:space="preserve">EPANB </w:t>
            </w:r>
          </w:p>
        </w:tc>
        <w:tc>
          <w:tcPr>
            <w:tcW w:w="8080" w:type="dxa"/>
          </w:tcPr>
          <w:p w14:paraId="6034EAEA" w14:textId="77777777" w:rsidR="00A37A5E" w:rsidRDefault="00A37A5E" w:rsidP="005D6EFE">
            <w:pPr>
              <w:jc w:val="both"/>
              <w:rPr>
                <w:rFonts w:ascii="Arial" w:hAnsi="Arial" w:cs="Arial"/>
                <w:sz w:val="22"/>
              </w:rPr>
            </w:pPr>
            <w:r>
              <w:rPr>
                <w:rFonts w:ascii="Arial" w:hAnsi="Arial"/>
                <w:sz w:val="22"/>
              </w:rPr>
              <w:t xml:space="preserve">Estrategia y plan de acción nacional en materia de biodiversidad </w:t>
            </w:r>
          </w:p>
        </w:tc>
      </w:tr>
      <w:tr w:rsidR="00A37A5E" w14:paraId="33690C65" w14:textId="77777777" w:rsidTr="00AA2A9F">
        <w:trPr>
          <w:trHeight w:val="102"/>
        </w:trPr>
        <w:tc>
          <w:tcPr>
            <w:tcW w:w="1526" w:type="dxa"/>
          </w:tcPr>
          <w:p w14:paraId="4ADDF8A3" w14:textId="77777777" w:rsidR="00A37A5E" w:rsidRDefault="00A37A5E" w:rsidP="00AA2A9F">
            <w:pPr>
              <w:rPr>
                <w:rFonts w:ascii="Arial" w:hAnsi="Arial" w:cs="Arial"/>
                <w:sz w:val="22"/>
              </w:rPr>
            </w:pPr>
            <w:r>
              <w:rPr>
                <w:rFonts w:ascii="Arial" w:hAnsi="Arial"/>
                <w:b/>
                <w:sz w:val="22"/>
              </w:rPr>
              <w:t xml:space="preserve">FMAM </w:t>
            </w:r>
          </w:p>
        </w:tc>
        <w:tc>
          <w:tcPr>
            <w:tcW w:w="8080" w:type="dxa"/>
          </w:tcPr>
          <w:p w14:paraId="40987263" w14:textId="77777777" w:rsidR="00A37A5E" w:rsidRDefault="00A37A5E" w:rsidP="005D6EFE">
            <w:pPr>
              <w:jc w:val="both"/>
              <w:rPr>
                <w:rFonts w:ascii="Arial" w:hAnsi="Arial" w:cs="Arial"/>
                <w:sz w:val="22"/>
              </w:rPr>
            </w:pPr>
            <w:r>
              <w:rPr>
                <w:rFonts w:ascii="Arial" w:hAnsi="Arial"/>
                <w:sz w:val="22"/>
              </w:rPr>
              <w:t xml:space="preserve">Fondo para el Medio Ambiente Mundial </w:t>
            </w:r>
          </w:p>
        </w:tc>
      </w:tr>
      <w:tr w:rsidR="00A37A5E" w14:paraId="11D19855" w14:textId="77777777" w:rsidTr="00AA2A9F">
        <w:trPr>
          <w:trHeight w:val="102"/>
        </w:trPr>
        <w:tc>
          <w:tcPr>
            <w:tcW w:w="1526" w:type="dxa"/>
          </w:tcPr>
          <w:p w14:paraId="600D3CA8" w14:textId="77777777" w:rsidR="00A37A5E" w:rsidRDefault="00A37A5E" w:rsidP="00AA2A9F">
            <w:pPr>
              <w:rPr>
                <w:rFonts w:ascii="Arial" w:hAnsi="Arial" w:cs="Arial"/>
                <w:sz w:val="22"/>
              </w:rPr>
            </w:pPr>
            <w:r>
              <w:rPr>
                <w:rFonts w:ascii="Arial" w:hAnsi="Arial"/>
                <w:b/>
                <w:sz w:val="22"/>
              </w:rPr>
              <w:t xml:space="preserve">FWG </w:t>
            </w:r>
          </w:p>
        </w:tc>
        <w:tc>
          <w:tcPr>
            <w:tcW w:w="8080" w:type="dxa"/>
          </w:tcPr>
          <w:p w14:paraId="76DCDB2F" w14:textId="77777777" w:rsidR="00A37A5E" w:rsidRDefault="00A37A5E" w:rsidP="005D6EFE">
            <w:pPr>
              <w:jc w:val="both"/>
              <w:rPr>
                <w:rFonts w:ascii="Arial" w:hAnsi="Arial" w:cs="Arial"/>
                <w:sz w:val="22"/>
              </w:rPr>
            </w:pPr>
            <w:r>
              <w:rPr>
                <w:rFonts w:ascii="Arial" w:hAnsi="Arial"/>
                <w:sz w:val="22"/>
              </w:rPr>
              <w:t xml:space="preserve">Grupo de trabajo de la CMS sobre corredores aéreos </w:t>
            </w:r>
          </w:p>
        </w:tc>
      </w:tr>
      <w:tr w:rsidR="00A37A5E" w14:paraId="04D7FB9C" w14:textId="77777777" w:rsidTr="00AA2A9F">
        <w:trPr>
          <w:trHeight w:val="102"/>
        </w:trPr>
        <w:tc>
          <w:tcPr>
            <w:tcW w:w="1526" w:type="dxa"/>
          </w:tcPr>
          <w:p w14:paraId="30CDAAE7" w14:textId="77777777" w:rsidR="00A37A5E" w:rsidRDefault="00A37A5E" w:rsidP="00AA2A9F">
            <w:pPr>
              <w:rPr>
                <w:rFonts w:ascii="Arial" w:hAnsi="Arial" w:cs="Arial"/>
                <w:sz w:val="22"/>
              </w:rPr>
            </w:pPr>
            <w:r>
              <w:rPr>
                <w:rFonts w:ascii="Arial" w:hAnsi="Arial"/>
                <w:b/>
                <w:sz w:val="22"/>
              </w:rPr>
              <w:t xml:space="preserve">GFN </w:t>
            </w:r>
          </w:p>
        </w:tc>
        <w:tc>
          <w:tcPr>
            <w:tcW w:w="8080" w:type="dxa"/>
          </w:tcPr>
          <w:p w14:paraId="5D223855" w14:textId="77777777" w:rsidR="00A37A5E" w:rsidRDefault="00A37A5E" w:rsidP="005D6EFE">
            <w:pPr>
              <w:jc w:val="both"/>
              <w:rPr>
                <w:rFonts w:ascii="Arial" w:hAnsi="Arial" w:cs="Arial"/>
                <w:sz w:val="22"/>
              </w:rPr>
            </w:pPr>
            <w:r>
              <w:rPr>
                <w:rFonts w:ascii="Arial" w:hAnsi="Arial"/>
                <w:sz w:val="22"/>
              </w:rPr>
              <w:t xml:space="preserve">Red mundial de corredores aéreos </w:t>
            </w:r>
          </w:p>
        </w:tc>
      </w:tr>
      <w:tr w:rsidR="00A37A5E" w14:paraId="39D28825" w14:textId="77777777" w:rsidTr="00AA2A9F">
        <w:trPr>
          <w:trHeight w:val="102"/>
        </w:trPr>
        <w:tc>
          <w:tcPr>
            <w:tcW w:w="1526" w:type="dxa"/>
          </w:tcPr>
          <w:p w14:paraId="6CDC4445" w14:textId="77777777" w:rsidR="00A37A5E" w:rsidRDefault="00A37A5E" w:rsidP="00AA2A9F">
            <w:pPr>
              <w:rPr>
                <w:rFonts w:ascii="Arial" w:hAnsi="Arial" w:cs="Arial"/>
                <w:sz w:val="22"/>
              </w:rPr>
            </w:pPr>
            <w:r>
              <w:rPr>
                <w:rFonts w:ascii="Arial" w:hAnsi="Arial"/>
                <w:b/>
                <w:sz w:val="22"/>
              </w:rPr>
              <w:t xml:space="preserve">ICF </w:t>
            </w:r>
          </w:p>
        </w:tc>
        <w:tc>
          <w:tcPr>
            <w:tcW w:w="8080" w:type="dxa"/>
          </w:tcPr>
          <w:p w14:paraId="5933F889" w14:textId="77777777" w:rsidR="00A37A5E" w:rsidRDefault="00A37A5E" w:rsidP="005D6EFE">
            <w:pPr>
              <w:jc w:val="both"/>
              <w:rPr>
                <w:rFonts w:ascii="Arial" w:hAnsi="Arial" w:cs="Arial"/>
                <w:sz w:val="22"/>
              </w:rPr>
            </w:pPr>
            <w:r>
              <w:rPr>
                <w:rFonts w:ascii="Arial" w:hAnsi="Arial"/>
                <w:sz w:val="22"/>
              </w:rPr>
              <w:t xml:space="preserve">Fundación Internacional de la Grulla </w:t>
            </w:r>
          </w:p>
        </w:tc>
      </w:tr>
      <w:tr w:rsidR="00A37A5E" w:rsidRPr="00B37453" w14:paraId="71B442FB" w14:textId="77777777" w:rsidTr="00AA2A9F">
        <w:trPr>
          <w:trHeight w:val="227"/>
        </w:trPr>
        <w:tc>
          <w:tcPr>
            <w:tcW w:w="1526" w:type="dxa"/>
          </w:tcPr>
          <w:p w14:paraId="5CBDCE41" w14:textId="77777777" w:rsidR="00A37A5E" w:rsidRDefault="00A37A5E" w:rsidP="00AA2A9F">
            <w:pPr>
              <w:rPr>
                <w:rFonts w:ascii="Arial" w:hAnsi="Arial" w:cs="Arial"/>
                <w:sz w:val="22"/>
              </w:rPr>
            </w:pPr>
            <w:r>
              <w:rPr>
                <w:rFonts w:ascii="Arial" w:hAnsi="Arial"/>
                <w:b/>
                <w:sz w:val="22"/>
              </w:rPr>
              <w:t xml:space="preserve">IOSEA </w:t>
            </w:r>
          </w:p>
        </w:tc>
        <w:tc>
          <w:tcPr>
            <w:tcW w:w="8080" w:type="dxa"/>
          </w:tcPr>
          <w:p w14:paraId="789E7325" w14:textId="77777777" w:rsidR="00A37A5E" w:rsidRDefault="00A37A5E" w:rsidP="005D6EFE">
            <w:pPr>
              <w:jc w:val="both"/>
              <w:rPr>
                <w:rFonts w:ascii="Arial" w:hAnsi="Arial" w:cs="Arial"/>
                <w:sz w:val="22"/>
              </w:rPr>
            </w:pPr>
            <w:r>
              <w:rPr>
                <w:rFonts w:ascii="Arial" w:hAnsi="Arial"/>
                <w:sz w:val="22"/>
              </w:rPr>
              <w:t xml:space="preserve">Memorando de Entendimiento de la CMS sobre las tortugas marinas del Océano Índico y el Asia sudoriental </w:t>
            </w:r>
          </w:p>
        </w:tc>
      </w:tr>
      <w:tr w:rsidR="00A37A5E" w:rsidRPr="00B37453" w14:paraId="7484FA18" w14:textId="77777777" w:rsidTr="00AA2A9F">
        <w:trPr>
          <w:trHeight w:val="102"/>
        </w:trPr>
        <w:tc>
          <w:tcPr>
            <w:tcW w:w="1526" w:type="dxa"/>
          </w:tcPr>
          <w:p w14:paraId="2B7A90CB" w14:textId="77777777" w:rsidR="00A37A5E" w:rsidRDefault="00A37A5E" w:rsidP="00AA2A9F">
            <w:pPr>
              <w:rPr>
                <w:rFonts w:ascii="Arial" w:hAnsi="Arial" w:cs="Arial"/>
                <w:sz w:val="22"/>
              </w:rPr>
            </w:pPr>
            <w:r>
              <w:rPr>
                <w:rFonts w:ascii="Arial" w:hAnsi="Arial"/>
                <w:b/>
                <w:sz w:val="22"/>
              </w:rPr>
              <w:t xml:space="preserve">IPBES </w:t>
            </w:r>
          </w:p>
        </w:tc>
        <w:tc>
          <w:tcPr>
            <w:tcW w:w="8080" w:type="dxa"/>
          </w:tcPr>
          <w:p w14:paraId="18118E18" w14:textId="77777777" w:rsidR="00A37A5E" w:rsidRDefault="00A37A5E" w:rsidP="005D6EFE">
            <w:pPr>
              <w:jc w:val="both"/>
              <w:rPr>
                <w:rFonts w:ascii="Arial" w:hAnsi="Arial" w:cs="Arial"/>
                <w:sz w:val="22"/>
              </w:rPr>
            </w:pPr>
            <w:r>
              <w:rPr>
                <w:rFonts w:ascii="Arial" w:hAnsi="Arial"/>
                <w:sz w:val="22"/>
              </w:rPr>
              <w:t xml:space="preserve">Plataforma intergubernamental sobre diversidad biológica y servicios de los ecosistemas </w:t>
            </w:r>
          </w:p>
        </w:tc>
      </w:tr>
      <w:tr w:rsidR="00A37A5E" w14:paraId="50CD8721" w14:textId="77777777" w:rsidTr="00AA2A9F">
        <w:trPr>
          <w:trHeight w:val="102"/>
        </w:trPr>
        <w:tc>
          <w:tcPr>
            <w:tcW w:w="1526" w:type="dxa"/>
          </w:tcPr>
          <w:p w14:paraId="2C7B6095" w14:textId="77777777" w:rsidR="00A37A5E" w:rsidRDefault="00A37A5E" w:rsidP="00AA2A9F">
            <w:pPr>
              <w:rPr>
                <w:rFonts w:ascii="Arial" w:hAnsi="Arial" w:cs="Arial"/>
                <w:sz w:val="22"/>
              </w:rPr>
            </w:pPr>
            <w:r>
              <w:rPr>
                <w:rFonts w:ascii="Arial" w:hAnsi="Arial"/>
                <w:b/>
                <w:sz w:val="22"/>
              </w:rPr>
              <w:t xml:space="preserve">IRENA </w:t>
            </w:r>
          </w:p>
        </w:tc>
        <w:tc>
          <w:tcPr>
            <w:tcW w:w="8080" w:type="dxa"/>
          </w:tcPr>
          <w:p w14:paraId="14350355" w14:textId="77777777" w:rsidR="00A37A5E" w:rsidRDefault="00A37A5E" w:rsidP="005D6EFE">
            <w:pPr>
              <w:jc w:val="both"/>
              <w:rPr>
                <w:rFonts w:ascii="Arial" w:hAnsi="Arial" w:cs="Arial"/>
                <w:sz w:val="22"/>
              </w:rPr>
            </w:pPr>
            <w:r>
              <w:rPr>
                <w:rFonts w:ascii="Arial" w:hAnsi="Arial"/>
                <w:sz w:val="22"/>
              </w:rPr>
              <w:t xml:space="preserve">Agencia Internacional de Energías Renovables </w:t>
            </w:r>
          </w:p>
        </w:tc>
      </w:tr>
      <w:tr w:rsidR="00A37A5E" w14:paraId="460C07EB" w14:textId="77777777" w:rsidTr="00AA2A9F">
        <w:trPr>
          <w:trHeight w:val="102"/>
        </w:trPr>
        <w:tc>
          <w:tcPr>
            <w:tcW w:w="1526" w:type="dxa"/>
          </w:tcPr>
          <w:p w14:paraId="77C5E01E" w14:textId="77777777" w:rsidR="00A37A5E" w:rsidRDefault="00A37A5E" w:rsidP="00AA2A9F">
            <w:pPr>
              <w:rPr>
                <w:rFonts w:ascii="Arial" w:hAnsi="Arial" w:cs="Arial"/>
                <w:sz w:val="22"/>
              </w:rPr>
            </w:pPr>
            <w:r>
              <w:rPr>
                <w:rFonts w:ascii="Arial" w:hAnsi="Arial"/>
                <w:b/>
                <w:sz w:val="22"/>
              </w:rPr>
              <w:t xml:space="preserve">IWSG </w:t>
            </w:r>
          </w:p>
        </w:tc>
        <w:tc>
          <w:tcPr>
            <w:tcW w:w="8080" w:type="dxa"/>
          </w:tcPr>
          <w:p w14:paraId="7D33C4A6" w14:textId="77777777" w:rsidR="00A37A5E" w:rsidRDefault="00A37A5E" w:rsidP="005D6EFE">
            <w:pPr>
              <w:jc w:val="both"/>
              <w:rPr>
                <w:rFonts w:ascii="Arial" w:hAnsi="Arial" w:cs="Arial"/>
                <w:sz w:val="22"/>
              </w:rPr>
            </w:pPr>
            <w:r>
              <w:rPr>
                <w:rFonts w:ascii="Arial" w:hAnsi="Arial"/>
                <w:sz w:val="22"/>
              </w:rPr>
              <w:t xml:space="preserve">Grupo internacional de estudio sobre las aves limícolas </w:t>
            </w:r>
          </w:p>
        </w:tc>
      </w:tr>
      <w:tr w:rsidR="00A37A5E" w14:paraId="67C6F9F7" w14:textId="77777777" w:rsidTr="00AA2A9F">
        <w:trPr>
          <w:trHeight w:val="102"/>
        </w:trPr>
        <w:tc>
          <w:tcPr>
            <w:tcW w:w="1526" w:type="dxa"/>
          </w:tcPr>
          <w:p w14:paraId="5698A6B3" w14:textId="77777777" w:rsidR="00A37A5E" w:rsidRDefault="00A37A5E" w:rsidP="00AA2A9F">
            <w:pPr>
              <w:rPr>
                <w:rFonts w:ascii="Arial" w:hAnsi="Arial" w:cs="Arial"/>
                <w:sz w:val="22"/>
              </w:rPr>
            </w:pPr>
            <w:r>
              <w:rPr>
                <w:rFonts w:ascii="Arial" w:hAnsi="Arial"/>
                <w:b/>
                <w:sz w:val="22"/>
              </w:rPr>
              <w:t xml:space="preserve">KBA </w:t>
            </w:r>
          </w:p>
        </w:tc>
        <w:tc>
          <w:tcPr>
            <w:tcW w:w="8080" w:type="dxa"/>
          </w:tcPr>
          <w:p w14:paraId="3940032F" w14:textId="77777777" w:rsidR="00A37A5E" w:rsidRDefault="00A37A5E" w:rsidP="005D6EFE">
            <w:pPr>
              <w:jc w:val="both"/>
              <w:rPr>
                <w:rFonts w:ascii="Arial" w:hAnsi="Arial" w:cs="Arial"/>
                <w:sz w:val="22"/>
              </w:rPr>
            </w:pPr>
            <w:r>
              <w:rPr>
                <w:rFonts w:ascii="Arial" w:hAnsi="Arial"/>
                <w:sz w:val="22"/>
              </w:rPr>
              <w:t xml:space="preserve">Áreas de biodiversidad fundamentales </w:t>
            </w:r>
          </w:p>
        </w:tc>
      </w:tr>
      <w:tr w:rsidR="00A37A5E" w14:paraId="15FCD1E7" w14:textId="77777777" w:rsidTr="00AA2A9F">
        <w:trPr>
          <w:trHeight w:val="102"/>
        </w:trPr>
        <w:tc>
          <w:tcPr>
            <w:tcW w:w="1526" w:type="dxa"/>
          </w:tcPr>
          <w:p w14:paraId="5770550B" w14:textId="77777777" w:rsidR="00A37A5E" w:rsidRDefault="00A37A5E" w:rsidP="00AA2A9F">
            <w:pPr>
              <w:rPr>
                <w:rFonts w:ascii="Arial" w:hAnsi="Arial" w:cs="Arial"/>
                <w:sz w:val="22"/>
              </w:rPr>
            </w:pPr>
            <w:r>
              <w:rPr>
                <w:rFonts w:ascii="Arial" w:hAnsi="Arial"/>
                <w:b/>
                <w:sz w:val="22"/>
              </w:rPr>
              <w:t xml:space="preserve">ONG </w:t>
            </w:r>
          </w:p>
        </w:tc>
        <w:tc>
          <w:tcPr>
            <w:tcW w:w="8080" w:type="dxa"/>
          </w:tcPr>
          <w:p w14:paraId="0B7B5872" w14:textId="77777777" w:rsidR="00A37A5E" w:rsidRDefault="00A37A5E" w:rsidP="005D6EFE">
            <w:pPr>
              <w:jc w:val="both"/>
              <w:rPr>
                <w:rFonts w:ascii="Arial" w:hAnsi="Arial" w:cs="Arial"/>
                <w:sz w:val="22"/>
              </w:rPr>
            </w:pPr>
            <w:r>
              <w:rPr>
                <w:rFonts w:ascii="Arial" w:hAnsi="Arial"/>
                <w:sz w:val="22"/>
              </w:rPr>
              <w:t xml:space="preserve">Organización no gubernamental </w:t>
            </w:r>
          </w:p>
        </w:tc>
      </w:tr>
      <w:tr w:rsidR="00A37A5E" w14:paraId="53663E15" w14:textId="77777777" w:rsidTr="00AA2A9F">
        <w:trPr>
          <w:trHeight w:val="102"/>
        </w:trPr>
        <w:tc>
          <w:tcPr>
            <w:tcW w:w="1526" w:type="dxa"/>
          </w:tcPr>
          <w:p w14:paraId="1F0D3F25" w14:textId="77777777" w:rsidR="00A37A5E" w:rsidRDefault="00A37A5E" w:rsidP="00AA2A9F">
            <w:pPr>
              <w:rPr>
                <w:rFonts w:ascii="Arial" w:hAnsi="Arial" w:cs="Arial"/>
                <w:sz w:val="22"/>
              </w:rPr>
            </w:pPr>
            <w:r>
              <w:rPr>
                <w:rFonts w:ascii="Arial" w:hAnsi="Arial"/>
                <w:b/>
                <w:sz w:val="22"/>
              </w:rPr>
              <w:t xml:space="preserve">OROP </w:t>
            </w:r>
          </w:p>
        </w:tc>
        <w:tc>
          <w:tcPr>
            <w:tcW w:w="8080" w:type="dxa"/>
          </w:tcPr>
          <w:p w14:paraId="5A3C3912" w14:textId="77777777" w:rsidR="00A37A5E" w:rsidRDefault="00A37A5E" w:rsidP="005D6EFE">
            <w:pPr>
              <w:jc w:val="both"/>
              <w:rPr>
                <w:rFonts w:ascii="Arial" w:hAnsi="Arial" w:cs="Arial"/>
                <w:sz w:val="22"/>
              </w:rPr>
            </w:pPr>
            <w:r>
              <w:rPr>
                <w:rFonts w:ascii="Arial" w:hAnsi="Arial"/>
                <w:sz w:val="22"/>
              </w:rPr>
              <w:t xml:space="preserve">Organización regional de ordenación pesquera </w:t>
            </w:r>
          </w:p>
        </w:tc>
      </w:tr>
      <w:tr w:rsidR="00A37A5E" w14:paraId="38158193" w14:textId="77777777" w:rsidTr="00AA2A9F">
        <w:trPr>
          <w:trHeight w:val="102"/>
        </w:trPr>
        <w:tc>
          <w:tcPr>
            <w:tcW w:w="1526" w:type="dxa"/>
          </w:tcPr>
          <w:p w14:paraId="14687D9A" w14:textId="77777777" w:rsidR="00A37A5E" w:rsidRDefault="00A37A5E" w:rsidP="00AA2A9F">
            <w:pPr>
              <w:rPr>
                <w:rFonts w:ascii="Arial" w:hAnsi="Arial" w:cs="Arial"/>
                <w:sz w:val="22"/>
              </w:rPr>
            </w:pPr>
            <w:r>
              <w:rPr>
                <w:rFonts w:ascii="Arial" w:hAnsi="Arial"/>
                <w:b/>
                <w:sz w:val="22"/>
              </w:rPr>
              <w:t xml:space="preserve">PAEI </w:t>
            </w:r>
          </w:p>
        </w:tc>
        <w:tc>
          <w:tcPr>
            <w:tcW w:w="8080" w:type="dxa"/>
          </w:tcPr>
          <w:p w14:paraId="07A74BD9" w14:textId="77777777" w:rsidR="00A37A5E" w:rsidRDefault="00A37A5E" w:rsidP="005D6EFE">
            <w:pPr>
              <w:jc w:val="both"/>
              <w:rPr>
                <w:rFonts w:ascii="Arial" w:hAnsi="Arial" w:cs="Arial"/>
                <w:sz w:val="22"/>
              </w:rPr>
            </w:pPr>
            <w:r>
              <w:rPr>
                <w:rFonts w:ascii="Arial" w:hAnsi="Arial"/>
                <w:sz w:val="22"/>
              </w:rPr>
              <w:t xml:space="preserve">Plan de acción para especies individuales </w:t>
            </w:r>
          </w:p>
        </w:tc>
      </w:tr>
      <w:tr w:rsidR="00A37A5E" w14:paraId="01C233ED" w14:textId="77777777" w:rsidTr="00AA2A9F">
        <w:trPr>
          <w:trHeight w:val="102"/>
        </w:trPr>
        <w:tc>
          <w:tcPr>
            <w:tcW w:w="1526" w:type="dxa"/>
          </w:tcPr>
          <w:p w14:paraId="2C18B1A8" w14:textId="77777777" w:rsidR="00A37A5E" w:rsidRDefault="00A37A5E" w:rsidP="00AA2A9F">
            <w:pPr>
              <w:rPr>
                <w:rFonts w:ascii="Arial" w:hAnsi="Arial" w:cs="Arial"/>
                <w:sz w:val="22"/>
              </w:rPr>
            </w:pPr>
            <w:r>
              <w:rPr>
                <w:rFonts w:ascii="Arial" w:hAnsi="Arial"/>
                <w:b/>
                <w:sz w:val="22"/>
              </w:rPr>
              <w:t xml:space="preserve">PdT </w:t>
            </w:r>
          </w:p>
        </w:tc>
        <w:tc>
          <w:tcPr>
            <w:tcW w:w="8080" w:type="dxa"/>
          </w:tcPr>
          <w:p w14:paraId="4A6437EC" w14:textId="77777777" w:rsidR="00A37A5E" w:rsidRDefault="00A37A5E" w:rsidP="005D6EFE">
            <w:pPr>
              <w:jc w:val="both"/>
              <w:rPr>
                <w:rFonts w:ascii="Arial" w:hAnsi="Arial" w:cs="Arial"/>
                <w:sz w:val="22"/>
              </w:rPr>
            </w:pPr>
            <w:r>
              <w:rPr>
                <w:rFonts w:ascii="Arial" w:hAnsi="Arial"/>
                <w:sz w:val="22"/>
              </w:rPr>
              <w:t xml:space="preserve">Programa de trabajo sobre las aves migratorias y sus corredores aéreos </w:t>
            </w:r>
          </w:p>
        </w:tc>
      </w:tr>
      <w:tr w:rsidR="00A37A5E" w14:paraId="6501CB1F" w14:textId="77777777" w:rsidTr="00AA2A9F">
        <w:trPr>
          <w:trHeight w:val="102"/>
        </w:trPr>
        <w:tc>
          <w:tcPr>
            <w:tcW w:w="1526" w:type="dxa"/>
          </w:tcPr>
          <w:p w14:paraId="124EC0C0" w14:textId="77777777" w:rsidR="00A37A5E" w:rsidRDefault="00A37A5E" w:rsidP="00AA2A9F">
            <w:pPr>
              <w:rPr>
                <w:rFonts w:ascii="Arial" w:hAnsi="Arial" w:cs="Arial"/>
                <w:sz w:val="22"/>
              </w:rPr>
            </w:pPr>
            <w:r>
              <w:rPr>
                <w:rFonts w:ascii="Arial" w:hAnsi="Arial"/>
                <w:b/>
                <w:sz w:val="22"/>
              </w:rPr>
              <w:t xml:space="preserve">POWPA </w:t>
            </w:r>
          </w:p>
        </w:tc>
        <w:tc>
          <w:tcPr>
            <w:tcW w:w="8080" w:type="dxa"/>
          </w:tcPr>
          <w:p w14:paraId="72453B53" w14:textId="77777777" w:rsidR="00A37A5E" w:rsidRDefault="00A37A5E" w:rsidP="005D6EFE">
            <w:pPr>
              <w:jc w:val="both"/>
              <w:rPr>
                <w:rFonts w:ascii="Arial" w:hAnsi="Arial" w:cs="Arial"/>
                <w:sz w:val="22"/>
              </w:rPr>
            </w:pPr>
            <w:r>
              <w:rPr>
                <w:rFonts w:ascii="Arial" w:hAnsi="Arial"/>
                <w:sz w:val="22"/>
              </w:rPr>
              <w:t xml:space="preserve">Programa de Trabajo sobre Áreas Protegidas del Convenio sobre la Diversidad Biológica </w:t>
            </w:r>
          </w:p>
        </w:tc>
      </w:tr>
      <w:tr w:rsidR="00A37A5E" w14:paraId="15808386" w14:textId="77777777" w:rsidTr="00AA2A9F">
        <w:trPr>
          <w:trHeight w:val="102"/>
        </w:trPr>
        <w:tc>
          <w:tcPr>
            <w:tcW w:w="1526" w:type="dxa"/>
          </w:tcPr>
          <w:p w14:paraId="10DA5ABA" w14:textId="77777777" w:rsidR="00A37A5E" w:rsidRDefault="00A37A5E" w:rsidP="00AA2A9F">
            <w:pPr>
              <w:rPr>
                <w:rFonts w:ascii="Arial" w:hAnsi="Arial" w:cs="Arial"/>
                <w:b/>
                <w:bCs/>
                <w:sz w:val="22"/>
              </w:rPr>
            </w:pPr>
            <w:r>
              <w:rPr>
                <w:rFonts w:ascii="Arial" w:hAnsi="Arial"/>
                <w:b/>
                <w:sz w:val="22"/>
              </w:rPr>
              <w:t xml:space="preserve">RHRAP </w:t>
            </w:r>
          </w:p>
        </w:tc>
        <w:tc>
          <w:tcPr>
            <w:tcW w:w="8080" w:type="dxa"/>
          </w:tcPr>
          <w:p w14:paraId="23D74BB7" w14:textId="77777777" w:rsidR="00A37A5E" w:rsidRDefault="00A37A5E" w:rsidP="005D6EFE">
            <w:pPr>
              <w:jc w:val="both"/>
              <w:rPr>
                <w:rFonts w:ascii="Arial" w:hAnsi="Arial" w:cs="Arial"/>
                <w:sz w:val="22"/>
              </w:rPr>
            </w:pPr>
            <w:r>
              <w:rPr>
                <w:rFonts w:ascii="Arial" w:hAnsi="Arial"/>
                <w:sz w:val="22"/>
              </w:rPr>
              <w:t xml:space="preserve">Red hemisférica de reservas para aves playeras </w:t>
            </w:r>
          </w:p>
        </w:tc>
      </w:tr>
      <w:tr w:rsidR="00A37A5E" w14:paraId="1546616A" w14:textId="77777777" w:rsidTr="00AA2A9F">
        <w:trPr>
          <w:trHeight w:val="107"/>
        </w:trPr>
        <w:tc>
          <w:tcPr>
            <w:tcW w:w="1526" w:type="dxa"/>
          </w:tcPr>
          <w:p w14:paraId="7E426F90" w14:textId="77777777" w:rsidR="00A37A5E" w:rsidRDefault="00A37A5E" w:rsidP="00AA2A9F">
            <w:pPr>
              <w:rPr>
                <w:rFonts w:ascii="Arial" w:hAnsi="Arial" w:cs="Arial"/>
                <w:sz w:val="22"/>
              </w:rPr>
            </w:pPr>
            <w:r>
              <w:rPr>
                <w:rFonts w:ascii="Arial" w:hAnsi="Arial"/>
                <w:b/>
                <w:sz w:val="22"/>
              </w:rPr>
              <w:t xml:space="preserve">SPMS </w:t>
            </w:r>
          </w:p>
        </w:tc>
        <w:tc>
          <w:tcPr>
            <w:tcW w:w="8080" w:type="dxa"/>
          </w:tcPr>
          <w:p w14:paraId="55BED6E1" w14:textId="77777777" w:rsidR="00A37A5E" w:rsidRDefault="00A37A5E" w:rsidP="005D6EFE">
            <w:pPr>
              <w:jc w:val="both"/>
              <w:rPr>
                <w:rFonts w:ascii="Arial" w:hAnsi="Arial" w:cs="Arial"/>
                <w:sz w:val="22"/>
              </w:rPr>
            </w:pPr>
            <w:r>
              <w:rPr>
                <w:rFonts w:ascii="Arial" w:hAnsi="Arial"/>
                <w:sz w:val="22"/>
              </w:rPr>
              <w:t xml:space="preserve">Plan Estratégico para las Especies Migratorias 2015-2023 </w:t>
            </w:r>
          </w:p>
        </w:tc>
      </w:tr>
      <w:tr w:rsidR="00A37A5E" w14:paraId="46A6F9C0" w14:textId="77777777" w:rsidTr="00AA2A9F">
        <w:trPr>
          <w:trHeight w:val="102"/>
        </w:trPr>
        <w:tc>
          <w:tcPr>
            <w:tcW w:w="1526" w:type="dxa"/>
          </w:tcPr>
          <w:p w14:paraId="4813D3A8" w14:textId="77777777" w:rsidR="00A37A5E" w:rsidRDefault="00A37A5E" w:rsidP="00AA2A9F">
            <w:pPr>
              <w:rPr>
                <w:rFonts w:ascii="Arial" w:hAnsi="Arial" w:cs="Arial"/>
                <w:sz w:val="22"/>
              </w:rPr>
            </w:pPr>
            <w:r>
              <w:rPr>
                <w:rFonts w:ascii="Arial" w:hAnsi="Arial"/>
                <w:b/>
                <w:sz w:val="22"/>
              </w:rPr>
              <w:t xml:space="preserve">TNC </w:t>
            </w:r>
          </w:p>
        </w:tc>
        <w:tc>
          <w:tcPr>
            <w:tcW w:w="8080" w:type="dxa"/>
          </w:tcPr>
          <w:p w14:paraId="3BABBE0E" w14:textId="77777777" w:rsidR="00A37A5E" w:rsidRDefault="00A37A5E" w:rsidP="005D6EFE">
            <w:pPr>
              <w:jc w:val="both"/>
              <w:rPr>
                <w:rFonts w:ascii="Arial" w:hAnsi="Arial" w:cs="Arial"/>
                <w:sz w:val="22"/>
              </w:rPr>
            </w:pPr>
            <w:r>
              <w:rPr>
                <w:rFonts w:ascii="Arial" w:hAnsi="Arial"/>
                <w:sz w:val="22"/>
              </w:rPr>
              <w:t xml:space="preserve">The Nature Conservancy (Conservación de la Naturaleza) </w:t>
            </w:r>
          </w:p>
        </w:tc>
      </w:tr>
      <w:tr w:rsidR="00A37A5E" w14:paraId="1587B276" w14:textId="77777777" w:rsidTr="00AA2A9F">
        <w:trPr>
          <w:trHeight w:val="102"/>
        </w:trPr>
        <w:tc>
          <w:tcPr>
            <w:tcW w:w="1526" w:type="dxa"/>
          </w:tcPr>
          <w:p w14:paraId="0EC80C5A" w14:textId="77777777" w:rsidR="00A37A5E" w:rsidRDefault="00A37A5E" w:rsidP="00AA2A9F">
            <w:pPr>
              <w:rPr>
                <w:rFonts w:ascii="Arial" w:hAnsi="Arial" w:cs="Arial"/>
                <w:sz w:val="22"/>
              </w:rPr>
            </w:pPr>
            <w:r>
              <w:rPr>
                <w:rFonts w:ascii="Arial" w:hAnsi="Arial"/>
                <w:b/>
                <w:sz w:val="22"/>
              </w:rPr>
              <w:t xml:space="preserve">UNEP </w:t>
            </w:r>
          </w:p>
        </w:tc>
        <w:tc>
          <w:tcPr>
            <w:tcW w:w="8080" w:type="dxa"/>
          </w:tcPr>
          <w:p w14:paraId="2B8E84C1" w14:textId="77777777" w:rsidR="00A37A5E" w:rsidRDefault="00A37A5E" w:rsidP="005D6EFE">
            <w:pPr>
              <w:jc w:val="both"/>
              <w:rPr>
                <w:rFonts w:ascii="Arial" w:hAnsi="Arial" w:cs="Arial"/>
                <w:sz w:val="22"/>
              </w:rPr>
            </w:pPr>
            <w:r>
              <w:rPr>
                <w:rFonts w:ascii="Arial" w:hAnsi="Arial"/>
                <w:sz w:val="22"/>
              </w:rPr>
              <w:t xml:space="preserve">Programa de las Naciones Unidas para el Medio Ambiente </w:t>
            </w:r>
          </w:p>
        </w:tc>
      </w:tr>
      <w:tr w:rsidR="00A37A5E" w14:paraId="35672917" w14:textId="77777777" w:rsidTr="00AA2A9F">
        <w:trPr>
          <w:trHeight w:val="102"/>
        </w:trPr>
        <w:tc>
          <w:tcPr>
            <w:tcW w:w="1526" w:type="dxa"/>
          </w:tcPr>
          <w:p w14:paraId="11D62440" w14:textId="77777777" w:rsidR="00A37A5E" w:rsidRDefault="00A37A5E" w:rsidP="00AA2A9F">
            <w:pPr>
              <w:rPr>
                <w:rFonts w:ascii="Arial" w:hAnsi="Arial" w:cs="Arial"/>
                <w:b/>
                <w:bCs/>
                <w:sz w:val="22"/>
              </w:rPr>
            </w:pPr>
            <w:r>
              <w:rPr>
                <w:rFonts w:ascii="Arial" w:hAnsi="Arial"/>
                <w:b/>
                <w:sz w:val="22"/>
              </w:rPr>
              <w:t xml:space="preserve">WCS </w:t>
            </w:r>
          </w:p>
        </w:tc>
        <w:tc>
          <w:tcPr>
            <w:tcW w:w="8080" w:type="dxa"/>
          </w:tcPr>
          <w:p w14:paraId="5F395462" w14:textId="77777777" w:rsidR="00A37A5E" w:rsidRDefault="00A37A5E" w:rsidP="005D6EFE">
            <w:pPr>
              <w:jc w:val="both"/>
              <w:rPr>
                <w:rFonts w:ascii="Arial" w:hAnsi="Arial" w:cs="Arial"/>
                <w:sz w:val="22"/>
              </w:rPr>
            </w:pPr>
            <w:r>
              <w:rPr>
                <w:rFonts w:ascii="Arial" w:hAnsi="Arial"/>
                <w:sz w:val="22"/>
              </w:rPr>
              <w:t xml:space="preserve">Sociedad para la Conservación de la Vida Silvestre </w:t>
            </w:r>
          </w:p>
        </w:tc>
      </w:tr>
      <w:tr w:rsidR="00A37A5E" w14:paraId="04D361A2" w14:textId="77777777" w:rsidTr="00AA2A9F">
        <w:trPr>
          <w:trHeight w:val="102"/>
        </w:trPr>
        <w:tc>
          <w:tcPr>
            <w:tcW w:w="1526" w:type="dxa"/>
          </w:tcPr>
          <w:p w14:paraId="51A02A00" w14:textId="77777777" w:rsidR="00A37A5E" w:rsidRDefault="00A37A5E" w:rsidP="00AA2A9F">
            <w:pPr>
              <w:rPr>
                <w:rFonts w:ascii="Arial" w:hAnsi="Arial" w:cs="Arial"/>
                <w:b/>
                <w:bCs/>
                <w:sz w:val="22"/>
              </w:rPr>
            </w:pPr>
            <w:r>
              <w:rPr>
                <w:rFonts w:ascii="Arial" w:hAnsi="Arial"/>
                <w:b/>
                <w:sz w:val="22"/>
              </w:rPr>
              <w:t xml:space="preserve">WHC </w:t>
            </w:r>
          </w:p>
        </w:tc>
        <w:tc>
          <w:tcPr>
            <w:tcW w:w="8080" w:type="dxa"/>
          </w:tcPr>
          <w:p w14:paraId="08782941" w14:textId="77777777" w:rsidR="00A37A5E" w:rsidRDefault="00A37A5E" w:rsidP="005D6EFE">
            <w:pPr>
              <w:jc w:val="both"/>
              <w:rPr>
                <w:rFonts w:ascii="Arial" w:hAnsi="Arial" w:cs="Arial"/>
                <w:sz w:val="22"/>
              </w:rPr>
            </w:pPr>
            <w:r>
              <w:rPr>
                <w:rFonts w:ascii="Arial" w:hAnsi="Arial"/>
                <w:sz w:val="22"/>
              </w:rPr>
              <w:t xml:space="preserve">Convención sobre la protección del patrimonio mundial </w:t>
            </w:r>
          </w:p>
        </w:tc>
      </w:tr>
      <w:tr w:rsidR="00A37A5E" w14:paraId="0E6D2147" w14:textId="77777777" w:rsidTr="00AA2A9F">
        <w:trPr>
          <w:trHeight w:val="102"/>
        </w:trPr>
        <w:tc>
          <w:tcPr>
            <w:tcW w:w="1526" w:type="dxa"/>
          </w:tcPr>
          <w:p w14:paraId="3C552E1D" w14:textId="77777777" w:rsidR="00A37A5E" w:rsidRDefault="00A37A5E" w:rsidP="00AA2A9F">
            <w:pPr>
              <w:rPr>
                <w:rFonts w:ascii="Arial" w:hAnsi="Arial" w:cs="Arial"/>
                <w:b/>
                <w:bCs/>
                <w:sz w:val="22"/>
              </w:rPr>
            </w:pPr>
            <w:r>
              <w:rPr>
                <w:rFonts w:ascii="Arial" w:hAnsi="Arial"/>
                <w:b/>
                <w:sz w:val="22"/>
              </w:rPr>
              <w:t xml:space="preserve">WHMSI </w:t>
            </w:r>
          </w:p>
        </w:tc>
        <w:tc>
          <w:tcPr>
            <w:tcW w:w="8080" w:type="dxa"/>
          </w:tcPr>
          <w:p w14:paraId="2AD6D319" w14:textId="77777777" w:rsidR="00A37A5E" w:rsidRDefault="00A37A5E" w:rsidP="005D6EFE">
            <w:pPr>
              <w:jc w:val="both"/>
              <w:rPr>
                <w:rFonts w:ascii="Arial" w:hAnsi="Arial" w:cs="Arial"/>
                <w:sz w:val="22"/>
              </w:rPr>
            </w:pPr>
            <w:r>
              <w:rPr>
                <w:rFonts w:ascii="Arial" w:hAnsi="Arial"/>
                <w:sz w:val="22"/>
              </w:rPr>
              <w:t xml:space="preserve">Iniciativa de Especies Migratorias del Hemisferio Occidental </w:t>
            </w:r>
          </w:p>
        </w:tc>
      </w:tr>
      <w:tr w:rsidR="00A37A5E" w14:paraId="72D7B846" w14:textId="77777777" w:rsidTr="00AA2A9F">
        <w:trPr>
          <w:trHeight w:val="102"/>
        </w:trPr>
        <w:tc>
          <w:tcPr>
            <w:tcW w:w="1526" w:type="dxa"/>
          </w:tcPr>
          <w:p w14:paraId="0BA2674E" w14:textId="77777777" w:rsidR="00A37A5E" w:rsidRDefault="00A37A5E" w:rsidP="00AA2A9F">
            <w:pPr>
              <w:rPr>
                <w:rFonts w:ascii="Arial" w:hAnsi="Arial" w:cs="Arial"/>
                <w:b/>
                <w:bCs/>
                <w:sz w:val="22"/>
              </w:rPr>
            </w:pPr>
            <w:r>
              <w:rPr>
                <w:rFonts w:ascii="Arial" w:hAnsi="Arial"/>
                <w:b/>
                <w:sz w:val="22"/>
              </w:rPr>
              <w:t xml:space="preserve">WHS </w:t>
            </w:r>
          </w:p>
        </w:tc>
        <w:tc>
          <w:tcPr>
            <w:tcW w:w="8080" w:type="dxa"/>
          </w:tcPr>
          <w:p w14:paraId="7061CBE3" w14:textId="77777777" w:rsidR="00A37A5E" w:rsidRDefault="00A37A5E" w:rsidP="005D6EFE">
            <w:pPr>
              <w:jc w:val="both"/>
              <w:rPr>
                <w:rFonts w:ascii="Arial" w:hAnsi="Arial" w:cs="Arial"/>
                <w:sz w:val="22"/>
              </w:rPr>
            </w:pPr>
            <w:r>
              <w:rPr>
                <w:rFonts w:ascii="Arial" w:hAnsi="Arial"/>
                <w:sz w:val="22"/>
              </w:rPr>
              <w:t xml:space="preserve">Sitio del patrimonio mundial </w:t>
            </w:r>
          </w:p>
        </w:tc>
      </w:tr>
      <w:tr w:rsidR="00A37A5E" w14:paraId="682C50E1" w14:textId="77777777" w:rsidTr="005D6EFE">
        <w:trPr>
          <w:trHeight w:val="153"/>
        </w:trPr>
        <w:tc>
          <w:tcPr>
            <w:tcW w:w="1526" w:type="dxa"/>
          </w:tcPr>
          <w:p w14:paraId="58C55C86" w14:textId="77777777" w:rsidR="00A37A5E" w:rsidRDefault="00A37A5E" w:rsidP="00AA2A9F">
            <w:pPr>
              <w:rPr>
                <w:rFonts w:ascii="Arial" w:hAnsi="Arial" w:cs="Arial"/>
                <w:b/>
                <w:bCs/>
                <w:sz w:val="22"/>
              </w:rPr>
            </w:pPr>
            <w:r>
              <w:rPr>
                <w:rFonts w:ascii="Arial" w:hAnsi="Arial"/>
                <w:b/>
                <w:sz w:val="22"/>
              </w:rPr>
              <w:t xml:space="preserve">WI </w:t>
            </w:r>
          </w:p>
        </w:tc>
        <w:tc>
          <w:tcPr>
            <w:tcW w:w="8080" w:type="dxa"/>
          </w:tcPr>
          <w:p w14:paraId="267B6DB4" w14:textId="77777777" w:rsidR="00A37A5E" w:rsidRDefault="00A37A5E" w:rsidP="005D6EFE">
            <w:pPr>
              <w:jc w:val="both"/>
              <w:rPr>
                <w:rFonts w:ascii="Arial" w:hAnsi="Arial" w:cs="Arial"/>
                <w:sz w:val="22"/>
              </w:rPr>
            </w:pPr>
            <w:r>
              <w:rPr>
                <w:rFonts w:ascii="Arial" w:hAnsi="Arial"/>
                <w:sz w:val="22"/>
              </w:rPr>
              <w:t xml:space="preserve">Wetlands International (Humedales Internacional) </w:t>
            </w:r>
          </w:p>
        </w:tc>
      </w:tr>
      <w:tr w:rsidR="00A37A5E" w14:paraId="586C16BE" w14:textId="77777777" w:rsidTr="00AA2A9F">
        <w:trPr>
          <w:trHeight w:val="102"/>
        </w:trPr>
        <w:tc>
          <w:tcPr>
            <w:tcW w:w="1526" w:type="dxa"/>
          </w:tcPr>
          <w:p w14:paraId="0727B450" w14:textId="77777777" w:rsidR="00A37A5E" w:rsidRDefault="00A37A5E" w:rsidP="00AA2A9F">
            <w:pPr>
              <w:rPr>
                <w:rFonts w:ascii="Arial" w:hAnsi="Arial" w:cs="Arial"/>
                <w:b/>
                <w:bCs/>
                <w:sz w:val="22"/>
              </w:rPr>
            </w:pPr>
            <w:r>
              <w:rPr>
                <w:rFonts w:ascii="Arial" w:hAnsi="Arial"/>
                <w:b/>
                <w:sz w:val="22"/>
              </w:rPr>
              <w:t xml:space="preserve">WWF </w:t>
            </w:r>
          </w:p>
        </w:tc>
        <w:tc>
          <w:tcPr>
            <w:tcW w:w="8080" w:type="dxa"/>
          </w:tcPr>
          <w:p w14:paraId="193D1C1C" w14:textId="77777777" w:rsidR="00A37A5E" w:rsidRDefault="00A37A5E" w:rsidP="005D6EFE">
            <w:pPr>
              <w:jc w:val="both"/>
              <w:rPr>
                <w:rFonts w:ascii="Arial" w:hAnsi="Arial" w:cs="Arial"/>
                <w:sz w:val="22"/>
              </w:rPr>
            </w:pPr>
            <w:r>
              <w:rPr>
                <w:rFonts w:ascii="Arial" w:hAnsi="Arial"/>
                <w:sz w:val="22"/>
              </w:rPr>
              <w:t xml:space="preserve">Fondo Mundial para la Naturaleza </w:t>
            </w:r>
          </w:p>
        </w:tc>
      </w:tr>
    </w:tbl>
    <w:p w14:paraId="45B1562F" w14:textId="77777777" w:rsidR="00A37A5E" w:rsidRPr="00694292" w:rsidRDefault="00A37A5E" w:rsidP="005D6EFE">
      <w:pPr>
        <w:tabs>
          <w:tab w:val="left" w:pos="5640"/>
        </w:tabs>
        <w:rPr>
          <w:rFonts w:ascii="Arial" w:hAnsi="Arial" w:cs="Arial"/>
          <w:sz w:val="21"/>
          <w:szCs w:val="21"/>
        </w:rPr>
      </w:pPr>
    </w:p>
    <w:sectPr w:rsidR="00A37A5E" w:rsidRPr="00694292" w:rsidSect="005D6EFE">
      <w:headerReference w:type="first" r:id="rId40"/>
      <w:footerReference w:type="first" r:id="rId41"/>
      <w:pgSz w:w="11905" w:h="16837" w:code="9"/>
      <w:pgMar w:top="900" w:right="1411" w:bottom="99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7742" w14:textId="77777777" w:rsidR="003112E8" w:rsidRDefault="003112E8">
      <w:r>
        <w:separator/>
      </w:r>
    </w:p>
  </w:endnote>
  <w:endnote w:type="continuationSeparator" w:id="0">
    <w:p w14:paraId="14DD5DBE" w14:textId="77777777" w:rsidR="003112E8" w:rsidRDefault="0031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8058" w14:textId="77777777" w:rsidR="005E7180" w:rsidRPr="00922791" w:rsidRDefault="005E718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41460">
      <w:rPr>
        <w:rFonts w:ascii="Arial" w:hAnsi="Arial" w:cs="Arial"/>
        <w:noProof/>
        <w:sz w:val="18"/>
        <w:szCs w:val="18"/>
      </w:rPr>
      <w:t>36</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9E21" w14:textId="77777777" w:rsidR="005E7180" w:rsidRPr="00922791" w:rsidRDefault="005E718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41460">
      <w:rPr>
        <w:rFonts w:ascii="Arial" w:hAnsi="Arial" w:cs="Arial"/>
        <w:noProof/>
        <w:sz w:val="18"/>
        <w:szCs w:val="18"/>
      </w:rPr>
      <w:t>19</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1FE4" w14:textId="77777777" w:rsidR="005E7180" w:rsidRPr="00160338" w:rsidRDefault="005E7180">
    <w:pPr>
      <w:pStyle w:val="Footer"/>
      <w:jc w:val="center"/>
      <w:rPr>
        <w:rFonts w:ascii="Arial" w:hAnsi="Arial" w:cs="Arial"/>
        <w:sz w:val="18"/>
        <w:szCs w:val="18"/>
      </w:rPr>
    </w:pPr>
    <w:r w:rsidRPr="00160338">
      <w:rPr>
        <w:rFonts w:ascii="Arial" w:hAnsi="Arial" w:cs="Arial"/>
        <w:sz w:val="18"/>
        <w:szCs w:val="18"/>
      </w:rPr>
      <w:fldChar w:fldCharType="begin"/>
    </w:r>
    <w:r w:rsidRPr="00160338">
      <w:rPr>
        <w:rFonts w:ascii="Arial" w:hAnsi="Arial" w:cs="Arial"/>
        <w:sz w:val="18"/>
        <w:szCs w:val="18"/>
      </w:rPr>
      <w:instrText xml:space="preserve"> PAGE   \* MERGEFORMAT </w:instrText>
    </w:r>
    <w:r w:rsidRPr="00160338">
      <w:rPr>
        <w:rFonts w:ascii="Arial" w:hAnsi="Arial" w:cs="Arial"/>
        <w:sz w:val="18"/>
        <w:szCs w:val="18"/>
      </w:rPr>
      <w:fldChar w:fldCharType="separate"/>
    </w:r>
    <w:r w:rsidR="00541460">
      <w:rPr>
        <w:rFonts w:ascii="Arial" w:hAnsi="Arial" w:cs="Arial"/>
        <w:noProof/>
        <w:sz w:val="18"/>
        <w:szCs w:val="18"/>
      </w:rPr>
      <w:t>18</w:t>
    </w:r>
    <w:r w:rsidRPr="00160338">
      <w:rPr>
        <w:rFonts w:ascii="Arial" w:hAnsi="Arial" w:cs="Arial"/>
        <w:sz w:val="18"/>
        <w:szCs w:val="18"/>
      </w:rPr>
      <w:fldChar w:fldCharType="end"/>
    </w:r>
  </w:p>
  <w:p w14:paraId="22E757A1" w14:textId="77777777" w:rsidR="005E7180" w:rsidRPr="0061541A" w:rsidRDefault="005E7180" w:rsidP="00ED257E">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89A5" w14:textId="77777777" w:rsidR="005E7180" w:rsidRPr="00491E47" w:rsidRDefault="005E7180">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27</w:t>
    </w:r>
    <w:r w:rsidRPr="00491E47">
      <w:rPr>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ED1C" w14:textId="77777777" w:rsidR="005E7180" w:rsidRPr="00491E47" w:rsidRDefault="005E7180">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5646F6">
      <w:rPr>
        <w:noProof/>
        <w:szCs w:val="20"/>
      </w:rPr>
      <w:t>22</w:t>
    </w:r>
    <w:r w:rsidRPr="00491E47">
      <w:rPr>
        <w:szCs w:val="20"/>
      </w:rPr>
      <w:fldChar w:fldCharType="end"/>
    </w:r>
  </w:p>
  <w:p w14:paraId="4D6F3B44" w14:textId="77777777" w:rsidR="005E7180" w:rsidRPr="00491E47" w:rsidRDefault="005E7180" w:rsidP="00ED257E">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2D57" w14:textId="77777777" w:rsidR="005E7180" w:rsidRPr="00694292" w:rsidRDefault="005E7180">
    <w:pPr>
      <w:pStyle w:val="Footer"/>
      <w:jc w:val="center"/>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541460">
      <w:rPr>
        <w:rFonts w:ascii="Arial" w:hAnsi="Arial" w:cs="Arial"/>
        <w:noProof/>
        <w:sz w:val="18"/>
        <w:szCs w:val="18"/>
      </w:rPr>
      <w:t>37</w:t>
    </w:r>
    <w:r w:rsidRPr="00694292">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9A8" w14:textId="77777777" w:rsidR="005E7180" w:rsidRPr="00491E47" w:rsidRDefault="005E7180">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541460">
      <w:rPr>
        <w:noProof/>
        <w:szCs w:val="20"/>
      </w:rPr>
      <w:t>23</w:t>
    </w:r>
    <w:r w:rsidRPr="00491E47">
      <w:rPr>
        <w:szCs w:val="20"/>
      </w:rPr>
      <w:fldChar w:fldCharType="end"/>
    </w:r>
  </w:p>
  <w:p w14:paraId="6E4C9AB3" w14:textId="77777777" w:rsidR="005E7180" w:rsidRPr="00491E47" w:rsidRDefault="005E7180" w:rsidP="00ED257E">
    <w:pPr>
      <w:pStyle w:val="Footer"/>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06B" w14:textId="77777777" w:rsidR="005E7180" w:rsidRPr="00694292" w:rsidRDefault="005E7180" w:rsidP="00694292">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41460">
      <w:rPr>
        <w:rFonts w:ascii="Arial" w:hAnsi="Arial" w:cs="Arial"/>
        <w:noProof/>
        <w:sz w:val="18"/>
        <w:szCs w:val="18"/>
      </w:rPr>
      <w:t>35</w:t>
    </w:r>
    <w:r w:rsidRPr="00D605A4">
      <w:rPr>
        <w:rFonts w:ascii="Arial" w:hAnsi="Arial" w:cs="Arial"/>
        <w:sz w:val="18"/>
        <w:szCs w:val="18"/>
      </w:rPr>
      <w:fldChar w:fldCharType="end"/>
    </w:r>
  </w:p>
  <w:p w14:paraId="4EE0FEEC" w14:textId="77777777" w:rsidR="005E7180" w:rsidRDefault="005E7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FF59" w14:textId="77777777" w:rsidR="003112E8" w:rsidRDefault="003112E8">
      <w:r>
        <w:separator/>
      </w:r>
    </w:p>
  </w:footnote>
  <w:footnote w:type="continuationSeparator" w:id="0">
    <w:p w14:paraId="3D53E4FA" w14:textId="77777777" w:rsidR="003112E8" w:rsidRDefault="003112E8">
      <w:r>
        <w:continuationSeparator/>
      </w:r>
    </w:p>
  </w:footnote>
  <w:footnote w:id="1">
    <w:p w14:paraId="3072F5F5" w14:textId="3963464E" w:rsidR="00541460" w:rsidRPr="005646F6" w:rsidRDefault="005E7180" w:rsidP="005646F6">
      <w:pPr>
        <w:pStyle w:val="FootnoteText"/>
        <w:rPr>
          <w:rFonts w:ascii="Segoe UI" w:hAnsi="Segoe UI" w:cs="Segoe UI"/>
          <w:color w:val="212121"/>
          <w:sz w:val="18"/>
          <w:szCs w:val="23"/>
          <w:shd w:val="clear" w:color="auto" w:fill="FFFFFF"/>
        </w:rPr>
      </w:pPr>
      <w:r>
        <w:rPr>
          <w:rStyle w:val="FootnoteReference"/>
        </w:rPr>
        <w:footnoteRef/>
      </w:r>
      <w:r>
        <w:t xml:space="preserve"> </w:t>
      </w:r>
      <w:r w:rsidR="00541460" w:rsidRPr="00662AB9">
        <w:rPr>
          <w:rFonts w:ascii="Calibri" w:hAnsi="Calibri"/>
          <w:lang w:eastAsia="en-US"/>
        </w:rPr>
        <w:t xml:space="preserve">Existe una disputa entre la Argentina y el Reino Unido de Gran Bretaña y Irlanda del Norte respecto a la soberanía de las Islas Malvinas (Falkland </w:t>
      </w:r>
      <w:r w:rsidR="00783B24" w:rsidRPr="00662AB9">
        <w:rPr>
          <w:rFonts w:ascii="Calibri" w:hAnsi="Calibri"/>
          <w:lang w:eastAsia="en-US"/>
        </w:rPr>
        <w:t>Islands)</w:t>
      </w:r>
      <w:r w:rsidR="00541460" w:rsidRPr="00662AB9">
        <w:rPr>
          <w:rFonts w:ascii="Calibri" w:hAnsi="Calibri"/>
          <w:lang w:eastAsia="en-US"/>
        </w:rPr>
        <w:t xml:space="preserve"> y las áreas marítimas circundantes.</w:t>
      </w:r>
    </w:p>
  </w:footnote>
  <w:footnote w:id="2">
    <w:p w14:paraId="094571CF" w14:textId="77777777" w:rsidR="005E7180" w:rsidRPr="005F3049" w:rsidRDefault="005E7180" w:rsidP="002777DC">
      <w:pPr>
        <w:pStyle w:val="Default"/>
        <w:rPr>
          <w:lang w:val="en-US"/>
        </w:rPr>
      </w:pPr>
      <w:r>
        <w:rPr>
          <w:rStyle w:val="FootnoteReference"/>
          <w:sz w:val="18"/>
        </w:rPr>
        <w:footnoteRef/>
      </w:r>
      <w:r w:rsidRPr="002777DC">
        <w:rPr>
          <w:sz w:val="18"/>
          <w:lang w:val="en-GB"/>
        </w:rPr>
        <w:t xml:space="preserve"> Http://bbop.forest-trends.org/ </w:t>
      </w:r>
    </w:p>
  </w:footnote>
  <w:footnote w:id="3">
    <w:p w14:paraId="482BC23A" w14:textId="77777777" w:rsidR="005E7180" w:rsidRPr="005F3049" w:rsidRDefault="005E7180" w:rsidP="002777DC">
      <w:pPr>
        <w:pStyle w:val="Default"/>
        <w:rPr>
          <w:lang w:val="en-US"/>
        </w:rPr>
      </w:pPr>
      <w:r>
        <w:rPr>
          <w:rStyle w:val="FootnoteReference"/>
          <w:sz w:val="18"/>
        </w:rPr>
        <w:footnoteRef/>
      </w:r>
      <w:r w:rsidRPr="002777DC">
        <w:rPr>
          <w:sz w:val="18"/>
          <w:lang w:val="en-GB"/>
        </w:rPr>
        <w:t xml:space="preserve">  International Finance Corporation (2012) Performance Standard 6 Biodiversity Conservation and Sustainable Management of Living Natural Resources: http://www.ifc.org/wps/wcm/connect/bff0a28049a790d6b835faa8c6a8312a/PS6_English_2012.pdf?MOD=AJPERES  </w:t>
      </w:r>
    </w:p>
  </w:footnote>
  <w:footnote w:id="4">
    <w:p w14:paraId="51C71578" w14:textId="77777777" w:rsidR="005E7180" w:rsidRPr="005F3049" w:rsidRDefault="005E7180" w:rsidP="002777DC">
      <w:pPr>
        <w:pStyle w:val="Default"/>
        <w:rPr>
          <w:lang w:val="en-US"/>
        </w:rPr>
      </w:pPr>
      <w:r>
        <w:rPr>
          <w:rStyle w:val="FootnoteReference"/>
        </w:rPr>
        <w:footnoteRef/>
      </w:r>
      <w:r w:rsidRPr="002777DC">
        <w:rPr>
          <w:lang w:val="en-GB"/>
        </w:rPr>
        <w:t xml:space="preserve"> </w:t>
      </w:r>
      <w:r w:rsidRPr="002777DC">
        <w:rPr>
          <w:sz w:val="18"/>
          <w:lang w:val="en-GB"/>
        </w:rPr>
        <w:t xml:space="preserve">Boere, G.C. &amp; Stroud, D.A. 2006. The flyway concept: what it is and what it isn’t. </w:t>
      </w:r>
      <w:r w:rsidRPr="002777DC">
        <w:rPr>
          <w:i/>
          <w:sz w:val="18"/>
          <w:lang w:val="en-GB"/>
        </w:rPr>
        <w:t>Waterbirds around the world</w:t>
      </w:r>
      <w:r w:rsidRPr="002777DC">
        <w:rPr>
          <w:sz w:val="18"/>
          <w:lang w:val="en-GB"/>
        </w:rPr>
        <w:t xml:space="preserve">. Eds. G.C. Boere, C.A. Galbraith &amp; D.A. Stroud. The Stationery Office, Edinburgh, UK. Pp. 40-49. (www. jncc.defra.gov.uk/PDF/pub07_waterbirds _part1_flywayconcept.pdf). </w:t>
      </w:r>
    </w:p>
  </w:footnote>
  <w:footnote w:id="5">
    <w:p w14:paraId="5D8F73BC" w14:textId="77777777" w:rsidR="005E7180" w:rsidRDefault="005E7180" w:rsidP="002777DC">
      <w:pPr>
        <w:pStyle w:val="FootnoteText"/>
      </w:pPr>
      <w:r>
        <w:rPr>
          <w:rStyle w:val="FootnoteReference"/>
        </w:rPr>
        <w:footnoteRef/>
      </w:r>
      <w:r w:rsidRPr="002777DC">
        <w:rPr>
          <w:lang w:val="en-GB"/>
        </w:rPr>
        <w:t xml:space="preserve"> </w:t>
      </w:r>
      <w:r w:rsidRPr="002777DC">
        <w:rPr>
          <w:color w:val="000000"/>
          <w:sz w:val="18"/>
          <w:lang w:val="en-GB"/>
        </w:rPr>
        <w:t xml:space="preserve">Hassan R, Scholes R, Ash N (eds) (2005) Millenium Ecosystem Assessment: Ecosystems and Human Wellbeing, Volume 1, Current State and Trends. </w:t>
      </w:r>
      <w:r>
        <w:rPr>
          <w:color w:val="000000"/>
          <w:sz w:val="18"/>
        </w:rPr>
        <w:t xml:space="preserve">Island Press, Washington. </w:t>
      </w:r>
      <w:r>
        <w:rPr>
          <w:color w:val="000000"/>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3AFE" w14:textId="77777777" w:rsidR="005E7180" w:rsidRPr="00922791" w:rsidRDefault="005E7180" w:rsidP="00922791">
    <w:pPr>
      <w:pStyle w:val="Heading1"/>
      <w:keepNext w:val="0"/>
      <w:pBdr>
        <w:bottom w:val="single" w:sz="4" w:space="1" w:color="auto"/>
      </w:pBdr>
      <w:tabs>
        <w:tab w:val="clear" w:pos="-720"/>
      </w:tabs>
      <w:ind w:left="261" w:right="-277" w:hanging="261"/>
      <w:rPr>
        <w:rFonts w:ascii="Arial" w:hAnsi="Arial" w:cs="Arial"/>
        <w:b w:val="0"/>
        <w:i/>
        <w:sz w:val="18"/>
        <w:szCs w:val="18"/>
      </w:rPr>
    </w:pPr>
    <w:r>
      <w:rPr>
        <w:rFonts w:ascii="Arial" w:hAnsi="Arial"/>
        <w:b w:val="0"/>
        <w:i/>
        <w:sz w:val="18"/>
      </w:rPr>
      <w:t>UNEP/CMS/COP12/Doc.26.1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FC6F" w14:textId="77777777" w:rsidR="005E7180" w:rsidRPr="005F3049" w:rsidRDefault="005E7180" w:rsidP="00ED257E">
    <w:pP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18A4" w14:textId="77777777" w:rsidR="005E7180" w:rsidRPr="005F3049" w:rsidRDefault="005E7180" w:rsidP="00160338">
    <w:pPr>
      <w:pBdr>
        <w:bottom w:val="single" w:sz="4" w:space="1" w:color="auto"/>
      </w:pBdr>
      <w:jc w:val="right"/>
      <w:rPr>
        <w:rFonts w:ascii="Arial" w:hAnsi="Arial" w:cs="Arial"/>
        <w:i/>
        <w:sz w:val="18"/>
        <w:szCs w:val="18"/>
        <w:lang w:val="en-US"/>
      </w:rPr>
    </w:pPr>
    <w:r w:rsidRPr="005F3049">
      <w:rPr>
        <w:rFonts w:ascii="Arial" w:hAnsi="Arial"/>
        <w:i/>
        <w:sz w:val="18"/>
        <w:lang w:val="en-US"/>
      </w:rPr>
      <w:t>UNEP/CMS/COP12/Doc.24.1.10/Anexo 2</w:t>
    </w:r>
  </w:p>
  <w:p w14:paraId="04614378" w14:textId="77777777" w:rsidR="005E7180" w:rsidRPr="005F3049" w:rsidRDefault="005E7180">
    <w:pPr>
      <w:tabs>
        <w:tab w:val="left" w:pos="-720"/>
        <w:tab w:val="left" w:pos="310"/>
        <w:tab w:val="left" w:pos="835"/>
      </w:tabs>
      <w:spacing w:line="154" w:lineRule="auto"/>
      <w:jc w:val="both"/>
      <w:rPr>
        <w:kern w:val="2"/>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CB0B" w14:textId="77777777" w:rsidR="005E7180" w:rsidRPr="005F3049" w:rsidRDefault="005E7180" w:rsidP="00B47F67">
    <w:pP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4306" w14:textId="77777777" w:rsidR="005E7180" w:rsidRPr="005F3049" w:rsidRDefault="005E7180" w:rsidP="00ED257E">
    <w:pPr>
      <w:pBdr>
        <w:bottom w:val="single" w:sz="4" w:space="1" w:color="auto"/>
      </w:pBdr>
      <w:rPr>
        <w:i/>
        <w:szCs w:val="20"/>
        <w:lang w:val="en-US"/>
      </w:rPr>
    </w:pPr>
    <w:r w:rsidRPr="005F3049">
      <w:rPr>
        <w:i/>
        <w:lang w:val="en-US"/>
      </w:rPr>
      <w:t>UNEP/CMS/ScC-SC1/Doc.10.1.1.3/Anexo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9DA3" w14:textId="77777777" w:rsidR="005E7180" w:rsidRPr="005F3049" w:rsidRDefault="005E7180" w:rsidP="00ED257E">
    <w:pPr>
      <w:pBdr>
        <w:bottom w:val="single" w:sz="4" w:space="1" w:color="auto"/>
      </w:pBdr>
      <w:jc w:val="right"/>
      <w:rPr>
        <w:i/>
        <w:szCs w:val="20"/>
        <w:lang w:val="en-US"/>
      </w:rPr>
    </w:pPr>
    <w:r w:rsidRPr="005F3049">
      <w:rPr>
        <w:i/>
        <w:lang w:val="en-US"/>
      </w:rPr>
      <w:t>UNEP/CMS/ScC-SC1/Doc.10.1.1.3/Anexo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A02F" w14:textId="77777777" w:rsidR="005E7180" w:rsidRPr="005F3049" w:rsidRDefault="005E7180" w:rsidP="00ED257E">
    <w:pP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ACC1" w14:textId="77777777" w:rsidR="005E7180" w:rsidRPr="005F3049" w:rsidRDefault="005E7180" w:rsidP="00ED257E">
    <w:pPr>
      <w:pBdr>
        <w:bottom w:val="single" w:sz="4" w:space="1" w:color="auto"/>
      </w:pBdr>
      <w:jc w:val="right"/>
      <w:rPr>
        <w:rFonts w:ascii="Arial" w:hAnsi="Arial" w:cs="Arial"/>
        <w:i/>
        <w:sz w:val="18"/>
        <w:szCs w:val="18"/>
        <w:lang w:val="en-US"/>
      </w:rPr>
    </w:pPr>
    <w:r w:rsidRPr="005F3049">
      <w:rPr>
        <w:rFonts w:ascii="Arial" w:hAnsi="Arial"/>
        <w:i/>
        <w:sz w:val="18"/>
        <w:lang w:val="en-US"/>
      </w:rPr>
      <w:t>UNEP/CMS/COP12/Doc.24.1.10/Anexo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97BE" w14:textId="77777777" w:rsidR="005E7180" w:rsidRPr="005F3049" w:rsidRDefault="005E7180" w:rsidP="00ED257E">
    <w:pP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0369" w14:textId="77777777" w:rsidR="005E7180" w:rsidRPr="005F3049" w:rsidRDefault="005E7180" w:rsidP="00ED257E">
    <w:pPr>
      <w:pBdr>
        <w:bottom w:val="single" w:sz="4" w:space="1" w:color="auto"/>
      </w:pBdr>
      <w:jc w:val="right"/>
      <w:rPr>
        <w:rFonts w:ascii="Arial" w:hAnsi="Arial" w:cs="Arial"/>
        <w:i/>
        <w:sz w:val="18"/>
        <w:szCs w:val="18"/>
        <w:lang w:val="en-US"/>
      </w:rPr>
    </w:pPr>
    <w:r w:rsidRPr="005F3049">
      <w:rPr>
        <w:rFonts w:ascii="Arial" w:hAnsi="Arial"/>
        <w:i/>
        <w:sz w:val="18"/>
        <w:lang w:val="en-US"/>
      </w:rPr>
      <w:t>UNEP/CMS/COP12/Doc.24.1.10/Anexo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FEC9" w14:textId="77777777" w:rsidR="005E7180" w:rsidRPr="005F3049" w:rsidRDefault="005E7180" w:rsidP="00ED257E">
    <w:pP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F042" w14:textId="77777777" w:rsidR="005E7180" w:rsidRPr="00922791" w:rsidRDefault="005E7180"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rPr>
      <w:t>UNEP/CMS/COP11/Doc.6.1</w:t>
    </w:r>
  </w:p>
  <w:p w14:paraId="668DEF9D" w14:textId="77777777" w:rsidR="005E7180" w:rsidRPr="00354A9C" w:rsidRDefault="005E7180"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67B3" w14:textId="77777777" w:rsidR="005E7180" w:rsidRPr="005F3049" w:rsidRDefault="005E7180" w:rsidP="00D605A4">
    <w:pPr>
      <w:pStyle w:val="Header"/>
      <w:pBdr>
        <w:bottom w:val="single" w:sz="4" w:space="1" w:color="auto"/>
      </w:pBdr>
      <w:rPr>
        <w:rFonts w:ascii="Arial" w:hAnsi="Arial" w:cs="Arial"/>
        <w:i/>
        <w:sz w:val="18"/>
        <w:szCs w:val="18"/>
        <w:lang w:val="en-US"/>
      </w:rPr>
    </w:pPr>
    <w:r w:rsidRPr="005F3049">
      <w:rPr>
        <w:rFonts w:ascii="Arial" w:hAnsi="Arial"/>
        <w:i/>
        <w:sz w:val="18"/>
        <w:lang w:val="en-US"/>
      </w:rPr>
      <w:t>UNEP/CMS/COP12/Doc.24.1.10/Anexo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CF76" w14:textId="77777777" w:rsidR="005E7180" w:rsidRDefault="005E7180" w:rsidP="00894D19">
    <w:pPr>
      <w:pStyle w:val="Header"/>
    </w:pPr>
    <w:r w:rsidRPr="005F3049">
      <w:rPr>
        <w:noProof/>
        <w:szCs w:val="24"/>
        <w:lang w:val="en-US" w:eastAsia="en-US"/>
      </w:rPr>
      <w:drawing>
        <wp:anchor distT="0" distB="0" distL="114300" distR="114300" simplePos="0" relativeHeight="251661312" behindDoc="1" locked="0" layoutInCell="1" allowOverlap="1" wp14:anchorId="4BC93A35" wp14:editId="01CAD06F">
          <wp:simplePos x="0" y="0"/>
          <wp:positionH relativeFrom="column">
            <wp:posOffset>-148590</wp:posOffset>
          </wp:positionH>
          <wp:positionV relativeFrom="paragraph">
            <wp:posOffset>-28575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5CAAE93F" wp14:editId="23C2F533">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14:paraId="04DD8C5B" w14:textId="77777777" w:rsidR="005E7180" w:rsidRDefault="005E7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2417" w14:textId="77777777" w:rsidR="005E7180" w:rsidRDefault="005E7180" w:rsidP="00ED257E">
    <w:pPr>
      <w:pBdr>
        <w:bottom w:val="single" w:sz="4" w:space="1" w:color="auto"/>
      </w:pBdr>
      <w:rPr>
        <w:i/>
        <w:szCs w:val="20"/>
      </w:rPr>
    </w:pPr>
    <w:r>
      <w:rPr>
        <w:i/>
      </w:rPr>
      <w:t>UNEP/CMS/COP12/Doc.24.1.10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AF43" w14:textId="77777777" w:rsidR="005E7180" w:rsidRDefault="005E7180" w:rsidP="00ED257E">
    <w:pPr>
      <w:pBdr>
        <w:bottom w:val="single" w:sz="4" w:space="1" w:color="auto"/>
      </w:pBdr>
      <w:jc w:val="right"/>
      <w:rPr>
        <w:i/>
        <w:szCs w:val="20"/>
      </w:rPr>
    </w:pPr>
    <w:r>
      <w:rPr>
        <w:i/>
      </w:rPr>
      <w:t>UNEP/CMS/COP12/Doc.24.1.10</w:t>
    </w:r>
  </w:p>
  <w:p w14:paraId="020C7AB4" w14:textId="77777777" w:rsidR="005E7180" w:rsidRPr="000A26A9" w:rsidRDefault="005E7180">
    <w:pPr>
      <w:tabs>
        <w:tab w:val="left" w:pos="-720"/>
        <w:tab w:val="left" w:pos="310"/>
        <w:tab w:val="left" w:pos="835"/>
      </w:tabs>
      <w:spacing w:line="154" w:lineRule="auto"/>
      <w:jc w:val="both"/>
      <w:rPr>
        <w:kern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86DB" w14:textId="77777777" w:rsidR="005E7180" w:rsidRPr="00160338" w:rsidRDefault="005E7180" w:rsidP="00160338">
    <w:pPr>
      <w:pBdr>
        <w:bottom w:val="single" w:sz="4" w:space="1" w:color="auto"/>
      </w:pBdr>
      <w:rPr>
        <w:rFonts w:ascii="Arial" w:hAnsi="Arial" w:cs="Arial"/>
        <w:i/>
        <w:sz w:val="18"/>
        <w:szCs w:val="18"/>
      </w:rPr>
    </w:pPr>
    <w:r>
      <w:rPr>
        <w:rFonts w:ascii="Arial" w:hAnsi="Arial"/>
        <w:i/>
        <w:sz w:val="18"/>
      </w:rPr>
      <w:t>UNEP/CMS/COP12/Doc.24.1.10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2BDA" w14:textId="77777777" w:rsidR="005E7180" w:rsidRPr="005F3049" w:rsidRDefault="005E7180" w:rsidP="00ED257E">
    <w:pPr>
      <w:pBdr>
        <w:bottom w:val="single" w:sz="4" w:space="1" w:color="auto"/>
      </w:pBdr>
      <w:rPr>
        <w:rFonts w:ascii="Arial" w:hAnsi="Arial" w:cs="Arial"/>
        <w:i/>
        <w:sz w:val="18"/>
        <w:szCs w:val="18"/>
        <w:lang w:val="en-US"/>
      </w:rPr>
    </w:pPr>
    <w:r w:rsidRPr="005F3049">
      <w:rPr>
        <w:rFonts w:ascii="Arial" w:hAnsi="Arial"/>
        <w:i/>
        <w:sz w:val="18"/>
        <w:lang w:val="en-US"/>
      </w:rPr>
      <w:t>UNEP/CMS/COP12/Doc.24.1.10/Anexo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CFE7" w14:textId="77777777" w:rsidR="005E7180" w:rsidRPr="005F3049" w:rsidRDefault="005E7180" w:rsidP="00160338">
    <w:pPr>
      <w:pBdr>
        <w:bottom w:val="single" w:sz="4" w:space="1" w:color="auto"/>
      </w:pBdr>
      <w:jc w:val="right"/>
      <w:rPr>
        <w:rFonts w:ascii="Arial" w:hAnsi="Arial" w:cs="Arial"/>
        <w:i/>
        <w:sz w:val="18"/>
        <w:szCs w:val="18"/>
        <w:lang w:val="en-US"/>
      </w:rPr>
    </w:pPr>
    <w:r w:rsidRPr="005F3049">
      <w:rPr>
        <w:rFonts w:ascii="Arial" w:hAnsi="Arial"/>
        <w:i/>
        <w:sz w:val="18"/>
        <w:lang w:val="en-US"/>
      </w:rPr>
      <w:t>UNEP/CMS/COP12/Doc.24.1.10/Anexo 1</w:t>
    </w:r>
  </w:p>
  <w:p w14:paraId="646A8D62" w14:textId="77777777" w:rsidR="005E7180" w:rsidRPr="005F3049" w:rsidRDefault="005E7180">
    <w:pPr>
      <w:tabs>
        <w:tab w:val="left" w:pos="-720"/>
        <w:tab w:val="left" w:pos="310"/>
        <w:tab w:val="left" w:pos="835"/>
      </w:tabs>
      <w:spacing w:line="154" w:lineRule="auto"/>
      <w:jc w:val="both"/>
      <w:rPr>
        <w:kern w:val="2"/>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B40E" w14:textId="77777777" w:rsidR="005E7180" w:rsidRPr="005F3049" w:rsidRDefault="005E7180" w:rsidP="00160338">
    <w:pPr>
      <w:pBdr>
        <w:bottom w:val="single" w:sz="4" w:space="1" w:color="auto"/>
      </w:pBdr>
      <w:jc w:val="right"/>
      <w:rPr>
        <w:rFonts w:ascii="Arial" w:hAnsi="Arial" w:cs="Arial"/>
        <w:i/>
        <w:sz w:val="18"/>
        <w:szCs w:val="18"/>
        <w:lang w:val="en-US"/>
      </w:rPr>
    </w:pPr>
    <w:r w:rsidRPr="005F3049">
      <w:rPr>
        <w:rFonts w:ascii="Arial" w:hAnsi="Arial"/>
        <w:i/>
        <w:sz w:val="18"/>
        <w:lang w:val="en-US"/>
      </w:rPr>
      <w:t>UNEP/CMS/COP12/Doc.24.1.10/Anexo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AF62AF"/>
    <w:multiLevelType w:val="hybridMultilevel"/>
    <w:tmpl w:val="B276F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6265"/>
    <w:multiLevelType w:val="multilevel"/>
    <w:tmpl w:val="ECE25B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Para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4746239"/>
    <w:multiLevelType w:val="hybridMultilevel"/>
    <w:tmpl w:val="DD0A5A28"/>
    <w:lvl w:ilvl="0" w:tplc="8D64C7A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A361CE"/>
    <w:multiLevelType w:val="hybridMultilevel"/>
    <w:tmpl w:val="0E2869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56C15B4"/>
    <w:multiLevelType w:val="hybridMultilevel"/>
    <w:tmpl w:val="8EDC2B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E459B1"/>
    <w:multiLevelType w:val="hybridMultilevel"/>
    <w:tmpl w:val="7BE8D48C"/>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C142F2"/>
    <w:multiLevelType w:val="hybridMultilevel"/>
    <w:tmpl w:val="F2A407C0"/>
    <w:lvl w:ilvl="0" w:tplc="9E12A742">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AB53D8F"/>
    <w:multiLevelType w:val="hybridMultilevel"/>
    <w:tmpl w:val="627A78A0"/>
    <w:lvl w:ilvl="0" w:tplc="B2C8147E">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D97889"/>
    <w:multiLevelType w:val="hybridMultilevel"/>
    <w:tmpl w:val="CB168E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0B33ED"/>
    <w:multiLevelType w:val="hybridMultilevel"/>
    <w:tmpl w:val="717868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8866532"/>
    <w:multiLevelType w:val="hybridMultilevel"/>
    <w:tmpl w:val="809A05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4931D0"/>
    <w:multiLevelType w:val="hybridMultilevel"/>
    <w:tmpl w:val="4C6419BC"/>
    <w:lvl w:ilvl="0" w:tplc="C3F2A660">
      <w:start w:val="1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969F0"/>
    <w:multiLevelType w:val="hybridMultilevel"/>
    <w:tmpl w:val="EEF485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9A02DD"/>
    <w:multiLevelType w:val="hybridMultilevel"/>
    <w:tmpl w:val="1A1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785"/>
    <w:multiLevelType w:val="hybridMultilevel"/>
    <w:tmpl w:val="684CB1E0"/>
    <w:lvl w:ilvl="0" w:tplc="300A0015">
      <w:start w:val="1"/>
      <w:numFmt w:val="upp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2" w15:restartNumberingAfterBreak="0">
    <w:nsid w:val="43611CEA"/>
    <w:multiLevelType w:val="hybridMultilevel"/>
    <w:tmpl w:val="EF74E3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59B1F94"/>
    <w:multiLevelType w:val="hybridMultilevel"/>
    <w:tmpl w:val="D66C9F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cs="Times New Roman" w:hint="default"/>
      </w:rPr>
    </w:lvl>
    <w:lvl w:ilvl="1" w:tplc="DC24E4B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403614"/>
    <w:multiLevelType w:val="multilevel"/>
    <w:tmpl w:val="30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82F7634"/>
    <w:multiLevelType w:val="hybridMultilevel"/>
    <w:tmpl w:val="EC868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E0442B4"/>
    <w:multiLevelType w:val="multilevel"/>
    <w:tmpl w:val="F086F66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360"/>
        </w:tabs>
        <w:ind w:left="36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94637A"/>
    <w:multiLevelType w:val="hybridMultilevel"/>
    <w:tmpl w:val="07300734"/>
    <w:lvl w:ilvl="0" w:tplc="300A0015">
      <w:start w:val="1"/>
      <w:numFmt w:val="upp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0" w15:restartNumberingAfterBreak="0">
    <w:nsid w:val="579D6B93"/>
    <w:multiLevelType w:val="multilevel"/>
    <w:tmpl w:val="300A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CD52C9B"/>
    <w:multiLevelType w:val="hybridMultilevel"/>
    <w:tmpl w:val="B718A4C2"/>
    <w:lvl w:ilvl="0" w:tplc="CF8CB906">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525A97"/>
    <w:multiLevelType w:val="hybridMultilevel"/>
    <w:tmpl w:val="867CD7E8"/>
    <w:lvl w:ilvl="0" w:tplc="26862AFC">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18568A"/>
    <w:multiLevelType w:val="hybridMultilevel"/>
    <w:tmpl w:val="78DAC1F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7" w15:restartNumberingAfterBreak="0">
    <w:nsid w:val="6E0A5213"/>
    <w:multiLevelType w:val="hybridMultilevel"/>
    <w:tmpl w:val="CE5A0C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0"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27"/>
  </w:num>
  <w:num w:numId="8">
    <w:abstractNumId w:val="3"/>
  </w:num>
  <w:num w:numId="9">
    <w:abstractNumId w:val="31"/>
  </w:num>
  <w:num w:numId="10">
    <w:abstractNumId w:val="29"/>
  </w:num>
  <w:num w:numId="11">
    <w:abstractNumId w:val="25"/>
  </w:num>
  <w:num w:numId="12">
    <w:abstractNumId w:val="6"/>
  </w:num>
  <w:num w:numId="13">
    <w:abstractNumId w:val="10"/>
  </w:num>
  <w:num w:numId="14">
    <w:abstractNumId w:val="14"/>
  </w:num>
  <w:num w:numId="15">
    <w:abstractNumId w:val="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5"/>
  </w:num>
  <w:num w:numId="19">
    <w:abstractNumId w:val="13"/>
  </w:num>
  <w:num w:numId="20">
    <w:abstractNumId w:val="22"/>
  </w:num>
  <w:num w:numId="21">
    <w:abstractNumId w:val="9"/>
  </w:num>
  <w:num w:numId="22">
    <w:abstractNumId w:val="23"/>
  </w:num>
  <w:num w:numId="23">
    <w:abstractNumId w:val="35"/>
  </w:num>
  <w:num w:numId="24">
    <w:abstractNumId w:val="2"/>
  </w:num>
  <w:num w:numId="25">
    <w:abstractNumId w:val="40"/>
  </w:num>
  <w:num w:numId="26">
    <w:abstractNumId w:val="24"/>
  </w:num>
  <w:num w:numId="27">
    <w:abstractNumId w:val="38"/>
  </w:num>
  <w:num w:numId="28">
    <w:abstractNumId w:val="16"/>
  </w:num>
  <w:num w:numId="29">
    <w:abstractNumId w:val="4"/>
  </w:num>
  <w:num w:numId="30">
    <w:abstractNumId w:val="28"/>
  </w:num>
  <w:num w:numId="31">
    <w:abstractNumId w:val="17"/>
  </w:num>
  <w:num w:numId="32">
    <w:abstractNumId w:val="12"/>
  </w:num>
  <w:num w:numId="33">
    <w:abstractNumId w:val="33"/>
  </w:num>
  <w:num w:numId="34">
    <w:abstractNumId w:val="32"/>
  </w:num>
  <w:num w:numId="35">
    <w:abstractNumId w:val="20"/>
  </w:num>
  <w:num w:numId="36">
    <w:abstractNumId w:val="21"/>
  </w:num>
  <w:num w:numId="37">
    <w:abstractNumId w:val="37"/>
  </w:num>
  <w:num w:numId="38">
    <w:abstractNumId w:val="26"/>
  </w:num>
  <w:num w:numId="39">
    <w:abstractNumId w:val="30"/>
  </w:num>
  <w:num w:numId="40">
    <w:abstractNumId w:val="19"/>
  </w:num>
  <w:num w:numId="41">
    <w:abstractNumId w:val="34"/>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2FE9"/>
    <w:rsid w:val="00007296"/>
    <w:rsid w:val="0000774E"/>
    <w:rsid w:val="00015ABC"/>
    <w:rsid w:val="000254DF"/>
    <w:rsid w:val="000336CC"/>
    <w:rsid w:val="0003449E"/>
    <w:rsid w:val="00036C53"/>
    <w:rsid w:val="00043366"/>
    <w:rsid w:val="00050BDE"/>
    <w:rsid w:val="000518C2"/>
    <w:rsid w:val="00056DC1"/>
    <w:rsid w:val="00060156"/>
    <w:rsid w:val="00064116"/>
    <w:rsid w:val="00070BBC"/>
    <w:rsid w:val="00073C92"/>
    <w:rsid w:val="000748B8"/>
    <w:rsid w:val="00080F03"/>
    <w:rsid w:val="000849B0"/>
    <w:rsid w:val="000900E1"/>
    <w:rsid w:val="0009076A"/>
    <w:rsid w:val="00096411"/>
    <w:rsid w:val="000A1028"/>
    <w:rsid w:val="000A2081"/>
    <w:rsid w:val="000A26A9"/>
    <w:rsid w:val="000A343C"/>
    <w:rsid w:val="000B6220"/>
    <w:rsid w:val="000B7011"/>
    <w:rsid w:val="000C21B1"/>
    <w:rsid w:val="000C3C87"/>
    <w:rsid w:val="000C7460"/>
    <w:rsid w:val="000D0D2B"/>
    <w:rsid w:val="000E01C1"/>
    <w:rsid w:val="000E534C"/>
    <w:rsid w:val="000F0B93"/>
    <w:rsid w:val="000F1156"/>
    <w:rsid w:val="000F52BA"/>
    <w:rsid w:val="000F7AB6"/>
    <w:rsid w:val="00110810"/>
    <w:rsid w:val="001151A3"/>
    <w:rsid w:val="001245DF"/>
    <w:rsid w:val="001270FD"/>
    <w:rsid w:val="00130BFD"/>
    <w:rsid w:val="00131A4B"/>
    <w:rsid w:val="00132B60"/>
    <w:rsid w:val="001419C7"/>
    <w:rsid w:val="0014778E"/>
    <w:rsid w:val="00150AC4"/>
    <w:rsid w:val="001602F2"/>
    <w:rsid w:val="00160338"/>
    <w:rsid w:val="00162D88"/>
    <w:rsid w:val="00166ABA"/>
    <w:rsid w:val="00171784"/>
    <w:rsid w:val="001743FD"/>
    <w:rsid w:val="001764E6"/>
    <w:rsid w:val="001808F1"/>
    <w:rsid w:val="00181C4B"/>
    <w:rsid w:val="001A33B6"/>
    <w:rsid w:val="001B0E5D"/>
    <w:rsid w:val="001B4133"/>
    <w:rsid w:val="001C13F0"/>
    <w:rsid w:val="001C37B7"/>
    <w:rsid w:val="001C6038"/>
    <w:rsid w:val="001E77F6"/>
    <w:rsid w:val="001F4B68"/>
    <w:rsid w:val="001F60A1"/>
    <w:rsid w:val="00200A67"/>
    <w:rsid w:val="00201F88"/>
    <w:rsid w:val="00202332"/>
    <w:rsid w:val="00215392"/>
    <w:rsid w:val="002210F4"/>
    <w:rsid w:val="00224147"/>
    <w:rsid w:val="00232601"/>
    <w:rsid w:val="00237BAB"/>
    <w:rsid w:val="00240E94"/>
    <w:rsid w:val="00246BFB"/>
    <w:rsid w:val="00251C33"/>
    <w:rsid w:val="00252EC2"/>
    <w:rsid w:val="00254721"/>
    <w:rsid w:val="00263159"/>
    <w:rsid w:val="002660F1"/>
    <w:rsid w:val="0027441A"/>
    <w:rsid w:val="00276EA9"/>
    <w:rsid w:val="0027774F"/>
    <w:rsid w:val="002777DC"/>
    <w:rsid w:val="002779F7"/>
    <w:rsid w:val="002A168D"/>
    <w:rsid w:val="002B24CD"/>
    <w:rsid w:val="002B4195"/>
    <w:rsid w:val="002C187A"/>
    <w:rsid w:val="002C20F1"/>
    <w:rsid w:val="002C6B70"/>
    <w:rsid w:val="002D2863"/>
    <w:rsid w:val="002D5EC0"/>
    <w:rsid w:val="002E3DEA"/>
    <w:rsid w:val="002E7CC2"/>
    <w:rsid w:val="002F1B91"/>
    <w:rsid w:val="002F3387"/>
    <w:rsid w:val="002F6F9B"/>
    <w:rsid w:val="003112E8"/>
    <w:rsid w:val="00313470"/>
    <w:rsid w:val="00315680"/>
    <w:rsid w:val="00316457"/>
    <w:rsid w:val="003170D6"/>
    <w:rsid w:val="00323918"/>
    <w:rsid w:val="00325F6F"/>
    <w:rsid w:val="00326850"/>
    <w:rsid w:val="0033070F"/>
    <w:rsid w:val="003331C6"/>
    <w:rsid w:val="003344F9"/>
    <w:rsid w:val="00334615"/>
    <w:rsid w:val="00337E9B"/>
    <w:rsid w:val="003410A5"/>
    <w:rsid w:val="00341291"/>
    <w:rsid w:val="00345044"/>
    <w:rsid w:val="00351095"/>
    <w:rsid w:val="00354A9C"/>
    <w:rsid w:val="00360819"/>
    <w:rsid w:val="00364973"/>
    <w:rsid w:val="00364C8C"/>
    <w:rsid w:val="00372347"/>
    <w:rsid w:val="00375EB7"/>
    <w:rsid w:val="003779D4"/>
    <w:rsid w:val="00382398"/>
    <w:rsid w:val="00387441"/>
    <w:rsid w:val="00387BD4"/>
    <w:rsid w:val="003909E4"/>
    <w:rsid w:val="003952DA"/>
    <w:rsid w:val="003A3E30"/>
    <w:rsid w:val="003A44C1"/>
    <w:rsid w:val="003A70FE"/>
    <w:rsid w:val="003B0C35"/>
    <w:rsid w:val="003B219E"/>
    <w:rsid w:val="003C2671"/>
    <w:rsid w:val="003C5705"/>
    <w:rsid w:val="003C6991"/>
    <w:rsid w:val="003E21B3"/>
    <w:rsid w:val="003E2899"/>
    <w:rsid w:val="00411E65"/>
    <w:rsid w:val="00413B4F"/>
    <w:rsid w:val="00420040"/>
    <w:rsid w:val="00423388"/>
    <w:rsid w:val="00425511"/>
    <w:rsid w:val="00426D73"/>
    <w:rsid w:val="004346E8"/>
    <w:rsid w:val="00435A44"/>
    <w:rsid w:val="0044386B"/>
    <w:rsid w:val="004456AA"/>
    <w:rsid w:val="004507B3"/>
    <w:rsid w:val="00454913"/>
    <w:rsid w:val="004572C6"/>
    <w:rsid w:val="00457441"/>
    <w:rsid w:val="004579F6"/>
    <w:rsid w:val="004607FA"/>
    <w:rsid w:val="004656D0"/>
    <w:rsid w:val="00465B53"/>
    <w:rsid w:val="00473ABD"/>
    <w:rsid w:val="004775DA"/>
    <w:rsid w:val="00482DCA"/>
    <w:rsid w:val="00491651"/>
    <w:rsid w:val="00491E47"/>
    <w:rsid w:val="00495BA2"/>
    <w:rsid w:val="004A2789"/>
    <w:rsid w:val="004A35DD"/>
    <w:rsid w:val="004B42A6"/>
    <w:rsid w:val="004B6514"/>
    <w:rsid w:val="004B6CFD"/>
    <w:rsid w:val="004C1924"/>
    <w:rsid w:val="004C204D"/>
    <w:rsid w:val="004C4ECC"/>
    <w:rsid w:val="004C5CC9"/>
    <w:rsid w:val="004C7065"/>
    <w:rsid w:val="004D0436"/>
    <w:rsid w:val="004D0936"/>
    <w:rsid w:val="004D4766"/>
    <w:rsid w:val="004E3AD1"/>
    <w:rsid w:val="004F0BD4"/>
    <w:rsid w:val="004F243D"/>
    <w:rsid w:val="004F319D"/>
    <w:rsid w:val="004F3D8D"/>
    <w:rsid w:val="005076F1"/>
    <w:rsid w:val="00512B91"/>
    <w:rsid w:val="0051514D"/>
    <w:rsid w:val="005158EB"/>
    <w:rsid w:val="0052082F"/>
    <w:rsid w:val="00541460"/>
    <w:rsid w:val="00541D7E"/>
    <w:rsid w:val="00542FCC"/>
    <w:rsid w:val="005500D3"/>
    <w:rsid w:val="0055762E"/>
    <w:rsid w:val="005646F6"/>
    <w:rsid w:val="00565445"/>
    <w:rsid w:val="005677BE"/>
    <w:rsid w:val="00575334"/>
    <w:rsid w:val="00590C08"/>
    <w:rsid w:val="00593736"/>
    <w:rsid w:val="00596861"/>
    <w:rsid w:val="0059781A"/>
    <w:rsid w:val="005A0662"/>
    <w:rsid w:val="005A17CB"/>
    <w:rsid w:val="005A1F33"/>
    <w:rsid w:val="005A3181"/>
    <w:rsid w:val="005B0F06"/>
    <w:rsid w:val="005B244C"/>
    <w:rsid w:val="005B6141"/>
    <w:rsid w:val="005C3F15"/>
    <w:rsid w:val="005D6532"/>
    <w:rsid w:val="005D6EFE"/>
    <w:rsid w:val="005E7180"/>
    <w:rsid w:val="005F14CF"/>
    <w:rsid w:val="005F1E41"/>
    <w:rsid w:val="005F3049"/>
    <w:rsid w:val="005F3989"/>
    <w:rsid w:val="005F4303"/>
    <w:rsid w:val="005F5BE1"/>
    <w:rsid w:val="00601B52"/>
    <w:rsid w:val="0060280B"/>
    <w:rsid w:val="00604422"/>
    <w:rsid w:val="0061541A"/>
    <w:rsid w:val="0062075C"/>
    <w:rsid w:val="00651341"/>
    <w:rsid w:val="00657567"/>
    <w:rsid w:val="00662AB9"/>
    <w:rsid w:val="006815B2"/>
    <w:rsid w:val="00682B31"/>
    <w:rsid w:val="006864E1"/>
    <w:rsid w:val="00691001"/>
    <w:rsid w:val="00694292"/>
    <w:rsid w:val="006B1037"/>
    <w:rsid w:val="006C7C3A"/>
    <w:rsid w:val="006E2A6B"/>
    <w:rsid w:val="006E56AD"/>
    <w:rsid w:val="006E5763"/>
    <w:rsid w:val="006E6FF1"/>
    <w:rsid w:val="006F359F"/>
    <w:rsid w:val="007101BB"/>
    <w:rsid w:val="00711302"/>
    <w:rsid w:val="00713308"/>
    <w:rsid w:val="00714566"/>
    <w:rsid w:val="00727E01"/>
    <w:rsid w:val="00752E19"/>
    <w:rsid w:val="00757614"/>
    <w:rsid w:val="00760CC0"/>
    <w:rsid w:val="00763C86"/>
    <w:rsid w:val="0076448A"/>
    <w:rsid w:val="007728B4"/>
    <w:rsid w:val="0077622E"/>
    <w:rsid w:val="00777FE4"/>
    <w:rsid w:val="00783B24"/>
    <w:rsid w:val="00785EB8"/>
    <w:rsid w:val="0079075D"/>
    <w:rsid w:val="007910DD"/>
    <w:rsid w:val="007C1468"/>
    <w:rsid w:val="007C41D7"/>
    <w:rsid w:val="007D06F5"/>
    <w:rsid w:val="007D63D4"/>
    <w:rsid w:val="007E2D70"/>
    <w:rsid w:val="007F16FB"/>
    <w:rsid w:val="007F1BBA"/>
    <w:rsid w:val="007F235F"/>
    <w:rsid w:val="0080489C"/>
    <w:rsid w:val="0081600F"/>
    <w:rsid w:val="0082508D"/>
    <w:rsid w:val="008257B7"/>
    <w:rsid w:val="00825E8B"/>
    <w:rsid w:val="0082722D"/>
    <w:rsid w:val="008274F7"/>
    <w:rsid w:val="00834377"/>
    <w:rsid w:val="00840516"/>
    <w:rsid w:val="008441F9"/>
    <w:rsid w:val="00846A99"/>
    <w:rsid w:val="0085230E"/>
    <w:rsid w:val="00856F4F"/>
    <w:rsid w:val="008641D1"/>
    <w:rsid w:val="008641F2"/>
    <w:rsid w:val="008655B6"/>
    <w:rsid w:val="00872F67"/>
    <w:rsid w:val="00877730"/>
    <w:rsid w:val="0088480F"/>
    <w:rsid w:val="008879E9"/>
    <w:rsid w:val="00893346"/>
    <w:rsid w:val="00894D19"/>
    <w:rsid w:val="008A0C89"/>
    <w:rsid w:val="008A0D8D"/>
    <w:rsid w:val="008A3E81"/>
    <w:rsid w:val="008B125C"/>
    <w:rsid w:val="008B1A69"/>
    <w:rsid w:val="008C1A39"/>
    <w:rsid w:val="008C2EFC"/>
    <w:rsid w:val="008D066B"/>
    <w:rsid w:val="008E1A99"/>
    <w:rsid w:val="008E5C0C"/>
    <w:rsid w:val="008E7DFB"/>
    <w:rsid w:val="008F7327"/>
    <w:rsid w:val="0090059C"/>
    <w:rsid w:val="00902C34"/>
    <w:rsid w:val="00907078"/>
    <w:rsid w:val="009076C8"/>
    <w:rsid w:val="0091116B"/>
    <w:rsid w:val="009139F8"/>
    <w:rsid w:val="00915BBE"/>
    <w:rsid w:val="00917840"/>
    <w:rsid w:val="00921D62"/>
    <w:rsid w:val="009226C5"/>
    <w:rsid w:val="00922791"/>
    <w:rsid w:val="00927CD6"/>
    <w:rsid w:val="00933572"/>
    <w:rsid w:val="009363C7"/>
    <w:rsid w:val="00937941"/>
    <w:rsid w:val="00945B24"/>
    <w:rsid w:val="009719B2"/>
    <w:rsid w:val="0097231D"/>
    <w:rsid w:val="00972D36"/>
    <w:rsid w:val="00980406"/>
    <w:rsid w:val="00993934"/>
    <w:rsid w:val="009A2C8F"/>
    <w:rsid w:val="009A7B65"/>
    <w:rsid w:val="009B78D1"/>
    <w:rsid w:val="009C165F"/>
    <w:rsid w:val="009C1F73"/>
    <w:rsid w:val="009D2AD6"/>
    <w:rsid w:val="009D3A07"/>
    <w:rsid w:val="009D42A8"/>
    <w:rsid w:val="009D4711"/>
    <w:rsid w:val="009D5DA6"/>
    <w:rsid w:val="009E3A84"/>
    <w:rsid w:val="009E7ACC"/>
    <w:rsid w:val="009F192D"/>
    <w:rsid w:val="009F2101"/>
    <w:rsid w:val="009F450E"/>
    <w:rsid w:val="009F54DA"/>
    <w:rsid w:val="009F73AE"/>
    <w:rsid w:val="00A0120F"/>
    <w:rsid w:val="00A01C04"/>
    <w:rsid w:val="00A06984"/>
    <w:rsid w:val="00A076D1"/>
    <w:rsid w:val="00A1324E"/>
    <w:rsid w:val="00A166D2"/>
    <w:rsid w:val="00A27BE3"/>
    <w:rsid w:val="00A339B9"/>
    <w:rsid w:val="00A378F5"/>
    <w:rsid w:val="00A37A5E"/>
    <w:rsid w:val="00A40EDF"/>
    <w:rsid w:val="00A42979"/>
    <w:rsid w:val="00A536C8"/>
    <w:rsid w:val="00A568DF"/>
    <w:rsid w:val="00A62258"/>
    <w:rsid w:val="00A6657F"/>
    <w:rsid w:val="00A72873"/>
    <w:rsid w:val="00A73A79"/>
    <w:rsid w:val="00A84C35"/>
    <w:rsid w:val="00A87AA1"/>
    <w:rsid w:val="00A90EC7"/>
    <w:rsid w:val="00A93C52"/>
    <w:rsid w:val="00AA04CD"/>
    <w:rsid w:val="00AA1538"/>
    <w:rsid w:val="00AA20A2"/>
    <w:rsid w:val="00AA2A49"/>
    <w:rsid w:val="00AA2A9F"/>
    <w:rsid w:val="00AA4E3B"/>
    <w:rsid w:val="00AA7368"/>
    <w:rsid w:val="00AB4FF9"/>
    <w:rsid w:val="00AD5BA0"/>
    <w:rsid w:val="00AE37AC"/>
    <w:rsid w:val="00AE4E8F"/>
    <w:rsid w:val="00AE5B49"/>
    <w:rsid w:val="00AE7B21"/>
    <w:rsid w:val="00AF1980"/>
    <w:rsid w:val="00AF2021"/>
    <w:rsid w:val="00B03531"/>
    <w:rsid w:val="00B040FC"/>
    <w:rsid w:val="00B251A2"/>
    <w:rsid w:val="00B26FA2"/>
    <w:rsid w:val="00B3296A"/>
    <w:rsid w:val="00B37453"/>
    <w:rsid w:val="00B3773E"/>
    <w:rsid w:val="00B471BD"/>
    <w:rsid w:val="00B47F67"/>
    <w:rsid w:val="00B50C2D"/>
    <w:rsid w:val="00B536C6"/>
    <w:rsid w:val="00B553BC"/>
    <w:rsid w:val="00B565EE"/>
    <w:rsid w:val="00B579CC"/>
    <w:rsid w:val="00B60D86"/>
    <w:rsid w:val="00B64904"/>
    <w:rsid w:val="00B73678"/>
    <w:rsid w:val="00B82A62"/>
    <w:rsid w:val="00B83BA5"/>
    <w:rsid w:val="00B864C4"/>
    <w:rsid w:val="00B94BAC"/>
    <w:rsid w:val="00BA60CE"/>
    <w:rsid w:val="00BC0B55"/>
    <w:rsid w:val="00BC5607"/>
    <w:rsid w:val="00BE0D1D"/>
    <w:rsid w:val="00BE2448"/>
    <w:rsid w:val="00BE24D4"/>
    <w:rsid w:val="00BF2BE7"/>
    <w:rsid w:val="00C03754"/>
    <w:rsid w:val="00C05102"/>
    <w:rsid w:val="00C0715A"/>
    <w:rsid w:val="00C13FA6"/>
    <w:rsid w:val="00C169ED"/>
    <w:rsid w:val="00C200E3"/>
    <w:rsid w:val="00C26ECD"/>
    <w:rsid w:val="00C27721"/>
    <w:rsid w:val="00C31FB8"/>
    <w:rsid w:val="00C44645"/>
    <w:rsid w:val="00C447A5"/>
    <w:rsid w:val="00C4492C"/>
    <w:rsid w:val="00C4585B"/>
    <w:rsid w:val="00C5484D"/>
    <w:rsid w:val="00C57730"/>
    <w:rsid w:val="00C618F2"/>
    <w:rsid w:val="00C645AA"/>
    <w:rsid w:val="00C73207"/>
    <w:rsid w:val="00C7602A"/>
    <w:rsid w:val="00C82ED9"/>
    <w:rsid w:val="00C8590B"/>
    <w:rsid w:val="00C87D68"/>
    <w:rsid w:val="00C9281B"/>
    <w:rsid w:val="00C96393"/>
    <w:rsid w:val="00C9757E"/>
    <w:rsid w:val="00CA367A"/>
    <w:rsid w:val="00CA7EF2"/>
    <w:rsid w:val="00CB1D26"/>
    <w:rsid w:val="00CB2657"/>
    <w:rsid w:val="00CB3E72"/>
    <w:rsid w:val="00CB4922"/>
    <w:rsid w:val="00CB541F"/>
    <w:rsid w:val="00CC36C5"/>
    <w:rsid w:val="00CC4C21"/>
    <w:rsid w:val="00CC57AD"/>
    <w:rsid w:val="00CE1313"/>
    <w:rsid w:val="00CE5B83"/>
    <w:rsid w:val="00CF19B8"/>
    <w:rsid w:val="00CF6EDD"/>
    <w:rsid w:val="00D05922"/>
    <w:rsid w:val="00D256D0"/>
    <w:rsid w:val="00D26873"/>
    <w:rsid w:val="00D42AE1"/>
    <w:rsid w:val="00D44072"/>
    <w:rsid w:val="00D553C2"/>
    <w:rsid w:val="00D605A4"/>
    <w:rsid w:val="00D6068F"/>
    <w:rsid w:val="00D61B13"/>
    <w:rsid w:val="00D7746A"/>
    <w:rsid w:val="00D838FE"/>
    <w:rsid w:val="00D8406F"/>
    <w:rsid w:val="00D859C7"/>
    <w:rsid w:val="00D9021F"/>
    <w:rsid w:val="00D904AD"/>
    <w:rsid w:val="00DA1080"/>
    <w:rsid w:val="00DA12C2"/>
    <w:rsid w:val="00DA29D0"/>
    <w:rsid w:val="00DB30A6"/>
    <w:rsid w:val="00DC16C3"/>
    <w:rsid w:val="00DC3C8C"/>
    <w:rsid w:val="00DD5449"/>
    <w:rsid w:val="00DD6A9E"/>
    <w:rsid w:val="00DD7036"/>
    <w:rsid w:val="00DE0F97"/>
    <w:rsid w:val="00DE12A4"/>
    <w:rsid w:val="00DF08F9"/>
    <w:rsid w:val="00DF1B15"/>
    <w:rsid w:val="00DF62D4"/>
    <w:rsid w:val="00E0215C"/>
    <w:rsid w:val="00E10558"/>
    <w:rsid w:val="00E23367"/>
    <w:rsid w:val="00E31B92"/>
    <w:rsid w:val="00E475D4"/>
    <w:rsid w:val="00E5087A"/>
    <w:rsid w:val="00E73006"/>
    <w:rsid w:val="00E74D1C"/>
    <w:rsid w:val="00E7522F"/>
    <w:rsid w:val="00E80DEE"/>
    <w:rsid w:val="00E8776E"/>
    <w:rsid w:val="00E9237A"/>
    <w:rsid w:val="00EA0B88"/>
    <w:rsid w:val="00EA1804"/>
    <w:rsid w:val="00EB2285"/>
    <w:rsid w:val="00EB42C0"/>
    <w:rsid w:val="00EB4FEA"/>
    <w:rsid w:val="00EC2424"/>
    <w:rsid w:val="00EC2548"/>
    <w:rsid w:val="00EC4294"/>
    <w:rsid w:val="00EC681E"/>
    <w:rsid w:val="00ED02D3"/>
    <w:rsid w:val="00ED10AB"/>
    <w:rsid w:val="00ED1B5A"/>
    <w:rsid w:val="00ED257E"/>
    <w:rsid w:val="00ED5E31"/>
    <w:rsid w:val="00EE2FBD"/>
    <w:rsid w:val="00EE64C1"/>
    <w:rsid w:val="00EE6D9C"/>
    <w:rsid w:val="00F05AA0"/>
    <w:rsid w:val="00F061CB"/>
    <w:rsid w:val="00F21026"/>
    <w:rsid w:val="00F23FB9"/>
    <w:rsid w:val="00F24050"/>
    <w:rsid w:val="00F248AA"/>
    <w:rsid w:val="00F31539"/>
    <w:rsid w:val="00F334CD"/>
    <w:rsid w:val="00F444EC"/>
    <w:rsid w:val="00F45FE3"/>
    <w:rsid w:val="00F54D03"/>
    <w:rsid w:val="00F6198B"/>
    <w:rsid w:val="00F6347A"/>
    <w:rsid w:val="00F67263"/>
    <w:rsid w:val="00F7503A"/>
    <w:rsid w:val="00F7586C"/>
    <w:rsid w:val="00F7741C"/>
    <w:rsid w:val="00F81FEF"/>
    <w:rsid w:val="00F86BF3"/>
    <w:rsid w:val="00F931A9"/>
    <w:rsid w:val="00F978B9"/>
    <w:rsid w:val="00FA0F1F"/>
    <w:rsid w:val="00FA61AF"/>
    <w:rsid w:val="00FA6B2A"/>
    <w:rsid w:val="00FB6982"/>
    <w:rsid w:val="00FB77E0"/>
    <w:rsid w:val="00FD3A06"/>
    <w:rsid w:val="00FD7D14"/>
    <w:rsid w:val="00FE79B8"/>
    <w:rsid w:val="00FF6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67201"/>
  <w14:defaultImageDpi w14:val="0"/>
  <w15:docId w15:val="{700F210E-E060-4D5E-9DEF-3536771A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
    <w:qFormat/>
    <w:rsid w:val="002779F7"/>
    <w:pPr>
      <w:keepNext/>
      <w:outlineLvl w:val="3"/>
    </w:pPr>
    <w:rPr>
      <w:b/>
      <w:bCs/>
      <w:szCs w:val="20"/>
    </w:rPr>
  </w:style>
  <w:style w:type="paragraph" w:styleId="Heading5">
    <w:name w:val="heading 5"/>
    <w:basedOn w:val="Normal"/>
    <w:next w:val="Normal"/>
    <w:link w:val="Heading5Char"/>
    <w:uiPriority w:val="9"/>
    <w:qFormat/>
    <w:rsid w:val="002779F7"/>
    <w:pPr>
      <w:keepNext/>
      <w:jc w:val="both"/>
      <w:outlineLvl w:val="4"/>
    </w:pPr>
    <w:rPr>
      <w:b/>
      <w:i/>
      <w:iCs/>
      <w:sz w:val="22"/>
      <w:u w:val="single"/>
    </w:rPr>
  </w:style>
  <w:style w:type="paragraph" w:styleId="Heading6">
    <w:name w:val="heading 6"/>
    <w:basedOn w:val="Normal"/>
    <w:next w:val="Normal"/>
    <w:link w:val="Heading6Char"/>
    <w:uiPriority w:val="9"/>
    <w:qFormat/>
    <w:rsid w:val="002779F7"/>
    <w:pPr>
      <w:keepNext/>
      <w:outlineLvl w:val="5"/>
    </w:pPr>
    <w:rPr>
      <w:i/>
      <w:iCs/>
      <w:sz w:val="23"/>
      <w:szCs w:val="23"/>
    </w:rPr>
  </w:style>
  <w:style w:type="paragraph" w:styleId="Heading7">
    <w:name w:val="heading 7"/>
    <w:basedOn w:val="Normal"/>
    <w:next w:val="Normal"/>
    <w:link w:val="Heading7Char"/>
    <w:uiPriority w:val="9"/>
    <w:qFormat/>
    <w:rsid w:val="002779F7"/>
    <w:pPr>
      <w:keepNext/>
      <w:jc w:val="center"/>
      <w:outlineLvl w:val="6"/>
    </w:pPr>
    <w:rPr>
      <w:b/>
      <w:bCs/>
      <w:sz w:val="26"/>
      <w:szCs w:val="26"/>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es-ES" w:eastAsia="es-ES"/>
    </w:rPr>
  </w:style>
  <w:style w:type="character" w:customStyle="1" w:styleId="Heading2Char">
    <w:name w:val="Heading 2 Char"/>
    <w:basedOn w:val="DefaultParagraphFont"/>
    <w:link w:val="Heading2"/>
    <w:uiPriority w:val="9"/>
    <w:locked/>
    <w:rPr>
      <w:rFonts w:ascii="Cambria" w:hAnsi="Cambria"/>
      <w:b/>
      <w:i/>
      <w:sz w:val="28"/>
      <w:lang w:val="es-ES" w:eastAsia="es-ES"/>
    </w:rPr>
  </w:style>
  <w:style w:type="character" w:customStyle="1" w:styleId="Heading3Char">
    <w:name w:val="Heading 3 Char"/>
    <w:basedOn w:val="DefaultParagraphFont"/>
    <w:link w:val="Heading3"/>
    <w:uiPriority w:val="9"/>
    <w:locked/>
    <w:rPr>
      <w:rFonts w:ascii="Cambria" w:hAnsi="Cambria"/>
      <w:b/>
      <w:sz w:val="26"/>
      <w:lang w:val="es-ES" w:eastAsia="es-ES"/>
    </w:rPr>
  </w:style>
  <w:style w:type="character" w:customStyle="1" w:styleId="Heading4Char">
    <w:name w:val="Heading 4 Char"/>
    <w:basedOn w:val="DefaultParagraphFont"/>
    <w:link w:val="Heading4"/>
    <w:uiPriority w:val="9"/>
    <w:locked/>
    <w:rPr>
      <w:rFonts w:ascii="Calibri" w:hAnsi="Calibri"/>
      <w:b/>
      <w:sz w:val="28"/>
      <w:lang w:val="es-ES" w:eastAsia="es-ES"/>
    </w:rPr>
  </w:style>
  <w:style w:type="character" w:customStyle="1" w:styleId="Heading5Char">
    <w:name w:val="Heading 5 Char"/>
    <w:basedOn w:val="DefaultParagraphFont"/>
    <w:link w:val="Heading5"/>
    <w:uiPriority w:val="9"/>
    <w:locked/>
    <w:rPr>
      <w:rFonts w:ascii="Calibri" w:hAnsi="Calibri"/>
      <w:b/>
      <w:i/>
      <w:sz w:val="26"/>
      <w:lang w:val="es-ES" w:eastAsia="es-ES"/>
    </w:rPr>
  </w:style>
  <w:style w:type="character" w:customStyle="1" w:styleId="Heading6Char">
    <w:name w:val="Heading 6 Char"/>
    <w:basedOn w:val="DefaultParagraphFont"/>
    <w:link w:val="Heading6"/>
    <w:uiPriority w:val="9"/>
    <w:locked/>
    <w:rPr>
      <w:rFonts w:ascii="Calibri" w:hAnsi="Calibri"/>
      <w:b/>
      <w:lang w:val="es-ES" w:eastAsia="es-ES"/>
    </w:rPr>
  </w:style>
  <w:style w:type="character" w:customStyle="1" w:styleId="Heading7Char">
    <w:name w:val="Heading 7 Char"/>
    <w:basedOn w:val="DefaultParagraphFont"/>
    <w:link w:val="Heading7"/>
    <w:uiPriority w:val="9"/>
    <w:locked/>
    <w:rPr>
      <w:rFonts w:ascii="Calibri" w:hAnsi="Calibri"/>
      <w:sz w:val="24"/>
      <w:lang w:val="es-ES" w:eastAsia="es-ES"/>
    </w:rPr>
  </w:style>
  <w:style w:type="character" w:customStyle="1" w:styleId="Heading8Char">
    <w:name w:val="Heading 8 Char"/>
    <w:basedOn w:val="DefaultParagraphFont"/>
    <w:link w:val="Heading8"/>
    <w:uiPriority w:val="9"/>
    <w:locked/>
    <w:rPr>
      <w:rFonts w:ascii="Calibri" w:hAnsi="Calibri"/>
      <w:i/>
      <w:sz w:val="24"/>
      <w:lang w:val="es-ES" w:eastAsia="es-ES"/>
    </w:rPr>
  </w:style>
  <w:style w:type="character" w:customStyle="1" w:styleId="Heading9Char">
    <w:name w:val="Heading 9 Char"/>
    <w:basedOn w:val="DefaultParagraphFont"/>
    <w:link w:val="Heading9"/>
    <w:uiPriority w:val="9"/>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rsid w:val="002779F7"/>
    <w:pPr>
      <w:ind w:left="720" w:hanging="720"/>
      <w:jc w:val="both"/>
    </w:pPr>
    <w:rPr>
      <w:sz w:val="22"/>
    </w:rPr>
  </w:style>
  <w:style w:type="character" w:customStyle="1" w:styleId="BodyTextIndentChar">
    <w:name w:val="Body Text Indent Char"/>
    <w:basedOn w:val="DefaultParagraphFont"/>
    <w:link w:val="BodyTextIndent"/>
    <w:locked/>
    <w:rPr>
      <w:sz w:val="24"/>
      <w:lang w:val="es-ES" w:eastAsia="es-ES"/>
    </w:rPr>
  </w:style>
  <w:style w:type="paragraph" w:styleId="BodyText">
    <w:name w:val="Body Text"/>
    <w:basedOn w:val="Normal"/>
    <w:link w:val="BodyTextChar"/>
    <w:rsid w:val="002779F7"/>
    <w:pPr>
      <w:jc w:val="both"/>
    </w:pPr>
    <w:rPr>
      <w:sz w:val="22"/>
    </w:rPr>
  </w:style>
  <w:style w:type="character" w:customStyle="1" w:styleId="BodyTextChar">
    <w:name w:val="Body Text Char"/>
    <w:basedOn w:val="DefaultParagraphFont"/>
    <w:link w:val="BodyText"/>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rsid w:val="002779F7"/>
    <w:rPr>
      <w:sz w:val="22"/>
    </w:rPr>
  </w:style>
  <w:style w:type="character" w:customStyle="1" w:styleId="BodyText2Char">
    <w:name w:val="Body Text 2 Char"/>
    <w:basedOn w:val="DefaultParagraphFont"/>
    <w:link w:val="BodyText2"/>
    <w:locked/>
    <w:rPr>
      <w:sz w:val="24"/>
      <w:lang w:val="es-ES" w:eastAsia="es-E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basedOn w:val="DefaultParagraphFont"/>
    <w:link w:val="BalloonText"/>
    <w:semiHidden/>
    <w:locked/>
    <w:rPr>
      <w:sz w:val="2"/>
      <w:lang w:val="es-ES" w:eastAsia="es-E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locked/>
    <w:rPr>
      <w:sz w:val="16"/>
      <w:lang w:val="es-ES" w:eastAsia="es-ES"/>
    </w:rPr>
  </w:style>
  <w:style w:type="paragraph" w:styleId="BlockText">
    <w:name w:val="Block Text"/>
    <w:basedOn w:val="Normal"/>
    <w:rsid w:val="002779F7"/>
    <w:pPr>
      <w:ind w:left="1418" w:right="283" w:hanging="709"/>
    </w:pPr>
    <w:rPr>
      <w:sz w:val="24"/>
      <w:szCs w:val="23"/>
    </w:rPr>
  </w:style>
  <w:style w:type="character" w:styleId="FollowedHyperlink">
    <w:name w:val="FollowedHyperlink"/>
    <w:basedOn w:val="DefaultParagraphFont"/>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10"/>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34"/>
    <w:qFormat/>
    <w:rsid w:val="00F81FEF"/>
    <w:pPr>
      <w:ind w:left="720"/>
      <w:contextualSpacing/>
    </w:pPr>
  </w:style>
  <w:style w:type="character" w:styleId="Emphasis">
    <w:name w:val="Emphasis"/>
    <w:basedOn w:val="DefaultParagraphFont"/>
    <w:qFormat/>
    <w:rsid w:val="00F81FEF"/>
    <w:rPr>
      <w:rFonts w:cs="Times New Roman"/>
      <w:i/>
    </w:rPr>
  </w:style>
  <w:style w:type="paragraph" w:customStyle="1" w:styleId="Default">
    <w:name w:val="Default"/>
    <w:basedOn w:val="Normal"/>
    <w:rsid w:val="00CC57AD"/>
    <w:pPr>
      <w:widowControl/>
      <w:adjustRightInd/>
    </w:pPr>
    <w:rPr>
      <w:color w:val="000000"/>
      <w:sz w:val="24"/>
    </w:rPr>
  </w:style>
  <w:style w:type="table" w:styleId="TableGrid">
    <w:name w:val="Table Grid"/>
    <w:basedOn w:val="TableNormal"/>
    <w:uiPriority w:val="39"/>
    <w:locked/>
    <w:rsid w:val="00DC3C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DC3C8C"/>
    <w:pPr>
      <w:widowControl/>
      <w:tabs>
        <w:tab w:val="left" w:pos="-720"/>
        <w:tab w:val="left" w:pos="310"/>
        <w:tab w:val="left" w:pos="835"/>
      </w:tabs>
      <w:autoSpaceDE/>
      <w:autoSpaceDN/>
      <w:adjustRightInd/>
      <w:ind w:firstLine="900"/>
      <w:jc w:val="both"/>
    </w:pPr>
    <w:rPr>
      <w:b/>
      <w:sz w:val="40"/>
    </w:rPr>
  </w:style>
  <w:style w:type="paragraph" w:customStyle="1" w:styleId="Para1">
    <w:name w:val="Para1"/>
    <w:basedOn w:val="Normal"/>
    <w:rsid w:val="00DC3C8C"/>
    <w:pPr>
      <w:widowControl/>
      <w:numPr>
        <w:numId w:val="7"/>
      </w:numPr>
      <w:autoSpaceDE/>
      <w:autoSpaceDN/>
      <w:adjustRightInd/>
      <w:spacing w:before="120" w:after="120"/>
      <w:jc w:val="both"/>
    </w:pPr>
    <w:rPr>
      <w:sz w:val="22"/>
      <w:szCs w:val="18"/>
    </w:rPr>
  </w:style>
  <w:style w:type="paragraph" w:customStyle="1" w:styleId="Para3">
    <w:name w:val="Para3"/>
    <w:basedOn w:val="Normal"/>
    <w:rsid w:val="00DC3C8C"/>
    <w:pPr>
      <w:widowControl/>
      <w:numPr>
        <w:ilvl w:val="2"/>
        <w:numId w:val="12"/>
      </w:numPr>
      <w:tabs>
        <w:tab w:val="num" w:pos="1440"/>
        <w:tab w:val="left" w:pos="1980"/>
      </w:tabs>
      <w:autoSpaceDE/>
      <w:autoSpaceDN/>
      <w:adjustRightInd/>
      <w:spacing w:before="80" w:after="80"/>
      <w:ind w:left="1440"/>
      <w:jc w:val="both"/>
    </w:pPr>
    <w:rPr>
      <w:sz w:val="22"/>
      <w:szCs w:val="20"/>
    </w:rPr>
  </w:style>
  <w:style w:type="paragraph" w:styleId="NormalWeb">
    <w:name w:val="Normal (Web)"/>
    <w:basedOn w:val="Normal"/>
    <w:rsid w:val="00DC3C8C"/>
    <w:pPr>
      <w:widowControl/>
      <w:autoSpaceDE/>
      <w:autoSpaceDN/>
      <w:adjustRightInd/>
      <w:spacing w:before="100" w:beforeAutospacing="1" w:after="100" w:afterAutospacing="1"/>
    </w:pPr>
    <w:rPr>
      <w:rFonts w:ascii="Arial" w:eastAsia="Arial Unicode MS" w:hAnsi="Arial" w:cs="Arial"/>
      <w:color w:val="000000"/>
      <w:sz w:val="18"/>
      <w:szCs w:val="18"/>
    </w:rPr>
  </w:style>
  <w:style w:type="character" w:styleId="Strong">
    <w:name w:val="Strong"/>
    <w:basedOn w:val="DefaultParagraphFont"/>
    <w:qFormat/>
    <w:locked/>
    <w:rsid w:val="00DC3C8C"/>
    <w:rPr>
      <w:rFonts w:cs="Times New Roman"/>
      <w:b/>
    </w:rPr>
  </w:style>
  <w:style w:type="character" w:customStyle="1" w:styleId="text1">
    <w:name w:val="text1"/>
    <w:rsid w:val="00DC3C8C"/>
    <w:rPr>
      <w:rFonts w:ascii="Verdana" w:hAnsi="Verdana"/>
      <w:color w:val="000099"/>
      <w:sz w:val="11"/>
    </w:rPr>
  </w:style>
  <w:style w:type="paragraph" w:styleId="Revision">
    <w:name w:val="Revision"/>
    <w:hidden/>
    <w:uiPriority w:val="99"/>
    <w:semiHidden/>
    <w:rsid w:val="00DC3C8C"/>
    <w:rPr>
      <w:rFonts w:ascii="Calibri" w:hAnsi="Calibri"/>
      <w:lang w:val="es-ES" w:eastAsia="es-ES"/>
    </w:rPr>
  </w:style>
  <w:style w:type="numbering" w:customStyle="1" w:styleId="NoList1">
    <w:name w:val="No List1"/>
    <w:next w:val="NoList"/>
    <w:uiPriority w:val="99"/>
    <w:semiHidden/>
    <w:unhideWhenUsed/>
    <w:rsid w:val="00181C4B"/>
  </w:style>
  <w:style w:type="character" w:customStyle="1" w:styleId="apple-converted-space">
    <w:name w:val="apple-converted-space"/>
    <w:basedOn w:val="DefaultParagraphFont"/>
    <w:rsid w:val="0018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7145">
      <w:marLeft w:val="0"/>
      <w:marRight w:val="0"/>
      <w:marTop w:val="0"/>
      <w:marBottom w:val="0"/>
      <w:divBdr>
        <w:top w:val="none" w:sz="0" w:space="0" w:color="auto"/>
        <w:left w:val="none" w:sz="0" w:space="0" w:color="auto"/>
        <w:bottom w:val="none" w:sz="0" w:space="0" w:color="auto"/>
        <w:right w:val="none" w:sz="0" w:space="0" w:color="auto"/>
      </w:divBdr>
    </w:div>
    <w:div w:id="607587146">
      <w:marLeft w:val="0"/>
      <w:marRight w:val="0"/>
      <w:marTop w:val="0"/>
      <w:marBottom w:val="0"/>
      <w:divBdr>
        <w:top w:val="none" w:sz="0" w:space="0" w:color="auto"/>
        <w:left w:val="none" w:sz="0" w:space="0" w:color="auto"/>
        <w:bottom w:val="none" w:sz="0" w:space="0" w:color="auto"/>
        <w:right w:val="none" w:sz="0" w:space="0" w:color="auto"/>
      </w:divBdr>
    </w:div>
    <w:div w:id="607587147">
      <w:marLeft w:val="0"/>
      <w:marRight w:val="0"/>
      <w:marTop w:val="0"/>
      <w:marBottom w:val="0"/>
      <w:divBdr>
        <w:top w:val="none" w:sz="0" w:space="0" w:color="auto"/>
        <w:left w:val="none" w:sz="0" w:space="0" w:color="auto"/>
        <w:bottom w:val="none" w:sz="0" w:space="0" w:color="auto"/>
        <w:right w:val="none" w:sz="0" w:space="0" w:color="auto"/>
      </w:divBdr>
    </w:div>
    <w:div w:id="16296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en/document/programme-work-migratory-birds-and-flyways-6" TargetMode="Externa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cms.int/en/document/programme-work-migratory-birds-and-flyways-6" TargetMode="Externa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image" Target="media/image4.jpeg"/><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cms.int/en/document/programme-work-migratory-birds-and-flyways-6" TargetMode="Externa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http://www.cms.int/sites/default/files/document/Res_11_14_Programa_de_trabajo_aves_migratorias.pdf"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7.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4EE440-CBB0-447D-9BD6-8135823D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20</TotalTime>
  <Pages>37</Pages>
  <Words>13294</Words>
  <Characters>75777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88894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COP12</dc:title>
  <dc:subject/>
  <dc:creator>Linette Eitz Lamare</dc:creator>
  <cp:keywords/>
  <dc:description/>
  <cp:lastModifiedBy>user</cp:lastModifiedBy>
  <cp:revision>10</cp:revision>
  <cp:lastPrinted>2017-10-26T03:03:00Z</cp:lastPrinted>
  <dcterms:created xsi:type="dcterms:W3CDTF">2017-10-26T02:25:00Z</dcterms:created>
  <dcterms:modified xsi:type="dcterms:W3CDTF">2017-10-26T03:03:00Z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