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8A70" w14:textId="77777777" w:rsidR="000F1354" w:rsidRDefault="003E24AC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bookmarkStart w:id="0" w:name="_GoBack"/>
      <w:bookmarkEnd w:id="0"/>
      <w:r>
        <w:rPr>
          <w:rFonts w:cs="Arial"/>
          <w:sz w:val="22"/>
          <w:szCs w:val="22"/>
          <w:lang w:val="en-GB"/>
        </w:rPr>
        <w:t>ADDENDUM 1</w:t>
      </w:r>
    </w:p>
    <w:p w14:paraId="0D69E43A" w14:textId="77777777"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14:paraId="32652A29" w14:textId="77777777" w:rsidR="00BF42FC" w:rsidRPr="003E24AC" w:rsidRDefault="00BF42FC" w:rsidP="00BF42FC">
      <w:pPr>
        <w:jc w:val="right"/>
        <w:rPr>
          <w:lang w:val="en-GB"/>
        </w:rPr>
      </w:pPr>
    </w:p>
    <w:p w14:paraId="6E0F3D5C" w14:textId="77777777"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59B1E3CA" w14:textId="77777777"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14:paraId="187C8F7B" w14:textId="77777777" w:rsidR="00BF42FC" w:rsidRPr="00BF42FC" w:rsidRDefault="00BF42FC" w:rsidP="00BF42FC">
      <w:pPr>
        <w:rPr>
          <w:lang w:val="en-GB"/>
        </w:rPr>
      </w:pPr>
    </w:p>
    <w:p w14:paraId="7D992604" w14:textId="77777777"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77545A77" w14:textId="77777777" w:rsidR="00771139" w:rsidRDefault="00771139" w:rsidP="00771139">
      <w:pPr>
        <w:pStyle w:val="Default"/>
      </w:pPr>
    </w:p>
    <w:p w14:paraId="7A1F8089" w14:textId="77777777" w:rsidR="00771139" w:rsidRDefault="00771139" w:rsidP="00771139">
      <w:pPr>
        <w:pStyle w:val="Heading2"/>
        <w:keepNext w:val="0"/>
        <w:ind w:left="-90" w:right="-367"/>
        <w:jc w:val="center"/>
        <w:rPr>
          <w:bCs w:val="0"/>
          <w:sz w:val="22"/>
          <w:szCs w:val="22"/>
        </w:rPr>
      </w:pPr>
      <w:r w:rsidRPr="00771139">
        <w:rPr>
          <w:bCs w:val="0"/>
          <w:sz w:val="22"/>
          <w:szCs w:val="22"/>
        </w:rPr>
        <w:t xml:space="preserve">IMPROVING WAYS OF ADDRESSING CONNECTIVITY IN THE CONSERVATION OF MIGRATORY SPECIES </w:t>
      </w:r>
    </w:p>
    <w:p w14:paraId="25930AF9" w14:textId="77777777" w:rsidR="009541EC" w:rsidRPr="009541EC" w:rsidRDefault="009541EC" w:rsidP="009541EC"/>
    <w:p w14:paraId="1518A809" w14:textId="77777777" w:rsidR="000F1354" w:rsidRDefault="003E24AC" w:rsidP="00771139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FE4814">
        <w:rPr>
          <w:rFonts w:cs="Arial"/>
          <w:sz w:val="22"/>
          <w:szCs w:val="22"/>
        </w:rPr>
        <w:t>UNEP/CMS/COP1</w:t>
      </w:r>
      <w:r w:rsidR="00E93AEE" w:rsidRPr="00FE4814">
        <w:rPr>
          <w:rFonts w:cs="Arial"/>
          <w:sz w:val="22"/>
          <w:szCs w:val="22"/>
        </w:rPr>
        <w:t>3</w:t>
      </w:r>
      <w:r w:rsidRPr="00FE4814">
        <w:rPr>
          <w:rFonts w:cs="Arial"/>
          <w:sz w:val="22"/>
          <w:szCs w:val="22"/>
        </w:rPr>
        <w:t>/</w:t>
      </w:r>
      <w:r w:rsidR="00E56FB6" w:rsidRPr="00FE4814">
        <w:rPr>
          <w:rFonts w:cs="Arial"/>
          <w:sz w:val="22"/>
          <w:szCs w:val="22"/>
        </w:rPr>
        <w:t>Doc.</w:t>
      </w:r>
      <w:r w:rsidR="00771139">
        <w:rPr>
          <w:rFonts w:cs="Arial"/>
          <w:sz w:val="22"/>
          <w:szCs w:val="22"/>
        </w:rPr>
        <w:t>26.4.4</w:t>
      </w:r>
    </w:p>
    <w:p w14:paraId="6DF30FDF" w14:textId="77777777" w:rsidR="009541EC" w:rsidRPr="009541EC" w:rsidRDefault="009541EC" w:rsidP="009541EC"/>
    <w:p w14:paraId="20B4DD78" w14:textId="77777777" w:rsidR="009541EC" w:rsidRPr="00470CA7" w:rsidRDefault="009541EC" w:rsidP="009541EC">
      <w:pPr>
        <w:jc w:val="center"/>
        <w:rPr>
          <w:b/>
          <w:sz w:val="22"/>
          <w:szCs w:val="22"/>
        </w:rPr>
      </w:pPr>
      <w:r w:rsidRPr="00470CA7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10.4.4.</w:t>
      </w:r>
    </w:p>
    <w:p w14:paraId="55A0F705" w14:textId="77777777" w:rsidR="009541EC" w:rsidRPr="009541EC" w:rsidRDefault="009541EC" w:rsidP="009541EC"/>
    <w:p w14:paraId="1B315E06" w14:textId="77777777"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14:paraId="4FF0D289" w14:textId="77777777" w:rsidR="00002878" w:rsidRPr="00FE4814" w:rsidRDefault="0000287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64C9C11C" w14:textId="77777777" w:rsidR="000742A7" w:rsidRPr="00DF4423" w:rsidRDefault="000742A7" w:rsidP="009B13A3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14:paraId="2B024C3B" w14:textId="77777777" w:rsidR="00002878" w:rsidRPr="00002878" w:rsidRDefault="0000287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12332CFB" w14:textId="77777777" w:rsidR="00771139" w:rsidRPr="00002878" w:rsidRDefault="0000287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002878">
        <w:rPr>
          <w:rFonts w:cs="Arial"/>
          <w:sz w:val="22"/>
          <w:szCs w:val="22"/>
        </w:rPr>
        <w:t>Su</w:t>
      </w:r>
      <w:r w:rsidR="00771139">
        <w:rPr>
          <w:rFonts w:cs="Arial"/>
          <w:sz w:val="22"/>
          <w:szCs w:val="22"/>
        </w:rPr>
        <w:t>pport the proposed amendments to Resolution 12.26 and the three proposed Decisions.</w:t>
      </w:r>
    </w:p>
    <w:p w14:paraId="50515FD7" w14:textId="77777777" w:rsidR="00002878" w:rsidRPr="00002878" w:rsidRDefault="0000287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5CD69FF5" w14:textId="77777777" w:rsidR="006356C5" w:rsidRDefault="006356C5" w:rsidP="009B13A3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30C36694" w14:textId="77777777" w:rsidR="00DF4423" w:rsidRDefault="00DF4423" w:rsidP="009B13A3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5342F6CF" w14:textId="77777777" w:rsidR="00002878" w:rsidRPr="00002878" w:rsidRDefault="0000287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4B034222" w14:textId="77777777" w:rsidR="00E232A9" w:rsidRDefault="00776AD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E232A9">
        <w:rPr>
          <w:rFonts w:cs="Arial"/>
          <w:sz w:val="22"/>
          <w:szCs w:val="22"/>
        </w:rPr>
        <w:t xml:space="preserve">- </w:t>
      </w:r>
      <w:r w:rsidR="005474C8">
        <w:rPr>
          <w:rFonts w:cs="Arial"/>
          <w:sz w:val="22"/>
          <w:szCs w:val="22"/>
        </w:rPr>
        <w:t>With regard to reviewing datasets in draft Decision 13.BB (12.92) (a) in Annex 2 on page 9, t</w:t>
      </w:r>
      <w:r w:rsidR="00771139">
        <w:rPr>
          <w:rFonts w:cs="Arial"/>
          <w:sz w:val="22"/>
          <w:szCs w:val="22"/>
        </w:rPr>
        <w:t>he relevance of work done by others such as the IUCN Connectivity Conservation Specialist Group should be borne in mind, and care taken not to duplicate it.</w:t>
      </w:r>
    </w:p>
    <w:p w14:paraId="570CF182" w14:textId="77777777" w:rsidR="00776AD8" w:rsidRDefault="00776AD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699FC4B" w14:textId="77777777" w:rsidR="00776AD8" w:rsidRDefault="00776AD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7C708A95" w14:textId="77777777" w:rsidR="008F20D3" w:rsidRPr="008F20D3" w:rsidRDefault="006356C5" w:rsidP="009B13A3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14:paraId="04815EF5" w14:textId="77777777" w:rsidR="00776AD8" w:rsidRPr="00776AD8" w:rsidRDefault="00776AD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722494F9" w14:textId="77777777" w:rsidR="00776AD8" w:rsidRPr="00C644B5" w:rsidRDefault="00776AD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Page </w:t>
      </w:r>
      <w:r w:rsidR="00771139">
        <w:rPr>
          <w:rFonts w:cs="Arial"/>
          <w:sz w:val="22"/>
          <w:szCs w:val="22"/>
        </w:rPr>
        <w:t xml:space="preserve">9 Draft </w:t>
      </w:r>
      <w:r w:rsidR="00F85BE5">
        <w:rPr>
          <w:rFonts w:cs="Arial"/>
          <w:sz w:val="22"/>
          <w:szCs w:val="22"/>
        </w:rPr>
        <w:t>D</w:t>
      </w:r>
      <w:r w:rsidR="00771139">
        <w:rPr>
          <w:rFonts w:cs="Arial"/>
          <w:sz w:val="22"/>
          <w:szCs w:val="22"/>
        </w:rPr>
        <w:t xml:space="preserve">ecision </w:t>
      </w:r>
      <w:r w:rsidR="00F85BE5">
        <w:rPr>
          <w:rFonts w:cs="Arial"/>
          <w:sz w:val="22"/>
          <w:szCs w:val="22"/>
        </w:rPr>
        <w:t>13.AA (12.91) – suggestion in the chapeau to revert to the word “invited” (i</w:t>
      </w:r>
      <w:r w:rsidR="00F25E40">
        <w:rPr>
          <w:rFonts w:cs="Arial"/>
          <w:sz w:val="22"/>
          <w:szCs w:val="22"/>
        </w:rPr>
        <w:t>.</w:t>
      </w:r>
      <w:r w:rsidR="00F85BE5">
        <w:rPr>
          <w:rFonts w:cs="Arial"/>
          <w:sz w:val="22"/>
          <w:szCs w:val="22"/>
        </w:rPr>
        <w:t>e</w:t>
      </w:r>
      <w:r w:rsidR="00F25E40">
        <w:rPr>
          <w:rFonts w:cs="Arial"/>
          <w:sz w:val="22"/>
          <w:szCs w:val="22"/>
        </w:rPr>
        <w:t>.</w:t>
      </w:r>
      <w:r w:rsidR="00F85BE5">
        <w:rPr>
          <w:rFonts w:cs="Arial"/>
          <w:sz w:val="22"/>
          <w:szCs w:val="22"/>
        </w:rPr>
        <w:t xml:space="preserve"> not to change it to “requested”).</w:t>
      </w:r>
    </w:p>
    <w:p w14:paraId="0074089A" w14:textId="77777777" w:rsidR="00776AD8" w:rsidRDefault="00776AD8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7E7A9E09" w14:textId="77777777" w:rsidR="00C644B5" w:rsidRPr="00776AD8" w:rsidRDefault="00C644B5" w:rsidP="009B13A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sectPr w:rsidR="00C644B5" w:rsidRPr="00776AD8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54C8" w14:textId="77777777" w:rsidR="00173A3F" w:rsidRDefault="00173A3F">
      <w:r>
        <w:separator/>
      </w:r>
    </w:p>
  </w:endnote>
  <w:endnote w:type="continuationSeparator" w:id="0">
    <w:p w14:paraId="040D8E0A" w14:textId="77777777" w:rsidR="00173A3F" w:rsidRDefault="0017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3B75C" w14:textId="77777777"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F85BE5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14:paraId="136E1C8A" w14:textId="77777777"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F1993" w14:textId="77777777" w:rsidR="00173A3F" w:rsidRDefault="00173A3F">
      <w:r>
        <w:separator/>
      </w:r>
    </w:p>
  </w:footnote>
  <w:footnote w:type="continuationSeparator" w:id="0">
    <w:p w14:paraId="572A7F6C" w14:textId="77777777" w:rsidR="00173A3F" w:rsidRDefault="0017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5593" w14:textId="77777777"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002878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771139">
      <w:rPr>
        <w:rFonts w:cs="Arial"/>
        <w:i/>
        <w:szCs w:val="18"/>
      </w:rPr>
      <w:t>26.4.4</w:t>
    </w:r>
    <w:r w:rsidRPr="00002878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37"/>
    <w:rsid w:val="00002878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43A0E"/>
    <w:rsid w:val="00150AC4"/>
    <w:rsid w:val="00162D88"/>
    <w:rsid w:val="00166ABA"/>
    <w:rsid w:val="00173A3F"/>
    <w:rsid w:val="001743FD"/>
    <w:rsid w:val="001764E6"/>
    <w:rsid w:val="001808F1"/>
    <w:rsid w:val="00191CCA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9615B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4582"/>
    <w:rsid w:val="003E21B3"/>
    <w:rsid w:val="003E24AC"/>
    <w:rsid w:val="00411E65"/>
    <w:rsid w:val="00413FCD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3ABD"/>
    <w:rsid w:val="00477CCD"/>
    <w:rsid w:val="00482DCA"/>
    <w:rsid w:val="004A5D4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474C8"/>
    <w:rsid w:val="00553795"/>
    <w:rsid w:val="00554CE5"/>
    <w:rsid w:val="0055762E"/>
    <w:rsid w:val="00565445"/>
    <w:rsid w:val="00575334"/>
    <w:rsid w:val="00593736"/>
    <w:rsid w:val="00594969"/>
    <w:rsid w:val="005B0F06"/>
    <w:rsid w:val="005B6141"/>
    <w:rsid w:val="005C3F15"/>
    <w:rsid w:val="005D41D0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3203B"/>
    <w:rsid w:val="00757614"/>
    <w:rsid w:val="007648FB"/>
    <w:rsid w:val="00771139"/>
    <w:rsid w:val="007728B4"/>
    <w:rsid w:val="0077622E"/>
    <w:rsid w:val="00776AD8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541EC"/>
    <w:rsid w:val="00971F31"/>
    <w:rsid w:val="00972D36"/>
    <w:rsid w:val="00980406"/>
    <w:rsid w:val="00984CB2"/>
    <w:rsid w:val="009A2C8F"/>
    <w:rsid w:val="009A4CD2"/>
    <w:rsid w:val="009A7B65"/>
    <w:rsid w:val="009B13A3"/>
    <w:rsid w:val="009D2AD6"/>
    <w:rsid w:val="009D3A07"/>
    <w:rsid w:val="009D4711"/>
    <w:rsid w:val="009D5DA6"/>
    <w:rsid w:val="009E349E"/>
    <w:rsid w:val="009E3A84"/>
    <w:rsid w:val="009E7ACC"/>
    <w:rsid w:val="009F450E"/>
    <w:rsid w:val="009F54DA"/>
    <w:rsid w:val="00A0582A"/>
    <w:rsid w:val="00A06984"/>
    <w:rsid w:val="00A1324E"/>
    <w:rsid w:val="00A23C29"/>
    <w:rsid w:val="00A27BE3"/>
    <w:rsid w:val="00A339B9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5735E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644B5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1822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2A9"/>
    <w:rsid w:val="00E23367"/>
    <w:rsid w:val="00E30B00"/>
    <w:rsid w:val="00E31B92"/>
    <w:rsid w:val="00E475D4"/>
    <w:rsid w:val="00E56FB6"/>
    <w:rsid w:val="00E74D1C"/>
    <w:rsid w:val="00E8776E"/>
    <w:rsid w:val="00E9237A"/>
    <w:rsid w:val="00E93AEE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25E40"/>
    <w:rsid w:val="00F31539"/>
    <w:rsid w:val="00F444EC"/>
    <w:rsid w:val="00F45FE3"/>
    <w:rsid w:val="00F46143"/>
    <w:rsid w:val="00F54D03"/>
    <w:rsid w:val="00F6347A"/>
    <w:rsid w:val="00F7503A"/>
    <w:rsid w:val="00F81FEF"/>
    <w:rsid w:val="00F85BE5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D4B5E9"/>
  <w15:docId w15:val="{441C5413-D280-4DF4-89E9-1079CA46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2099-001F-4A64-95CB-C82B9286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3</cp:revision>
  <cp:lastPrinted>2019-11-14T09:14:00Z</cp:lastPrinted>
  <dcterms:created xsi:type="dcterms:W3CDTF">2019-11-13T14:49:00Z</dcterms:created>
  <dcterms:modified xsi:type="dcterms:W3CDTF">2019-11-14T09:14:00Z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