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C163F7" w:rsidRPr="00C163F7" w:rsidRDefault="00C163F7" w:rsidP="00C163F7">
      <w:pPr>
        <w:rPr>
          <w:b/>
          <w:bCs/>
          <w:sz w:val="22"/>
          <w:szCs w:val="22"/>
        </w:rPr>
      </w:pPr>
    </w:p>
    <w:p w:rsidR="00C50B92" w:rsidRPr="00C50B92" w:rsidRDefault="00C163F7" w:rsidP="00C50B92">
      <w:pPr>
        <w:jc w:val="center"/>
        <w:rPr>
          <w:b/>
          <w:bCs/>
          <w:sz w:val="22"/>
          <w:szCs w:val="22"/>
        </w:rPr>
      </w:pPr>
      <w:r w:rsidRPr="00C163F7">
        <w:rPr>
          <w:b/>
          <w:bCs/>
          <w:sz w:val="22"/>
          <w:szCs w:val="22"/>
        </w:rPr>
        <w:t xml:space="preserve"> </w:t>
      </w:r>
    </w:p>
    <w:p w:rsidR="00C50B92" w:rsidRPr="00C50B92" w:rsidRDefault="00C50B92" w:rsidP="00C50B92">
      <w:pPr>
        <w:jc w:val="center"/>
        <w:rPr>
          <w:b/>
          <w:bCs/>
          <w:sz w:val="22"/>
          <w:szCs w:val="22"/>
        </w:rPr>
      </w:pPr>
      <w:r w:rsidRPr="00C50B92">
        <w:rPr>
          <w:b/>
          <w:bCs/>
          <w:sz w:val="22"/>
          <w:szCs w:val="22"/>
        </w:rPr>
        <w:t xml:space="preserve"> PROPOSAL FOR THE INCLUSION OF </w:t>
      </w:r>
    </w:p>
    <w:p w:rsidR="00C50B92" w:rsidRPr="00C50B92" w:rsidRDefault="00C50B92" w:rsidP="00C50B92">
      <w:pPr>
        <w:jc w:val="center"/>
        <w:rPr>
          <w:b/>
          <w:bCs/>
          <w:sz w:val="22"/>
          <w:szCs w:val="22"/>
        </w:rPr>
      </w:pPr>
      <w:r w:rsidRPr="00C50B92">
        <w:rPr>
          <w:b/>
          <w:bCs/>
          <w:sz w:val="22"/>
          <w:szCs w:val="22"/>
        </w:rPr>
        <w:t xml:space="preserve">THE YELLOW BUNTING </w:t>
      </w:r>
      <w:r w:rsidRPr="00C50B92">
        <w:rPr>
          <w:b/>
          <w:bCs/>
          <w:i/>
          <w:iCs/>
          <w:sz w:val="22"/>
          <w:szCs w:val="22"/>
        </w:rPr>
        <w:t>(</w:t>
      </w:r>
      <w:proofErr w:type="spellStart"/>
      <w:r w:rsidRPr="00C50B92">
        <w:rPr>
          <w:b/>
          <w:bCs/>
          <w:i/>
          <w:iCs/>
          <w:sz w:val="22"/>
          <w:szCs w:val="22"/>
        </w:rPr>
        <w:t>Emberiza</w:t>
      </w:r>
      <w:proofErr w:type="spellEnd"/>
      <w:r w:rsidRPr="00C50B9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50B92">
        <w:rPr>
          <w:b/>
          <w:bCs/>
          <w:i/>
          <w:iCs/>
          <w:sz w:val="22"/>
          <w:szCs w:val="22"/>
        </w:rPr>
        <w:t>sulphurata</w:t>
      </w:r>
      <w:proofErr w:type="spellEnd"/>
      <w:r w:rsidRPr="00C50B92">
        <w:rPr>
          <w:b/>
          <w:bCs/>
          <w:i/>
          <w:iCs/>
          <w:sz w:val="22"/>
          <w:szCs w:val="22"/>
        </w:rPr>
        <w:t xml:space="preserve">) </w:t>
      </w:r>
    </w:p>
    <w:p w:rsidR="00DF38F9" w:rsidRPr="00D7233D" w:rsidRDefault="00C50B92" w:rsidP="00C50B92">
      <w:pPr>
        <w:jc w:val="center"/>
        <w:rPr>
          <w:b/>
          <w:bCs/>
          <w:sz w:val="22"/>
          <w:szCs w:val="22"/>
        </w:rPr>
      </w:pPr>
      <w:r w:rsidRPr="00C50B92">
        <w:rPr>
          <w:b/>
          <w:bCs/>
          <w:sz w:val="22"/>
          <w:szCs w:val="22"/>
        </w:rPr>
        <w:t>ON APPENDIX II OF THE CONVENTION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C50B92">
        <w:rPr>
          <w:rFonts w:cs="Arial"/>
          <w:sz w:val="22"/>
          <w:szCs w:val="22"/>
          <w:lang w:val="en-GB"/>
        </w:rPr>
        <w:t>DOC.25.1.17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GENERAL COMMENTS ON THE DOCUMENT</w:t>
      </w:r>
    </w:p>
    <w:p w:rsidR="00AE45FB" w:rsidRPr="001848DE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1848DE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1848DE">
        <w:rPr>
          <w:rFonts w:cs="Arial"/>
          <w:sz w:val="22"/>
          <w:szCs w:val="22"/>
        </w:rPr>
        <w:t>Unanimously recommended.</w:t>
      </w: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1848DE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COMMENTS ON SPECIFIC SECTIONS</w:t>
      </w:r>
      <w:r w:rsidR="008F20D3" w:rsidRPr="001848DE">
        <w:rPr>
          <w:rFonts w:cs="Arial"/>
          <w:b/>
          <w:sz w:val="22"/>
          <w:szCs w:val="22"/>
        </w:rPr>
        <w:t xml:space="preserve">/ </w:t>
      </w:r>
      <w:r w:rsidR="00DF4423" w:rsidRPr="001848DE">
        <w:rPr>
          <w:rFonts w:cs="Arial"/>
          <w:b/>
          <w:sz w:val="22"/>
          <w:szCs w:val="22"/>
        </w:rPr>
        <w:t>INCLUDING POSSI</w:t>
      </w:r>
      <w:r w:rsidR="008F20D3" w:rsidRPr="001848DE">
        <w:rPr>
          <w:rFonts w:cs="Arial"/>
          <w:b/>
          <w:sz w:val="22"/>
          <w:szCs w:val="22"/>
        </w:rPr>
        <w:t>BLE PROPOSALS FOR TEXT REVISION</w:t>
      </w:r>
    </w:p>
    <w:p w:rsidR="008F20D3" w:rsidRPr="001848DE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1848DE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1848DE">
        <w:rPr>
          <w:rFonts w:cs="Arial"/>
          <w:sz w:val="22"/>
          <w:szCs w:val="22"/>
        </w:rPr>
        <w:t>None</w:t>
      </w:r>
      <w:r>
        <w:rPr>
          <w:rFonts w:cs="Arial"/>
          <w:sz w:val="22"/>
          <w:szCs w:val="22"/>
        </w:rPr>
        <w:t>.</w:t>
      </w:r>
    </w:p>
    <w:p w:rsidR="006356C5" w:rsidRPr="001848D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965D66" w:rsidRDefault="001848DE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65D66">
        <w:rPr>
          <w:rFonts w:cs="Arial"/>
          <w:sz w:val="22"/>
          <w:szCs w:val="22"/>
        </w:rPr>
        <w:t>Recommended for adoption.</w:t>
      </w:r>
      <w:bookmarkStart w:id="0" w:name="_GoBack"/>
      <w:bookmarkEnd w:id="0"/>
    </w:p>
    <w:sectPr w:rsidR="00397D2C" w:rsidRPr="00965D66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34" w:rsidRDefault="00625134">
      <w:r>
        <w:separator/>
      </w:r>
    </w:p>
  </w:endnote>
  <w:endnote w:type="continuationSeparator" w:id="0">
    <w:p w:rsidR="00625134" w:rsidRDefault="006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34" w:rsidRDefault="00625134">
      <w:r>
        <w:separator/>
      </w:r>
    </w:p>
  </w:footnote>
  <w:footnote w:type="continuationSeparator" w:id="0">
    <w:p w:rsidR="00625134" w:rsidRDefault="0062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965D66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965D66">
      <w:rPr>
        <w:rFonts w:cs="Arial"/>
        <w:i/>
        <w:szCs w:val="18"/>
      </w:rPr>
      <w:t>25.1.17/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965D66">
      <w:rPr>
        <w:rFonts w:cs="Arial"/>
        <w:i/>
        <w:szCs w:val="18"/>
      </w:rPr>
      <w:t>/B</w:t>
    </w:r>
    <w:r w:rsidRPr="008648EB">
      <w:rPr>
        <w:rFonts w:cs="Arial"/>
        <w:i/>
        <w:szCs w:val="18"/>
      </w:rPr>
      <w:t xml:space="preserve">  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48DE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25134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1707E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7D0"/>
    <w:rsid w:val="00965D66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3F7"/>
    <w:rsid w:val="00C169ED"/>
    <w:rsid w:val="00C50B92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233D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DB4291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2017-07-12T17:25:00Z</dcterms:created>
  <dcterms:modified xsi:type="dcterms:W3CDTF">2017-07-12T17:25:00Z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