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rsidP="00242446">
      <w:pPr>
        <w:rPr>
          <w:rFonts w:ascii="Arial" w:hAnsi="Arial" w:cs="Arial"/>
          <w:sz w:val="22"/>
          <w:szCs w:val="22"/>
        </w:rPr>
      </w:pPr>
    </w:p>
    <w:p w14:paraId="1D9F60F5" w14:textId="77777777" w:rsidR="00D82C56" w:rsidRDefault="00D82C56" w:rsidP="00242446">
      <w:pPr>
        <w:rPr>
          <w:rFonts w:ascii="Arial" w:hAnsi="Arial" w:cs="Arial"/>
          <w:sz w:val="22"/>
          <w:szCs w:val="22"/>
        </w:rPr>
      </w:pPr>
    </w:p>
    <w:p w14:paraId="0657525A" w14:textId="77777777" w:rsidR="00E829C9" w:rsidRDefault="00E829C9" w:rsidP="00242446">
      <w:pPr>
        <w:jc w:val="center"/>
        <w:rPr>
          <w:rFonts w:ascii="Arial" w:hAnsi="Arial" w:cs="Arial"/>
          <w:b/>
          <w:sz w:val="22"/>
          <w:szCs w:val="22"/>
        </w:rPr>
      </w:pPr>
    </w:p>
    <w:p w14:paraId="5EFF0047" w14:textId="68088BD2" w:rsidR="00D82C56" w:rsidRPr="00235C16" w:rsidRDefault="00242446" w:rsidP="00242446">
      <w:pPr>
        <w:jc w:val="center"/>
        <w:rPr>
          <w:rFonts w:ascii="Arial" w:hAnsi="Arial" w:cs="Arial"/>
          <w:b/>
          <w:sz w:val="22"/>
          <w:szCs w:val="22"/>
          <w:lang w:val="en-GB"/>
        </w:rPr>
      </w:pPr>
      <w:r w:rsidRPr="00242446">
        <w:rPr>
          <w:rFonts w:ascii="Arial" w:hAnsi="Arial" w:cs="Arial"/>
          <w:b/>
          <w:bCs/>
          <w:sz w:val="22"/>
          <w:szCs w:val="22"/>
          <w:lang w:val="en-GB"/>
        </w:rPr>
        <w:t>GLOBAL PROGRAMME OF WORK FOR CETACEANS</w:t>
      </w:r>
    </w:p>
    <w:p w14:paraId="77BA811D" w14:textId="07072C2E" w:rsidR="00D82C56" w:rsidRPr="00235C16" w:rsidRDefault="005D43E4" w:rsidP="00242446">
      <w:pPr>
        <w:jc w:val="center"/>
        <w:rPr>
          <w:rFonts w:ascii="Arial" w:hAnsi="Arial" w:cs="Arial"/>
          <w:sz w:val="22"/>
          <w:szCs w:val="22"/>
          <w:lang w:val="en-GB"/>
        </w:rPr>
      </w:pPr>
      <w:r w:rsidRPr="00235C16">
        <w:rPr>
          <w:rFonts w:ascii="Arial" w:hAnsi="Arial" w:cs="Arial"/>
          <w:sz w:val="22"/>
          <w:szCs w:val="22"/>
          <w:lang w:val="en-GB"/>
        </w:rPr>
        <w:t>UNEP/CMS/COP13/Doc.</w:t>
      </w:r>
      <w:r w:rsidR="004D04EF" w:rsidRPr="00235C16">
        <w:rPr>
          <w:rFonts w:ascii="Arial" w:hAnsi="Arial" w:cs="Arial"/>
          <w:sz w:val="22"/>
          <w:szCs w:val="22"/>
          <w:lang w:val="en-GB"/>
        </w:rPr>
        <w:t>26.2.</w:t>
      </w:r>
      <w:r w:rsidR="00242446">
        <w:rPr>
          <w:rFonts w:ascii="Arial" w:hAnsi="Arial" w:cs="Arial"/>
          <w:sz w:val="22"/>
          <w:szCs w:val="22"/>
          <w:lang w:val="en-GB"/>
        </w:rPr>
        <w:t>10</w:t>
      </w:r>
    </w:p>
    <w:p w14:paraId="48F82B79" w14:textId="77777777" w:rsidR="00D82C56" w:rsidRPr="00235C16" w:rsidRDefault="00D82C56" w:rsidP="00242446">
      <w:pPr>
        <w:jc w:val="center"/>
        <w:rPr>
          <w:rFonts w:ascii="Arial" w:hAnsi="Arial" w:cs="Arial"/>
          <w:sz w:val="22"/>
          <w:szCs w:val="22"/>
          <w:lang w:val="en-GB"/>
        </w:rPr>
      </w:pPr>
    </w:p>
    <w:p w14:paraId="73A89732" w14:textId="083FF1C6" w:rsidR="00D82C56" w:rsidRDefault="005D43E4" w:rsidP="00242446">
      <w:pPr>
        <w:jc w:val="center"/>
        <w:rPr>
          <w:rFonts w:ascii="Arial" w:hAnsi="Arial" w:cs="Arial"/>
          <w:i/>
          <w:sz w:val="22"/>
          <w:szCs w:val="22"/>
        </w:rPr>
      </w:pPr>
      <w:r w:rsidRPr="00B271C7">
        <w:rPr>
          <w:rFonts w:ascii="Arial" w:hAnsi="Arial" w:cs="Arial"/>
          <w:i/>
          <w:sz w:val="22"/>
          <w:szCs w:val="22"/>
        </w:rPr>
        <w:t xml:space="preserve">(Prepared by </w:t>
      </w:r>
      <w:r w:rsidR="00861F12">
        <w:rPr>
          <w:rFonts w:ascii="Arial" w:hAnsi="Arial" w:cs="Arial"/>
          <w:i/>
          <w:sz w:val="22"/>
          <w:szCs w:val="22"/>
        </w:rPr>
        <w:t>the Aquatic Working Group</w:t>
      </w:r>
      <w:r w:rsidRPr="00B271C7">
        <w:rPr>
          <w:rFonts w:ascii="Arial" w:hAnsi="Arial" w:cs="Arial"/>
          <w:i/>
          <w:sz w:val="22"/>
          <w:szCs w:val="22"/>
        </w:rPr>
        <w:t>)</w:t>
      </w:r>
    </w:p>
    <w:p w14:paraId="25BD5BFE" w14:textId="77777777" w:rsidR="00D82C56" w:rsidRDefault="00D82C56" w:rsidP="00242446">
      <w:pPr>
        <w:rPr>
          <w:rFonts w:ascii="Arial" w:hAnsi="Arial" w:cs="Arial"/>
          <w:sz w:val="22"/>
          <w:szCs w:val="22"/>
        </w:rPr>
      </w:pPr>
    </w:p>
    <w:p w14:paraId="6C7ED871" w14:textId="77777777" w:rsidR="00D82C56" w:rsidRDefault="00D82C56" w:rsidP="00242446">
      <w:pPr>
        <w:rPr>
          <w:rFonts w:ascii="Arial" w:hAnsi="Arial" w:cs="Arial"/>
          <w:sz w:val="22"/>
          <w:szCs w:val="22"/>
        </w:rPr>
      </w:pPr>
    </w:p>
    <w:p w14:paraId="225CFCC1" w14:textId="77777777" w:rsidR="0040732A" w:rsidRPr="0040732A" w:rsidRDefault="0040732A" w:rsidP="00242446">
      <w:pPr>
        <w:widowControl/>
        <w:suppressAutoHyphens w:val="0"/>
        <w:autoSpaceDE/>
        <w:autoSpaceDN/>
        <w:jc w:val="center"/>
        <w:textAlignment w:val="auto"/>
        <w:rPr>
          <w:rFonts w:ascii="Arial" w:eastAsiaTheme="minorHAnsi" w:hAnsi="Arial" w:cs="Arial"/>
          <w:sz w:val="22"/>
          <w:szCs w:val="22"/>
          <w:lang w:val="en-GB"/>
        </w:rPr>
      </w:pPr>
      <w:r w:rsidRPr="0040732A">
        <w:rPr>
          <w:rFonts w:ascii="Arial" w:eastAsiaTheme="minorHAnsi" w:hAnsi="Arial" w:cs="Arial"/>
          <w:sz w:val="22"/>
          <w:szCs w:val="22"/>
          <w:lang w:val="en-GB"/>
        </w:rPr>
        <w:t xml:space="preserve">DRAFT DECISIONS </w:t>
      </w:r>
    </w:p>
    <w:p w14:paraId="64592C43" w14:textId="72C2EAFB" w:rsidR="0040732A" w:rsidRDefault="0040732A" w:rsidP="00242446">
      <w:pPr>
        <w:widowControl/>
        <w:suppressAutoHyphens w:val="0"/>
        <w:autoSpaceDE/>
        <w:autoSpaceDN/>
        <w:jc w:val="center"/>
        <w:textAlignment w:val="auto"/>
        <w:rPr>
          <w:rFonts w:ascii="Arial" w:eastAsiaTheme="minorHAnsi" w:hAnsi="Arial" w:cs="Arial"/>
          <w:sz w:val="22"/>
          <w:szCs w:val="22"/>
          <w:lang w:val="en-GB"/>
        </w:rPr>
      </w:pPr>
    </w:p>
    <w:p w14:paraId="38C38A1E" w14:textId="77777777" w:rsidR="00D759E2" w:rsidRPr="00D759E2" w:rsidRDefault="00D759E2" w:rsidP="00242446">
      <w:pPr>
        <w:widowControl/>
        <w:suppressAutoHyphens w:val="0"/>
        <w:autoSpaceDE/>
        <w:autoSpaceDN/>
        <w:jc w:val="center"/>
        <w:textAlignment w:val="auto"/>
        <w:rPr>
          <w:rFonts w:ascii="Arial" w:eastAsiaTheme="minorHAnsi" w:hAnsi="Arial" w:cs="Arial"/>
          <w:sz w:val="22"/>
          <w:szCs w:val="22"/>
          <w:lang w:val="en-GB"/>
        </w:rPr>
      </w:pPr>
      <w:bookmarkStart w:id="0" w:name="_GoBack"/>
      <w:bookmarkEnd w:id="0"/>
    </w:p>
    <w:p w14:paraId="6187E940" w14:textId="77777777" w:rsidR="00242446" w:rsidRPr="00242446" w:rsidRDefault="00242446" w:rsidP="00242446">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bCs/>
          <w:caps/>
          <w:sz w:val="22"/>
          <w:szCs w:val="22"/>
          <w:lang w:val="en-GB"/>
        </w:rPr>
      </w:pPr>
      <w:r w:rsidRPr="00242446">
        <w:rPr>
          <w:rFonts w:ascii="Arial" w:eastAsiaTheme="minorHAnsi" w:hAnsi="Arial" w:cs="Arial"/>
          <w:b/>
          <w:bCs/>
          <w:caps/>
          <w:sz w:val="22"/>
          <w:szCs w:val="22"/>
          <w:lang w:val="en-GB"/>
        </w:rPr>
        <w:t>Global Programme of Work for Cetaceans</w:t>
      </w:r>
    </w:p>
    <w:p w14:paraId="360C387B" w14:textId="77777777" w:rsidR="00242446" w:rsidRPr="00242446" w:rsidRDefault="00242446" w:rsidP="00242446">
      <w:pPr>
        <w:widowControl/>
        <w:suppressAutoHyphens w:val="0"/>
        <w:autoSpaceDE/>
        <w:autoSpaceDN/>
        <w:ind w:left="540"/>
        <w:textAlignment w:val="auto"/>
        <w:rPr>
          <w:rFonts w:ascii="Arial" w:eastAsiaTheme="minorHAnsi" w:hAnsi="Arial" w:cstheme="minorBidi"/>
          <w:b/>
          <w:sz w:val="22"/>
          <w:szCs w:val="22"/>
          <w:lang w:val="en-GB"/>
        </w:rPr>
      </w:pPr>
    </w:p>
    <w:p w14:paraId="0DDFA6AC" w14:textId="77777777" w:rsidR="00242446" w:rsidRPr="00242446" w:rsidRDefault="00242446" w:rsidP="00242446">
      <w:pPr>
        <w:widowControl/>
        <w:suppressAutoHyphens w:val="0"/>
        <w:autoSpaceDE/>
        <w:autoSpaceDN/>
        <w:ind w:left="540"/>
        <w:textAlignment w:val="auto"/>
        <w:rPr>
          <w:rFonts w:ascii="Arial" w:eastAsiaTheme="minorHAnsi" w:hAnsi="Arial" w:cstheme="minorBidi"/>
          <w:b/>
          <w:sz w:val="22"/>
          <w:szCs w:val="22"/>
          <w:lang w:val="en-GB"/>
        </w:rPr>
      </w:pPr>
    </w:p>
    <w:p w14:paraId="5809BBBF" w14:textId="77777777" w:rsidR="00242446" w:rsidRPr="00242446" w:rsidRDefault="00242446" w:rsidP="009B4277">
      <w:pPr>
        <w:widowControl/>
        <w:suppressAutoHyphens w:val="0"/>
        <w:autoSpaceDE/>
        <w:autoSpaceDN/>
        <w:textAlignment w:val="auto"/>
        <w:rPr>
          <w:rFonts w:ascii="Arial" w:eastAsiaTheme="minorHAnsi" w:hAnsi="Arial" w:cstheme="minorBidi"/>
          <w:b/>
          <w:bCs/>
          <w:i/>
          <w:iCs/>
          <w:sz w:val="22"/>
          <w:szCs w:val="22"/>
          <w:lang w:val="en-GB"/>
        </w:rPr>
      </w:pPr>
      <w:r w:rsidRPr="00242446">
        <w:rPr>
          <w:rFonts w:ascii="Arial" w:eastAsiaTheme="minorHAnsi" w:hAnsi="Arial" w:cstheme="minorBidi"/>
          <w:b/>
          <w:bCs/>
          <w:i/>
          <w:iCs/>
          <w:sz w:val="22"/>
          <w:szCs w:val="22"/>
          <w:lang w:val="en-GB"/>
        </w:rPr>
        <w:t>Directed to Parties</w:t>
      </w:r>
    </w:p>
    <w:p w14:paraId="08746F1F" w14:textId="77777777" w:rsidR="00242446" w:rsidRPr="00242446" w:rsidRDefault="00242446" w:rsidP="00242446">
      <w:pPr>
        <w:widowControl/>
        <w:suppressAutoHyphens w:val="0"/>
        <w:autoSpaceDE/>
        <w:autoSpaceDN/>
        <w:ind w:left="540"/>
        <w:textAlignment w:val="auto"/>
        <w:rPr>
          <w:rFonts w:ascii="Arial" w:eastAsiaTheme="minorHAnsi" w:hAnsi="Arial" w:cstheme="minorBidi"/>
          <w:iCs/>
          <w:sz w:val="22"/>
          <w:szCs w:val="22"/>
          <w:lang w:val="en-GB"/>
        </w:rPr>
      </w:pPr>
    </w:p>
    <w:p w14:paraId="75D7BED7" w14:textId="77777777" w:rsidR="00242446" w:rsidRPr="00242446" w:rsidRDefault="00242446" w:rsidP="009B4277">
      <w:pPr>
        <w:widowControl/>
        <w:suppressAutoHyphens w:val="0"/>
        <w:autoSpaceDE/>
        <w:autoSpaceDN/>
        <w:ind w:left="851" w:hanging="851"/>
        <w:textAlignment w:val="auto"/>
        <w:rPr>
          <w:rFonts w:ascii="Arial" w:hAnsi="Arial" w:cs="Arial"/>
          <w:iCs/>
          <w:sz w:val="22"/>
          <w:szCs w:val="22"/>
          <w:lang w:val="en-GB"/>
        </w:rPr>
      </w:pPr>
      <w:r w:rsidRPr="00242446">
        <w:rPr>
          <w:rFonts w:ascii="Arial" w:hAnsi="Arial" w:cs="Arial"/>
          <w:iCs/>
          <w:sz w:val="22"/>
          <w:szCs w:val="22"/>
          <w:lang w:val="en-GB"/>
        </w:rPr>
        <w:t>13.AA</w:t>
      </w:r>
      <w:r w:rsidRPr="00242446">
        <w:rPr>
          <w:rFonts w:ascii="Arial" w:hAnsi="Arial" w:cs="Arial"/>
          <w:iCs/>
          <w:sz w:val="22"/>
          <w:szCs w:val="22"/>
          <w:lang w:val="en-GB"/>
        </w:rPr>
        <w:tab/>
        <w:t>Parties are requested to:</w:t>
      </w:r>
    </w:p>
    <w:p w14:paraId="70C1425A" w14:textId="77777777" w:rsidR="00242446" w:rsidRPr="00242446" w:rsidRDefault="00242446" w:rsidP="00242446">
      <w:pPr>
        <w:widowControl/>
        <w:suppressAutoHyphens w:val="0"/>
        <w:autoSpaceDE/>
        <w:autoSpaceDN/>
        <w:ind w:firstLine="540"/>
        <w:textAlignment w:val="auto"/>
        <w:rPr>
          <w:rFonts w:ascii="Arial" w:hAnsi="Arial" w:cs="Arial"/>
          <w:iCs/>
          <w:sz w:val="22"/>
          <w:szCs w:val="22"/>
          <w:lang w:val="en-GB"/>
        </w:rPr>
      </w:pPr>
    </w:p>
    <w:p w14:paraId="411B6776" w14:textId="77777777" w:rsidR="00242446" w:rsidRPr="00242446" w:rsidRDefault="00242446" w:rsidP="009B4277">
      <w:pPr>
        <w:widowControl/>
        <w:numPr>
          <w:ilvl w:val="0"/>
          <w:numId w:val="11"/>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eastAsiaTheme="minorHAnsi" w:hAnsi="Arial" w:cstheme="minorBidi"/>
          <w:sz w:val="22"/>
          <w:szCs w:val="22"/>
          <w:lang w:val="en-GB"/>
        </w:rPr>
        <w:t>liaise with the Secretariat regarding the potential for the development of an Action Plan for the cetaceans in the Red Sea region;</w:t>
      </w:r>
    </w:p>
    <w:p w14:paraId="535D01F1" w14:textId="77777777" w:rsidR="00242446" w:rsidRPr="00242446" w:rsidRDefault="00242446" w:rsidP="009B4277">
      <w:pPr>
        <w:widowControl/>
        <w:suppressAutoHyphens w:val="0"/>
        <w:autoSpaceDE/>
        <w:autoSpaceDN/>
        <w:ind w:left="1276" w:hanging="425"/>
        <w:jc w:val="both"/>
        <w:textAlignment w:val="auto"/>
        <w:rPr>
          <w:rFonts w:ascii="Arial" w:eastAsiaTheme="minorHAnsi" w:hAnsi="Arial" w:cstheme="minorBidi"/>
          <w:sz w:val="22"/>
          <w:szCs w:val="22"/>
          <w:lang w:val="en-GB"/>
        </w:rPr>
      </w:pPr>
    </w:p>
    <w:p w14:paraId="32205FDB" w14:textId="77777777" w:rsidR="00242446" w:rsidRPr="00242446" w:rsidRDefault="00242446" w:rsidP="009B4277">
      <w:pPr>
        <w:widowControl/>
        <w:numPr>
          <w:ilvl w:val="0"/>
          <w:numId w:val="11"/>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hAnsi="Arial" w:cs="Arial"/>
          <w:bCs/>
          <w:iCs/>
          <w:sz w:val="22"/>
          <w:szCs w:val="22"/>
          <w:lang w:val="en-GB"/>
        </w:rPr>
        <w:t>provide voluntary contributions</w:t>
      </w:r>
      <w:r w:rsidRPr="00242446">
        <w:rPr>
          <w:rFonts w:ascii="Arial" w:hAnsi="Arial" w:cs="Arial"/>
          <w:iCs/>
          <w:sz w:val="22"/>
          <w:szCs w:val="22"/>
          <w:lang w:val="en-GB"/>
        </w:rPr>
        <w:t xml:space="preserve"> support the implementation of these Decisions</w:t>
      </w:r>
      <w:r w:rsidRPr="00242446">
        <w:rPr>
          <w:rFonts w:ascii="Arial" w:eastAsiaTheme="minorHAnsi" w:hAnsi="Arial" w:cstheme="minorBidi"/>
          <w:sz w:val="22"/>
          <w:szCs w:val="22"/>
          <w:lang w:val="en-GB"/>
        </w:rPr>
        <w:t>.</w:t>
      </w:r>
    </w:p>
    <w:p w14:paraId="60A9ABAE" w14:textId="77777777" w:rsidR="00242446" w:rsidRPr="00242446" w:rsidRDefault="00242446" w:rsidP="009B4277">
      <w:pPr>
        <w:widowControl/>
        <w:suppressAutoHyphens w:val="0"/>
        <w:autoSpaceDE/>
        <w:autoSpaceDN/>
        <w:textAlignment w:val="auto"/>
        <w:rPr>
          <w:rFonts w:ascii="Arial" w:eastAsiaTheme="minorHAnsi" w:hAnsi="Arial" w:cstheme="minorBidi"/>
          <w:sz w:val="22"/>
          <w:szCs w:val="22"/>
          <w:lang w:val="en-GB"/>
        </w:rPr>
      </w:pPr>
    </w:p>
    <w:p w14:paraId="6235ECA9" w14:textId="77777777" w:rsidR="00242446" w:rsidRPr="00242446" w:rsidRDefault="00242446" w:rsidP="00242446">
      <w:pPr>
        <w:widowControl/>
        <w:suppressAutoHyphens w:val="0"/>
        <w:autoSpaceDE/>
        <w:autoSpaceDN/>
        <w:ind w:left="540" w:hanging="540"/>
        <w:textAlignment w:val="auto"/>
        <w:rPr>
          <w:rFonts w:ascii="Arial" w:eastAsiaTheme="minorHAnsi" w:hAnsi="Arial" w:cstheme="minorBidi"/>
          <w:b/>
          <w:bCs/>
          <w:i/>
          <w:iCs/>
          <w:sz w:val="22"/>
          <w:szCs w:val="22"/>
          <w:lang w:val="en-GB"/>
        </w:rPr>
      </w:pPr>
      <w:r w:rsidRPr="00242446">
        <w:rPr>
          <w:rFonts w:ascii="Arial" w:eastAsiaTheme="minorHAnsi" w:hAnsi="Arial" w:cstheme="minorBidi"/>
          <w:b/>
          <w:bCs/>
          <w:i/>
          <w:iCs/>
          <w:sz w:val="22"/>
          <w:szCs w:val="22"/>
          <w:lang w:val="en-GB"/>
        </w:rPr>
        <w:t>Directed to the Aquatic Mammals Working Group of the Scientific Council</w:t>
      </w:r>
    </w:p>
    <w:p w14:paraId="49C4F094" w14:textId="77777777" w:rsidR="00242446" w:rsidRPr="00242446" w:rsidRDefault="00242446" w:rsidP="00242446">
      <w:pPr>
        <w:widowControl/>
        <w:suppressAutoHyphens w:val="0"/>
        <w:autoSpaceDE/>
        <w:autoSpaceDN/>
        <w:ind w:left="540"/>
        <w:textAlignment w:val="auto"/>
        <w:rPr>
          <w:rFonts w:ascii="Arial" w:eastAsiaTheme="minorHAnsi" w:hAnsi="Arial" w:cstheme="minorBidi"/>
          <w:iCs/>
          <w:sz w:val="22"/>
          <w:szCs w:val="22"/>
          <w:lang w:val="en-GB"/>
        </w:rPr>
      </w:pPr>
    </w:p>
    <w:p w14:paraId="234E27CC" w14:textId="062DA455" w:rsidR="00242446" w:rsidRPr="00242446" w:rsidRDefault="00242446" w:rsidP="009B4277">
      <w:pPr>
        <w:widowControl/>
        <w:suppressAutoHyphens w:val="0"/>
        <w:autoSpaceDE/>
        <w:autoSpaceDN/>
        <w:ind w:left="851" w:hanging="851"/>
        <w:textAlignment w:val="auto"/>
        <w:rPr>
          <w:rFonts w:ascii="Arial" w:hAnsi="Arial" w:cs="Arial"/>
          <w:iCs/>
          <w:sz w:val="22"/>
          <w:szCs w:val="22"/>
          <w:lang w:val="en-GB"/>
        </w:rPr>
      </w:pPr>
      <w:r w:rsidRPr="00242446">
        <w:rPr>
          <w:rFonts w:ascii="Arial" w:hAnsi="Arial" w:cs="Arial"/>
          <w:iCs/>
          <w:sz w:val="22"/>
          <w:szCs w:val="22"/>
          <w:lang w:val="en-GB"/>
        </w:rPr>
        <w:t>13.BB</w:t>
      </w:r>
      <w:r w:rsidRPr="00242446">
        <w:rPr>
          <w:rFonts w:ascii="Arial" w:hAnsi="Arial" w:cs="Arial"/>
          <w:iCs/>
          <w:sz w:val="22"/>
          <w:szCs w:val="22"/>
          <w:lang w:val="en-GB"/>
        </w:rPr>
        <w:tab/>
      </w:r>
      <w:proofErr w:type="gramStart"/>
      <w:r w:rsidRPr="00242446">
        <w:rPr>
          <w:rFonts w:ascii="Arial" w:hAnsi="Arial" w:cs="Arial"/>
          <w:iCs/>
          <w:sz w:val="22"/>
          <w:szCs w:val="22"/>
          <w:lang w:val="en-GB"/>
        </w:rPr>
        <w:t>The</w:t>
      </w:r>
      <w:proofErr w:type="gramEnd"/>
      <w:r w:rsidRPr="00242446">
        <w:rPr>
          <w:rFonts w:ascii="Arial" w:hAnsi="Arial" w:cs="Arial"/>
          <w:iCs/>
          <w:sz w:val="22"/>
          <w:szCs w:val="22"/>
          <w:lang w:val="en-GB"/>
        </w:rPr>
        <w:t xml:space="preserve"> Aquatic Mammals Working Group </w:t>
      </w:r>
      <w:r w:rsidR="009D1E66">
        <w:rPr>
          <w:rFonts w:ascii="Arial" w:hAnsi="Arial" w:cs="Arial"/>
          <w:iCs/>
          <w:sz w:val="22"/>
          <w:szCs w:val="22"/>
          <w:lang w:val="en-GB"/>
        </w:rPr>
        <w:t>is requested</w:t>
      </w:r>
      <w:r w:rsidRPr="00242446">
        <w:rPr>
          <w:rFonts w:ascii="Arial" w:hAnsi="Arial" w:cs="Arial"/>
          <w:iCs/>
          <w:sz w:val="22"/>
          <w:szCs w:val="22"/>
          <w:lang w:val="en-GB"/>
        </w:rPr>
        <w:t>,</w:t>
      </w:r>
      <w:r w:rsidRPr="00242446">
        <w:rPr>
          <w:rFonts w:ascii="Arial" w:hAnsi="Arial" w:cs="Arial"/>
          <w:sz w:val="22"/>
          <w:szCs w:val="22"/>
          <w:lang w:val="en-GB"/>
        </w:rPr>
        <w:t xml:space="preserve"> subject to the availability of resources</w:t>
      </w:r>
      <w:r w:rsidR="009D1E66">
        <w:rPr>
          <w:rFonts w:ascii="Arial" w:hAnsi="Arial" w:cs="Arial"/>
          <w:sz w:val="22"/>
          <w:szCs w:val="22"/>
          <w:lang w:val="en-GB"/>
        </w:rPr>
        <w:t>, to</w:t>
      </w:r>
      <w:r w:rsidRPr="00242446">
        <w:rPr>
          <w:rFonts w:ascii="Arial" w:hAnsi="Arial" w:cs="Arial"/>
          <w:iCs/>
          <w:sz w:val="22"/>
          <w:szCs w:val="22"/>
          <w:lang w:val="en-GB"/>
        </w:rPr>
        <w:t>:</w:t>
      </w:r>
    </w:p>
    <w:p w14:paraId="08598246" w14:textId="77777777" w:rsidR="00242446" w:rsidRPr="00242446" w:rsidRDefault="00242446" w:rsidP="00242446">
      <w:pPr>
        <w:widowControl/>
        <w:suppressAutoHyphens w:val="0"/>
        <w:autoSpaceDE/>
        <w:autoSpaceDN/>
        <w:ind w:firstLine="540"/>
        <w:textAlignment w:val="auto"/>
        <w:rPr>
          <w:rFonts w:ascii="Arial" w:hAnsi="Arial" w:cs="Arial"/>
          <w:iCs/>
          <w:sz w:val="22"/>
          <w:szCs w:val="22"/>
          <w:lang w:val="en-GB"/>
        </w:rPr>
      </w:pPr>
    </w:p>
    <w:p w14:paraId="6CE75DA4" w14:textId="398E1C76" w:rsidR="00242446" w:rsidRPr="00242446" w:rsidRDefault="00242446" w:rsidP="009B4277">
      <w:pPr>
        <w:widowControl/>
        <w:numPr>
          <w:ilvl w:val="0"/>
          <w:numId w:val="13"/>
        </w:numPr>
        <w:suppressAutoHyphens w:val="0"/>
        <w:autoSpaceDE/>
        <w:autoSpaceDN/>
        <w:ind w:left="1276" w:hanging="425"/>
        <w:jc w:val="both"/>
        <w:textAlignment w:val="auto"/>
        <w:rPr>
          <w:rFonts w:ascii="Arial" w:eastAsiaTheme="minorHAnsi" w:hAnsi="Arial" w:cstheme="minorBidi"/>
          <w:i/>
          <w:iCs/>
          <w:strike/>
          <w:sz w:val="22"/>
          <w:szCs w:val="22"/>
          <w:lang w:val="en-GB"/>
        </w:rPr>
      </w:pPr>
      <w:r w:rsidRPr="00242446">
        <w:rPr>
          <w:rFonts w:ascii="Arial" w:hAnsi="Arial" w:cs="Arial"/>
          <w:iCs/>
          <w:sz w:val="22"/>
          <w:szCs w:val="22"/>
          <w:lang w:val="en-GB"/>
        </w:rPr>
        <w:t>review</w:t>
      </w:r>
      <w:r w:rsidRPr="00242446">
        <w:rPr>
          <w:rFonts w:ascii="Arial" w:hAnsi="Arial" w:cs="Arial"/>
          <w:sz w:val="22"/>
          <w:szCs w:val="22"/>
          <w:lang w:val="en-GB"/>
        </w:rPr>
        <w:t xml:space="preserve"> the regional threats for the CMS-listed aquatic mammals not included in the Global Programme of Work for Cetaceans </w:t>
      </w:r>
      <w:r w:rsidR="00712C1B">
        <w:rPr>
          <w:rFonts w:ascii="Arial" w:hAnsi="Arial" w:cs="Arial"/>
          <w:sz w:val="22"/>
          <w:szCs w:val="22"/>
          <w:lang w:val="en-GB"/>
        </w:rPr>
        <w:t xml:space="preserve">and </w:t>
      </w:r>
      <w:r w:rsidR="00712C1B" w:rsidRPr="00712C1B">
        <w:rPr>
          <w:rFonts w:ascii="Arial" w:hAnsi="Arial" w:cs="Arial"/>
          <w:sz w:val="22"/>
          <w:szCs w:val="22"/>
        </w:rPr>
        <w:t xml:space="preserve">undertake a revision </w:t>
      </w:r>
      <w:r w:rsidR="00712C1B">
        <w:rPr>
          <w:rFonts w:ascii="Arial" w:hAnsi="Arial" w:cs="Arial"/>
          <w:sz w:val="22"/>
          <w:szCs w:val="22"/>
        </w:rPr>
        <w:t>of</w:t>
      </w:r>
      <w:r w:rsidR="00712C1B" w:rsidRPr="00712C1B">
        <w:rPr>
          <w:rFonts w:ascii="Arial" w:hAnsi="Arial" w:cs="Arial"/>
          <w:sz w:val="22"/>
          <w:szCs w:val="22"/>
        </w:rPr>
        <w:t xml:space="preserve"> the POW leading up to C</w:t>
      </w:r>
      <w:r w:rsidR="00712C1B">
        <w:rPr>
          <w:rFonts w:ascii="Arial" w:hAnsi="Arial" w:cs="Arial"/>
          <w:sz w:val="22"/>
          <w:szCs w:val="22"/>
        </w:rPr>
        <w:t>O</w:t>
      </w:r>
      <w:r w:rsidR="00712C1B" w:rsidRPr="00712C1B">
        <w:rPr>
          <w:rFonts w:ascii="Arial" w:hAnsi="Arial" w:cs="Arial"/>
          <w:sz w:val="22"/>
          <w:szCs w:val="22"/>
        </w:rPr>
        <w:t>P14</w:t>
      </w:r>
      <w:r w:rsidR="00712C1B">
        <w:rPr>
          <w:rFonts w:ascii="Arial" w:hAnsi="Arial" w:cs="Arial"/>
          <w:sz w:val="22"/>
          <w:szCs w:val="22"/>
        </w:rPr>
        <w:t>,</w:t>
      </w:r>
      <w:r w:rsidR="00712C1B" w:rsidRPr="00712C1B">
        <w:rPr>
          <w:rFonts w:ascii="Arial" w:hAnsi="Arial" w:cs="Arial"/>
          <w:sz w:val="22"/>
          <w:szCs w:val="22"/>
        </w:rPr>
        <w:t xml:space="preserve"> including a review </w:t>
      </w:r>
      <w:r w:rsidR="00B9690A">
        <w:rPr>
          <w:rFonts w:ascii="Arial" w:hAnsi="Arial" w:cs="Arial"/>
          <w:sz w:val="22"/>
          <w:szCs w:val="22"/>
        </w:rPr>
        <w:t xml:space="preserve">of </w:t>
      </w:r>
      <w:r w:rsidR="00712C1B" w:rsidRPr="00712C1B">
        <w:rPr>
          <w:rFonts w:ascii="Arial" w:hAnsi="Arial" w:cs="Arial"/>
          <w:sz w:val="22"/>
          <w:szCs w:val="22"/>
        </w:rPr>
        <w:t>the implementation of the POW to date, preparation of a gap analysis and identification of the priorities going forward</w:t>
      </w:r>
      <w:r w:rsidR="005D1D1A">
        <w:rPr>
          <w:rFonts w:ascii="Arial" w:hAnsi="Arial" w:cs="Arial"/>
          <w:sz w:val="22"/>
          <w:szCs w:val="22"/>
          <w:lang w:val="en-GB"/>
        </w:rPr>
        <w:t>;</w:t>
      </w:r>
    </w:p>
    <w:p w14:paraId="03004ED9" w14:textId="77777777" w:rsidR="00242446" w:rsidRPr="00242446" w:rsidRDefault="00242446" w:rsidP="009B4277">
      <w:pPr>
        <w:widowControl/>
        <w:suppressAutoHyphens w:val="0"/>
        <w:autoSpaceDE/>
        <w:autoSpaceDN/>
        <w:ind w:left="1276" w:hanging="425"/>
        <w:jc w:val="both"/>
        <w:textAlignment w:val="auto"/>
        <w:rPr>
          <w:rFonts w:ascii="Arial" w:eastAsiaTheme="minorHAnsi" w:hAnsi="Arial" w:cstheme="minorBidi"/>
          <w:sz w:val="22"/>
          <w:szCs w:val="22"/>
          <w:lang w:val="en-GB"/>
        </w:rPr>
      </w:pPr>
    </w:p>
    <w:p w14:paraId="3DDD8E75" w14:textId="1BE6B263" w:rsidR="00242446" w:rsidRPr="00242446" w:rsidRDefault="00242446" w:rsidP="009B4277">
      <w:pPr>
        <w:widowControl/>
        <w:numPr>
          <w:ilvl w:val="0"/>
          <w:numId w:val="13"/>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eastAsiaTheme="minorHAnsi" w:hAnsi="Arial" w:cstheme="minorBidi"/>
          <w:sz w:val="22"/>
          <w:szCs w:val="22"/>
          <w:lang w:val="en-GB"/>
        </w:rPr>
        <w:t>based on this assessment of threats and regional priorities, prepare work programmes for these other aquatic mammal species for consideration by the Scientific Council at its 5</w:t>
      </w:r>
      <w:r w:rsidRPr="00242446">
        <w:rPr>
          <w:rFonts w:ascii="Arial" w:eastAsiaTheme="minorHAnsi" w:hAnsi="Arial" w:cstheme="minorBidi"/>
          <w:sz w:val="22"/>
          <w:szCs w:val="22"/>
          <w:vertAlign w:val="superscript"/>
          <w:lang w:val="en-GB"/>
        </w:rPr>
        <w:t>th</w:t>
      </w:r>
      <w:r w:rsidRPr="00242446">
        <w:rPr>
          <w:rFonts w:ascii="Arial" w:eastAsiaTheme="minorHAnsi" w:hAnsi="Arial" w:cstheme="minorBidi"/>
          <w:sz w:val="22"/>
          <w:szCs w:val="22"/>
          <w:lang w:val="en-GB"/>
        </w:rPr>
        <w:t xml:space="preserve"> or 6</w:t>
      </w:r>
      <w:r w:rsidRPr="00242446">
        <w:rPr>
          <w:rFonts w:ascii="Arial" w:eastAsiaTheme="minorHAnsi" w:hAnsi="Arial" w:cstheme="minorBidi"/>
          <w:sz w:val="22"/>
          <w:szCs w:val="22"/>
          <w:vertAlign w:val="superscript"/>
          <w:lang w:val="en-GB"/>
        </w:rPr>
        <w:t>th</w:t>
      </w:r>
      <w:r w:rsidRPr="00242446">
        <w:rPr>
          <w:rFonts w:ascii="Arial" w:eastAsiaTheme="minorHAnsi" w:hAnsi="Arial" w:cstheme="minorBidi"/>
          <w:sz w:val="22"/>
          <w:szCs w:val="22"/>
          <w:lang w:val="en-GB"/>
        </w:rPr>
        <w:t xml:space="preserve"> Meeting of the Sessional Committee;</w:t>
      </w:r>
    </w:p>
    <w:p w14:paraId="77AEFE1D" w14:textId="77777777" w:rsidR="00242446" w:rsidRPr="00242446" w:rsidRDefault="00242446" w:rsidP="009B4277">
      <w:pPr>
        <w:widowControl/>
        <w:suppressAutoHyphens w:val="0"/>
        <w:autoSpaceDE/>
        <w:autoSpaceDN/>
        <w:ind w:left="1276" w:hanging="425"/>
        <w:jc w:val="both"/>
        <w:textAlignment w:val="auto"/>
        <w:rPr>
          <w:rFonts w:ascii="Arial" w:eastAsiaTheme="minorHAnsi" w:hAnsi="Arial" w:cstheme="minorBidi"/>
          <w:sz w:val="22"/>
          <w:szCs w:val="22"/>
          <w:lang w:val="en-GB"/>
        </w:rPr>
      </w:pPr>
    </w:p>
    <w:p w14:paraId="0F5786B0" w14:textId="77777777" w:rsidR="00242446" w:rsidRPr="00242446" w:rsidRDefault="00242446" w:rsidP="009B4277">
      <w:pPr>
        <w:widowControl/>
        <w:numPr>
          <w:ilvl w:val="0"/>
          <w:numId w:val="13"/>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eastAsiaTheme="minorHAnsi" w:hAnsi="Arial" w:cstheme="minorBidi"/>
          <w:sz w:val="22"/>
          <w:szCs w:val="22"/>
          <w:lang w:val="en-GB"/>
        </w:rPr>
        <w:t>if applicable, provide advice on and input to the development of an Action Plan for cetaceans in the Red Sea region.</w:t>
      </w:r>
    </w:p>
    <w:p w14:paraId="5184756F" w14:textId="77777777" w:rsidR="00242446" w:rsidRPr="00242446" w:rsidRDefault="00242446" w:rsidP="00242446">
      <w:pPr>
        <w:widowControl/>
        <w:suppressAutoHyphens w:val="0"/>
        <w:autoSpaceDE/>
        <w:autoSpaceDN/>
        <w:textAlignment w:val="auto"/>
        <w:rPr>
          <w:rFonts w:ascii="Arial" w:eastAsiaTheme="minorHAnsi" w:hAnsi="Arial" w:cstheme="minorBidi"/>
          <w:sz w:val="22"/>
          <w:szCs w:val="22"/>
          <w:lang w:val="en-GB"/>
        </w:rPr>
      </w:pPr>
    </w:p>
    <w:p w14:paraId="6B8FB11B" w14:textId="77777777" w:rsidR="00242446" w:rsidRPr="00242446" w:rsidRDefault="00242446" w:rsidP="00242446">
      <w:pPr>
        <w:widowControl/>
        <w:suppressAutoHyphens w:val="0"/>
        <w:autoSpaceDE/>
        <w:autoSpaceDN/>
        <w:ind w:left="540" w:hanging="540"/>
        <w:textAlignment w:val="auto"/>
        <w:rPr>
          <w:rFonts w:ascii="Arial" w:eastAsiaTheme="minorHAnsi" w:hAnsi="Arial" w:cstheme="minorBidi"/>
          <w:b/>
          <w:bCs/>
          <w:i/>
          <w:iCs/>
          <w:sz w:val="22"/>
          <w:szCs w:val="22"/>
          <w:lang w:val="en-GB"/>
        </w:rPr>
      </w:pPr>
      <w:r w:rsidRPr="00242446">
        <w:rPr>
          <w:rFonts w:ascii="Arial" w:eastAsiaTheme="minorHAnsi" w:hAnsi="Arial" w:cstheme="minorBidi"/>
          <w:b/>
          <w:bCs/>
          <w:i/>
          <w:iCs/>
          <w:sz w:val="22"/>
          <w:szCs w:val="22"/>
          <w:lang w:val="en-GB"/>
        </w:rPr>
        <w:t>Directed to the Scientific Council</w:t>
      </w:r>
    </w:p>
    <w:p w14:paraId="028A3FFD" w14:textId="77777777" w:rsidR="00242446" w:rsidRPr="00242446" w:rsidRDefault="00242446" w:rsidP="00242446">
      <w:pPr>
        <w:widowControl/>
        <w:suppressAutoHyphens w:val="0"/>
        <w:autoSpaceDE/>
        <w:autoSpaceDN/>
        <w:ind w:left="540"/>
        <w:textAlignment w:val="auto"/>
        <w:rPr>
          <w:rFonts w:ascii="Arial" w:eastAsiaTheme="minorHAnsi" w:hAnsi="Arial" w:cstheme="minorBidi"/>
          <w:iCs/>
          <w:sz w:val="22"/>
          <w:szCs w:val="22"/>
          <w:lang w:val="en-GB"/>
        </w:rPr>
      </w:pPr>
    </w:p>
    <w:p w14:paraId="0CC58509" w14:textId="12E63D61" w:rsidR="00242446" w:rsidRPr="00242446" w:rsidRDefault="00242446" w:rsidP="009B4277">
      <w:pPr>
        <w:widowControl/>
        <w:suppressAutoHyphens w:val="0"/>
        <w:autoSpaceDE/>
        <w:autoSpaceDN/>
        <w:ind w:left="851" w:hanging="851"/>
        <w:textAlignment w:val="auto"/>
        <w:rPr>
          <w:rFonts w:ascii="Arial" w:hAnsi="Arial" w:cs="Arial"/>
          <w:iCs/>
          <w:sz w:val="22"/>
          <w:szCs w:val="22"/>
          <w:lang w:val="en-GB"/>
        </w:rPr>
      </w:pPr>
      <w:r w:rsidRPr="00242446">
        <w:rPr>
          <w:rFonts w:ascii="Arial" w:hAnsi="Arial" w:cs="Arial"/>
          <w:iCs/>
          <w:sz w:val="22"/>
          <w:szCs w:val="22"/>
          <w:lang w:val="en-GB"/>
        </w:rPr>
        <w:t>13.CC</w:t>
      </w:r>
      <w:r w:rsidRPr="00242446">
        <w:rPr>
          <w:rFonts w:ascii="Arial" w:hAnsi="Arial" w:cs="Arial"/>
          <w:iCs/>
          <w:sz w:val="22"/>
          <w:szCs w:val="22"/>
          <w:lang w:val="en-GB"/>
        </w:rPr>
        <w:tab/>
      </w:r>
      <w:proofErr w:type="gramStart"/>
      <w:r w:rsidRPr="00242446">
        <w:rPr>
          <w:rFonts w:ascii="Arial" w:hAnsi="Arial" w:cs="Arial"/>
          <w:iCs/>
          <w:sz w:val="22"/>
          <w:szCs w:val="22"/>
          <w:lang w:val="en-GB"/>
        </w:rPr>
        <w:t>The</w:t>
      </w:r>
      <w:proofErr w:type="gramEnd"/>
      <w:r w:rsidRPr="00242446">
        <w:rPr>
          <w:rFonts w:ascii="Arial" w:hAnsi="Arial" w:cs="Arial"/>
          <w:iCs/>
          <w:sz w:val="22"/>
          <w:szCs w:val="22"/>
          <w:lang w:val="en-GB"/>
        </w:rPr>
        <w:t xml:space="preserve"> Scientific Council </w:t>
      </w:r>
      <w:r w:rsidR="009D1E66">
        <w:rPr>
          <w:rFonts w:ascii="Arial" w:hAnsi="Arial" w:cs="Arial"/>
          <w:iCs/>
          <w:sz w:val="22"/>
          <w:szCs w:val="22"/>
          <w:lang w:val="en-GB"/>
        </w:rPr>
        <w:t>is requested</w:t>
      </w:r>
      <w:r w:rsidRPr="00242446">
        <w:rPr>
          <w:rFonts w:ascii="Arial" w:hAnsi="Arial" w:cs="Arial"/>
          <w:iCs/>
          <w:sz w:val="22"/>
          <w:szCs w:val="22"/>
          <w:lang w:val="en-GB"/>
        </w:rPr>
        <w:t>,</w:t>
      </w:r>
      <w:r w:rsidRPr="00242446">
        <w:rPr>
          <w:rFonts w:ascii="Arial" w:hAnsi="Arial" w:cs="Arial"/>
          <w:sz w:val="22"/>
          <w:szCs w:val="22"/>
          <w:lang w:val="en-GB"/>
        </w:rPr>
        <w:t xml:space="preserve"> subject to the availability of resources</w:t>
      </w:r>
      <w:r w:rsidR="009D1E66">
        <w:rPr>
          <w:rFonts w:ascii="Arial" w:hAnsi="Arial" w:cs="Arial"/>
          <w:sz w:val="22"/>
          <w:szCs w:val="22"/>
          <w:lang w:val="en-GB"/>
        </w:rPr>
        <w:t>, to</w:t>
      </w:r>
      <w:r w:rsidRPr="00242446">
        <w:rPr>
          <w:rFonts w:ascii="Arial" w:hAnsi="Arial" w:cs="Arial"/>
          <w:iCs/>
          <w:sz w:val="22"/>
          <w:szCs w:val="22"/>
          <w:lang w:val="en-GB"/>
        </w:rPr>
        <w:t>:</w:t>
      </w:r>
    </w:p>
    <w:p w14:paraId="108D5FA0" w14:textId="77777777" w:rsidR="00242446" w:rsidRPr="00242446" w:rsidRDefault="00242446" w:rsidP="00242446">
      <w:pPr>
        <w:widowControl/>
        <w:suppressAutoHyphens w:val="0"/>
        <w:autoSpaceDE/>
        <w:autoSpaceDN/>
        <w:ind w:firstLine="540"/>
        <w:textAlignment w:val="auto"/>
        <w:rPr>
          <w:rFonts w:ascii="Arial" w:hAnsi="Arial" w:cs="Arial"/>
          <w:iCs/>
          <w:sz w:val="22"/>
          <w:szCs w:val="22"/>
          <w:lang w:val="en-GB"/>
        </w:rPr>
      </w:pPr>
    </w:p>
    <w:p w14:paraId="1A9A2DD2" w14:textId="77777777" w:rsidR="00242446" w:rsidRPr="00242446" w:rsidRDefault="00242446" w:rsidP="009B4277">
      <w:pPr>
        <w:widowControl/>
        <w:numPr>
          <w:ilvl w:val="0"/>
          <w:numId w:val="4"/>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hAnsi="Arial" w:cs="Arial"/>
          <w:iCs/>
          <w:sz w:val="22"/>
          <w:szCs w:val="22"/>
          <w:lang w:val="en-GB"/>
        </w:rPr>
        <w:t>r</w:t>
      </w:r>
      <w:r w:rsidRPr="00242446">
        <w:rPr>
          <w:rFonts w:ascii="Arial" w:eastAsiaTheme="minorHAnsi" w:hAnsi="Arial" w:cstheme="minorBidi"/>
          <w:sz w:val="22"/>
          <w:szCs w:val="22"/>
          <w:lang w:val="en-GB"/>
        </w:rPr>
        <w:t>eview the assessments of regional threats and resulting work programmes developed by the Aquatic Mammals Working Group and provide recommendations to the Conference of the Parties at its 14</w:t>
      </w:r>
      <w:r w:rsidRPr="00242446">
        <w:rPr>
          <w:rFonts w:ascii="Arial" w:eastAsiaTheme="minorHAnsi" w:hAnsi="Arial" w:cstheme="minorBidi"/>
          <w:sz w:val="22"/>
          <w:szCs w:val="22"/>
          <w:vertAlign w:val="superscript"/>
          <w:lang w:val="en-GB"/>
        </w:rPr>
        <w:t>th</w:t>
      </w:r>
      <w:r w:rsidRPr="00242446">
        <w:rPr>
          <w:rFonts w:ascii="Arial" w:eastAsiaTheme="minorHAnsi" w:hAnsi="Arial" w:cstheme="minorBidi"/>
          <w:sz w:val="22"/>
          <w:szCs w:val="22"/>
          <w:lang w:val="en-GB"/>
        </w:rPr>
        <w:t xml:space="preserve"> Meeting;</w:t>
      </w:r>
    </w:p>
    <w:p w14:paraId="27DC9E6E" w14:textId="77777777" w:rsidR="00242446" w:rsidRPr="00242446" w:rsidRDefault="00242446" w:rsidP="009B4277">
      <w:pPr>
        <w:widowControl/>
        <w:suppressAutoHyphens w:val="0"/>
        <w:autoSpaceDE/>
        <w:autoSpaceDN/>
        <w:ind w:left="1276" w:hanging="425"/>
        <w:jc w:val="both"/>
        <w:textAlignment w:val="auto"/>
        <w:rPr>
          <w:rFonts w:ascii="Arial" w:eastAsiaTheme="minorHAnsi" w:hAnsi="Arial" w:cstheme="minorBidi"/>
          <w:sz w:val="22"/>
          <w:szCs w:val="22"/>
          <w:lang w:val="en-GB"/>
        </w:rPr>
      </w:pPr>
    </w:p>
    <w:p w14:paraId="54A77754" w14:textId="77777777" w:rsidR="00B9690A" w:rsidRDefault="00242446" w:rsidP="009B4277">
      <w:pPr>
        <w:widowControl/>
        <w:numPr>
          <w:ilvl w:val="0"/>
          <w:numId w:val="4"/>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eastAsiaTheme="minorHAnsi" w:hAnsi="Arial" w:cstheme="minorBidi"/>
          <w:sz w:val="22"/>
          <w:szCs w:val="22"/>
          <w:lang w:val="en-GB"/>
        </w:rPr>
        <w:t>if applicable, review the draft Action Plan for the cetaceans in the Red Sea region and provide recommendations to the Conference of the Parties at its 15</w:t>
      </w:r>
      <w:r w:rsidRPr="00242446">
        <w:rPr>
          <w:rFonts w:ascii="Arial" w:eastAsiaTheme="minorHAnsi" w:hAnsi="Arial" w:cstheme="minorBidi"/>
          <w:sz w:val="22"/>
          <w:szCs w:val="22"/>
          <w:vertAlign w:val="superscript"/>
          <w:lang w:val="en-GB"/>
        </w:rPr>
        <w:t xml:space="preserve">th </w:t>
      </w:r>
      <w:r w:rsidRPr="00242446">
        <w:rPr>
          <w:rFonts w:ascii="Arial" w:eastAsiaTheme="minorHAnsi" w:hAnsi="Arial" w:cstheme="minorBidi"/>
          <w:sz w:val="22"/>
          <w:szCs w:val="22"/>
          <w:lang w:val="en-GB"/>
        </w:rPr>
        <w:t>Meeting</w:t>
      </w:r>
      <w:r w:rsidR="00B9690A">
        <w:rPr>
          <w:rFonts w:ascii="Arial" w:eastAsiaTheme="minorHAnsi" w:hAnsi="Arial" w:cstheme="minorBidi"/>
          <w:sz w:val="22"/>
          <w:szCs w:val="22"/>
          <w:lang w:val="en-GB"/>
        </w:rPr>
        <w:t>;</w:t>
      </w:r>
    </w:p>
    <w:p w14:paraId="3799A7AF" w14:textId="77777777" w:rsidR="00B9690A" w:rsidRDefault="00B9690A" w:rsidP="009B4277">
      <w:pPr>
        <w:pStyle w:val="ListParagraph"/>
        <w:ind w:left="1276" w:hanging="425"/>
        <w:rPr>
          <w:rFonts w:ascii="Arial" w:eastAsiaTheme="minorHAnsi" w:hAnsi="Arial" w:cstheme="minorBidi"/>
          <w:sz w:val="22"/>
          <w:szCs w:val="22"/>
          <w:lang w:val="en-GB"/>
        </w:rPr>
      </w:pPr>
    </w:p>
    <w:p w14:paraId="55B6A894" w14:textId="3DC5A47E" w:rsidR="00242446" w:rsidRPr="00242446" w:rsidRDefault="00B9690A" w:rsidP="009B4277">
      <w:pPr>
        <w:widowControl/>
        <w:numPr>
          <w:ilvl w:val="0"/>
          <w:numId w:val="4"/>
        </w:numPr>
        <w:suppressAutoHyphens w:val="0"/>
        <w:autoSpaceDE/>
        <w:autoSpaceDN/>
        <w:ind w:left="1276" w:hanging="425"/>
        <w:jc w:val="both"/>
        <w:textAlignment w:val="auto"/>
        <w:rPr>
          <w:rFonts w:ascii="Arial" w:eastAsiaTheme="minorHAnsi" w:hAnsi="Arial" w:cstheme="minorBidi"/>
          <w:sz w:val="22"/>
          <w:szCs w:val="22"/>
          <w:lang w:val="en-GB"/>
        </w:rPr>
      </w:pPr>
      <w:r>
        <w:rPr>
          <w:rFonts w:ascii="Arial" w:eastAsiaTheme="minorHAnsi" w:hAnsi="Arial" w:cstheme="minorBidi"/>
          <w:sz w:val="22"/>
          <w:szCs w:val="22"/>
          <w:lang w:val="en-GB"/>
        </w:rPr>
        <w:t>promote work in collaboration with the IWC to address key gaps in knowledge and future research directions to support the implementation of the Action Plan and other conservation measures in the South Atlantic area</w:t>
      </w:r>
      <w:r w:rsidR="00242446" w:rsidRPr="00242446">
        <w:rPr>
          <w:rFonts w:ascii="Arial" w:eastAsiaTheme="minorHAnsi" w:hAnsi="Arial" w:cstheme="minorBidi"/>
          <w:sz w:val="22"/>
          <w:szCs w:val="22"/>
          <w:lang w:val="en-GB"/>
        </w:rPr>
        <w:t>.</w:t>
      </w:r>
    </w:p>
    <w:p w14:paraId="5B6E2A51" w14:textId="77C6B904" w:rsidR="009B4277" w:rsidRDefault="009B4277" w:rsidP="00242446">
      <w:pPr>
        <w:widowControl/>
        <w:suppressAutoHyphens w:val="0"/>
        <w:autoSpaceDE/>
        <w:autoSpaceDN/>
        <w:textAlignment w:val="auto"/>
        <w:rPr>
          <w:rFonts w:ascii="Arial" w:eastAsiaTheme="minorHAnsi" w:hAnsi="Arial" w:cstheme="minorBidi"/>
          <w:sz w:val="22"/>
          <w:szCs w:val="22"/>
          <w:lang w:val="en-GB"/>
        </w:rPr>
      </w:pPr>
      <w:r>
        <w:rPr>
          <w:rFonts w:ascii="Arial" w:eastAsiaTheme="minorHAnsi" w:hAnsi="Arial" w:cstheme="minorBidi"/>
          <w:sz w:val="22"/>
          <w:szCs w:val="22"/>
          <w:lang w:val="en-GB"/>
        </w:rPr>
        <w:br w:type="page"/>
      </w:r>
    </w:p>
    <w:p w14:paraId="1DB4C1EC" w14:textId="77777777" w:rsidR="00242446" w:rsidRPr="00242446" w:rsidRDefault="00242446" w:rsidP="00242446">
      <w:pPr>
        <w:widowControl/>
        <w:suppressAutoHyphens w:val="0"/>
        <w:autoSpaceDE/>
        <w:autoSpaceDN/>
        <w:textAlignment w:val="auto"/>
        <w:rPr>
          <w:rFonts w:ascii="Arial" w:eastAsiaTheme="minorHAnsi" w:hAnsi="Arial" w:cstheme="minorBidi"/>
          <w:sz w:val="22"/>
          <w:szCs w:val="22"/>
          <w:lang w:val="en-GB"/>
        </w:rPr>
      </w:pPr>
    </w:p>
    <w:p w14:paraId="1D7642A9" w14:textId="1C4F8637" w:rsidR="00242446" w:rsidRPr="00242446" w:rsidRDefault="00242446" w:rsidP="00861F12">
      <w:pPr>
        <w:widowControl/>
        <w:suppressAutoHyphens w:val="0"/>
        <w:autoSpaceDE/>
        <w:autoSpaceDN/>
        <w:textAlignment w:val="auto"/>
        <w:rPr>
          <w:rFonts w:ascii="Arial" w:eastAsiaTheme="minorHAnsi" w:hAnsi="Arial" w:cstheme="minorBidi"/>
          <w:b/>
          <w:bCs/>
          <w:i/>
          <w:iCs/>
          <w:sz w:val="22"/>
          <w:szCs w:val="22"/>
          <w:lang w:val="en-GB"/>
        </w:rPr>
      </w:pPr>
      <w:r w:rsidRPr="00242446">
        <w:rPr>
          <w:rFonts w:ascii="Arial" w:eastAsiaTheme="minorHAnsi" w:hAnsi="Arial" w:cstheme="minorBidi"/>
          <w:b/>
          <w:bCs/>
          <w:i/>
          <w:iCs/>
          <w:sz w:val="22"/>
          <w:szCs w:val="22"/>
          <w:lang w:val="en-GB"/>
        </w:rPr>
        <w:t>Directed to the Secretariat</w:t>
      </w:r>
    </w:p>
    <w:p w14:paraId="5CE81CF8" w14:textId="77777777" w:rsidR="00242446" w:rsidRPr="00242446" w:rsidRDefault="00242446" w:rsidP="00242446">
      <w:pPr>
        <w:widowControl/>
        <w:suppressAutoHyphens w:val="0"/>
        <w:autoSpaceDE/>
        <w:autoSpaceDN/>
        <w:ind w:left="540"/>
        <w:textAlignment w:val="auto"/>
        <w:rPr>
          <w:rFonts w:ascii="Arial" w:eastAsiaTheme="minorHAnsi" w:hAnsi="Arial" w:cstheme="minorBidi"/>
          <w:iCs/>
          <w:sz w:val="22"/>
          <w:szCs w:val="22"/>
          <w:lang w:val="en-GB"/>
        </w:rPr>
      </w:pPr>
    </w:p>
    <w:p w14:paraId="4FAC2C30" w14:textId="77777777" w:rsidR="00242446" w:rsidRPr="00242446" w:rsidRDefault="00242446" w:rsidP="009B4277">
      <w:pPr>
        <w:widowControl/>
        <w:suppressAutoHyphens w:val="0"/>
        <w:autoSpaceDE/>
        <w:autoSpaceDN/>
        <w:ind w:left="851" w:hanging="851"/>
        <w:textAlignment w:val="auto"/>
        <w:rPr>
          <w:rFonts w:ascii="Arial" w:hAnsi="Arial" w:cs="Arial"/>
          <w:iCs/>
          <w:sz w:val="22"/>
          <w:szCs w:val="22"/>
          <w:lang w:val="en-GB"/>
        </w:rPr>
      </w:pPr>
      <w:r w:rsidRPr="00242446">
        <w:rPr>
          <w:rFonts w:ascii="Arial" w:hAnsi="Arial" w:cs="Arial"/>
          <w:iCs/>
          <w:sz w:val="22"/>
          <w:szCs w:val="22"/>
          <w:lang w:val="en-GB"/>
        </w:rPr>
        <w:t>13.DD</w:t>
      </w:r>
      <w:r w:rsidRPr="00242446">
        <w:rPr>
          <w:rFonts w:ascii="Arial" w:hAnsi="Arial" w:cs="Arial"/>
          <w:iCs/>
          <w:sz w:val="22"/>
          <w:szCs w:val="22"/>
          <w:lang w:val="en-GB"/>
        </w:rPr>
        <w:tab/>
        <w:t>The Secretariat shall,</w:t>
      </w:r>
      <w:r w:rsidRPr="00242446">
        <w:rPr>
          <w:rFonts w:ascii="Arial" w:hAnsi="Arial" w:cs="Arial"/>
          <w:sz w:val="22"/>
          <w:szCs w:val="22"/>
          <w:lang w:val="en-GB"/>
        </w:rPr>
        <w:t xml:space="preserve"> subject to the availability of resources</w:t>
      </w:r>
      <w:r w:rsidRPr="00242446">
        <w:rPr>
          <w:rFonts w:ascii="Arial" w:hAnsi="Arial" w:cs="Arial"/>
          <w:iCs/>
          <w:sz w:val="22"/>
          <w:szCs w:val="22"/>
          <w:lang w:val="en-GB"/>
        </w:rPr>
        <w:t>:</w:t>
      </w:r>
    </w:p>
    <w:p w14:paraId="1B27FBF7" w14:textId="77777777" w:rsidR="00242446" w:rsidRPr="00242446" w:rsidRDefault="00242446" w:rsidP="00242446">
      <w:pPr>
        <w:widowControl/>
        <w:suppressAutoHyphens w:val="0"/>
        <w:autoSpaceDE/>
        <w:autoSpaceDN/>
        <w:ind w:firstLine="540"/>
        <w:textAlignment w:val="auto"/>
        <w:rPr>
          <w:rFonts w:ascii="Arial" w:hAnsi="Arial" w:cs="Arial"/>
          <w:iCs/>
          <w:sz w:val="22"/>
          <w:szCs w:val="22"/>
          <w:lang w:val="en-GB"/>
        </w:rPr>
      </w:pPr>
    </w:p>
    <w:p w14:paraId="67F9F3FE" w14:textId="77777777" w:rsidR="00242446" w:rsidRPr="00242446" w:rsidRDefault="00242446" w:rsidP="009B4277">
      <w:pPr>
        <w:widowControl/>
        <w:numPr>
          <w:ilvl w:val="0"/>
          <w:numId w:val="12"/>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eastAsiaTheme="minorHAnsi" w:hAnsi="Arial" w:cstheme="minorBidi"/>
          <w:sz w:val="22"/>
          <w:szCs w:val="22"/>
          <w:lang w:val="en-GB"/>
        </w:rPr>
        <w:t>consult Red Sea Range States to investigate the potential for the development of an Action Plan for the cetaceans in the Red Sea region;</w:t>
      </w:r>
    </w:p>
    <w:p w14:paraId="7B123920" w14:textId="77777777" w:rsidR="00242446" w:rsidRPr="00242446" w:rsidRDefault="00242446" w:rsidP="009B4277">
      <w:pPr>
        <w:widowControl/>
        <w:suppressAutoHyphens w:val="0"/>
        <w:autoSpaceDE/>
        <w:autoSpaceDN/>
        <w:ind w:left="1276" w:hanging="425"/>
        <w:jc w:val="both"/>
        <w:textAlignment w:val="auto"/>
        <w:rPr>
          <w:rFonts w:ascii="Arial" w:eastAsiaTheme="minorHAnsi" w:hAnsi="Arial" w:cstheme="minorBidi"/>
          <w:sz w:val="22"/>
          <w:szCs w:val="22"/>
          <w:lang w:val="en-GB"/>
        </w:rPr>
      </w:pPr>
    </w:p>
    <w:p w14:paraId="05268960" w14:textId="77777777" w:rsidR="00242446" w:rsidRPr="00242446" w:rsidRDefault="00242446" w:rsidP="009B4277">
      <w:pPr>
        <w:widowControl/>
        <w:numPr>
          <w:ilvl w:val="0"/>
          <w:numId w:val="12"/>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eastAsiaTheme="minorHAnsi" w:hAnsi="Arial" w:cstheme="minorBidi"/>
          <w:sz w:val="22"/>
          <w:szCs w:val="22"/>
          <w:lang w:val="en-GB"/>
        </w:rPr>
        <w:t>organize a workshop of interested Parties, scientists and conservation organizations working in the Red Sea region to identify how to best take forward cetacean conservation there and, if so desired by Parties, to assist in the development of an Action Plan;</w:t>
      </w:r>
    </w:p>
    <w:p w14:paraId="3270C805" w14:textId="77777777" w:rsidR="00242446" w:rsidRPr="00242446" w:rsidRDefault="00242446" w:rsidP="009B4277">
      <w:pPr>
        <w:widowControl/>
        <w:suppressAutoHyphens w:val="0"/>
        <w:autoSpaceDE/>
        <w:autoSpaceDN/>
        <w:ind w:left="1276" w:hanging="425"/>
        <w:jc w:val="both"/>
        <w:textAlignment w:val="auto"/>
        <w:rPr>
          <w:rFonts w:ascii="Arial" w:eastAsiaTheme="minorHAnsi" w:hAnsi="Arial" w:cstheme="minorBidi"/>
          <w:sz w:val="22"/>
          <w:szCs w:val="22"/>
          <w:lang w:val="en-GB"/>
        </w:rPr>
      </w:pPr>
    </w:p>
    <w:p w14:paraId="2BB63EBC" w14:textId="77777777" w:rsidR="00242446" w:rsidRPr="00242446" w:rsidRDefault="00242446" w:rsidP="009B4277">
      <w:pPr>
        <w:widowControl/>
        <w:numPr>
          <w:ilvl w:val="0"/>
          <w:numId w:val="12"/>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eastAsiaTheme="minorHAnsi" w:hAnsi="Arial" w:cstheme="minorBidi"/>
          <w:sz w:val="22"/>
          <w:szCs w:val="22"/>
          <w:lang w:val="en-GB"/>
        </w:rPr>
        <w:t>consult with suitable regional bodies including the Secretariat of the Regional Organization for the Conservation of the Environment in the Red Sea and the Gulf of Aden (PERSGA) to seek its support to take forward cetacean conservation in the Red Sea, as recommended by the abovementioned workshop;</w:t>
      </w:r>
    </w:p>
    <w:p w14:paraId="099180C0" w14:textId="77777777" w:rsidR="00242446" w:rsidRPr="00242446" w:rsidRDefault="00242446" w:rsidP="009B4277">
      <w:pPr>
        <w:widowControl/>
        <w:suppressAutoHyphens w:val="0"/>
        <w:autoSpaceDE/>
        <w:autoSpaceDN/>
        <w:ind w:left="1276" w:hanging="425"/>
        <w:jc w:val="both"/>
        <w:textAlignment w:val="auto"/>
        <w:rPr>
          <w:rFonts w:ascii="Arial" w:eastAsiaTheme="minorHAnsi" w:hAnsi="Arial" w:cstheme="minorBidi"/>
          <w:sz w:val="22"/>
          <w:szCs w:val="22"/>
          <w:lang w:val="en-GB"/>
        </w:rPr>
      </w:pPr>
    </w:p>
    <w:p w14:paraId="2E05000C" w14:textId="25CD7500" w:rsidR="00242446" w:rsidRPr="00242446" w:rsidRDefault="00242446" w:rsidP="009B4277">
      <w:pPr>
        <w:widowControl/>
        <w:numPr>
          <w:ilvl w:val="0"/>
          <w:numId w:val="12"/>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eastAsiaTheme="minorHAnsi" w:hAnsi="Arial" w:cstheme="minorBidi"/>
          <w:bCs/>
          <w:iCs/>
          <w:sz w:val="22"/>
          <w:szCs w:val="22"/>
          <w:lang w:val="en-GB"/>
        </w:rPr>
        <w:t>liaise with the IWC Secretariat with a view to co-hosting a workshop on the role of cetaceans in ecosystem functioning to review the existing data and research and identify opportunities to expand this work</w:t>
      </w:r>
      <w:r w:rsidR="005D1D1A">
        <w:rPr>
          <w:rFonts w:ascii="Arial" w:eastAsiaTheme="minorHAnsi" w:hAnsi="Arial" w:cstheme="minorBidi"/>
          <w:sz w:val="22"/>
          <w:szCs w:val="22"/>
          <w:lang w:val="en-GB"/>
        </w:rPr>
        <w:t>;</w:t>
      </w:r>
    </w:p>
    <w:p w14:paraId="10DF8BFA" w14:textId="77777777" w:rsidR="00242446" w:rsidRPr="00242446" w:rsidRDefault="00242446" w:rsidP="009B4277">
      <w:pPr>
        <w:widowControl/>
        <w:suppressAutoHyphens w:val="0"/>
        <w:autoSpaceDE/>
        <w:autoSpaceDN/>
        <w:ind w:left="1276" w:hanging="425"/>
        <w:jc w:val="both"/>
        <w:textAlignment w:val="auto"/>
        <w:rPr>
          <w:rFonts w:ascii="Arial" w:eastAsiaTheme="minorHAnsi" w:hAnsi="Arial" w:cstheme="minorBidi"/>
          <w:sz w:val="22"/>
          <w:szCs w:val="22"/>
          <w:lang w:val="en-GB"/>
        </w:rPr>
      </w:pPr>
    </w:p>
    <w:p w14:paraId="6B09B176" w14:textId="77777777" w:rsidR="00242446" w:rsidRPr="00242446" w:rsidRDefault="00242446" w:rsidP="009B4277">
      <w:pPr>
        <w:widowControl/>
        <w:numPr>
          <w:ilvl w:val="0"/>
          <w:numId w:val="12"/>
        </w:numPr>
        <w:suppressAutoHyphens w:val="0"/>
        <w:autoSpaceDE/>
        <w:autoSpaceDN/>
        <w:ind w:left="1276" w:hanging="425"/>
        <w:jc w:val="both"/>
        <w:textAlignment w:val="auto"/>
        <w:rPr>
          <w:rFonts w:ascii="Arial" w:eastAsiaTheme="minorHAnsi" w:hAnsi="Arial" w:cstheme="minorBidi"/>
          <w:sz w:val="22"/>
          <w:szCs w:val="22"/>
          <w:lang w:val="en-GB"/>
        </w:rPr>
      </w:pPr>
      <w:r w:rsidRPr="00242446">
        <w:rPr>
          <w:rFonts w:ascii="Arial" w:eastAsiaTheme="minorHAnsi" w:hAnsi="Arial" w:cstheme="minorBidi"/>
          <w:sz w:val="22"/>
          <w:szCs w:val="22"/>
          <w:lang w:val="en-GB"/>
        </w:rPr>
        <w:t xml:space="preserve">report on the outcomes of the workshop to the next meeting of the Sessional Committee of the Scientific Council.  </w:t>
      </w:r>
    </w:p>
    <w:p w14:paraId="6DE9EC2F" w14:textId="77777777" w:rsidR="00242446" w:rsidRPr="00242446" w:rsidRDefault="00242446" w:rsidP="00242446">
      <w:pPr>
        <w:widowControl/>
        <w:suppressAutoHyphens w:val="0"/>
        <w:autoSpaceDE/>
        <w:autoSpaceDN/>
        <w:textAlignment w:val="auto"/>
        <w:rPr>
          <w:rFonts w:ascii="Arial" w:eastAsiaTheme="minorHAnsi" w:hAnsi="Arial" w:cstheme="minorBidi"/>
          <w:sz w:val="22"/>
          <w:szCs w:val="22"/>
          <w:lang w:val="en-GB"/>
        </w:rPr>
      </w:pPr>
    </w:p>
    <w:p w14:paraId="4216ABB4" w14:textId="77777777" w:rsidR="00242446" w:rsidRPr="00242446" w:rsidRDefault="00242446" w:rsidP="00242446">
      <w:pPr>
        <w:widowControl/>
        <w:suppressAutoHyphens w:val="0"/>
        <w:autoSpaceDE/>
        <w:autoSpaceDN/>
        <w:textAlignment w:val="auto"/>
        <w:rPr>
          <w:rFonts w:ascii="Arial" w:eastAsiaTheme="minorHAnsi" w:hAnsi="Arial" w:cstheme="minorBidi"/>
          <w:sz w:val="22"/>
          <w:szCs w:val="22"/>
          <w:lang w:val="en-GB"/>
        </w:rPr>
      </w:pPr>
    </w:p>
    <w:sectPr w:rsidR="00242446" w:rsidRPr="00242446">
      <w:headerReference w:type="even" r:id="rId8"/>
      <w:headerReference w:type="default" r:id="rId9"/>
      <w:footerReference w:type="even" r:id="rId10"/>
      <w:footerReference w:type="default" r:id="rId11"/>
      <w:head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B5C6" w14:textId="77777777" w:rsidR="00992223" w:rsidRDefault="00992223">
      <w:r>
        <w:separator/>
      </w:r>
    </w:p>
  </w:endnote>
  <w:endnote w:type="continuationSeparator" w:id="0">
    <w:p w14:paraId="2775E34D" w14:textId="77777777" w:rsidR="00992223" w:rsidRDefault="0099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095A" w14:textId="77777777" w:rsidR="00992223" w:rsidRDefault="00992223">
      <w:r>
        <w:rPr>
          <w:color w:val="000000"/>
        </w:rPr>
        <w:separator/>
      </w:r>
    </w:p>
  </w:footnote>
  <w:footnote w:type="continuationSeparator" w:id="0">
    <w:p w14:paraId="09FC4D3B" w14:textId="77777777" w:rsidR="00992223" w:rsidRDefault="0099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31D04904" w:rsidR="00A16E93" w:rsidRPr="00861F12"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sidRPr="00861F12">
      <w:rPr>
        <w:rFonts w:ascii="Arial" w:hAnsi="Arial" w:cs="Arial"/>
        <w:i/>
        <w:szCs w:val="20"/>
        <w:lang w:val="en-GB"/>
      </w:rPr>
      <w:t>UNEP/CMS/COP13/CRP</w:t>
    </w:r>
    <w:r w:rsidR="00040F2A" w:rsidRPr="00861F12">
      <w:rPr>
        <w:rFonts w:ascii="Arial" w:hAnsi="Arial" w:cs="Arial"/>
        <w:i/>
        <w:szCs w:val="20"/>
        <w:lang w:val="en-GB"/>
      </w:rPr>
      <w:t>26.2.</w:t>
    </w:r>
    <w:r w:rsidR="00242446" w:rsidRPr="00861F12">
      <w:rPr>
        <w:rFonts w:ascii="Arial" w:hAnsi="Arial" w:cs="Arial"/>
        <w:i/>
        <w:szCs w:val="20"/>
        <w:lang w:val="en-GB"/>
      </w:rPr>
      <w:t>10</w:t>
    </w:r>
  </w:p>
  <w:p w14:paraId="50B9F4CC" w14:textId="77777777" w:rsidR="00A16E93" w:rsidRDefault="009B4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UNEP/CMS/COP13/CRP(Doc.Nº)</w:t>
    </w:r>
  </w:p>
  <w:p w14:paraId="75025A37" w14:textId="77777777" w:rsidR="00A16E93" w:rsidRDefault="009B4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29973A9"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4D04EF">
      <w:rPr>
        <w:rFonts w:ascii="Arial" w:hAnsi="Arial" w:cs="Arial"/>
        <w:bCs/>
        <w:i/>
        <w:iCs/>
        <w:szCs w:val="20"/>
        <w:lang w:val="en-GB"/>
      </w:rPr>
      <w:t>26.2.</w:t>
    </w:r>
    <w:r w:rsidR="00242446">
      <w:rPr>
        <w:rFonts w:ascii="Arial" w:hAnsi="Arial" w:cs="Arial"/>
        <w:bCs/>
        <w:i/>
        <w:iCs/>
        <w:szCs w:val="20"/>
        <w:lang w:val="en-GB"/>
      </w:rPr>
      <w:t>10</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351"/>
    <w:multiLevelType w:val="hybridMultilevel"/>
    <w:tmpl w:val="3D6263BA"/>
    <w:lvl w:ilvl="0" w:tplc="7948258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7D8F"/>
    <w:multiLevelType w:val="hybridMultilevel"/>
    <w:tmpl w:val="0F1E3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AC20D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EC2F52"/>
    <w:multiLevelType w:val="hybridMultilevel"/>
    <w:tmpl w:val="3DF8D758"/>
    <w:lvl w:ilvl="0" w:tplc="D4D0B9E2">
      <w:start w:val="1"/>
      <w:numFmt w:val="lowerLetter"/>
      <w:lvlText w:val="%1)"/>
      <w:lvlJc w:val="left"/>
      <w:pPr>
        <w:ind w:left="1070" w:hanging="360"/>
      </w:pPr>
      <w:rPr>
        <w:i w:val="0"/>
        <w:iCs w:val="0"/>
        <w:strike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23430A90"/>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A5548D"/>
    <w:multiLevelType w:val="hybridMultilevel"/>
    <w:tmpl w:val="D51E688A"/>
    <w:lvl w:ilvl="0" w:tplc="08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7B2309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1052FD0"/>
    <w:multiLevelType w:val="hybridMultilevel"/>
    <w:tmpl w:val="D242A744"/>
    <w:lvl w:ilvl="0" w:tplc="03589B42">
      <w:start w:val="1"/>
      <w:numFmt w:val="lowerLetter"/>
      <w:lvlText w:val="%1)"/>
      <w:lvlJc w:val="left"/>
      <w:pPr>
        <w:ind w:left="2420" w:hanging="435"/>
      </w:pPr>
      <w:rPr>
        <w:rFonts w:eastAsiaTheme="minorHAnsi" w:cstheme="minorBidi"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15:restartNumberingAfterBreak="0">
    <w:nsid w:val="72DA53F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57044D"/>
    <w:multiLevelType w:val="hybridMultilevel"/>
    <w:tmpl w:val="D1344EAE"/>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9"/>
  </w:num>
  <w:num w:numId="5">
    <w:abstractNumId w:val="8"/>
  </w:num>
  <w:num w:numId="6">
    <w:abstractNumId w:val="2"/>
  </w:num>
  <w:num w:numId="7">
    <w:abstractNumId w:val="11"/>
  </w:num>
  <w:num w:numId="8">
    <w:abstractNumId w:val="7"/>
  </w:num>
  <w:num w:numId="9">
    <w:abstractNumId w:val="12"/>
  </w:num>
  <w:num w:numId="10">
    <w:abstractNumId w:val="10"/>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2B32"/>
    <w:rsid w:val="00040F2A"/>
    <w:rsid w:val="000B0D60"/>
    <w:rsid w:val="001648A3"/>
    <w:rsid w:val="002223BB"/>
    <w:rsid w:val="00235C16"/>
    <w:rsid w:val="00242446"/>
    <w:rsid w:val="00263AA3"/>
    <w:rsid w:val="002F6956"/>
    <w:rsid w:val="003E09B4"/>
    <w:rsid w:val="003F1AD8"/>
    <w:rsid w:val="0040732A"/>
    <w:rsid w:val="0043102F"/>
    <w:rsid w:val="00487D0A"/>
    <w:rsid w:val="004D04EF"/>
    <w:rsid w:val="005645C4"/>
    <w:rsid w:val="005D1D1A"/>
    <w:rsid w:val="005D43E4"/>
    <w:rsid w:val="005F0639"/>
    <w:rsid w:val="00672F63"/>
    <w:rsid w:val="00703314"/>
    <w:rsid w:val="00712C1B"/>
    <w:rsid w:val="007A1066"/>
    <w:rsid w:val="00861F12"/>
    <w:rsid w:val="00910B27"/>
    <w:rsid w:val="009548AD"/>
    <w:rsid w:val="00992223"/>
    <w:rsid w:val="009B4277"/>
    <w:rsid w:val="009B5297"/>
    <w:rsid w:val="009D1E66"/>
    <w:rsid w:val="009F562B"/>
    <w:rsid w:val="009F5FB5"/>
    <w:rsid w:val="00A47C0C"/>
    <w:rsid w:val="00B271C7"/>
    <w:rsid w:val="00B9690A"/>
    <w:rsid w:val="00C32FF1"/>
    <w:rsid w:val="00CA0A75"/>
    <w:rsid w:val="00D759E2"/>
    <w:rsid w:val="00D82C56"/>
    <w:rsid w:val="00DE3C54"/>
    <w:rsid w:val="00E06186"/>
    <w:rsid w:val="00E829C9"/>
    <w:rsid w:val="00EE178B"/>
    <w:rsid w:val="00F57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40732A"/>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rsid w:val="0040732A"/>
    <w:rPr>
      <w:rFonts w:eastAsiaTheme="minorHAnsi" w:cstheme="minorBidi"/>
      <w:sz w:val="20"/>
      <w:szCs w:val="20"/>
    </w:rPr>
  </w:style>
  <w:style w:type="character" w:styleId="FootnoteReference">
    <w:name w:val="footnote reference"/>
    <w:basedOn w:val="DefaultParagraphFont"/>
    <w:uiPriority w:val="99"/>
    <w:unhideWhenUsed/>
    <w:rsid w:val="0040732A"/>
    <w:rPr>
      <w:vertAlign w:val="superscript"/>
    </w:rPr>
  </w:style>
  <w:style w:type="paragraph" w:styleId="BalloonText">
    <w:name w:val="Balloon Text"/>
    <w:basedOn w:val="Normal"/>
    <w:link w:val="BalloonTextChar"/>
    <w:uiPriority w:val="99"/>
    <w:semiHidden/>
    <w:unhideWhenUsed/>
    <w:rsid w:val="00712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1B"/>
    <w:rPr>
      <w:rFonts w:ascii="Segoe UI" w:eastAsia="Times New Roman" w:hAnsi="Segoe UI" w:cs="Segoe UI"/>
      <w:sz w:val="18"/>
      <w:szCs w:val="18"/>
    </w:rPr>
  </w:style>
  <w:style w:type="paragraph" w:styleId="ListParagraph">
    <w:name w:val="List Paragraph"/>
    <w:basedOn w:val="Normal"/>
    <w:uiPriority w:val="34"/>
    <w:qFormat/>
    <w:rsid w:val="00B9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A9A3-ADFA-43CF-BBBD-12DDCEF3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2020-02-18T16:45:00Z</dcterms:created>
  <dcterms:modified xsi:type="dcterms:W3CDTF">2020-02-18T16:45:00Z</dcterms:modified>
</cp:coreProperties>
</file>