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14:paraId="580D6911"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642C966" w14:textId="77777777" w:rsidR="0046133B" w:rsidRDefault="00974134" w:rsidP="009D61D7">
            <w:pPr>
              <w:widowControl w:val="0"/>
              <w:autoSpaceDE w:val="0"/>
              <w:spacing w:after="0"/>
              <w:jc w:val="both"/>
            </w:pPr>
            <w:r>
              <w:rPr>
                <w:rFonts w:eastAsia="Times New Roman" w:cs="Arial"/>
                <w:noProof/>
                <w:lang w:val="en-AU" w:eastAsia="en-AU"/>
              </w:rPr>
              <w:drawing>
                <wp:inline distT="0" distB="0" distL="0" distR="0" wp14:anchorId="3F6B18E6" wp14:editId="0AA70367">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B353109" w14:textId="77777777" w:rsidR="0046133B" w:rsidRDefault="0046133B" w:rsidP="009D61D7">
            <w:pPr>
              <w:keepNext/>
              <w:widowControl w:val="0"/>
              <w:autoSpaceDE w:val="0"/>
              <w:spacing w:after="0"/>
              <w:ind w:left="-108"/>
              <w:jc w:val="both"/>
              <w:outlineLvl w:val="1"/>
              <w:rPr>
                <w:rFonts w:eastAsia="Times New Roman" w:cs="Arial"/>
                <w:sz w:val="12"/>
                <w:szCs w:val="12"/>
              </w:rPr>
            </w:pPr>
          </w:p>
          <w:p w14:paraId="02A6FE17" w14:textId="77777777" w:rsidR="0046133B" w:rsidRDefault="00974134" w:rsidP="009D61D7">
            <w:pPr>
              <w:keepNext/>
              <w:widowControl w:val="0"/>
              <w:autoSpaceDE w:val="0"/>
              <w:spacing w:after="0"/>
              <w:ind w:left="-108"/>
              <w:jc w:val="both"/>
              <w:outlineLvl w:val="1"/>
              <w:rPr>
                <w:rFonts w:eastAsia="Times New Roman" w:cs="Arial"/>
                <w:b/>
                <w:sz w:val="32"/>
                <w:szCs w:val="32"/>
              </w:rPr>
            </w:pPr>
            <w:r>
              <w:rPr>
                <w:rFonts w:eastAsia="Times New Roman" w:cs="Arial"/>
                <w:b/>
                <w:sz w:val="32"/>
                <w:szCs w:val="32"/>
              </w:rPr>
              <w:t>CONVENTION ON</w:t>
            </w:r>
          </w:p>
          <w:p w14:paraId="5B6E6756" w14:textId="77777777" w:rsidR="0046133B" w:rsidRDefault="00974134" w:rsidP="009D61D7">
            <w:pPr>
              <w:keepNext/>
              <w:widowControl w:val="0"/>
              <w:autoSpaceDE w:val="0"/>
              <w:spacing w:after="0"/>
              <w:ind w:left="-108"/>
              <w:jc w:val="both"/>
              <w:outlineLvl w:val="1"/>
              <w:rPr>
                <w:rFonts w:eastAsia="Times New Roman" w:cs="Arial"/>
                <w:b/>
                <w:sz w:val="32"/>
                <w:szCs w:val="32"/>
              </w:rPr>
            </w:pPr>
            <w:r>
              <w:rPr>
                <w:rFonts w:eastAsia="Times New Roman" w:cs="Arial"/>
                <w:b/>
                <w:sz w:val="32"/>
                <w:szCs w:val="32"/>
              </w:rPr>
              <w:t>MIGRATORY</w:t>
            </w:r>
          </w:p>
          <w:p w14:paraId="357F23D0" w14:textId="77777777" w:rsidR="0046133B" w:rsidRDefault="00974134" w:rsidP="009D61D7">
            <w:pPr>
              <w:keepNext/>
              <w:widowControl w:val="0"/>
              <w:autoSpaceDE w:val="0"/>
              <w:spacing w:after="0"/>
              <w:ind w:left="-108"/>
              <w:jc w:val="both"/>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7DB26AE3" w14:textId="57266D75" w:rsidR="0046133B" w:rsidRDefault="00974134" w:rsidP="002638DD">
            <w:pPr>
              <w:widowControl w:val="0"/>
              <w:tabs>
                <w:tab w:val="left" w:pos="5040"/>
                <w:tab w:val="left" w:pos="5760"/>
                <w:tab w:val="left" w:pos="6008"/>
                <w:tab w:val="left" w:pos="6480"/>
                <w:tab w:val="left" w:pos="7200"/>
                <w:tab w:val="left" w:pos="7920"/>
                <w:tab w:val="left" w:pos="8640"/>
              </w:tabs>
              <w:autoSpaceDE w:val="0"/>
              <w:spacing w:before="120" w:after="120"/>
              <w:jc w:val="both"/>
            </w:pPr>
            <w:r>
              <w:rPr>
                <w:rFonts w:eastAsia="Times New Roman" w:cs="Arial"/>
                <w:lang w:val="en-GB"/>
              </w:rPr>
              <w:t>UNEP/CMS/COP13/Doc</w:t>
            </w:r>
            <w:r w:rsidR="007D16AC">
              <w:rPr>
                <w:rFonts w:eastAsia="Times New Roman" w:cs="Arial"/>
                <w:lang w:val="en-GB"/>
              </w:rPr>
              <w:t>.</w:t>
            </w:r>
            <w:r w:rsidR="002638DD">
              <w:rPr>
                <w:rFonts w:eastAsia="Times New Roman" w:cs="Arial"/>
                <w:lang w:val="en-GB"/>
              </w:rPr>
              <w:t>28.1.7.b</w:t>
            </w:r>
          </w:p>
          <w:p w14:paraId="2CEC9CCE" w14:textId="670FC0E1" w:rsidR="0046133B" w:rsidRPr="002638DD" w:rsidRDefault="002638DD" w:rsidP="002638DD">
            <w:pPr>
              <w:widowControl w:val="0"/>
              <w:tabs>
                <w:tab w:val="left" w:pos="5040"/>
                <w:tab w:val="left" w:pos="5760"/>
                <w:tab w:val="left" w:pos="6008"/>
                <w:tab w:val="left" w:pos="6480"/>
                <w:tab w:val="left" w:pos="7200"/>
                <w:tab w:val="left" w:pos="7920"/>
                <w:tab w:val="left" w:pos="8640"/>
              </w:tabs>
              <w:autoSpaceDE w:val="0"/>
              <w:spacing w:before="120" w:after="120"/>
              <w:jc w:val="both"/>
            </w:pPr>
            <w:r>
              <w:rPr>
                <w:rFonts w:eastAsia="Times New Roman" w:cs="Arial"/>
                <w:lang w:val="en-GB"/>
              </w:rPr>
              <w:t>14 October</w:t>
            </w:r>
            <w:r w:rsidR="007D16AC">
              <w:rPr>
                <w:rFonts w:eastAsia="Times New Roman" w:cs="Arial"/>
                <w:lang w:val="en-GB"/>
              </w:rPr>
              <w:t xml:space="preserve"> </w:t>
            </w:r>
            <w:r w:rsidR="00974134">
              <w:rPr>
                <w:rFonts w:eastAsia="Times New Roman" w:cs="Arial"/>
                <w:lang w:val="en-GB"/>
              </w:rPr>
              <w:t>2019</w:t>
            </w:r>
          </w:p>
          <w:p w14:paraId="0C4849B4" w14:textId="77777777" w:rsidR="0046133B" w:rsidRDefault="00974134" w:rsidP="002638DD">
            <w:pPr>
              <w:widowControl w:val="0"/>
              <w:autoSpaceDE w:val="0"/>
              <w:spacing w:before="120" w:after="120"/>
              <w:jc w:val="both"/>
              <w:rPr>
                <w:rFonts w:eastAsia="Times New Roman" w:cs="Arial"/>
                <w:lang w:val="en-GB"/>
              </w:rPr>
            </w:pPr>
            <w:r>
              <w:rPr>
                <w:rFonts w:eastAsia="Times New Roman" w:cs="Arial"/>
                <w:lang w:val="en-GB"/>
              </w:rPr>
              <w:t>Original: English</w:t>
            </w:r>
          </w:p>
          <w:p w14:paraId="4C404114" w14:textId="77777777" w:rsidR="0046133B" w:rsidRDefault="0046133B" w:rsidP="009D61D7">
            <w:pPr>
              <w:widowControl w:val="0"/>
              <w:autoSpaceDE w:val="0"/>
              <w:spacing w:after="0"/>
              <w:jc w:val="both"/>
              <w:rPr>
                <w:rFonts w:eastAsia="Times New Roman" w:cs="Arial"/>
                <w:sz w:val="12"/>
                <w:szCs w:val="12"/>
                <w:lang w:val="en-GB"/>
              </w:rPr>
            </w:pPr>
          </w:p>
        </w:tc>
      </w:tr>
    </w:tbl>
    <w:p w14:paraId="158491FC" w14:textId="77777777" w:rsidR="0046133B" w:rsidRDefault="0046133B" w:rsidP="009D61D7">
      <w:pPr>
        <w:widowControl w:val="0"/>
        <w:tabs>
          <w:tab w:val="left" w:pos="-1057"/>
          <w:tab w:val="left" w:pos="-720"/>
        </w:tabs>
        <w:autoSpaceDE w:val="0"/>
        <w:spacing w:after="0"/>
        <w:ind w:left="-90"/>
        <w:jc w:val="both"/>
        <w:rPr>
          <w:rFonts w:eastAsia="Times New Roman" w:cs="Arial"/>
          <w:spacing w:val="-8"/>
          <w:sz w:val="8"/>
          <w:szCs w:val="8"/>
          <w:lang w:val="en-GB"/>
        </w:rPr>
      </w:pPr>
    </w:p>
    <w:p w14:paraId="19E13E1A" w14:textId="77777777" w:rsidR="0046133B" w:rsidRDefault="00974134" w:rsidP="009D61D7">
      <w:pPr>
        <w:widowControl w:val="0"/>
        <w:tabs>
          <w:tab w:val="left" w:pos="-1057"/>
          <w:tab w:val="left" w:pos="-720"/>
        </w:tabs>
        <w:autoSpaceDE w:val="0"/>
        <w:spacing w:after="0"/>
        <w:jc w:val="both"/>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14:paraId="71181ED8" w14:textId="77777777" w:rsidR="0046133B" w:rsidRDefault="00974134" w:rsidP="009D61D7">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pPr>
      <w:r>
        <w:rPr>
          <w:rFonts w:eastAsia="Times New Roman" w:cs="Arial"/>
          <w:bCs/>
          <w:lang w:val="en-GB"/>
        </w:rPr>
        <w:t>Gand</w:t>
      </w:r>
      <w:r w:rsidR="00636EC1">
        <w:rPr>
          <w:rFonts w:eastAsia="Times New Roman" w:cs="Arial"/>
          <w:bCs/>
          <w:lang w:val="en-GB"/>
        </w:rPr>
        <w:t>h</w:t>
      </w:r>
      <w:r>
        <w:rPr>
          <w:rFonts w:eastAsia="Times New Roman" w:cs="Arial"/>
          <w:bCs/>
          <w:lang w:val="en-GB"/>
        </w:rPr>
        <w:t>inagar, India</w:t>
      </w:r>
      <w:r>
        <w:rPr>
          <w:rFonts w:eastAsia="Times New Roman" w:cs="Arial"/>
          <w:bCs/>
          <w:lang w:val="pt-PT"/>
        </w:rPr>
        <w:t>, 17 - 22 February 2020</w:t>
      </w:r>
    </w:p>
    <w:p w14:paraId="45643589" w14:textId="3281BF35" w:rsidR="0046133B" w:rsidRDefault="00974134" w:rsidP="009D61D7">
      <w:pPr>
        <w:widowControl w:val="0"/>
        <w:tabs>
          <w:tab w:val="left" w:pos="7020"/>
        </w:tabs>
        <w:autoSpaceDE w:val="0"/>
        <w:spacing w:after="0"/>
        <w:jc w:val="both"/>
      </w:pPr>
      <w:r>
        <w:rPr>
          <w:rFonts w:eastAsia="Times New Roman" w:cs="Arial"/>
          <w:iCs/>
          <w:lang w:val="pt-PT"/>
        </w:rPr>
        <w:t>Agenda Item</w:t>
      </w:r>
      <w:r w:rsidR="007D16AC">
        <w:rPr>
          <w:rFonts w:eastAsia="Times New Roman" w:cs="Arial"/>
          <w:iCs/>
          <w:lang w:val="pt-PT"/>
        </w:rPr>
        <w:t xml:space="preserve"> </w:t>
      </w:r>
      <w:r w:rsidR="002638DD">
        <w:rPr>
          <w:rFonts w:eastAsia="Times New Roman" w:cs="Arial"/>
          <w:iCs/>
          <w:lang w:val="pt-PT"/>
        </w:rPr>
        <w:t>28.1</w:t>
      </w:r>
    </w:p>
    <w:p w14:paraId="6D08C5E0" w14:textId="77777777" w:rsidR="0046133B" w:rsidRPr="0095077E" w:rsidRDefault="0046133B" w:rsidP="009D61D7">
      <w:pPr>
        <w:widowControl w:val="0"/>
        <w:autoSpaceDE w:val="0"/>
        <w:spacing w:after="0"/>
        <w:jc w:val="both"/>
        <w:rPr>
          <w:rFonts w:eastAsia="Times New Roman" w:cs="Arial"/>
          <w:lang w:val="en-GB"/>
        </w:rPr>
      </w:pPr>
    </w:p>
    <w:p w14:paraId="049C13E5" w14:textId="77777777" w:rsidR="0046133B" w:rsidRDefault="0046133B" w:rsidP="009D61D7">
      <w:pPr>
        <w:widowControl w:val="0"/>
        <w:autoSpaceDE w:val="0"/>
        <w:spacing w:after="0"/>
        <w:jc w:val="both"/>
        <w:rPr>
          <w:rFonts w:eastAsia="Times New Roman" w:cs="Arial"/>
        </w:rPr>
      </w:pPr>
    </w:p>
    <w:p w14:paraId="72B3F2DC" w14:textId="73BA5AA7" w:rsidR="00020711" w:rsidRPr="00BF6615" w:rsidRDefault="00020711" w:rsidP="009D61D7">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REPORT ON THE IMPLEMENTATION OF THE</w:t>
      </w:r>
    </w:p>
    <w:p w14:paraId="6B6D7A18" w14:textId="77777777" w:rsidR="002638DD" w:rsidRDefault="00020711" w:rsidP="0095598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CONCERTED ACTION</w:t>
      </w:r>
      <w:r w:rsidR="0095598E">
        <w:rPr>
          <w:rFonts w:eastAsia="Times New Roman" w:cs="Arial"/>
          <w:b/>
          <w:bCs/>
          <w:lang w:val="en-GB"/>
        </w:rPr>
        <w:t xml:space="preserve"> </w:t>
      </w:r>
    </w:p>
    <w:p w14:paraId="40128ACA" w14:textId="63205BC5" w:rsidR="00020711" w:rsidRPr="00BF6615" w:rsidRDefault="00020711" w:rsidP="0095598E">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FOR THE</w:t>
      </w:r>
    </w:p>
    <w:p w14:paraId="22634139" w14:textId="146E3628" w:rsidR="0046133B" w:rsidRDefault="00DA25CA"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i/>
          <w:color w:val="000000" w:themeColor="text1"/>
          <w:lang w:val="en-GB"/>
        </w:rPr>
      </w:pPr>
      <w:r>
        <w:rPr>
          <w:rFonts w:cs="Arial"/>
          <w:b/>
          <w:color w:val="000000" w:themeColor="text1"/>
          <w:lang w:val="en-GB"/>
        </w:rPr>
        <w:t xml:space="preserve">WHALE SHARK </w:t>
      </w:r>
      <w:r w:rsidR="002638DD">
        <w:rPr>
          <w:rFonts w:cs="Arial"/>
          <w:b/>
          <w:color w:val="000000" w:themeColor="text1"/>
          <w:lang w:val="en-GB"/>
        </w:rPr>
        <w:t>(</w:t>
      </w:r>
      <w:r w:rsidR="002638DD">
        <w:rPr>
          <w:rFonts w:cs="Arial"/>
          <w:b/>
          <w:i/>
          <w:color w:val="000000" w:themeColor="text1"/>
          <w:lang w:val="en-GB"/>
        </w:rPr>
        <w:t xml:space="preserve">Rhincodon </w:t>
      </w:r>
      <w:proofErr w:type="spellStart"/>
      <w:r w:rsidR="002638DD">
        <w:rPr>
          <w:rFonts w:cs="Arial"/>
          <w:b/>
          <w:i/>
          <w:color w:val="000000" w:themeColor="text1"/>
          <w:lang w:val="en-GB"/>
        </w:rPr>
        <w:t>typus</w:t>
      </w:r>
      <w:proofErr w:type="spellEnd"/>
      <w:r w:rsidR="002638DD">
        <w:rPr>
          <w:rFonts w:cs="Arial"/>
          <w:b/>
          <w:i/>
          <w:color w:val="000000" w:themeColor="text1"/>
          <w:lang w:val="en-GB"/>
        </w:rPr>
        <w:t>)*</w:t>
      </w:r>
    </w:p>
    <w:p w14:paraId="2AEB2BCD" w14:textId="77777777" w:rsidR="008E7E4D" w:rsidRPr="008E7E4D" w:rsidRDefault="008E7E4D"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color w:val="000000" w:themeColor="text1"/>
        </w:rPr>
      </w:pPr>
    </w:p>
    <w:p w14:paraId="33A66403" w14:textId="5C9BD376" w:rsidR="008E7E4D" w:rsidRPr="002638DD" w:rsidRDefault="008E7E4D"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i/>
          <w:color w:val="000000" w:themeColor="text1"/>
        </w:rPr>
      </w:pPr>
      <w:r w:rsidRPr="002638DD">
        <w:rPr>
          <w:rFonts w:cs="Arial"/>
          <w:i/>
          <w:color w:val="000000" w:themeColor="text1"/>
          <w:lang w:val="en-GB"/>
        </w:rPr>
        <w:t>(Prepared by Large Marine Vertebrates Research Institute Philippines)</w:t>
      </w:r>
    </w:p>
    <w:p w14:paraId="6370D7A0" w14:textId="77777777" w:rsidR="0046133B" w:rsidRDefault="0046133B" w:rsidP="009D61D7">
      <w:pPr>
        <w:widowControl w:val="0"/>
        <w:autoSpaceDE w:val="0"/>
        <w:spacing w:after="0"/>
        <w:jc w:val="both"/>
        <w:rPr>
          <w:rFonts w:eastAsia="Times New Roman" w:cs="Arial"/>
          <w:i/>
          <w:lang w:val="en-GB"/>
        </w:rPr>
      </w:pPr>
    </w:p>
    <w:p w14:paraId="7B0D09B6" w14:textId="77777777" w:rsidR="0046133B" w:rsidRDefault="0046133B" w:rsidP="009D61D7">
      <w:pPr>
        <w:widowControl w:val="0"/>
        <w:autoSpaceDE w:val="0"/>
        <w:spacing w:after="0"/>
        <w:jc w:val="both"/>
        <w:rPr>
          <w:rFonts w:eastAsia="Times New Roman" w:cs="Arial"/>
          <w:sz w:val="21"/>
          <w:szCs w:val="21"/>
          <w:lang w:val="en-GB"/>
        </w:rPr>
      </w:pPr>
    </w:p>
    <w:p w14:paraId="3E3A7D3C" w14:textId="77777777" w:rsidR="0046133B" w:rsidRDefault="0046133B" w:rsidP="009D61D7">
      <w:pPr>
        <w:widowControl w:val="0"/>
        <w:tabs>
          <w:tab w:val="left" w:pos="8295"/>
        </w:tabs>
        <w:autoSpaceDE w:val="0"/>
        <w:spacing w:after="0"/>
        <w:jc w:val="both"/>
        <w:rPr>
          <w:rFonts w:eastAsia="Times New Roman" w:cs="Arial"/>
          <w:sz w:val="21"/>
          <w:szCs w:val="21"/>
        </w:rPr>
      </w:pPr>
    </w:p>
    <w:p w14:paraId="64E332D9" w14:textId="77777777" w:rsidR="0046133B" w:rsidRDefault="00974134" w:rsidP="009D61D7">
      <w:pPr>
        <w:widowControl w:val="0"/>
        <w:autoSpaceDE w:val="0"/>
        <w:spacing w:after="0"/>
        <w:jc w:val="both"/>
      </w:pPr>
      <w:r>
        <w:rPr>
          <w:rFonts w:eastAsia="Times New Roman" w:cs="Arial"/>
          <w:noProof/>
          <w:sz w:val="21"/>
          <w:szCs w:val="21"/>
          <w:lang w:val="en-AU" w:eastAsia="en-AU"/>
        </w:rPr>
        <mc:AlternateContent>
          <mc:Choice Requires="wps">
            <w:drawing>
              <wp:anchor distT="0" distB="0" distL="114300" distR="114300" simplePos="0" relativeHeight="251659264" behindDoc="0" locked="0" layoutInCell="1" allowOverlap="1" wp14:anchorId="443A43B6" wp14:editId="1921AA1F">
                <wp:simplePos x="0" y="0"/>
                <wp:positionH relativeFrom="column">
                  <wp:posOffset>994410</wp:posOffset>
                </wp:positionH>
                <wp:positionV relativeFrom="paragraph">
                  <wp:posOffset>142875</wp:posOffset>
                </wp:positionV>
                <wp:extent cx="4436742" cy="1324607"/>
                <wp:effectExtent l="0" t="0" r="21590" b="28575"/>
                <wp:wrapNone/>
                <wp:docPr id="5" name="Text Box 4"/>
                <wp:cNvGraphicFramePr/>
                <a:graphic xmlns:a="http://schemas.openxmlformats.org/drawingml/2006/main">
                  <a:graphicData uri="http://schemas.microsoft.com/office/word/2010/wordprocessingShape">
                    <wps:wsp>
                      <wps:cNvSpPr txBox="1"/>
                      <wps:spPr>
                        <a:xfrm>
                          <a:off x="0" y="0"/>
                          <a:ext cx="4436742" cy="1324607"/>
                        </a:xfrm>
                        <a:prstGeom prst="rect">
                          <a:avLst/>
                        </a:prstGeom>
                        <a:solidFill>
                          <a:srgbClr val="FFFFFF"/>
                        </a:solidFill>
                        <a:ln w="3172">
                          <a:solidFill>
                            <a:srgbClr val="000000"/>
                          </a:solidFill>
                          <a:prstDash val="solid"/>
                        </a:ln>
                      </wps:spPr>
                      <wps:txbx>
                        <w:txbxContent>
                          <w:p w14:paraId="3922CAF4" w14:textId="77777777" w:rsidR="0046133B" w:rsidRDefault="00974134">
                            <w:pPr>
                              <w:spacing w:after="0"/>
                              <w:rPr>
                                <w:rFonts w:cs="Arial"/>
                              </w:rPr>
                            </w:pPr>
                            <w:r>
                              <w:rPr>
                                <w:rFonts w:cs="Arial"/>
                              </w:rPr>
                              <w:t>Summary:</w:t>
                            </w:r>
                          </w:p>
                          <w:p w14:paraId="06D0BC26" w14:textId="77777777" w:rsidR="0046133B" w:rsidRDefault="0046133B">
                            <w:pPr>
                              <w:widowControl w:val="0"/>
                              <w:suppressAutoHyphens w:val="0"/>
                              <w:autoSpaceDE w:val="0"/>
                              <w:spacing w:after="0"/>
                              <w:jc w:val="both"/>
                              <w:textAlignment w:val="auto"/>
                              <w:rPr>
                                <w:rFonts w:eastAsia="Times New Roman" w:cs="Arial"/>
                                <w:sz w:val="21"/>
                                <w:szCs w:val="21"/>
                                <w:lang w:val="en-GB"/>
                              </w:rPr>
                            </w:pPr>
                          </w:p>
                          <w:p w14:paraId="10CEB88D" w14:textId="35FA24C1" w:rsidR="00020711" w:rsidRDefault="00DA25CA" w:rsidP="00020711">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Large Marine Vertebrates Research Institute Philippines</w:t>
                            </w:r>
                            <w:r w:rsidR="00AB33CE">
                              <w:rPr>
                                <w:rFonts w:eastAsia="Times New Roman" w:cs="Arial"/>
                                <w:sz w:val="21"/>
                                <w:szCs w:val="21"/>
                                <w:lang w:val="en-GB"/>
                              </w:rPr>
                              <w:t xml:space="preserve"> </w:t>
                            </w:r>
                            <w:r w:rsidR="008E7E4D">
                              <w:rPr>
                                <w:rFonts w:eastAsia="Times New Roman" w:cs="Arial"/>
                                <w:sz w:val="21"/>
                                <w:szCs w:val="21"/>
                                <w:lang w:val="en-GB"/>
                              </w:rPr>
                              <w:t>has</w:t>
                            </w:r>
                            <w:r w:rsidR="00020711">
                              <w:rPr>
                                <w:rFonts w:eastAsia="Times New Roman" w:cs="Arial"/>
                                <w:sz w:val="21"/>
                                <w:szCs w:val="21"/>
                                <w:lang w:val="en-GB"/>
                              </w:rPr>
                              <w:t xml:space="preserve"> </w:t>
                            </w:r>
                            <w:r w:rsidR="00196B41">
                              <w:rPr>
                                <w:rFonts w:eastAsia="Times New Roman" w:cs="Arial"/>
                                <w:sz w:val="21"/>
                                <w:szCs w:val="21"/>
                                <w:lang w:val="en-GB"/>
                              </w:rPr>
                              <w:t>submitt</w:t>
                            </w:r>
                            <w:r w:rsidR="008E7E4D">
                              <w:rPr>
                                <w:rFonts w:eastAsia="Times New Roman" w:cs="Arial"/>
                                <w:sz w:val="21"/>
                                <w:szCs w:val="21"/>
                                <w:lang w:val="en-GB"/>
                              </w:rPr>
                              <w:t>ed</w:t>
                            </w:r>
                            <w:r w:rsidR="00020711">
                              <w:rPr>
                                <w:rFonts w:eastAsia="Times New Roman" w:cs="Arial"/>
                                <w:sz w:val="21"/>
                                <w:szCs w:val="21"/>
                                <w:lang w:val="en-GB"/>
                              </w:rPr>
                              <w:t xml:space="preserve"> the attached report on the implementation of the Concerted Action for </w:t>
                            </w:r>
                            <w:r>
                              <w:rPr>
                                <w:rFonts w:eastAsia="Times New Roman" w:cs="Arial"/>
                                <w:sz w:val="21"/>
                                <w:szCs w:val="21"/>
                                <w:lang w:val="en-GB"/>
                              </w:rPr>
                              <w:t xml:space="preserve">the </w:t>
                            </w:r>
                            <w:r w:rsidR="008E7E4D">
                              <w:rPr>
                                <w:rFonts w:eastAsia="Times New Roman" w:cs="Arial"/>
                                <w:sz w:val="21"/>
                                <w:szCs w:val="21"/>
                                <w:lang w:val="en-GB"/>
                              </w:rPr>
                              <w:t>Wha</w:t>
                            </w:r>
                            <w:r>
                              <w:rPr>
                                <w:rFonts w:eastAsia="Times New Roman" w:cs="Arial"/>
                                <w:sz w:val="21"/>
                                <w:szCs w:val="21"/>
                                <w:lang w:val="en-GB"/>
                              </w:rPr>
                              <w:t xml:space="preserve">le </w:t>
                            </w:r>
                            <w:r w:rsidR="008E7E4D">
                              <w:rPr>
                                <w:rFonts w:eastAsia="Times New Roman" w:cs="Arial"/>
                                <w:sz w:val="21"/>
                                <w:szCs w:val="21"/>
                                <w:lang w:val="en-GB"/>
                              </w:rPr>
                              <w:t>S</w:t>
                            </w:r>
                            <w:r>
                              <w:rPr>
                                <w:rFonts w:eastAsia="Times New Roman" w:cs="Arial"/>
                                <w:sz w:val="21"/>
                                <w:szCs w:val="21"/>
                                <w:lang w:val="en-GB"/>
                              </w:rPr>
                              <w:t>hark</w:t>
                            </w:r>
                            <w:r w:rsidR="00AB33CE">
                              <w:rPr>
                                <w:rFonts w:eastAsia="Times New Roman" w:cs="Arial"/>
                                <w:sz w:val="21"/>
                                <w:szCs w:val="21"/>
                                <w:lang w:val="en-GB"/>
                              </w:rPr>
                              <w:t xml:space="preserve"> (</w:t>
                            </w:r>
                            <w:r>
                              <w:rPr>
                                <w:rFonts w:eastAsia="Times New Roman" w:cs="Arial"/>
                                <w:i/>
                                <w:sz w:val="21"/>
                                <w:szCs w:val="21"/>
                                <w:lang w:val="en-GB"/>
                              </w:rPr>
                              <w:t xml:space="preserve">Rhincodon </w:t>
                            </w:r>
                            <w:proofErr w:type="spellStart"/>
                            <w:r>
                              <w:rPr>
                                <w:rFonts w:eastAsia="Times New Roman" w:cs="Arial"/>
                                <w:i/>
                                <w:sz w:val="21"/>
                                <w:szCs w:val="21"/>
                                <w:lang w:val="en-GB"/>
                              </w:rPr>
                              <w:t>typus</w:t>
                            </w:r>
                            <w:proofErr w:type="spellEnd"/>
                            <w:r w:rsidR="00AB33CE">
                              <w:rPr>
                                <w:rFonts w:eastAsia="Times New Roman" w:cs="Arial"/>
                                <w:sz w:val="21"/>
                                <w:szCs w:val="21"/>
                                <w:lang w:val="en-GB"/>
                              </w:rPr>
                              <w:t>), UNEP/CMS/Concerted Action 12.</w:t>
                            </w:r>
                            <w:r>
                              <w:rPr>
                                <w:rFonts w:eastAsia="Times New Roman" w:cs="Arial"/>
                                <w:sz w:val="21"/>
                                <w:szCs w:val="21"/>
                                <w:lang w:val="en-GB"/>
                              </w:rPr>
                              <w:t>7</w:t>
                            </w:r>
                            <w:r w:rsidR="008E7E4D">
                              <w:rPr>
                                <w:rFonts w:eastAsia="Times New Roman" w:cs="Arial"/>
                                <w:sz w:val="21"/>
                                <w:szCs w:val="21"/>
                                <w:lang w:val="en-GB"/>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443A43B6" id="_x0000_t202" coordsize="21600,21600" o:spt="202" path="m,l,21600r21600,l21600,xe">
                <v:stroke joinstyle="miter"/>
                <v:path gradientshapeok="t" o:connecttype="rect"/>
              </v:shapetype>
              <v:shape id="Text Box 4" o:spid="_x0000_s1026" type="#_x0000_t202" style="position:absolute;left:0;text-align:left;margin-left:78.3pt;margin-top:11.25pt;width:349.35pt;height:10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" strokeweight=".08811mm">
                <v:textbox>
                  <w:txbxContent>
                    <w:p w14:paraId="3922CAF4" w14:textId="77777777" w:rsidR="0046133B" w:rsidRDefault="00974134">
                      <w:pPr>
                        <w:spacing w:after="0"/>
                        <w:rPr>
                          <w:rFonts w:cs="Arial"/>
                        </w:rPr>
                      </w:pPr>
                      <w:r>
                        <w:rPr>
                          <w:rFonts w:cs="Arial"/>
                        </w:rPr>
                        <w:t>Summary:</w:t>
                      </w:r>
                    </w:p>
                    <w:p w14:paraId="06D0BC26" w14:textId="77777777" w:rsidR="0046133B" w:rsidRDefault="0046133B">
                      <w:pPr>
                        <w:widowControl w:val="0"/>
                        <w:suppressAutoHyphens w:val="0"/>
                        <w:autoSpaceDE w:val="0"/>
                        <w:spacing w:after="0"/>
                        <w:jc w:val="both"/>
                        <w:textAlignment w:val="auto"/>
                        <w:rPr>
                          <w:rFonts w:eastAsia="Times New Roman" w:cs="Arial"/>
                          <w:sz w:val="21"/>
                          <w:szCs w:val="21"/>
                          <w:lang w:val="en-GB"/>
                        </w:rPr>
                      </w:pPr>
                    </w:p>
                    <w:p w14:paraId="10CEB88D" w14:textId="35FA24C1" w:rsidR="00020711" w:rsidRDefault="00DA25CA" w:rsidP="00020711">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Large Marine Vertebrates Research Institute Philippines</w:t>
                      </w:r>
                      <w:r w:rsidR="00AB33CE">
                        <w:rPr>
                          <w:rFonts w:eastAsia="Times New Roman" w:cs="Arial"/>
                          <w:sz w:val="21"/>
                          <w:szCs w:val="21"/>
                          <w:lang w:val="en-GB"/>
                        </w:rPr>
                        <w:t xml:space="preserve"> </w:t>
                      </w:r>
                      <w:r w:rsidR="008E7E4D">
                        <w:rPr>
                          <w:rFonts w:eastAsia="Times New Roman" w:cs="Arial"/>
                          <w:sz w:val="21"/>
                          <w:szCs w:val="21"/>
                          <w:lang w:val="en-GB"/>
                        </w:rPr>
                        <w:t>has</w:t>
                      </w:r>
                      <w:r w:rsidR="00020711">
                        <w:rPr>
                          <w:rFonts w:eastAsia="Times New Roman" w:cs="Arial"/>
                          <w:sz w:val="21"/>
                          <w:szCs w:val="21"/>
                          <w:lang w:val="en-GB"/>
                        </w:rPr>
                        <w:t xml:space="preserve"> </w:t>
                      </w:r>
                      <w:r w:rsidR="00196B41">
                        <w:rPr>
                          <w:rFonts w:eastAsia="Times New Roman" w:cs="Arial"/>
                          <w:sz w:val="21"/>
                          <w:szCs w:val="21"/>
                          <w:lang w:val="en-GB"/>
                        </w:rPr>
                        <w:t>submitt</w:t>
                      </w:r>
                      <w:r w:rsidR="008E7E4D">
                        <w:rPr>
                          <w:rFonts w:eastAsia="Times New Roman" w:cs="Arial"/>
                          <w:sz w:val="21"/>
                          <w:szCs w:val="21"/>
                          <w:lang w:val="en-GB"/>
                        </w:rPr>
                        <w:t>ed</w:t>
                      </w:r>
                      <w:r w:rsidR="00020711">
                        <w:rPr>
                          <w:rFonts w:eastAsia="Times New Roman" w:cs="Arial"/>
                          <w:sz w:val="21"/>
                          <w:szCs w:val="21"/>
                          <w:lang w:val="en-GB"/>
                        </w:rPr>
                        <w:t xml:space="preserve"> the attached report on the implementation of the Concerted Action for </w:t>
                      </w:r>
                      <w:r>
                        <w:rPr>
                          <w:rFonts w:eastAsia="Times New Roman" w:cs="Arial"/>
                          <w:sz w:val="21"/>
                          <w:szCs w:val="21"/>
                          <w:lang w:val="en-GB"/>
                        </w:rPr>
                        <w:t xml:space="preserve">the </w:t>
                      </w:r>
                      <w:r w:rsidR="008E7E4D">
                        <w:rPr>
                          <w:rFonts w:eastAsia="Times New Roman" w:cs="Arial"/>
                          <w:sz w:val="21"/>
                          <w:szCs w:val="21"/>
                          <w:lang w:val="en-GB"/>
                        </w:rPr>
                        <w:t>Wha</w:t>
                      </w:r>
                      <w:r>
                        <w:rPr>
                          <w:rFonts w:eastAsia="Times New Roman" w:cs="Arial"/>
                          <w:sz w:val="21"/>
                          <w:szCs w:val="21"/>
                          <w:lang w:val="en-GB"/>
                        </w:rPr>
                        <w:t xml:space="preserve">le </w:t>
                      </w:r>
                      <w:r w:rsidR="008E7E4D">
                        <w:rPr>
                          <w:rFonts w:eastAsia="Times New Roman" w:cs="Arial"/>
                          <w:sz w:val="21"/>
                          <w:szCs w:val="21"/>
                          <w:lang w:val="en-GB"/>
                        </w:rPr>
                        <w:t>S</w:t>
                      </w:r>
                      <w:r>
                        <w:rPr>
                          <w:rFonts w:eastAsia="Times New Roman" w:cs="Arial"/>
                          <w:sz w:val="21"/>
                          <w:szCs w:val="21"/>
                          <w:lang w:val="en-GB"/>
                        </w:rPr>
                        <w:t>hark</w:t>
                      </w:r>
                      <w:r w:rsidR="00AB33CE">
                        <w:rPr>
                          <w:rFonts w:eastAsia="Times New Roman" w:cs="Arial"/>
                          <w:sz w:val="21"/>
                          <w:szCs w:val="21"/>
                          <w:lang w:val="en-GB"/>
                        </w:rPr>
                        <w:t xml:space="preserve"> (</w:t>
                      </w:r>
                      <w:r>
                        <w:rPr>
                          <w:rFonts w:eastAsia="Times New Roman" w:cs="Arial"/>
                          <w:i/>
                          <w:sz w:val="21"/>
                          <w:szCs w:val="21"/>
                          <w:lang w:val="en-GB"/>
                        </w:rPr>
                        <w:t xml:space="preserve">Rhincodon </w:t>
                      </w:r>
                      <w:proofErr w:type="spellStart"/>
                      <w:r>
                        <w:rPr>
                          <w:rFonts w:eastAsia="Times New Roman" w:cs="Arial"/>
                          <w:i/>
                          <w:sz w:val="21"/>
                          <w:szCs w:val="21"/>
                          <w:lang w:val="en-GB"/>
                        </w:rPr>
                        <w:t>typus</w:t>
                      </w:r>
                      <w:proofErr w:type="spellEnd"/>
                      <w:r w:rsidR="00AB33CE">
                        <w:rPr>
                          <w:rFonts w:eastAsia="Times New Roman" w:cs="Arial"/>
                          <w:sz w:val="21"/>
                          <w:szCs w:val="21"/>
                          <w:lang w:val="en-GB"/>
                        </w:rPr>
                        <w:t>), UNEP/CMS/Concerted Action 12.</w:t>
                      </w:r>
                      <w:r>
                        <w:rPr>
                          <w:rFonts w:eastAsia="Times New Roman" w:cs="Arial"/>
                          <w:sz w:val="21"/>
                          <w:szCs w:val="21"/>
                          <w:lang w:val="en-GB"/>
                        </w:rPr>
                        <w:t>7</w:t>
                      </w:r>
                      <w:r w:rsidR="008E7E4D">
                        <w:rPr>
                          <w:rFonts w:eastAsia="Times New Roman" w:cs="Arial"/>
                          <w:sz w:val="21"/>
                          <w:szCs w:val="21"/>
                          <w:lang w:val="en-GB"/>
                        </w:rPr>
                        <w:t>.</w:t>
                      </w:r>
                    </w:p>
                  </w:txbxContent>
                </v:textbox>
              </v:shape>
            </w:pict>
          </mc:Fallback>
        </mc:AlternateContent>
      </w:r>
    </w:p>
    <w:p w14:paraId="7B2296AE" w14:textId="77777777" w:rsidR="0046133B" w:rsidRDefault="0046133B" w:rsidP="009D61D7">
      <w:pPr>
        <w:widowControl w:val="0"/>
        <w:autoSpaceDE w:val="0"/>
        <w:spacing w:after="0"/>
        <w:jc w:val="both"/>
        <w:rPr>
          <w:rFonts w:eastAsia="Times New Roman" w:cs="Arial"/>
          <w:sz w:val="21"/>
          <w:szCs w:val="21"/>
        </w:rPr>
      </w:pPr>
    </w:p>
    <w:p w14:paraId="78FB87F8" w14:textId="77777777" w:rsidR="0046133B" w:rsidRDefault="0046133B" w:rsidP="009D61D7">
      <w:pPr>
        <w:widowControl w:val="0"/>
        <w:autoSpaceDE w:val="0"/>
        <w:spacing w:after="0"/>
        <w:jc w:val="both"/>
        <w:rPr>
          <w:rFonts w:eastAsia="Times New Roman" w:cs="Arial"/>
          <w:sz w:val="21"/>
          <w:szCs w:val="21"/>
        </w:rPr>
      </w:pPr>
    </w:p>
    <w:p w14:paraId="649C318C" w14:textId="77777777" w:rsidR="0046133B" w:rsidRDefault="0046133B" w:rsidP="009D61D7">
      <w:pPr>
        <w:widowControl w:val="0"/>
        <w:autoSpaceDE w:val="0"/>
        <w:spacing w:after="0"/>
        <w:jc w:val="both"/>
        <w:rPr>
          <w:rFonts w:eastAsia="Times New Roman" w:cs="Arial"/>
          <w:sz w:val="21"/>
          <w:szCs w:val="21"/>
        </w:rPr>
      </w:pPr>
    </w:p>
    <w:p w14:paraId="5725BCD2" w14:textId="77777777" w:rsidR="0046133B" w:rsidRDefault="0046133B" w:rsidP="009D61D7">
      <w:pPr>
        <w:widowControl w:val="0"/>
        <w:autoSpaceDE w:val="0"/>
        <w:spacing w:after="0"/>
        <w:jc w:val="both"/>
        <w:rPr>
          <w:rFonts w:eastAsia="Times New Roman" w:cs="Arial"/>
          <w:sz w:val="21"/>
          <w:szCs w:val="21"/>
        </w:rPr>
      </w:pPr>
    </w:p>
    <w:p w14:paraId="5DC9B2E2" w14:textId="77777777" w:rsidR="0046133B" w:rsidRDefault="0046133B" w:rsidP="009D61D7">
      <w:pPr>
        <w:widowControl w:val="0"/>
        <w:autoSpaceDE w:val="0"/>
        <w:spacing w:after="0"/>
        <w:jc w:val="both"/>
        <w:rPr>
          <w:rFonts w:eastAsia="Times New Roman" w:cs="Arial"/>
          <w:sz w:val="21"/>
          <w:szCs w:val="21"/>
        </w:rPr>
      </w:pPr>
    </w:p>
    <w:p w14:paraId="1DE065D7" w14:textId="77777777" w:rsidR="0046133B" w:rsidRDefault="0046133B" w:rsidP="009D61D7">
      <w:pPr>
        <w:widowControl w:val="0"/>
        <w:autoSpaceDE w:val="0"/>
        <w:spacing w:after="0"/>
        <w:jc w:val="both"/>
        <w:rPr>
          <w:rFonts w:eastAsia="Times New Roman" w:cs="Arial"/>
          <w:sz w:val="21"/>
          <w:szCs w:val="21"/>
        </w:rPr>
      </w:pPr>
    </w:p>
    <w:p w14:paraId="44AFA57F" w14:textId="77777777" w:rsidR="0046133B" w:rsidRDefault="0046133B" w:rsidP="009D61D7">
      <w:pPr>
        <w:widowControl w:val="0"/>
        <w:autoSpaceDE w:val="0"/>
        <w:spacing w:after="0"/>
        <w:jc w:val="both"/>
        <w:rPr>
          <w:rFonts w:eastAsia="Times New Roman" w:cs="Arial"/>
          <w:sz w:val="21"/>
          <w:szCs w:val="21"/>
        </w:rPr>
      </w:pPr>
    </w:p>
    <w:p w14:paraId="216CE26A" w14:textId="77777777" w:rsidR="0046133B" w:rsidRDefault="0046133B" w:rsidP="009D61D7">
      <w:pPr>
        <w:widowControl w:val="0"/>
        <w:autoSpaceDE w:val="0"/>
        <w:spacing w:after="0"/>
        <w:jc w:val="both"/>
        <w:rPr>
          <w:rFonts w:eastAsia="Times New Roman" w:cs="Arial"/>
          <w:sz w:val="21"/>
          <w:szCs w:val="21"/>
        </w:rPr>
      </w:pPr>
    </w:p>
    <w:p w14:paraId="6936B7D9" w14:textId="77777777" w:rsidR="0046133B" w:rsidRDefault="0046133B" w:rsidP="009D61D7">
      <w:pPr>
        <w:widowControl w:val="0"/>
        <w:autoSpaceDE w:val="0"/>
        <w:spacing w:after="0"/>
        <w:jc w:val="both"/>
        <w:rPr>
          <w:rFonts w:eastAsia="Times New Roman" w:cs="Arial"/>
          <w:sz w:val="21"/>
          <w:szCs w:val="21"/>
        </w:rPr>
      </w:pPr>
    </w:p>
    <w:p w14:paraId="7337FAA3" w14:textId="77777777" w:rsidR="0046133B" w:rsidRDefault="0046133B" w:rsidP="009D61D7">
      <w:pPr>
        <w:widowControl w:val="0"/>
        <w:autoSpaceDE w:val="0"/>
        <w:spacing w:after="0"/>
        <w:jc w:val="both"/>
        <w:rPr>
          <w:rFonts w:eastAsia="Times New Roman" w:cs="Arial"/>
          <w:sz w:val="21"/>
          <w:szCs w:val="21"/>
        </w:rPr>
      </w:pPr>
    </w:p>
    <w:p w14:paraId="45973441" w14:textId="77777777" w:rsidR="0046133B" w:rsidRDefault="0046133B" w:rsidP="009D61D7">
      <w:pPr>
        <w:widowControl w:val="0"/>
        <w:autoSpaceDE w:val="0"/>
        <w:spacing w:after="0"/>
        <w:jc w:val="both"/>
        <w:rPr>
          <w:rFonts w:eastAsia="Times New Roman" w:cs="Arial"/>
          <w:sz w:val="21"/>
          <w:szCs w:val="21"/>
        </w:rPr>
      </w:pPr>
    </w:p>
    <w:p w14:paraId="54BC70F6" w14:textId="77777777" w:rsidR="0046133B" w:rsidRDefault="0046133B" w:rsidP="009D61D7">
      <w:pPr>
        <w:widowControl w:val="0"/>
        <w:autoSpaceDE w:val="0"/>
        <w:spacing w:after="0"/>
        <w:jc w:val="both"/>
        <w:rPr>
          <w:rFonts w:eastAsia="Times New Roman" w:cs="Arial"/>
          <w:sz w:val="21"/>
          <w:szCs w:val="21"/>
        </w:rPr>
      </w:pPr>
    </w:p>
    <w:p w14:paraId="5C4674EB" w14:textId="77777777" w:rsidR="0046133B" w:rsidRDefault="0046133B" w:rsidP="009D61D7">
      <w:pPr>
        <w:widowControl w:val="0"/>
        <w:autoSpaceDE w:val="0"/>
        <w:spacing w:after="0"/>
        <w:jc w:val="both"/>
        <w:rPr>
          <w:rFonts w:eastAsia="Times New Roman" w:cs="Arial"/>
          <w:sz w:val="21"/>
          <w:szCs w:val="21"/>
        </w:rPr>
      </w:pPr>
    </w:p>
    <w:p w14:paraId="16003643" w14:textId="77777777" w:rsidR="0046133B" w:rsidRDefault="0046133B" w:rsidP="009D61D7">
      <w:pPr>
        <w:widowControl w:val="0"/>
        <w:autoSpaceDE w:val="0"/>
        <w:spacing w:after="0"/>
        <w:jc w:val="both"/>
        <w:rPr>
          <w:rFonts w:eastAsia="Times New Roman" w:cs="Arial"/>
          <w:sz w:val="21"/>
          <w:szCs w:val="21"/>
        </w:rPr>
      </w:pPr>
    </w:p>
    <w:p w14:paraId="212E687B" w14:textId="77777777" w:rsidR="0046133B" w:rsidRDefault="0046133B" w:rsidP="009D61D7">
      <w:pPr>
        <w:widowControl w:val="0"/>
        <w:autoSpaceDE w:val="0"/>
        <w:spacing w:after="0"/>
        <w:jc w:val="both"/>
        <w:rPr>
          <w:rFonts w:eastAsia="Times New Roman" w:cs="Arial"/>
        </w:rPr>
      </w:pPr>
    </w:p>
    <w:p w14:paraId="0C6AFCBF" w14:textId="77777777" w:rsidR="0046133B" w:rsidRDefault="0046133B" w:rsidP="009D61D7">
      <w:pPr>
        <w:widowControl w:val="0"/>
        <w:autoSpaceDE w:val="0"/>
        <w:spacing w:after="0"/>
        <w:jc w:val="both"/>
        <w:rPr>
          <w:rFonts w:eastAsia="Times New Roman" w:cs="Arial"/>
        </w:rPr>
      </w:pPr>
    </w:p>
    <w:p w14:paraId="7F6ED87D" w14:textId="77777777" w:rsidR="0046133B" w:rsidRDefault="0046133B" w:rsidP="009D61D7">
      <w:pPr>
        <w:widowControl w:val="0"/>
        <w:autoSpaceDE w:val="0"/>
        <w:spacing w:after="0"/>
        <w:jc w:val="both"/>
        <w:rPr>
          <w:rFonts w:eastAsia="Times New Roman" w:cs="Arial"/>
        </w:rPr>
      </w:pPr>
    </w:p>
    <w:p w14:paraId="5A7440F3" w14:textId="77777777" w:rsidR="0046133B" w:rsidRDefault="0046133B" w:rsidP="009D61D7">
      <w:pPr>
        <w:widowControl w:val="0"/>
        <w:autoSpaceDE w:val="0"/>
        <w:spacing w:after="0"/>
        <w:jc w:val="both"/>
        <w:rPr>
          <w:rFonts w:eastAsia="Times New Roman" w:cs="Arial"/>
        </w:rPr>
      </w:pPr>
    </w:p>
    <w:p w14:paraId="38EC88C3" w14:textId="77777777" w:rsidR="0046133B" w:rsidRDefault="0046133B" w:rsidP="009D61D7">
      <w:pPr>
        <w:widowControl w:val="0"/>
        <w:autoSpaceDE w:val="0"/>
        <w:spacing w:after="0"/>
        <w:jc w:val="both"/>
        <w:rPr>
          <w:rFonts w:eastAsia="Times New Roman" w:cs="Arial"/>
        </w:rPr>
      </w:pPr>
    </w:p>
    <w:p w14:paraId="65477C8D" w14:textId="77777777" w:rsidR="0046133B" w:rsidRDefault="0046133B" w:rsidP="009D61D7">
      <w:pPr>
        <w:widowControl w:val="0"/>
        <w:autoSpaceDE w:val="0"/>
        <w:spacing w:after="0"/>
        <w:jc w:val="both"/>
        <w:rPr>
          <w:rFonts w:eastAsia="Times New Roman" w:cs="Arial"/>
        </w:rPr>
      </w:pPr>
    </w:p>
    <w:p w14:paraId="028213A7" w14:textId="77777777" w:rsidR="0046133B" w:rsidRDefault="0046133B" w:rsidP="009D61D7">
      <w:pPr>
        <w:widowControl w:val="0"/>
        <w:autoSpaceDE w:val="0"/>
        <w:spacing w:after="0"/>
        <w:jc w:val="both"/>
        <w:rPr>
          <w:rFonts w:eastAsia="Times New Roman" w:cs="Arial"/>
        </w:rPr>
      </w:pPr>
    </w:p>
    <w:p w14:paraId="5338ACC2" w14:textId="77777777" w:rsidR="0046133B" w:rsidRDefault="0046133B" w:rsidP="009D61D7">
      <w:pPr>
        <w:widowControl w:val="0"/>
        <w:autoSpaceDE w:val="0"/>
        <w:spacing w:after="0"/>
        <w:jc w:val="both"/>
        <w:rPr>
          <w:rFonts w:eastAsia="Times New Roman" w:cs="Arial"/>
        </w:rPr>
      </w:pPr>
    </w:p>
    <w:p w14:paraId="4453510C" w14:textId="77777777" w:rsidR="0046133B" w:rsidRDefault="0046133B" w:rsidP="009D61D7">
      <w:pPr>
        <w:widowControl w:val="0"/>
        <w:autoSpaceDE w:val="0"/>
        <w:spacing w:after="0"/>
        <w:jc w:val="both"/>
        <w:rPr>
          <w:rFonts w:eastAsia="Times New Roman" w:cs="Arial"/>
        </w:rPr>
      </w:pPr>
    </w:p>
    <w:p w14:paraId="4B592388" w14:textId="77777777" w:rsidR="0046133B" w:rsidRDefault="0046133B" w:rsidP="009D61D7">
      <w:pPr>
        <w:widowControl w:val="0"/>
        <w:autoSpaceDE w:val="0"/>
        <w:spacing w:after="0"/>
        <w:jc w:val="both"/>
        <w:rPr>
          <w:rFonts w:eastAsia="Times New Roman" w:cs="Arial"/>
        </w:rPr>
      </w:pPr>
    </w:p>
    <w:p w14:paraId="35B50102" w14:textId="77777777" w:rsidR="0046133B" w:rsidRDefault="0046133B" w:rsidP="009D61D7">
      <w:pPr>
        <w:widowControl w:val="0"/>
        <w:autoSpaceDE w:val="0"/>
        <w:spacing w:after="0"/>
        <w:jc w:val="both"/>
        <w:rPr>
          <w:rFonts w:eastAsia="Times New Roman" w:cs="Arial"/>
        </w:rPr>
      </w:pPr>
    </w:p>
    <w:p w14:paraId="7BF47314" w14:textId="77777777" w:rsidR="0046133B" w:rsidRDefault="0046133B" w:rsidP="009D61D7">
      <w:pPr>
        <w:widowControl w:val="0"/>
        <w:autoSpaceDE w:val="0"/>
        <w:spacing w:after="0"/>
        <w:jc w:val="both"/>
        <w:rPr>
          <w:rFonts w:eastAsia="Times New Roman" w:cs="Arial"/>
        </w:rPr>
      </w:pPr>
    </w:p>
    <w:p w14:paraId="6BEFBFCC" w14:textId="77777777" w:rsidR="0046133B" w:rsidRDefault="0046133B" w:rsidP="009D61D7">
      <w:pPr>
        <w:widowControl w:val="0"/>
        <w:autoSpaceDE w:val="0"/>
        <w:spacing w:after="0"/>
        <w:jc w:val="both"/>
        <w:rPr>
          <w:rFonts w:eastAsia="Times New Roman" w:cs="Arial"/>
        </w:rPr>
      </w:pPr>
    </w:p>
    <w:p w14:paraId="679DE6EC" w14:textId="77777777" w:rsidR="0046133B" w:rsidRDefault="0046133B" w:rsidP="009D61D7">
      <w:pPr>
        <w:widowControl w:val="0"/>
        <w:autoSpaceDE w:val="0"/>
        <w:spacing w:after="0"/>
        <w:jc w:val="both"/>
        <w:rPr>
          <w:rFonts w:eastAsia="Times New Roman" w:cs="Arial"/>
        </w:rPr>
      </w:pPr>
    </w:p>
    <w:p w14:paraId="2FB0E8A4" w14:textId="77777777" w:rsidR="0046133B" w:rsidRDefault="0046133B" w:rsidP="009D61D7">
      <w:pPr>
        <w:widowControl w:val="0"/>
        <w:autoSpaceDE w:val="0"/>
        <w:spacing w:after="0"/>
        <w:jc w:val="both"/>
        <w:rPr>
          <w:rFonts w:eastAsia="Times New Roman" w:cs="Arial"/>
        </w:rPr>
      </w:pPr>
    </w:p>
    <w:p w14:paraId="30D9AD8D" w14:textId="1AFC0F39" w:rsidR="0046133B" w:rsidRDefault="00974134" w:rsidP="009D61D7">
      <w:pPr>
        <w:widowControl w:val="0"/>
        <w:autoSpaceDE w:val="0"/>
        <w:spacing w:after="0"/>
        <w:jc w:val="both"/>
        <w:sectPr w:rsidR="0046133B" w:rsidSect="001C2722">
          <w:headerReference w:type="default" r:id="rId8"/>
          <w:footerReference w:type="default" r:id="rId9"/>
          <w:headerReference w:type="first" r:id="rId10"/>
          <w:footerReference w:type="first" r:id="rId11"/>
          <w:endnotePr>
            <w:numFmt w:val="decimal"/>
          </w:endnotePr>
          <w:pgSz w:w="11905" w:h="16837"/>
          <w:pgMar w:top="1134" w:right="1134" w:bottom="1134" w:left="1134" w:header="432" w:footer="432" w:gutter="0"/>
          <w:cols w:space="720"/>
          <w:titlePg/>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xml:space="preserve">) concerning the legal status of any country, territory, or area, or concerning the delimitation of its frontiers or boundaries. The responsibility for the contents of the document rests exclusively with its </w:t>
      </w:r>
      <w:proofErr w:type="spellStart"/>
      <w:r>
        <w:rPr>
          <w:rFonts w:eastAsia="Times New Roman" w:cs="Arial"/>
          <w:sz w:val="18"/>
          <w:szCs w:val="18"/>
        </w:rPr>
        <w:t>autho</w:t>
      </w:r>
      <w:proofErr w:type="spellEnd"/>
    </w:p>
    <w:p w14:paraId="22A78E5E" w14:textId="250E556D" w:rsidR="00020711" w:rsidRPr="00BF6615" w:rsidRDefault="00020711"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lastRenderedPageBreak/>
        <w:t>REPORT ON THE IMPLEMENTATION OF THE</w:t>
      </w:r>
    </w:p>
    <w:p w14:paraId="110D7967" w14:textId="31EFF1CB" w:rsidR="00020711" w:rsidRPr="00BF6615" w:rsidRDefault="00020711"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F6615">
        <w:rPr>
          <w:rFonts w:eastAsia="Times New Roman" w:cs="Arial"/>
          <w:b/>
          <w:bCs/>
          <w:lang w:val="en-GB"/>
        </w:rPr>
        <w:t>CONCERTED ACTION</w:t>
      </w:r>
    </w:p>
    <w:p w14:paraId="31B0167B" w14:textId="6A832848" w:rsidR="0095598E" w:rsidRDefault="00020711"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color w:val="000000" w:themeColor="text1"/>
          <w:lang w:val="en-GB"/>
        </w:rPr>
      </w:pPr>
      <w:r w:rsidRPr="00BF6615">
        <w:rPr>
          <w:rFonts w:eastAsia="Times New Roman" w:cs="Arial"/>
          <w:b/>
          <w:bCs/>
          <w:lang w:val="en-GB"/>
        </w:rPr>
        <w:t xml:space="preserve">FOR THE </w:t>
      </w:r>
      <w:r w:rsidR="00DA25CA">
        <w:rPr>
          <w:rFonts w:cs="Arial"/>
          <w:b/>
          <w:color w:val="000000" w:themeColor="text1"/>
          <w:lang w:val="en-GB"/>
        </w:rPr>
        <w:t>WHALE SHARK</w:t>
      </w:r>
      <w:r w:rsidR="002638DD">
        <w:rPr>
          <w:rFonts w:cs="Arial"/>
          <w:b/>
          <w:color w:val="000000" w:themeColor="text1"/>
          <w:lang w:val="en-GB"/>
        </w:rPr>
        <w:t xml:space="preserve"> (</w:t>
      </w:r>
      <w:r w:rsidR="002638DD">
        <w:rPr>
          <w:rFonts w:cs="Arial"/>
          <w:b/>
          <w:i/>
          <w:color w:val="000000" w:themeColor="text1"/>
          <w:lang w:val="en-GB"/>
        </w:rPr>
        <w:t xml:space="preserve">Rhincodon </w:t>
      </w:r>
      <w:proofErr w:type="spellStart"/>
      <w:r w:rsidR="002638DD">
        <w:rPr>
          <w:rFonts w:cs="Arial"/>
          <w:b/>
          <w:i/>
          <w:color w:val="000000" w:themeColor="text1"/>
          <w:lang w:val="en-GB"/>
        </w:rPr>
        <w:t>typus</w:t>
      </w:r>
      <w:proofErr w:type="spellEnd"/>
      <w:r w:rsidR="002638DD">
        <w:rPr>
          <w:rFonts w:cs="Arial"/>
          <w:b/>
          <w:i/>
          <w:color w:val="000000" w:themeColor="text1"/>
          <w:lang w:val="en-GB"/>
        </w:rPr>
        <w:t>)</w:t>
      </w:r>
    </w:p>
    <w:p w14:paraId="4919DAFF" w14:textId="77777777" w:rsidR="002638DD" w:rsidRPr="002638DD" w:rsidRDefault="002638DD"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en-GB"/>
        </w:rPr>
      </w:pPr>
    </w:p>
    <w:p w14:paraId="3FEC0BE3" w14:textId="2F56D82E" w:rsidR="00020711" w:rsidRPr="002638DD" w:rsidRDefault="00FE7D2D" w:rsidP="008E7E4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en-GB"/>
        </w:rPr>
      </w:pPr>
      <w:r w:rsidRPr="002638DD">
        <w:rPr>
          <w:rFonts w:cs="Arial"/>
          <w:lang w:val="en-GB"/>
        </w:rPr>
        <w:t>UNEP/CMS/ CONCERTED ACTION 12.</w:t>
      </w:r>
      <w:r w:rsidR="00DA25CA" w:rsidRPr="002638DD">
        <w:rPr>
          <w:rFonts w:cs="Arial"/>
          <w:lang w:val="en-GB"/>
        </w:rPr>
        <w:t>7</w:t>
      </w:r>
    </w:p>
    <w:p w14:paraId="5D90DF7A" w14:textId="77777777" w:rsidR="0046133B" w:rsidRDefault="0046133B" w:rsidP="009D61D7">
      <w:pPr>
        <w:spacing w:after="0"/>
        <w:jc w:val="both"/>
        <w:rPr>
          <w:rFonts w:cs="Arial"/>
        </w:rPr>
      </w:pPr>
    </w:p>
    <w:p w14:paraId="19DA2743" w14:textId="77777777" w:rsidR="00020711" w:rsidRPr="002638DD" w:rsidRDefault="00020711" w:rsidP="009D61D7">
      <w:pPr>
        <w:spacing w:after="0"/>
        <w:jc w:val="both"/>
        <w:rPr>
          <w:rFonts w:cs="Arial"/>
        </w:rPr>
      </w:pPr>
    </w:p>
    <w:p w14:paraId="6120E3F2" w14:textId="77777777" w:rsidR="00020711" w:rsidRPr="002638DD" w:rsidRDefault="00020711" w:rsidP="009D61D7">
      <w:pPr>
        <w:pStyle w:val="ListParagraph"/>
        <w:numPr>
          <w:ilvl w:val="0"/>
          <w:numId w:val="2"/>
        </w:numPr>
        <w:suppressAutoHyphens w:val="0"/>
        <w:autoSpaceDN/>
        <w:spacing w:after="120"/>
        <w:ind w:left="540" w:hanging="540"/>
        <w:jc w:val="both"/>
        <w:textAlignment w:val="auto"/>
        <w:rPr>
          <w:rFonts w:cs="Arial"/>
        </w:rPr>
      </w:pPr>
      <w:r w:rsidRPr="002638DD">
        <w:rPr>
          <w:rFonts w:cs="Arial"/>
        </w:rPr>
        <w:t xml:space="preserve">CONCERTED ACTION </w:t>
      </w:r>
    </w:p>
    <w:p w14:paraId="45D59401" w14:textId="484A6DFD" w:rsidR="00020711" w:rsidRPr="002638DD" w:rsidRDefault="00020711" w:rsidP="002638DD">
      <w:pPr>
        <w:spacing w:after="120"/>
        <w:ind w:left="567"/>
        <w:jc w:val="both"/>
        <w:rPr>
          <w:rFonts w:cs="Arial"/>
        </w:rPr>
      </w:pPr>
      <w:r w:rsidRPr="002638DD">
        <w:rPr>
          <w:rFonts w:cs="Arial"/>
        </w:rPr>
        <w:t xml:space="preserve">Title: </w:t>
      </w:r>
      <w:r w:rsidR="00582DDC" w:rsidRPr="002638DD">
        <w:rPr>
          <w:rFonts w:cs="Arial"/>
        </w:rPr>
        <w:t xml:space="preserve">Concerted Action for the </w:t>
      </w:r>
      <w:r w:rsidR="00DA25CA" w:rsidRPr="002638DD">
        <w:rPr>
          <w:rFonts w:cs="Arial"/>
        </w:rPr>
        <w:t>whale shark</w:t>
      </w:r>
      <w:r w:rsidR="00582DDC" w:rsidRPr="002638DD">
        <w:rPr>
          <w:rFonts w:cs="Arial"/>
        </w:rPr>
        <w:t xml:space="preserve"> (</w:t>
      </w:r>
      <w:r w:rsidR="00DA25CA" w:rsidRPr="002638DD">
        <w:rPr>
          <w:rFonts w:cs="Arial"/>
          <w:i/>
        </w:rPr>
        <w:t>Rhincodon typus</w:t>
      </w:r>
      <w:r w:rsidR="00582DDC" w:rsidRPr="002638DD">
        <w:rPr>
          <w:rFonts w:cs="Arial"/>
        </w:rPr>
        <w:t>)</w:t>
      </w:r>
    </w:p>
    <w:p w14:paraId="2D9BC314" w14:textId="0881A092" w:rsidR="00020711" w:rsidRPr="002638DD" w:rsidRDefault="00020711" w:rsidP="002638DD">
      <w:pPr>
        <w:spacing w:after="120"/>
        <w:ind w:left="567"/>
        <w:jc w:val="both"/>
        <w:rPr>
          <w:rFonts w:cs="Arial"/>
          <w:i/>
        </w:rPr>
      </w:pPr>
      <w:r w:rsidRPr="002638DD">
        <w:rPr>
          <w:rFonts w:cs="Arial"/>
        </w:rPr>
        <w:t>Document number:</w:t>
      </w:r>
      <w:r w:rsidR="00FE7D2D" w:rsidRPr="002638DD">
        <w:rPr>
          <w:rFonts w:cs="Arial"/>
          <w:i/>
        </w:rPr>
        <w:t xml:space="preserve"> </w:t>
      </w:r>
      <w:r w:rsidR="002638DD">
        <w:rPr>
          <w:rFonts w:cs="Arial"/>
          <w:i/>
        </w:rPr>
        <w:t xml:space="preserve">UNEP/CMS/Concerted Action </w:t>
      </w:r>
      <w:r w:rsidR="00FE7D2D" w:rsidRPr="002638DD">
        <w:rPr>
          <w:rFonts w:cs="Arial"/>
        </w:rPr>
        <w:t>12.</w:t>
      </w:r>
      <w:r w:rsidR="00DA25CA" w:rsidRPr="002638DD">
        <w:rPr>
          <w:rFonts w:cs="Arial"/>
        </w:rPr>
        <w:t>7</w:t>
      </w:r>
    </w:p>
    <w:p w14:paraId="2583CA9E" w14:textId="77777777" w:rsidR="00020711" w:rsidRPr="002638DD" w:rsidRDefault="00020711" w:rsidP="009D61D7">
      <w:pPr>
        <w:tabs>
          <w:tab w:val="left" w:pos="5040"/>
          <w:tab w:val="left" w:pos="5760"/>
          <w:tab w:val="left" w:pos="6008"/>
          <w:tab w:val="left" w:pos="6480"/>
          <w:tab w:val="left" w:pos="7200"/>
          <w:tab w:val="left" w:pos="7920"/>
          <w:tab w:val="left" w:pos="8640"/>
        </w:tabs>
        <w:spacing w:after="0"/>
        <w:ind w:left="720"/>
        <w:jc w:val="both"/>
        <w:rPr>
          <w:rFonts w:cs="Arial"/>
        </w:rPr>
      </w:pPr>
    </w:p>
    <w:p w14:paraId="4C00DD8C" w14:textId="2D92C215" w:rsidR="00020711" w:rsidRPr="002638DD" w:rsidRDefault="00DA25CA" w:rsidP="009D61D7">
      <w:pPr>
        <w:pStyle w:val="ListParagraph"/>
        <w:numPr>
          <w:ilvl w:val="0"/>
          <w:numId w:val="2"/>
        </w:numPr>
        <w:suppressAutoHyphens w:val="0"/>
        <w:autoSpaceDN/>
        <w:spacing w:after="120"/>
        <w:ind w:left="540" w:hanging="540"/>
        <w:jc w:val="both"/>
        <w:textAlignment w:val="auto"/>
        <w:rPr>
          <w:rFonts w:cs="Arial"/>
        </w:rPr>
      </w:pPr>
      <w:r w:rsidRPr="002638DD">
        <w:rPr>
          <w:rFonts w:cs="Arial"/>
        </w:rPr>
        <w:t>LARGE MARINE VERTEBRATES RESEARCH INSTITUTE PHILIPPINES</w:t>
      </w:r>
    </w:p>
    <w:p w14:paraId="47E03ADD" w14:textId="25250047" w:rsidR="00FE7D2D" w:rsidRPr="002638DD" w:rsidRDefault="00DA25CA" w:rsidP="009D61D7">
      <w:pPr>
        <w:tabs>
          <w:tab w:val="left" w:pos="5040"/>
          <w:tab w:val="left" w:pos="5760"/>
          <w:tab w:val="left" w:pos="6008"/>
          <w:tab w:val="left" w:pos="6480"/>
          <w:tab w:val="left" w:pos="7200"/>
          <w:tab w:val="left" w:pos="7920"/>
          <w:tab w:val="left" w:pos="8640"/>
        </w:tabs>
        <w:spacing w:after="0"/>
        <w:jc w:val="both"/>
        <w:rPr>
          <w:rFonts w:cs="Arial"/>
          <w:lang w:val="en-GB"/>
        </w:rPr>
      </w:pPr>
      <w:r w:rsidRPr="002638DD">
        <w:rPr>
          <w:rFonts w:cs="Arial"/>
          <w:lang w:val="en-GB"/>
        </w:rPr>
        <w:t>Large Marine Vertebrates Research Institute Philippines (LAMAVE)</w:t>
      </w:r>
      <w:r w:rsidR="00FE7D2D" w:rsidRPr="002638DD">
        <w:rPr>
          <w:rFonts w:cs="Arial"/>
          <w:lang w:val="en-GB"/>
        </w:rPr>
        <w:t xml:space="preserve"> is </w:t>
      </w:r>
      <w:r w:rsidRPr="002638DD">
        <w:rPr>
          <w:rFonts w:cs="Arial"/>
          <w:lang w:val="en-GB"/>
        </w:rPr>
        <w:t>Filipino non-stock non-profit dedicated to the conservation of marine megafauna and their habitats</w:t>
      </w:r>
      <w:r w:rsidR="00FE7D2D" w:rsidRPr="002638DD">
        <w:rPr>
          <w:rFonts w:cs="Arial"/>
          <w:lang w:val="en-GB"/>
        </w:rPr>
        <w:t xml:space="preserve">. </w:t>
      </w:r>
      <w:r w:rsidRPr="002638DD">
        <w:rPr>
          <w:rFonts w:cs="Arial"/>
          <w:lang w:val="en-GB"/>
        </w:rPr>
        <w:t>LAMAVE has been working with whale sharks since 2012, and supported the Concerted Action and the listing into Appendix I of CMS during CoP12 in Manila, 2017. LAMAVE has multiple partners and collaborating institutions from across the globe</w:t>
      </w:r>
      <w:r w:rsidR="00FE7D2D" w:rsidRPr="002638DD">
        <w:rPr>
          <w:rFonts w:cs="Arial"/>
          <w:lang w:val="en-GB"/>
        </w:rPr>
        <w:t xml:space="preserve">. </w:t>
      </w:r>
      <w:r w:rsidRPr="002638DD">
        <w:rPr>
          <w:rFonts w:cs="Arial"/>
          <w:lang w:val="en-GB"/>
        </w:rPr>
        <w:t>LAMAVE</w:t>
      </w:r>
      <w:r w:rsidR="00FE7D2D" w:rsidRPr="002638DD">
        <w:rPr>
          <w:rFonts w:cs="Arial"/>
          <w:lang w:val="en-GB"/>
        </w:rPr>
        <w:t xml:space="preserve"> is a Cooperating Partner to the CMS Sharks MOU.</w:t>
      </w:r>
    </w:p>
    <w:p w14:paraId="20F134C9" w14:textId="77777777" w:rsidR="00FE7D2D" w:rsidRPr="002638DD" w:rsidRDefault="00FE7D2D" w:rsidP="009D61D7">
      <w:pPr>
        <w:tabs>
          <w:tab w:val="left" w:pos="5040"/>
          <w:tab w:val="left" w:pos="5760"/>
          <w:tab w:val="left" w:pos="6008"/>
          <w:tab w:val="left" w:pos="6480"/>
          <w:tab w:val="left" w:pos="7200"/>
          <w:tab w:val="left" w:pos="7920"/>
          <w:tab w:val="left" w:pos="8640"/>
        </w:tabs>
        <w:spacing w:after="0"/>
        <w:jc w:val="both"/>
        <w:rPr>
          <w:rFonts w:cs="Arial"/>
          <w:lang w:val="en-GB"/>
        </w:rPr>
      </w:pPr>
    </w:p>
    <w:p w14:paraId="1F2F922A" w14:textId="77777777" w:rsidR="00020711" w:rsidRPr="002638DD" w:rsidRDefault="00020711" w:rsidP="009D61D7">
      <w:pPr>
        <w:pStyle w:val="ListParagraph"/>
        <w:numPr>
          <w:ilvl w:val="0"/>
          <w:numId w:val="2"/>
        </w:numPr>
        <w:suppressAutoHyphens w:val="0"/>
        <w:autoSpaceDN/>
        <w:spacing w:after="120"/>
        <w:ind w:left="540" w:hanging="540"/>
        <w:jc w:val="both"/>
        <w:textAlignment w:val="auto"/>
        <w:rPr>
          <w:rFonts w:cs="Arial"/>
        </w:rPr>
      </w:pPr>
      <w:r w:rsidRPr="002638DD">
        <w:rPr>
          <w:rFonts w:cs="Arial"/>
        </w:rPr>
        <w:t>TARGET SPECIES</w:t>
      </w:r>
    </w:p>
    <w:p w14:paraId="45089277" w14:textId="77777777" w:rsidR="00FE7D2D" w:rsidRPr="002638DD" w:rsidRDefault="00FE7D2D" w:rsidP="002638DD">
      <w:pPr>
        <w:spacing w:after="120"/>
        <w:ind w:left="567"/>
        <w:jc w:val="both"/>
        <w:rPr>
          <w:rFonts w:cs="Arial"/>
        </w:rPr>
      </w:pPr>
      <w:r w:rsidRPr="002638DD">
        <w:rPr>
          <w:rFonts w:cs="Arial"/>
        </w:rPr>
        <w:t>Class:</w:t>
      </w:r>
      <w:r w:rsidRPr="002638DD">
        <w:rPr>
          <w:rFonts w:cs="Arial"/>
        </w:rPr>
        <w:tab/>
        <w:t>Chondrichthyes</w:t>
      </w:r>
    </w:p>
    <w:p w14:paraId="74E7AB81" w14:textId="1773B6C7" w:rsidR="00FE7D2D" w:rsidRPr="002638DD" w:rsidRDefault="00FE7D2D" w:rsidP="002638DD">
      <w:pPr>
        <w:spacing w:after="120"/>
        <w:ind w:left="567"/>
        <w:jc w:val="both"/>
        <w:rPr>
          <w:rFonts w:cs="Arial"/>
        </w:rPr>
      </w:pPr>
      <w:r w:rsidRPr="002638DD">
        <w:rPr>
          <w:rFonts w:cs="Arial"/>
        </w:rPr>
        <w:t>Order:</w:t>
      </w:r>
      <w:r w:rsidRPr="002638DD">
        <w:rPr>
          <w:rFonts w:cs="Arial"/>
        </w:rPr>
        <w:tab/>
      </w:r>
      <w:proofErr w:type="spellStart"/>
      <w:r w:rsidR="00DB6D78" w:rsidRPr="002638DD">
        <w:rPr>
          <w:rFonts w:cs="Arial"/>
        </w:rPr>
        <w:t>Orectolobiformes</w:t>
      </w:r>
      <w:proofErr w:type="spellEnd"/>
    </w:p>
    <w:p w14:paraId="76AB709E" w14:textId="72D91745" w:rsidR="00FE7D2D" w:rsidRPr="002638DD" w:rsidRDefault="00FE7D2D" w:rsidP="002638DD">
      <w:pPr>
        <w:spacing w:after="120"/>
        <w:ind w:left="567"/>
        <w:jc w:val="both"/>
        <w:rPr>
          <w:rFonts w:cs="Arial"/>
        </w:rPr>
      </w:pPr>
      <w:r w:rsidRPr="002638DD">
        <w:rPr>
          <w:rFonts w:cs="Arial"/>
        </w:rPr>
        <w:t>Family:</w:t>
      </w:r>
      <w:r w:rsidRPr="002638DD">
        <w:rPr>
          <w:rFonts w:cs="Arial"/>
        </w:rPr>
        <w:tab/>
      </w:r>
      <w:r w:rsidR="00484B14" w:rsidRPr="002638DD">
        <w:rPr>
          <w:rFonts w:cs="Arial"/>
        </w:rPr>
        <w:t xml:space="preserve"> </w:t>
      </w:r>
      <w:proofErr w:type="spellStart"/>
      <w:r w:rsidR="00484B14" w:rsidRPr="002638DD">
        <w:rPr>
          <w:rFonts w:cs="Arial"/>
        </w:rPr>
        <w:t>Rhincodontidae</w:t>
      </w:r>
      <w:proofErr w:type="spellEnd"/>
    </w:p>
    <w:p w14:paraId="7C7C420B" w14:textId="1F4A3ACA" w:rsidR="00FE7D2D" w:rsidRPr="002638DD" w:rsidRDefault="00FE7D2D" w:rsidP="009D61D7">
      <w:pPr>
        <w:spacing w:after="120"/>
        <w:jc w:val="both"/>
        <w:rPr>
          <w:rFonts w:cs="Arial"/>
        </w:rPr>
      </w:pPr>
      <w:r w:rsidRPr="002638DD">
        <w:rPr>
          <w:rFonts w:cs="Arial"/>
        </w:rPr>
        <w:t xml:space="preserve">Species: </w:t>
      </w:r>
      <w:r w:rsidR="00484B14" w:rsidRPr="002638DD">
        <w:rPr>
          <w:rFonts w:cs="Arial"/>
          <w:i/>
        </w:rPr>
        <w:t xml:space="preserve">Rhincodon </w:t>
      </w:r>
      <w:proofErr w:type="spellStart"/>
      <w:r w:rsidR="00484B14" w:rsidRPr="002638DD">
        <w:rPr>
          <w:rFonts w:cs="Arial"/>
          <w:i/>
        </w:rPr>
        <w:t>typus</w:t>
      </w:r>
      <w:proofErr w:type="spellEnd"/>
    </w:p>
    <w:p w14:paraId="005718B7" w14:textId="77777777" w:rsidR="00484B14" w:rsidRPr="002638DD" w:rsidRDefault="00484B14" w:rsidP="009D61D7">
      <w:pPr>
        <w:tabs>
          <w:tab w:val="left" w:pos="5040"/>
          <w:tab w:val="left" w:pos="5760"/>
          <w:tab w:val="left" w:pos="6008"/>
          <w:tab w:val="left" w:pos="6480"/>
          <w:tab w:val="left" w:pos="7200"/>
          <w:tab w:val="left" w:pos="7920"/>
          <w:tab w:val="left" w:pos="8640"/>
        </w:tabs>
        <w:spacing w:after="0"/>
        <w:jc w:val="both"/>
        <w:rPr>
          <w:rFonts w:cs="Arial"/>
          <w:lang w:val="en-GB"/>
        </w:rPr>
      </w:pPr>
    </w:p>
    <w:p w14:paraId="13AEFEF0" w14:textId="0FEF9AF6" w:rsidR="0033443B" w:rsidRPr="002638DD" w:rsidRDefault="00020711" w:rsidP="009D61D7">
      <w:pPr>
        <w:pStyle w:val="ListParagraph"/>
        <w:numPr>
          <w:ilvl w:val="0"/>
          <w:numId w:val="2"/>
        </w:numPr>
        <w:suppressAutoHyphens w:val="0"/>
        <w:autoSpaceDN/>
        <w:spacing w:after="120"/>
        <w:ind w:left="540" w:hanging="540"/>
        <w:jc w:val="both"/>
        <w:textAlignment w:val="auto"/>
        <w:rPr>
          <w:rFonts w:cs="Arial"/>
        </w:rPr>
      </w:pPr>
      <w:r w:rsidRPr="002638DD">
        <w:rPr>
          <w:rFonts w:cs="Arial"/>
        </w:rPr>
        <w:t xml:space="preserve"> PROGRESS IN ACTIVITIES </w:t>
      </w:r>
    </w:p>
    <w:p w14:paraId="78CC4179" w14:textId="2A80D189" w:rsidR="000D2AC1" w:rsidRDefault="00484B14" w:rsidP="009D61D7">
      <w:pPr>
        <w:spacing w:after="0"/>
        <w:jc w:val="both"/>
        <w:rPr>
          <w:rFonts w:cs="Arial"/>
          <w:b/>
        </w:rPr>
      </w:pPr>
      <w:r w:rsidRPr="00484B14">
        <w:rPr>
          <w:rFonts w:cs="Arial"/>
          <w:b/>
        </w:rPr>
        <w:t>1.1: Investigate (through research, including satellite tagging and genetic studies) the connectivity of local populations and migrations.</w:t>
      </w:r>
    </w:p>
    <w:p w14:paraId="2AF33E6D" w14:textId="77777777" w:rsidR="00484B14" w:rsidRDefault="00484B14" w:rsidP="009D61D7">
      <w:pPr>
        <w:spacing w:after="0"/>
        <w:jc w:val="both"/>
        <w:rPr>
          <w:rFonts w:cs="Arial"/>
        </w:rPr>
      </w:pPr>
    </w:p>
    <w:p w14:paraId="530A44B4" w14:textId="3AE1C7F1" w:rsidR="00EE5DA9" w:rsidRDefault="00484B14" w:rsidP="009D61D7">
      <w:pPr>
        <w:spacing w:after="0"/>
        <w:jc w:val="both"/>
        <w:rPr>
          <w:rFonts w:cs="Arial"/>
          <w:lang w:val="en-GB"/>
        </w:rPr>
      </w:pPr>
      <w:r>
        <w:rPr>
          <w:rFonts w:cs="Arial"/>
          <w:lang w:val="en-GB"/>
        </w:rPr>
        <w:t xml:space="preserve">LAMAVE is currently monitoring 5 major aggregations in the Philippines. A new global hotspot in Palawan, where connectivity was established with Malaysia and Indonesia using satellite telemetry and photographic identification is currently in review for publication (Araujo et al. </w:t>
      </w:r>
      <w:r>
        <w:rPr>
          <w:rFonts w:cs="Arial"/>
          <w:i/>
          <w:lang w:val="en-GB"/>
        </w:rPr>
        <w:t>in review</w:t>
      </w:r>
      <w:r>
        <w:rPr>
          <w:rFonts w:cs="Arial"/>
          <w:lang w:val="en-GB"/>
        </w:rPr>
        <w:t>). From this site, collaborations for global genetics, genomics and kinship mark-recapture are currently being pursued.</w:t>
      </w:r>
      <w:r w:rsidR="00576F54">
        <w:rPr>
          <w:rFonts w:cs="Arial"/>
          <w:lang w:val="en-GB"/>
        </w:rPr>
        <w:t xml:space="preserve"> </w:t>
      </w:r>
    </w:p>
    <w:p w14:paraId="3C143F0D" w14:textId="77777777" w:rsidR="00EE5DA9" w:rsidRDefault="00EE5DA9" w:rsidP="009D61D7">
      <w:pPr>
        <w:spacing w:after="0"/>
        <w:jc w:val="both"/>
        <w:rPr>
          <w:rFonts w:cs="Arial"/>
          <w:lang w:val="en-GB"/>
        </w:rPr>
      </w:pPr>
    </w:p>
    <w:p w14:paraId="34406D54" w14:textId="347C036A" w:rsidR="0089641F" w:rsidRDefault="00484B14" w:rsidP="009D61D7">
      <w:pPr>
        <w:spacing w:after="0"/>
        <w:jc w:val="both"/>
        <w:rPr>
          <w:rFonts w:cs="Arial"/>
          <w:lang w:val="en-GB"/>
        </w:rPr>
      </w:pPr>
      <w:r>
        <w:rPr>
          <w:rFonts w:cs="Arial"/>
          <w:lang w:val="en-GB"/>
        </w:rPr>
        <w:t>In 2019, the Philippines became the second world’s largest known population of whale sharks as investigated through photo-ID, with 1,750 individuals identified to date, second only to Mexico (Pacific + Caribbean).</w:t>
      </w:r>
    </w:p>
    <w:p w14:paraId="6F7771E1" w14:textId="77777777" w:rsidR="000D2AC1" w:rsidRDefault="000D2AC1" w:rsidP="009D61D7">
      <w:pPr>
        <w:spacing w:after="0"/>
        <w:jc w:val="both"/>
        <w:rPr>
          <w:rFonts w:cs="Arial"/>
        </w:rPr>
      </w:pPr>
    </w:p>
    <w:p w14:paraId="5D514F40" w14:textId="5C4571BA" w:rsidR="00E70D40" w:rsidRDefault="00565AFA" w:rsidP="009D61D7">
      <w:pPr>
        <w:spacing w:after="0"/>
        <w:jc w:val="both"/>
        <w:rPr>
          <w:rFonts w:cs="Arial"/>
          <w:b/>
        </w:rPr>
      </w:pPr>
      <w:r w:rsidRPr="00565AFA">
        <w:rPr>
          <w:rFonts w:cs="Arial"/>
          <w:b/>
        </w:rPr>
        <w:t>1.3: Investigate locations and conditions in which pollution (such as discarded fishing gear, noise, plastics etc.) may be affecting whale shark populations.</w:t>
      </w:r>
    </w:p>
    <w:p w14:paraId="6F28CF06" w14:textId="77777777" w:rsidR="00565AFA" w:rsidRPr="00E9470E" w:rsidRDefault="00565AFA" w:rsidP="009D61D7">
      <w:pPr>
        <w:spacing w:after="0"/>
        <w:jc w:val="both"/>
        <w:rPr>
          <w:rFonts w:cs="Arial"/>
        </w:rPr>
      </w:pPr>
    </w:p>
    <w:p w14:paraId="68EE18F7" w14:textId="1DB7E80D" w:rsidR="0069590C" w:rsidRDefault="00565AFA" w:rsidP="009D61D7">
      <w:pPr>
        <w:spacing w:after="0"/>
        <w:jc w:val="both"/>
        <w:rPr>
          <w:rFonts w:cs="Arial"/>
        </w:rPr>
      </w:pPr>
      <w:r>
        <w:rPr>
          <w:rFonts w:cs="Arial"/>
        </w:rPr>
        <w:t>LAMAVE is currently undertaking a microplastic study in the central Visayas region of the Philippines. Preliminary results highlight a high abundance of different plastics (</w:t>
      </w:r>
      <w:proofErr w:type="spellStart"/>
      <w:r>
        <w:rPr>
          <w:rFonts w:cs="Arial"/>
        </w:rPr>
        <w:t>polypropelene</w:t>
      </w:r>
      <w:proofErr w:type="spellEnd"/>
      <w:r>
        <w:rPr>
          <w:rFonts w:cs="Arial"/>
        </w:rPr>
        <w:t xml:space="preserve">, </w:t>
      </w:r>
      <w:proofErr w:type="spellStart"/>
      <w:r>
        <w:rPr>
          <w:rFonts w:cs="Arial"/>
        </w:rPr>
        <w:t>polyethelene</w:t>
      </w:r>
      <w:proofErr w:type="spellEnd"/>
      <w:r>
        <w:rPr>
          <w:rFonts w:cs="Arial"/>
        </w:rPr>
        <w:t xml:space="preserve">, </w:t>
      </w:r>
      <w:proofErr w:type="spellStart"/>
      <w:r>
        <w:rPr>
          <w:rFonts w:cs="Arial"/>
        </w:rPr>
        <w:t>p</w:t>
      </w:r>
      <w:r w:rsidRPr="00565AFA">
        <w:rPr>
          <w:rFonts w:cs="Arial"/>
        </w:rPr>
        <w:t>olymethylmethacrylat</w:t>
      </w:r>
      <w:proofErr w:type="spellEnd"/>
      <w:r w:rsidRPr="00565AFA">
        <w:rPr>
          <w:rFonts w:cs="Arial"/>
        </w:rPr>
        <w:t xml:space="preserve"> and </w:t>
      </w:r>
      <w:proofErr w:type="spellStart"/>
      <w:r>
        <w:rPr>
          <w:rFonts w:cs="Arial"/>
        </w:rPr>
        <w:t>p</w:t>
      </w:r>
      <w:r w:rsidRPr="00565AFA">
        <w:rPr>
          <w:rFonts w:cs="Arial"/>
        </w:rPr>
        <w:t>olyethylenterephthalat</w:t>
      </w:r>
      <w:proofErr w:type="spellEnd"/>
      <w:r>
        <w:rPr>
          <w:rFonts w:cs="Arial"/>
        </w:rPr>
        <w:t>) present in whale shark foraging grounds. The work is ongoing.</w:t>
      </w:r>
    </w:p>
    <w:p w14:paraId="6DB0E690" w14:textId="77777777" w:rsidR="00392430" w:rsidRDefault="00392430" w:rsidP="009D61D7">
      <w:pPr>
        <w:spacing w:after="0"/>
        <w:jc w:val="both"/>
        <w:rPr>
          <w:rFonts w:cs="Arial"/>
        </w:rPr>
      </w:pPr>
    </w:p>
    <w:p w14:paraId="72851EDF" w14:textId="7D109CEF" w:rsidR="0069590C" w:rsidRDefault="002E5534" w:rsidP="009D61D7">
      <w:pPr>
        <w:spacing w:after="0"/>
        <w:jc w:val="both"/>
        <w:rPr>
          <w:rFonts w:cs="Arial"/>
          <w:b/>
        </w:rPr>
      </w:pPr>
      <w:r w:rsidRPr="002E5534">
        <w:rPr>
          <w:rFonts w:cs="Arial"/>
          <w:b/>
        </w:rPr>
        <w:t>2.1: Identify potential threats to whale sharks from tourism activities.</w:t>
      </w:r>
    </w:p>
    <w:p w14:paraId="01618293" w14:textId="77777777" w:rsidR="002E5534" w:rsidRDefault="002E5534" w:rsidP="009D61D7">
      <w:pPr>
        <w:spacing w:after="0"/>
        <w:jc w:val="both"/>
        <w:rPr>
          <w:rFonts w:cs="Arial"/>
        </w:rPr>
      </w:pPr>
    </w:p>
    <w:p w14:paraId="7113295F" w14:textId="7B0AC08A" w:rsidR="00F6318D" w:rsidRDefault="002E5534" w:rsidP="009D61D7">
      <w:pPr>
        <w:spacing w:after="0"/>
        <w:jc w:val="both"/>
        <w:rPr>
          <w:rFonts w:cs="Arial"/>
        </w:rPr>
      </w:pPr>
      <w:r>
        <w:rPr>
          <w:rFonts w:cs="Arial"/>
        </w:rPr>
        <w:t xml:space="preserve">Oslob in Cebu, Philippines, is the largest non-captive whale shark watching industry in the world, receiving &gt;500,000 tourists in 2018. LAMAVE identified issues with </w:t>
      </w:r>
      <w:r w:rsidR="00A42C72">
        <w:rPr>
          <w:rFonts w:cs="Arial"/>
        </w:rPr>
        <w:t>the tourism activities</w:t>
      </w:r>
      <w:r>
        <w:rPr>
          <w:rFonts w:cs="Arial"/>
        </w:rPr>
        <w:t xml:space="preserve"> (Ziegler et al. 201</w:t>
      </w:r>
      <w:r w:rsidR="00A42C72">
        <w:rPr>
          <w:rFonts w:cs="Arial"/>
        </w:rPr>
        <w:t>8</w:t>
      </w:r>
      <w:r>
        <w:rPr>
          <w:rFonts w:cs="Arial"/>
        </w:rPr>
        <w:t>), high incidence of injuries (</w:t>
      </w:r>
      <w:proofErr w:type="spellStart"/>
      <w:r>
        <w:rPr>
          <w:rFonts w:cs="Arial"/>
        </w:rPr>
        <w:t>Penketh</w:t>
      </w:r>
      <w:proofErr w:type="spellEnd"/>
      <w:r>
        <w:rPr>
          <w:rFonts w:cs="Arial"/>
        </w:rPr>
        <w:t xml:space="preserve"> et al. </w:t>
      </w:r>
      <w:r>
        <w:rPr>
          <w:rFonts w:cs="Arial"/>
          <w:i/>
        </w:rPr>
        <w:t>in review</w:t>
      </w:r>
      <w:r>
        <w:rPr>
          <w:rFonts w:cs="Arial"/>
        </w:rPr>
        <w:t xml:space="preserve">) and changes to the whale </w:t>
      </w:r>
      <w:proofErr w:type="gramStart"/>
      <w:r>
        <w:rPr>
          <w:rFonts w:cs="Arial"/>
        </w:rPr>
        <w:t>sharks</w:t>
      </w:r>
      <w:proofErr w:type="gramEnd"/>
      <w:r>
        <w:rPr>
          <w:rFonts w:cs="Arial"/>
        </w:rPr>
        <w:t xml:space="preserve"> habitat use and metabolic rate (Araujo et al. </w:t>
      </w:r>
      <w:r>
        <w:rPr>
          <w:rFonts w:cs="Arial"/>
          <w:i/>
        </w:rPr>
        <w:t>in review</w:t>
      </w:r>
      <w:r>
        <w:rPr>
          <w:rFonts w:cs="Arial"/>
        </w:rPr>
        <w:t>).</w:t>
      </w:r>
    </w:p>
    <w:p w14:paraId="15C81277" w14:textId="37792CA2" w:rsidR="00121F50" w:rsidRDefault="00121F50" w:rsidP="009D61D7">
      <w:pPr>
        <w:spacing w:after="0"/>
        <w:jc w:val="both"/>
        <w:rPr>
          <w:rFonts w:cs="Arial"/>
        </w:rPr>
      </w:pPr>
    </w:p>
    <w:p w14:paraId="3EB20EAE" w14:textId="2357ED82" w:rsidR="00121F50" w:rsidRPr="002E5534" w:rsidRDefault="00121F50" w:rsidP="009D61D7">
      <w:pPr>
        <w:spacing w:after="0"/>
        <w:jc w:val="both"/>
        <w:rPr>
          <w:rFonts w:cs="Arial"/>
        </w:rPr>
      </w:pPr>
      <w:r>
        <w:rPr>
          <w:rFonts w:cs="Arial"/>
        </w:rPr>
        <w:t xml:space="preserve">LAMAVE is also monitoring the tourism activities in Southern Leyte, Donsol and Puerto Princesa. </w:t>
      </w:r>
      <w:r w:rsidR="00196B41">
        <w:rPr>
          <w:rFonts w:cs="Arial"/>
        </w:rPr>
        <w:t xml:space="preserve">Management recommendations have been made in Southern Leyte and Puerto Princesa, but the </w:t>
      </w:r>
      <w:r>
        <w:rPr>
          <w:rFonts w:cs="Arial"/>
        </w:rPr>
        <w:t xml:space="preserve">work </w:t>
      </w:r>
      <w:r w:rsidR="00196B41">
        <w:rPr>
          <w:rFonts w:cs="Arial"/>
        </w:rPr>
        <w:t>in Donsol is</w:t>
      </w:r>
      <w:r>
        <w:rPr>
          <w:rFonts w:cs="Arial"/>
        </w:rPr>
        <w:t xml:space="preserve"> ongoing.</w:t>
      </w:r>
    </w:p>
    <w:p w14:paraId="40D9B698" w14:textId="77777777" w:rsidR="0069590C" w:rsidRDefault="0069590C" w:rsidP="009D61D7">
      <w:pPr>
        <w:spacing w:after="0"/>
        <w:jc w:val="both"/>
        <w:rPr>
          <w:rFonts w:cs="Arial"/>
        </w:rPr>
      </w:pPr>
    </w:p>
    <w:p w14:paraId="7C7AD504" w14:textId="77777777" w:rsidR="00E94D6F" w:rsidRPr="00E94D6F" w:rsidRDefault="00E94D6F" w:rsidP="009D61D7">
      <w:pPr>
        <w:spacing w:after="0"/>
        <w:jc w:val="both"/>
        <w:rPr>
          <w:rFonts w:cs="Arial"/>
          <w:b/>
          <w:lang w:val="en-GB"/>
        </w:rPr>
      </w:pPr>
      <w:r w:rsidRPr="00E94D6F">
        <w:rPr>
          <w:rFonts w:cs="Arial"/>
          <w:b/>
          <w:lang w:val="en-GB"/>
        </w:rPr>
        <w:t xml:space="preserve">2.4: Develop unified tourism guidelines to limit impacts on whale sharks and provide a code of conduct. </w:t>
      </w:r>
    </w:p>
    <w:p w14:paraId="7FBAC5D8" w14:textId="77777777" w:rsidR="0069590C" w:rsidRDefault="0069590C" w:rsidP="009D61D7">
      <w:pPr>
        <w:spacing w:after="0"/>
        <w:jc w:val="both"/>
        <w:rPr>
          <w:rFonts w:cs="Arial"/>
        </w:rPr>
      </w:pPr>
    </w:p>
    <w:p w14:paraId="0942BD59" w14:textId="3828177D" w:rsidR="0086588A" w:rsidRDefault="00E94D6F" w:rsidP="009D61D7">
      <w:pPr>
        <w:spacing w:after="0"/>
        <w:jc w:val="both"/>
        <w:rPr>
          <w:rFonts w:cs="Arial"/>
        </w:rPr>
      </w:pPr>
      <w:r>
        <w:rPr>
          <w:rFonts w:cs="Arial"/>
        </w:rPr>
        <w:t>Dearden and Ziegler (</w:t>
      </w:r>
      <w:r>
        <w:rPr>
          <w:rFonts w:cs="Arial"/>
          <w:i/>
        </w:rPr>
        <w:t xml:space="preserve">in </w:t>
      </w:r>
      <w:r w:rsidR="00501659">
        <w:rPr>
          <w:rFonts w:cs="Arial"/>
          <w:i/>
        </w:rPr>
        <w:t>press</w:t>
      </w:r>
      <w:r>
        <w:rPr>
          <w:rFonts w:cs="Arial"/>
        </w:rPr>
        <w:t>) conducted a thorough review of whale shark tourism globally. Upon publication, this will be used to produce a small publication depicting the minimum recommended code of conduct based on global tourism standards. In collaboration with the Maldives Whale Shark Research</w:t>
      </w:r>
      <w:r w:rsidR="00AF4A66">
        <w:rPr>
          <w:rFonts w:cs="Arial"/>
        </w:rPr>
        <w:t xml:space="preserve"> </w:t>
      </w:r>
      <w:proofErr w:type="spellStart"/>
      <w:r w:rsidR="00AF4A66">
        <w:rPr>
          <w:rFonts w:cs="Arial"/>
        </w:rPr>
        <w:t>Programme</w:t>
      </w:r>
      <w:proofErr w:type="spellEnd"/>
      <w:r w:rsidR="00AF4A66">
        <w:rPr>
          <w:rFonts w:cs="Arial"/>
        </w:rPr>
        <w:t xml:space="preserve"> (MWSRP), a global effort ‘Swim with whale sharks’ is currently in pre-production to create an informative, educational video that would align with the unified tourism guidelines.</w:t>
      </w:r>
    </w:p>
    <w:p w14:paraId="1503D84E" w14:textId="4F8DDA9D" w:rsidR="00AF4A66" w:rsidRDefault="00AF4A66" w:rsidP="009D61D7">
      <w:pPr>
        <w:spacing w:after="0"/>
        <w:jc w:val="both"/>
        <w:rPr>
          <w:rFonts w:cs="Arial"/>
        </w:rPr>
      </w:pPr>
    </w:p>
    <w:p w14:paraId="10088E4F" w14:textId="7B1591A9" w:rsidR="00AF4A66" w:rsidRPr="00AF4A66" w:rsidRDefault="00AF4A66" w:rsidP="009D61D7">
      <w:pPr>
        <w:spacing w:after="0"/>
        <w:jc w:val="both"/>
        <w:rPr>
          <w:rFonts w:cs="Arial"/>
          <w:b/>
        </w:rPr>
      </w:pPr>
      <w:r w:rsidRPr="00AF4A66">
        <w:rPr>
          <w:rFonts w:cs="Arial"/>
          <w:b/>
        </w:rPr>
        <w:t>2.6: Develop appropriate education and awareness tools, incorporating scientific and traditional knowledge for a range of different stakeholders.</w:t>
      </w:r>
    </w:p>
    <w:p w14:paraId="0BD66C19" w14:textId="058203F9" w:rsidR="0089641F" w:rsidRDefault="0089641F" w:rsidP="009D61D7">
      <w:pPr>
        <w:spacing w:after="0"/>
        <w:jc w:val="both"/>
        <w:rPr>
          <w:rFonts w:cs="Arial"/>
        </w:rPr>
      </w:pPr>
    </w:p>
    <w:p w14:paraId="67DF196F" w14:textId="25C26C20" w:rsidR="00AF4A66" w:rsidRDefault="00AF4A66" w:rsidP="009D61D7">
      <w:pPr>
        <w:spacing w:after="0"/>
        <w:jc w:val="both"/>
        <w:rPr>
          <w:rFonts w:cs="Arial"/>
        </w:rPr>
      </w:pPr>
      <w:r>
        <w:rPr>
          <w:rFonts w:cs="Arial"/>
        </w:rPr>
        <w:t>LAMAVE works with local communities, local government units, business owners, tourism operators, regional and provincial governments and agencies, and the national government to ensure scientific findings are shared with all stakeholders. LAMAVE continues to do so at all the whale shark sites where it works, and disseminates information accordingly to advice policy.</w:t>
      </w:r>
    </w:p>
    <w:p w14:paraId="2CF8A116" w14:textId="77777777" w:rsidR="00020711" w:rsidRPr="006F5D3E" w:rsidRDefault="00020711" w:rsidP="009D61D7">
      <w:pPr>
        <w:spacing w:after="0"/>
        <w:jc w:val="both"/>
        <w:rPr>
          <w:rFonts w:cs="Arial"/>
        </w:rPr>
      </w:pPr>
    </w:p>
    <w:p w14:paraId="14386AFA" w14:textId="0B97CA7C" w:rsidR="009D61D7" w:rsidRPr="002638DD" w:rsidRDefault="009D61D7" w:rsidP="002638DD">
      <w:pPr>
        <w:pStyle w:val="ListParagraph"/>
        <w:numPr>
          <w:ilvl w:val="0"/>
          <w:numId w:val="2"/>
        </w:numPr>
        <w:spacing w:after="120"/>
        <w:ind w:left="709" w:hanging="709"/>
        <w:jc w:val="both"/>
        <w:rPr>
          <w:rFonts w:cs="Arial"/>
        </w:rPr>
      </w:pPr>
      <w:r w:rsidRPr="00EC2C8F">
        <w:rPr>
          <w:rFonts w:cs="Arial"/>
        </w:rPr>
        <w:t>REFERENCES</w:t>
      </w:r>
    </w:p>
    <w:p w14:paraId="7B834BB8" w14:textId="152D67EA" w:rsidR="00F4549D" w:rsidRDefault="000D522D" w:rsidP="002638DD">
      <w:pPr>
        <w:spacing w:after="0"/>
        <w:ind w:left="142" w:hanging="142"/>
        <w:jc w:val="both"/>
        <w:rPr>
          <w:i/>
        </w:rPr>
      </w:pPr>
      <w:r>
        <w:t xml:space="preserve">Araujo G, </w:t>
      </w:r>
      <w:proofErr w:type="spellStart"/>
      <w:r>
        <w:t>Agustines</w:t>
      </w:r>
      <w:proofErr w:type="spellEnd"/>
      <w:r>
        <w:t xml:space="preserve"> A, Tracey B, </w:t>
      </w:r>
      <w:proofErr w:type="spellStart"/>
      <w:r>
        <w:t>Labaja</w:t>
      </w:r>
      <w:proofErr w:type="spellEnd"/>
      <w:r>
        <w:t xml:space="preserve"> J, Snow S, Ponzo A. </w:t>
      </w:r>
      <w:r>
        <w:rPr>
          <w:i/>
        </w:rPr>
        <w:t>In revie</w:t>
      </w:r>
      <w:r w:rsidR="00A42C72">
        <w:rPr>
          <w:i/>
        </w:rPr>
        <w:t xml:space="preserve">w. </w:t>
      </w:r>
      <w:r>
        <w:t xml:space="preserve">Citizen science, photo-ID and telemetry highlight a global whale shark hotspot in Palawan, Philippines. </w:t>
      </w:r>
      <w:r>
        <w:rPr>
          <w:i/>
        </w:rPr>
        <w:t>Scientific Reports.</w:t>
      </w:r>
    </w:p>
    <w:p w14:paraId="42314BBA" w14:textId="7832F76F" w:rsidR="000D522D" w:rsidRDefault="000D522D" w:rsidP="002638DD">
      <w:pPr>
        <w:spacing w:after="0"/>
        <w:ind w:left="142" w:hanging="142"/>
        <w:jc w:val="both"/>
        <w:rPr>
          <w:i/>
        </w:rPr>
      </w:pPr>
    </w:p>
    <w:p w14:paraId="564B477F" w14:textId="7FA1133A" w:rsidR="000D522D" w:rsidRDefault="000D522D" w:rsidP="002638DD">
      <w:pPr>
        <w:spacing w:after="0"/>
        <w:ind w:left="142" w:hanging="142"/>
        <w:jc w:val="both"/>
        <w:rPr>
          <w:i/>
        </w:rPr>
      </w:pPr>
      <w:r>
        <w:t xml:space="preserve">Araujo G, </w:t>
      </w:r>
      <w:proofErr w:type="spellStart"/>
      <w:r>
        <w:t>Labaja</w:t>
      </w:r>
      <w:proofErr w:type="spellEnd"/>
      <w:r>
        <w:t xml:space="preserve"> J, Snow S, </w:t>
      </w:r>
      <w:proofErr w:type="spellStart"/>
      <w:r>
        <w:t>Huveneers</w:t>
      </w:r>
      <w:proofErr w:type="spellEnd"/>
      <w:r>
        <w:t xml:space="preserve"> C, </w:t>
      </w:r>
      <w:proofErr w:type="spellStart"/>
      <w:r>
        <w:t>Ponzo</w:t>
      </w:r>
      <w:proofErr w:type="spellEnd"/>
      <w:r>
        <w:t xml:space="preserve"> A. </w:t>
      </w:r>
      <w:r>
        <w:rPr>
          <w:i/>
        </w:rPr>
        <w:t xml:space="preserve">In review. </w:t>
      </w:r>
      <w:r>
        <w:t xml:space="preserve">Changes in diving </w:t>
      </w:r>
      <w:proofErr w:type="spellStart"/>
      <w:r>
        <w:t>behaviour</w:t>
      </w:r>
      <w:proofErr w:type="spellEnd"/>
      <w:r>
        <w:t xml:space="preserve"> and habitat use by provisioned whale sharks: implications for metabolic rate and wildlife tourism management. </w:t>
      </w:r>
      <w:r>
        <w:rPr>
          <w:i/>
        </w:rPr>
        <w:t>Royal Society Open Science.</w:t>
      </w:r>
    </w:p>
    <w:p w14:paraId="616BA276" w14:textId="79447596" w:rsidR="00501659" w:rsidRDefault="00501659" w:rsidP="002638DD">
      <w:pPr>
        <w:spacing w:after="0"/>
        <w:ind w:left="142" w:hanging="142"/>
        <w:jc w:val="both"/>
        <w:rPr>
          <w:i/>
        </w:rPr>
      </w:pPr>
    </w:p>
    <w:p w14:paraId="525FEAD6" w14:textId="53D1815A" w:rsidR="00501659" w:rsidRPr="00501659" w:rsidRDefault="00501659" w:rsidP="002638DD">
      <w:pPr>
        <w:spacing w:after="0"/>
        <w:ind w:left="142" w:hanging="142"/>
        <w:jc w:val="both"/>
      </w:pPr>
      <w:r>
        <w:t xml:space="preserve">Dearden and Ziegler. </w:t>
      </w:r>
      <w:r>
        <w:rPr>
          <w:i/>
        </w:rPr>
        <w:t>In press</w:t>
      </w:r>
      <w:r>
        <w:t xml:space="preserve">. </w:t>
      </w:r>
      <w:r w:rsidRPr="00501659">
        <w:t>Protecting an Endangered Species: The Role of Whale Shark Tourism as an Incentive-based Conservation Approach</w:t>
      </w:r>
      <w:r>
        <w:t xml:space="preserve">. </w:t>
      </w:r>
      <w:r>
        <w:rPr>
          <w:i/>
        </w:rPr>
        <w:t>In</w:t>
      </w:r>
      <w:r>
        <w:t xml:space="preserve">: The whale shark: research and conservation. </w:t>
      </w:r>
      <w:r>
        <w:rPr>
          <w:i/>
        </w:rPr>
        <w:t>Eds</w:t>
      </w:r>
      <w:r>
        <w:t>. Pierce S &amp; Dove A.</w:t>
      </w:r>
    </w:p>
    <w:p w14:paraId="61F3C692" w14:textId="6015A7C1" w:rsidR="00A42C72" w:rsidRDefault="00A42C72" w:rsidP="002638DD">
      <w:pPr>
        <w:spacing w:after="0"/>
        <w:ind w:left="142" w:hanging="142"/>
        <w:jc w:val="both"/>
        <w:rPr>
          <w:i/>
        </w:rPr>
      </w:pPr>
    </w:p>
    <w:p w14:paraId="39D1735A" w14:textId="7519F38B" w:rsidR="00A42C72" w:rsidRPr="00501659" w:rsidRDefault="00A42C72" w:rsidP="002638DD">
      <w:pPr>
        <w:spacing w:after="0"/>
        <w:ind w:left="142" w:hanging="142"/>
        <w:jc w:val="both"/>
        <w:rPr>
          <w:lang w:val="en-GB"/>
        </w:rPr>
      </w:pPr>
      <w:proofErr w:type="spellStart"/>
      <w:r>
        <w:t>Penketh</w:t>
      </w:r>
      <w:proofErr w:type="spellEnd"/>
      <w:r>
        <w:t xml:space="preserve"> L, </w:t>
      </w:r>
      <w:proofErr w:type="spellStart"/>
      <w:r>
        <w:t>Labaja</w:t>
      </w:r>
      <w:proofErr w:type="spellEnd"/>
      <w:r>
        <w:t xml:space="preserve"> J, </w:t>
      </w:r>
      <w:proofErr w:type="spellStart"/>
      <w:r>
        <w:t>Schleimer</w:t>
      </w:r>
      <w:proofErr w:type="spellEnd"/>
      <w:r>
        <w:t xml:space="preserve"> A, Snow S, Ponzo A, Araujo G. </w:t>
      </w:r>
      <w:r>
        <w:rPr>
          <w:i/>
        </w:rPr>
        <w:t>In review</w:t>
      </w:r>
      <w:r>
        <w:t xml:space="preserve">. </w:t>
      </w:r>
      <w:r w:rsidRPr="00A42C72">
        <w:rPr>
          <w:lang w:val="en-GB"/>
        </w:rPr>
        <w:t xml:space="preserve">Scarring patterns of whale sharks </w:t>
      </w:r>
      <w:r w:rsidRPr="00A42C72">
        <w:rPr>
          <w:i/>
          <w:lang w:val="en-GB"/>
        </w:rPr>
        <w:t>Rhincodon typus</w:t>
      </w:r>
      <w:r w:rsidRPr="00A42C72">
        <w:rPr>
          <w:lang w:val="en-GB"/>
        </w:rPr>
        <w:t xml:space="preserve"> at a provisioning site in the Philippines</w:t>
      </w:r>
      <w:r>
        <w:rPr>
          <w:lang w:val="en-GB"/>
        </w:rPr>
        <w:t>. Journal of Fish Biology.</w:t>
      </w:r>
    </w:p>
    <w:p w14:paraId="20358223" w14:textId="290931D6" w:rsidR="00E50C5F" w:rsidRDefault="00E50C5F" w:rsidP="002638DD">
      <w:pPr>
        <w:spacing w:after="0"/>
        <w:ind w:left="142" w:hanging="142"/>
        <w:jc w:val="both"/>
        <w:rPr>
          <w:rFonts w:cs="Arial"/>
        </w:rPr>
      </w:pPr>
    </w:p>
    <w:p w14:paraId="60C999EF" w14:textId="4701363A" w:rsidR="000D522D" w:rsidRDefault="00A42C72" w:rsidP="002638DD">
      <w:pPr>
        <w:spacing w:after="0"/>
        <w:ind w:left="142" w:hanging="142"/>
        <w:jc w:val="both"/>
        <w:rPr>
          <w:rFonts w:cs="Arial"/>
        </w:rPr>
      </w:pPr>
      <w:r w:rsidRPr="00A42C72">
        <w:rPr>
          <w:rFonts w:cs="Arial"/>
        </w:rPr>
        <w:t xml:space="preserve">Ziegler JA, </w:t>
      </w:r>
      <w:proofErr w:type="spellStart"/>
      <w:r w:rsidRPr="00A42C72">
        <w:rPr>
          <w:rFonts w:cs="Arial"/>
        </w:rPr>
        <w:t>Silberg</w:t>
      </w:r>
      <w:proofErr w:type="spellEnd"/>
      <w:r w:rsidRPr="00A42C72">
        <w:rPr>
          <w:rFonts w:cs="Arial"/>
        </w:rPr>
        <w:t xml:space="preserve"> JN, Araujo G, </w:t>
      </w:r>
      <w:proofErr w:type="spellStart"/>
      <w:r w:rsidRPr="00A42C72">
        <w:rPr>
          <w:rFonts w:cs="Arial"/>
        </w:rPr>
        <w:t>Labaja</w:t>
      </w:r>
      <w:proofErr w:type="spellEnd"/>
      <w:r w:rsidRPr="00A42C72">
        <w:rPr>
          <w:rFonts w:cs="Arial"/>
        </w:rPr>
        <w:t xml:space="preserve"> J, </w:t>
      </w:r>
      <w:proofErr w:type="spellStart"/>
      <w:r w:rsidRPr="00A42C72">
        <w:rPr>
          <w:rFonts w:cs="Arial"/>
        </w:rPr>
        <w:t>Ponzo</w:t>
      </w:r>
      <w:proofErr w:type="spellEnd"/>
      <w:r w:rsidRPr="00A42C72">
        <w:rPr>
          <w:rFonts w:cs="Arial"/>
        </w:rPr>
        <w:t xml:space="preserve"> A, Rollins R, Dearden P.</w:t>
      </w:r>
      <w:r>
        <w:rPr>
          <w:rFonts w:cs="Arial"/>
        </w:rPr>
        <w:t xml:space="preserve"> 2018.</w:t>
      </w:r>
      <w:r w:rsidRPr="00A42C72">
        <w:rPr>
          <w:rFonts w:cs="Arial"/>
        </w:rPr>
        <w:t xml:space="preserve"> A guilty pleasure: Tourist perspectives on the ethics of feeding whale sharks in Oslob, Philippines. Tourism Management 68:264-74.</w:t>
      </w:r>
    </w:p>
    <w:p w14:paraId="12F5CC77" w14:textId="77777777" w:rsidR="00E50C5F" w:rsidRPr="00F62259" w:rsidRDefault="00E50C5F" w:rsidP="009D61D7">
      <w:pPr>
        <w:spacing w:after="0"/>
        <w:jc w:val="both"/>
        <w:rPr>
          <w:rFonts w:cs="Arial"/>
        </w:rPr>
      </w:pPr>
    </w:p>
    <w:p w14:paraId="4B22E112" w14:textId="31856C9D" w:rsidR="00334EDB" w:rsidRPr="002638DD" w:rsidRDefault="00020711" w:rsidP="002638DD">
      <w:pPr>
        <w:pStyle w:val="ListParagraph"/>
        <w:numPr>
          <w:ilvl w:val="0"/>
          <w:numId w:val="2"/>
        </w:numPr>
        <w:suppressAutoHyphens w:val="0"/>
        <w:autoSpaceDN/>
        <w:spacing w:after="120"/>
        <w:ind w:left="706" w:hanging="706"/>
        <w:jc w:val="both"/>
        <w:textAlignment w:val="auto"/>
        <w:rPr>
          <w:rFonts w:cs="Arial"/>
          <w:lang w:val="en-GB"/>
        </w:rPr>
      </w:pPr>
      <w:r w:rsidRPr="006F5D3E">
        <w:rPr>
          <w:rFonts w:cs="Arial"/>
          <w:lang w:val="en-GB"/>
        </w:rPr>
        <w:t>ACTION</w:t>
      </w:r>
    </w:p>
    <w:p w14:paraId="2D9D36C5" w14:textId="11C92070" w:rsidR="008716AD" w:rsidRDefault="008716AD" w:rsidP="008E7E4D">
      <w:pPr>
        <w:pStyle w:val="ListParagraph"/>
        <w:tabs>
          <w:tab w:val="left" w:pos="0"/>
          <w:tab w:val="left" w:pos="8640"/>
        </w:tabs>
        <w:spacing w:after="0"/>
        <w:ind w:left="0"/>
        <w:jc w:val="both"/>
        <w:rPr>
          <w:rFonts w:cs="Arial"/>
        </w:rPr>
      </w:pPr>
      <w:r>
        <w:rPr>
          <w:rFonts w:cs="Arial"/>
          <w:lang w:val="en-GB"/>
        </w:rPr>
        <w:t xml:space="preserve">It is recommended that the Concerted </w:t>
      </w:r>
      <w:r w:rsidR="00020711" w:rsidRPr="00BF04EC">
        <w:rPr>
          <w:rFonts w:cs="Arial"/>
          <w:lang w:val="en-GB"/>
        </w:rPr>
        <w:t>Action</w:t>
      </w:r>
      <w:r w:rsidR="009D61D7">
        <w:rPr>
          <w:rFonts w:cs="Arial"/>
          <w:lang w:val="en-GB"/>
        </w:rPr>
        <w:t xml:space="preserve"> and its </w:t>
      </w:r>
      <w:r w:rsidR="008E7E4D">
        <w:rPr>
          <w:rFonts w:cs="Arial"/>
          <w:lang w:val="en-GB"/>
        </w:rPr>
        <w:t>a</w:t>
      </w:r>
      <w:r w:rsidR="009D61D7">
        <w:rPr>
          <w:rFonts w:cs="Arial"/>
          <w:lang w:val="en-GB"/>
        </w:rPr>
        <w:t>ctivities</w:t>
      </w:r>
      <w:r w:rsidR="00020711" w:rsidRPr="00BF04EC">
        <w:rPr>
          <w:rFonts w:cs="Arial"/>
          <w:lang w:val="en-GB"/>
        </w:rPr>
        <w:t xml:space="preserve"> </w:t>
      </w:r>
      <w:r w:rsidR="009D61D7">
        <w:rPr>
          <w:rFonts w:cs="Arial"/>
          <w:lang w:val="en-GB"/>
        </w:rPr>
        <w:t>are</w:t>
      </w:r>
      <w:r>
        <w:rPr>
          <w:rFonts w:cs="Arial"/>
          <w:lang w:val="en-GB"/>
        </w:rPr>
        <w:t xml:space="preserve"> </w:t>
      </w:r>
      <w:r w:rsidR="009D61D7">
        <w:rPr>
          <w:rFonts w:cs="Arial"/>
          <w:lang w:val="en-GB"/>
        </w:rPr>
        <w:t>renewed as most activities are ongoing and need long-term monitoring for success and eventual adaptation</w:t>
      </w:r>
      <w:r w:rsidR="00173CEF">
        <w:rPr>
          <w:rFonts w:cs="Arial"/>
          <w:lang w:val="en-GB"/>
        </w:rPr>
        <w:t>.</w:t>
      </w:r>
      <w:bookmarkStart w:id="0" w:name="_GoBack"/>
      <w:bookmarkEnd w:id="0"/>
    </w:p>
    <w:sectPr w:rsidR="008716AD" w:rsidSect="008E7E4D">
      <w:headerReference w:type="default" r:id="rId12"/>
      <w:footerReference w:type="default" r:id="rId13"/>
      <w:headerReference w:type="first" r:id="rId14"/>
      <w:footerReference w:type="first" r:id="rId15"/>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C3A3" w14:textId="77777777" w:rsidR="00CC7509" w:rsidRDefault="00CC7509">
      <w:pPr>
        <w:spacing w:after="0"/>
      </w:pPr>
      <w:r>
        <w:separator/>
      </w:r>
    </w:p>
  </w:endnote>
  <w:endnote w:type="continuationSeparator" w:id="0">
    <w:p w14:paraId="744F08A0" w14:textId="77777777" w:rsidR="00CC7509" w:rsidRDefault="00CC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D5CD"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7330" w14:textId="77777777" w:rsidR="00BA5E8C" w:rsidRDefault="002638DD">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0393" w14:textId="0E2E9F09"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D135C6">
      <w:rPr>
        <w:rFonts w:cs="Arial"/>
        <w:noProof/>
        <w:sz w:val="18"/>
        <w:szCs w:val="18"/>
      </w:rPr>
      <w:t>4</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BBF7" w14:textId="2119EC04"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sidR="00D135C6">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3845" w14:textId="77777777" w:rsidR="00CC7509" w:rsidRDefault="00CC7509">
      <w:pPr>
        <w:spacing w:after="0"/>
      </w:pPr>
      <w:r>
        <w:rPr>
          <w:color w:val="000000"/>
        </w:rPr>
        <w:separator/>
      </w:r>
    </w:p>
  </w:footnote>
  <w:footnote w:type="continuationSeparator" w:id="0">
    <w:p w14:paraId="08DC953C" w14:textId="77777777" w:rsidR="00CC7509" w:rsidRDefault="00CC75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9498" w14:textId="77777777" w:rsidR="00BA5E8C" w:rsidRDefault="00974134">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488453D3" w14:textId="77777777" w:rsidR="00BA5E8C" w:rsidRDefault="002638DD">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5A13" w14:textId="77777777" w:rsidR="00BA5E8C" w:rsidRDefault="00974134">
    <w:pPr>
      <w:pStyle w:val="Header"/>
      <w:ind w:right="-547"/>
      <w:jc w:val="right"/>
    </w:pPr>
    <w:r>
      <w:rPr>
        <w:noProof/>
        <w:lang w:val="en-AU" w:eastAsia="en-AU"/>
      </w:rPr>
      <w:drawing>
        <wp:anchor distT="0" distB="0" distL="114300" distR="114300" simplePos="0" relativeHeight="251661312" behindDoc="0" locked="0" layoutInCell="1" allowOverlap="1" wp14:anchorId="2D51CCBF" wp14:editId="362895D3">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lang w:val="en-AU" w:eastAsia="en-AU"/>
      </w:rPr>
      <w:drawing>
        <wp:anchor distT="0" distB="0" distL="114300" distR="114300" simplePos="0" relativeHeight="251659264" behindDoc="0" locked="0" layoutInCell="1" allowOverlap="1" wp14:anchorId="4E08A2B5" wp14:editId="3C56D88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lang w:val="en-AU" w:eastAsia="en-AU"/>
      </w:rPr>
      <w:drawing>
        <wp:anchor distT="0" distB="0" distL="114300" distR="114300" simplePos="0" relativeHeight="251660288" behindDoc="0" locked="0" layoutInCell="1" allowOverlap="1" wp14:anchorId="6ABDF75A" wp14:editId="14C73401">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41CF" w14:textId="77777777" w:rsidR="002638DD" w:rsidRDefault="002638DD" w:rsidP="002638DD">
    <w:pPr>
      <w:pStyle w:val="Header"/>
      <w:pBdr>
        <w:bottom w:val="single" w:sz="4" w:space="1" w:color="000000"/>
      </w:pBdr>
      <w:jc w:val="right"/>
    </w:pPr>
    <w:r>
      <w:rPr>
        <w:rFonts w:cs="Arial"/>
        <w:i/>
        <w:sz w:val="18"/>
        <w:szCs w:val="18"/>
        <w:lang w:val="de-DE"/>
      </w:rPr>
      <w:t>UNEP/CMS/COP13/Doc.28.1.7.b</w:t>
    </w:r>
  </w:p>
  <w:p w14:paraId="4E53855B" w14:textId="4FDB7A14" w:rsidR="00BA5E8C" w:rsidRPr="002638DD" w:rsidRDefault="002638DD" w:rsidP="002638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1106" w14:textId="7C17B76D" w:rsidR="00BA5E8C" w:rsidRDefault="00974134">
    <w:pPr>
      <w:pStyle w:val="Header"/>
      <w:pBdr>
        <w:bottom w:val="single" w:sz="4" w:space="1" w:color="000000"/>
      </w:pBdr>
    </w:pPr>
    <w:r>
      <w:rPr>
        <w:rFonts w:cs="Arial"/>
        <w:i/>
        <w:sz w:val="18"/>
        <w:szCs w:val="18"/>
        <w:lang w:val="de-DE"/>
      </w:rPr>
      <w:t>UNEP/CMS/COP13/Doc.</w:t>
    </w:r>
    <w:r w:rsidR="002638DD">
      <w:rPr>
        <w:rFonts w:cs="Arial"/>
        <w:i/>
        <w:sz w:val="18"/>
        <w:szCs w:val="18"/>
        <w:lang w:val="de-DE"/>
      </w:rPr>
      <w:t>28.1.7.b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FFB"/>
    <w:multiLevelType w:val="hybridMultilevel"/>
    <w:tmpl w:val="5A3C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20711"/>
    <w:rsid w:val="00030DE0"/>
    <w:rsid w:val="00047534"/>
    <w:rsid w:val="00053E43"/>
    <w:rsid w:val="00075464"/>
    <w:rsid w:val="000D1613"/>
    <w:rsid w:val="000D2AC1"/>
    <w:rsid w:val="000D522D"/>
    <w:rsid w:val="000E0A3B"/>
    <w:rsid w:val="00121F50"/>
    <w:rsid w:val="00126D2A"/>
    <w:rsid w:val="00164033"/>
    <w:rsid w:val="00173CEF"/>
    <w:rsid w:val="00196B41"/>
    <w:rsid w:val="001A43BC"/>
    <w:rsid w:val="001B34F9"/>
    <w:rsid w:val="001C2722"/>
    <w:rsid w:val="001D2A5D"/>
    <w:rsid w:val="001F2DF2"/>
    <w:rsid w:val="001F416D"/>
    <w:rsid w:val="002213DB"/>
    <w:rsid w:val="00236DFE"/>
    <w:rsid w:val="00251E9D"/>
    <w:rsid w:val="00262396"/>
    <w:rsid w:val="002633EE"/>
    <w:rsid w:val="002638DD"/>
    <w:rsid w:val="00293392"/>
    <w:rsid w:val="002D538C"/>
    <w:rsid w:val="002E5534"/>
    <w:rsid w:val="002F56F9"/>
    <w:rsid w:val="003021E7"/>
    <w:rsid w:val="0033443B"/>
    <w:rsid w:val="00334EDB"/>
    <w:rsid w:val="00346FFD"/>
    <w:rsid w:val="00377DE4"/>
    <w:rsid w:val="00392430"/>
    <w:rsid w:val="003B6E00"/>
    <w:rsid w:val="003C774B"/>
    <w:rsid w:val="00405988"/>
    <w:rsid w:val="00436AF3"/>
    <w:rsid w:val="00440629"/>
    <w:rsid w:val="0044111A"/>
    <w:rsid w:val="00443B19"/>
    <w:rsid w:val="00451EF1"/>
    <w:rsid w:val="0046133B"/>
    <w:rsid w:val="00484B14"/>
    <w:rsid w:val="00501659"/>
    <w:rsid w:val="005343C1"/>
    <w:rsid w:val="00565AFA"/>
    <w:rsid w:val="00576F54"/>
    <w:rsid w:val="00582DDC"/>
    <w:rsid w:val="0058671A"/>
    <w:rsid w:val="005A29DF"/>
    <w:rsid w:val="005A4FA1"/>
    <w:rsid w:val="006330F6"/>
    <w:rsid w:val="00636EC1"/>
    <w:rsid w:val="00652823"/>
    <w:rsid w:val="00670B31"/>
    <w:rsid w:val="00677ABB"/>
    <w:rsid w:val="0069590C"/>
    <w:rsid w:val="006C1120"/>
    <w:rsid w:val="006C2647"/>
    <w:rsid w:val="006E6818"/>
    <w:rsid w:val="007351B9"/>
    <w:rsid w:val="00775BCE"/>
    <w:rsid w:val="007D16AC"/>
    <w:rsid w:val="007E2B14"/>
    <w:rsid w:val="007F023D"/>
    <w:rsid w:val="00823D46"/>
    <w:rsid w:val="00836AF0"/>
    <w:rsid w:val="00837C39"/>
    <w:rsid w:val="0086588A"/>
    <w:rsid w:val="008716AD"/>
    <w:rsid w:val="0089641F"/>
    <w:rsid w:val="008E3050"/>
    <w:rsid w:val="008E7E4D"/>
    <w:rsid w:val="00913A3F"/>
    <w:rsid w:val="0095077E"/>
    <w:rsid w:val="0095598E"/>
    <w:rsid w:val="00974134"/>
    <w:rsid w:val="009750D0"/>
    <w:rsid w:val="009A0390"/>
    <w:rsid w:val="009D61D7"/>
    <w:rsid w:val="009E01AB"/>
    <w:rsid w:val="00A02038"/>
    <w:rsid w:val="00A21563"/>
    <w:rsid w:val="00A3215F"/>
    <w:rsid w:val="00A42C72"/>
    <w:rsid w:val="00A51FAE"/>
    <w:rsid w:val="00A77FE4"/>
    <w:rsid w:val="00A90D9E"/>
    <w:rsid w:val="00AA2BA0"/>
    <w:rsid w:val="00AB33CE"/>
    <w:rsid w:val="00AC2B7A"/>
    <w:rsid w:val="00AD0E5F"/>
    <w:rsid w:val="00AD3AE5"/>
    <w:rsid w:val="00AF4A66"/>
    <w:rsid w:val="00AF7B56"/>
    <w:rsid w:val="00B07930"/>
    <w:rsid w:val="00B53DB9"/>
    <w:rsid w:val="00B84E23"/>
    <w:rsid w:val="00B91D50"/>
    <w:rsid w:val="00B94FBE"/>
    <w:rsid w:val="00B97DF4"/>
    <w:rsid w:val="00BC0E3D"/>
    <w:rsid w:val="00BD138A"/>
    <w:rsid w:val="00BF04EC"/>
    <w:rsid w:val="00BF761D"/>
    <w:rsid w:val="00C225EC"/>
    <w:rsid w:val="00C26A1E"/>
    <w:rsid w:val="00C369CD"/>
    <w:rsid w:val="00CC7509"/>
    <w:rsid w:val="00CD68A0"/>
    <w:rsid w:val="00D135C6"/>
    <w:rsid w:val="00D20EBC"/>
    <w:rsid w:val="00D831FB"/>
    <w:rsid w:val="00D833F2"/>
    <w:rsid w:val="00DA25CA"/>
    <w:rsid w:val="00DB6D78"/>
    <w:rsid w:val="00DC2808"/>
    <w:rsid w:val="00E0026E"/>
    <w:rsid w:val="00E50C5F"/>
    <w:rsid w:val="00E70D40"/>
    <w:rsid w:val="00E9470E"/>
    <w:rsid w:val="00E94D6F"/>
    <w:rsid w:val="00EC2C8F"/>
    <w:rsid w:val="00EE5DA9"/>
    <w:rsid w:val="00F4549D"/>
    <w:rsid w:val="00F6318D"/>
    <w:rsid w:val="00FA1A3F"/>
    <w:rsid w:val="00F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9D46"/>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1120"/>
    <w:rPr>
      <w:color w:val="605E5C"/>
      <w:shd w:val="clear" w:color="auto" w:fill="E1DFDD"/>
    </w:rPr>
  </w:style>
  <w:style w:type="character" w:styleId="FollowedHyperlink">
    <w:name w:val="FollowedHyperlink"/>
    <w:basedOn w:val="DefaultParagraphFont"/>
    <w:uiPriority w:val="99"/>
    <w:semiHidden/>
    <w:unhideWhenUsed/>
    <w:rsid w:val="006C1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137252">
      <w:bodyDiv w:val="1"/>
      <w:marLeft w:val="0"/>
      <w:marRight w:val="0"/>
      <w:marTop w:val="0"/>
      <w:marBottom w:val="0"/>
      <w:divBdr>
        <w:top w:val="none" w:sz="0" w:space="0" w:color="auto"/>
        <w:left w:val="none" w:sz="0" w:space="0" w:color="auto"/>
        <w:bottom w:val="none" w:sz="0" w:space="0" w:color="auto"/>
        <w:right w:val="none" w:sz="0" w:space="0" w:color="auto"/>
      </w:divBdr>
      <w:divsChild>
        <w:div w:id="1593081117">
          <w:marLeft w:val="0"/>
          <w:marRight w:val="0"/>
          <w:marTop w:val="0"/>
          <w:marBottom w:val="0"/>
          <w:divBdr>
            <w:top w:val="none" w:sz="0" w:space="0" w:color="auto"/>
            <w:left w:val="none" w:sz="0" w:space="0" w:color="auto"/>
            <w:bottom w:val="none" w:sz="0" w:space="0" w:color="auto"/>
            <w:right w:val="none" w:sz="0" w:space="0" w:color="auto"/>
          </w:divBdr>
          <w:divsChild>
            <w:div w:id="1546913151">
              <w:marLeft w:val="0"/>
              <w:marRight w:val="0"/>
              <w:marTop w:val="0"/>
              <w:marBottom w:val="0"/>
              <w:divBdr>
                <w:top w:val="none" w:sz="0" w:space="0" w:color="auto"/>
                <w:left w:val="none" w:sz="0" w:space="0" w:color="auto"/>
                <w:bottom w:val="none" w:sz="0" w:space="0" w:color="auto"/>
                <w:right w:val="none" w:sz="0" w:space="0" w:color="auto"/>
              </w:divBdr>
              <w:divsChild>
                <w:div w:id="360787837">
                  <w:marLeft w:val="0"/>
                  <w:marRight w:val="0"/>
                  <w:marTop w:val="0"/>
                  <w:marBottom w:val="0"/>
                  <w:divBdr>
                    <w:top w:val="none" w:sz="0" w:space="0" w:color="auto"/>
                    <w:left w:val="none" w:sz="0" w:space="0" w:color="auto"/>
                    <w:bottom w:val="none" w:sz="0" w:space="0" w:color="auto"/>
                    <w:right w:val="none" w:sz="0" w:space="0" w:color="auto"/>
                  </w:divBdr>
                  <w:divsChild>
                    <w:div w:id="1050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cp:lastPrinted>2019-07-04T12:36:00Z</cp:lastPrinted>
  <dcterms:created xsi:type="dcterms:W3CDTF">2019-10-14T09:56:00Z</dcterms:created>
  <dcterms:modified xsi:type="dcterms:W3CDTF">2019-10-14T09:56:00Z</dcterms:modified>
</cp:coreProperties>
</file>