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0F7" w:rsidRPr="00655F57" w:rsidRDefault="005330F7" w:rsidP="00D46533">
      <w:pPr>
        <w:rPr>
          <w:rFonts w:ascii="Arial" w:hAnsi="Arial" w:cs="Arial"/>
          <w:sz w:val="4"/>
          <w:szCs w:val="4"/>
        </w:rPr>
      </w:pPr>
    </w:p>
    <w:tbl>
      <w:tblPr>
        <w:tblW w:w="9648" w:type="dxa"/>
        <w:tblLayout w:type="fixed"/>
        <w:tblCellMar>
          <w:left w:w="10" w:type="dxa"/>
          <w:right w:w="10" w:type="dxa"/>
        </w:tblCellMar>
        <w:tblLook w:val="0000" w:firstRow="0" w:lastRow="0" w:firstColumn="0" w:lastColumn="0" w:noHBand="0" w:noVBand="0"/>
      </w:tblPr>
      <w:tblGrid>
        <w:gridCol w:w="1526"/>
        <w:gridCol w:w="3719"/>
        <w:gridCol w:w="4403"/>
      </w:tblGrid>
      <w:tr w:rsidR="00655F57" w:rsidRPr="00655F57" w:rsidTr="00655F5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655F57" w:rsidRPr="00655F57" w:rsidRDefault="00655F57" w:rsidP="00655F57">
            <w:pPr>
              <w:rPr>
                <w:rFonts w:ascii="Arial" w:hAnsi="Arial" w:cs="Arial"/>
                <w:lang w:val="en-US"/>
              </w:rPr>
            </w:pPr>
            <w:r w:rsidRPr="00655F57">
              <w:rPr>
                <w:rFonts w:ascii="Arial" w:hAnsi="Arial" w:cs="Arial"/>
                <w:lang w:val="en-US"/>
              </w:rPr>
              <w:drawing>
                <wp:inline distT="0" distB="0" distL="0" distR="0" wp14:anchorId="6156DCBD" wp14:editId="5C5F2C9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rsidR="00655F57" w:rsidRPr="00655F57" w:rsidRDefault="00655F57" w:rsidP="00655F57">
            <w:pPr>
              <w:rPr>
                <w:rFonts w:ascii="Arial" w:hAnsi="Arial" w:cs="Arial"/>
                <w:lang w:val="fr-FR"/>
              </w:rPr>
            </w:pPr>
          </w:p>
        </w:tc>
        <w:tc>
          <w:tcPr>
            <w:tcW w:w="3719" w:type="dxa"/>
            <w:tcBorders>
              <w:top w:val="single" w:sz="12" w:space="0" w:color="000000"/>
              <w:bottom w:val="single" w:sz="12" w:space="0" w:color="000000"/>
            </w:tcBorders>
            <w:shd w:val="clear" w:color="auto" w:fill="auto"/>
            <w:tcMar>
              <w:top w:w="85" w:type="dxa"/>
              <w:left w:w="108" w:type="dxa"/>
              <w:bottom w:w="0" w:type="dxa"/>
              <w:right w:w="108" w:type="dxa"/>
            </w:tcMar>
          </w:tcPr>
          <w:p w:rsidR="00655F57" w:rsidRPr="00655F57" w:rsidRDefault="00655F57" w:rsidP="00655F57">
            <w:pPr>
              <w:rPr>
                <w:rFonts w:ascii="Arial" w:hAnsi="Arial" w:cs="Arial"/>
                <w:lang w:val="fr-FR"/>
              </w:rPr>
            </w:pPr>
          </w:p>
          <w:p w:rsidR="00655F57" w:rsidRPr="00655F57" w:rsidRDefault="00655F57" w:rsidP="00655F57">
            <w:pPr>
              <w:rPr>
                <w:rFonts w:ascii="Arial" w:hAnsi="Arial" w:cs="Arial"/>
                <w:sz w:val="32"/>
                <w:szCs w:val="32"/>
                <w:lang w:val="fr-FR"/>
              </w:rPr>
            </w:pPr>
            <w:r w:rsidRPr="00655F57">
              <w:rPr>
                <w:rFonts w:ascii="Arial" w:hAnsi="Arial" w:cs="Arial"/>
                <w:b/>
                <w:bCs/>
                <w:sz w:val="32"/>
                <w:szCs w:val="32"/>
                <w:lang w:val="fr-FR"/>
              </w:rPr>
              <w:t>CONVENTION SUR</w:t>
            </w:r>
          </w:p>
          <w:p w:rsidR="00655F57" w:rsidRPr="00655F57" w:rsidRDefault="00655F57" w:rsidP="00655F57">
            <w:pPr>
              <w:rPr>
                <w:rFonts w:ascii="Arial" w:hAnsi="Arial" w:cs="Arial"/>
                <w:sz w:val="32"/>
                <w:szCs w:val="32"/>
                <w:lang w:val="fr-FR"/>
              </w:rPr>
            </w:pPr>
            <w:r w:rsidRPr="00655F57">
              <w:rPr>
                <w:rFonts w:ascii="Arial" w:hAnsi="Arial" w:cs="Arial"/>
                <w:b/>
                <w:bCs/>
                <w:sz w:val="32"/>
                <w:szCs w:val="32"/>
                <w:lang w:val="fr-FR"/>
              </w:rPr>
              <w:t>LES ESPÈCES</w:t>
            </w:r>
          </w:p>
          <w:p w:rsidR="00655F57" w:rsidRPr="00655F57" w:rsidRDefault="00655F57" w:rsidP="00655F57">
            <w:pPr>
              <w:rPr>
                <w:rFonts w:ascii="Arial" w:hAnsi="Arial" w:cs="Arial"/>
                <w:lang w:val="fr-FR"/>
              </w:rPr>
            </w:pPr>
            <w:r w:rsidRPr="00655F57">
              <w:rPr>
                <w:rFonts w:ascii="Arial" w:hAnsi="Arial" w:cs="Arial"/>
                <w:b/>
                <w:bCs/>
                <w:sz w:val="32"/>
                <w:szCs w:val="32"/>
                <w:lang w:val="fr-FR"/>
              </w:rPr>
              <w:t>MIGRATRICES</w:t>
            </w:r>
          </w:p>
        </w:tc>
        <w:tc>
          <w:tcPr>
            <w:tcW w:w="4403" w:type="dxa"/>
            <w:tcBorders>
              <w:top w:val="single" w:sz="12" w:space="0" w:color="000000"/>
              <w:bottom w:val="single" w:sz="12" w:space="0" w:color="000000"/>
            </w:tcBorders>
            <w:shd w:val="clear" w:color="auto" w:fill="auto"/>
            <w:tcMar>
              <w:top w:w="85" w:type="dxa"/>
              <w:left w:w="108" w:type="dxa"/>
              <w:bottom w:w="0" w:type="dxa"/>
              <w:right w:w="108" w:type="dxa"/>
            </w:tcMar>
          </w:tcPr>
          <w:p w:rsidR="00655F57" w:rsidRPr="00655F57" w:rsidRDefault="00655F57" w:rsidP="00655F57">
            <w:pPr>
              <w:spacing w:before="120" w:after="120"/>
              <w:rPr>
                <w:rFonts w:ascii="Arial" w:hAnsi="Arial" w:cs="Arial"/>
                <w:lang w:val="fr-FR"/>
              </w:rPr>
            </w:pPr>
            <w:r w:rsidRPr="00655F57">
              <w:rPr>
                <w:rFonts w:ascii="Arial" w:hAnsi="Arial" w:cs="Arial"/>
                <w:lang w:val="fr-FR"/>
              </w:rPr>
              <w:t>UNEP/CMS/COP13/Doc.</w:t>
            </w:r>
            <w:r w:rsidRPr="00655F57">
              <w:rPr>
                <w:rFonts w:ascii="Arial" w:hAnsi="Arial" w:cs="Arial"/>
                <w:lang w:val="fr-FR"/>
              </w:rPr>
              <w:t>26.2.4/Rev.1/Annexe 2</w:t>
            </w:r>
          </w:p>
          <w:p w:rsidR="00655F57" w:rsidRPr="00655F57" w:rsidRDefault="00655F57" w:rsidP="00655F57">
            <w:pPr>
              <w:spacing w:before="120" w:after="120"/>
              <w:rPr>
                <w:rFonts w:ascii="Arial" w:hAnsi="Arial" w:cs="Arial"/>
                <w:lang w:val="fr-FR"/>
              </w:rPr>
            </w:pPr>
            <w:r>
              <w:rPr>
                <w:rFonts w:ascii="Arial" w:hAnsi="Arial" w:cs="Arial"/>
                <w:lang w:val="fr-FR"/>
              </w:rPr>
              <w:t>21 novembre</w:t>
            </w:r>
            <w:r w:rsidRPr="00655F57">
              <w:rPr>
                <w:rFonts w:ascii="Arial" w:hAnsi="Arial" w:cs="Arial"/>
                <w:lang w:val="fr-FR"/>
              </w:rPr>
              <w:t xml:space="preserve"> 2019</w:t>
            </w:r>
          </w:p>
          <w:p w:rsidR="00655F57" w:rsidRPr="00655F57" w:rsidRDefault="00655F57" w:rsidP="00655F57">
            <w:pPr>
              <w:spacing w:before="120" w:after="120"/>
              <w:rPr>
                <w:rFonts w:ascii="Arial" w:hAnsi="Arial" w:cs="Arial"/>
                <w:lang w:val="fr-FR"/>
              </w:rPr>
            </w:pPr>
            <w:r w:rsidRPr="00655F57">
              <w:rPr>
                <w:rFonts w:ascii="Arial" w:hAnsi="Arial" w:cs="Arial"/>
                <w:lang w:val="fr-FR"/>
              </w:rPr>
              <w:t>Français</w:t>
            </w:r>
          </w:p>
          <w:p w:rsidR="00655F57" w:rsidRPr="00655F57" w:rsidRDefault="00655F57" w:rsidP="00655F57">
            <w:pPr>
              <w:spacing w:before="120" w:after="120"/>
              <w:rPr>
                <w:rFonts w:ascii="Arial" w:hAnsi="Arial" w:cs="Arial"/>
                <w:lang w:val="fr-FR"/>
              </w:rPr>
            </w:pPr>
            <w:r w:rsidRPr="00655F57">
              <w:rPr>
                <w:rFonts w:ascii="Arial" w:hAnsi="Arial" w:cs="Arial"/>
                <w:lang w:val="fr-FR"/>
              </w:rPr>
              <w:t>Original : Anglais</w:t>
            </w:r>
          </w:p>
        </w:tc>
      </w:tr>
    </w:tbl>
    <w:p w:rsidR="00655F57" w:rsidRPr="00EC2A58" w:rsidRDefault="00655F57" w:rsidP="00655F57">
      <w:pPr>
        <w:widowControl w:val="0"/>
        <w:tabs>
          <w:tab w:val="left" w:pos="-1057"/>
          <w:tab w:val="left" w:pos="-720"/>
        </w:tabs>
        <w:suppressAutoHyphens/>
        <w:autoSpaceDE w:val="0"/>
        <w:autoSpaceDN w:val="0"/>
        <w:textAlignment w:val="baseline"/>
        <w:rPr>
          <w:rFonts w:eastAsia="Arial" w:cs="Arial"/>
          <w:sz w:val="8"/>
          <w:szCs w:val="8"/>
          <w:lang w:val="fr-FR"/>
        </w:rPr>
      </w:pPr>
    </w:p>
    <w:p w:rsidR="00655F57" w:rsidRPr="00655F57" w:rsidRDefault="00655F57" w:rsidP="00655F57">
      <w:pPr>
        <w:widowControl w:val="0"/>
        <w:tabs>
          <w:tab w:val="left" w:pos="-1057"/>
          <w:tab w:val="left" w:pos="-720"/>
        </w:tabs>
        <w:suppressAutoHyphens/>
        <w:autoSpaceDE w:val="0"/>
        <w:autoSpaceDN w:val="0"/>
        <w:textAlignment w:val="baseline"/>
        <w:rPr>
          <w:rFonts w:ascii="Arial" w:eastAsia="Calibri" w:hAnsi="Arial" w:cs="Arial"/>
          <w:sz w:val="22"/>
          <w:szCs w:val="22"/>
          <w:lang w:val="fr-FR"/>
        </w:rPr>
      </w:pPr>
      <w:r w:rsidRPr="00655F57">
        <w:rPr>
          <w:rFonts w:ascii="Arial" w:eastAsia="Arial" w:hAnsi="Arial" w:cs="Arial"/>
          <w:sz w:val="22"/>
          <w:szCs w:val="22"/>
          <w:lang w:val="fr-FR"/>
        </w:rPr>
        <w:t>13</w:t>
      </w:r>
      <w:r w:rsidRPr="00655F57">
        <w:rPr>
          <w:rFonts w:ascii="Arial" w:eastAsia="Arial" w:hAnsi="Arial" w:cs="Arial"/>
          <w:sz w:val="22"/>
          <w:szCs w:val="22"/>
          <w:vertAlign w:val="superscript"/>
          <w:lang w:val="fr-FR"/>
        </w:rPr>
        <w:t>ème</w:t>
      </w:r>
      <w:r w:rsidRPr="00655F57">
        <w:rPr>
          <w:rFonts w:ascii="Arial" w:eastAsia="Arial" w:hAnsi="Arial" w:cs="Arial"/>
          <w:sz w:val="22"/>
          <w:szCs w:val="22"/>
          <w:lang w:val="fr-FR"/>
        </w:rPr>
        <w:t xml:space="preserve"> SESSION DE LA CONFÉRENCE DES PARTIES</w:t>
      </w:r>
    </w:p>
    <w:p w:rsidR="00655F57" w:rsidRPr="00655F57" w:rsidRDefault="00655F57" w:rsidP="00655F5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Arial" w:eastAsia="Calibri" w:hAnsi="Arial" w:cs="Arial"/>
          <w:sz w:val="22"/>
          <w:szCs w:val="22"/>
          <w:lang w:val="fr-FR"/>
        </w:rPr>
      </w:pPr>
      <w:proofErr w:type="spellStart"/>
      <w:r w:rsidRPr="00655F57">
        <w:rPr>
          <w:rFonts w:ascii="Arial" w:eastAsia="Arial" w:hAnsi="Arial" w:cs="Arial"/>
          <w:bCs/>
          <w:sz w:val="22"/>
          <w:szCs w:val="22"/>
          <w:lang w:val="fr-FR"/>
        </w:rPr>
        <w:t>Gandhinagar</w:t>
      </w:r>
      <w:proofErr w:type="spellEnd"/>
      <w:r w:rsidRPr="00655F57">
        <w:rPr>
          <w:rFonts w:ascii="Arial" w:eastAsia="Arial" w:hAnsi="Arial" w:cs="Arial"/>
          <w:bCs/>
          <w:sz w:val="22"/>
          <w:szCs w:val="22"/>
          <w:lang w:val="fr-FR"/>
        </w:rPr>
        <w:t>, Inde, 17 – 22 février 2020</w:t>
      </w:r>
    </w:p>
    <w:p w:rsidR="00655F57" w:rsidRPr="00655F57" w:rsidRDefault="00655F57" w:rsidP="00655F57">
      <w:pPr>
        <w:widowControl w:val="0"/>
        <w:suppressAutoHyphens/>
        <w:autoSpaceDE w:val="0"/>
        <w:autoSpaceDN w:val="0"/>
        <w:spacing w:line="228" w:lineRule="auto"/>
        <w:textAlignment w:val="baseline"/>
        <w:rPr>
          <w:rFonts w:ascii="Arial" w:eastAsia="Arial" w:hAnsi="Arial" w:cs="Arial"/>
          <w:iCs/>
          <w:sz w:val="22"/>
          <w:szCs w:val="22"/>
          <w:lang w:val="fr-FR"/>
        </w:rPr>
      </w:pPr>
      <w:r w:rsidRPr="00655F57">
        <w:rPr>
          <w:rFonts w:ascii="Arial" w:eastAsia="Arial" w:hAnsi="Arial" w:cs="Arial"/>
          <w:iCs/>
          <w:sz w:val="22"/>
          <w:szCs w:val="22"/>
          <w:lang w:val="fr-FR"/>
        </w:rPr>
        <w:t xml:space="preserve">Point </w:t>
      </w:r>
      <w:r w:rsidRPr="00655F57">
        <w:rPr>
          <w:rFonts w:ascii="Arial" w:eastAsia="Arial" w:hAnsi="Arial" w:cs="Arial"/>
          <w:iCs/>
          <w:sz w:val="22"/>
          <w:szCs w:val="22"/>
          <w:lang w:val="fr-FR"/>
        </w:rPr>
        <w:t>26.2</w:t>
      </w:r>
      <w:r w:rsidRPr="00655F57">
        <w:rPr>
          <w:rFonts w:ascii="Arial" w:eastAsia="Arial" w:hAnsi="Arial" w:cs="Arial"/>
          <w:iCs/>
          <w:sz w:val="22"/>
          <w:szCs w:val="22"/>
          <w:lang w:val="fr-FR"/>
        </w:rPr>
        <w:t xml:space="preserve"> de l’ordre du jour</w:t>
      </w:r>
    </w:p>
    <w:p w:rsidR="00D46533" w:rsidRPr="00655F57" w:rsidRDefault="00D46533" w:rsidP="00D46533">
      <w:pPr>
        <w:rPr>
          <w:rFonts w:ascii="Arial" w:eastAsia="Arial" w:hAnsi="Arial" w:cs="Arial"/>
          <w:iCs/>
          <w:sz w:val="22"/>
          <w:szCs w:val="22"/>
          <w:lang w:val="fr-FR"/>
        </w:rPr>
      </w:pPr>
    </w:p>
    <w:p w:rsidR="00D46533" w:rsidRPr="00505680" w:rsidRDefault="00D46533" w:rsidP="00D46533">
      <w:pPr>
        <w:jc w:val="both"/>
        <w:rPr>
          <w:rFonts w:ascii="Arial" w:hAnsi="Arial" w:cs="Arial"/>
          <w:lang w:val="fr-FR"/>
        </w:rPr>
      </w:pPr>
    </w:p>
    <w:p w:rsidR="00135BB1" w:rsidRDefault="00505680" w:rsidP="00135BB1">
      <w:pPr>
        <w:pStyle w:val="Heading2"/>
        <w:keepNext w:val="0"/>
        <w:ind w:left="-85" w:right="-357"/>
        <w:jc w:val="center"/>
        <w:rPr>
          <w:rFonts w:ascii="Arial" w:hAnsi="Arial"/>
          <w:sz w:val="22"/>
          <w:szCs w:val="22"/>
        </w:rPr>
      </w:pPr>
      <w:r w:rsidRPr="00E77F52">
        <w:rPr>
          <w:rFonts w:ascii="Arial" w:hAnsi="Arial"/>
          <w:sz w:val="22"/>
          <w:szCs w:val="22"/>
        </w:rPr>
        <w:t xml:space="preserve">PRÉLÈVEMENTS DE REQUINS ET DE RAIES INSCRITS À L’ANNEXE I DE LA CMS </w:t>
      </w:r>
    </w:p>
    <w:p w:rsidR="00505680" w:rsidRPr="00E77F52" w:rsidRDefault="00505680" w:rsidP="00505680">
      <w:pPr>
        <w:pStyle w:val="Heading2"/>
        <w:keepNext w:val="0"/>
        <w:spacing w:after="120"/>
        <w:ind w:left="-86" w:right="-360"/>
        <w:jc w:val="center"/>
        <w:rPr>
          <w:rFonts w:ascii="Arial" w:hAnsi="Arial" w:cs="Arial"/>
          <w:sz w:val="22"/>
          <w:szCs w:val="22"/>
        </w:rPr>
      </w:pPr>
      <w:r w:rsidRPr="00E77F52">
        <w:rPr>
          <w:rFonts w:ascii="Arial" w:hAnsi="Arial"/>
          <w:sz w:val="22"/>
          <w:szCs w:val="22"/>
        </w:rPr>
        <w:t>EN TANT QUE VIANDE D’ANIMAUX SAUVAGES AQUATIQUES</w:t>
      </w:r>
    </w:p>
    <w:p w:rsidR="00505680" w:rsidRPr="00505680" w:rsidRDefault="00505680" w:rsidP="00505680">
      <w:pPr>
        <w:jc w:val="center"/>
        <w:rPr>
          <w:rFonts w:ascii="Arial" w:hAnsi="Arial" w:cs="Arial"/>
          <w:i/>
          <w:sz w:val="22"/>
          <w:szCs w:val="22"/>
          <w:lang w:val="fr-FR"/>
        </w:rPr>
      </w:pPr>
      <w:r w:rsidRPr="00505680">
        <w:rPr>
          <w:rFonts w:ascii="Arial" w:hAnsi="Arial"/>
          <w:i/>
          <w:sz w:val="22"/>
          <w:szCs w:val="22"/>
          <w:lang w:val="fr-FR"/>
        </w:rPr>
        <w:t>(Préparé par le Groupe de travail sur la viande d’animaux sauvages aquatiques)</w:t>
      </w:r>
    </w:p>
    <w:p w:rsidR="005E7BBA" w:rsidRDefault="005E7BBA" w:rsidP="00D46533">
      <w:pPr>
        <w:jc w:val="both"/>
        <w:rPr>
          <w:rFonts w:ascii="Arial" w:hAnsi="Arial" w:cs="Arial"/>
          <w:lang w:val="fr-FR"/>
        </w:rPr>
      </w:pPr>
    </w:p>
    <w:p w:rsidR="005E7BBA" w:rsidRDefault="00655F57" w:rsidP="00D46533">
      <w:pPr>
        <w:jc w:val="both"/>
        <w:rPr>
          <w:rFonts w:ascii="Arial" w:hAnsi="Arial" w:cs="Arial"/>
          <w:lang w:val="fr-FR"/>
        </w:rPr>
      </w:pPr>
      <w:r w:rsidRPr="005E0EDA">
        <w:rPr>
          <w:rFonts w:ascii="Arial" w:hAnsi="Arial" w:cs="Arial"/>
          <w:noProof/>
          <w:sz w:val="22"/>
          <w:szCs w:val="22"/>
          <w:lang w:val="en-US"/>
        </w:rPr>
        <mc:AlternateContent>
          <mc:Choice Requires="wps">
            <w:drawing>
              <wp:anchor distT="0" distB="0" distL="114300" distR="114300" simplePos="0" relativeHeight="251658240" behindDoc="1" locked="0" layoutInCell="1" allowOverlap="1" wp14:anchorId="3281502A">
                <wp:simplePos x="0" y="0"/>
                <wp:positionH relativeFrom="margin">
                  <wp:posOffset>899160</wp:posOffset>
                </wp:positionH>
                <wp:positionV relativeFrom="margin">
                  <wp:posOffset>3156585</wp:posOffset>
                </wp:positionV>
                <wp:extent cx="4219575" cy="1390650"/>
                <wp:effectExtent l="0" t="0" r="28575" b="1905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390650"/>
                        </a:xfrm>
                        <a:prstGeom prst="rect">
                          <a:avLst/>
                        </a:prstGeom>
                        <a:solidFill>
                          <a:srgbClr val="FFFFFF"/>
                        </a:solidFill>
                        <a:ln w="3175">
                          <a:solidFill>
                            <a:srgbClr val="000000"/>
                          </a:solidFill>
                          <a:miter lim="800000"/>
                          <a:headEnd/>
                          <a:tailEnd/>
                        </a:ln>
                      </wps:spPr>
                      <wps:txbx>
                        <w:txbxContent>
                          <w:p w:rsidR="005E7BBA" w:rsidRPr="00655F57" w:rsidRDefault="005E7BBA" w:rsidP="005E7BBA">
                            <w:pPr>
                              <w:rPr>
                                <w:rFonts w:ascii="Arial" w:hAnsi="Arial" w:cs="Arial"/>
                                <w:sz w:val="22"/>
                                <w:szCs w:val="22"/>
                                <w:lang w:val="fr-FR"/>
                              </w:rPr>
                            </w:pPr>
                            <w:r w:rsidRPr="00655F57">
                              <w:rPr>
                                <w:rFonts w:ascii="Arial" w:hAnsi="Arial" w:cs="Arial"/>
                                <w:sz w:val="22"/>
                                <w:szCs w:val="22"/>
                                <w:lang w:val="fr-FR"/>
                              </w:rPr>
                              <w:t>Résumé:</w:t>
                            </w:r>
                          </w:p>
                          <w:p w:rsidR="005E7BBA" w:rsidRPr="00655F57" w:rsidRDefault="005E7BBA" w:rsidP="005E7BBA">
                            <w:pPr>
                              <w:rPr>
                                <w:rFonts w:ascii="Arial" w:hAnsi="Arial" w:cs="Arial"/>
                                <w:sz w:val="21"/>
                                <w:szCs w:val="21"/>
                                <w:lang w:val="fr-FR"/>
                              </w:rPr>
                            </w:pPr>
                          </w:p>
                          <w:p w:rsidR="00505680" w:rsidRPr="00135BB1" w:rsidRDefault="00505680" w:rsidP="00135BB1">
                            <w:pPr>
                              <w:jc w:val="both"/>
                              <w:rPr>
                                <w:rFonts w:ascii="Arial" w:hAnsi="Arial" w:cs="Arial"/>
                                <w:sz w:val="22"/>
                                <w:szCs w:val="22"/>
                                <w:lang w:val="fr-FR"/>
                              </w:rPr>
                            </w:pPr>
                            <w:r w:rsidRPr="00135BB1">
                              <w:rPr>
                                <w:rFonts w:ascii="Arial" w:hAnsi="Arial"/>
                                <w:sz w:val="22"/>
                                <w:szCs w:val="22"/>
                                <w:lang w:val="fr-FR"/>
                              </w:rPr>
                              <w:t xml:space="preserve">Le présent document constitue une </w:t>
                            </w:r>
                            <w:r w:rsidR="00135BB1">
                              <w:rPr>
                                <w:rFonts w:ascii="Arial" w:hAnsi="Arial"/>
                                <w:sz w:val="22"/>
                                <w:szCs w:val="22"/>
                                <w:lang w:val="fr-FR"/>
                              </w:rPr>
                              <w:t>A</w:t>
                            </w:r>
                            <w:r w:rsidRPr="00135BB1">
                              <w:rPr>
                                <w:rFonts w:ascii="Arial" w:hAnsi="Arial"/>
                                <w:sz w:val="22"/>
                                <w:szCs w:val="22"/>
                                <w:lang w:val="fr-FR"/>
                              </w:rPr>
                              <w:t xml:space="preserve">nnexe au document </w:t>
                            </w:r>
                          </w:p>
                          <w:p w:rsidR="00505680" w:rsidRPr="00135BB1" w:rsidRDefault="00505680" w:rsidP="00135BB1">
                            <w:pPr>
                              <w:jc w:val="both"/>
                              <w:rPr>
                                <w:rFonts w:ascii="Arial" w:hAnsi="Arial" w:cs="Arial"/>
                                <w:sz w:val="22"/>
                                <w:szCs w:val="22"/>
                                <w:lang w:val="fr-FR"/>
                              </w:rPr>
                            </w:pPr>
                            <w:r w:rsidRPr="00135BB1">
                              <w:rPr>
                                <w:rFonts w:ascii="Arial" w:hAnsi="Arial"/>
                                <w:sz w:val="22"/>
                                <w:szCs w:val="22"/>
                                <w:lang w:val="fr-FR"/>
                              </w:rPr>
                              <w:t xml:space="preserve">UNEP/CMS/ScC-SC4/Doc.10.2.1 </w:t>
                            </w:r>
                            <w:r w:rsidR="00135BB1" w:rsidRPr="00135BB1">
                              <w:rPr>
                                <w:rFonts w:ascii="Arial" w:hAnsi="Arial"/>
                                <w:i/>
                                <w:sz w:val="22"/>
                                <w:szCs w:val="22"/>
                                <w:lang w:val="fr-FR"/>
                              </w:rPr>
                              <w:t>Viande d’animaux sauvages aquatiques</w:t>
                            </w:r>
                          </w:p>
                          <w:p w:rsidR="00505680" w:rsidRPr="00135BB1" w:rsidRDefault="00505680" w:rsidP="00135BB1">
                            <w:pPr>
                              <w:jc w:val="both"/>
                              <w:rPr>
                                <w:rFonts w:ascii="Arial" w:hAnsi="Arial" w:cs="Arial"/>
                                <w:sz w:val="22"/>
                                <w:szCs w:val="22"/>
                                <w:lang w:val="fr-FR"/>
                              </w:rPr>
                            </w:pPr>
                          </w:p>
                          <w:p w:rsidR="00505680" w:rsidRPr="00135BB1" w:rsidRDefault="00505680" w:rsidP="00135BB1">
                            <w:pPr>
                              <w:jc w:val="both"/>
                              <w:rPr>
                                <w:rFonts w:ascii="Arial" w:hAnsi="Arial" w:cs="Arial"/>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1502A" id="_x0000_t202" coordsize="21600,21600" o:spt="202" path="m,l,21600r21600,l21600,xe">
                <v:stroke joinstyle="miter"/>
                <v:path gradientshapeok="t" o:connecttype="rect"/>
              </v:shapetype>
              <v:shape id="Text Box 4" o:spid="_x0000_s1026" type="#_x0000_t202" style="position:absolute;left:0;text-align:left;margin-left:70.8pt;margin-top:248.55pt;width:332.25pt;height:10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" strokeweight=".25pt">
                <v:textbox>
                  <w:txbxContent>
                    <w:p w:rsidR="005E7BBA" w:rsidRPr="00655F57" w:rsidRDefault="005E7BBA" w:rsidP="005E7BBA">
                      <w:pPr>
                        <w:rPr>
                          <w:rFonts w:ascii="Arial" w:hAnsi="Arial" w:cs="Arial"/>
                          <w:sz w:val="22"/>
                          <w:szCs w:val="22"/>
                          <w:lang w:val="fr-FR"/>
                        </w:rPr>
                      </w:pPr>
                      <w:r w:rsidRPr="00655F57">
                        <w:rPr>
                          <w:rFonts w:ascii="Arial" w:hAnsi="Arial" w:cs="Arial"/>
                          <w:sz w:val="22"/>
                          <w:szCs w:val="22"/>
                          <w:lang w:val="fr-FR"/>
                        </w:rPr>
                        <w:t>Résumé:</w:t>
                      </w:r>
                    </w:p>
                    <w:p w:rsidR="005E7BBA" w:rsidRPr="00655F57" w:rsidRDefault="005E7BBA" w:rsidP="005E7BBA">
                      <w:pPr>
                        <w:rPr>
                          <w:rFonts w:ascii="Arial" w:hAnsi="Arial" w:cs="Arial"/>
                          <w:sz w:val="21"/>
                          <w:szCs w:val="21"/>
                          <w:lang w:val="fr-FR"/>
                        </w:rPr>
                      </w:pPr>
                    </w:p>
                    <w:p w:rsidR="00505680" w:rsidRPr="00135BB1" w:rsidRDefault="00505680" w:rsidP="00135BB1">
                      <w:pPr>
                        <w:jc w:val="both"/>
                        <w:rPr>
                          <w:rFonts w:ascii="Arial" w:hAnsi="Arial" w:cs="Arial"/>
                          <w:sz w:val="22"/>
                          <w:szCs w:val="22"/>
                          <w:lang w:val="fr-FR"/>
                        </w:rPr>
                      </w:pPr>
                      <w:r w:rsidRPr="00135BB1">
                        <w:rPr>
                          <w:rFonts w:ascii="Arial" w:hAnsi="Arial"/>
                          <w:sz w:val="22"/>
                          <w:szCs w:val="22"/>
                          <w:lang w:val="fr-FR"/>
                        </w:rPr>
                        <w:t xml:space="preserve">Le présent document constitue une </w:t>
                      </w:r>
                      <w:r w:rsidR="00135BB1">
                        <w:rPr>
                          <w:rFonts w:ascii="Arial" w:hAnsi="Arial"/>
                          <w:sz w:val="22"/>
                          <w:szCs w:val="22"/>
                          <w:lang w:val="fr-FR"/>
                        </w:rPr>
                        <w:t>A</w:t>
                      </w:r>
                      <w:r w:rsidRPr="00135BB1">
                        <w:rPr>
                          <w:rFonts w:ascii="Arial" w:hAnsi="Arial"/>
                          <w:sz w:val="22"/>
                          <w:szCs w:val="22"/>
                          <w:lang w:val="fr-FR"/>
                        </w:rPr>
                        <w:t xml:space="preserve">nnexe au document </w:t>
                      </w:r>
                    </w:p>
                    <w:p w:rsidR="00505680" w:rsidRPr="00135BB1" w:rsidRDefault="00505680" w:rsidP="00135BB1">
                      <w:pPr>
                        <w:jc w:val="both"/>
                        <w:rPr>
                          <w:rFonts w:ascii="Arial" w:hAnsi="Arial" w:cs="Arial"/>
                          <w:sz w:val="22"/>
                          <w:szCs w:val="22"/>
                          <w:lang w:val="fr-FR"/>
                        </w:rPr>
                      </w:pPr>
                      <w:r w:rsidRPr="00135BB1">
                        <w:rPr>
                          <w:rFonts w:ascii="Arial" w:hAnsi="Arial"/>
                          <w:sz w:val="22"/>
                          <w:szCs w:val="22"/>
                          <w:lang w:val="fr-FR"/>
                        </w:rPr>
                        <w:t xml:space="preserve">UNEP/CMS/ScC-SC4/Doc.10.2.1 </w:t>
                      </w:r>
                      <w:r w:rsidR="00135BB1" w:rsidRPr="00135BB1">
                        <w:rPr>
                          <w:rFonts w:ascii="Arial" w:hAnsi="Arial"/>
                          <w:i/>
                          <w:sz w:val="22"/>
                          <w:szCs w:val="22"/>
                          <w:lang w:val="fr-FR"/>
                        </w:rPr>
                        <w:t>Viande d’animaux sauvages aquatiques</w:t>
                      </w:r>
                    </w:p>
                    <w:p w:rsidR="00505680" w:rsidRPr="00135BB1" w:rsidRDefault="00505680" w:rsidP="00135BB1">
                      <w:pPr>
                        <w:jc w:val="both"/>
                        <w:rPr>
                          <w:rFonts w:ascii="Arial" w:hAnsi="Arial" w:cs="Arial"/>
                          <w:sz w:val="22"/>
                          <w:szCs w:val="22"/>
                          <w:lang w:val="fr-FR"/>
                        </w:rPr>
                      </w:pPr>
                    </w:p>
                    <w:p w:rsidR="00505680" w:rsidRPr="00135BB1" w:rsidRDefault="00505680" w:rsidP="00135BB1">
                      <w:pPr>
                        <w:jc w:val="both"/>
                        <w:rPr>
                          <w:rFonts w:ascii="Arial" w:hAnsi="Arial" w:cs="Arial"/>
                          <w:sz w:val="22"/>
                          <w:szCs w:val="22"/>
                          <w:lang w:val="fr-FR"/>
                        </w:rPr>
                      </w:pPr>
                    </w:p>
                  </w:txbxContent>
                </v:textbox>
                <w10:wrap type="square" anchorx="margin" anchory="margin"/>
              </v:shape>
            </w:pict>
          </mc:Fallback>
        </mc:AlternateContent>
      </w:r>
    </w:p>
    <w:p w:rsidR="005E7BBA" w:rsidRDefault="005E7BBA" w:rsidP="00D46533">
      <w:pPr>
        <w:jc w:val="both"/>
        <w:rPr>
          <w:rFonts w:ascii="Arial" w:hAnsi="Arial" w:cs="Arial"/>
          <w:lang w:val="fr-FR"/>
        </w:rPr>
      </w:pPr>
    </w:p>
    <w:p w:rsidR="005E7BBA" w:rsidRDefault="005E7BBA" w:rsidP="00D46533">
      <w:pPr>
        <w:jc w:val="both"/>
        <w:rPr>
          <w:rFonts w:ascii="Arial" w:hAnsi="Arial" w:cs="Arial"/>
          <w:lang w:val="fr-FR"/>
        </w:rPr>
      </w:pPr>
    </w:p>
    <w:p w:rsidR="005E7BBA" w:rsidRDefault="005E7BBA"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5E7BBA" w:rsidRDefault="00E47B71" w:rsidP="00655F57">
      <w:pPr>
        <w:spacing w:after="160" w:line="259" w:lineRule="auto"/>
        <w:rPr>
          <w:rFonts w:ascii="Arial" w:hAnsi="Arial" w:cs="Arial"/>
          <w:lang w:val="fr-FR"/>
        </w:rPr>
      </w:pPr>
      <w:r>
        <w:rPr>
          <w:rFonts w:ascii="Arial" w:hAnsi="Arial" w:cs="Arial"/>
          <w:lang w:val="fr-FR"/>
        </w:rPr>
        <w:br w:type="page"/>
      </w:r>
    </w:p>
    <w:p w:rsidR="00505680" w:rsidRPr="00E77F52" w:rsidRDefault="00505680" w:rsidP="00135BB1">
      <w:pPr>
        <w:pStyle w:val="Heading2"/>
        <w:keepNext w:val="0"/>
        <w:ind w:left="-85" w:right="-357"/>
        <w:jc w:val="center"/>
        <w:rPr>
          <w:rFonts w:ascii="Arial" w:hAnsi="Arial" w:cs="Arial"/>
          <w:sz w:val="22"/>
          <w:szCs w:val="22"/>
        </w:rPr>
      </w:pPr>
      <w:r w:rsidRPr="00E77F52">
        <w:rPr>
          <w:rFonts w:ascii="Arial" w:hAnsi="Arial"/>
          <w:sz w:val="22"/>
          <w:szCs w:val="22"/>
        </w:rPr>
        <w:lastRenderedPageBreak/>
        <w:t>PRÉLÈVEMENTS DE REQUINS ET DE</w:t>
      </w:r>
      <w:r w:rsidR="001B7565">
        <w:rPr>
          <w:rFonts w:ascii="Arial" w:hAnsi="Arial"/>
          <w:sz w:val="22"/>
          <w:szCs w:val="22"/>
        </w:rPr>
        <w:t xml:space="preserve"> </w:t>
      </w:r>
      <w:r w:rsidRPr="00E77F52">
        <w:rPr>
          <w:rFonts w:ascii="Arial" w:hAnsi="Arial"/>
          <w:sz w:val="22"/>
          <w:szCs w:val="22"/>
        </w:rPr>
        <w:t>RAIES INSCRITS À L’ANNEXE I DE LA CMS EN TANT QUE VIANDE D’ANIMAUX SAUVAGES AQUATIQUES</w:t>
      </w:r>
    </w:p>
    <w:p w:rsidR="00505680" w:rsidRDefault="00505680" w:rsidP="00135BB1">
      <w:pPr>
        <w:rPr>
          <w:rFonts w:ascii="Arial" w:hAnsi="Arial" w:cs="Arial"/>
          <w:bCs/>
          <w:i/>
          <w:iCs/>
          <w:sz w:val="22"/>
          <w:szCs w:val="22"/>
          <w:lang w:val="fr-FR"/>
        </w:rPr>
      </w:pPr>
    </w:p>
    <w:p w:rsidR="00135BB1" w:rsidRPr="00505680" w:rsidRDefault="00135BB1" w:rsidP="00135BB1">
      <w:pPr>
        <w:rPr>
          <w:rFonts w:ascii="Arial" w:hAnsi="Arial" w:cs="Arial"/>
          <w:bCs/>
          <w:i/>
          <w:iCs/>
          <w:sz w:val="22"/>
          <w:szCs w:val="22"/>
          <w:lang w:val="fr-FR"/>
        </w:rPr>
      </w:pPr>
    </w:p>
    <w:p w:rsidR="00505680" w:rsidRPr="00E77F52" w:rsidRDefault="00505680" w:rsidP="00505680">
      <w:pPr>
        <w:rPr>
          <w:rFonts w:ascii="Arial" w:hAnsi="Arial" w:cs="Arial"/>
          <w:noProof/>
          <w:sz w:val="22"/>
          <w:szCs w:val="22"/>
          <w:u w:val="single"/>
        </w:rPr>
      </w:pPr>
      <w:proofErr w:type="spellStart"/>
      <w:r w:rsidRPr="00E77F52">
        <w:rPr>
          <w:rFonts w:ascii="Arial" w:hAnsi="Arial"/>
          <w:sz w:val="22"/>
          <w:szCs w:val="22"/>
          <w:u w:val="single"/>
        </w:rPr>
        <w:t>Contexte</w:t>
      </w:r>
      <w:proofErr w:type="spellEnd"/>
    </w:p>
    <w:p w:rsidR="00505680" w:rsidRPr="00E77F52" w:rsidRDefault="00505680" w:rsidP="00505680">
      <w:pPr>
        <w:rPr>
          <w:rFonts w:ascii="Arial" w:hAnsi="Arial" w:cs="Arial"/>
          <w:noProof/>
          <w:sz w:val="22"/>
          <w:szCs w:val="22"/>
          <w:u w:val="single"/>
        </w:rPr>
      </w:pPr>
    </w:p>
    <w:p w:rsidR="00505680" w:rsidRPr="00505680" w:rsidRDefault="00505680" w:rsidP="00135BB1">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lang w:val="fr-FR"/>
        </w:rPr>
      </w:pPr>
      <w:bookmarkStart w:id="0" w:name="_Hlk8124564"/>
      <w:r w:rsidRPr="00505680">
        <w:rPr>
          <w:rFonts w:ascii="Arial" w:hAnsi="Arial"/>
          <w:sz w:val="22"/>
          <w:szCs w:val="22"/>
          <w:lang w:val="fr-FR"/>
        </w:rPr>
        <w:t>La COP12 de la Convention sur les espèces migratrices (CMS) a exprimé des inquiétudes sur le fait que des espèces répertoriées à la CMS, notamment les cétacés, les siréniens, les crocodiles, les tortues et les oiseaux marins, sont prélevées</w:t>
      </w:r>
      <w:r w:rsidRPr="00135BB1">
        <w:rPr>
          <w:rFonts w:ascii="Arial" w:hAnsi="Arial"/>
          <w:sz w:val="22"/>
          <w:szCs w:val="22"/>
          <w:vertAlign w:val="superscript"/>
        </w:rPr>
        <w:footnoteReference w:id="1"/>
      </w:r>
      <w:r w:rsidRPr="00505680">
        <w:rPr>
          <w:rFonts w:ascii="Arial" w:hAnsi="Arial"/>
          <w:sz w:val="22"/>
          <w:szCs w:val="22"/>
          <w:lang w:val="fr-FR"/>
        </w:rPr>
        <w:t xml:space="preserve"> en tant que viande d’animaux sauvages aquatiques dans de nombreuses régions du monde, et qu’il est avéré que la demande connaît une augmentation. La Résolution 12.15 a demandé la création d’un Groupe de travail thématique sur la viande d’animaux sauvages aquatiques du Conseil scientifique et les Parties ont établi un programme de travail (Déc. 12.46) à mettre en œuvre par ce nouveau Groupe de travail. L’une de ces mesures (Déc. 12.46 d) était de faciliter une discussion sur l’incorporation des requins et des raies inscrits à l’Annexe I de la CMS dans les compétences du Groupe de travail. Le présent document sert d’amorce à cette discussion et formule deux recommandations préliminaires pour examen par le Conseil scientifique. </w:t>
      </w:r>
    </w:p>
    <w:p w:rsidR="00505680" w:rsidRPr="00505680" w:rsidRDefault="00505680" w:rsidP="00505680">
      <w:pPr>
        <w:pStyle w:val="ListParagraph"/>
        <w:ind w:left="1429"/>
        <w:jc w:val="both"/>
        <w:rPr>
          <w:rFonts w:ascii="Arial" w:hAnsi="Arial" w:cs="Arial"/>
          <w:sz w:val="22"/>
          <w:szCs w:val="22"/>
          <w:lang w:val="fr-FR"/>
        </w:rPr>
      </w:pPr>
    </w:p>
    <w:bookmarkEnd w:id="0"/>
    <w:p w:rsidR="00505680" w:rsidRPr="00E77F52" w:rsidRDefault="00505680" w:rsidP="00505680">
      <w:pPr>
        <w:jc w:val="both"/>
        <w:rPr>
          <w:rFonts w:ascii="Arial" w:hAnsi="Arial" w:cs="Arial"/>
          <w:bCs/>
          <w:sz w:val="22"/>
          <w:szCs w:val="22"/>
          <w:u w:val="single"/>
        </w:rPr>
      </w:pPr>
      <w:proofErr w:type="spellStart"/>
      <w:r w:rsidRPr="00E77F52">
        <w:rPr>
          <w:rFonts w:ascii="Arial" w:hAnsi="Arial"/>
          <w:bCs/>
          <w:sz w:val="22"/>
          <w:szCs w:val="22"/>
          <w:u w:val="single"/>
        </w:rPr>
        <w:t>Viande</w:t>
      </w:r>
      <w:proofErr w:type="spellEnd"/>
      <w:r w:rsidRPr="00E77F52">
        <w:rPr>
          <w:rFonts w:ascii="Arial" w:hAnsi="Arial"/>
          <w:bCs/>
          <w:sz w:val="22"/>
          <w:szCs w:val="22"/>
          <w:u w:val="single"/>
        </w:rPr>
        <w:t xml:space="preserve"> </w:t>
      </w:r>
      <w:proofErr w:type="spellStart"/>
      <w:r w:rsidRPr="00E77F52">
        <w:rPr>
          <w:rFonts w:ascii="Arial" w:hAnsi="Arial"/>
          <w:bCs/>
          <w:sz w:val="22"/>
          <w:szCs w:val="22"/>
          <w:u w:val="single"/>
        </w:rPr>
        <w:t>d’animaux</w:t>
      </w:r>
      <w:proofErr w:type="spellEnd"/>
      <w:r w:rsidRPr="00E77F52">
        <w:rPr>
          <w:rFonts w:ascii="Arial" w:hAnsi="Arial"/>
          <w:bCs/>
          <w:sz w:val="22"/>
          <w:szCs w:val="22"/>
          <w:u w:val="single"/>
        </w:rPr>
        <w:t xml:space="preserve"> </w:t>
      </w:r>
      <w:proofErr w:type="spellStart"/>
      <w:r w:rsidRPr="00E77F52">
        <w:rPr>
          <w:rFonts w:ascii="Arial" w:hAnsi="Arial"/>
          <w:bCs/>
          <w:sz w:val="22"/>
          <w:szCs w:val="22"/>
          <w:u w:val="single"/>
        </w:rPr>
        <w:t>sauvages</w:t>
      </w:r>
      <w:proofErr w:type="spellEnd"/>
      <w:r w:rsidRPr="00E77F52">
        <w:rPr>
          <w:rFonts w:ascii="Arial" w:hAnsi="Arial"/>
          <w:bCs/>
          <w:sz w:val="22"/>
          <w:szCs w:val="22"/>
          <w:u w:val="single"/>
        </w:rPr>
        <w:t xml:space="preserve"> </w:t>
      </w:r>
      <w:proofErr w:type="spellStart"/>
      <w:r w:rsidRPr="00E77F52">
        <w:rPr>
          <w:rFonts w:ascii="Arial" w:hAnsi="Arial"/>
          <w:bCs/>
          <w:sz w:val="22"/>
          <w:szCs w:val="22"/>
          <w:u w:val="single"/>
        </w:rPr>
        <w:t>aquatiques</w:t>
      </w:r>
      <w:proofErr w:type="spellEnd"/>
    </w:p>
    <w:p w:rsidR="00505680" w:rsidRPr="00E77F52" w:rsidRDefault="00505680" w:rsidP="00505680">
      <w:pPr>
        <w:pStyle w:val="ListParagraph"/>
        <w:ind w:left="540"/>
        <w:jc w:val="both"/>
        <w:rPr>
          <w:rFonts w:ascii="Arial" w:hAnsi="Arial" w:cs="Arial"/>
          <w:sz w:val="22"/>
          <w:szCs w:val="22"/>
        </w:rPr>
      </w:pPr>
    </w:p>
    <w:p w:rsidR="00505680" w:rsidRPr="00505680" w:rsidRDefault="00505680" w:rsidP="00135BB1">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lang w:val="fr-FR"/>
        </w:rPr>
      </w:pPr>
      <w:bookmarkStart w:id="1" w:name="_Hlk7686614"/>
      <w:bookmarkStart w:id="2" w:name="_Hlk8125090"/>
      <w:r w:rsidRPr="00505680">
        <w:rPr>
          <w:rFonts w:ascii="Arial" w:hAnsi="Arial"/>
          <w:sz w:val="22"/>
          <w:szCs w:val="22"/>
          <w:lang w:val="fr-FR"/>
        </w:rPr>
        <w:t xml:space="preserve">À ce jour, la CMS a défini la viande d’animaux sauvages aquatiques comme étant les produits dérivés de mammifères aquatiques, d’oiseaux marins et de reptiles utilisés pour l’alimentation de subsistance et à des fins traditionnelles, notamment la viande, les coquilles, les os et les organes, et comme appâts pour la pêche. Les espèces qui font l’objet de ces prélèvements de viande d’animaux sauvages aquatiques sont souvent des espèces aquatiques (côtières et marines) menacées et protégées, notamment les siréniens, diverses espèces de tortues, les cétacés, les oiseaux marins et les reptiles. La viande d’animaux sauvages aquatiques s’obtient de façon opportuniste (p. ex. à partir de prises accessoires ou d’échouages) ou dans le cadre de chasses illégales ou non réglementées. </w:t>
      </w:r>
      <w:bookmarkEnd w:id="1"/>
      <w:bookmarkEnd w:id="2"/>
    </w:p>
    <w:p w:rsidR="00505680" w:rsidRPr="00505680" w:rsidRDefault="00505680" w:rsidP="00505680">
      <w:pPr>
        <w:pStyle w:val="ListParagraph"/>
        <w:ind w:left="540"/>
        <w:jc w:val="both"/>
        <w:rPr>
          <w:rFonts w:ascii="Arial" w:hAnsi="Arial" w:cs="Arial"/>
          <w:sz w:val="22"/>
          <w:szCs w:val="22"/>
          <w:lang w:val="fr-FR"/>
        </w:rPr>
      </w:pPr>
    </w:p>
    <w:p w:rsidR="00505680" w:rsidRPr="00505680" w:rsidRDefault="00505680" w:rsidP="00135BB1">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lang w:val="fr-FR"/>
        </w:rPr>
      </w:pPr>
      <w:r w:rsidRPr="00505680">
        <w:rPr>
          <w:rFonts w:ascii="Arial" w:hAnsi="Arial"/>
          <w:sz w:val="22"/>
          <w:szCs w:val="22"/>
          <w:lang w:val="fr-FR"/>
        </w:rPr>
        <w:t xml:space="preserve">Jusqu’à présent, le prélèvement de requins et de raies n’est pas reconnu par la CMS comme celui de viande d’animaux sauvages aquatiques. Pourtant, si l’on considère certains critères, nous soutenons que l’exploitation des requins et des raies, au moins ceux inscrits à l’Annexe I de la CMS, devrait être considérée comme celle de viande d’animaux sauvages aquatiques, y compris celle d’espèces qui sont : </w:t>
      </w:r>
    </w:p>
    <w:p w:rsidR="00505680" w:rsidRPr="00505680" w:rsidRDefault="00505680" w:rsidP="00135BB1">
      <w:pPr>
        <w:pStyle w:val="ListParagraph"/>
        <w:widowControl w:val="0"/>
        <w:numPr>
          <w:ilvl w:val="0"/>
          <w:numId w:val="4"/>
        </w:numPr>
        <w:suppressAutoHyphens/>
        <w:autoSpaceDE w:val="0"/>
        <w:autoSpaceDN w:val="0"/>
        <w:ind w:left="1134" w:hanging="567"/>
        <w:jc w:val="both"/>
        <w:textAlignment w:val="baseline"/>
        <w:rPr>
          <w:rFonts w:ascii="Arial" w:hAnsi="Arial" w:cs="Arial"/>
          <w:sz w:val="22"/>
          <w:szCs w:val="22"/>
          <w:lang w:val="fr-FR"/>
        </w:rPr>
      </w:pPr>
      <w:r w:rsidRPr="00505680">
        <w:rPr>
          <w:rFonts w:ascii="Arial" w:hAnsi="Arial"/>
          <w:sz w:val="22"/>
          <w:szCs w:val="22"/>
          <w:lang w:val="fr-FR"/>
        </w:rPr>
        <w:t>prélevées ou capturées comme prises accessoires dans le cadre d’activités de pêche non réglementées dans des pays en développement ;</w:t>
      </w:r>
    </w:p>
    <w:p w:rsidR="00505680" w:rsidRPr="00505680" w:rsidRDefault="00505680" w:rsidP="00135BB1">
      <w:pPr>
        <w:pStyle w:val="ListParagraph"/>
        <w:widowControl w:val="0"/>
        <w:numPr>
          <w:ilvl w:val="0"/>
          <w:numId w:val="4"/>
        </w:numPr>
        <w:suppressAutoHyphens/>
        <w:autoSpaceDE w:val="0"/>
        <w:autoSpaceDN w:val="0"/>
        <w:ind w:left="1134" w:hanging="567"/>
        <w:jc w:val="both"/>
        <w:textAlignment w:val="baseline"/>
        <w:rPr>
          <w:rFonts w:ascii="Arial" w:hAnsi="Arial" w:cs="Arial"/>
          <w:sz w:val="22"/>
          <w:szCs w:val="22"/>
          <w:lang w:val="fr-FR"/>
        </w:rPr>
      </w:pPr>
      <w:r w:rsidRPr="00505680">
        <w:rPr>
          <w:rFonts w:ascii="Arial" w:hAnsi="Arial"/>
          <w:sz w:val="22"/>
          <w:szCs w:val="22"/>
          <w:lang w:val="fr-FR"/>
        </w:rPr>
        <w:t>capturées dans des zones côtières soumises à des restrictions (notamment des cours d’eau et des estuaires) où la pêche est interdite ou encore dans des habitats essentiels de poissons ;</w:t>
      </w:r>
      <w:r w:rsidRPr="00E77F52">
        <w:rPr>
          <w:rFonts w:ascii="Arial" w:hAnsi="Arial" w:cs="Arial"/>
          <w:sz w:val="22"/>
          <w:szCs w:val="22"/>
        </w:rPr>
        <w:fldChar w:fldCharType="begin"/>
      </w:r>
      <w:r w:rsidRPr="00505680">
        <w:rPr>
          <w:rFonts w:ascii="Arial" w:hAnsi="Arial" w:cs="Arial"/>
          <w:sz w:val="22"/>
          <w:szCs w:val="22"/>
          <w:lang w:val="fr-FR"/>
        </w:rPr>
        <w:instrText xml:space="preserve"> ADDIN EN.CITE &lt;EndNote&gt;&lt;Cite&gt;&lt;Author&gt;Beck&lt;/Author&gt;&lt;Year&gt;2001&lt;/Year&gt;&lt;RecNum&gt;281&lt;/RecNum&gt;&lt;DisplayText&gt;[1]&lt;/DisplayText&gt;&lt;record&gt;&lt;rec-number&gt;281&lt;/rec-number&gt;&lt;foreign-keys&gt;&lt;key app="EN" db-id="rvtwdrtthwazf9exr2kv0f2zr5t5r5a2p55s" timestamp="1561524856"&gt;281&lt;/key&gt;&lt;/foreign-keys&gt;&lt;ref-type name="Journal Article"&gt;17&lt;/ref-type&gt;&lt;contributors&gt;&lt;authors&gt;&lt;author&gt;Beck, Michael W&lt;/author&gt;&lt;author&gt;Heck, Kenneth L&lt;/author&gt;&lt;author&gt;Able, Kenneth W&lt;/author&gt;&lt;author&gt;Childers, Daniel L&lt;/author&gt;&lt;author&gt;Eggleston, David B&lt;/author&gt;&lt;author&gt;Gillanders, Bronwyn M&lt;/author&gt;&lt;author&gt;Halpern, Benjamin&lt;/author&gt;&lt;author&gt;Hays, Cynthia G&lt;/author&gt;&lt;author&gt;Hoshino, Kaho&lt;/author&gt;&lt;author&gt;Minello, Thomas J&lt;/author&gt;&lt;/authors&gt;&lt;/contributors&gt;&lt;titles&gt;&lt;title&gt;The identification, conservation, and management of estuarine and marine nurseries for fish and invertebrates: a better understanding of the habitats that serve as nurseries for marine species and the factors that create site-specific variability in nursery quality will improve conservation and management of these areas&lt;/title&gt;&lt;secondary-title&gt;Bioscience&lt;/secondary-title&gt;&lt;/titles&gt;&lt;periodical&gt;&lt;full-title&gt;BioScience&lt;/full-title&gt;&lt;/periodical&gt;&lt;pages&gt;633-641&lt;/pages&gt;&lt;volume&gt;51&lt;/volume&gt;&lt;number&gt;8&lt;/number&gt;&lt;dates&gt;&lt;year&gt;2001&lt;/year&gt;&lt;/dates&gt;&lt;isbn&gt;1525-3244&lt;/isbn&gt;&lt;urls&gt;&lt;/urls&gt;&lt;/record&gt;&lt;/Cite&gt;&lt;/EndNote&gt;</w:instrText>
      </w:r>
      <w:r w:rsidRPr="00E77F52">
        <w:rPr>
          <w:rFonts w:ascii="Arial" w:hAnsi="Arial" w:cs="Arial"/>
          <w:sz w:val="22"/>
          <w:szCs w:val="22"/>
        </w:rPr>
        <w:fldChar w:fldCharType="separate"/>
      </w:r>
      <w:r w:rsidRPr="00135BB1">
        <w:rPr>
          <w:rFonts w:ascii="Arial" w:hAnsi="Arial" w:cs="Arial"/>
          <w:sz w:val="22"/>
          <w:szCs w:val="22"/>
          <w:lang w:val="fr-FR"/>
        </w:rPr>
        <w:t>[</w:t>
      </w:r>
      <w:hyperlink w:anchor="_ENREF_1" w:tooltip="Beck, 2001 #281" w:history="1">
        <w:r w:rsidRPr="00135BB1">
          <w:rPr>
            <w:rFonts w:ascii="Arial" w:hAnsi="Arial" w:cs="Arial"/>
            <w:sz w:val="22"/>
            <w:szCs w:val="22"/>
            <w:lang w:val="fr-FR"/>
          </w:rPr>
          <w:t>1</w:t>
        </w:r>
      </w:hyperlink>
      <w:r w:rsidRPr="00505680">
        <w:rPr>
          <w:rFonts w:ascii="Arial" w:hAnsi="Arial" w:cs="Arial"/>
          <w:sz w:val="22"/>
          <w:szCs w:val="22"/>
          <w:lang w:val="fr-FR"/>
        </w:rPr>
        <w:t>]</w:t>
      </w:r>
      <w:r w:rsidRPr="00E77F52">
        <w:rPr>
          <w:rFonts w:ascii="Arial" w:hAnsi="Arial" w:cs="Arial"/>
          <w:sz w:val="22"/>
          <w:szCs w:val="22"/>
        </w:rPr>
        <w:fldChar w:fldCharType="end"/>
      </w:r>
    </w:p>
    <w:p w:rsidR="00505680" w:rsidRPr="00505680" w:rsidRDefault="00505680" w:rsidP="00135BB1">
      <w:pPr>
        <w:pStyle w:val="ListParagraph"/>
        <w:widowControl w:val="0"/>
        <w:numPr>
          <w:ilvl w:val="0"/>
          <w:numId w:val="4"/>
        </w:numPr>
        <w:suppressAutoHyphens/>
        <w:autoSpaceDE w:val="0"/>
        <w:autoSpaceDN w:val="0"/>
        <w:ind w:left="1134" w:hanging="567"/>
        <w:jc w:val="both"/>
        <w:textAlignment w:val="baseline"/>
        <w:rPr>
          <w:rFonts w:ascii="Arial" w:hAnsi="Arial" w:cs="Arial"/>
          <w:sz w:val="22"/>
          <w:szCs w:val="22"/>
          <w:lang w:val="fr-FR"/>
        </w:rPr>
      </w:pPr>
      <w:r w:rsidRPr="00505680">
        <w:rPr>
          <w:rFonts w:ascii="Arial" w:hAnsi="Arial"/>
          <w:sz w:val="22"/>
          <w:szCs w:val="22"/>
          <w:lang w:val="fr-FR"/>
        </w:rPr>
        <w:t>capturées à l’aide d’engins interdits ou soumis à des restrictions ;</w:t>
      </w:r>
    </w:p>
    <w:p w:rsidR="00505680" w:rsidRPr="00505680" w:rsidRDefault="00505680" w:rsidP="00135BB1">
      <w:pPr>
        <w:pStyle w:val="ListParagraph"/>
        <w:widowControl w:val="0"/>
        <w:numPr>
          <w:ilvl w:val="0"/>
          <w:numId w:val="4"/>
        </w:numPr>
        <w:suppressAutoHyphens/>
        <w:autoSpaceDE w:val="0"/>
        <w:autoSpaceDN w:val="0"/>
        <w:ind w:left="1134" w:hanging="567"/>
        <w:jc w:val="both"/>
        <w:textAlignment w:val="baseline"/>
        <w:rPr>
          <w:rFonts w:ascii="Arial" w:hAnsi="Arial" w:cs="Arial"/>
          <w:sz w:val="22"/>
          <w:szCs w:val="22"/>
          <w:lang w:val="fr-FR"/>
        </w:rPr>
      </w:pPr>
      <w:r w:rsidRPr="00505680">
        <w:rPr>
          <w:rFonts w:ascii="Arial" w:hAnsi="Arial"/>
          <w:sz w:val="22"/>
          <w:szCs w:val="22"/>
          <w:lang w:val="fr-FR"/>
        </w:rPr>
        <w:t xml:space="preserve">des produits qui font fréquemment l’objet d’un commerce illégal sur les marchés locaux et, dans certaines circonstances, sur les marchés internationaux. </w:t>
      </w:r>
    </w:p>
    <w:p w:rsidR="00505680" w:rsidRPr="00505680" w:rsidRDefault="00505680" w:rsidP="00505680">
      <w:pPr>
        <w:pStyle w:val="ListParagraph"/>
        <w:ind w:left="540"/>
        <w:jc w:val="both"/>
        <w:rPr>
          <w:rFonts w:ascii="Arial" w:hAnsi="Arial" w:cs="Arial"/>
          <w:sz w:val="22"/>
          <w:szCs w:val="22"/>
          <w:lang w:val="fr-FR"/>
        </w:rPr>
      </w:pPr>
    </w:p>
    <w:p w:rsidR="00505680" w:rsidRPr="001B7565" w:rsidRDefault="00505680" w:rsidP="00505680">
      <w:pPr>
        <w:pStyle w:val="ListParagraph"/>
        <w:widowControl w:val="0"/>
        <w:numPr>
          <w:ilvl w:val="0"/>
          <w:numId w:val="2"/>
        </w:numPr>
        <w:suppressAutoHyphens/>
        <w:autoSpaceDE w:val="0"/>
        <w:autoSpaceDN w:val="0"/>
        <w:ind w:left="540" w:hanging="540"/>
        <w:jc w:val="both"/>
        <w:textAlignment w:val="baseline"/>
        <w:rPr>
          <w:rFonts w:ascii="Arial" w:hAnsi="Arial" w:cs="Arial"/>
          <w:sz w:val="22"/>
          <w:szCs w:val="22"/>
        </w:rPr>
      </w:pPr>
      <w:r w:rsidRPr="00505680">
        <w:rPr>
          <w:rFonts w:ascii="Arial" w:hAnsi="Arial"/>
          <w:sz w:val="22"/>
          <w:szCs w:val="22"/>
          <w:lang w:val="fr-FR"/>
        </w:rPr>
        <w:t>Bon nombre de ces critères s’appliquent souvent aux requins et aux raies. L’exploitation intentionnelle des requins et des raies inscrits à l’Annexe I de la CMS est déjà un problème important reconnu par la CMS. Le fait d’ignorer ces activités de prélèvement ne tient pas compte des principaux processus d’utilisation pour de nombreux requins et raies et expose les populations locales de requins et de raies à la surexploitation et à la disparition.</w:t>
      </w:r>
      <w:r w:rsidRPr="00E77F52">
        <w:rPr>
          <w:rFonts w:ascii="Arial" w:hAnsi="Arial" w:cs="Arial"/>
          <w:sz w:val="22"/>
          <w:szCs w:val="22"/>
        </w:rPr>
        <w:fldChar w:fldCharType="begin"/>
      </w:r>
      <w:r w:rsidRPr="00505680">
        <w:rPr>
          <w:rFonts w:ascii="Arial" w:hAnsi="Arial" w:cs="Arial"/>
          <w:sz w:val="22"/>
          <w:szCs w:val="22"/>
          <w:lang w:val="fr-FR"/>
        </w:rPr>
        <w:instrText xml:space="preserve"> ADDIN EN.CITE &lt;EndNote&gt;&lt;Cite&gt;&lt;Author&gt;Dulvy&lt;/Author&gt;&lt;Year&gt;2014&lt;/Year&gt;&lt;RecNum&gt;275&lt;/RecNum&gt;&lt;DisplayText&gt;[2]&lt;/DisplayText&gt;&lt;record&gt;&lt;rec-number&gt;275&lt;/rec-number&gt;&lt;foreign-keys&gt;&lt;key app="EN" db-id="rvtwdrtthwazf9exr2kv0f2zr5t5r5a2p55s" timestamp="1560752693"&gt;275&lt;/key&gt;&lt;/foreign-keys&gt;&lt;ref-type name="Journal Article"&gt;17&lt;/ref-type&gt;&lt;contributors&gt;&lt;authors&gt;&lt;author&gt;Dulvy, Nicholas K&lt;/author&gt;&lt;author&gt;Fowler, Sarah L&lt;/author&gt;&lt;author&gt;Musick, John A&lt;/author&gt;&lt;author&gt;Cavanagh, Rachel D&lt;/author&gt;&lt;author&gt;Kyne, Peter M&lt;/author&gt;&lt;author&gt;Harrison, Lucy R&lt;/author&gt;&lt;author&gt;Carlson, John K&lt;/author&gt;&lt;author&gt;Davidson, Lindsay NK&lt;/author&gt;&lt;author&gt;Fordham, Sonja V&lt;/author&gt;&lt;author&gt;Francis, Malcolm P&lt;/author&gt;&lt;/authors&gt;&lt;/contributors&gt;&lt;titles&gt;&lt;title&gt;Extinction risk and conservation of the world’s sharks and rays&lt;/title&gt;&lt;secondary-title&gt;elife&lt;/secondary-title&gt;&lt;/titles&gt;&lt;periodical&gt;&lt;full-title&gt;elife&lt;/full-title&gt;&lt;/periodical&gt;&lt;pages&gt;e00590&lt;/pages&gt;&lt;volume&gt;3&lt;/volume&gt;&lt;dates&gt;&lt;year&gt;2014&lt;/year&gt;&lt;/dates&gt;&lt;isbn&gt;2050-084X&lt;/isbn&gt;&lt;urls&gt;&lt;/urls&gt;&lt;/record&gt;&lt;/Cite&gt;&lt;/EndNote&gt;</w:instrText>
      </w:r>
      <w:r w:rsidRPr="00E77F52">
        <w:rPr>
          <w:rFonts w:ascii="Arial" w:hAnsi="Arial" w:cs="Arial"/>
          <w:sz w:val="22"/>
          <w:szCs w:val="22"/>
        </w:rPr>
        <w:fldChar w:fldCharType="separate"/>
      </w:r>
      <w:r w:rsidRPr="00135BB1">
        <w:rPr>
          <w:rFonts w:ascii="Arial" w:hAnsi="Arial" w:cs="Arial"/>
          <w:sz w:val="22"/>
          <w:szCs w:val="22"/>
        </w:rPr>
        <w:t>[</w:t>
      </w:r>
      <w:hyperlink w:anchor="_ENREF_2" w:tooltip="Dulvy, 2014 #275" w:history="1">
        <w:r w:rsidRPr="00135BB1">
          <w:rPr>
            <w:rFonts w:ascii="Arial" w:hAnsi="Arial" w:cs="Arial"/>
            <w:sz w:val="22"/>
            <w:szCs w:val="22"/>
          </w:rPr>
          <w:t>2</w:t>
        </w:r>
      </w:hyperlink>
      <w:r w:rsidRPr="00E77F52">
        <w:rPr>
          <w:rFonts w:ascii="Arial" w:hAnsi="Arial" w:cs="Arial"/>
          <w:sz w:val="22"/>
          <w:szCs w:val="22"/>
        </w:rPr>
        <w:t>]</w:t>
      </w:r>
      <w:r w:rsidRPr="00E77F52">
        <w:rPr>
          <w:rFonts w:ascii="Arial" w:hAnsi="Arial" w:cs="Arial"/>
          <w:sz w:val="22"/>
          <w:szCs w:val="22"/>
        </w:rPr>
        <w:fldChar w:fldCharType="end"/>
      </w:r>
      <w:r w:rsidRPr="00E77F52">
        <w:rPr>
          <w:rFonts w:ascii="Arial" w:hAnsi="Arial"/>
          <w:sz w:val="22"/>
          <w:szCs w:val="22"/>
        </w:rPr>
        <w:t xml:space="preserve"> </w:t>
      </w:r>
    </w:p>
    <w:p w:rsidR="001B7565" w:rsidRDefault="001B7565" w:rsidP="001B7565">
      <w:pPr>
        <w:pStyle w:val="ListParagraph"/>
        <w:widowControl w:val="0"/>
        <w:suppressAutoHyphens/>
        <w:autoSpaceDE w:val="0"/>
        <w:autoSpaceDN w:val="0"/>
        <w:ind w:left="540"/>
        <w:jc w:val="both"/>
        <w:textAlignment w:val="baseline"/>
        <w:rPr>
          <w:rFonts w:ascii="Arial" w:hAnsi="Arial"/>
          <w:sz w:val="22"/>
          <w:szCs w:val="22"/>
        </w:rPr>
      </w:pPr>
    </w:p>
    <w:p w:rsidR="001B7565" w:rsidRDefault="001B7565" w:rsidP="001B7565">
      <w:pPr>
        <w:pStyle w:val="ListParagraph"/>
        <w:widowControl w:val="0"/>
        <w:suppressAutoHyphens/>
        <w:autoSpaceDE w:val="0"/>
        <w:autoSpaceDN w:val="0"/>
        <w:ind w:left="540"/>
        <w:jc w:val="both"/>
        <w:textAlignment w:val="baseline"/>
        <w:rPr>
          <w:rFonts w:ascii="Arial" w:hAnsi="Arial"/>
          <w:sz w:val="22"/>
          <w:szCs w:val="22"/>
        </w:rPr>
      </w:pPr>
    </w:p>
    <w:p w:rsidR="001B7565" w:rsidRPr="00E77F52" w:rsidRDefault="001B7565" w:rsidP="001B7565">
      <w:pPr>
        <w:pStyle w:val="ListParagraph"/>
        <w:widowControl w:val="0"/>
        <w:suppressAutoHyphens/>
        <w:autoSpaceDE w:val="0"/>
        <w:autoSpaceDN w:val="0"/>
        <w:ind w:left="540"/>
        <w:jc w:val="both"/>
        <w:textAlignment w:val="baseline"/>
        <w:rPr>
          <w:rFonts w:ascii="Arial" w:hAnsi="Arial" w:cs="Arial"/>
          <w:sz w:val="22"/>
          <w:szCs w:val="22"/>
        </w:rPr>
      </w:pPr>
    </w:p>
    <w:p w:rsidR="00505680" w:rsidRPr="00505680" w:rsidRDefault="00505680" w:rsidP="001B7565">
      <w:pPr>
        <w:pStyle w:val="ListParagraph"/>
        <w:widowControl w:val="0"/>
        <w:numPr>
          <w:ilvl w:val="0"/>
          <w:numId w:val="2"/>
        </w:numPr>
        <w:suppressAutoHyphens/>
        <w:autoSpaceDE w:val="0"/>
        <w:autoSpaceDN w:val="0"/>
        <w:ind w:left="539" w:hanging="539"/>
        <w:jc w:val="both"/>
        <w:textAlignment w:val="baseline"/>
        <w:rPr>
          <w:rFonts w:ascii="Arial" w:hAnsi="Arial" w:cs="Arial"/>
          <w:sz w:val="22"/>
          <w:szCs w:val="22"/>
          <w:lang w:val="fr-FR"/>
        </w:rPr>
      </w:pPr>
      <w:r w:rsidRPr="00505680">
        <w:rPr>
          <w:rFonts w:ascii="Arial" w:hAnsi="Arial"/>
          <w:sz w:val="22"/>
          <w:szCs w:val="22"/>
          <w:lang w:val="fr-FR"/>
        </w:rPr>
        <w:lastRenderedPageBreak/>
        <w:t xml:space="preserve">En effet, l’état des requins et des raies se détériore à l’échelle mondiale et, dans certaines régions du monde, plusieurs espèces inscrites à l’Annexe I de la CMS ont déjà disparu localement (par exemple, l’ange de mer (Squatina </w:t>
      </w:r>
      <w:proofErr w:type="spellStart"/>
      <w:r w:rsidRPr="00505680">
        <w:rPr>
          <w:rFonts w:ascii="Arial" w:hAnsi="Arial"/>
          <w:sz w:val="22"/>
          <w:szCs w:val="22"/>
          <w:lang w:val="fr-FR"/>
        </w:rPr>
        <w:t>squatina</w:t>
      </w:r>
      <w:proofErr w:type="spellEnd"/>
      <w:r w:rsidRPr="00505680">
        <w:rPr>
          <w:rFonts w:ascii="Arial" w:hAnsi="Arial"/>
          <w:sz w:val="22"/>
          <w:szCs w:val="22"/>
          <w:lang w:val="fr-FR"/>
        </w:rPr>
        <w:t xml:space="preserve">) et le poisson-scie (famille </w:t>
      </w:r>
      <w:proofErr w:type="spellStart"/>
      <w:r w:rsidRPr="00505680">
        <w:rPr>
          <w:rFonts w:ascii="Arial" w:hAnsi="Arial"/>
          <w:sz w:val="22"/>
          <w:szCs w:val="22"/>
          <w:lang w:val="fr-FR"/>
        </w:rPr>
        <w:t>Pristidae</w:t>
      </w:r>
      <w:proofErr w:type="spellEnd"/>
      <w:r w:rsidRPr="00505680">
        <w:rPr>
          <w:rFonts w:ascii="Arial" w:hAnsi="Arial"/>
          <w:sz w:val="22"/>
          <w:szCs w:val="22"/>
          <w:lang w:val="fr-FR"/>
        </w:rPr>
        <w:t xml:space="preserve">), tandis que d’autres (p. ex., les raies Manta et </w:t>
      </w:r>
      <w:proofErr w:type="spellStart"/>
      <w:r w:rsidRPr="00505680">
        <w:rPr>
          <w:rFonts w:ascii="Arial" w:hAnsi="Arial"/>
          <w:sz w:val="22"/>
          <w:szCs w:val="22"/>
          <w:lang w:val="fr-FR"/>
        </w:rPr>
        <w:t>Mobula</w:t>
      </w:r>
      <w:proofErr w:type="spellEnd"/>
      <w:r w:rsidRPr="00505680">
        <w:rPr>
          <w:rFonts w:ascii="Arial" w:hAnsi="Arial"/>
          <w:sz w:val="22"/>
          <w:szCs w:val="22"/>
          <w:lang w:val="fr-FR"/>
        </w:rPr>
        <w:t xml:space="preserve">, </w:t>
      </w:r>
      <w:r w:rsidRPr="00505680">
        <w:rPr>
          <w:rFonts w:ascii="Arial" w:hAnsi="Arial"/>
          <w:i/>
          <w:sz w:val="22"/>
          <w:szCs w:val="22"/>
          <w:lang w:val="fr-FR"/>
        </w:rPr>
        <w:t xml:space="preserve">Manta </w:t>
      </w:r>
      <w:proofErr w:type="spellStart"/>
      <w:r w:rsidRPr="00505680">
        <w:rPr>
          <w:rFonts w:ascii="Arial" w:hAnsi="Arial"/>
          <w:i/>
          <w:sz w:val="22"/>
          <w:szCs w:val="22"/>
          <w:lang w:val="fr-FR"/>
        </w:rPr>
        <w:t>birostris</w:t>
      </w:r>
      <w:proofErr w:type="spellEnd"/>
      <w:r w:rsidRPr="00505680">
        <w:rPr>
          <w:rFonts w:ascii="Arial" w:hAnsi="Arial"/>
          <w:i/>
          <w:sz w:val="22"/>
          <w:szCs w:val="22"/>
          <w:lang w:val="fr-FR"/>
        </w:rPr>
        <w:t xml:space="preserve">, </w:t>
      </w:r>
      <w:proofErr w:type="spellStart"/>
      <w:r w:rsidRPr="00505680">
        <w:rPr>
          <w:rFonts w:ascii="Arial" w:hAnsi="Arial"/>
          <w:i/>
          <w:sz w:val="22"/>
          <w:szCs w:val="22"/>
          <w:lang w:val="fr-FR"/>
        </w:rPr>
        <w:t>Mobula</w:t>
      </w:r>
      <w:proofErr w:type="spellEnd"/>
      <w:r w:rsidRPr="00505680">
        <w:rPr>
          <w:rFonts w:ascii="Arial" w:hAnsi="Arial"/>
          <w:i/>
          <w:sz w:val="22"/>
          <w:szCs w:val="22"/>
          <w:lang w:val="fr-FR"/>
        </w:rPr>
        <w:t xml:space="preserve"> </w:t>
      </w:r>
      <w:proofErr w:type="spellStart"/>
      <w:r w:rsidRPr="00505680">
        <w:rPr>
          <w:rFonts w:ascii="Arial" w:hAnsi="Arial"/>
          <w:i/>
          <w:sz w:val="22"/>
          <w:szCs w:val="22"/>
          <w:lang w:val="fr-FR"/>
        </w:rPr>
        <w:t>rochebrunei</w:t>
      </w:r>
      <w:proofErr w:type="spellEnd"/>
      <w:r w:rsidRPr="00505680">
        <w:rPr>
          <w:rFonts w:ascii="Arial" w:hAnsi="Arial"/>
          <w:sz w:val="22"/>
          <w:szCs w:val="22"/>
          <w:lang w:val="fr-FR"/>
        </w:rPr>
        <w:t>) sont menacées.</w:t>
      </w:r>
    </w:p>
    <w:p w:rsidR="00505680" w:rsidRPr="00505680" w:rsidRDefault="00505680" w:rsidP="00505680">
      <w:pPr>
        <w:pStyle w:val="ListParagraph"/>
        <w:rPr>
          <w:rFonts w:ascii="Arial" w:hAnsi="Arial" w:cs="Arial"/>
          <w:sz w:val="22"/>
          <w:szCs w:val="22"/>
          <w:lang w:val="fr-FR"/>
        </w:rPr>
      </w:pPr>
    </w:p>
    <w:p w:rsidR="00505680" w:rsidRPr="00505680" w:rsidRDefault="00505680" w:rsidP="00505680">
      <w:pPr>
        <w:pStyle w:val="ListParagraph"/>
        <w:widowControl w:val="0"/>
        <w:numPr>
          <w:ilvl w:val="0"/>
          <w:numId w:val="2"/>
        </w:numPr>
        <w:suppressAutoHyphens/>
        <w:autoSpaceDE w:val="0"/>
        <w:autoSpaceDN w:val="0"/>
        <w:ind w:left="540" w:hanging="540"/>
        <w:jc w:val="both"/>
        <w:textAlignment w:val="baseline"/>
        <w:rPr>
          <w:rFonts w:ascii="Arial" w:hAnsi="Arial" w:cs="Arial"/>
          <w:sz w:val="22"/>
          <w:szCs w:val="22"/>
          <w:lang w:val="fr-FR"/>
        </w:rPr>
      </w:pPr>
      <w:r w:rsidRPr="00505680">
        <w:rPr>
          <w:rFonts w:ascii="Arial" w:hAnsi="Arial"/>
          <w:sz w:val="22"/>
          <w:szCs w:val="22"/>
          <w:lang w:val="fr-FR"/>
        </w:rPr>
        <w:t>Il est urgent de comprendre plus largement et de façon plus approfondie quels taxons sont considérés comme regroupant des espèces considérées comme de la viande d’animaux sauvages aquatiques.</w:t>
      </w:r>
    </w:p>
    <w:p w:rsidR="00505680" w:rsidRPr="00505680" w:rsidRDefault="00505680" w:rsidP="00505680">
      <w:pPr>
        <w:pStyle w:val="ListParagraph"/>
        <w:ind w:left="540"/>
        <w:jc w:val="both"/>
        <w:rPr>
          <w:rFonts w:ascii="Arial" w:hAnsi="Arial" w:cs="Arial"/>
          <w:sz w:val="22"/>
          <w:szCs w:val="22"/>
          <w:lang w:val="fr-FR"/>
        </w:rPr>
      </w:pPr>
    </w:p>
    <w:p w:rsidR="00505680" w:rsidRPr="00505680" w:rsidRDefault="00505680" w:rsidP="001B7565">
      <w:pPr>
        <w:jc w:val="both"/>
        <w:rPr>
          <w:rFonts w:ascii="Arial" w:hAnsi="Arial" w:cs="Arial"/>
          <w:bCs/>
          <w:sz w:val="22"/>
          <w:szCs w:val="22"/>
          <w:u w:val="single"/>
          <w:lang w:val="fr-FR"/>
        </w:rPr>
      </w:pPr>
      <w:r w:rsidRPr="00505680">
        <w:rPr>
          <w:rFonts w:ascii="Arial" w:hAnsi="Arial"/>
          <w:bCs/>
          <w:sz w:val="22"/>
          <w:szCs w:val="22"/>
          <w:u w:val="single"/>
          <w:lang w:val="fr-FR"/>
        </w:rPr>
        <w:t xml:space="preserve">Caractéristiques biologiques communes aux requins et aux raies </w:t>
      </w:r>
    </w:p>
    <w:p w:rsidR="00505680" w:rsidRPr="00505680" w:rsidRDefault="00505680" w:rsidP="00505680">
      <w:pPr>
        <w:ind w:left="360"/>
        <w:jc w:val="both"/>
        <w:rPr>
          <w:rFonts w:ascii="Arial" w:hAnsi="Arial" w:cs="Arial"/>
          <w:b/>
          <w:bCs/>
          <w:sz w:val="22"/>
          <w:szCs w:val="22"/>
          <w:lang w:val="fr-FR"/>
        </w:rPr>
      </w:pPr>
    </w:p>
    <w:p w:rsidR="00505680" w:rsidRPr="00E77F52" w:rsidRDefault="00505680" w:rsidP="001B7565">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rPr>
      </w:pPr>
      <w:r w:rsidRPr="00505680">
        <w:rPr>
          <w:rFonts w:ascii="Arial" w:hAnsi="Arial"/>
          <w:sz w:val="22"/>
          <w:szCs w:val="22"/>
          <w:lang w:val="fr-FR"/>
        </w:rPr>
        <w:t>Jusqu’à présent, 507 espèces de requins et 646 espèces de raies ont été décrites scientifiquement. Ces espèces ont des répartitions différentes et des cycles biologiques distincts.</w:t>
      </w:r>
      <w:r w:rsidRPr="00E77F52">
        <w:rPr>
          <w:rFonts w:ascii="Arial" w:hAnsi="Arial" w:cs="Arial"/>
          <w:sz w:val="22"/>
          <w:szCs w:val="22"/>
        </w:rPr>
        <w:fldChar w:fldCharType="begin"/>
      </w:r>
      <w:r w:rsidRPr="00505680">
        <w:rPr>
          <w:rFonts w:ascii="Arial" w:hAnsi="Arial" w:cs="Arial"/>
          <w:sz w:val="22"/>
          <w:szCs w:val="22"/>
          <w:lang w:val="fr-FR"/>
        </w:rPr>
        <w:instrText xml:space="preserve"> ADDIN EN.CITE &lt;EndNote&gt;&lt;Cite&gt;&lt;Author&gt;Ebert&lt;/Author&gt;&lt;Year&gt;2013&lt;/Year&gt;&lt;RecNum&gt;282&lt;/RecNum&gt;&lt;DisplayText&gt;[3]&lt;/DisplayText&gt;&lt;record&gt;&lt;rec-number&gt;282&lt;/rec-number&gt;&lt;foreign-keys&gt;&lt;key app="EN" db-id="rvtwdrtthwazf9exr2kv0f2zr5t5r5a2p55s" timestamp="1561525053"&gt;282&lt;/key&gt;&lt;/foreign-keys&gt;&lt;ref-type name="Book"&gt;6&lt;/ref-type&gt;&lt;contributors&gt;&lt;authors&gt;&lt;author&gt;Ebert, David A&lt;/author&gt;&lt;author&gt;Fowler, Sarah L&lt;/author&gt;&lt;author&gt;Compagno, Leonard JV&lt;/author&gt;&lt;/authors&gt;&lt;/contributors&gt;&lt;titles&gt;&lt;title&gt;Sharks of the world: a fully illustrated guide&lt;/title&gt;&lt;/titles&gt;&lt;dates&gt;&lt;year&gt;2013&lt;/year&gt;&lt;/dates&gt;&lt;publisher&gt;Wild Nature Press&lt;/publisher&gt;&lt;isbn&gt;0957394608&lt;/isbn&gt;&lt;urls&gt;&lt;/urls&gt;&lt;/record&gt;&lt;/Cite&gt;&lt;/EndNote&gt;</w:instrText>
      </w:r>
      <w:r w:rsidRPr="00E77F52">
        <w:rPr>
          <w:rFonts w:ascii="Arial" w:hAnsi="Arial" w:cs="Arial"/>
          <w:sz w:val="22"/>
          <w:szCs w:val="22"/>
        </w:rPr>
        <w:fldChar w:fldCharType="separate"/>
      </w:r>
      <w:r w:rsidRPr="00505680">
        <w:rPr>
          <w:rFonts w:ascii="Arial" w:hAnsi="Arial" w:cs="Arial"/>
          <w:sz w:val="22"/>
          <w:szCs w:val="22"/>
          <w:lang w:val="fr-FR"/>
        </w:rPr>
        <w:t>[</w:t>
      </w:r>
      <w:hyperlink w:anchor="_ENREF_3" w:tooltip="Ebert, 2013 #282" w:history="1">
        <w:r w:rsidRPr="00505680">
          <w:rPr>
            <w:rFonts w:ascii="Arial" w:hAnsi="Arial" w:cs="Arial"/>
            <w:sz w:val="22"/>
            <w:szCs w:val="22"/>
            <w:lang w:val="fr-FR"/>
          </w:rPr>
          <w:t>3</w:t>
        </w:r>
      </w:hyperlink>
      <w:r w:rsidRPr="00505680">
        <w:rPr>
          <w:rFonts w:ascii="Arial" w:hAnsi="Arial" w:cs="Arial"/>
          <w:sz w:val="22"/>
          <w:szCs w:val="22"/>
          <w:lang w:val="fr-FR"/>
        </w:rPr>
        <w:t>]</w:t>
      </w:r>
      <w:r w:rsidRPr="00E77F52">
        <w:rPr>
          <w:rFonts w:ascii="Arial" w:hAnsi="Arial" w:cs="Arial"/>
          <w:sz w:val="22"/>
          <w:szCs w:val="22"/>
        </w:rPr>
        <w:fldChar w:fldCharType="end"/>
      </w:r>
      <w:r w:rsidRPr="00505680">
        <w:rPr>
          <w:rFonts w:ascii="Arial" w:hAnsi="Arial"/>
          <w:sz w:val="22"/>
          <w:szCs w:val="22"/>
          <w:lang w:val="fr-FR"/>
        </w:rPr>
        <w:t xml:space="preserve"> Par conséquent, elles sont exposées à divers niveaux de pression de prélèvement et réagissent individuellement à cette pression.</w:t>
      </w:r>
      <w:r w:rsidRPr="00E77F52">
        <w:rPr>
          <w:rFonts w:ascii="Arial" w:hAnsi="Arial" w:cs="Arial"/>
          <w:sz w:val="22"/>
          <w:szCs w:val="22"/>
        </w:rPr>
        <w:fldChar w:fldCharType="begin"/>
      </w:r>
      <w:r w:rsidRPr="00505680">
        <w:rPr>
          <w:rFonts w:ascii="Arial" w:hAnsi="Arial" w:cs="Arial"/>
          <w:sz w:val="22"/>
          <w:szCs w:val="22"/>
          <w:lang w:val="fr-FR"/>
        </w:rPr>
        <w:instrText xml:space="preserve"> ADDIN EN.CITE &lt;EndNote&gt;&lt;Cite&gt;&lt;Author&gt;Ebert&lt;/Author&gt;&lt;Year&gt;2013&lt;/Year&gt;&lt;RecNum&gt;282&lt;/RecNum&gt;&lt;DisplayText&gt;[3]&lt;/DisplayText&gt;&lt;record&gt;&lt;rec-number&gt;282&lt;/rec-number&gt;&lt;foreign-keys&gt;&lt;key app="EN" db-id="rvtwdrtthwazf9exr2kv0f2zr5t5r5a2p55s" timestamp="1561525053"&gt;282&lt;/key&gt;&lt;/foreign-keys&gt;&lt;ref-type name="Book"&gt;6&lt;/ref-type&gt;&lt;contributors&gt;&lt;authors&gt;&lt;author&gt;Ebert, David A&lt;/author&gt;&lt;author&gt;Fowler, Sarah L&lt;/author&gt;&lt;author&gt;Compagno, Leonard JV&lt;/author&gt;&lt;/authors&gt;&lt;/contributors&gt;&lt;titles&gt;&lt;title&gt;Sharks of the world: a fully illustrated guide&lt;/title&gt;&lt;/titles&gt;&lt;dates&gt;&lt;year&gt;2013&lt;/year&gt;&lt;/dates&gt;&lt;publisher&gt;Wild Nature Press&lt;/publisher&gt;&lt;isbn&gt;0957394608&lt;/isbn&gt;&lt;urls&gt;&lt;/urls&gt;&lt;/record&gt;&lt;/Cite&gt;&lt;/EndNote&gt;</w:instrText>
      </w:r>
      <w:r w:rsidRPr="00E77F52">
        <w:rPr>
          <w:rFonts w:ascii="Arial" w:hAnsi="Arial" w:cs="Arial"/>
          <w:sz w:val="22"/>
          <w:szCs w:val="22"/>
        </w:rPr>
        <w:fldChar w:fldCharType="separate"/>
      </w:r>
      <w:r w:rsidRPr="00E77F52">
        <w:rPr>
          <w:rFonts w:ascii="Arial" w:hAnsi="Arial" w:cs="Arial"/>
          <w:sz w:val="22"/>
          <w:szCs w:val="22"/>
        </w:rPr>
        <w:t>[</w:t>
      </w:r>
      <w:hyperlink w:anchor="_ENREF_3" w:tooltip="Ebert, 2013 #282" w:history="1">
        <w:r w:rsidRPr="00E77F52">
          <w:rPr>
            <w:rFonts w:ascii="Arial" w:hAnsi="Arial" w:cs="Arial"/>
            <w:sz w:val="22"/>
            <w:szCs w:val="22"/>
          </w:rPr>
          <w:t>3</w:t>
        </w:r>
      </w:hyperlink>
      <w:r w:rsidRPr="00E77F52">
        <w:rPr>
          <w:rFonts w:ascii="Arial" w:hAnsi="Arial" w:cs="Arial"/>
          <w:sz w:val="22"/>
          <w:szCs w:val="22"/>
        </w:rPr>
        <w:t>]</w:t>
      </w:r>
      <w:r w:rsidRPr="00E77F52">
        <w:rPr>
          <w:rFonts w:ascii="Arial" w:hAnsi="Arial" w:cs="Arial"/>
          <w:sz w:val="22"/>
          <w:szCs w:val="22"/>
        </w:rPr>
        <w:fldChar w:fldCharType="end"/>
      </w:r>
      <w:r w:rsidRPr="00E77F52">
        <w:rPr>
          <w:rFonts w:ascii="Arial" w:hAnsi="Arial"/>
          <w:sz w:val="22"/>
          <w:szCs w:val="22"/>
        </w:rPr>
        <w:t xml:space="preserve"> </w:t>
      </w:r>
    </w:p>
    <w:p w:rsidR="00505680" w:rsidRPr="00E77F52" w:rsidRDefault="00505680" w:rsidP="001B7565">
      <w:pPr>
        <w:pStyle w:val="ListParagraph"/>
        <w:ind w:left="567" w:hanging="567"/>
        <w:jc w:val="both"/>
        <w:rPr>
          <w:rFonts w:ascii="Arial" w:hAnsi="Arial" w:cs="Arial"/>
          <w:sz w:val="22"/>
          <w:szCs w:val="22"/>
        </w:rPr>
      </w:pPr>
    </w:p>
    <w:p w:rsidR="00505680" w:rsidRPr="00E77F52" w:rsidRDefault="00505680" w:rsidP="001B7565">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rPr>
      </w:pPr>
      <w:r w:rsidRPr="00505680">
        <w:rPr>
          <w:rFonts w:ascii="Arial" w:hAnsi="Arial"/>
          <w:sz w:val="22"/>
          <w:szCs w:val="22"/>
          <w:lang w:val="fr-FR"/>
        </w:rPr>
        <w:t xml:space="preserve">Les requins et les raies font partie de la sous-classe taxonomique </w:t>
      </w:r>
      <w:proofErr w:type="spellStart"/>
      <w:r w:rsidRPr="00505680">
        <w:rPr>
          <w:rFonts w:ascii="Arial" w:hAnsi="Arial"/>
          <w:sz w:val="22"/>
          <w:szCs w:val="22"/>
          <w:lang w:val="fr-FR"/>
        </w:rPr>
        <w:t>Elasmobranchii</w:t>
      </w:r>
      <w:proofErr w:type="spellEnd"/>
      <w:r w:rsidRPr="00505680">
        <w:rPr>
          <w:rFonts w:ascii="Arial" w:hAnsi="Arial"/>
          <w:sz w:val="22"/>
          <w:szCs w:val="22"/>
          <w:lang w:val="fr-FR"/>
        </w:rPr>
        <w:t xml:space="preserve"> de la classe des Chondrichtyens, un ancien groupe de poissons datant du Dévonien (≈418 millions d’années).</w:t>
      </w:r>
      <w:r w:rsidRPr="00E77F52">
        <w:rPr>
          <w:rFonts w:ascii="Arial" w:hAnsi="Arial" w:cs="Arial"/>
          <w:sz w:val="22"/>
          <w:szCs w:val="22"/>
        </w:rPr>
        <w:fldChar w:fldCharType="begin"/>
      </w:r>
      <w:r w:rsidRPr="00505680">
        <w:rPr>
          <w:rFonts w:ascii="Arial" w:hAnsi="Arial" w:cs="Arial"/>
          <w:sz w:val="22"/>
          <w:szCs w:val="22"/>
          <w:lang w:val="fr-FR"/>
        </w:rPr>
        <w:instrText xml:space="preserve"> ADDIN EN.CITE &lt;EndNote&gt;&lt;Cite&gt;&lt;Author&gt;Miller&lt;/Author&gt;&lt;Year&gt;2003&lt;/Year&gt;&lt;RecNum&gt;283&lt;/RecNum&gt;&lt;DisplayText&gt;[4]&lt;/DisplayText&gt;&lt;record&gt;&lt;rec-number&gt;283&lt;/rec-number&gt;&lt;foreign-keys&gt;&lt;key app="EN" db-id="rvtwdrtthwazf9exr2kv0f2zr5t5r5a2p55s" timestamp="1561525356"&gt;283&lt;/key&gt;&lt;/foreign-keys&gt;&lt;ref-type name="Journal Article"&gt;17&lt;/ref-type&gt;&lt;contributors&gt;&lt;authors&gt;&lt;author&gt;Miller, Randall F&lt;/author&gt;&lt;author&gt;Cloutier, Richard&lt;/author&gt;&lt;author&gt;Turner, Susan&lt;/author&gt;&lt;/authors&gt;&lt;/contributors&gt;&lt;titles&gt;&lt;title&gt;The oldest articulated chondrichthyan from the Early Devonian period&lt;/title&gt;&lt;secondary-title&gt;Nature&lt;/secondary-title&gt;&lt;/titles&gt;&lt;periodical&gt;&lt;full-title&gt;Nature&lt;/full-title&gt;&lt;/periodical&gt;&lt;pages&gt;501&lt;/pages&gt;&lt;volume&gt;425&lt;/volume&gt;&lt;number&gt;6957&lt;/number&gt;&lt;dates&gt;&lt;year&gt;2003&lt;/year&gt;&lt;/dates&gt;&lt;isbn&gt;1476-4687&lt;/isbn&gt;&lt;urls&gt;&lt;/urls&gt;&lt;/record&gt;&lt;/Cite&gt;&lt;/EndNote&gt;</w:instrText>
      </w:r>
      <w:r w:rsidRPr="00E77F52">
        <w:rPr>
          <w:rFonts w:ascii="Arial" w:hAnsi="Arial" w:cs="Arial"/>
          <w:sz w:val="22"/>
          <w:szCs w:val="22"/>
        </w:rPr>
        <w:fldChar w:fldCharType="separate"/>
      </w:r>
      <w:r w:rsidRPr="00505680">
        <w:rPr>
          <w:rFonts w:ascii="Arial" w:hAnsi="Arial" w:cs="Arial"/>
          <w:sz w:val="22"/>
          <w:szCs w:val="22"/>
          <w:lang w:val="fr-FR"/>
        </w:rPr>
        <w:t>[</w:t>
      </w:r>
      <w:hyperlink w:anchor="_ENREF_4" w:tooltip="Miller, 2003 #283" w:history="1">
        <w:r w:rsidRPr="00505680">
          <w:rPr>
            <w:rFonts w:ascii="Arial" w:hAnsi="Arial" w:cs="Arial"/>
            <w:sz w:val="22"/>
            <w:szCs w:val="22"/>
            <w:lang w:val="fr-FR"/>
          </w:rPr>
          <w:t>4</w:t>
        </w:r>
      </w:hyperlink>
      <w:r w:rsidRPr="00505680">
        <w:rPr>
          <w:rFonts w:ascii="Arial" w:hAnsi="Arial" w:cs="Arial"/>
          <w:sz w:val="22"/>
          <w:szCs w:val="22"/>
          <w:lang w:val="fr-FR"/>
        </w:rPr>
        <w:t>]</w:t>
      </w:r>
      <w:r w:rsidRPr="00E77F52">
        <w:rPr>
          <w:rFonts w:ascii="Arial" w:hAnsi="Arial" w:cs="Arial"/>
          <w:sz w:val="22"/>
          <w:szCs w:val="22"/>
        </w:rPr>
        <w:fldChar w:fldCharType="end"/>
      </w:r>
      <w:r w:rsidRPr="00505680">
        <w:rPr>
          <w:rFonts w:ascii="Arial" w:hAnsi="Arial"/>
          <w:sz w:val="22"/>
          <w:szCs w:val="22"/>
          <w:lang w:val="fr-FR"/>
        </w:rPr>
        <w:t xml:space="preserve"> Leur principale caractéristique commune est leur squelette cartilagineux, ce qui les distingue des poissons osseux. La majorité des Chondrichtyens économiquement importants sont des élasmobranches, qui sont en outre divisés en deux superordres : </w:t>
      </w:r>
      <w:proofErr w:type="spellStart"/>
      <w:r w:rsidRPr="00505680">
        <w:rPr>
          <w:rFonts w:ascii="Arial" w:hAnsi="Arial"/>
          <w:sz w:val="22"/>
          <w:szCs w:val="22"/>
          <w:lang w:val="fr-FR"/>
        </w:rPr>
        <w:t>Selachiomorpha</w:t>
      </w:r>
      <w:proofErr w:type="spellEnd"/>
      <w:r w:rsidRPr="00505680">
        <w:rPr>
          <w:rFonts w:ascii="Arial" w:hAnsi="Arial"/>
          <w:sz w:val="22"/>
          <w:szCs w:val="22"/>
          <w:lang w:val="fr-FR"/>
        </w:rPr>
        <w:t xml:space="preserve"> (requins) et </w:t>
      </w:r>
      <w:proofErr w:type="spellStart"/>
      <w:r w:rsidRPr="00505680">
        <w:rPr>
          <w:rFonts w:ascii="Arial" w:hAnsi="Arial"/>
          <w:sz w:val="22"/>
          <w:szCs w:val="22"/>
          <w:lang w:val="fr-FR"/>
        </w:rPr>
        <w:t>Batoidea</w:t>
      </w:r>
      <w:proofErr w:type="spellEnd"/>
      <w:r w:rsidRPr="00505680">
        <w:rPr>
          <w:rFonts w:ascii="Arial" w:hAnsi="Arial"/>
          <w:sz w:val="22"/>
          <w:szCs w:val="22"/>
          <w:lang w:val="fr-FR"/>
        </w:rPr>
        <w:t xml:space="preserve"> (raies).</w:t>
      </w:r>
      <w:r w:rsidRPr="00E77F52">
        <w:rPr>
          <w:rFonts w:ascii="Arial" w:hAnsi="Arial" w:cs="Arial"/>
          <w:sz w:val="22"/>
          <w:szCs w:val="22"/>
        </w:rPr>
        <w:fldChar w:fldCharType="begin"/>
      </w:r>
      <w:r w:rsidRPr="00505680">
        <w:rPr>
          <w:rFonts w:ascii="Arial" w:hAnsi="Arial" w:cs="Arial"/>
          <w:sz w:val="22"/>
          <w:szCs w:val="22"/>
          <w:lang w:val="fr-FR"/>
        </w:rPr>
        <w:instrText xml:space="preserve"> ADDIN EN.CITE &lt;EndNote&gt;&lt;Cite&gt;&lt;Author&gt;Maisey&lt;/Author&gt;&lt;Year&gt;1984&lt;/Year&gt;&lt;RecNum&gt;284&lt;/RecNum&gt;&lt;DisplayText&gt;[5]&lt;/DisplayText&gt;&lt;record&gt;&lt;rec-number&gt;284&lt;/rec-number&gt;&lt;foreign-keys&gt;&lt;key app="EN" db-id="rvtwdrtthwazf9exr2kv0f2zr5t5r5a2p55s" timestamp="1561525408"&gt;284&lt;/key&gt;&lt;/foreign-keys&gt;&lt;ref-type name="Journal Article"&gt;17&lt;/ref-type&gt;&lt;contributors&gt;&lt;authors&gt;&lt;author&gt;Maisey, John G&lt;/author&gt;&lt;/authors&gt;&lt;/contributors&gt;&lt;titles&gt;&lt;title&gt;Chondrichthyan phylogeny: a look at the evidence&lt;/title&gt;&lt;secondary-title&gt;Journal of Vertebrate Paleontology&lt;/secondary-title&gt;&lt;/titles&gt;&lt;periodical&gt;&lt;full-title&gt;Journal of Vertebrate Paleontology&lt;/full-title&gt;&lt;/periodical&gt;&lt;pages&gt;359-371&lt;/pages&gt;&lt;volume&gt;4&lt;/volume&gt;&lt;number&gt;3&lt;/number&gt;&lt;dates&gt;&lt;year&gt;1984&lt;/year&gt;&lt;/dates&gt;&lt;isbn&gt;0272-4634&lt;/isbn&gt;&lt;urls&gt;&lt;/urls&gt;&lt;/record&gt;&lt;/Cite&gt;&lt;/EndNote&gt;</w:instrText>
      </w:r>
      <w:r w:rsidRPr="00E77F52">
        <w:rPr>
          <w:rFonts w:ascii="Arial" w:hAnsi="Arial" w:cs="Arial"/>
          <w:sz w:val="22"/>
          <w:szCs w:val="22"/>
        </w:rPr>
        <w:fldChar w:fldCharType="separate"/>
      </w:r>
      <w:r w:rsidRPr="00E77F52">
        <w:rPr>
          <w:rFonts w:ascii="Arial" w:hAnsi="Arial" w:cs="Arial"/>
          <w:sz w:val="22"/>
          <w:szCs w:val="22"/>
        </w:rPr>
        <w:t>[</w:t>
      </w:r>
      <w:hyperlink w:anchor="_ENREF_5" w:tooltip="Maisey, 1984 #284" w:history="1">
        <w:r w:rsidRPr="00E77F52">
          <w:rPr>
            <w:rFonts w:ascii="Arial" w:hAnsi="Arial" w:cs="Arial"/>
            <w:sz w:val="22"/>
            <w:szCs w:val="22"/>
          </w:rPr>
          <w:t>5</w:t>
        </w:r>
      </w:hyperlink>
      <w:r w:rsidRPr="00E77F52">
        <w:rPr>
          <w:rFonts w:ascii="Arial" w:hAnsi="Arial" w:cs="Arial"/>
          <w:sz w:val="22"/>
          <w:szCs w:val="22"/>
        </w:rPr>
        <w:t>]</w:t>
      </w:r>
      <w:r w:rsidRPr="00E77F52">
        <w:rPr>
          <w:rFonts w:ascii="Arial" w:hAnsi="Arial" w:cs="Arial"/>
          <w:sz w:val="22"/>
          <w:szCs w:val="22"/>
        </w:rPr>
        <w:fldChar w:fldCharType="end"/>
      </w:r>
    </w:p>
    <w:p w:rsidR="00505680" w:rsidRPr="00E77F52" w:rsidRDefault="00505680" w:rsidP="001B7565">
      <w:pPr>
        <w:pStyle w:val="ListParagraph"/>
        <w:ind w:left="567" w:hanging="567"/>
        <w:jc w:val="both"/>
        <w:rPr>
          <w:rFonts w:ascii="Arial" w:hAnsi="Arial" w:cs="Arial"/>
          <w:sz w:val="22"/>
          <w:szCs w:val="22"/>
        </w:rPr>
      </w:pPr>
    </w:p>
    <w:p w:rsidR="00505680" w:rsidRPr="00E77F52" w:rsidRDefault="00505680" w:rsidP="001B7565">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rPr>
      </w:pPr>
      <w:r w:rsidRPr="00505680">
        <w:rPr>
          <w:rFonts w:ascii="Arial" w:hAnsi="Arial"/>
          <w:sz w:val="22"/>
          <w:szCs w:val="22"/>
          <w:lang w:val="fr-FR"/>
        </w:rPr>
        <w:t>Les caractéristiques du cycle biologique de nombreuses espèces de requins et de raies ressemblent davantage à celles des mammifères marins qu’à celles des poissons osseux.</w:t>
      </w:r>
      <w:r w:rsidRPr="00E77F52">
        <w:rPr>
          <w:rFonts w:ascii="Arial" w:hAnsi="Arial" w:cs="Arial"/>
          <w:sz w:val="22"/>
          <w:szCs w:val="22"/>
        </w:rPr>
        <w:fldChar w:fldCharType="begin"/>
      </w:r>
      <w:r w:rsidRPr="00505680">
        <w:rPr>
          <w:rFonts w:ascii="Arial" w:hAnsi="Arial" w:cs="Arial"/>
          <w:sz w:val="22"/>
          <w:szCs w:val="22"/>
          <w:lang w:val="fr-FR"/>
        </w:rPr>
        <w:instrText xml:space="preserve"> ADDIN EN.CITE &lt;EndNote&gt;&lt;Cite&gt;&lt;Author&gt;Cortés&lt;/Author&gt;&lt;Year&gt;2000&lt;/Year&gt;&lt;RecNum&gt;286&lt;/RecNum&gt;&lt;DisplayText&gt;[6]&lt;/DisplayText&gt;&lt;record&gt;&lt;rec-number&gt;286&lt;/rec-number&gt;&lt;foreign-keys&gt;&lt;key app="EN" db-id="rvtwdrtthwazf9exr2kv0f2zr5t5r5a2p55s" timestamp="1561525479"&gt;286&lt;/key&gt;&lt;/foreign-keys&gt;&lt;ref-type name="Journal Article"&gt;17&lt;/ref-type&gt;&lt;contributors&gt;&lt;authors&gt;&lt;author&gt;Cortés, Enric&lt;/author&gt;&lt;/authors&gt;&lt;/contributors&gt;&lt;titles&gt;&lt;title&gt;Life history patterns and correlations in sharks&lt;/title&gt;&lt;secondary-title&gt;Reviews in Fisheries Science&lt;/secondary-title&gt;&lt;/titles&gt;&lt;periodical&gt;&lt;full-title&gt;Reviews in Fisheries Science&lt;/full-title&gt;&lt;/periodical&gt;&lt;pages&gt;299-344&lt;/pages&gt;&lt;volume&gt;8&lt;/volume&gt;&lt;number&gt;4&lt;/number&gt;&lt;dates&gt;&lt;year&gt;2000&lt;/year&gt;&lt;/dates&gt;&lt;isbn&gt;1064-1262&lt;/isbn&gt;&lt;urls&gt;&lt;/urls&gt;&lt;/record&gt;&lt;/Cite&gt;&lt;/EndNote&gt;</w:instrText>
      </w:r>
      <w:r w:rsidRPr="00E77F52">
        <w:rPr>
          <w:rFonts w:ascii="Arial" w:hAnsi="Arial" w:cs="Arial"/>
          <w:sz w:val="22"/>
          <w:szCs w:val="22"/>
        </w:rPr>
        <w:fldChar w:fldCharType="separate"/>
      </w:r>
      <w:r w:rsidRPr="00505680">
        <w:rPr>
          <w:rFonts w:ascii="Arial" w:hAnsi="Arial" w:cs="Arial"/>
          <w:sz w:val="22"/>
          <w:szCs w:val="22"/>
          <w:lang w:val="fr-FR"/>
        </w:rPr>
        <w:t>[</w:t>
      </w:r>
      <w:hyperlink w:anchor="_ENREF_6" w:tooltip="Cortés, 2000 #286" w:history="1">
        <w:r w:rsidRPr="00505680">
          <w:rPr>
            <w:rFonts w:ascii="Arial" w:hAnsi="Arial" w:cs="Arial"/>
            <w:sz w:val="22"/>
            <w:szCs w:val="22"/>
            <w:lang w:val="fr-FR"/>
          </w:rPr>
          <w:t>6</w:t>
        </w:r>
      </w:hyperlink>
      <w:r w:rsidRPr="00505680">
        <w:rPr>
          <w:rFonts w:ascii="Arial" w:hAnsi="Arial" w:cs="Arial"/>
          <w:sz w:val="22"/>
          <w:szCs w:val="22"/>
          <w:lang w:val="fr-FR"/>
        </w:rPr>
        <w:t>]</w:t>
      </w:r>
      <w:r w:rsidRPr="00E77F52">
        <w:rPr>
          <w:rFonts w:ascii="Arial" w:hAnsi="Arial" w:cs="Arial"/>
          <w:sz w:val="22"/>
          <w:szCs w:val="22"/>
        </w:rPr>
        <w:fldChar w:fldCharType="end"/>
      </w:r>
      <w:r w:rsidRPr="00505680">
        <w:rPr>
          <w:rFonts w:ascii="Arial" w:hAnsi="Arial"/>
          <w:sz w:val="22"/>
          <w:szCs w:val="22"/>
          <w:lang w:val="fr-FR"/>
        </w:rPr>
        <w:t xml:space="preserve"> Par exemple, elles grandissent lentement, arrivent à maturité tardivement, ont de longues périodes de gestation, ont une petite portée et certaines espèces ne mettent bas que tous les deux ans ou même à des intervalles plus longs. Ces caractéristiques se traduisent par une faible capacité de rétablissement en cas de réduction de la taille des populations, ce qui fait que certaines espèces de requins et de raies sont menacées par des niveaux de prélèvement relativement faibles.</w:t>
      </w:r>
      <w:r w:rsidRPr="00E77F52">
        <w:rPr>
          <w:rFonts w:ascii="Arial" w:hAnsi="Arial" w:cs="Arial"/>
          <w:sz w:val="22"/>
          <w:szCs w:val="22"/>
        </w:rPr>
        <w:fldChar w:fldCharType="begin"/>
      </w:r>
      <w:r w:rsidRPr="00505680">
        <w:rPr>
          <w:rFonts w:ascii="Arial" w:hAnsi="Arial" w:cs="Arial"/>
          <w:sz w:val="22"/>
          <w:szCs w:val="22"/>
          <w:lang w:val="fr-FR"/>
        </w:rPr>
        <w:instrText xml:space="preserve"> ADDIN EN.CITE &lt;EndNote&gt;&lt;Cite&gt;&lt;Author&gt;Myers&lt;/Author&gt;&lt;Year&gt;2003&lt;/Year&gt;&lt;RecNum&gt;287&lt;/RecNum&gt;&lt;DisplayText&gt;[7]&lt;/DisplayText&gt;&lt;record&gt;&lt;rec-number&gt;287&lt;/rec-number&gt;&lt;foreign-keys&gt;&lt;key app="EN" db-id="rvtwdrtthwazf9exr2kv0f2zr5t5r5a2p55s" timestamp="1561525534"&gt;287&lt;/key&gt;&lt;/foreign-keys&gt;&lt;ref-type name="Journal Article"&gt;17&lt;/ref-type&gt;&lt;contributors&gt;&lt;authors&gt;&lt;author&gt;Myers, Ransom A&lt;/author&gt;&lt;author&gt;Worm, Boris&lt;/author&gt;&lt;/authors&gt;&lt;/contributors&gt;&lt;titles&gt;&lt;title&gt;Rapid worldwide depletion of predatory fish communities&lt;/title&gt;&lt;secondary-title&gt;Nature&lt;/secondary-title&gt;&lt;/titles&gt;&lt;periodical&gt;&lt;full-title&gt;Nature&lt;/full-title&gt;&lt;/periodical&gt;&lt;pages&gt;280&lt;/pages&gt;&lt;volume&gt;423&lt;/volume&gt;&lt;number&gt;6937&lt;/number&gt;&lt;dates&gt;&lt;year&gt;2003&lt;/year&gt;&lt;/dates&gt;&lt;isbn&gt;1476-4687&lt;/isbn&gt;&lt;urls&gt;&lt;/urls&gt;&lt;/record&gt;&lt;/Cite&gt;&lt;/EndNote&gt;</w:instrText>
      </w:r>
      <w:r w:rsidRPr="00E77F52">
        <w:rPr>
          <w:rFonts w:ascii="Arial" w:hAnsi="Arial" w:cs="Arial"/>
          <w:sz w:val="22"/>
          <w:szCs w:val="22"/>
        </w:rPr>
        <w:fldChar w:fldCharType="separate"/>
      </w:r>
      <w:r w:rsidRPr="00E77F52">
        <w:rPr>
          <w:rFonts w:ascii="Arial" w:hAnsi="Arial" w:cs="Arial"/>
          <w:sz w:val="22"/>
          <w:szCs w:val="22"/>
        </w:rPr>
        <w:t>[</w:t>
      </w:r>
      <w:hyperlink w:anchor="_ENREF_7" w:tooltip="Myers, 2003 #287" w:history="1">
        <w:r w:rsidRPr="00E77F52">
          <w:rPr>
            <w:rFonts w:ascii="Arial" w:hAnsi="Arial" w:cs="Arial"/>
            <w:sz w:val="22"/>
            <w:szCs w:val="22"/>
          </w:rPr>
          <w:t>7</w:t>
        </w:r>
      </w:hyperlink>
      <w:r w:rsidRPr="00E77F52">
        <w:rPr>
          <w:rFonts w:ascii="Arial" w:hAnsi="Arial" w:cs="Arial"/>
          <w:sz w:val="22"/>
          <w:szCs w:val="22"/>
        </w:rPr>
        <w:t>]</w:t>
      </w:r>
      <w:r w:rsidRPr="00E77F52">
        <w:rPr>
          <w:rFonts w:ascii="Arial" w:hAnsi="Arial" w:cs="Arial"/>
          <w:sz w:val="22"/>
          <w:szCs w:val="22"/>
        </w:rPr>
        <w:fldChar w:fldCharType="end"/>
      </w:r>
    </w:p>
    <w:p w:rsidR="00505680" w:rsidRPr="00E77F52" w:rsidRDefault="00505680" w:rsidP="00505680">
      <w:pPr>
        <w:adjustRightInd w:val="0"/>
        <w:ind w:left="360"/>
        <w:jc w:val="both"/>
        <w:rPr>
          <w:rFonts w:ascii="Arial" w:hAnsi="Arial" w:cs="Arial"/>
          <w:sz w:val="22"/>
          <w:szCs w:val="22"/>
          <w:u w:val="single"/>
        </w:rPr>
      </w:pPr>
    </w:p>
    <w:p w:rsidR="00505680" w:rsidRPr="00505680" w:rsidRDefault="00505680" w:rsidP="001B7565">
      <w:pPr>
        <w:adjustRightInd w:val="0"/>
        <w:jc w:val="both"/>
        <w:rPr>
          <w:rFonts w:ascii="Arial" w:hAnsi="Arial" w:cs="Arial"/>
          <w:bCs/>
          <w:sz w:val="22"/>
          <w:szCs w:val="22"/>
          <w:u w:val="single"/>
          <w:lang w:val="fr-FR"/>
        </w:rPr>
      </w:pPr>
      <w:r w:rsidRPr="00505680">
        <w:rPr>
          <w:rFonts w:ascii="Arial" w:hAnsi="Arial"/>
          <w:bCs/>
          <w:sz w:val="22"/>
          <w:szCs w:val="22"/>
          <w:u w:val="single"/>
          <w:lang w:val="fr-FR"/>
        </w:rPr>
        <w:t>Risque d’extinction des requins et des raies</w:t>
      </w:r>
    </w:p>
    <w:p w:rsidR="00505680" w:rsidRPr="00505680" w:rsidRDefault="00505680" w:rsidP="00505680">
      <w:pPr>
        <w:adjustRightInd w:val="0"/>
        <w:ind w:left="360"/>
        <w:jc w:val="both"/>
        <w:rPr>
          <w:rFonts w:ascii="Arial" w:hAnsi="Arial" w:cs="Arial"/>
          <w:bCs/>
          <w:sz w:val="22"/>
          <w:szCs w:val="22"/>
          <w:u w:val="single"/>
          <w:lang w:val="fr-FR"/>
        </w:rPr>
      </w:pPr>
    </w:p>
    <w:p w:rsidR="00505680" w:rsidRPr="00E77F52" w:rsidRDefault="00505680" w:rsidP="001B7565">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rPr>
      </w:pPr>
      <w:r w:rsidRPr="00505680">
        <w:rPr>
          <w:rFonts w:ascii="Arial" w:hAnsi="Arial"/>
          <w:sz w:val="22"/>
          <w:szCs w:val="22"/>
          <w:lang w:val="fr-FR"/>
        </w:rPr>
        <w:t>Une comparaison de 26 populations de requins et de 151 populations de poissons osseux a révélé que les requins présentent deux fois plus de risques d’extinction due au prélèvement que les poissons osseux.</w:t>
      </w:r>
      <w:r w:rsidRPr="00E77F52">
        <w:rPr>
          <w:rFonts w:ascii="Arial" w:hAnsi="Arial" w:cs="Arial"/>
          <w:sz w:val="22"/>
          <w:szCs w:val="22"/>
        </w:rPr>
        <w:fldChar w:fldCharType="begin"/>
      </w:r>
      <w:r w:rsidRPr="00505680">
        <w:rPr>
          <w:rFonts w:ascii="Arial" w:hAnsi="Arial" w:cs="Arial"/>
          <w:sz w:val="22"/>
          <w:szCs w:val="22"/>
          <w:lang w:val="fr-FR"/>
        </w:rPr>
        <w:instrText xml:space="preserve"> ADDIN EN.CITE &lt;EndNote&gt;&lt;Cite&gt;&lt;Author&gt;Myers&lt;/Author&gt;&lt;Year&gt;2005&lt;/Year&gt;&lt;RecNum&gt;288&lt;/RecNum&gt;&lt;DisplayText&gt;[8]&lt;/DisplayText&gt;&lt;record&gt;&lt;rec-number&gt;288&lt;/rec-number&gt;&lt;foreign-keys&gt;&lt;key app="EN" db-id="rvtwdrtthwazf9exr2kv0f2zr5t5r5a2p55s" timestamp="1561525544"&gt;288&lt;/key&gt;&lt;/foreign-keys&gt;&lt;ref-type name="Journal Article"&gt;17&lt;/ref-type&gt;&lt;contributors&gt;&lt;authors&gt;&lt;author&gt;Myers, Ransom A&lt;/author&gt;&lt;author&gt;Worm, Boris&lt;/author&gt;&lt;/authors&gt;&lt;/contributors&gt;&lt;titles&gt;&lt;title&gt;Extinction, survival or recovery of large predatory fishes&lt;/title&gt;&lt;secondary-title&gt;Philosophical Transactions of the Royal Society B: Biological Sciences&lt;/secondary-title&gt;&lt;/titles&gt;&lt;periodical&gt;&lt;full-title&gt;Philosophical Transactions of the Royal Society B: Biological Sciences&lt;/full-title&gt;&lt;/periodical&gt;&lt;pages&gt;13-20&lt;/pages&gt;&lt;volume&gt;360&lt;/volume&gt;&lt;number&gt;1453&lt;/number&gt;&lt;dates&gt;&lt;year&gt;2005&lt;/year&gt;&lt;/dates&gt;&lt;isbn&gt;0962-8436&lt;/isbn&gt;&lt;urls&gt;&lt;/urls&gt;&lt;/record&gt;&lt;/Cite&gt;&lt;/EndNote&gt;</w:instrText>
      </w:r>
      <w:r w:rsidRPr="00E77F52">
        <w:rPr>
          <w:rFonts w:ascii="Arial" w:hAnsi="Arial" w:cs="Arial"/>
          <w:sz w:val="22"/>
          <w:szCs w:val="22"/>
        </w:rPr>
        <w:fldChar w:fldCharType="separate"/>
      </w:r>
      <w:r w:rsidRPr="00505680">
        <w:rPr>
          <w:rFonts w:ascii="Arial" w:hAnsi="Arial" w:cs="Arial"/>
          <w:sz w:val="22"/>
          <w:szCs w:val="22"/>
          <w:lang w:val="fr-FR"/>
        </w:rPr>
        <w:t>[</w:t>
      </w:r>
      <w:hyperlink w:anchor="_ENREF_8" w:tooltip="Myers, 2005 #288" w:history="1">
        <w:r w:rsidRPr="00505680">
          <w:rPr>
            <w:rFonts w:ascii="Arial" w:hAnsi="Arial" w:cs="Arial"/>
            <w:sz w:val="22"/>
            <w:szCs w:val="22"/>
            <w:lang w:val="fr-FR"/>
          </w:rPr>
          <w:t>8</w:t>
        </w:r>
      </w:hyperlink>
      <w:r w:rsidRPr="00505680">
        <w:rPr>
          <w:rFonts w:ascii="Arial" w:hAnsi="Arial" w:cs="Arial"/>
          <w:sz w:val="22"/>
          <w:szCs w:val="22"/>
          <w:lang w:val="fr-FR"/>
        </w:rPr>
        <w:t>]</w:t>
      </w:r>
      <w:r w:rsidRPr="00E77F52">
        <w:rPr>
          <w:rFonts w:ascii="Arial" w:hAnsi="Arial" w:cs="Arial"/>
          <w:sz w:val="22"/>
          <w:szCs w:val="22"/>
        </w:rPr>
        <w:fldChar w:fldCharType="end"/>
      </w:r>
      <w:r w:rsidRPr="00505680">
        <w:rPr>
          <w:rFonts w:ascii="Arial" w:hAnsi="Arial"/>
          <w:sz w:val="22"/>
          <w:szCs w:val="22"/>
          <w:lang w:val="fr-FR"/>
        </w:rPr>
        <w:t xml:space="preserve"> De plus, des études récentes indiquent que les requins et les raies font partie des taxons marins qui présentent le risque d’extinction le plus élevé.</w:t>
      </w:r>
      <w:r w:rsidRPr="00E77F52">
        <w:rPr>
          <w:rFonts w:ascii="Arial" w:hAnsi="Arial" w:cs="Arial"/>
          <w:sz w:val="22"/>
          <w:szCs w:val="22"/>
        </w:rPr>
        <w:fldChar w:fldCharType="begin">
          <w:fldData xml:space="preserve">PEVuZE5vdGU+PENpdGU+PEF1dGhvcj5EdWx2eTwvQXV0aG9yPjxZZWFyPjIwMDg8L1llYXI+PFJl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</w:fldData>
        </w:fldChar>
      </w:r>
      <w:r w:rsidRPr="00505680">
        <w:rPr>
          <w:rFonts w:ascii="Arial" w:hAnsi="Arial" w:cs="Arial"/>
          <w:sz w:val="22"/>
          <w:szCs w:val="22"/>
          <w:lang w:val="fr-FR"/>
        </w:rPr>
        <w:instrText xml:space="preserve"> ADDIN EN.CITE </w:instrText>
      </w:r>
      <w:r w:rsidRPr="00E77F52">
        <w:rPr>
          <w:rFonts w:ascii="Arial" w:hAnsi="Arial" w:cs="Arial"/>
          <w:sz w:val="22"/>
          <w:szCs w:val="22"/>
        </w:rPr>
        <w:fldChar w:fldCharType="begin">
          <w:fldData xml:space="preserve">PEVuZE5vdGU+PENpdGU+PEF1dGhvcj5EdWx2eTwvQXV0aG9yPjxZZWFyPjIwMDg8L1llYXI+PFJl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</w:fldData>
        </w:fldChar>
      </w:r>
      <w:r w:rsidRPr="00505680">
        <w:rPr>
          <w:rFonts w:ascii="Arial" w:hAnsi="Arial" w:cs="Arial"/>
          <w:sz w:val="22"/>
          <w:szCs w:val="22"/>
          <w:lang w:val="fr-FR"/>
        </w:rPr>
        <w:instrText xml:space="preserve"> ADDIN EN.CITE.DATA </w:instrText>
      </w:r>
      <w:r w:rsidRPr="00E77F52">
        <w:rPr>
          <w:rFonts w:ascii="Arial" w:hAnsi="Arial" w:cs="Arial"/>
          <w:sz w:val="22"/>
          <w:szCs w:val="22"/>
        </w:rPr>
      </w:r>
      <w:r w:rsidRPr="00E77F52">
        <w:rPr>
          <w:rFonts w:ascii="Arial" w:hAnsi="Arial" w:cs="Arial"/>
          <w:sz w:val="22"/>
          <w:szCs w:val="22"/>
        </w:rPr>
        <w:fldChar w:fldCharType="end"/>
      </w:r>
      <w:r w:rsidRPr="00E77F52">
        <w:rPr>
          <w:rFonts w:ascii="Arial" w:hAnsi="Arial" w:cs="Arial"/>
          <w:sz w:val="22"/>
          <w:szCs w:val="22"/>
        </w:rPr>
      </w:r>
      <w:r w:rsidRPr="00E77F52">
        <w:rPr>
          <w:rFonts w:ascii="Arial" w:hAnsi="Arial" w:cs="Arial"/>
          <w:sz w:val="22"/>
          <w:szCs w:val="22"/>
        </w:rPr>
        <w:fldChar w:fldCharType="separate"/>
      </w:r>
      <w:r w:rsidRPr="00505680">
        <w:rPr>
          <w:rFonts w:ascii="Arial" w:hAnsi="Arial" w:cs="Arial"/>
          <w:sz w:val="22"/>
          <w:szCs w:val="22"/>
          <w:lang w:val="fr-FR"/>
        </w:rPr>
        <w:t>[</w:t>
      </w:r>
      <w:hyperlink w:anchor="_ENREF_2" w:tooltip="Dulvy, 2014 #275" w:history="1">
        <w:r w:rsidRPr="00505680">
          <w:rPr>
            <w:rFonts w:ascii="Arial" w:hAnsi="Arial" w:cs="Arial"/>
            <w:sz w:val="22"/>
            <w:szCs w:val="22"/>
            <w:lang w:val="fr-FR"/>
          </w:rPr>
          <w:t>2</w:t>
        </w:r>
      </w:hyperlink>
      <w:r w:rsidRPr="00505680">
        <w:rPr>
          <w:rFonts w:ascii="Arial" w:hAnsi="Arial" w:cs="Arial"/>
          <w:sz w:val="22"/>
          <w:szCs w:val="22"/>
          <w:lang w:val="fr-FR"/>
        </w:rPr>
        <w:t xml:space="preserve">, </w:t>
      </w:r>
      <w:hyperlink w:anchor="_ENREF_9" w:tooltip="Dulvy, 2008 #289" w:history="1">
        <w:r w:rsidRPr="00505680">
          <w:rPr>
            <w:rFonts w:ascii="Arial" w:hAnsi="Arial" w:cs="Arial"/>
            <w:sz w:val="22"/>
            <w:szCs w:val="22"/>
            <w:lang w:val="fr-FR"/>
          </w:rPr>
          <w:t>9</w:t>
        </w:r>
      </w:hyperlink>
      <w:r w:rsidRPr="00505680">
        <w:rPr>
          <w:rFonts w:ascii="Arial" w:hAnsi="Arial" w:cs="Arial"/>
          <w:sz w:val="22"/>
          <w:szCs w:val="22"/>
          <w:lang w:val="fr-FR"/>
        </w:rPr>
        <w:t>]</w:t>
      </w:r>
      <w:r w:rsidRPr="00E77F52">
        <w:rPr>
          <w:rFonts w:ascii="Arial" w:hAnsi="Arial" w:cs="Arial"/>
          <w:sz w:val="22"/>
          <w:szCs w:val="22"/>
        </w:rPr>
        <w:fldChar w:fldCharType="end"/>
      </w:r>
      <w:r w:rsidRPr="00505680">
        <w:rPr>
          <w:rFonts w:ascii="Arial" w:hAnsi="Arial"/>
          <w:sz w:val="22"/>
          <w:szCs w:val="22"/>
          <w:lang w:val="fr-FR"/>
        </w:rPr>
        <w:t xml:space="preserve"> Selon la Liste rouge des espèces menacées de l’UICN, près du quart de l’ensemble des requins et des raies sont confrontés à un risque élevé d’extinction à l’échelle mondiale, tandis que dans certaines régions du monde (p. ex. en Méditerranée et dans le nord-ouest de l'océan Indien), plus de 50 % des espèces sont considérées en danger critique d’extinction, en danger ou vulnérables. Cinq des sept familles les plus menacées sont des raies ; seulement un tiers des espèces sont considérées comme étant de Préoccupation mineure et près de la moitié des espèces sont inscrites dans la catégorie Données insuffisantes.</w:t>
      </w:r>
      <w:r w:rsidRPr="00E77F52">
        <w:rPr>
          <w:rFonts w:ascii="Arial" w:hAnsi="Arial" w:cs="Arial"/>
          <w:sz w:val="22"/>
          <w:szCs w:val="22"/>
        </w:rPr>
        <w:fldChar w:fldCharType="begin"/>
      </w:r>
      <w:r w:rsidRPr="00505680">
        <w:rPr>
          <w:rFonts w:ascii="Arial" w:hAnsi="Arial" w:cs="Arial"/>
          <w:sz w:val="22"/>
          <w:szCs w:val="22"/>
          <w:lang w:val="fr-FR"/>
        </w:rPr>
        <w:instrText xml:space="preserve"> ADDIN EN.CITE &lt;EndNote&gt;&lt;Cite&gt;&lt;Author&gt;Dulvy&lt;/Author&gt;&lt;Year&gt;2014&lt;/Year&gt;&lt;RecNum&gt;275&lt;/RecNum&gt;&lt;DisplayText&gt;[2]&lt;/DisplayText&gt;&lt;record&gt;&lt;rec-number&gt;275&lt;/rec-number&gt;&lt;foreign-keys&gt;&lt;key app="EN" db-id="rvtwdrtthwazf9exr2kv0f2zr5t5r5a2p55s" timestamp="1560752693"&gt;275&lt;/key&gt;&lt;/foreign-keys&gt;&lt;ref-type name="Journal Article"&gt;17&lt;/ref-type&gt;&lt;contributors&gt;&lt;authors&gt;&lt;author&gt;Dulvy, Nicholas K&lt;/author&gt;&lt;author&gt;Fowler, Sarah L&lt;/author&gt;&lt;author&gt;Musick, John A&lt;/author&gt;&lt;author&gt;Cavanagh, Rachel D&lt;/author&gt;&lt;author&gt;Kyne, Peter M&lt;/author&gt;&lt;author&gt;Harrison, Lucy R&lt;/author&gt;&lt;author&gt;Carlson, John K&lt;/author&gt;&lt;author&gt;Davidson, Lindsay NK&lt;/author&gt;&lt;author&gt;Fordham, Sonja V&lt;/author&gt;&lt;author&gt;Francis, Malcolm P&lt;/author&gt;&lt;/authors&gt;&lt;/contributors&gt;&lt;titles&gt;&lt;title&gt;Extinction risk and conservation of the world’s sharks and rays&lt;/title&gt;&lt;secondary-title&gt;elife&lt;/secondary-title&gt;&lt;/titles&gt;&lt;periodical&gt;&lt;full-title&gt;elife&lt;/full-title&gt;&lt;/periodical&gt;&lt;pages&gt;e00590&lt;/pages&gt;&lt;volume&gt;3&lt;/volume&gt;&lt;dates&gt;&lt;year&gt;2014&lt;/year&gt;&lt;/dates&gt;&lt;isbn&gt;2050-084X&lt;/isbn&gt;&lt;urls&gt;&lt;/urls&gt;&lt;/record&gt;&lt;/Cite&gt;&lt;/EndNote&gt;</w:instrText>
      </w:r>
      <w:r w:rsidRPr="00E77F52">
        <w:rPr>
          <w:rFonts w:ascii="Arial" w:hAnsi="Arial" w:cs="Arial"/>
          <w:sz w:val="22"/>
          <w:szCs w:val="22"/>
        </w:rPr>
        <w:fldChar w:fldCharType="separate"/>
      </w:r>
      <w:r w:rsidRPr="00E77F52">
        <w:rPr>
          <w:rFonts w:ascii="Arial" w:hAnsi="Arial" w:cs="Arial"/>
          <w:sz w:val="22"/>
          <w:szCs w:val="22"/>
        </w:rPr>
        <w:t>[</w:t>
      </w:r>
      <w:hyperlink w:anchor="_ENREF_2" w:tooltip="Dulvy, 2014 #275" w:history="1">
        <w:r w:rsidRPr="00E77F52">
          <w:rPr>
            <w:rFonts w:ascii="Arial" w:hAnsi="Arial" w:cs="Arial"/>
            <w:sz w:val="22"/>
            <w:szCs w:val="22"/>
          </w:rPr>
          <w:t>2</w:t>
        </w:r>
      </w:hyperlink>
      <w:r w:rsidRPr="00E77F52">
        <w:rPr>
          <w:rFonts w:ascii="Arial" w:hAnsi="Arial" w:cs="Arial"/>
          <w:sz w:val="22"/>
          <w:szCs w:val="22"/>
        </w:rPr>
        <w:t>]</w:t>
      </w:r>
      <w:r w:rsidRPr="00E77F52">
        <w:rPr>
          <w:rFonts w:ascii="Arial" w:hAnsi="Arial" w:cs="Arial"/>
          <w:sz w:val="22"/>
          <w:szCs w:val="22"/>
        </w:rPr>
        <w:fldChar w:fldCharType="end"/>
      </w:r>
      <w:r w:rsidRPr="00E77F52">
        <w:rPr>
          <w:rFonts w:ascii="Arial" w:hAnsi="Arial"/>
          <w:sz w:val="22"/>
          <w:szCs w:val="22"/>
        </w:rPr>
        <w:t xml:space="preserve"> </w:t>
      </w:r>
    </w:p>
    <w:p w:rsidR="00505680" w:rsidRPr="00E77F52" w:rsidRDefault="00505680" w:rsidP="001B7565">
      <w:pPr>
        <w:pStyle w:val="ListParagraph"/>
        <w:ind w:left="567" w:hanging="567"/>
        <w:jc w:val="both"/>
        <w:rPr>
          <w:rFonts w:ascii="Arial" w:hAnsi="Arial" w:cs="Arial"/>
          <w:sz w:val="22"/>
          <w:szCs w:val="22"/>
        </w:rPr>
      </w:pPr>
    </w:p>
    <w:p w:rsidR="00505680" w:rsidRPr="00E77F52" w:rsidRDefault="00505680" w:rsidP="001B7565">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rPr>
      </w:pPr>
      <w:r w:rsidRPr="00505680">
        <w:rPr>
          <w:rFonts w:ascii="Arial" w:hAnsi="Arial"/>
          <w:sz w:val="22"/>
          <w:szCs w:val="22"/>
          <w:lang w:val="fr-FR"/>
        </w:rPr>
        <w:t>Comme la plupart des espèces marines, les requins et les raies font face à de multiples facteurs de stress anthropiques, souvent cumulatifs, notamment la pêche (prises directes et prises accessoires), la modification ou la destruction de leurs habitats, la pollution, le changement climatique et l’acidification des océans.</w:t>
      </w:r>
      <w:r w:rsidRPr="00E77F52">
        <w:rPr>
          <w:rFonts w:ascii="Arial" w:hAnsi="Arial" w:cs="Arial"/>
          <w:sz w:val="22"/>
          <w:szCs w:val="22"/>
        </w:rPr>
        <w:fldChar w:fldCharType="begin">
          <w:fldData xml:space="preserve">PEVuZE5vdGU+PENpdGU+PEF1dGhvcj5TdGV2ZW5zPC9BdXRob3I+PFllYXI+MjAwMDwvWWVhcj48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==
</w:fldData>
        </w:fldChar>
      </w:r>
      <w:r w:rsidRPr="00505680">
        <w:rPr>
          <w:rFonts w:ascii="Arial" w:hAnsi="Arial" w:cs="Arial"/>
          <w:sz w:val="22"/>
          <w:szCs w:val="22"/>
          <w:lang w:val="fr-FR"/>
        </w:rPr>
        <w:instrText xml:space="preserve"> ADDIN EN.CITE </w:instrText>
      </w:r>
      <w:r w:rsidRPr="00E77F52">
        <w:rPr>
          <w:rFonts w:ascii="Arial" w:hAnsi="Arial" w:cs="Arial"/>
          <w:sz w:val="22"/>
          <w:szCs w:val="22"/>
        </w:rPr>
        <w:fldChar w:fldCharType="begin">
          <w:fldData xml:space="preserve">PEVuZE5vdGU+PENpdGU+PEF1dGhvcj5TdGV2ZW5zPC9BdXRob3I+PFllYXI+MjAwMDwvWWVhcj48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==
</w:fldData>
        </w:fldChar>
      </w:r>
      <w:r w:rsidRPr="00505680">
        <w:rPr>
          <w:rFonts w:ascii="Arial" w:hAnsi="Arial" w:cs="Arial"/>
          <w:sz w:val="22"/>
          <w:szCs w:val="22"/>
          <w:lang w:val="fr-FR"/>
        </w:rPr>
        <w:instrText xml:space="preserve"> ADDIN EN.CITE.DATA </w:instrText>
      </w:r>
      <w:r w:rsidRPr="00E77F52">
        <w:rPr>
          <w:rFonts w:ascii="Arial" w:hAnsi="Arial" w:cs="Arial"/>
          <w:sz w:val="22"/>
          <w:szCs w:val="22"/>
        </w:rPr>
      </w:r>
      <w:r w:rsidRPr="00E77F52">
        <w:rPr>
          <w:rFonts w:ascii="Arial" w:hAnsi="Arial" w:cs="Arial"/>
          <w:sz w:val="22"/>
          <w:szCs w:val="22"/>
        </w:rPr>
        <w:fldChar w:fldCharType="end"/>
      </w:r>
      <w:r w:rsidRPr="00E77F52">
        <w:rPr>
          <w:rFonts w:ascii="Arial" w:hAnsi="Arial" w:cs="Arial"/>
          <w:sz w:val="22"/>
          <w:szCs w:val="22"/>
        </w:rPr>
      </w:r>
      <w:r w:rsidRPr="00E77F52">
        <w:rPr>
          <w:rFonts w:ascii="Arial" w:hAnsi="Arial" w:cs="Arial"/>
          <w:sz w:val="22"/>
          <w:szCs w:val="22"/>
        </w:rPr>
        <w:fldChar w:fldCharType="separate"/>
      </w:r>
      <w:r w:rsidRPr="00505680">
        <w:rPr>
          <w:rFonts w:ascii="Arial" w:hAnsi="Arial" w:cs="Arial"/>
          <w:sz w:val="22"/>
          <w:szCs w:val="22"/>
          <w:lang w:val="fr-FR"/>
        </w:rPr>
        <w:t>[</w:t>
      </w:r>
      <w:hyperlink w:anchor="_ENREF_10" w:tooltip="Stevens, 2000 #290" w:history="1">
        <w:r w:rsidRPr="00505680">
          <w:rPr>
            <w:rFonts w:ascii="Arial" w:hAnsi="Arial" w:cs="Arial"/>
            <w:sz w:val="22"/>
            <w:szCs w:val="22"/>
            <w:lang w:val="fr-FR"/>
          </w:rPr>
          <w:t>10-12</w:t>
        </w:r>
      </w:hyperlink>
      <w:r w:rsidRPr="00505680">
        <w:rPr>
          <w:rFonts w:ascii="Arial" w:hAnsi="Arial" w:cs="Arial"/>
          <w:sz w:val="22"/>
          <w:szCs w:val="22"/>
          <w:lang w:val="fr-FR"/>
        </w:rPr>
        <w:t>]</w:t>
      </w:r>
      <w:r w:rsidRPr="00E77F52">
        <w:rPr>
          <w:rFonts w:ascii="Arial" w:hAnsi="Arial" w:cs="Arial"/>
          <w:sz w:val="22"/>
          <w:szCs w:val="22"/>
        </w:rPr>
        <w:fldChar w:fldCharType="end"/>
      </w:r>
      <w:r w:rsidRPr="00505680">
        <w:rPr>
          <w:rFonts w:ascii="Arial" w:hAnsi="Arial"/>
          <w:sz w:val="22"/>
          <w:szCs w:val="22"/>
          <w:lang w:val="fr-FR"/>
        </w:rPr>
        <w:t xml:space="preserve"> Ils interagissent avec un large éventail d’engins de pêche et font souvent l’objet de prises accessoires dans des activités de pêche qui sont difficiles à réglementer et à gérer.</w:t>
      </w:r>
      <w:r w:rsidRPr="00E77F52">
        <w:rPr>
          <w:rFonts w:ascii="Arial" w:hAnsi="Arial" w:cs="Arial"/>
          <w:sz w:val="22"/>
          <w:szCs w:val="22"/>
        </w:rPr>
        <w:fldChar w:fldCharType="begin"/>
      </w:r>
      <w:r w:rsidRPr="00505680">
        <w:rPr>
          <w:rFonts w:ascii="Arial" w:hAnsi="Arial" w:cs="Arial"/>
          <w:sz w:val="22"/>
          <w:szCs w:val="22"/>
          <w:lang w:val="fr-FR"/>
        </w:rPr>
        <w:instrText xml:space="preserve"> ADDIN EN.CITE &lt;EndNote&gt;&lt;Cite&gt;&lt;Author&gt;Glaus&lt;/Author&gt;&lt;Year&gt;2015&lt;/Year&gt;&lt;RecNum&gt;293&lt;/RecNum&gt;&lt;DisplayText&gt;[13]&lt;/DisplayText&gt;&lt;record&gt;&lt;rec-number&gt;293&lt;/rec-number&gt;&lt;foreign-keys&gt;&lt;key app="EN" db-id="rvtwdrtthwazf9exr2kv0f2zr5t5r5a2p55s" timestamp="1561525929"&gt;293&lt;/key&gt;&lt;/foreign-keys&gt;&lt;ref-type name="Journal Article"&gt;17&lt;/ref-type&gt;&lt;contributors&gt;&lt;authors&gt;&lt;author&gt;Glaus, Kerstin BJ&lt;/author&gt;&lt;author&gt;Adrian-Kalchhauser, Irene&lt;/author&gt;&lt;author&gt;Burkhardt-Holm, Patricia&lt;/author&gt;&lt;author&gt;White, William T&lt;/author&gt;&lt;author&gt;Brunnschweiler, Juerg M&lt;/author&gt;&lt;/authors&gt;&lt;/contributors&gt;&lt;titles&gt;&lt;title&gt;Characteristics of the shark fisheries of Fiji&lt;/title&gt;&lt;secondary-title&gt;Scientific reports&lt;/secondary-title&gt;&lt;/titles&gt;&lt;periodical&gt;&lt;full-title&gt;Scientific reports&lt;/full-title&gt;&lt;/periodical&gt;&lt;pages&gt;17556&lt;/pages&gt;&lt;volume&gt;5&lt;/volume&gt;&lt;dates&gt;&lt;year&gt;2015&lt;/year&gt;&lt;/dates&gt;&lt;isbn&gt;2045-2322&lt;/isbn&gt;&lt;urls&gt;&lt;/urls&gt;&lt;/record&gt;&lt;/Cite&gt;&lt;/EndNote&gt;</w:instrText>
      </w:r>
      <w:r w:rsidRPr="00E77F52">
        <w:rPr>
          <w:rFonts w:ascii="Arial" w:hAnsi="Arial" w:cs="Arial"/>
          <w:sz w:val="22"/>
          <w:szCs w:val="22"/>
        </w:rPr>
        <w:fldChar w:fldCharType="separate"/>
      </w:r>
      <w:r w:rsidRPr="00E77F52">
        <w:rPr>
          <w:rFonts w:ascii="Arial" w:hAnsi="Arial" w:cs="Arial"/>
          <w:sz w:val="22"/>
          <w:szCs w:val="22"/>
        </w:rPr>
        <w:t>[</w:t>
      </w:r>
      <w:hyperlink w:anchor="_ENREF_13" w:tooltip="Glaus, 2015 #293" w:history="1">
        <w:r w:rsidRPr="00E77F52">
          <w:rPr>
            <w:rFonts w:ascii="Arial" w:hAnsi="Arial" w:cs="Arial"/>
            <w:sz w:val="22"/>
            <w:szCs w:val="22"/>
          </w:rPr>
          <w:t>13</w:t>
        </w:r>
      </w:hyperlink>
      <w:r w:rsidRPr="00E77F52">
        <w:rPr>
          <w:rFonts w:ascii="Arial" w:hAnsi="Arial" w:cs="Arial"/>
          <w:sz w:val="22"/>
          <w:szCs w:val="22"/>
        </w:rPr>
        <w:t>]</w:t>
      </w:r>
      <w:r w:rsidRPr="00E77F52">
        <w:rPr>
          <w:rFonts w:ascii="Arial" w:hAnsi="Arial" w:cs="Arial"/>
          <w:sz w:val="22"/>
          <w:szCs w:val="22"/>
        </w:rPr>
        <w:fldChar w:fldCharType="end"/>
      </w:r>
      <w:r w:rsidRPr="00E77F52">
        <w:rPr>
          <w:rFonts w:ascii="Arial" w:hAnsi="Arial"/>
          <w:sz w:val="22"/>
          <w:szCs w:val="22"/>
        </w:rPr>
        <w:t xml:space="preserve"> </w:t>
      </w:r>
    </w:p>
    <w:p w:rsidR="00505680" w:rsidRDefault="00505680" w:rsidP="001B7565">
      <w:pPr>
        <w:pStyle w:val="ListParagraph"/>
        <w:ind w:left="567" w:hanging="567"/>
        <w:jc w:val="both"/>
        <w:rPr>
          <w:rFonts w:ascii="Arial" w:hAnsi="Arial" w:cs="Arial"/>
          <w:sz w:val="22"/>
          <w:szCs w:val="22"/>
        </w:rPr>
      </w:pPr>
    </w:p>
    <w:p w:rsidR="001B7565" w:rsidRDefault="001B7565" w:rsidP="001B7565">
      <w:pPr>
        <w:pStyle w:val="ListParagraph"/>
        <w:ind w:left="567" w:hanging="567"/>
        <w:jc w:val="both"/>
        <w:rPr>
          <w:rFonts w:ascii="Arial" w:hAnsi="Arial" w:cs="Arial"/>
          <w:sz w:val="22"/>
          <w:szCs w:val="22"/>
        </w:rPr>
      </w:pPr>
    </w:p>
    <w:p w:rsidR="001B7565" w:rsidRDefault="001B7565" w:rsidP="001B7565">
      <w:pPr>
        <w:pStyle w:val="ListParagraph"/>
        <w:ind w:left="567" w:hanging="567"/>
        <w:jc w:val="both"/>
        <w:rPr>
          <w:rFonts w:ascii="Arial" w:hAnsi="Arial" w:cs="Arial"/>
          <w:sz w:val="22"/>
          <w:szCs w:val="22"/>
        </w:rPr>
      </w:pPr>
    </w:p>
    <w:p w:rsidR="001B7565" w:rsidRPr="00E77F52" w:rsidRDefault="001B7565" w:rsidP="001B7565">
      <w:pPr>
        <w:pStyle w:val="ListParagraph"/>
        <w:ind w:left="567" w:hanging="567"/>
        <w:jc w:val="both"/>
        <w:rPr>
          <w:rFonts w:ascii="Arial" w:hAnsi="Arial" w:cs="Arial"/>
          <w:sz w:val="22"/>
          <w:szCs w:val="22"/>
        </w:rPr>
      </w:pPr>
    </w:p>
    <w:p w:rsidR="00505680" w:rsidRPr="00E77F52" w:rsidRDefault="00505680" w:rsidP="001B7565">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rPr>
      </w:pPr>
      <w:r w:rsidRPr="00505680">
        <w:rPr>
          <w:rFonts w:ascii="Arial" w:hAnsi="Arial"/>
          <w:sz w:val="22"/>
          <w:szCs w:val="22"/>
          <w:lang w:val="fr-FR"/>
        </w:rPr>
        <w:lastRenderedPageBreak/>
        <w:t>De nombreux requins et raies occupent des niveaux trophiques élevés, remplissant des rôles écologiques essentiels dans divers habitats côtiers, comme la structuration des communautés marines par la prédation et en influençant le comportement des proies.</w:t>
      </w:r>
      <w:r w:rsidRPr="00E77F52">
        <w:rPr>
          <w:rFonts w:ascii="Arial" w:hAnsi="Arial" w:cs="Arial"/>
          <w:sz w:val="22"/>
          <w:szCs w:val="22"/>
        </w:rPr>
        <w:fldChar w:fldCharType="begin"/>
      </w:r>
      <w:r w:rsidRPr="00505680">
        <w:rPr>
          <w:rFonts w:ascii="Arial" w:hAnsi="Arial" w:cs="Arial"/>
          <w:sz w:val="22"/>
          <w:szCs w:val="22"/>
          <w:lang w:val="fr-FR"/>
        </w:rPr>
        <w:instrText xml:space="preserve"> ADDIN EN.CITE &lt;EndNote&gt;&lt;Cite&gt;&lt;Author&gt;Wirsing&lt;/Author&gt;&lt;Year&gt;2011&lt;/Year&gt;&lt;RecNum&gt;294&lt;/RecNum&gt;&lt;DisplayText&gt;[14]&lt;/DisplayText&gt;&lt;record&gt;&lt;rec-number&gt;294&lt;/rec-number&gt;&lt;foreign-keys&gt;&lt;key app="EN" db-id="rvtwdrtthwazf9exr2kv0f2zr5t5r5a2p55s" timestamp="1561525980"&gt;294&lt;/key&gt;&lt;/foreign-keys&gt;&lt;ref-type name="Journal Article"&gt;17&lt;/ref-type&gt;&lt;contributors&gt;&lt;authors&gt;&lt;author&gt;Wirsing, Aaron J&lt;/author&gt;&lt;author&gt;Ripple, William J&lt;/author&gt;&lt;/authors&gt;&lt;/contributors&gt;&lt;titles&gt;&lt;title&gt;A comparison of shark and wolf research reveals similar behavioral responses by prey&lt;/title&gt;&lt;secondary-title&gt;Frontiers in Ecology and the Environment&lt;/secondary-title&gt;&lt;/titles&gt;&lt;periodical&gt;&lt;full-title&gt;Frontiers in Ecology and the Environment&lt;/full-title&gt;&lt;/periodical&gt;&lt;pages&gt;335-341&lt;/pages&gt;&lt;volume&gt;9&lt;/volume&gt;&lt;number&gt;6&lt;/number&gt;&lt;dates&gt;&lt;year&gt;2011&lt;/year&gt;&lt;/dates&gt;&lt;isbn&gt;1540-9309&lt;/isbn&gt;&lt;urls&gt;&lt;/urls&gt;&lt;/record&gt;&lt;/Cite&gt;&lt;/EndNote&gt;</w:instrText>
      </w:r>
      <w:r w:rsidRPr="00E77F52">
        <w:rPr>
          <w:rFonts w:ascii="Arial" w:hAnsi="Arial" w:cs="Arial"/>
          <w:sz w:val="22"/>
          <w:szCs w:val="22"/>
        </w:rPr>
        <w:fldChar w:fldCharType="separate"/>
      </w:r>
      <w:r w:rsidRPr="00505680">
        <w:rPr>
          <w:rFonts w:ascii="Arial" w:hAnsi="Arial" w:cs="Arial"/>
          <w:sz w:val="22"/>
          <w:szCs w:val="22"/>
          <w:lang w:val="fr-FR"/>
        </w:rPr>
        <w:t>[</w:t>
      </w:r>
      <w:hyperlink w:anchor="_ENREF_14" w:tooltip="Wirsing, 2011 #294" w:history="1">
        <w:r w:rsidRPr="00505680">
          <w:rPr>
            <w:rFonts w:ascii="Arial" w:hAnsi="Arial" w:cs="Arial"/>
            <w:sz w:val="22"/>
            <w:szCs w:val="22"/>
            <w:lang w:val="fr-FR"/>
          </w:rPr>
          <w:t>14</w:t>
        </w:r>
      </w:hyperlink>
      <w:r w:rsidRPr="00505680">
        <w:rPr>
          <w:rFonts w:ascii="Arial" w:hAnsi="Arial" w:cs="Arial"/>
          <w:sz w:val="22"/>
          <w:szCs w:val="22"/>
          <w:lang w:val="fr-FR"/>
        </w:rPr>
        <w:t>]</w:t>
      </w:r>
      <w:r w:rsidRPr="00E77F52">
        <w:rPr>
          <w:rFonts w:ascii="Arial" w:hAnsi="Arial" w:cs="Arial"/>
          <w:sz w:val="22"/>
          <w:szCs w:val="22"/>
        </w:rPr>
        <w:fldChar w:fldCharType="end"/>
      </w:r>
      <w:r w:rsidRPr="00505680">
        <w:rPr>
          <w:rFonts w:ascii="Arial" w:hAnsi="Arial"/>
          <w:sz w:val="22"/>
          <w:szCs w:val="22"/>
          <w:lang w:val="fr-FR"/>
        </w:rPr>
        <w:t xml:space="preserve"> Par conséquent, la raréfaction continue et rapide des requins et des raies dans les environnements côtiers peut avoir de graves conséquences, notamment des changements dans les écosystèmes et la possibilité que les générations humaines futures ne puissent s’appuyer sur des sources de protéines d’origine aquatique.</w:t>
      </w:r>
      <w:r w:rsidRPr="00E77F52">
        <w:rPr>
          <w:rFonts w:ascii="Arial" w:hAnsi="Arial" w:cs="Arial"/>
          <w:sz w:val="22"/>
          <w:szCs w:val="22"/>
        </w:rPr>
        <w:fldChar w:fldCharType="begin"/>
      </w:r>
      <w:r w:rsidRPr="00505680">
        <w:rPr>
          <w:rFonts w:ascii="Arial" w:hAnsi="Arial" w:cs="Arial"/>
          <w:sz w:val="22"/>
          <w:szCs w:val="22"/>
          <w:lang w:val="fr-FR"/>
        </w:rPr>
        <w:instrText xml:space="preserve"> ADDIN EN.CITE &lt;EndNote&gt;&lt;Cite&gt;&lt;Author&gt;Robbins&lt;/Author&gt;&lt;Year&gt;2006&lt;/Year&gt;&lt;RecNum&gt;295&lt;/RecNum&gt;&lt;DisplayText&gt;[15]&lt;/DisplayText&gt;&lt;record&gt;&lt;rec-number&gt;295&lt;/rec-number&gt;&lt;foreign-keys&gt;&lt;key app="EN" db-id="rvtwdrtthwazf9exr2kv0f2zr5t5r5a2p55s" timestamp="1561526007"&gt;295&lt;/key&gt;&lt;/foreign-keys&gt;&lt;ref-type name="Journal Article"&gt;17&lt;/ref-type&gt;&lt;contributors&gt;&lt;authors&gt;&lt;author&gt;Robbins, William D&lt;/author&gt;&lt;author&gt;Hisano, Mizue&lt;/author&gt;&lt;author&gt;Connolly, Sean R&lt;/author&gt;&lt;author&gt;Choat, J Howard&lt;/author&gt;&lt;/authors&gt;&lt;/contributors&gt;&lt;titles&gt;&lt;title&gt;Ongoing collapse of coral-reef shark populations&lt;/title&gt;&lt;secondary-title&gt;Current Biology&lt;/secondary-title&gt;&lt;/titles&gt;&lt;periodical&gt;&lt;full-title&gt;Current Biology&lt;/full-title&gt;&lt;/periodical&gt;&lt;pages&gt;2314-2319&lt;/pages&gt;&lt;volume&gt;16&lt;/volume&gt;&lt;number&gt;23&lt;/number&gt;&lt;dates&gt;&lt;year&gt;2006&lt;/year&gt;&lt;/dates&gt;&lt;isbn&gt;0960-9822&lt;/isbn&gt;&lt;urls&gt;&lt;/urls&gt;&lt;/record&gt;&lt;/Cite&gt;&lt;/EndNote&gt;</w:instrText>
      </w:r>
      <w:r w:rsidRPr="00E77F52">
        <w:rPr>
          <w:rFonts w:ascii="Arial" w:hAnsi="Arial" w:cs="Arial"/>
          <w:sz w:val="22"/>
          <w:szCs w:val="22"/>
        </w:rPr>
        <w:fldChar w:fldCharType="separate"/>
      </w:r>
      <w:r w:rsidRPr="00E77F52">
        <w:rPr>
          <w:rFonts w:ascii="Arial" w:hAnsi="Arial" w:cs="Arial"/>
          <w:sz w:val="22"/>
          <w:szCs w:val="22"/>
        </w:rPr>
        <w:t>[</w:t>
      </w:r>
      <w:hyperlink w:anchor="_ENREF_15" w:tooltip="Robbins, 2006 #295" w:history="1">
        <w:r w:rsidRPr="00E77F52">
          <w:rPr>
            <w:rFonts w:ascii="Arial" w:hAnsi="Arial" w:cs="Arial"/>
            <w:sz w:val="22"/>
            <w:szCs w:val="22"/>
          </w:rPr>
          <w:t>15</w:t>
        </w:r>
      </w:hyperlink>
      <w:r w:rsidRPr="00E77F52">
        <w:rPr>
          <w:rFonts w:ascii="Arial" w:hAnsi="Arial" w:cs="Arial"/>
          <w:sz w:val="22"/>
          <w:szCs w:val="22"/>
        </w:rPr>
        <w:t>]</w:t>
      </w:r>
      <w:r w:rsidRPr="00E77F52">
        <w:rPr>
          <w:rFonts w:ascii="Arial" w:hAnsi="Arial" w:cs="Arial"/>
          <w:sz w:val="22"/>
          <w:szCs w:val="22"/>
        </w:rPr>
        <w:fldChar w:fldCharType="end"/>
      </w:r>
      <w:r w:rsidRPr="00E77F52">
        <w:rPr>
          <w:rFonts w:ascii="Arial" w:hAnsi="Arial"/>
          <w:sz w:val="22"/>
          <w:szCs w:val="22"/>
        </w:rPr>
        <w:t xml:space="preserve"> </w:t>
      </w:r>
    </w:p>
    <w:p w:rsidR="00505680" w:rsidRPr="00E77F52" w:rsidRDefault="00505680" w:rsidP="001B7565">
      <w:pPr>
        <w:pStyle w:val="ListParagraph"/>
        <w:ind w:left="540" w:hanging="567"/>
        <w:jc w:val="both"/>
        <w:rPr>
          <w:rFonts w:ascii="Arial" w:hAnsi="Arial" w:cs="Arial"/>
          <w:sz w:val="22"/>
          <w:szCs w:val="22"/>
        </w:rPr>
      </w:pPr>
    </w:p>
    <w:p w:rsidR="00505680" w:rsidRPr="00505680" w:rsidRDefault="00505680" w:rsidP="001B7565">
      <w:pPr>
        <w:pStyle w:val="ListParagraph"/>
        <w:widowControl w:val="0"/>
        <w:numPr>
          <w:ilvl w:val="0"/>
          <w:numId w:val="2"/>
        </w:numPr>
        <w:suppressAutoHyphens/>
        <w:autoSpaceDE w:val="0"/>
        <w:autoSpaceDN w:val="0"/>
        <w:ind w:left="540" w:hanging="567"/>
        <w:jc w:val="both"/>
        <w:textAlignment w:val="baseline"/>
        <w:rPr>
          <w:rFonts w:ascii="Arial" w:hAnsi="Arial" w:cs="Arial"/>
          <w:sz w:val="22"/>
          <w:szCs w:val="22"/>
          <w:lang w:val="fr-FR"/>
        </w:rPr>
      </w:pPr>
      <w:r w:rsidRPr="00505680">
        <w:rPr>
          <w:rFonts w:ascii="Arial" w:hAnsi="Arial"/>
          <w:sz w:val="22"/>
          <w:szCs w:val="22"/>
          <w:lang w:val="fr-FR"/>
        </w:rPr>
        <w:t>Déjà, la CMS reconnaît que les 21 requins et raies ci-après inscrits à l’Annexe I ne doivent pas être la cible de prélèvement.</w:t>
      </w:r>
    </w:p>
    <w:p w:rsidR="00505680" w:rsidRPr="00505680" w:rsidRDefault="00505680" w:rsidP="00505680">
      <w:pPr>
        <w:pStyle w:val="ListParagraph"/>
        <w:adjustRightInd w:val="0"/>
        <w:jc w:val="both"/>
        <w:rPr>
          <w:rFonts w:ascii="Arial" w:hAnsi="Arial" w:cs="Arial"/>
          <w:sz w:val="22"/>
          <w:szCs w:val="22"/>
          <w:lang w:val="fr-FR"/>
        </w:rPr>
      </w:pPr>
      <w:r w:rsidRPr="00505680">
        <w:rPr>
          <w:rFonts w:ascii="Arial" w:hAnsi="Arial"/>
          <w:lang w:val="fr-FR"/>
        </w:rPr>
        <w:t xml:space="preserve"> </w:t>
      </w:r>
    </w:p>
    <w:tbl>
      <w:tblPr>
        <w:tblStyle w:val="TableGrid"/>
        <w:tblW w:w="9062" w:type="dxa"/>
        <w:tblInd w:w="595" w:type="dxa"/>
        <w:tblLook w:val="04A0" w:firstRow="1" w:lastRow="0" w:firstColumn="1" w:lastColumn="0" w:noHBand="0" w:noVBand="1"/>
      </w:tblPr>
      <w:tblGrid>
        <w:gridCol w:w="4191"/>
        <w:gridCol w:w="2864"/>
        <w:gridCol w:w="2007"/>
      </w:tblGrid>
      <w:tr w:rsidR="00505680" w:rsidRPr="00655F57" w:rsidTr="008B0349">
        <w:tc>
          <w:tcPr>
            <w:tcW w:w="4191" w:type="dxa"/>
          </w:tcPr>
          <w:p w:rsidR="00505680" w:rsidRPr="00E77F52" w:rsidRDefault="00505680" w:rsidP="008B0349">
            <w:pPr>
              <w:pStyle w:val="Default"/>
              <w:jc w:val="both"/>
              <w:rPr>
                <w:rFonts w:ascii="Arial" w:hAnsi="Arial"/>
                <w:b/>
                <w:bCs/>
                <w:sz w:val="22"/>
                <w:szCs w:val="22"/>
              </w:rPr>
            </w:pPr>
            <w:r w:rsidRPr="00E77F52">
              <w:rPr>
                <w:rFonts w:ascii="Arial" w:hAnsi="Arial"/>
                <w:b/>
                <w:bCs/>
                <w:color w:val="auto"/>
                <w:sz w:val="22"/>
                <w:szCs w:val="22"/>
              </w:rPr>
              <w:t xml:space="preserve">Nom scientifique </w:t>
            </w:r>
          </w:p>
        </w:tc>
        <w:tc>
          <w:tcPr>
            <w:tcW w:w="2864" w:type="dxa"/>
          </w:tcPr>
          <w:p w:rsidR="00505680" w:rsidRPr="00E77F52" w:rsidRDefault="00505680" w:rsidP="008B0349">
            <w:pPr>
              <w:pStyle w:val="Default"/>
              <w:jc w:val="both"/>
              <w:rPr>
                <w:rFonts w:ascii="Arial" w:hAnsi="Arial"/>
                <w:b/>
                <w:bCs/>
                <w:sz w:val="22"/>
                <w:szCs w:val="22"/>
              </w:rPr>
            </w:pPr>
            <w:r w:rsidRPr="00E77F52">
              <w:rPr>
                <w:rFonts w:ascii="Arial" w:hAnsi="Arial"/>
                <w:b/>
                <w:bCs/>
                <w:color w:val="auto"/>
                <w:sz w:val="22"/>
                <w:szCs w:val="22"/>
              </w:rPr>
              <w:t>Noms communs</w:t>
            </w:r>
          </w:p>
        </w:tc>
        <w:tc>
          <w:tcPr>
            <w:tcW w:w="2007" w:type="dxa"/>
          </w:tcPr>
          <w:p w:rsidR="00505680" w:rsidRPr="00E77F52" w:rsidRDefault="00505680" w:rsidP="008B0349">
            <w:pPr>
              <w:pStyle w:val="Default"/>
              <w:rPr>
                <w:rFonts w:ascii="Arial" w:hAnsi="Arial"/>
                <w:b/>
                <w:bCs/>
                <w:sz w:val="22"/>
                <w:szCs w:val="22"/>
              </w:rPr>
            </w:pPr>
            <w:r w:rsidRPr="00E77F52">
              <w:rPr>
                <w:rFonts w:ascii="Arial" w:hAnsi="Arial"/>
                <w:b/>
                <w:bCs/>
                <w:color w:val="auto"/>
                <w:sz w:val="22"/>
                <w:szCs w:val="22"/>
              </w:rPr>
              <w:t xml:space="preserve">Statut sur la Liste rouge de l’UICN </w:t>
            </w:r>
          </w:p>
        </w:tc>
      </w:tr>
      <w:tr w:rsidR="00505680" w:rsidRPr="00E77F52" w:rsidTr="008B0349">
        <w:tc>
          <w:tcPr>
            <w:tcW w:w="4191" w:type="dxa"/>
          </w:tcPr>
          <w:p w:rsidR="00505680" w:rsidRPr="00E77F52" w:rsidRDefault="00505680" w:rsidP="008B0349">
            <w:pPr>
              <w:pStyle w:val="Default"/>
              <w:jc w:val="both"/>
              <w:rPr>
                <w:rFonts w:ascii="Arial" w:hAnsi="Arial"/>
                <w:sz w:val="22"/>
                <w:szCs w:val="22"/>
              </w:rPr>
            </w:pPr>
            <w:r w:rsidRPr="00E77F52">
              <w:rPr>
                <w:rFonts w:ascii="Arial" w:hAnsi="Arial"/>
                <w:sz w:val="22"/>
                <w:szCs w:val="22"/>
              </w:rPr>
              <w:t xml:space="preserve">ORECTOLOBIFORMES </w:t>
            </w:r>
          </w:p>
          <w:p w:rsidR="00505680" w:rsidRPr="00E77F52" w:rsidRDefault="00505680" w:rsidP="008B0349">
            <w:pPr>
              <w:pStyle w:val="Default"/>
              <w:jc w:val="both"/>
              <w:rPr>
                <w:rFonts w:ascii="Arial" w:hAnsi="Arial"/>
                <w:sz w:val="22"/>
                <w:szCs w:val="22"/>
              </w:rPr>
            </w:pPr>
            <w:proofErr w:type="spellStart"/>
            <w:r w:rsidRPr="00E77F52">
              <w:rPr>
                <w:rFonts w:ascii="Arial" w:hAnsi="Arial"/>
                <w:sz w:val="22"/>
                <w:szCs w:val="22"/>
              </w:rPr>
              <w:t>Rhincodontidae</w:t>
            </w:r>
            <w:proofErr w:type="spellEnd"/>
            <w:r w:rsidRPr="00E77F52">
              <w:rPr>
                <w:rFonts w:ascii="Arial" w:hAnsi="Arial"/>
                <w:sz w:val="22"/>
                <w:szCs w:val="22"/>
              </w:rPr>
              <w:t xml:space="preserve"> </w:t>
            </w:r>
          </w:p>
          <w:p w:rsidR="00505680" w:rsidRPr="00E77F52" w:rsidRDefault="00505680" w:rsidP="008B0349">
            <w:pPr>
              <w:pStyle w:val="Default"/>
              <w:jc w:val="both"/>
              <w:rPr>
                <w:rFonts w:ascii="Arial" w:hAnsi="Arial"/>
                <w:i/>
                <w:sz w:val="22"/>
                <w:szCs w:val="22"/>
              </w:rPr>
            </w:pPr>
            <w:proofErr w:type="spellStart"/>
            <w:r w:rsidRPr="00E77F52">
              <w:rPr>
                <w:rFonts w:ascii="Arial" w:hAnsi="Arial"/>
                <w:i/>
                <w:sz w:val="22"/>
                <w:szCs w:val="22"/>
              </w:rPr>
              <w:t>Rhincodon</w:t>
            </w:r>
            <w:proofErr w:type="spellEnd"/>
            <w:r w:rsidRPr="00E77F52">
              <w:rPr>
                <w:rFonts w:ascii="Arial" w:hAnsi="Arial"/>
                <w:i/>
                <w:sz w:val="22"/>
                <w:szCs w:val="22"/>
              </w:rPr>
              <w:t xml:space="preserve"> </w:t>
            </w:r>
            <w:proofErr w:type="spellStart"/>
            <w:r w:rsidRPr="00E77F52">
              <w:rPr>
                <w:rFonts w:ascii="Arial" w:hAnsi="Arial"/>
                <w:i/>
                <w:sz w:val="22"/>
                <w:szCs w:val="22"/>
              </w:rPr>
              <w:t>typus</w:t>
            </w:r>
            <w:proofErr w:type="spellEnd"/>
          </w:p>
        </w:tc>
        <w:tc>
          <w:tcPr>
            <w:tcW w:w="2864" w:type="dxa"/>
          </w:tcPr>
          <w:p w:rsidR="00505680" w:rsidRPr="00E77F52" w:rsidRDefault="00505680" w:rsidP="008B0349">
            <w:pPr>
              <w:pStyle w:val="Default"/>
              <w:jc w:val="both"/>
              <w:rPr>
                <w:rFonts w:ascii="Arial" w:hAnsi="Arial"/>
                <w:sz w:val="22"/>
                <w:szCs w:val="22"/>
                <w:lang w:val="en-US"/>
              </w:rPr>
            </w:pPr>
          </w:p>
          <w:p w:rsidR="00505680" w:rsidRPr="00E77F52" w:rsidRDefault="00505680" w:rsidP="008B0349">
            <w:pPr>
              <w:pStyle w:val="Default"/>
              <w:jc w:val="both"/>
              <w:rPr>
                <w:rFonts w:ascii="Arial" w:hAnsi="Arial"/>
                <w:sz w:val="22"/>
                <w:szCs w:val="22"/>
                <w:lang w:val="en-US"/>
              </w:rPr>
            </w:pPr>
          </w:p>
          <w:p w:rsidR="00505680" w:rsidRPr="00E77F52" w:rsidRDefault="00505680" w:rsidP="008B0349">
            <w:pPr>
              <w:pStyle w:val="Default"/>
              <w:jc w:val="both"/>
              <w:rPr>
                <w:rFonts w:ascii="Arial" w:hAnsi="Arial"/>
                <w:sz w:val="22"/>
                <w:szCs w:val="22"/>
              </w:rPr>
            </w:pPr>
            <w:r w:rsidRPr="00E77F52">
              <w:rPr>
                <w:rFonts w:ascii="Arial" w:hAnsi="Arial"/>
                <w:sz w:val="22"/>
                <w:szCs w:val="22"/>
              </w:rPr>
              <w:t>Requin-baleine</w:t>
            </w:r>
          </w:p>
        </w:tc>
        <w:tc>
          <w:tcPr>
            <w:tcW w:w="2007" w:type="dxa"/>
          </w:tcPr>
          <w:p w:rsidR="00505680" w:rsidRPr="00E77F52" w:rsidRDefault="00505680" w:rsidP="008B0349">
            <w:pPr>
              <w:pStyle w:val="Default"/>
              <w:jc w:val="both"/>
              <w:rPr>
                <w:rFonts w:ascii="Arial" w:hAnsi="Arial"/>
                <w:sz w:val="22"/>
                <w:szCs w:val="22"/>
                <w:lang w:val="en-US"/>
              </w:rPr>
            </w:pPr>
          </w:p>
          <w:p w:rsidR="00505680" w:rsidRPr="00E77F52" w:rsidRDefault="00505680" w:rsidP="008B0349">
            <w:pPr>
              <w:pStyle w:val="Default"/>
              <w:jc w:val="both"/>
              <w:rPr>
                <w:rFonts w:ascii="Arial" w:hAnsi="Arial"/>
                <w:sz w:val="22"/>
                <w:szCs w:val="22"/>
                <w:lang w:val="en-US"/>
              </w:rPr>
            </w:pPr>
          </w:p>
          <w:p w:rsidR="00505680" w:rsidRPr="00E77F52" w:rsidRDefault="00505680" w:rsidP="008B0349">
            <w:pPr>
              <w:pStyle w:val="Default"/>
              <w:jc w:val="both"/>
              <w:rPr>
                <w:rFonts w:ascii="Arial" w:hAnsi="Arial"/>
                <w:sz w:val="22"/>
                <w:szCs w:val="22"/>
              </w:rPr>
            </w:pPr>
            <w:r w:rsidRPr="00E77F52">
              <w:rPr>
                <w:rFonts w:ascii="Arial" w:hAnsi="Arial"/>
                <w:sz w:val="22"/>
                <w:szCs w:val="22"/>
              </w:rPr>
              <w:t>EN</w:t>
            </w:r>
          </w:p>
        </w:tc>
      </w:tr>
      <w:tr w:rsidR="00505680" w:rsidRPr="00E77F52" w:rsidTr="008B0349">
        <w:tc>
          <w:tcPr>
            <w:tcW w:w="4191" w:type="dxa"/>
          </w:tcPr>
          <w:p w:rsidR="00505680" w:rsidRPr="00E77F52" w:rsidRDefault="00505680" w:rsidP="008B0349">
            <w:pPr>
              <w:pStyle w:val="Default"/>
              <w:jc w:val="both"/>
              <w:rPr>
                <w:rFonts w:ascii="Arial" w:hAnsi="Arial"/>
                <w:sz w:val="22"/>
                <w:szCs w:val="22"/>
              </w:rPr>
            </w:pPr>
            <w:r w:rsidRPr="00E77F52">
              <w:rPr>
                <w:rFonts w:ascii="Arial" w:hAnsi="Arial"/>
                <w:sz w:val="22"/>
                <w:szCs w:val="22"/>
              </w:rPr>
              <w:t xml:space="preserve">LAMNIFORMES </w:t>
            </w:r>
          </w:p>
          <w:p w:rsidR="00505680" w:rsidRPr="00E77F52" w:rsidRDefault="00505680" w:rsidP="008B0349">
            <w:pPr>
              <w:pStyle w:val="Default"/>
              <w:jc w:val="both"/>
              <w:rPr>
                <w:rFonts w:ascii="Arial" w:hAnsi="Arial"/>
                <w:sz w:val="22"/>
                <w:szCs w:val="22"/>
              </w:rPr>
            </w:pPr>
            <w:proofErr w:type="spellStart"/>
            <w:r w:rsidRPr="00E77F52">
              <w:rPr>
                <w:rFonts w:ascii="Arial" w:hAnsi="Arial"/>
                <w:sz w:val="22"/>
                <w:szCs w:val="22"/>
              </w:rPr>
              <w:t>Lamnidae</w:t>
            </w:r>
            <w:proofErr w:type="spellEnd"/>
            <w:r w:rsidRPr="00E77F52">
              <w:rPr>
                <w:rFonts w:ascii="Arial" w:hAnsi="Arial"/>
                <w:sz w:val="22"/>
                <w:szCs w:val="22"/>
              </w:rPr>
              <w:t xml:space="preserve"> </w:t>
            </w:r>
          </w:p>
          <w:p w:rsidR="00505680" w:rsidRPr="00E77F52" w:rsidRDefault="00505680" w:rsidP="008B0349">
            <w:pPr>
              <w:pStyle w:val="Default"/>
              <w:jc w:val="both"/>
              <w:rPr>
                <w:rFonts w:ascii="Arial" w:hAnsi="Arial"/>
                <w:sz w:val="22"/>
                <w:szCs w:val="22"/>
              </w:rPr>
            </w:pPr>
            <w:r w:rsidRPr="00E77F52">
              <w:rPr>
                <w:rFonts w:ascii="Arial" w:hAnsi="Arial"/>
                <w:i/>
                <w:sz w:val="22"/>
                <w:szCs w:val="22"/>
              </w:rPr>
              <w:t>Carcharodon carcharias</w:t>
            </w:r>
          </w:p>
          <w:p w:rsidR="00505680" w:rsidRPr="00E77F52" w:rsidRDefault="00505680" w:rsidP="008B0349">
            <w:pPr>
              <w:pStyle w:val="Default"/>
              <w:jc w:val="both"/>
              <w:rPr>
                <w:rFonts w:ascii="Arial" w:hAnsi="Arial"/>
                <w:sz w:val="22"/>
                <w:szCs w:val="22"/>
              </w:rPr>
            </w:pPr>
            <w:proofErr w:type="spellStart"/>
            <w:r w:rsidRPr="00E77F52">
              <w:rPr>
                <w:rFonts w:ascii="Arial" w:hAnsi="Arial"/>
                <w:sz w:val="22"/>
                <w:szCs w:val="22"/>
              </w:rPr>
              <w:t>Cetorhinidae</w:t>
            </w:r>
            <w:proofErr w:type="spellEnd"/>
            <w:r w:rsidRPr="00E77F52">
              <w:rPr>
                <w:rFonts w:ascii="Arial" w:hAnsi="Arial"/>
                <w:sz w:val="22"/>
                <w:szCs w:val="22"/>
              </w:rPr>
              <w:t xml:space="preserve"> </w:t>
            </w:r>
          </w:p>
          <w:p w:rsidR="00505680" w:rsidRPr="00E77F52" w:rsidRDefault="00505680" w:rsidP="008B0349">
            <w:pPr>
              <w:pStyle w:val="Default"/>
              <w:jc w:val="both"/>
              <w:rPr>
                <w:rFonts w:ascii="Arial" w:hAnsi="Arial"/>
                <w:i/>
                <w:sz w:val="22"/>
                <w:szCs w:val="22"/>
              </w:rPr>
            </w:pPr>
            <w:proofErr w:type="spellStart"/>
            <w:r w:rsidRPr="00E77F52">
              <w:rPr>
                <w:rFonts w:ascii="Arial" w:hAnsi="Arial"/>
                <w:i/>
                <w:sz w:val="22"/>
                <w:szCs w:val="22"/>
              </w:rPr>
              <w:t>Cetorhinus</w:t>
            </w:r>
            <w:proofErr w:type="spellEnd"/>
            <w:r w:rsidRPr="00E77F52">
              <w:rPr>
                <w:rFonts w:ascii="Arial" w:hAnsi="Arial"/>
                <w:i/>
                <w:sz w:val="22"/>
                <w:szCs w:val="22"/>
              </w:rPr>
              <w:t xml:space="preserve"> </w:t>
            </w:r>
            <w:proofErr w:type="spellStart"/>
            <w:r w:rsidRPr="00E77F52">
              <w:rPr>
                <w:rFonts w:ascii="Arial" w:hAnsi="Arial"/>
                <w:i/>
                <w:sz w:val="22"/>
                <w:szCs w:val="22"/>
              </w:rPr>
              <w:t>maximus</w:t>
            </w:r>
            <w:proofErr w:type="spellEnd"/>
          </w:p>
        </w:tc>
        <w:tc>
          <w:tcPr>
            <w:tcW w:w="2864" w:type="dxa"/>
          </w:tcPr>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sz w:val="22"/>
                <w:szCs w:val="22"/>
              </w:rPr>
            </w:pPr>
            <w:r w:rsidRPr="00E77F52">
              <w:rPr>
                <w:rFonts w:ascii="Arial" w:hAnsi="Arial"/>
                <w:sz w:val="22"/>
                <w:szCs w:val="22"/>
              </w:rPr>
              <w:t>Requin blanc</w:t>
            </w:r>
          </w:p>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sz w:val="22"/>
                <w:szCs w:val="22"/>
              </w:rPr>
            </w:pPr>
            <w:r w:rsidRPr="00E77F52">
              <w:rPr>
                <w:rFonts w:ascii="Arial" w:hAnsi="Arial"/>
                <w:sz w:val="22"/>
                <w:szCs w:val="22"/>
              </w:rPr>
              <w:t>Requin-pèlerin</w:t>
            </w:r>
          </w:p>
        </w:tc>
        <w:tc>
          <w:tcPr>
            <w:tcW w:w="2007" w:type="dxa"/>
          </w:tcPr>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sz w:val="22"/>
                <w:szCs w:val="22"/>
              </w:rPr>
            </w:pPr>
            <w:r w:rsidRPr="00E77F52">
              <w:rPr>
                <w:rFonts w:ascii="Arial" w:hAnsi="Arial"/>
                <w:sz w:val="22"/>
                <w:szCs w:val="22"/>
              </w:rPr>
              <w:t>VU</w:t>
            </w:r>
          </w:p>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sz w:val="22"/>
                <w:szCs w:val="22"/>
              </w:rPr>
            </w:pPr>
            <w:r w:rsidRPr="00E77F52">
              <w:rPr>
                <w:rFonts w:ascii="Arial" w:hAnsi="Arial"/>
                <w:sz w:val="22"/>
                <w:szCs w:val="22"/>
              </w:rPr>
              <w:t>VU</w:t>
            </w:r>
          </w:p>
        </w:tc>
      </w:tr>
      <w:tr w:rsidR="00505680" w:rsidRPr="00E77F52" w:rsidTr="008B0349">
        <w:tc>
          <w:tcPr>
            <w:tcW w:w="4191" w:type="dxa"/>
          </w:tcPr>
          <w:p w:rsidR="00505680" w:rsidRPr="00E77F52" w:rsidRDefault="00505680" w:rsidP="008B0349">
            <w:pPr>
              <w:pStyle w:val="Default"/>
              <w:rPr>
                <w:rFonts w:ascii="Arial" w:hAnsi="Arial"/>
                <w:sz w:val="22"/>
                <w:szCs w:val="22"/>
              </w:rPr>
            </w:pPr>
            <w:r w:rsidRPr="00E77F52">
              <w:rPr>
                <w:rFonts w:ascii="Arial" w:hAnsi="Arial"/>
                <w:sz w:val="22"/>
                <w:szCs w:val="22"/>
              </w:rPr>
              <w:t xml:space="preserve">SQUATINIFORMES </w:t>
            </w:r>
          </w:p>
          <w:p w:rsidR="00505680" w:rsidRPr="00E77F52" w:rsidRDefault="00505680" w:rsidP="008B0349">
            <w:pPr>
              <w:pStyle w:val="Default"/>
              <w:rPr>
                <w:rFonts w:ascii="Arial" w:hAnsi="Arial"/>
                <w:sz w:val="22"/>
                <w:szCs w:val="22"/>
              </w:rPr>
            </w:pPr>
            <w:proofErr w:type="spellStart"/>
            <w:r w:rsidRPr="00E77F52">
              <w:rPr>
                <w:rFonts w:ascii="Arial" w:hAnsi="Arial"/>
                <w:sz w:val="22"/>
                <w:szCs w:val="22"/>
              </w:rPr>
              <w:t>Squatinidae</w:t>
            </w:r>
            <w:proofErr w:type="spellEnd"/>
            <w:r w:rsidRPr="00E77F52">
              <w:rPr>
                <w:rFonts w:ascii="Arial" w:hAnsi="Arial"/>
                <w:sz w:val="22"/>
                <w:szCs w:val="22"/>
              </w:rPr>
              <w:t xml:space="preserve"> </w:t>
            </w:r>
          </w:p>
          <w:p w:rsidR="00505680" w:rsidRPr="00E77F52" w:rsidRDefault="00505680" w:rsidP="008B0349">
            <w:pPr>
              <w:pStyle w:val="Default"/>
              <w:rPr>
                <w:rFonts w:ascii="Arial" w:hAnsi="Arial"/>
                <w:i/>
                <w:sz w:val="22"/>
                <w:szCs w:val="22"/>
              </w:rPr>
            </w:pPr>
            <w:r w:rsidRPr="00E77F52">
              <w:rPr>
                <w:rFonts w:ascii="Arial" w:hAnsi="Arial"/>
                <w:i/>
                <w:sz w:val="22"/>
                <w:szCs w:val="22"/>
              </w:rPr>
              <w:t xml:space="preserve">Squatina </w:t>
            </w:r>
            <w:proofErr w:type="spellStart"/>
            <w:r w:rsidRPr="00E77F52">
              <w:rPr>
                <w:rFonts w:ascii="Arial" w:hAnsi="Arial"/>
                <w:i/>
                <w:sz w:val="22"/>
                <w:szCs w:val="22"/>
              </w:rPr>
              <w:t>squatina</w:t>
            </w:r>
            <w:proofErr w:type="spellEnd"/>
          </w:p>
        </w:tc>
        <w:tc>
          <w:tcPr>
            <w:tcW w:w="2864" w:type="dxa"/>
          </w:tcPr>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sz w:val="22"/>
                <w:szCs w:val="22"/>
              </w:rPr>
            </w:pPr>
            <w:r w:rsidRPr="00E77F52">
              <w:rPr>
                <w:rFonts w:ascii="Arial" w:hAnsi="Arial"/>
                <w:sz w:val="22"/>
                <w:szCs w:val="22"/>
              </w:rPr>
              <w:t>Ange de mer</w:t>
            </w:r>
          </w:p>
        </w:tc>
        <w:tc>
          <w:tcPr>
            <w:tcW w:w="2007" w:type="dxa"/>
          </w:tcPr>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sz w:val="22"/>
                <w:szCs w:val="22"/>
              </w:rPr>
            </w:pPr>
            <w:r w:rsidRPr="00E77F52">
              <w:rPr>
                <w:rFonts w:ascii="Arial" w:hAnsi="Arial"/>
                <w:sz w:val="22"/>
                <w:szCs w:val="22"/>
              </w:rPr>
              <w:t>CR</w:t>
            </w:r>
          </w:p>
        </w:tc>
      </w:tr>
      <w:tr w:rsidR="00505680" w:rsidRPr="00655F57" w:rsidTr="008B0349">
        <w:tc>
          <w:tcPr>
            <w:tcW w:w="4191" w:type="dxa"/>
          </w:tcPr>
          <w:p w:rsidR="00505680" w:rsidRPr="00E77F52" w:rsidRDefault="00505680" w:rsidP="008B0349">
            <w:pPr>
              <w:pStyle w:val="Default"/>
              <w:rPr>
                <w:rFonts w:ascii="Arial" w:hAnsi="Arial"/>
                <w:sz w:val="22"/>
                <w:szCs w:val="22"/>
              </w:rPr>
            </w:pPr>
            <w:r w:rsidRPr="00E77F52">
              <w:rPr>
                <w:rFonts w:ascii="Arial" w:hAnsi="Arial"/>
                <w:sz w:val="22"/>
                <w:szCs w:val="22"/>
              </w:rPr>
              <w:t xml:space="preserve">RHINOPRISTIFORMES </w:t>
            </w:r>
          </w:p>
          <w:p w:rsidR="00505680" w:rsidRPr="00E77F52" w:rsidRDefault="00505680" w:rsidP="008B0349">
            <w:pPr>
              <w:pStyle w:val="Default"/>
              <w:rPr>
                <w:rFonts w:ascii="Arial" w:hAnsi="Arial"/>
                <w:sz w:val="22"/>
                <w:szCs w:val="22"/>
              </w:rPr>
            </w:pPr>
            <w:proofErr w:type="spellStart"/>
            <w:r w:rsidRPr="00E77F52">
              <w:rPr>
                <w:rFonts w:ascii="Arial" w:hAnsi="Arial"/>
                <w:sz w:val="22"/>
                <w:szCs w:val="22"/>
              </w:rPr>
              <w:t>Rhinobatidae</w:t>
            </w:r>
            <w:proofErr w:type="spellEnd"/>
          </w:p>
          <w:p w:rsidR="00505680" w:rsidRPr="00E77F52" w:rsidRDefault="00505680" w:rsidP="008B0349">
            <w:pPr>
              <w:pStyle w:val="Default"/>
              <w:rPr>
                <w:rFonts w:ascii="Arial" w:hAnsi="Arial"/>
                <w:sz w:val="22"/>
                <w:szCs w:val="22"/>
              </w:rPr>
            </w:pPr>
            <w:proofErr w:type="spellStart"/>
            <w:r w:rsidRPr="00E77F52">
              <w:rPr>
                <w:rFonts w:ascii="Arial" w:hAnsi="Arial"/>
                <w:i/>
                <w:sz w:val="22"/>
                <w:szCs w:val="22"/>
              </w:rPr>
              <w:t>Rhinobatos</w:t>
            </w:r>
            <w:proofErr w:type="spellEnd"/>
            <w:r w:rsidRPr="00E77F52">
              <w:rPr>
                <w:rFonts w:ascii="Arial" w:hAnsi="Arial"/>
                <w:i/>
                <w:sz w:val="22"/>
                <w:szCs w:val="22"/>
              </w:rPr>
              <w:t xml:space="preserve"> </w:t>
            </w:r>
            <w:proofErr w:type="spellStart"/>
            <w:r w:rsidRPr="00E77F52">
              <w:rPr>
                <w:rFonts w:ascii="Arial" w:hAnsi="Arial"/>
                <w:i/>
                <w:sz w:val="22"/>
                <w:szCs w:val="22"/>
              </w:rPr>
              <w:t>rhinobatos</w:t>
            </w:r>
            <w:proofErr w:type="spellEnd"/>
            <w:r w:rsidRPr="00E77F52">
              <w:rPr>
                <w:rFonts w:ascii="Arial" w:hAnsi="Arial"/>
                <w:sz w:val="22"/>
                <w:szCs w:val="22"/>
              </w:rPr>
              <w:t xml:space="preserve"> (</w:t>
            </w:r>
            <w:proofErr w:type="spellStart"/>
            <w:r w:rsidRPr="00E77F52">
              <w:rPr>
                <w:rFonts w:ascii="Arial" w:hAnsi="Arial"/>
                <w:sz w:val="22"/>
                <w:szCs w:val="22"/>
              </w:rPr>
              <w:t>Mediterranean</w:t>
            </w:r>
            <w:proofErr w:type="spellEnd"/>
            <w:r w:rsidRPr="00E77F52">
              <w:rPr>
                <w:rFonts w:ascii="Arial" w:hAnsi="Arial"/>
                <w:sz w:val="22"/>
                <w:szCs w:val="22"/>
              </w:rPr>
              <w:t xml:space="preserve"> population)</w:t>
            </w:r>
          </w:p>
          <w:p w:rsidR="00505680" w:rsidRPr="00E77F52" w:rsidRDefault="00505680" w:rsidP="008B0349">
            <w:pPr>
              <w:pStyle w:val="Default"/>
              <w:rPr>
                <w:rFonts w:ascii="Arial" w:hAnsi="Arial"/>
                <w:sz w:val="22"/>
                <w:szCs w:val="22"/>
              </w:rPr>
            </w:pPr>
            <w:proofErr w:type="spellStart"/>
            <w:r w:rsidRPr="00E77F52">
              <w:rPr>
                <w:rFonts w:ascii="Arial" w:hAnsi="Arial"/>
                <w:sz w:val="22"/>
                <w:szCs w:val="22"/>
              </w:rPr>
              <w:t>Pristidae</w:t>
            </w:r>
            <w:proofErr w:type="spellEnd"/>
            <w:r w:rsidRPr="00E77F52">
              <w:rPr>
                <w:rFonts w:ascii="Arial" w:hAnsi="Arial"/>
                <w:sz w:val="22"/>
                <w:szCs w:val="22"/>
              </w:rPr>
              <w:t xml:space="preserve"> </w:t>
            </w:r>
          </w:p>
          <w:p w:rsidR="00505680" w:rsidRPr="00E77F52" w:rsidRDefault="00505680" w:rsidP="008B0349">
            <w:pPr>
              <w:pStyle w:val="Default"/>
              <w:rPr>
                <w:rFonts w:ascii="Arial" w:hAnsi="Arial"/>
                <w:i/>
                <w:sz w:val="22"/>
                <w:szCs w:val="22"/>
              </w:rPr>
            </w:pPr>
            <w:proofErr w:type="spellStart"/>
            <w:r w:rsidRPr="00E77F52">
              <w:rPr>
                <w:rFonts w:ascii="Arial" w:hAnsi="Arial"/>
                <w:i/>
                <w:sz w:val="22"/>
                <w:szCs w:val="22"/>
              </w:rPr>
              <w:t>Anoxypristis</w:t>
            </w:r>
            <w:proofErr w:type="spellEnd"/>
            <w:r w:rsidRPr="00E77F52">
              <w:rPr>
                <w:rFonts w:ascii="Arial" w:hAnsi="Arial"/>
                <w:i/>
                <w:sz w:val="22"/>
                <w:szCs w:val="22"/>
              </w:rPr>
              <w:t xml:space="preserve"> </w:t>
            </w:r>
            <w:proofErr w:type="spellStart"/>
            <w:r w:rsidRPr="00E77F52">
              <w:rPr>
                <w:rFonts w:ascii="Arial" w:hAnsi="Arial"/>
                <w:i/>
                <w:sz w:val="22"/>
                <w:szCs w:val="22"/>
              </w:rPr>
              <w:t>cuspidata</w:t>
            </w:r>
            <w:proofErr w:type="spellEnd"/>
          </w:p>
          <w:p w:rsidR="00505680" w:rsidRPr="00E77F52" w:rsidRDefault="00505680" w:rsidP="008B0349">
            <w:pPr>
              <w:pStyle w:val="Default"/>
              <w:rPr>
                <w:rFonts w:ascii="Arial" w:hAnsi="Arial"/>
                <w:i/>
                <w:sz w:val="22"/>
                <w:szCs w:val="22"/>
              </w:rPr>
            </w:pPr>
            <w:proofErr w:type="spellStart"/>
            <w:r w:rsidRPr="00E77F52">
              <w:rPr>
                <w:rFonts w:ascii="Arial" w:hAnsi="Arial"/>
                <w:i/>
                <w:sz w:val="22"/>
                <w:szCs w:val="22"/>
              </w:rPr>
              <w:t>Pristis</w:t>
            </w:r>
            <w:proofErr w:type="spellEnd"/>
            <w:r w:rsidRPr="00E77F52">
              <w:rPr>
                <w:rFonts w:ascii="Arial" w:hAnsi="Arial"/>
                <w:i/>
                <w:sz w:val="22"/>
                <w:szCs w:val="22"/>
              </w:rPr>
              <w:t xml:space="preserve"> </w:t>
            </w:r>
            <w:proofErr w:type="spellStart"/>
            <w:r w:rsidRPr="00E77F52">
              <w:rPr>
                <w:rFonts w:ascii="Arial" w:hAnsi="Arial"/>
                <w:i/>
                <w:sz w:val="22"/>
                <w:szCs w:val="22"/>
              </w:rPr>
              <w:t>clavata</w:t>
            </w:r>
            <w:proofErr w:type="spellEnd"/>
          </w:p>
          <w:p w:rsidR="00505680" w:rsidRPr="00E77F52" w:rsidRDefault="00505680" w:rsidP="008B0349">
            <w:pPr>
              <w:pStyle w:val="Default"/>
              <w:rPr>
                <w:rFonts w:ascii="Arial" w:hAnsi="Arial"/>
                <w:i/>
                <w:sz w:val="22"/>
                <w:szCs w:val="22"/>
              </w:rPr>
            </w:pPr>
            <w:proofErr w:type="spellStart"/>
            <w:r w:rsidRPr="00E77F52">
              <w:rPr>
                <w:rFonts w:ascii="Arial" w:hAnsi="Arial"/>
                <w:i/>
                <w:sz w:val="22"/>
                <w:szCs w:val="22"/>
              </w:rPr>
              <w:t>Pristis</w:t>
            </w:r>
            <w:proofErr w:type="spellEnd"/>
            <w:r w:rsidRPr="00E77F52">
              <w:rPr>
                <w:rFonts w:ascii="Arial" w:hAnsi="Arial"/>
                <w:i/>
                <w:sz w:val="22"/>
                <w:szCs w:val="22"/>
              </w:rPr>
              <w:t xml:space="preserve"> </w:t>
            </w:r>
            <w:proofErr w:type="spellStart"/>
            <w:r w:rsidRPr="00E77F52">
              <w:rPr>
                <w:rFonts w:ascii="Arial" w:hAnsi="Arial"/>
                <w:i/>
                <w:sz w:val="22"/>
                <w:szCs w:val="22"/>
              </w:rPr>
              <w:t>pectinata</w:t>
            </w:r>
            <w:proofErr w:type="spellEnd"/>
          </w:p>
          <w:p w:rsidR="00505680" w:rsidRPr="00E77F52" w:rsidRDefault="00505680" w:rsidP="008B0349">
            <w:pPr>
              <w:pStyle w:val="Default"/>
              <w:rPr>
                <w:rFonts w:ascii="Arial" w:hAnsi="Arial"/>
                <w:i/>
                <w:sz w:val="22"/>
                <w:szCs w:val="22"/>
              </w:rPr>
            </w:pPr>
            <w:proofErr w:type="spellStart"/>
            <w:r w:rsidRPr="00E77F52">
              <w:rPr>
                <w:rFonts w:ascii="Arial" w:hAnsi="Arial"/>
                <w:i/>
                <w:sz w:val="22"/>
                <w:szCs w:val="22"/>
              </w:rPr>
              <w:t>Pristis</w:t>
            </w:r>
            <w:proofErr w:type="spellEnd"/>
            <w:r w:rsidRPr="00E77F52">
              <w:rPr>
                <w:rFonts w:ascii="Arial" w:hAnsi="Arial"/>
                <w:i/>
                <w:sz w:val="22"/>
                <w:szCs w:val="22"/>
              </w:rPr>
              <w:t xml:space="preserve"> </w:t>
            </w:r>
            <w:proofErr w:type="spellStart"/>
            <w:r w:rsidRPr="00E77F52">
              <w:rPr>
                <w:rFonts w:ascii="Arial" w:hAnsi="Arial"/>
                <w:i/>
                <w:sz w:val="22"/>
                <w:szCs w:val="22"/>
              </w:rPr>
              <w:t>pristis</w:t>
            </w:r>
            <w:proofErr w:type="spellEnd"/>
            <w:r w:rsidRPr="00E77F52">
              <w:rPr>
                <w:rFonts w:ascii="Arial" w:hAnsi="Arial"/>
                <w:i/>
                <w:sz w:val="22"/>
                <w:szCs w:val="22"/>
              </w:rPr>
              <w:t xml:space="preserve"> </w:t>
            </w:r>
          </w:p>
          <w:p w:rsidR="00505680" w:rsidRPr="00E77F52" w:rsidRDefault="00505680" w:rsidP="008B0349">
            <w:pPr>
              <w:pStyle w:val="Default"/>
              <w:rPr>
                <w:rFonts w:ascii="Arial" w:hAnsi="Arial"/>
                <w:i/>
                <w:sz w:val="22"/>
                <w:szCs w:val="22"/>
              </w:rPr>
            </w:pPr>
            <w:proofErr w:type="spellStart"/>
            <w:r w:rsidRPr="00E77F52">
              <w:rPr>
                <w:rFonts w:ascii="Arial" w:hAnsi="Arial"/>
                <w:i/>
                <w:sz w:val="22"/>
                <w:szCs w:val="22"/>
              </w:rPr>
              <w:t>Pristis</w:t>
            </w:r>
            <w:proofErr w:type="spellEnd"/>
            <w:r w:rsidRPr="00E77F52">
              <w:rPr>
                <w:rFonts w:ascii="Arial" w:hAnsi="Arial"/>
                <w:i/>
                <w:sz w:val="22"/>
                <w:szCs w:val="22"/>
              </w:rPr>
              <w:t xml:space="preserve"> </w:t>
            </w:r>
            <w:proofErr w:type="spellStart"/>
            <w:r w:rsidRPr="00E77F52">
              <w:rPr>
                <w:rFonts w:ascii="Arial" w:hAnsi="Arial"/>
                <w:i/>
                <w:sz w:val="22"/>
                <w:szCs w:val="22"/>
              </w:rPr>
              <w:t>zijsron</w:t>
            </w:r>
            <w:proofErr w:type="spellEnd"/>
          </w:p>
        </w:tc>
        <w:tc>
          <w:tcPr>
            <w:tcW w:w="2864" w:type="dxa"/>
          </w:tcPr>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sz w:val="22"/>
                <w:szCs w:val="22"/>
              </w:rPr>
            </w:pPr>
            <w:r w:rsidRPr="00E77F52">
              <w:rPr>
                <w:rFonts w:ascii="Arial" w:hAnsi="Arial"/>
                <w:sz w:val="22"/>
                <w:szCs w:val="22"/>
              </w:rPr>
              <w:t>Guitare de mer commune</w:t>
            </w:r>
          </w:p>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color w:val="auto"/>
                <w:sz w:val="22"/>
                <w:szCs w:val="22"/>
              </w:rPr>
            </w:pPr>
            <w:r w:rsidRPr="00E77F52">
              <w:rPr>
                <w:rFonts w:ascii="Arial" w:hAnsi="Arial"/>
                <w:color w:val="auto"/>
                <w:sz w:val="22"/>
                <w:szCs w:val="22"/>
              </w:rPr>
              <w:t>Poisson-scie étroit</w:t>
            </w:r>
          </w:p>
          <w:p w:rsidR="00505680" w:rsidRPr="00E77F52" w:rsidRDefault="00505680" w:rsidP="008B0349">
            <w:pPr>
              <w:pStyle w:val="Default"/>
              <w:jc w:val="both"/>
              <w:rPr>
                <w:rFonts w:ascii="Arial" w:hAnsi="Arial"/>
                <w:sz w:val="22"/>
                <w:szCs w:val="22"/>
              </w:rPr>
            </w:pPr>
            <w:r w:rsidRPr="00E77F52">
              <w:rPr>
                <w:rFonts w:ascii="Arial" w:hAnsi="Arial"/>
                <w:sz w:val="22"/>
                <w:szCs w:val="22"/>
              </w:rPr>
              <w:t>Poisson-scie nain</w:t>
            </w:r>
          </w:p>
          <w:p w:rsidR="00505680" w:rsidRPr="00E77F52" w:rsidRDefault="00505680" w:rsidP="008B0349">
            <w:pPr>
              <w:pStyle w:val="Default"/>
              <w:jc w:val="both"/>
              <w:rPr>
                <w:rFonts w:ascii="Arial" w:hAnsi="Arial"/>
                <w:color w:val="auto"/>
                <w:sz w:val="22"/>
                <w:szCs w:val="22"/>
              </w:rPr>
            </w:pPr>
            <w:r w:rsidRPr="00E77F52">
              <w:rPr>
                <w:rFonts w:ascii="Arial" w:hAnsi="Arial"/>
                <w:color w:val="auto"/>
                <w:sz w:val="22"/>
                <w:szCs w:val="22"/>
              </w:rPr>
              <w:t>Poisson-scie trident</w:t>
            </w:r>
          </w:p>
          <w:p w:rsidR="00505680" w:rsidRPr="00E77F52" w:rsidRDefault="00505680" w:rsidP="008B0349">
            <w:pPr>
              <w:pStyle w:val="Default"/>
              <w:jc w:val="both"/>
              <w:rPr>
                <w:rFonts w:ascii="Arial" w:hAnsi="Arial"/>
                <w:color w:val="auto"/>
                <w:sz w:val="22"/>
                <w:szCs w:val="22"/>
              </w:rPr>
            </w:pPr>
            <w:r w:rsidRPr="00E77F52">
              <w:rPr>
                <w:rFonts w:ascii="Arial" w:hAnsi="Arial"/>
                <w:color w:val="auto"/>
                <w:sz w:val="22"/>
                <w:szCs w:val="22"/>
              </w:rPr>
              <w:t>Poisson-scie septentrional</w:t>
            </w:r>
          </w:p>
          <w:p w:rsidR="00505680" w:rsidRPr="00E77F52" w:rsidRDefault="00505680" w:rsidP="008B0349">
            <w:pPr>
              <w:pStyle w:val="Default"/>
              <w:jc w:val="both"/>
              <w:rPr>
                <w:rFonts w:ascii="Arial" w:hAnsi="Arial"/>
                <w:sz w:val="22"/>
                <w:szCs w:val="22"/>
              </w:rPr>
            </w:pPr>
            <w:r w:rsidRPr="00E77F52">
              <w:rPr>
                <w:rFonts w:ascii="Arial" w:hAnsi="Arial"/>
                <w:sz w:val="22"/>
                <w:szCs w:val="22"/>
              </w:rPr>
              <w:t>Requin-scie</w:t>
            </w:r>
          </w:p>
        </w:tc>
        <w:tc>
          <w:tcPr>
            <w:tcW w:w="2007" w:type="dxa"/>
          </w:tcPr>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sz w:val="22"/>
                <w:szCs w:val="22"/>
              </w:rPr>
            </w:pPr>
            <w:r w:rsidRPr="00E77F52">
              <w:rPr>
                <w:sz w:val="22"/>
                <w:szCs w:val="22"/>
              </w:rPr>
              <w:t>EN</w:t>
            </w:r>
          </w:p>
          <w:p w:rsidR="00505680" w:rsidRPr="00E77F52" w:rsidRDefault="00505680" w:rsidP="008B0349">
            <w:pPr>
              <w:pStyle w:val="Default"/>
              <w:jc w:val="both"/>
              <w:rPr>
                <w:rFonts w:ascii="Arial" w:hAnsi="Arial"/>
                <w:sz w:val="22"/>
                <w:szCs w:val="22"/>
                <w:lang w:val="es-ES"/>
              </w:rPr>
            </w:pPr>
          </w:p>
          <w:p w:rsidR="00505680" w:rsidRPr="00E77F52" w:rsidRDefault="00505680" w:rsidP="008B0349">
            <w:pPr>
              <w:pStyle w:val="Default"/>
              <w:jc w:val="both"/>
              <w:rPr>
                <w:rFonts w:ascii="Arial" w:hAnsi="Arial"/>
                <w:sz w:val="22"/>
                <w:szCs w:val="22"/>
                <w:lang w:val="es-ES"/>
              </w:rPr>
            </w:pPr>
          </w:p>
          <w:p w:rsidR="00505680" w:rsidRPr="00E77F52" w:rsidRDefault="00505680" w:rsidP="008B0349">
            <w:pPr>
              <w:pStyle w:val="Default"/>
              <w:jc w:val="both"/>
              <w:rPr>
                <w:rFonts w:ascii="Arial" w:hAnsi="Arial"/>
                <w:sz w:val="22"/>
                <w:szCs w:val="22"/>
              </w:rPr>
            </w:pPr>
            <w:r w:rsidRPr="00E77F52">
              <w:rPr>
                <w:sz w:val="22"/>
                <w:szCs w:val="22"/>
              </w:rPr>
              <w:t>EN</w:t>
            </w:r>
          </w:p>
          <w:p w:rsidR="00505680" w:rsidRPr="00E77F52" w:rsidRDefault="00505680" w:rsidP="008B0349">
            <w:pPr>
              <w:pStyle w:val="Default"/>
              <w:jc w:val="both"/>
              <w:rPr>
                <w:rFonts w:ascii="Arial" w:hAnsi="Arial"/>
                <w:sz w:val="22"/>
                <w:szCs w:val="22"/>
              </w:rPr>
            </w:pPr>
            <w:r w:rsidRPr="00E77F52">
              <w:rPr>
                <w:sz w:val="22"/>
                <w:szCs w:val="22"/>
              </w:rPr>
              <w:t>EN</w:t>
            </w:r>
          </w:p>
          <w:p w:rsidR="00505680" w:rsidRPr="00E77F52" w:rsidRDefault="00505680" w:rsidP="008B0349">
            <w:pPr>
              <w:pStyle w:val="Default"/>
              <w:jc w:val="both"/>
              <w:rPr>
                <w:rFonts w:ascii="Arial" w:hAnsi="Arial"/>
                <w:sz w:val="22"/>
                <w:szCs w:val="22"/>
              </w:rPr>
            </w:pPr>
            <w:r w:rsidRPr="00E77F52">
              <w:rPr>
                <w:sz w:val="22"/>
                <w:szCs w:val="22"/>
              </w:rPr>
              <w:t>CR</w:t>
            </w:r>
          </w:p>
          <w:p w:rsidR="00505680" w:rsidRPr="00E77F52" w:rsidRDefault="00505680" w:rsidP="008B0349">
            <w:pPr>
              <w:pStyle w:val="Default"/>
              <w:jc w:val="both"/>
              <w:rPr>
                <w:rFonts w:ascii="Arial" w:hAnsi="Arial"/>
                <w:sz w:val="22"/>
                <w:szCs w:val="22"/>
              </w:rPr>
            </w:pPr>
            <w:r w:rsidRPr="00E77F52">
              <w:rPr>
                <w:sz w:val="22"/>
                <w:szCs w:val="22"/>
              </w:rPr>
              <w:t>CR</w:t>
            </w:r>
          </w:p>
          <w:p w:rsidR="00505680" w:rsidRPr="00E77F52" w:rsidRDefault="00505680" w:rsidP="008B0349">
            <w:pPr>
              <w:pStyle w:val="Default"/>
              <w:jc w:val="both"/>
              <w:rPr>
                <w:rFonts w:ascii="Arial" w:hAnsi="Arial"/>
                <w:sz w:val="22"/>
                <w:szCs w:val="22"/>
              </w:rPr>
            </w:pPr>
            <w:r w:rsidRPr="00E77F52">
              <w:rPr>
                <w:sz w:val="22"/>
                <w:szCs w:val="22"/>
              </w:rPr>
              <w:t>CR</w:t>
            </w:r>
          </w:p>
        </w:tc>
      </w:tr>
      <w:tr w:rsidR="00505680" w:rsidRPr="00E77F52" w:rsidTr="008B0349">
        <w:tc>
          <w:tcPr>
            <w:tcW w:w="4191" w:type="dxa"/>
          </w:tcPr>
          <w:p w:rsidR="00505680" w:rsidRPr="00E77F52" w:rsidRDefault="00505680" w:rsidP="008B0349">
            <w:pPr>
              <w:pStyle w:val="Default"/>
              <w:jc w:val="both"/>
              <w:rPr>
                <w:rFonts w:ascii="Arial" w:hAnsi="Arial"/>
                <w:sz w:val="22"/>
                <w:szCs w:val="22"/>
              </w:rPr>
            </w:pPr>
            <w:r w:rsidRPr="00E77F52">
              <w:rPr>
                <w:sz w:val="22"/>
                <w:szCs w:val="22"/>
              </w:rPr>
              <w:t xml:space="preserve">MYLIOBATIFORMES </w:t>
            </w:r>
          </w:p>
          <w:p w:rsidR="00505680" w:rsidRPr="00E77F52" w:rsidRDefault="00505680" w:rsidP="008B0349">
            <w:pPr>
              <w:pStyle w:val="Default"/>
              <w:jc w:val="both"/>
              <w:rPr>
                <w:rFonts w:ascii="Arial" w:hAnsi="Arial"/>
                <w:sz w:val="22"/>
                <w:szCs w:val="22"/>
              </w:rPr>
            </w:pPr>
            <w:proofErr w:type="spellStart"/>
            <w:r w:rsidRPr="00E77F52">
              <w:rPr>
                <w:sz w:val="22"/>
                <w:szCs w:val="22"/>
              </w:rPr>
              <w:t>Mobulidae</w:t>
            </w:r>
            <w:proofErr w:type="spellEnd"/>
          </w:p>
          <w:p w:rsidR="00505680" w:rsidRPr="00E77F52" w:rsidRDefault="00505680" w:rsidP="008B0349">
            <w:pPr>
              <w:pStyle w:val="Default"/>
              <w:jc w:val="both"/>
              <w:rPr>
                <w:rFonts w:ascii="Arial" w:hAnsi="Arial"/>
                <w:i/>
                <w:sz w:val="22"/>
                <w:szCs w:val="22"/>
              </w:rPr>
            </w:pPr>
            <w:proofErr w:type="spellStart"/>
            <w:r w:rsidRPr="00E77F52">
              <w:rPr>
                <w:i/>
                <w:sz w:val="22"/>
                <w:szCs w:val="22"/>
              </w:rPr>
              <w:t>Mobula</w:t>
            </w:r>
            <w:proofErr w:type="spellEnd"/>
            <w:r w:rsidRPr="00E77F52">
              <w:rPr>
                <w:i/>
                <w:sz w:val="22"/>
                <w:szCs w:val="22"/>
              </w:rPr>
              <w:t xml:space="preserve"> </w:t>
            </w:r>
            <w:proofErr w:type="spellStart"/>
            <w:r w:rsidRPr="00E77F52">
              <w:rPr>
                <w:i/>
                <w:sz w:val="22"/>
                <w:szCs w:val="22"/>
              </w:rPr>
              <w:t>alfredi</w:t>
            </w:r>
            <w:proofErr w:type="spellEnd"/>
          </w:p>
          <w:p w:rsidR="00505680" w:rsidRPr="00E77F52" w:rsidRDefault="00505680" w:rsidP="008B0349">
            <w:pPr>
              <w:pStyle w:val="Default"/>
              <w:jc w:val="both"/>
              <w:rPr>
                <w:rFonts w:ascii="Arial" w:hAnsi="Arial"/>
                <w:i/>
                <w:sz w:val="22"/>
                <w:szCs w:val="22"/>
              </w:rPr>
            </w:pPr>
            <w:proofErr w:type="spellStart"/>
            <w:r w:rsidRPr="00E77F52">
              <w:rPr>
                <w:i/>
                <w:sz w:val="22"/>
                <w:szCs w:val="22"/>
              </w:rPr>
              <w:t>Mobula</w:t>
            </w:r>
            <w:proofErr w:type="spellEnd"/>
            <w:r w:rsidRPr="00E77F52">
              <w:rPr>
                <w:i/>
                <w:sz w:val="22"/>
                <w:szCs w:val="22"/>
              </w:rPr>
              <w:t xml:space="preserve"> </w:t>
            </w:r>
            <w:proofErr w:type="spellStart"/>
            <w:r w:rsidRPr="00E77F52">
              <w:rPr>
                <w:i/>
                <w:sz w:val="22"/>
                <w:szCs w:val="22"/>
              </w:rPr>
              <w:t>birostris</w:t>
            </w:r>
            <w:proofErr w:type="spellEnd"/>
          </w:p>
          <w:p w:rsidR="00505680" w:rsidRPr="00E77F52" w:rsidRDefault="00505680" w:rsidP="008B0349">
            <w:pPr>
              <w:pStyle w:val="Default"/>
              <w:rPr>
                <w:rFonts w:ascii="Arial" w:hAnsi="Arial"/>
                <w:i/>
                <w:sz w:val="22"/>
                <w:szCs w:val="22"/>
              </w:rPr>
            </w:pPr>
            <w:proofErr w:type="spellStart"/>
            <w:r w:rsidRPr="00E77F52">
              <w:rPr>
                <w:i/>
                <w:sz w:val="22"/>
                <w:szCs w:val="22"/>
              </w:rPr>
              <w:t>Mobula</w:t>
            </w:r>
            <w:proofErr w:type="spellEnd"/>
            <w:r w:rsidRPr="00E77F52">
              <w:rPr>
                <w:i/>
                <w:sz w:val="22"/>
                <w:szCs w:val="22"/>
              </w:rPr>
              <w:t xml:space="preserve"> </w:t>
            </w:r>
            <w:proofErr w:type="spellStart"/>
            <w:r w:rsidRPr="00E77F52">
              <w:rPr>
                <w:i/>
                <w:sz w:val="22"/>
                <w:szCs w:val="22"/>
              </w:rPr>
              <w:t>eregoodoo</w:t>
            </w:r>
            <w:proofErr w:type="spellEnd"/>
          </w:p>
          <w:p w:rsidR="00505680" w:rsidRPr="00E77F52" w:rsidRDefault="00505680" w:rsidP="008B0349">
            <w:pPr>
              <w:pStyle w:val="Default"/>
              <w:rPr>
                <w:rFonts w:ascii="Arial" w:hAnsi="Arial"/>
                <w:i/>
                <w:sz w:val="22"/>
                <w:szCs w:val="22"/>
              </w:rPr>
            </w:pPr>
            <w:proofErr w:type="spellStart"/>
            <w:r w:rsidRPr="00E77F52">
              <w:rPr>
                <w:i/>
                <w:sz w:val="22"/>
                <w:szCs w:val="22"/>
              </w:rPr>
              <w:t>Mobula</w:t>
            </w:r>
            <w:proofErr w:type="spellEnd"/>
            <w:r w:rsidRPr="00E77F52">
              <w:rPr>
                <w:i/>
                <w:sz w:val="22"/>
                <w:szCs w:val="22"/>
              </w:rPr>
              <w:t xml:space="preserve"> </w:t>
            </w:r>
            <w:proofErr w:type="spellStart"/>
            <w:r w:rsidRPr="00E77F52">
              <w:rPr>
                <w:i/>
                <w:sz w:val="22"/>
                <w:szCs w:val="22"/>
              </w:rPr>
              <w:t>hypostoma</w:t>
            </w:r>
            <w:proofErr w:type="spellEnd"/>
          </w:p>
          <w:p w:rsidR="00505680" w:rsidRPr="00E77F52" w:rsidRDefault="00505680" w:rsidP="008B0349">
            <w:pPr>
              <w:pStyle w:val="Default"/>
              <w:jc w:val="both"/>
              <w:rPr>
                <w:rFonts w:ascii="Arial" w:hAnsi="Arial"/>
                <w:i/>
                <w:sz w:val="22"/>
                <w:szCs w:val="22"/>
              </w:rPr>
            </w:pPr>
            <w:proofErr w:type="spellStart"/>
            <w:r w:rsidRPr="00E77F52">
              <w:rPr>
                <w:i/>
                <w:sz w:val="22"/>
                <w:szCs w:val="22"/>
              </w:rPr>
              <w:t>Mobula</w:t>
            </w:r>
            <w:proofErr w:type="spellEnd"/>
            <w:r w:rsidRPr="00E77F52">
              <w:rPr>
                <w:i/>
                <w:sz w:val="22"/>
                <w:szCs w:val="22"/>
              </w:rPr>
              <w:t xml:space="preserve"> mobular </w:t>
            </w:r>
          </w:p>
          <w:p w:rsidR="00505680" w:rsidRPr="00E77F52" w:rsidRDefault="00505680" w:rsidP="008B0349">
            <w:pPr>
              <w:pStyle w:val="Default"/>
              <w:jc w:val="both"/>
              <w:rPr>
                <w:rFonts w:ascii="Arial" w:hAnsi="Arial"/>
                <w:i/>
                <w:sz w:val="22"/>
                <w:szCs w:val="22"/>
              </w:rPr>
            </w:pPr>
            <w:proofErr w:type="spellStart"/>
            <w:r w:rsidRPr="00E77F52">
              <w:rPr>
                <w:i/>
                <w:sz w:val="22"/>
                <w:szCs w:val="22"/>
              </w:rPr>
              <w:t>Mobula</w:t>
            </w:r>
            <w:proofErr w:type="spellEnd"/>
            <w:r w:rsidRPr="00E77F52">
              <w:rPr>
                <w:i/>
                <w:sz w:val="22"/>
                <w:szCs w:val="22"/>
              </w:rPr>
              <w:t xml:space="preserve"> </w:t>
            </w:r>
            <w:proofErr w:type="spellStart"/>
            <w:r w:rsidRPr="00E77F52">
              <w:rPr>
                <w:i/>
                <w:sz w:val="22"/>
                <w:szCs w:val="22"/>
              </w:rPr>
              <w:t>kuhlii</w:t>
            </w:r>
            <w:proofErr w:type="spellEnd"/>
          </w:p>
          <w:p w:rsidR="00505680" w:rsidRPr="00E77F52" w:rsidRDefault="00505680" w:rsidP="008B0349">
            <w:pPr>
              <w:pStyle w:val="Default"/>
              <w:jc w:val="both"/>
              <w:rPr>
                <w:rFonts w:ascii="Arial" w:hAnsi="Arial"/>
                <w:i/>
                <w:sz w:val="22"/>
                <w:szCs w:val="22"/>
                <w:lang w:val="en-GB"/>
              </w:rPr>
            </w:pPr>
            <w:proofErr w:type="spellStart"/>
            <w:r w:rsidRPr="00E77F52">
              <w:rPr>
                <w:i/>
                <w:sz w:val="22"/>
                <w:szCs w:val="22"/>
                <w:lang w:val="en-GB"/>
              </w:rPr>
              <w:t>Mobula</w:t>
            </w:r>
            <w:proofErr w:type="spellEnd"/>
            <w:r w:rsidRPr="00E77F52">
              <w:rPr>
                <w:i/>
                <w:sz w:val="22"/>
                <w:szCs w:val="22"/>
                <w:lang w:val="en-GB"/>
              </w:rPr>
              <w:t xml:space="preserve"> </w:t>
            </w:r>
            <w:proofErr w:type="spellStart"/>
            <w:r w:rsidRPr="00E77F52">
              <w:rPr>
                <w:i/>
                <w:sz w:val="22"/>
                <w:szCs w:val="22"/>
                <w:lang w:val="en-GB"/>
              </w:rPr>
              <w:t>munkiana</w:t>
            </w:r>
            <w:proofErr w:type="spellEnd"/>
            <w:r w:rsidRPr="00E77F52">
              <w:rPr>
                <w:i/>
                <w:sz w:val="22"/>
                <w:szCs w:val="22"/>
                <w:lang w:val="en-GB"/>
              </w:rPr>
              <w:t xml:space="preserve"> </w:t>
            </w:r>
          </w:p>
          <w:p w:rsidR="00505680" w:rsidRPr="00E77F52" w:rsidRDefault="00505680" w:rsidP="008B0349">
            <w:pPr>
              <w:pStyle w:val="Default"/>
              <w:jc w:val="both"/>
              <w:rPr>
                <w:rFonts w:ascii="Arial" w:hAnsi="Arial"/>
                <w:i/>
                <w:sz w:val="22"/>
                <w:szCs w:val="22"/>
                <w:lang w:val="en-GB"/>
              </w:rPr>
            </w:pPr>
            <w:proofErr w:type="spellStart"/>
            <w:r w:rsidRPr="00E77F52">
              <w:rPr>
                <w:i/>
                <w:sz w:val="22"/>
                <w:szCs w:val="22"/>
                <w:lang w:val="en-GB"/>
              </w:rPr>
              <w:t>Mobula</w:t>
            </w:r>
            <w:proofErr w:type="spellEnd"/>
            <w:r w:rsidRPr="00E77F52">
              <w:rPr>
                <w:i/>
                <w:sz w:val="22"/>
                <w:szCs w:val="22"/>
                <w:lang w:val="en-GB"/>
              </w:rPr>
              <w:t xml:space="preserve"> </w:t>
            </w:r>
            <w:proofErr w:type="spellStart"/>
            <w:r w:rsidRPr="00E77F52">
              <w:rPr>
                <w:i/>
                <w:sz w:val="22"/>
                <w:szCs w:val="22"/>
                <w:lang w:val="en-GB"/>
              </w:rPr>
              <w:t>rochebrunei</w:t>
            </w:r>
            <w:proofErr w:type="spellEnd"/>
          </w:p>
          <w:p w:rsidR="00505680" w:rsidRPr="00E77F52" w:rsidRDefault="00505680" w:rsidP="008B0349">
            <w:pPr>
              <w:pStyle w:val="Default"/>
              <w:jc w:val="both"/>
              <w:rPr>
                <w:rFonts w:ascii="Arial" w:hAnsi="Arial"/>
                <w:i/>
                <w:sz w:val="22"/>
                <w:szCs w:val="22"/>
                <w:lang w:val="en-GB"/>
              </w:rPr>
            </w:pPr>
            <w:proofErr w:type="spellStart"/>
            <w:r w:rsidRPr="00E77F52">
              <w:rPr>
                <w:i/>
                <w:sz w:val="22"/>
                <w:szCs w:val="22"/>
                <w:lang w:val="en-GB"/>
              </w:rPr>
              <w:t>Mobula</w:t>
            </w:r>
            <w:proofErr w:type="spellEnd"/>
            <w:r w:rsidRPr="00E77F52">
              <w:rPr>
                <w:i/>
                <w:sz w:val="22"/>
                <w:szCs w:val="22"/>
                <w:lang w:val="en-GB"/>
              </w:rPr>
              <w:t xml:space="preserve"> </w:t>
            </w:r>
            <w:proofErr w:type="spellStart"/>
            <w:r w:rsidRPr="00E77F52">
              <w:rPr>
                <w:i/>
                <w:sz w:val="22"/>
                <w:szCs w:val="22"/>
                <w:lang w:val="en-GB"/>
              </w:rPr>
              <w:t>thurstoni</w:t>
            </w:r>
            <w:proofErr w:type="spellEnd"/>
          </w:p>
          <w:p w:rsidR="00505680" w:rsidRPr="00E77F52" w:rsidRDefault="00505680" w:rsidP="008B0349">
            <w:pPr>
              <w:pStyle w:val="Default"/>
              <w:jc w:val="both"/>
              <w:rPr>
                <w:rFonts w:ascii="Arial" w:hAnsi="Arial"/>
                <w:i/>
                <w:sz w:val="22"/>
                <w:szCs w:val="22"/>
              </w:rPr>
            </w:pPr>
            <w:proofErr w:type="spellStart"/>
            <w:r w:rsidRPr="00E77F52">
              <w:rPr>
                <w:rFonts w:ascii="Arial" w:hAnsi="Arial"/>
                <w:i/>
                <w:sz w:val="22"/>
                <w:szCs w:val="22"/>
              </w:rPr>
              <w:t>Mobula</w:t>
            </w:r>
            <w:proofErr w:type="spellEnd"/>
            <w:r w:rsidRPr="00E77F52">
              <w:rPr>
                <w:rFonts w:ascii="Arial" w:hAnsi="Arial"/>
                <w:i/>
                <w:sz w:val="22"/>
                <w:szCs w:val="22"/>
              </w:rPr>
              <w:t xml:space="preserve"> </w:t>
            </w:r>
            <w:proofErr w:type="spellStart"/>
            <w:r w:rsidRPr="00E77F52">
              <w:rPr>
                <w:rFonts w:ascii="Arial" w:hAnsi="Arial"/>
                <w:i/>
                <w:sz w:val="22"/>
                <w:szCs w:val="22"/>
              </w:rPr>
              <w:t>tarapacana</w:t>
            </w:r>
            <w:proofErr w:type="spellEnd"/>
          </w:p>
        </w:tc>
        <w:tc>
          <w:tcPr>
            <w:tcW w:w="2864" w:type="dxa"/>
          </w:tcPr>
          <w:p w:rsidR="00505680" w:rsidRPr="00E77F52" w:rsidRDefault="00505680" w:rsidP="008B0349">
            <w:pPr>
              <w:pStyle w:val="Default"/>
              <w:rPr>
                <w:rFonts w:ascii="Arial" w:hAnsi="Arial"/>
                <w:sz w:val="22"/>
                <w:szCs w:val="22"/>
              </w:rPr>
            </w:pPr>
          </w:p>
          <w:p w:rsidR="00505680" w:rsidRPr="00E77F52" w:rsidRDefault="00505680" w:rsidP="008B0349">
            <w:pPr>
              <w:pStyle w:val="Default"/>
              <w:rPr>
                <w:rFonts w:ascii="Arial" w:hAnsi="Arial"/>
                <w:sz w:val="22"/>
                <w:szCs w:val="22"/>
              </w:rPr>
            </w:pPr>
          </w:p>
          <w:p w:rsidR="00505680" w:rsidRPr="00E77F52" w:rsidRDefault="00505680" w:rsidP="008B0349">
            <w:pPr>
              <w:pStyle w:val="Default"/>
              <w:ind w:left="289" w:hanging="289"/>
              <w:rPr>
                <w:rFonts w:ascii="Arial" w:hAnsi="Arial"/>
                <w:sz w:val="22"/>
                <w:szCs w:val="22"/>
              </w:rPr>
            </w:pPr>
            <w:r w:rsidRPr="00E77F52">
              <w:rPr>
                <w:rFonts w:ascii="Arial" w:hAnsi="Arial"/>
                <w:sz w:val="22"/>
                <w:szCs w:val="22"/>
              </w:rPr>
              <w:t xml:space="preserve">Raie </w:t>
            </w:r>
            <w:proofErr w:type="spellStart"/>
            <w:r w:rsidRPr="00E77F52">
              <w:rPr>
                <w:rFonts w:ascii="Arial" w:hAnsi="Arial"/>
                <w:sz w:val="22"/>
                <w:szCs w:val="22"/>
              </w:rPr>
              <w:t>manta</w:t>
            </w:r>
            <w:proofErr w:type="spellEnd"/>
            <w:r w:rsidRPr="00E77F52">
              <w:rPr>
                <w:rFonts w:ascii="Arial" w:hAnsi="Arial"/>
                <w:sz w:val="22"/>
                <w:szCs w:val="22"/>
              </w:rPr>
              <w:t xml:space="preserve"> de récif</w:t>
            </w:r>
          </w:p>
          <w:p w:rsidR="00505680" w:rsidRPr="00E77F52" w:rsidRDefault="00505680" w:rsidP="008B0349">
            <w:pPr>
              <w:pStyle w:val="Default"/>
              <w:ind w:left="289" w:hanging="289"/>
              <w:rPr>
                <w:rFonts w:ascii="Arial" w:hAnsi="Arial"/>
                <w:sz w:val="22"/>
                <w:szCs w:val="22"/>
              </w:rPr>
            </w:pPr>
            <w:r w:rsidRPr="00E77F52">
              <w:rPr>
                <w:rFonts w:ascii="Arial" w:hAnsi="Arial"/>
                <w:sz w:val="22"/>
                <w:szCs w:val="22"/>
              </w:rPr>
              <w:t xml:space="preserve">Raie </w:t>
            </w:r>
            <w:proofErr w:type="spellStart"/>
            <w:r w:rsidRPr="00E77F52">
              <w:rPr>
                <w:rFonts w:ascii="Arial" w:hAnsi="Arial"/>
                <w:sz w:val="22"/>
                <w:szCs w:val="22"/>
              </w:rPr>
              <w:t>manta</w:t>
            </w:r>
            <w:proofErr w:type="spellEnd"/>
            <w:r w:rsidRPr="00E77F52">
              <w:rPr>
                <w:rFonts w:ascii="Arial" w:hAnsi="Arial"/>
                <w:sz w:val="22"/>
                <w:szCs w:val="22"/>
              </w:rPr>
              <w:t xml:space="preserve"> océanique</w:t>
            </w:r>
          </w:p>
          <w:p w:rsidR="00505680" w:rsidRPr="00E77F52" w:rsidRDefault="00505680" w:rsidP="008B0349">
            <w:pPr>
              <w:pStyle w:val="Default"/>
              <w:ind w:left="289" w:hanging="289"/>
              <w:rPr>
                <w:rFonts w:ascii="Arial" w:hAnsi="Arial"/>
                <w:color w:val="auto"/>
                <w:sz w:val="22"/>
                <w:szCs w:val="22"/>
              </w:rPr>
            </w:pPr>
            <w:r w:rsidRPr="00E77F52">
              <w:rPr>
                <w:rFonts w:ascii="Arial" w:hAnsi="Arial"/>
                <w:color w:val="auto"/>
                <w:sz w:val="22"/>
                <w:szCs w:val="22"/>
              </w:rPr>
              <w:t>Diable pygmée</w:t>
            </w:r>
          </w:p>
          <w:p w:rsidR="00505680" w:rsidRPr="00E77F52" w:rsidRDefault="00505680" w:rsidP="008B0349">
            <w:pPr>
              <w:pStyle w:val="Default"/>
              <w:ind w:left="289" w:hanging="289"/>
              <w:rPr>
                <w:rFonts w:ascii="Arial" w:hAnsi="Arial"/>
                <w:color w:val="auto"/>
                <w:sz w:val="22"/>
                <w:szCs w:val="22"/>
              </w:rPr>
            </w:pPr>
            <w:r w:rsidRPr="00E77F52">
              <w:rPr>
                <w:rFonts w:ascii="Arial" w:hAnsi="Arial"/>
                <w:color w:val="auto"/>
                <w:sz w:val="22"/>
                <w:szCs w:val="22"/>
              </w:rPr>
              <w:t>Diable géant</w:t>
            </w:r>
          </w:p>
          <w:p w:rsidR="00505680" w:rsidRPr="00E77F52" w:rsidRDefault="00505680" w:rsidP="008B0349">
            <w:pPr>
              <w:pStyle w:val="Default"/>
              <w:ind w:left="289" w:hanging="289"/>
              <w:rPr>
                <w:rFonts w:ascii="Arial" w:hAnsi="Arial"/>
                <w:color w:val="auto"/>
                <w:sz w:val="22"/>
                <w:szCs w:val="22"/>
              </w:rPr>
            </w:pPr>
            <w:r w:rsidRPr="00E77F52">
              <w:rPr>
                <w:rFonts w:ascii="Arial" w:hAnsi="Arial"/>
                <w:color w:val="auto"/>
                <w:sz w:val="22"/>
                <w:szCs w:val="22"/>
              </w:rPr>
              <w:t>Mante</w:t>
            </w:r>
          </w:p>
          <w:p w:rsidR="00505680" w:rsidRPr="00E77F52" w:rsidRDefault="00505680" w:rsidP="008B0349">
            <w:pPr>
              <w:pStyle w:val="Default"/>
              <w:ind w:left="289" w:hanging="289"/>
              <w:rPr>
                <w:rFonts w:ascii="Arial" w:hAnsi="Arial"/>
                <w:color w:val="auto"/>
                <w:sz w:val="22"/>
                <w:szCs w:val="22"/>
              </w:rPr>
            </w:pPr>
            <w:r w:rsidRPr="00E77F52">
              <w:rPr>
                <w:rFonts w:ascii="Arial" w:hAnsi="Arial"/>
                <w:color w:val="auto"/>
                <w:sz w:val="22"/>
                <w:szCs w:val="22"/>
              </w:rPr>
              <w:t>Petit diable</w:t>
            </w:r>
          </w:p>
          <w:p w:rsidR="00505680" w:rsidRPr="00E77F52" w:rsidRDefault="00505680" w:rsidP="008B0349">
            <w:pPr>
              <w:pStyle w:val="Default"/>
              <w:ind w:left="289" w:hanging="289"/>
              <w:rPr>
                <w:rFonts w:ascii="Arial" w:hAnsi="Arial"/>
                <w:color w:val="auto"/>
                <w:sz w:val="22"/>
                <w:szCs w:val="22"/>
              </w:rPr>
            </w:pPr>
            <w:r w:rsidRPr="00E77F52">
              <w:rPr>
                <w:rFonts w:ascii="Arial" w:hAnsi="Arial"/>
                <w:color w:val="auto"/>
                <w:sz w:val="22"/>
                <w:szCs w:val="22"/>
              </w:rPr>
              <w:t>Mante de Munk</w:t>
            </w:r>
          </w:p>
          <w:p w:rsidR="00505680" w:rsidRPr="00E77F52" w:rsidRDefault="00505680" w:rsidP="008B0349">
            <w:pPr>
              <w:pStyle w:val="Default"/>
              <w:ind w:left="289" w:hanging="289"/>
              <w:rPr>
                <w:rFonts w:ascii="Arial" w:hAnsi="Arial"/>
                <w:color w:val="auto"/>
                <w:sz w:val="22"/>
                <w:szCs w:val="22"/>
              </w:rPr>
            </w:pPr>
            <w:r w:rsidRPr="00E77F52">
              <w:rPr>
                <w:rFonts w:ascii="Arial" w:hAnsi="Arial"/>
                <w:color w:val="auto"/>
                <w:sz w:val="22"/>
                <w:szCs w:val="22"/>
              </w:rPr>
              <w:t>Petit diable de Guinée</w:t>
            </w:r>
          </w:p>
          <w:p w:rsidR="00505680" w:rsidRPr="00E77F52" w:rsidRDefault="00505680" w:rsidP="008B0349">
            <w:pPr>
              <w:pStyle w:val="Default"/>
              <w:ind w:left="289" w:hanging="289"/>
              <w:rPr>
                <w:rFonts w:ascii="Arial" w:hAnsi="Arial"/>
                <w:color w:val="auto"/>
                <w:sz w:val="22"/>
                <w:szCs w:val="22"/>
              </w:rPr>
            </w:pPr>
            <w:r w:rsidRPr="00E77F52">
              <w:rPr>
                <w:rFonts w:ascii="Arial" w:hAnsi="Arial"/>
                <w:color w:val="auto"/>
                <w:sz w:val="22"/>
                <w:szCs w:val="22"/>
              </w:rPr>
              <w:t>Mante vampire</w:t>
            </w:r>
          </w:p>
          <w:p w:rsidR="00505680" w:rsidRPr="00E77F52" w:rsidRDefault="00505680" w:rsidP="008B0349">
            <w:pPr>
              <w:pStyle w:val="Default"/>
              <w:ind w:left="289" w:hanging="289"/>
              <w:rPr>
                <w:rFonts w:ascii="Arial" w:hAnsi="Arial"/>
                <w:sz w:val="22"/>
                <w:szCs w:val="22"/>
              </w:rPr>
            </w:pPr>
            <w:r w:rsidRPr="00E77F52">
              <w:rPr>
                <w:rFonts w:ascii="Arial" w:hAnsi="Arial"/>
                <w:color w:val="auto"/>
                <w:sz w:val="22"/>
                <w:szCs w:val="22"/>
              </w:rPr>
              <w:t>Diable géant de Guinée</w:t>
            </w:r>
          </w:p>
        </w:tc>
        <w:tc>
          <w:tcPr>
            <w:tcW w:w="2007" w:type="dxa"/>
          </w:tcPr>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sz w:val="22"/>
                <w:szCs w:val="22"/>
              </w:rPr>
            </w:pPr>
          </w:p>
          <w:p w:rsidR="00505680" w:rsidRPr="00E77F52" w:rsidRDefault="00505680" w:rsidP="008B0349">
            <w:pPr>
              <w:pStyle w:val="Default"/>
              <w:jc w:val="both"/>
              <w:rPr>
                <w:rFonts w:ascii="Arial" w:hAnsi="Arial"/>
                <w:sz w:val="22"/>
                <w:szCs w:val="22"/>
              </w:rPr>
            </w:pPr>
            <w:r w:rsidRPr="00E77F52">
              <w:rPr>
                <w:rFonts w:ascii="Arial" w:hAnsi="Arial"/>
                <w:sz w:val="22"/>
                <w:szCs w:val="22"/>
              </w:rPr>
              <w:t>VU</w:t>
            </w:r>
          </w:p>
          <w:p w:rsidR="00505680" w:rsidRPr="00E77F52" w:rsidRDefault="00505680" w:rsidP="008B0349">
            <w:pPr>
              <w:pStyle w:val="Default"/>
              <w:jc w:val="both"/>
              <w:rPr>
                <w:rFonts w:ascii="Arial" w:hAnsi="Arial"/>
                <w:sz w:val="22"/>
                <w:szCs w:val="22"/>
              </w:rPr>
            </w:pPr>
            <w:r w:rsidRPr="00E77F52">
              <w:rPr>
                <w:rFonts w:ascii="Arial" w:hAnsi="Arial"/>
                <w:sz w:val="22"/>
                <w:szCs w:val="22"/>
              </w:rPr>
              <w:t>VU</w:t>
            </w:r>
          </w:p>
          <w:p w:rsidR="00505680" w:rsidRPr="00E77F52" w:rsidRDefault="00505680" w:rsidP="008B0349">
            <w:pPr>
              <w:pStyle w:val="Default"/>
              <w:jc w:val="both"/>
              <w:rPr>
                <w:rFonts w:ascii="Arial" w:hAnsi="Arial"/>
                <w:sz w:val="22"/>
                <w:szCs w:val="22"/>
              </w:rPr>
            </w:pPr>
            <w:r w:rsidRPr="00E77F52">
              <w:rPr>
                <w:rFonts w:ascii="Arial" w:hAnsi="Arial"/>
                <w:sz w:val="22"/>
                <w:szCs w:val="22"/>
              </w:rPr>
              <w:t>NT</w:t>
            </w:r>
          </w:p>
          <w:p w:rsidR="00505680" w:rsidRPr="00E77F52" w:rsidRDefault="00505680" w:rsidP="008B0349">
            <w:pPr>
              <w:pStyle w:val="Default"/>
              <w:jc w:val="both"/>
              <w:rPr>
                <w:rFonts w:ascii="Arial" w:hAnsi="Arial"/>
                <w:sz w:val="22"/>
                <w:szCs w:val="22"/>
              </w:rPr>
            </w:pPr>
            <w:r w:rsidRPr="00E77F52">
              <w:rPr>
                <w:rFonts w:ascii="Arial" w:hAnsi="Arial"/>
                <w:sz w:val="22"/>
                <w:szCs w:val="22"/>
              </w:rPr>
              <w:t>DD</w:t>
            </w:r>
          </w:p>
          <w:p w:rsidR="00505680" w:rsidRPr="00E77F52" w:rsidRDefault="00505680" w:rsidP="008B0349">
            <w:pPr>
              <w:pStyle w:val="Default"/>
              <w:jc w:val="both"/>
              <w:rPr>
                <w:rFonts w:ascii="Arial" w:hAnsi="Arial"/>
                <w:sz w:val="22"/>
                <w:szCs w:val="22"/>
              </w:rPr>
            </w:pPr>
            <w:r w:rsidRPr="00E77F52">
              <w:rPr>
                <w:rFonts w:ascii="Arial" w:hAnsi="Arial"/>
                <w:sz w:val="22"/>
                <w:szCs w:val="22"/>
              </w:rPr>
              <w:t>EN</w:t>
            </w:r>
          </w:p>
          <w:p w:rsidR="00505680" w:rsidRPr="00E77F52" w:rsidRDefault="00505680" w:rsidP="008B0349">
            <w:pPr>
              <w:pStyle w:val="Default"/>
              <w:jc w:val="both"/>
              <w:rPr>
                <w:rFonts w:ascii="Arial" w:hAnsi="Arial"/>
                <w:sz w:val="22"/>
                <w:szCs w:val="22"/>
              </w:rPr>
            </w:pPr>
            <w:r w:rsidRPr="00E77F52">
              <w:rPr>
                <w:rFonts w:ascii="Arial" w:hAnsi="Arial"/>
                <w:sz w:val="22"/>
                <w:szCs w:val="22"/>
              </w:rPr>
              <w:t>DD</w:t>
            </w:r>
          </w:p>
          <w:p w:rsidR="00505680" w:rsidRPr="00E77F52" w:rsidRDefault="00505680" w:rsidP="008B0349">
            <w:pPr>
              <w:pStyle w:val="Default"/>
              <w:jc w:val="both"/>
              <w:rPr>
                <w:rFonts w:ascii="Arial" w:hAnsi="Arial"/>
                <w:sz w:val="22"/>
                <w:szCs w:val="22"/>
              </w:rPr>
            </w:pPr>
            <w:r w:rsidRPr="00E77F52">
              <w:rPr>
                <w:rFonts w:ascii="Arial" w:hAnsi="Arial"/>
                <w:sz w:val="22"/>
                <w:szCs w:val="22"/>
              </w:rPr>
              <w:t>NT</w:t>
            </w:r>
          </w:p>
          <w:p w:rsidR="00505680" w:rsidRPr="00E77F52" w:rsidRDefault="00505680" w:rsidP="008B0349">
            <w:pPr>
              <w:pStyle w:val="Default"/>
              <w:jc w:val="both"/>
              <w:rPr>
                <w:rFonts w:ascii="Arial" w:hAnsi="Arial"/>
                <w:sz w:val="22"/>
                <w:szCs w:val="22"/>
              </w:rPr>
            </w:pPr>
            <w:r w:rsidRPr="00E77F52">
              <w:rPr>
                <w:rFonts w:ascii="Arial" w:hAnsi="Arial"/>
                <w:sz w:val="22"/>
                <w:szCs w:val="22"/>
              </w:rPr>
              <w:t>VU</w:t>
            </w:r>
          </w:p>
          <w:p w:rsidR="00505680" w:rsidRPr="00E77F52" w:rsidRDefault="00505680" w:rsidP="008B0349">
            <w:pPr>
              <w:pStyle w:val="Default"/>
              <w:jc w:val="both"/>
              <w:rPr>
                <w:rFonts w:ascii="Arial" w:hAnsi="Arial"/>
                <w:sz w:val="22"/>
                <w:szCs w:val="22"/>
              </w:rPr>
            </w:pPr>
            <w:r w:rsidRPr="00E77F52">
              <w:rPr>
                <w:rFonts w:ascii="Arial" w:hAnsi="Arial"/>
                <w:sz w:val="22"/>
                <w:szCs w:val="22"/>
              </w:rPr>
              <w:t>NT</w:t>
            </w:r>
          </w:p>
          <w:p w:rsidR="00505680" w:rsidRPr="00E77F52" w:rsidRDefault="00505680" w:rsidP="008B0349">
            <w:pPr>
              <w:pStyle w:val="Default"/>
              <w:jc w:val="both"/>
              <w:rPr>
                <w:rFonts w:ascii="Arial" w:hAnsi="Arial"/>
                <w:sz w:val="22"/>
                <w:szCs w:val="22"/>
              </w:rPr>
            </w:pPr>
            <w:r w:rsidRPr="00E77F52">
              <w:rPr>
                <w:rFonts w:ascii="Arial" w:hAnsi="Arial"/>
                <w:sz w:val="22"/>
                <w:szCs w:val="22"/>
              </w:rPr>
              <w:t>VU</w:t>
            </w:r>
          </w:p>
          <w:p w:rsidR="00505680" w:rsidRPr="00E77F52" w:rsidRDefault="00505680" w:rsidP="008B0349">
            <w:pPr>
              <w:pStyle w:val="Default"/>
              <w:jc w:val="both"/>
              <w:rPr>
                <w:rFonts w:ascii="Arial" w:hAnsi="Arial"/>
                <w:sz w:val="22"/>
                <w:szCs w:val="22"/>
              </w:rPr>
            </w:pPr>
          </w:p>
        </w:tc>
      </w:tr>
    </w:tbl>
    <w:p w:rsidR="00505680" w:rsidRDefault="00505680" w:rsidP="00505680">
      <w:pPr>
        <w:adjustRightInd w:val="0"/>
        <w:ind w:firstLine="708"/>
        <w:jc w:val="both"/>
        <w:rPr>
          <w:rFonts w:ascii="Arial" w:hAnsi="Arial" w:cs="Arial"/>
          <w:sz w:val="22"/>
          <w:szCs w:val="22"/>
          <w:lang w:val="fr-CH"/>
        </w:rPr>
      </w:pPr>
    </w:p>
    <w:p w:rsidR="001B7565" w:rsidRDefault="001B7565" w:rsidP="00505680">
      <w:pPr>
        <w:adjustRightInd w:val="0"/>
        <w:ind w:firstLine="708"/>
        <w:jc w:val="both"/>
        <w:rPr>
          <w:rFonts w:ascii="Arial" w:hAnsi="Arial" w:cs="Arial"/>
          <w:sz w:val="22"/>
          <w:szCs w:val="22"/>
          <w:lang w:val="fr-CH"/>
        </w:rPr>
      </w:pPr>
    </w:p>
    <w:p w:rsidR="001B7565" w:rsidRDefault="001B7565" w:rsidP="00505680">
      <w:pPr>
        <w:adjustRightInd w:val="0"/>
        <w:ind w:firstLine="708"/>
        <w:jc w:val="both"/>
        <w:rPr>
          <w:rFonts w:ascii="Arial" w:hAnsi="Arial" w:cs="Arial"/>
          <w:sz w:val="22"/>
          <w:szCs w:val="22"/>
          <w:lang w:val="fr-CH"/>
        </w:rPr>
      </w:pPr>
    </w:p>
    <w:p w:rsidR="001B7565" w:rsidRDefault="001B7565" w:rsidP="00505680">
      <w:pPr>
        <w:adjustRightInd w:val="0"/>
        <w:ind w:firstLine="708"/>
        <w:jc w:val="both"/>
        <w:rPr>
          <w:rFonts w:ascii="Arial" w:hAnsi="Arial" w:cs="Arial"/>
          <w:sz w:val="22"/>
          <w:szCs w:val="22"/>
          <w:lang w:val="fr-CH"/>
        </w:rPr>
      </w:pPr>
    </w:p>
    <w:p w:rsidR="001B7565" w:rsidRDefault="001B7565" w:rsidP="00505680">
      <w:pPr>
        <w:adjustRightInd w:val="0"/>
        <w:ind w:firstLine="708"/>
        <w:jc w:val="both"/>
        <w:rPr>
          <w:rFonts w:ascii="Arial" w:hAnsi="Arial" w:cs="Arial"/>
          <w:sz w:val="22"/>
          <w:szCs w:val="22"/>
          <w:lang w:val="fr-CH"/>
        </w:rPr>
      </w:pPr>
    </w:p>
    <w:p w:rsidR="001B7565" w:rsidRDefault="001B7565" w:rsidP="00505680">
      <w:pPr>
        <w:adjustRightInd w:val="0"/>
        <w:ind w:firstLine="708"/>
        <w:jc w:val="both"/>
        <w:rPr>
          <w:rFonts w:ascii="Arial" w:hAnsi="Arial" w:cs="Arial"/>
          <w:sz w:val="22"/>
          <w:szCs w:val="22"/>
          <w:lang w:val="fr-CH"/>
        </w:rPr>
      </w:pPr>
    </w:p>
    <w:p w:rsidR="001B7565" w:rsidRDefault="001B7565" w:rsidP="00505680">
      <w:pPr>
        <w:adjustRightInd w:val="0"/>
        <w:ind w:firstLine="708"/>
        <w:jc w:val="both"/>
        <w:rPr>
          <w:rFonts w:ascii="Arial" w:hAnsi="Arial" w:cs="Arial"/>
          <w:sz w:val="22"/>
          <w:szCs w:val="22"/>
          <w:lang w:val="fr-CH"/>
        </w:rPr>
      </w:pPr>
    </w:p>
    <w:p w:rsidR="001B7565" w:rsidRPr="00E77F52" w:rsidRDefault="001B7565" w:rsidP="00505680">
      <w:pPr>
        <w:adjustRightInd w:val="0"/>
        <w:ind w:firstLine="708"/>
        <w:jc w:val="both"/>
        <w:rPr>
          <w:rFonts w:ascii="Arial" w:hAnsi="Arial" w:cs="Arial"/>
          <w:sz w:val="22"/>
          <w:szCs w:val="22"/>
          <w:lang w:val="fr-CH"/>
        </w:rPr>
      </w:pPr>
    </w:p>
    <w:p w:rsidR="00505680" w:rsidRPr="00505680" w:rsidRDefault="00505680" w:rsidP="00505680">
      <w:pPr>
        <w:jc w:val="both"/>
        <w:rPr>
          <w:rFonts w:ascii="Arial" w:hAnsi="Arial" w:cs="Arial"/>
          <w:bCs/>
          <w:sz w:val="22"/>
          <w:szCs w:val="22"/>
          <w:u w:val="single"/>
          <w:lang w:val="fr-FR"/>
        </w:rPr>
      </w:pPr>
      <w:r w:rsidRPr="00505680">
        <w:rPr>
          <w:rFonts w:ascii="Arial" w:hAnsi="Arial"/>
          <w:bCs/>
          <w:sz w:val="22"/>
          <w:szCs w:val="22"/>
          <w:u w:val="single"/>
          <w:lang w:val="fr-FR"/>
        </w:rPr>
        <w:lastRenderedPageBreak/>
        <w:t>Prélèvement de requins et de raies inscrits à l’Annexe I de la CMS en tant que viande d’animaux sauvages aquatiques</w:t>
      </w:r>
    </w:p>
    <w:p w:rsidR="00505680" w:rsidRPr="00505680" w:rsidRDefault="00505680" w:rsidP="00505680">
      <w:pPr>
        <w:jc w:val="both"/>
        <w:rPr>
          <w:rFonts w:ascii="Arial" w:hAnsi="Arial" w:cs="Arial"/>
          <w:b/>
          <w:bCs/>
          <w:sz w:val="22"/>
          <w:szCs w:val="22"/>
          <w:lang w:val="fr-FR"/>
        </w:rPr>
      </w:pPr>
    </w:p>
    <w:p w:rsidR="00505680" w:rsidRPr="00E77F52" w:rsidRDefault="00505680" w:rsidP="001B7565">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rPr>
      </w:pPr>
      <w:r w:rsidRPr="00505680">
        <w:rPr>
          <w:rFonts w:ascii="Arial" w:hAnsi="Arial"/>
          <w:sz w:val="22"/>
          <w:szCs w:val="22"/>
          <w:lang w:val="fr-FR"/>
        </w:rPr>
        <w:t xml:space="preserve">Les données sur la pêche artisanale des requins et des raies inscrits à l’Annexe I de la CMS sont par exemple disponibles pour la région arabe (M. </w:t>
      </w:r>
      <w:proofErr w:type="spellStart"/>
      <w:r w:rsidRPr="00505680">
        <w:rPr>
          <w:rFonts w:ascii="Arial" w:hAnsi="Arial"/>
          <w:sz w:val="22"/>
          <w:szCs w:val="22"/>
          <w:lang w:val="fr-FR"/>
        </w:rPr>
        <w:t>thurstoni</w:t>
      </w:r>
      <w:proofErr w:type="spellEnd"/>
      <w:r w:rsidRPr="00505680">
        <w:rPr>
          <w:rFonts w:ascii="Arial" w:hAnsi="Arial"/>
          <w:sz w:val="22"/>
          <w:szCs w:val="22"/>
          <w:lang w:val="fr-FR"/>
        </w:rPr>
        <w:t xml:space="preserve">, M. </w:t>
      </w:r>
      <w:proofErr w:type="spellStart"/>
      <w:r w:rsidRPr="00505680">
        <w:rPr>
          <w:rFonts w:ascii="Arial" w:hAnsi="Arial"/>
          <w:sz w:val="22"/>
          <w:szCs w:val="22"/>
          <w:lang w:val="fr-FR"/>
        </w:rPr>
        <w:t>kuhlii</w:t>
      </w:r>
      <w:proofErr w:type="spellEnd"/>
      <w:r w:rsidRPr="00505680">
        <w:rPr>
          <w:rFonts w:ascii="Arial" w:hAnsi="Arial"/>
          <w:sz w:val="22"/>
          <w:szCs w:val="22"/>
          <w:lang w:val="fr-FR"/>
        </w:rPr>
        <w:t xml:space="preserve">, </w:t>
      </w:r>
      <w:proofErr w:type="spellStart"/>
      <w:r w:rsidRPr="00505680">
        <w:rPr>
          <w:rFonts w:ascii="Arial" w:hAnsi="Arial"/>
          <w:sz w:val="22"/>
          <w:szCs w:val="22"/>
          <w:lang w:val="fr-FR"/>
        </w:rPr>
        <w:t>Pristidae</w:t>
      </w:r>
      <w:proofErr w:type="spellEnd"/>
      <w:r w:rsidRPr="00505680">
        <w:rPr>
          <w:rFonts w:ascii="Arial" w:hAnsi="Arial"/>
          <w:sz w:val="22"/>
          <w:szCs w:val="22"/>
          <w:lang w:val="fr-FR"/>
        </w:rPr>
        <w:t xml:space="preserve">),  pour l’Indonésie (R. </w:t>
      </w:r>
      <w:proofErr w:type="spellStart"/>
      <w:r w:rsidRPr="00505680">
        <w:rPr>
          <w:rFonts w:ascii="Arial" w:hAnsi="Arial"/>
          <w:sz w:val="22"/>
          <w:szCs w:val="22"/>
          <w:lang w:val="fr-FR"/>
        </w:rPr>
        <w:t>typus</w:t>
      </w:r>
      <w:proofErr w:type="spellEnd"/>
      <w:r w:rsidRPr="00505680">
        <w:rPr>
          <w:rFonts w:ascii="Arial" w:hAnsi="Arial"/>
          <w:sz w:val="22"/>
          <w:szCs w:val="22"/>
          <w:lang w:val="fr-FR"/>
        </w:rPr>
        <w:t>), pour le Bangladesh (</w:t>
      </w:r>
      <w:proofErr w:type="spellStart"/>
      <w:r w:rsidRPr="00505680">
        <w:rPr>
          <w:rFonts w:ascii="Arial" w:hAnsi="Arial"/>
          <w:sz w:val="22"/>
          <w:szCs w:val="22"/>
          <w:lang w:val="fr-FR"/>
        </w:rPr>
        <w:t>Pristidae</w:t>
      </w:r>
      <w:proofErr w:type="spellEnd"/>
      <w:r w:rsidRPr="00505680">
        <w:rPr>
          <w:rFonts w:ascii="Arial" w:hAnsi="Arial"/>
          <w:sz w:val="22"/>
          <w:szCs w:val="22"/>
          <w:lang w:val="fr-FR"/>
        </w:rPr>
        <w:t xml:space="preserve">), pour le Mexique (M. </w:t>
      </w:r>
      <w:proofErr w:type="spellStart"/>
      <w:r w:rsidRPr="00505680">
        <w:rPr>
          <w:rFonts w:ascii="Arial" w:hAnsi="Arial"/>
          <w:sz w:val="22"/>
          <w:szCs w:val="22"/>
          <w:lang w:val="fr-FR"/>
        </w:rPr>
        <w:t>munkiana</w:t>
      </w:r>
      <w:proofErr w:type="spellEnd"/>
      <w:r w:rsidRPr="00505680">
        <w:rPr>
          <w:rFonts w:ascii="Arial" w:hAnsi="Arial"/>
          <w:sz w:val="22"/>
          <w:szCs w:val="22"/>
          <w:lang w:val="fr-FR"/>
        </w:rPr>
        <w:t xml:space="preserve">), pour l’Inde (R. </w:t>
      </w:r>
      <w:proofErr w:type="spellStart"/>
      <w:r w:rsidRPr="00505680">
        <w:rPr>
          <w:rFonts w:ascii="Arial" w:hAnsi="Arial"/>
          <w:sz w:val="22"/>
          <w:szCs w:val="22"/>
          <w:lang w:val="fr-FR"/>
        </w:rPr>
        <w:t>typus</w:t>
      </w:r>
      <w:proofErr w:type="spellEnd"/>
      <w:r w:rsidRPr="00505680">
        <w:rPr>
          <w:rFonts w:ascii="Arial" w:hAnsi="Arial"/>
          <w:sz w:val="22"/>
          <w:szCs w:val="22"/>
          <w:lang w:val="fr-FR"/>
        </w:rPr>
        <w:t xml:space="preserve">, P. </w:t>
      </w:r>
      <w:proofErr w:type="spellStart"/>
      <w:r w:rsidRPr="00505680">
        <w:rPr>
          <w:rFonts w:ascii="Arial" w:hAnsi="Arial"/>
          <w:sz w:val="22"/>
          <w:szCs w:val="22"/>
          <w:lang w:val="fr-FR"/>
        </w:rPr>
        <w:t>pristis</w:t>
      </w:r>
      <w:proofErr w:type="spellEnd"/>
      <w:r w:rsidRPr="00505680">
        <w:rPr>
          <w:rFonts w:ascii="Arial" w:hAnsi="Arial"/>
          <w:sz w:val="22"/>
          <w:szCs w:val="22"/>
          <w:lang w:val="fr-FR"/>
        </w:rPr>
        <w:t xml:space="preserve">, A. </w:t>
      </w:r>
      <w:proofErr w:type="spellStart"/>
      <w:r w:rsidRPr="00505680">
        <w:rPr>
          <w:rFonts w:ascii="Arial" w:hAnsi="Arial"/>
          <w:sz w:val="22"/>
          <w:szCs w:val="22"/>
          <w:lang w:val="fr-FR"/>
        </w:rPr>
        <w:t>cupsidata</w:t>
      </w:r>
      <w:proofErr w:type="spellEnd"/>
      <w:r w:rsidRPr="00505680">
        <w:rPr>
          <w:rFonts w:ascii="Arial" w:hAnsi="Arial"/>
          <w:sz w:val="22"/>
          <w:szCs w:val="22"/>
          <w:lang w:val="fr-FR"/>
        </w:rPr>
        <w:t xml:space="preserve">), pour Madagascar (C. carcharias, </w:t>
      </w:r>
      <w:proofErr w:type="spellStart"/>
      <w:r w:rsidRPr="00505680">
        <w:rPr>
          <w:rFonts w:ascii="Arial" w:hAnsi="Arial"/>
          <w:sz w:val="22"/>
          <w:szCs w:val="22"/>
          <w:lang w:val="fr-FR"/>
        </w:rPr>
        <w:t>Mobulidae</w:t>
      </w:r>
      <w:proofErr w:type="spellEnd"/>
      <w:r w:rsidRPr="00505680">
        <w:rPr>
          <w:rFonts w:ascii="Arial" w:hAnsi="Arial"/>
          <w:sz w:val="22"/>
          <w:szCs w:val="22"/>
          <w:lang w:val="fr-FR"/>
        </w:rPr>
        <w:t xml:space="preserve">, </w:t>
      </w:r>
      <w:proofErr w:type="spellStart"/>
      <w:r w:rsidRPr="00505680">
        <w:rPr>
          <w:rFonts w:ascii="Arial" w:hAnsi="Arial"/>
          <w:sz w:val="22"/>
          <w:szCs w:val="22"/>
          <w:lang w:val="fr-FR"/>
        </w:rPr>
        <w:t>Pristidae</w:t>
      </w:r>
      <w:proofErr w:type="spellEnd"/>
      <w:r w:rsidRPr="00505680">
        <w:rPr>
          <w:rFonts w:ascii="Arial" w:hAnsi="Arial"/>
          <w:sz w:val="22"/>
          <w:szCs w:val="22"/>
          <w:lang w:val="fr-FR"/>
        </w:rPr>
        <w:t>) et  pour les Fiji (</w:t>
      </w:r>
      <w:proofErr w:type="spellStart"/>
      <w:r w:rsidRPr="00505680">
        <w:rPr>
          <w:rFonts w:ascii="Arial" w:hAnsi="Arial"/>
          <w:sz w:val="22"/>
          <w:szCs w:val="22"/>
          <w:lang w:val="fr-FR"/>
        </w:rPr>
        <w:t>Pristidae</w:t>
      </w:r>
      <w:proofErr w:type="spellEnd"/>
      <w:r w:rsidRPr="00505680">
        <w:rPr>
          <w:rFonts w:ascii="Arial" w:hAnsi="Arial"/>
          <w:sz w:val="22"/>
          <w:szCs w:val="22"/>
          <w:lang w:val="fr-FR"/>
        </w:rPr>
        <w:t>).</w:t>
      </w:r>
      <w:r w:rsidRPr="00E77F52">
        <w:rPr>
          <w:rFonts w:ascii="Arial" w:hAnsi="Arial" w:cs="Arial"/>
          <w:sz w:val="22"/>
          <w:szCs w:val="22"/>
        </w:rPr>
        <w:fldChar w:fldCharType="begin">
          <w:fldData xml:space="preserve">PEVuZE5vdGU+PENpdGU+PEF1dGhvcj5XaGl0ZTwvQXV0aG9yPjxZZWFyPjIwMDc8L1llYXI+PFJl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</w:fldData>
        </w:fldChar>
      </w:r>
      <w:r w:rsidRPr="00505680">
        <w:rPr>
          <w:rFonts w:ascii="Arial" w:hAnsi="Arial" w:cs="Arial"/>
          <w:sz w:val="22"/>
          <w:szCs w:val="22"/>
          <w:lang w:val="fr-FR"/>
        </w:rPr>
        <w:instrText xml:space="preserve"> ADDIN EN.CITE </w:instrText>
      </w:r>
      <w:r w:rsidRPr="00E77F52">
        <w:rPr>
          <w:rFonts w:ascii="Arial" w:hAnsi="Arial" w:cs="Arial"/>
          <w:sz w:val="22"/>
          <w:szCs w:val="22"/>
        </w:rPr>
        <w:fldChar w:fldCharType="begin">
          <w:fldData xml:space="preserve">PEVuZE5vdGU+PENpdGU+PEF1dGhvcj5XaGl0ZTwvQXV0aG9yPjxZZWFyPjIwMDc8L1llYXI+PFJl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</w:fldData>
        </w:fldChar>
      </w:r>
      <w:r w:rsidRPr="00505680">
        <w:rPr>
          <w:rFonts w:ascii="Arial" w:hAnsi="Arial" w:cs="Arial"/>
          <w:sz w:val="22"/>
          <w:szCs w:val="22"/>
          <w:lang w:val="fr-FR"/>
        </w:rPr>
        <w:instrText xml:space="preserve"> ADDIN EN.CITE.DATA </w:instrText>
      </w:r>
      <w:r w:rsidRPr="00E77F52">
        <w:rPr>
          <w:rFonts w:ascii="Arial" w:hAnsi="Arial" w:cs="Arial"/>
          <w:sz w:val="22"/>
          <w:szCs w:val="22"/>
        </w:rPr>
      </w:r>
      <w:r w:rsidRPr="00E77F52">
        <w:rPr>
          <w:rFonts w:ascii="Arial" w:hAnsi="Arial" w:cs="Arial"/>
          <w:sz w:val="22"/>
          <w:szCs w:val="22"/>
        </w:rPr>
        <w:fldChar w:fldCharType="end"/>
      </w:r>
      <w:r w:rsidRPr="00E77F52">
        <w:rPr>
          <w:rFonts w:ascii="Arial" w:hAnsi="Arial" w:cs="Arial"/>
          <w:sz w:val="22"/>
          <w:szCs w:val="22"/>
        </w:rPr>
      </w:r>
      <w:r w:rsidRPr="00E77F52">
        <w:rPr>
          <w:rFonts w:ascii="Arial" w:hAnsi="Arial" w:cs="Arial"/>
          <w:sz w:val="22"/>
          <w:szCs w:val="22"/>
        </w:rPr>
        <w:fldChar w:fldCharType="separate"/>
      </w:r>
      <w:r w:rsidRPr="00505680">
        <w:rPr>
          <w:rFonts w:ascii="Arial" w:hAnsi="Arial" w:cs="Arial"/>
          <w:sz w:val="22"/>
          <w:szCs w:val="22"/>
          <w:lang w:val="fr-FR"/>
        </w:rPr>
        <w:t>[</w:t>
      </w:r>
      <w:hyperlink w:anchor="_ENREF_16" w:tooltip="White, 2007 #297" w:history="1">
        <w:r w:rsidRPr="00505680">
          <w:rPr>
            <w:rFonts w:ascii="Arial" w:hAnsi="Arial" w:cs="Arial"/>
            <w:sz w:val="22"/>
            <w:szCs w:val="22"/>
            <w:lang w:val="fr-FR"/>
          </w:rPr>
          <w:t>16-25</w:t>
        </w:r>
      </w:hyperlink>
      <w:r w:rsidRPr="00505680">
        <w:rPr>
          <w:rFonts w:ascii="Arial" w:hAnsi="Arial" w:cs="Arial"/>
          <w:sz w:val="22"/>
          <w:szCs w:val="22"/>
          <w:lang w:val="fr-FR"/>
        </w:rPr>
        <w:t>]</w:t>
      </w:r>
      <w:r w:rsidRPr="00E77F52">
        <w:rPr>
          <w:rFonts w:ascii="Arial" w:hAnsi="Arial" w:cs="Arial"/>
          <w:sz w:val="22"/>
          <w:szCs w:val="22"/>
        </w:rPr>
        <w:fldChar w:fldCharType="end"/>
      </w:r>
      <w:r w:rsidRPr="00505680">
        <w:rPr>
          <w:rFonts w:ascii="Arial" w:hAnsi="Arial"/>
          <w:sz w:val="22"/>
          <w:szCs w:val="22"/>
          <w:lang w:val="fr-FR"/>
        </w:rPr>
        <w:t xml:space="preserve"> Bien que limitées, ces études soulignent l’importance de l’exploitation des requins et des raies pour répondre aux besoins alimentaires de nombreuses communautés côtières. Des données provenant d’autres parties du monde, notamment d’Afrique de l’Ouest et du Pérou, indiquent que les pêcheurs artisanaux profitent également de la vente locale d’ailerons de requins.</w:t>
      </w:r>
      <w:r w:rsidRPr="00E77F52">
        <w:rPr>
          <w:rFonts w:ascii="Arial" w:hAnsi="Arial" w:cs="Arial"/>
          <w:sz w:val="22"/>
          <w:szCs w:val="22"/>
        </w:rPr>
        <w:fldChar w:fldCharType="begin"/>
      </w:r>
      <w:r w:rsidRPr="00505680">
        <w:rPr>
          <w:rFonts w:ascii="Arial" w:hAnsi="Arial" w:cs="Arial"/>
          <w:sz w:val="22"/>
          <w:szCs w:val="22"/>
          <w:lang w:val="fr-FR"/>
        </w:rPr>
        <w:instrText xml:space="preserve"> ADDIN EN.CITE &lt;EndNote&gt;&lt;Cite&gt;&lt;Author&gt;Campredon&lt;/Author&gt;&lt;Year&gt;2001&lt;/Year&gt;&lt;RecNum&gt;307&lt;/RecNum&gt;&lt;DisplayText&gt;[26, 27]&lt;/DisplayText&gt;&lt;record&gt;&lt;rec-number&gt;307&lt;/rec-number&gt;&lt;foreign-keys&gt;&lt;key app="EN" db-id="rvtwdrtthwazf9exr2kv0f2zr5t5r5a2p55s" timestamp="1561531887"&gt;307&lt;/key&gt;&lt;/foreign-keys&gt;&lt;ref-type name="Journal Article"&gt;17&lt;/ref-type&gt;&lt;contributors&gt;&lt;authors&gt;&lt;author&gt;Campredon, Pierre&lt;/author&gt;&lt;author&gt;Cuq, François&lt;/author&gt;&lt;/authors&gt;&lt;/contributors&gt;&lt;titles&gt;&lt;title&gt;Artisanal fishing and coastal conservation in West Africa&lt;/title&gt;&lt;secondary-title&gt;Journal of Coastal Conservation&lt;/secondary-title&gt;&lt;/titles&gt;&lt;periodical&gt;&lt;full-title&gt;Journal of Coastal Conservation&lt;/full-title&gt;&lt;/periodical&gt;&lt;pages&gt;91-100&lt;/pages&gt;&lt;volume&gt;7&lt;/volume&gt;&lt;number&gt;1&lt;/number&gt;&lt;dates&gt;&lt;year&gt;2001&lt;/year&gt;&lt;/dates&gt;&lt;isbn&gt;1400-0350&lt;/isbn&gt;&lt;urls&gt;&lt;/urls&gt;&lt;/record&gt;&lt;/Cite&gt;&lt;Cite&gt;&lt;Author&gt;Alfaro-Shigueto&lt;/Author&gt;&lt;Year&gt;2010&lt;/Year&gt;&lt;RecNum&gt;308&lt;/RecNum&gt;&lt;record&gt;&lt;rec-number&gt;308&lt;/rec-number&gt;&lt;foreign-keys&gt;&lt;key app="EN" db-id="rvtwdrtthwazf9exr2kv0f2zr5t5r5a2p55s" timestamp="1561531922"&gt;308&lt;/key&gt;&lt;/foreign-keys&gt;&lt;ref-type name="Journal Article"&gt;17&lt;/ref-type&gt;&lt;contributors&gt;&lt;authors&gt;&lt;author&gt;Alfaro-Shigueto, Joanna&lt;/author&gt;&lt;author&gt;Mangel, Jeffrey C&lt;/author&gt;&lt;author&gt;Pajuelo, Mariela&lt;/author&gt;&lt;author&gt;Dutton, Peter H&lt;/author&gt;&lt;author&gt;Seminoff, Jeffrey A&lt;/author&gt;&lt;author&gt;Godley, Brendan J&lt;/author&gt;&lt;/authors&gt;&lt;/contributors&gt;&lt;titles&gt;&lt;title&gt;Where small can have a large impact: structure and characterization of small-scale fisheries in Peru&lt;/title&gt;&lt;secondary-title&gt;Fisheries Research&lt;/secondary-title&gt;&lt;/titles&gt;&lt;periodical&gt;&lt;full-title&gt;Fisheries Research&lt;/full-title&gt;&lt;/periodical&gt;&lt;pages&gt;8-17&lt;/pages&gt;&lt;volume&gt;106&lt;/volume&gt;&lt;number&gt;1&lt;/number&gt;&lt;dates&gt;&lt;year&gt;2010&lt;/year&gt;&lt;/dates&gt;&lt;isbn&gt;0165-7836&lt;/isbn&gt;&lt;urls&gt;&lt;/urls&gt;&lt;/record&gt;&lt;/Cite&gt;&lt;/EndNote&gt;</w:instrText>
      </w:r>
      <w:r w:rsidRPr="00E77F52">
        <w:rPr>
          <w:rFonts w:ascii="Arial" w:hAnsi="Arial" w:cs="Arial"/>
          <w:sz w:val="22"/>
          <w:szCs w:val="22"/>
        </w:rPr>
        <w:fldChar w:fldCharType="separate"/>
      </w:r>
      <w:r w:rsidRPr="00E77F52">
        <w:rPr>
          <w:rFonts w:ascii="Arial" w:hAnsi="Arial" w:cs="Arial"/>
          <w:sz w:val="22"/>
          <w:szCs w:val="22"/>
        </w:rPr>
        <w:t>[</w:t>
      </w:r>
      <w:hyperlink w:anchor="_ENREF_26" w:tooltip="Campredon, 2001 #307" w:history="1">
        <w:r w:rsidRPr="00E77F52">
          <w:rPr>
            <w:rFonts w:ascii="Arial" w:hAnsi="Arial" w:cs="Arial"/>
            <w:sz w:val="22"/>
            <w:szCs w:val="22"/>
          </w:rPr>
          <w:t>26</w:t>
        </w:r>
      </w:hyperlink>
      <w:r w:rsidRPr="00E77F52">
        <w:rPr>
          <w:rFonts w:ascii="Arial" w:hAnsi="Arial" w:cs="Arial"/>
          <w:sz w:val="22"/>
          <w:szCs w:val="22"/>
        </w:rPr>
        <w:t xml:space="preserve">, </w:t>
      </w:r>
      <w:hyperlink w:anchor="_ENREF_27" w:tooltip="Alfaro-Shigueto, 2010 #308" w:history="1">
        <w:r w:rsidRPr="00E77F52">
          <w:rPr>
            <w:rFonts w:ascii="Arial" w:hAnsi="Arial" w:cs="Arial"/>
            <w:sz w:val="22"/>
            <w:szCs w:val="22"/>
          </w:rPr>
          <w:t>27</w:t>
        </w:r>
      </w:hyperlink>
      <w:r w:rsidRPr="00E77F52">
        <w:rPr>
          <w:rFonts w:ascii="Arial" w:hAnsi="Arial" w:cs="Arial"/>
          <w:sz w:val="22"/>
          <w:szCs w:val="22"/>
        </w:rPr>
        <w:t>]</w:t>
      </w:r>
      <w:r w:rsidRPr="00E77F52">
        <w:rPr>
          <w:rFonts w:ascii="Arial" w:hAnsi="Arial" w:cs="Arial"/>
          <w:sz w:val="22"/>
          <w:szCs w:val="22"/>
        </w:rPr>
        <w:fldChar w:fldCharType="end"/>
      </w:r>
    </w:p>
    <w:p w:rsidR="00505680" w:rsidRPr="00E77F52" w:rsidRDefault="00505680" w:rsidP="00505680">
      <w:pPr>
        <w:jc w:val="both"/>
        <w:rPr>
          <w:rFonts w:ascii="Arial" w:hAnsi="Arial" w:cs="Arial"/>
          <w:sz w:val="22"/>
          <w:szCs w:val="22"/>
          <w:u w:val="single"/>
        </w:rPr>
      </w:pPr>
    </w:p>
    <w:p w:rsidR="00505680" w:rsidRPr="00505680" w:rsidRDefault="00505680" w:rsidP="00505680">
      <w:pPr>
        <w:jc w:val="both"/>
        <w:rPr>
          <w:rFonts w:ascii="Arial" w:hAnsi="Arial" w:cs="Arial"/>
          <w:sz w:val="22"/>
          <w:szCs w:val="22"/>
          <w:u w:val="single"/>
          <w:lang w:val="fr-FR"/>
        </w:rPr>
      </w:pPr>
      <w:r w:rsidRPr="00505680">
        <w:rPr>
          <w:rFonts w:ascii="Arial" w:hAnsi="Arial"/>
          <w:sz w:val="22"/>
          <w:szCs w:val="22"/>
          <w:u w:val="single"/>
          <w:lang w:val="fr-FR"/>
        </w:rPr>
        <w:t>Commerce de requins et de raies et utilisation intérieure de produits dérivés de requin et de raie</w:t>
      </w:r>
    </w:p>
    <w:p w:rsidR="00505680" w:rsidRPr="00505680" w:rsidRDefault="00505680" w:rsidP="00505680">
      <w:pPr>
        <w:jc w:val="both"/>
        <w:rPr>
          <w:rFonts w:ascii="Arial" w:hAnsi="Arial" w:cs="Arial"/>
          <w:sz w:val="22"/>
          <w:szCs w:val="22"/>
          <w:u w:val="single"/>
          <w:lang w:val="fr-FR"/>
        </w:rPr>
      </w:pPr>
    </w:p>
    <w:p w:rsidR="00505680" w:rsidRPr="00E77F52" w:rsidRDefault="00505680" w:rsidP="001B7565">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rPr>
      </w:pPr>
      <w:r w:rsidRPr="00505680">
        <w:rPr>
          <w:rFonts w:ascii="Arial" w:hAnsi="Arial"/>
          <w:sz w:val="22"/>
          <w:szCs w:val="22"/>
          <w:lang w:val="fr-FR"/>
        </w:rPr>
        <w:t>Les réseaux commerciaux concernant des produits à base de requins et de raies peuvent être divisés en marchés locaux axés sur la viande (fraîche, salée-séchée ou fumée) ou en marchés d’exportation qui ciblent principalement les ailerons de requins ou les plaques branchiales. Dans certaines circonstances, mais pas dans toutes, il existe un croisement de ces deux marchés. Par exemple, en Afrique de l’Ouest, des pêcheurs de plusieurs pays ont été impliqués dans l’exploitation ou le commerce de requins et de raies. La plupart d’entre eux viennent du Ghana (commerçants) ou du Sénégal (pêcheurs). Les pêcheurs artisanaux sénégalais ont épuisé les ressources en requins et en raies de leurs eaux intérieures et ont commencé à faire des voyages de pêche plus longs vers d’autres pays (p. ex. la Mauritanie, la Guinée-Bissau, la Guinée, la Sierra Leone et le Liberia) pour exploiter ces zones de pêche.</w:t>
      </w:r>
      <w:r w:rsidRPr="00E77F52">
        <w:rPr>
          <w:rFonts w:ascii="Arial" w:hAnsi="Arial" w:cs="Arial"/>
          <w:sz w:val="22"/>
          <w:szCs w:val="22"/>
        </w:rPr>
        <w:fldChar w:fldCharType="begin"/>
      </w:r>
      <w:r w:rsidRPr="00505680">
        <w:rPr>
          <w:rFonts w:ascii="Arial" w:hAnsi="Arial" w:cs="Arial"/>
          <w:sz w:val="22"/>
          <w:szCs w:val="22"/>
          <w:lang w:val="fr-FR"/>
        </w:rPr>
        <w:instrText xml:space="preserve"> ADDIN EN.CITE &lt;EndNote&gt;&lt;Cite&gt;&lt;Author&gt;Diop&lt;/Author&gt;&lt;Year&gt;2011&lt;/Year&gt;&lt;RecNum&gt;309&lt;/RecNum&gt;&lt;DisplayText&gt;[28]&lt;/DisplayText&gt;&lt;record&gt;&lt;rec-number&gt;309&lt;/rec-number&gt;&lt;foreign-keys&gt;&lt;key app="EN" db-id="rvtwdrtthwazf9exr2kv0f2zr5t5r5a2p55s" timestamp="1561532079"&gt;309&lt;/key&gt;&lt;/foreign-keys&gt;&lt;ref-type name="Book"&gt;6&lt;/ref-type&gt;&lt;contributors&gt;&lt;authors&gt;&lt;author&gt;Diop, Mika Samba&lt;/author&gt;&lt;author&gt;Dossa, Justine&lt;/author&gt;&lt;/authors&gt;&lt;/contributors&gt;&lt;titles&gt;&lt;title&gt;30 Years of Shark Fishing in West Africa: Development of Fisheries, Catch Trends, and Their Conservation Status in Sub-regional Fishing Commission Member Countries&lt;/title&gt;&lt;/titles&gt;&lt;dates&gt;&lt;year&gt;2011&lt;/year&gt;&lt;/dates&gt;&lt;publisher&gt;FIBA&lt;/publisher&gt;&lt;isbn&gt;2918445045&lt;/isbn&gt;&lt;urls&gt;&lt;/urls&gt;&lt;/record&gt;&lt;/Cite&gt;&lt;/EndNote&gt;</w:instrText>
      </w:r>
      <w:r w:rsidRPr="00E77F52">
        <w:rPr>
          <w:rFonts w:ascii="Arial" w:hAnsi="Arial" w:cs="Arial"/>
          <w:sz w:val="22"/>
          <w:szCs w:val="22"/>
        </w:rPr>
        <w:fldChar w:fldCharType="separate"/>
      </w:r>
      <w:r w:rsidRPr="00E77F52">
        <w:rPr>
          <w:rFonts w:ascii="Arial" w:hAnsi="Arial" w:cs="Arial"/>
          <w:sz w:val="22"/>
          <w:szCs w:val="22"/>
        </w:rPr>
        <w:t>[</w:t>
      </w:r>
      <w:hyperlink w:anchor="_ENREF_28" w:tooltip="Diop, 2011 #309" w:history="1">
        <w:r w:rsidRPr="00E77F52">
          <w:rPr>
            <w:rFonts w:ascii="Arial" w:hAnsi="Arial" w:cs="Arial"/>
            <w:sz w:val="22"/>
            <w:szCs w:val="22"/>
          </w:rPr>
          <w:t>28</w:t>
        </w:r>
      </w:hyperlink>
      <w:r w:rsidRPr="00E77F52">
        <w:rPr>
          <w:rFonts w:ascii="Arial" w:hAnsi="Arial" w:cs="Arial"/>
          <w:sz w:val="22"/>
          <w:szCs w:val="22"/>
        </w:rPr>
        <w:t>]</w:t>
      </w:r>
      <w:r w:rsidRPr="00E77F52">
        <w:rPr>
          <w:rFonts w:ascii="Arial" w:hAnsi="Arial" w:cs="Arial"/>
          <w:sz w:val="22"/>
          <w:szCs w:val="22"/>
        </w:rPr>
        <w:fldChar w:fldCharType="end"/>
      </w:r>
      <w:r w:rsidRPr="00E77F52">
        <w:rPr>
          <w:rFonts w:ascii="Arial" w:hAnsi="Arial"/>
          <w:sz w:val="22"/>
          <w:szCs w:val="22"/>
        </w:rPr>
        <w:t xml:space="preserve"> </w:t>
      </w:r>
    </w:p>
    <w:p w:rsidR="00505680" w:rsidRPr="00E77F52" w:rsidRDefault="00505680" w:rsidP="001B7565">
      <w:pPr>
        <w:pStyle w:val="ListParagraph"/>
        <w:ind w:left="567" w:hanging="567"/>
        <w:jc w:val="both"/>
        <w:rPr>
          <w:rFonts w:ascii="Arial" w:hAnsi="Arial" w:cs="Arial"/>
          <w:sz w:val="22"/>
          <w:szCs w:val="22"/>
        </w:rPr>
      </w:pPr>
    </w:p>
    <w:p w:rsidR="00505680" w:rsidRPr="00E77F52" w:rsidRDefault="00505680" w:rsidP="001B7565">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rPr>
      </w:pPr>
      <w:r w:rsidRPr="00505680">
        <w:rPr>
          <w:rFonts w:ascii="Arial" w:hAnsi="Arial"/>
          <w:sz w:val="22"/>
          <w:szCs w:val="22"/>
          <w:lang w:val="fr-FR"/>
        </w:rPr>
        <w:t xml:space="preserve">Au cours des deux dernières décennies, une tendance à la baisse des captures a été observée malgré une augmentation de l’effort de pêche, qui est très probablement due à la réduction de l’abondance des espèces (p. ex., la disparition presque complète des espèces de </w:t>
      </w:r>
      <w:proofErr w:type="spellStart"/>
      <w:r w:rsidRPr="00505680">
        <w:rPr>
          <w:rFonts w:ascii="Arial" w:hAnsi="Arial"/>
          <w:sz w:val="22"/>
          <w:szCs w:val="22"/>
          <w:lang w:val="fr-FR"/>
        </w:rPr>
        <w:t>poissons-scies</w:t>
      </w:r>
      <w:proofErr w:type="spellEnd"/>
      <w:r w:rsidRPr="00505680">
        <w:rPr>
          <w:rFonts w:ascii="Arial" w:hAnsi="Arial"/>
          <w:sz w:val="22"/>
          <w:szCs w:val="22"/>
          <w:lang w:val="fr-FR"/>
        </w:rPr>
        <w:t xml:space="preserve"> (</w:t>
      </w:r>
      <w:proofErr w:type="spellStart"/>
      <w:r w:rsidRPr="00505680">
        <w:rPr>
          <w:rFonts w:ascii="Arial" w:hAnsi="Arial"/>
          <w:sz w:val="22"/>
          <w:szCs w:val="22"/>
          <w:lang w:val="fr-FR"/>
        </w:rPr>
        <w:t>Pristidae</w:t>
      </w:r>
      <w:proofErr w:type="spellEnd"/>
      <w:r w:rsidRPr="00505680">
        <w:rPr>
          <w:rFonts w:ascii="Arial" w:hAnsi="Arial"/>
          <w:sz w:val="22"/>
          <w:szCs w:val="22"/>
          <w:lang w:val="fr-FR"/>
        </w:rPr>
        <w:t xml:space="preserve"> </w:t>
      </w:r>
      <w:r w:rsidRPr="00E77F52">
        <w:rPr>
          <w:rFonts w:ascii="Arial" w:hAnsi="Arial" w:cs="Arial"/>
          <w:sz w:val="22"/>
          <w:szCs w:val="22"/>
        </w:rPr>
        <w:fldChar w:fldCharType="begin"/>
      </w:r>
      <w:r w:rsidRPr="00505680">
        <w:rPr>
          <w:rFonts w:ascii="Arial" w:hAnsi="Arial" w:cs="Arial"/>
          <w:sz w:val="22"/>
          <w:szCs w:val="22"/>
          <w:lang w:val="fr-FR"/>
        </w:rPr>
        <w:instrText xml:space="preserve"> ADDIN EN.CITE &lt;EndNote&gt;&lt;Cite&gt;&lt;Author&gt;Diop&lt;/Author&gt;&lt;Year&gt;2011&lt;/Year&gt;&lt;RecNum&gt;309&lt;/RecNum&gt;&lt;DisplayText&gt;[28]&lt;/DisplayText&gt;&lt;record&gt;&lt;rec-number&gt;309&lt;/rec-number&gt;&lt;foreign-keys&gt;&lt;key app="EN" db-id="rvtwdrtthwazf9exr2kv0f2zr5t5r5a2p55s" timestamp="1561532079"&gt;309&lt;/key&gt;&lt;/foreign-keys&gt;&lt;ref-type name="Book"&gt;6&lt;/ref-type&gt;&lt;contributors&gt;&lt;authors&gt;&lt;author&gt;Diop, Mika Samba&lt;/author&gt;&lt;author&gt;Dossa, Justine&lt;/author&gt;&lt;/authors&gt;&lt;/contributors&gt;&lt;titles&gt;&lt;title&gt;30 Years of Shark Fishing in West Africa: Development of Fisheries, Catch Trends, and Their Conservation Status in Sub-regional Fishing Commission Member Countries&lt;/title&gt;&lt;/titles&gt;&lt;dates&gt;&lt;year&gt;2011&lt;/year&gt;&lt;/dates&gt;&lt;publisher&gt;FIBA&lt;/publisher&gt;&lt;isbn&gt;2918445045&lt;/isbn&gt;&lt;urls&gt;&lt;/urls&gt;&lt;/record&gt;&lt;/Cite&gt;&lt;/EndNote&gt;</w:instrText>
      </w:r>
      <w:r w:rsidRPr="00E77F52">
        <w:rPr>
          <w:rFonts w:ascii="Arial" w:hAnsi="Arial" w:cs="Arial"/>
          <w:sz w:val="22"/>
          <w:szCs w:val="22"/>
        </w:rPr>
        <w:fldChar w:fldCharType="separate"/>
      </w:r>
      <w:r w:rsidRPr="00505680">
        <w:rPr>
          <w:rFonts w:ascii="Arial" w:hAnsi="Arial" w:cs="Arial"/>
          <w:sz w:val="22"/>
          <w:szCs w:val="22"/>
          <w:lang w:val="fr-FR"/>
        </w:rPr>
        <w:t>[</w:t>
      </w:r>
      <w:hyperlink w:anchor="_ENREF_28" w:tooltip="Diop, 2011 #309" w:history="1">
        <w:r w:rsidRPr="00505680">
          <w:rPr>
            <w:rFonts w:ascii="Arial" w:hAnsi="Arial" w:cs="Arial"/>
            <w:sz w:val="22"/>
            <w:szCs w:val="22"/>
            <w:lang w:val="fr-FR"/>
          </w:rPr>
          <w:t>28</w:t>
        </w:r>
      </w:hyperlink>
      <w:r w:rsidRPr="00505680">
        <w:rPr>
          <w:rFonts w:ascii="Arial" w:hAnsi="Arial" w:cs="Arial"/>
          <w:sz w:val="22"/>
          <w:szCs w:val="22"/>
          <w:lang w:val="fr-FR"/>
        </w:rPr>
        <w:t>]</w:t>
      </w:r>
      <w:r w:rsidRPr="00E77F52">
        <w:rPr>
          <w:rFonts w:ascii="Arial" w:hAnsi="Arial" w:cs="Arial"/>
          <w:sz w:val="22"/>
          <w:szCs w:val="22"/>
        </w:rPr>
        <w:fldChar w:fldCharType="end"/>
      </w:r>
      <w:r w:rsidRPr="00505680">
        <w:rPr>
          <w:rFonts w:ascii="Arial" w:hAnsi="Arial"/>
          <w:sz w:val="22"/>
          <w:szCs w:val="22"/>
          <w:lang w:val="fr-FR"/>
        </w:rPr>
        <w:t>). À titre d’exemple, aux Fidji, le commerce d’ailerons de requins est probablement passé d’un marché auparavant axé sur l’exportation à un marché actuellement dominé par des débouchés intérieurs.</w:t>
      </w:r>
      <w:r w:rsidRPr="00E77F52">
        <w:rPr>
          <w:rFonts w:ascii="Arial" w:hAnsi="Arial" w:cs="Arial"/>
          <w:sz w:val="22"/>
          <w:szCs w:val="22"/>
        </w:rPr>
        <w:fldChar w:fldCharType="begin"/>
      </w:r>
      <w:r w:rsidRPr="00505680">
        <w:rPr>
          <w:rFonts w:ascii="Arial" w:hAnsi="Arial" w:cs="Arial"/>
          <w:sz w:val="22"/>
          <w:szCs w:val="22"/>
          <w:lang w:val="fr-FR"/>
        </w:rPr>
        <w:instrText xml:space="preserve"> ADDIN EN.CITE &lt;EndNote&gt;&lt;Cite&gt;&lt;Author&gt;Glaus&lt;/Author&gt;&lt;Year&gt;2019&lt;/Year&gt;&lt;RecNum&gt;304&lt;/RecNum&gt;&lt;DisplayText&gt;[21]&lt;/DisplayText&gt;&lt;record&gt;&lt;rec-number&gt;304&lt;/rec-number&gt;&lt;foreign-keys&gt;&lt;key app="EN" db-id="rvtwdrtthwazf9exr2kv0f2zr5t5r5a2p55s" timestamp="1561529939"&gt;304&lt;/key&gt;&lt;/foreign-keys&gt;&lt;ref-type name="Journal Article"&gt;17&lt;/ref-type&gt;&lt;contributors&gt;&lt;authors&gt;&lt;author&gt;Glaus, Kerstin BJ&lt;/author&gt;&lt;author&gt;Adrian-Kalchhauser, Irene&lt;/author&gt;&lt;author&gt;Piovano, Susanna&lt;/author&gt;&lt;author&gt;Appleyard, Sharon A&lt;/author&gt;&lt;author&gt;Brunnschweiler, Juerg M&lt;/author&gt;&lt;author&gt;Rico, Ciro&lt;/author&gt;&lt;/authors&gt;&lt;/contributors&gt;&lt;titles&gt;&lt;title&gt;Fishing for profit or food? Socio-economic drivers and fishers’ attitudes towards sharks in Fiji&lt;/title&gt;&lt;secondary-title&gt;Marine Policy&lt;/secondary-title&gt;&lt;/titles&gt;&lt;periodical&gt;&lt;full-title&gt;Marine Policy&lt;/full-title&gt;&lt;/periodical&gt;&lt;pages&gt;249-257&lt;/pages&gt;&lt;volume&gt;100&lt;/volume&gt;&lt;dates&gt;&lt;year&gt;2019&lt;/year&gt;&lt;/dates&gt;&lt;isbn&gt;0308-597X&lt;/isbn&gt;&lt;urls&gt;&lt;/urls&gt;&lt;/record&gt;&lt;/Cite&gt;&lt;/EndNote&gt;</w:instrText>
      </w:r>
      <w:r w:rsidRPr="00E77F52">
        <w:rPr>
          <w:rFonts w:ascii="Arial" w:hAnsi="Arial" w:cs="Arial"/>
          <w:sz w:val="22"/>
          <w:szCs w:val="22"/>
        </w:rPr>
        <w:fldChar w:fldCharType="separate"/>
      </w:r>
      <w:r w:rsidRPr="00135BB1">
        <w:rPr>
          <w:rFonts w:ascii="Arial" w:hAnsi="Arial" w:cs="Arial"/>
          <w:sz w:val="22"/>
          <w:szCs w:val="22"/>
          <w:lang w:val="fr-FR"/>
        </w:rPr>
        <w:t>[</w:t>
      </w:r>
      <w:hyperlink w:anchor="_ENREF_21" w:tooltip="Glaus, 2019 #304" w:history="1">
        <w:r w:rsidRPr="00135BB1">
          <w:rPr>
            <w:rFonts w:ascii="Arial" w:hAnsi="Arial" w:cs="Arial"/>
            <w:sz w:val="22"/>
            <w:szCs w:val="22"/>
            <w:lang w:val="fr-FR"/>
          </w:rPr>
          <w:t>21</w:t>
        </w:r>
      </w:hyperlink>
      <w:r w:rsidRPr="00135BB1">
        <w:rPr>
          <w:rFonts w:ascii="Arial" w:hAnsi="Arial" w:cs="Arial"/>
          <w:sz w:val="22"/>
          <w:szCs w:val="22"/>
          <w:lang w:val="fr-FR"/>
        </w:rPr>
        <w:t>]</w:t>
      </w:r>
      <w:r w:rsidRPr="00E77F52">
        <w:rPr>
          <w:rFonts w:ascii="Arial" w:hAnsi="Arial" w:cs="Arial"/>
          <w:sz w:val="22"/>
          <w:szCs w:val="22"/>
        </w:rPr>
        <w:fldChar w:fldCharType="end"/>
      </w:r>
      <w:r w:rsidRPr="00135BB1">
        <w:rPr>
          <w:rFonts w:ascii="Arial" w:hAnsi="Arial"/>
          <w:sz w:val="22"/>
          <w:szCs w:val="22"/>
          <w:lang w:val="fr-FR"/>
        </w:rPr>
        <w:t xml:space="preserve"> De même, Vieira et coll. (2017) ont observé une baisse de la production d’ailerons de requins après la fermeture de la pêche à la bêche-de-mer (concombre de mer) en Papouasie Nouvelle-Guinée.</w:t>
      </w:r>
      <w:r w:rsidRPr="00E77F52">
        <w:rPr>
          <w:rFonts w:ascii="Arial" w:hAnsi="Arial" w:cs="Arial"/>
          <w:sz w:val="22"/>
          <w:szCs w:val="22"/>
        </w:rPr>
        <w:fldChar w:fldCharType="begin"/>
      </w:r>
      <w:r w:rsidRPr="00135BB1">
        <w:rPr>
          <w:rFonts w:ascii="Arial" w:hAnsi="Arial" w:cs="Arial"/>
          <w:sz w:val="22"/>
          <w:szCs w:val="22"/>
          <w:lang w:val="fr-FR"/>
        </w:rPr>
        <w:instrText xml:space="preserve"> ADDIN EN.CITE &lt;EndNote&gt;&lt;Cite&gt;&lt;Author&gt;Vieira&lt;/Author&gt;&lt;Year&gt;2017&lt;/Year&gt;&lt;RecNum&gt;310&lt;/RecNum&gt;&lt;DisplayText&gt;[29]&lt;/DisplayText&gt;&lt;record&gt;&lt;rec-number&gt;310&lt;/rec-number&gt;&lt;foreign-keys&gt;&lt;key app="EN" db-id="rvtwdrtthwazf9exr2kv0f2zr5t5r5a2p55s" timestamp="1561532364"&gt;310&lt;/key&gt;&lt;/foreign-keys&gt;&lt;ref-type name="Journal Article"&gt;17&lt;/ref-type&gt;&lt;contributors&gt;&lt;authors&gt;&lt;author&gt;Vieira, Simon&lt;/author&gt;&lt;author&gt;Kinch, Jeff&lt;/author&gt;&lt;author&gt;White, William&lt;/author&gt;&lt;author&gt;Yaman, Luanah&lt;/author&gt;&lt;/authors&gt;&lt;/contributors&gt;&lt;titles&gt;&lt;title&gt;Artisanal shark fishing in the Louisiade Archipelago, Papua New Guinea: Socio-economic characteristics and management options&lt;/title&gt;&lt;secondary-title&gt;Ocean &amp;amp; coastal management&lt;/secondary-title&gt;&lt;/titles&gt;&lt;periodical&gt;&lt;full-title&gt;Ocean &amp;amp; Coastal Management&lt;/full-title&gt;&lt;/periodical&gt;&lt;pages&gt;43-56&lt;/pages&gt;&lt;volume&gt;137&lt;/volume&gt;&lt;dates&gt;&lt;year&gt;2017&lt;/year&gt;&lt;/dates&gt;&lt;isbn&gt;0964-5691&lt;/isbn&gt;&lt;urls&gt;&lt;/urls&gt;&lt;/record&gt;&lt;/Cite&gt;&lt;/EndNote&gt;</w:instrText>
      </w:r>
      <w:r w:rsidRPr="00E77F52">
        <w:rPr>
          <w:rFonts w:ascii="Arial" w:hAnsi="Arial" w:cs="Arial"/>
          <w:sz w:val="22"/>
          <w:szCs w:val="22"/>
        </w:rPr>
        <w:fldChar w:fldCharType="separate"/>
      </w:r>
      <w:r w:rsidRPr="00E77F52">
        <w:rPr>
          <w:rFonts w:ascii="Arial" w:hAnsi="Arial" w:cs="Arial"/>
          <w:sz w:val="22"/>
          <w:szCs w:val="22"/>
        </w:rPr>
        <w:t>[</w:t>
      </w:r>
      <w:hyperlink w:anchor="_ENREF_29" w:tooltip="Vieira, 2017 #310" w:history="1">
        <w:r w:rsidRPr="00E77F52">
          <w:rPr>
            <w:rFonts w:ascii="Arial" w:hAnsi="Arial" w:cs="Arial"/>
            <w:sz w:val="22"/>
            <w:szCs w:val="22"/>
          </w:rPr>
          <w:t>29</w:t>
        </w:r>
      </w:hyperlink>
      <w:r w:rsidRPr="00E77F52">
        <w:rPr>
          <w:rFonts w:ascii="Arial" w:hAnsi="Arial" w:cs="Arial"/>
          <w:sz w:val="22"/>
          <w:szCs w:val="22"/>
        </w:rPr>
        <w:t>]</w:t>
      </w:r>
      <w:r w:rsidRPr="00E77F52">
        <w:rPr>
          <w:rFonts w:ascii="Arial" w:hAnsi="Arial" w:cs="Arial"/>
          <w:sz w:val="22"/>
          <w:szCs w:val="22"/>
        </w:rPr>
        <w:fldChar w:fldCharType="end"/>
      </w:r>
    </w:p>
    <w:p w:rsidR="00505680" w:rsidRPr="00E77F52" w:rsidRDefault="00505680" w:rsidP="001B7565">
      <w:pPr>
        <w:pStyle w:val="ListParagraph"/>
        <w:ind w:left="567" w:hanging="567"/>
        <w:jc w:val="both"/>
        <w:rPr>
          <w:rFonts w:ascii="Arial" w:hAnsi="Arial" w:cs="Arial"/>
          <w:sz w:val="22"/>
          <w:szCs w:val="22"/>
        </w:rPr>
      </w:pPr>
    </w:p>
    <w:p w:rsidR="00505680" w:rsidRPr="00135BB1" w:rsidRDefault="00505680" w:rsidP="001B7565">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lang w:val="fr-FR"/>
        </w:rPr>
      </w:pPr>
      <w:r w:rsidRPr="00135BB1">
        <w:rPr>
          <w:rFonts w:ascii="Arial" w:hAnsi="Arial"/>
          <w:sz w:val="22"/>
          <w:szCs w:val="22"/>
          <w:lang w:val="fr-FR"/>
        </w:rPr>
        <w:t>Ce que l’on ne peut ignorer, c’est que de nombreux pays consomment traditionnellement la viande de requin. Les pêcheurs et les communautés locales dont les stocks de poissons sont en déclin dépendent souvent des requins et des raies pour leur sécurité alimentaire.</w:t>
      </w:r>
      <w:r w:rsidRPr="00E77F52">
        <w:rPr>
          <w:rFonts w:ascii="Arial" w:hAnsi="Arial" w:cs="Arial"/>
          <w:sz w:val="22"/>
          <w:szCs w:val="22"/>
        </w:rPr>
        <w:fldChar w:fldCharType="begin"/>
      </w:r>
      <w:r w:rsidRPr="00135BB1">
        <w:rPr>
          <w:rFonts w:ascii="Arial" w:hAnsi="Arial" w:cs="Arial"/>
          <w:sz w:val="22"/>
          <w:szCs w:val="22"/>
          <w:lang w:val="fr-FR"/>
        </w:rPr>
        <w:instrText xml:space="preserve"> ADDIN EN.CITE &lt;EndNote&gt;&lt;Cite&gt;&lt;Author&gt;Sabetian&lt;/Author&gt;&lt;Year&gt;2006&lt;/Year&gt;&lt;RecNum&gt;313&lt;/RecNum&gt;&lt;DisplayText&gt;[30, 31]&lt;/DisplayText&gt;&lt;record&gt;&lt;rec-number&gt;313&lt;/rec-number&gt;&lt;foreign-keys&gt;&lt;key app="EN" db-id="rvtwdrtthwazf9exr2kv0f2zr5t5r5a2p55s" timestamp="1561535427"&gt;313&lt;/key&gt;&lt;/foreign-keys&gt;&lt;ref-type name="Journal Article"&gt;17&lt;/ref-type&gt;&lt;contributors&gt;&lt;authors&gt;&lt;author&gt;Sabetian, Armagan&lt;/author&gt;&lt;author&gt;Foale, Simon&lt;/author&gt;&lt;/authors&gt;&lt;/contributors&gt;&lt;titles&gt;&lt;title&gt;Evolution of the artisanal fisher: Case studies from Solomon Islands and Papua New Guinea&lt;/title&gt;&lt;secondary-title&gt;Traditional Marine Resource Management and Knowledge Information Bulletin&lt;/secondary-title&gt;&lt;/titles&gt;&lt;periodical&gt;&lt;full-title&gt;Traditional Marine Resource Management and Knowledge Information Bulletin&lt;/full-title&gt;&lt;/periodical&gt;&lt;pages&gt;3-10&lt;/pages&gt;&lt;volume&gt;20&lt;/volume&gt;&lt;dates&gt;&lt;year&gt;2006&lt;/year&gt;&lt;/dates&gt;&lt;isbn&gt;1025-7497&lt;/isbn&gt;&lt;urls&gt;&lt;/urls&gt;&lt;/record&gt;&lt;/Cite&gt;&lt;Cite&gt;&lt;Author&gt;Weisler&lt;/Author&gt;&lt;Year&gt;2016&lt;/Year&gt;&lt;RecNum&gt;314&lt;/RecNum&gt;&lt;record&gt;&lt;rec-number&gt;314&lt;/rec-number&gt;&lt;foreign-keys&gt;&lt;key app="EN" db-id="rvtwdrtthwazf9exr2kv0f2zr5t5r5a2p55s" timestamp="1561535444"&gt;314&lt;/key&gt;&lt;/foreign-keys&gt;&lt;ref-type name="Journal Article"&gt;17&lt;/ref-type&gt;&lt;contributors&gt;&lt;authors&gt;&lt;author&gt;Weisler, Marshall I&lt;/author&gt;&lt;author&gt;McNiven, Ian J&lt;/author&gt;&lt;/authors&gt;&lt;/contributors&gt;&lt;titles&gt;&lt;title&gt;Four thousand years of western Torres Strait fishing in the Pacific-wide context&lt;/title&gt;&lt;secondary-title&gt;Journal of Archaeological Science: Reports&lt;/secondary-title&gt;&lt;/titles&gt;&lt;periodical&gt;&lt;full-title&gt;Journal of Archaeological Science: Reports&lt;/full-title&gt;&lt;/periodical&gt;&lt;pages&gt;764-774&lt;/pages&gt;&lt;volume&gt;7&lt;/volume&gt;&lt;dates&gt;&lt;year&gt;2016&lt;/year&gt;&lt;/dates&gt;&lt;isbn&gt;2352-409X&lt;/isbn&gt;&lt;urls&gt;&lt;/urls&gt;&lt;/record&gt;&lt;/Cite&gt;&lt;/EndNote&gt;</w:instrText>
      </w:r>
      <w:r w:rsidRPr="00E77F52">
        <w:rPr>
          <w:rFonts w:ascii="Arial" w:hAnsi="Arial" w:cs="Arial"/>
          <w:sz w:val="22"/>
          <w:szCs w:val="22"/>
        </w:rPr>
        <w:fldChar w:fldCharType="separate"/>
      </w:r>
      <w:r w:rsidRPr="00135BB1">
        <w:rPr>
          <w:rFonts w:ascii="Arial" w:hAnsi="Arial" w:cs="Arial"/>
          <w:sz w:val="22"/>
          <w:szCs w:val="22"/>
          <w:lang w:val="fr-FR"/>
        </w:rPr>
        <w:t>[</w:t>
      </w:r>
      <w:hyperlink w:anchor="_ENREF_30" w:tooltip="Sabetian, 2006 #313" w:history="1">
        <w:r w:rsidRPr="00135BB1">
          <w:rPr>
            <w:rFonts w:ascii="Arial" w:hAnsi="Arial" w:cs="Arial"/>
            <w:sz w:val="22"/>
            <w:szCs w:val="22"/>
            <w:lang w:val="fr-FR"/>
          </w:rPr>
          <w:t>30</w:t>
        </w:r>
      </w:hyperlink>
      <w:r w:rsidRPr="00135BB1">
        <w:rPr>
          <w:rFonts w:ascii="Arial" w:hAnsi="Arial" w:cs="Arial"/>
          <w:sz w:val="22"/>
          <w:szCs w:val="22"/>
          <w:lang w:val="fr-FR"/>
        </w:rPr>
        <w:t xml:space="preserve">, </w:t>
      </w:r>
      <w:hyperlink w:anchor="_ENREF_31" w:tooltip="Weisler, 2016 #314" w:history="1">
        <w:r w:rsidRPr="00135BB1">
          <w:rPr>
            <w:rFonts w:ascii="Arial" w:hAnsi="Arial" w:cs="Arial"/>
            <w:sz w:val="22"/>
            <w:szCs w:val="22"/>
            <w:lang w:val="fr-FR"/>
          </w:rPr>
          <w:t>31</w:t>
        </w:r>
      </w:hyperlink>
      <w:r w:rsidRPr="00135BB1">
        <w:rPr>
          <w:rFonts w:ascii="Arial" w:hAnsi="Arial" w:cs="Arial"/>
          <w:sz w:val="22"/>
          <w:szCs w:val="22"/>
          <w:lang w:val="fr-FR"/>
        </w:rPr>
        <w:t>]</w:t>
      </w:r>
      <w:r w:rsidRPr="00E77F52">
        <w:rPr>
          <w:rFonts w:ascii="Arial" w:hAnsi="Arial" w:cs="Arial"/>
          <w:sz w:val="22"/>
          <w:szCs w:val="22"/>
        </w:rPr>
        <w:fldChar w:fldCharType="end"/>
      </w:r>
      <w:r w:rsidRPr="00135BB1">
        <w:rPr>
          <w:rFonts w:ascii="Arial" w:hAnsi="Arial"/>
          <w:sz w:val="22"/>
          <w:szCs w:val="22"/>
          <w:lang w:val="fr-FR"/>
        </w:rPr>
        <w:t xml:space="preserve"> Alors qu’habituellement la pêche industrielle et la pêche artisanale rejetaient les carcasses, ne conservant que les nageoires, des données indiquent que la plupart des pêcheurs artisanaux conservent désormais toutes les parties des requins prélevés.</w:t>
      </w:r>
      <w:r w:rsidRPr="00E77F52">
        <w:rPr>
          <w:rFonts w:ascii="Arial" w:hAnsi="Arial" w:cs="Arial"/>
          <w:sz w:val="22"/>
          <w:szCs w:val="22"/>
        </w:rPr>
        <w:fldChar w:fldCharType="begin"/>
      </w:r>
      <w:r w:rsidRPr="00135BB1">
        <w:rPr>
          <w:rFonts w:ascii="Arial" w:hAnsi="Arial" w:cs="Arial"/>
          <w:sz w:val="22"/>
          <w:szCs w:val="22"/>
          <w:lang w:val="fr-FR"/>
        </w:rPr>
        <w:instrText xml:space="preserve"> ADDIN EN.CITE &lt;EndNote&gt;&lt;Cite&gt;&lt;Author&gt;Karnad&lt;/Author&gt;&lt;Year&gt;2019&lt;/Year&gt;&lt;RecNum&gt;301&lt;/RecNum&gt;&lt;DisplayText&gt;[20]&lt;/DisplayText&gt;&lt;record&gt;&lt;rec-number&gt;301&lt;/rec-number&gt;&lt;foreign-keys&gt;&lt;key app="EN" db-id="rvtwdrtthwazf9exr2kv0f2zr5t5r5a2p55s" timestamp="1561527869"&gt;301&lt;/key&gt;&lt;/foreign-keys&gt;&lt;ref-type name="Journal Article"&gt;17&lt;/ref-type&gt;&lt;contributors&gt;&lt;authors&gt;&lt;author&gt;Karnad, Divya&lt;/author&gt;&lt;author&gt;Sutaria, Dipani&lt;/author&gt;&lt;author&gt;Jabado, Rima W&lt;/author&gt;&lt;/authors&gt;&lt;/contributors&gt;&lt;titles&gt;&lt;title&gt;Local drivers of declining shark fisheries in India&lt;/title&gt;&lt;secondary-title&gt;Ambio&lt;/secondary-title&gt;&lt;/titles&gt;&lt;periodical&gt;&lt;full-title&gt;Ambio&lt;/full-title&gt;&lt;/periodical&gt;&lt;pages&gt;1-12&lt;/pages&gt;&lt;dates&gt;&lt;year&gt;2019&lt;/year&gt;&lt;/dates&gt;&lt;isbn&gt;0044-7447&lt;/isbn&gt;&lt;urls&gt;&lt;/urls&gt;&lt;/record&gt;&lt;/Cite&gt;&lt;/EndNote&gt;</w:instrText>
      </w:r>
      <w:r w:rsidRPr="00E77F52">
        <w:rPr>
          <w:rFonts w:ascii="Arial" w:hAnsi="Arial" w:cs="Arial"/>
          <w:sz w:val="22"/>
          <w:szCs w:val="22"/>
        </w:rPr>
        <w:fldChar w:fldCharType="separate"/>
      </w:r>
      <w:r w:rsidRPr="00135BB1">
        <w:rPr>
          <w:rFonts w:ascii="Arial" w:hAnsi="Arial" w:cs="Arial"/>
          <w:sz w:val="22"/>
          <w:szCs w:val="22"/>
          <w:lang w:val="fr-FR"/>
        </w:rPr>
        <w:t>[</w:t>
      </w:r>
      <w:hyperlink w:anchor="_ENREF_20" w:tooltip="Karnad, 2019 #301" w:history="1">
        <w:r w:rsidRPr="00135BB1">
          <w:rPr>
            <w:rFonts w:ascii="Arial" w:hAnsi="Arial" w:cs="Arial"/>
            <w:sz w:val="22"/>
            <w:szCs w:val="22"/>
            <w:lang w:val="fr-FR"/>
          </w:rPr>
          <w:t>20</w:t>
        </w:r>
      </w:hyperlink>
      <w:r w:rsidRPr="00135BB1">
        <w:rPr>
          <w:rFonts w:ascii="Arial" w:hAnsi="Arial" w:cs="Arial"/>
          <w:sz w:val="22"/>
          <w:szCs w:val="22"/>
          <w:lang w:val="fr-FR"/>
        </w:rPr>
        <w:t>]</w:t>
      </w:r>
      <w:r w:rsidRPr="00E77F52">
        <w:rPr>
          <w:rFonts w:ascii="Arial" w:hAnsi="Arial" w:cs="Arial"/>
          <w:sz w:val="22"/>
          <w:szCs w:val="22"/>
        </w:rPr>
        <w:fldChar w:fldCharType="end"/>
      </w:r>
      <w:r w:rsidRPr="00135BB1">
        <w:rPr>
          <w:rFonts w:ascii="Arial" w:hAnsi="Arial"/>
          <w:sz w:val="22"/>
          <w:szCs w:val="22"/>
          <w:lang w:val="fr-FR"/>
        </w:rPr>
        <w:t xml:space="preserve"> Dans ces cas, lorsque les requins et les raies sont débarqués, la viande est principalement utilisée pour la consommation locale ou pour le commerce local. Les ailerons peuvent être vendus localement à des restaurants ou à des intermédiaires, qui les revendent ensuite à l’international. Par conséquent, les pêcheurs ne sont généralement pas directement impliqués dans le commerce. </w:t>
      </w:r>
    </w:p>
    <w:p w:rsidR="00505680" w:rsidRPr="00135BB1" w:rsidRDefault="00505680" w:rsidP="00505680">
      <w:pPr>
        <w:pStyle w:val="ListParagraph"/>
        <w:ind w:left="540"/>
        <w:jc w:val="both"/>
        <w:rPr>
          <w:rFonts w:ascii="Arial" w:hAnsi="Arial" w:cs="Arial"/>
          <w:sz w:val="22"/>
          <w:szCs w:val="22"/>
          <w:lang w:val="fr-FR"/>
        </w:rPr>
      </w:pPr>
    </w:p>
    <w:p w:rsidR="00505680" w:rsidRPr="00135BB1" w:rsidRDefault="00505680" w:rsidP="00505680">
      <w:pPr>
        <w:jc w:val="both"/>
        <w:rPr>
          <w:rFonts w:ascii="Arial" w:hAnsi="Arial" w:cs="Arial"/>
          <w:sz w:val="22"/>
          <w:szCs w:val="22"/>
          <w:u w:val="single"/>
          <w:lang w:val="fr-FR"/>
        </w:rPr>
      </w:pPr>
      <w:r w:rsidRPr="00135BB1">
        <w:rPr>
          <w:rFonts w:ascii="Arial" w:hAnsi="Arial"/>
          <w:sz w:val="22"/>
          <w:szCs w:val="22"/>
          <w:u w:val="single"/>
          <w:lang w:val="fr-FR"/>
        </w:rPr>
        <w:t xml:space="preserve">Gestion du prélèvement de requins et de raies </w:t>
      </w:r>
    </w:p>
    <w:p w:rsidR="00505680" w:rsidRPr="00135BB1" w:rsidRDefault="00505680" w:rsidP="00505680">
      <w:pPr>
        <w:pStyle w:val="ListParagraph"/>
        <w:ind w:left="540"/>
        <w:jc w:val="both"/>
        <w:rPr>
          <w:rFonts w:ascii="Arial" w:hAnsi="Arial" w:cs="Arial"/>
          <w:sz w:val="22"/>
          <w:szCs w:val="22"/>
          <w:lang w:val="fr-FR"/>
        </w:rPr>
      </w:pPr>
    </w:p>
    <w:p w:rsidR="00505680" w:rsidRPr="00135BB1" w:rsidRDefault="00505680" w:rsidP="001B7565">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lang w:val="fr-FR"/>
        </w:rPr>
      </w:pPr>
      <w:r w:rsidRPr="00135BB1">
        <w:rPr>
          <w:rFonts w:ascii="Arial" w:hAnsi="Arial"/>
          <w:sz w:val="22"/>
          <w:szCs w:val="22"/>
          <w:lang w:val="fr-FR"/>
        </w:rPr>
        <w:t xml:space="preserve">Prenant acte du fait que l’exploitation intentionnelle des requins et des raies inscrits à l’Annexe I de la CMS devrait être interdite (Article III, para. 5), le prélèvement de la plupart des requins et des raies se fait souvent par prises accessoires ou n’est généralement pas effectué d’une manière qui satisfait aux caractéristiques de la pêche gérée et réglementée. </w:t>
      </w:r>
    </w:p>
    <w:p w:rsidR="00505680" w:rsidRDefault="00505680" w:rsidP="001B7565">
      <w:pPr>
        <w:pStyle w:val="ListParagraph"/>
        <w:ind w:left="567" w:hanging="567"/>
        <w:jc w:val="both"/>
        <w:rPr>
          <w:rFonts w:ascii="Arial" w:hAnsi="Arial" w:cs="Arial"/>
          <w:sz w:val="22"/>
          <w:szCs w:val="22"/>
          <w:lang w:val="fr-FR"/>
        </w:rPr>
      </w:pPr>
    </w:p>
    <w:p w:rsidR="001B7565" w:rsidRDefault="001B7565" w:rsidP="001B7565">
      <w:pPr>
        <w:pStyle w:val="ListParagraph"/>
        <w:ind w:left="567" w:hanging="567"/>
        <w:jc w:val="both"/>
        <w:rPr>
          <w:rFonts w:ascii="Arial" w:hAnsi="Arial" w:cs="Arial"/>
          <w:sz w:val="22"/>
          <w:szCs w:val="22"/>
          <w:lang w:val="fr-FR"/>
        </w:rPr>
      </w:pPr>
    </w:p>
    <w:p w:rsidR="001B7565" w:rsidRDefault="001B7565" w:rsidP="001B7565">
      <w:pPr>
        <w:pStyle w:val="ListParagraph"/>
        <w:ind w:left="567" w:hanging="567"/>
        <w:jc w:val="both"/>
        <w:rPr>
          <w:rFonts w:ascii="Arial" w:hAnsi="Arial" w:cs="Arial"/>
          <w:sz w:val="22"/>
          <w:szCs w:val="22"/>
          <w:lang w:val="fr-FR"/>
        </w:rPr>
      </w:pPr>
    </w:p>
    <w:p w:rsidR="001B7565" w:rsidRPr="00135BB1" w:rsidRDefault="001B7565" w:rsidP="001B7565">
      <w:pPr>
        <w:pStyle w:val="ListParagraph"/>
        <w:ind w:left="567" w:hanging="567"/>
        <w:jc w:val="both"/>
        <w:rPr>
          <w:rFonts w:ascii="Arial" w:hAnsi="Arial" w:cs="Arial"/>
          <w:sz w:val="22"/>
          <w:szCs w:val="22"/>
          <w:lang w:val="fr-FR"/>
        </w:rPr>
      </w:pPr>
    </w:p>
    <w:p w:rsidR="00505680" w:rsidRPr="00135BB1" w:rsidRDefault="00505680" w:rsidP="001B7565">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lang w:val="fr-FR"/>
        </w:rPr>
      </w:pPr>
      <w:r w:rsidRPr="00135BB1">
        <w:rPr>
          <w:rFonts w:ascii="Arial" w:hAnsi="Arial"/>
          <w:sz w:val="22"/>
          <w:szCs w:val="22"/>
          <w:lang w:val="fr-FR"/>
        </w:rPr>
        <w:lastRenderedPageBreak/>
        <w:t xml:space="preserve">En outre, les communautés locales utilisent les animaux prélevés comme nourriture de subsistance et échangent localement des parties ou vendent de la viande, dont la demande serait en augmentation. Ainsi, la pêche aux requins et aux raies est souvent plus caractéristique du prélèvement ou de la chasse de viande d’animaux sauvages aquatiques que de la pêche. Comme le prélèvement de la viande d’animaux sauvages aquatiques n’est pas géré par les agences locales ou régionales de pêche, ces prélèvements de requins et de raies doivent être gérés par les agences de conservation et de la faune. En tant que tels, nous pensons que le prélèvement et l’utilisation des requins et des raies inscrits à l’Annexe I de la CMS répondent à la définition de la viande d’animaux sauvages aquatiques et peuvent ainsi être portés à l’attention des agences de conservation et de la faune sauvage. </w:t>
      </w:r>
    </w:p>
    <w:p w:rsidR="00505680" w:rsidRPr="00135BB1" w:rsidRDefault="00505680" w:rsidP="001B7565">
      <w:pPr>
        <w:pStyle w:val="ListParagraph"/>
        <w:ind w:left="567" w:hanging="567"/>
        <w:jc w:val="both"/>
        <w:rPr>
          <w:rFonts w:ascii="Arial" w:hAnsi="Arial" w:cs="Arial"/>
          <w:sz w:val="22"/>
          <w:szCs w:val="22"/>
          <w:lang w:val="fr-FR"/>
        </w:rPr>
      </w:pPr>
    </w:p>
    <w:p w:rsidR="00505680" w:rsidRPr="00135BB1" w:rsidRDefault="00505680" w:rsidP="001B7565">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lang w:val="fr-FR"/>
        </w:rPr>
      </w:pPr>
      <w:r w:rsidRPr="00135BB1">
        <w:rPr>
          <w:rFonts w:ascii="Arial" w:hAnsi="Arial"/>
          <w:sz w:val="22"/>
          <w:szCs w:val="22"/>
          <w:lang w:val="fr-FR"/>
        </w:rPr>
        <w:t xml:space="preserve">De plus, étant donné que de nombreux requins et raies ont une longue durée de vie, sont surexploités dans toute leur aire de répartition et ont une résilience intrinsèquement faible à une pression de prélèvement relativement faible, nous considérons que les requins et les raies inscrits à l’Annexe I de la CMS sont hautement prioritaires pour les efforts de conservation. </w:t>
      </w:r>
    </w:p>
    <w:p w:rsidR="00505680" w:rsidRPr="00135BB1" w:rsidRDefault="00505680" w:rsidP="001B7565">
      <w:pPr>
        <w:pStyle w:val="ListParagraph"/>
        <w:ind w:left="567" w:hanging="567"/>
        <w:jc w:val="both"/>
        <w:rPr>
          <w:rFonts w:ascii="Arial" w:hAnsi="Arial" w:cs="Arial"/>
          <w:sz w:val="22"/>
          <w:szCs w:val="22"/>
          <w:lang w:val="fr-FR"/>
        </w:rPr>
      </w:pPr>
    </w:p>
    <w:p w:rsidR="00505680" w:rsidRPr="00135BB1" w:rsidRDefault="00505680" w:rsidP="001B7565">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lang w:val="fr-FR"/>
        </w:rPr>
      </w:pPr>
      <w:r w:rsidRPr="00135BB1">
        <w:rPr>
          <w:rFonts w:ascii="Arial" w:hAnsi="Arial"/>
          <w:sz w:val="22"/>
          <w:szCs w:val="22"/>
          <w:lang w:val="fr-FR"/>
        </w:rPr>
        <w:t xml:space="preserve">Outre les espèces inscrites à l’Annexe I de la CMS, de nombreux requins et raies inscrits à l’Annexe II de la CMS sont également source de préoccupation, en particulier ceux qui présentent un risque élevé d’extinction ou sont prélevés de la même façon, de sorte que ces activités répondent aux définitions de la viande d’animaux sauvages aquatiques. Dans le cadre des critères initiaux proposés, le prélèvement de ces requins et raies inscrits à l’Annexe II peut également être considéré comme celui de viande d’espèces sauvages aquatiques, dans la mesure où les requins et les raies : </w:t>
      </w:r>
    </w:p>
    <w:p w:rsidR="00505680" w:rsidRPr="00135BB1" w:rsidRDefault="00505680" w:rsidP="001B7565">
      <w:pPr>
        <w:pStyle w:val="ListParagraph"/>
        <w:widowControl w:val="0"/>
        <w:numPr>
          <w:ilvl w:val="0"/>
          <w:numId w:val="5"/>
        </w:numPr>
        <w:suppressAutoHyphens/>
        <w:autoSpaceDE w:val="0"/>
        <w:autoSpaceDN w:val="0"/>
        <w:ind w:left="1134" w:hanging="567"/>
        <w:jc w:val="both"/>
        <w:textAlignment w:val="baseline"/>
        <w:rPr>
          <w:rFonts w:ascii="Arial" w:hAnsi="Arial" w:cs="Arial"/>
          <w:sz w:val="22"/>
          <w:szCs w:val="22"/>
          <w:lang w:val="fr-FR"/>
        </w:rPr>
      </w:pPr>
      <w:r w:rsidRPr="00135BB1">
        <w:rPr>
          <w:rFonts w:ascii="Arial" w:hAnsi="Arial"/>
          <w:sz w:val="22"/>
          <w:szCs w:val="22"/>
          <w:lang w:val="fr-FR"/>
        </w:rPr>
        <w:t>peuvent faire l’objet de pêche ou de capture comme prises accessoires dans le cadre d’activités de pêche non réglementées dans des pays en développement ;</w:t>
      </w:r>
    </w:p>
    <w:p w:rsidR="00505680" w:rsidRPr="00135BB1" w:rsidRDefault="00505680" w:rsidP="001B7565">
      <w:pPr>
        <w:pStyle w:val="ListParagraph"/>
        <w:widowControl w:val="0"/>
        <w:numPr>
          <w:ilvl w:val="0"/>
          <w:numId w:val="5"/>
        </w:numPr>
        <w:suppressAutoHyphens/>
        <w:autoSpaceDE w:val="0"/>
        <w:autoSpaceDN w:val="0"/>
        <w:ind w:left="1134" w:hanging="567"/>
        <w:jc w:val="both"/>
        <w:textAlignment w:val="baseline"/>
        <w:rPr>
          <w:rFonts w:ascii="Arial" w:hAnsi="Arial" w:cs="Arial"/>
          <w:sz w:val="22"/>
          <w:szCs w:val="22"/>
          <w:lang w:val="fr-FR"/>
        </w:rPr>
      </w:pPr>
      <w:r w:rsidRPr="00135BB1">
        <w:rPr>
          <w:rFonts w:ascii="Arial" w:hAnsi="Arial"/>
          <w:sz w:val="22"/>
          <w:szCs w:val="22"/>
          <w:lang w:val="fr-FR"/>
        </w:rPr>
        <w:t>sont souvent capturées dans des zones côtières soumises à des restrictions (notamment des cours d’eau et des estuaires) où le prélèvement est interdit, y compris dans des habitats essentiels de poissons ;</w:t>
      </w:r>
    </w:p>
    <w:p w:rsidR="00505680" w:rsidRPr="00135BB1" w:rsidRDefault="00505680" w:rsidP="001B7565">
      <w:pPr>
        <w:pStyle w:val="ListParagraph"/>
        <w:widowControl w:val="0"/>
        <w:numPr>
          <w:ilvl w:val="0"/>
          <w:numId w:val="5"/>
        </w:numPr>
        <w:suppressAutoHyphens/>
        <w:autoSpaceDE w:val="0"/>
        <w:autoSpaceDN w:val="0"/>
        <w:ind w:left="1134" w:hanging="567"/>
        <w:jc w:val="both"/>
        <w:textAlignment w:val="baseline"/>
        <w:rPr>
          <w:rFonts w:ascii="Arial" w:hAnsi="Arial" w:cs="Arial"/>
          <w:sz w:val="22"/>
          <w:szCs w:val="22"/>
          <w:lang w:val="fr-FR"/>
        </w:rPr>
      </w:pPr>
      <w:r w:rsidRPr="00135BB1">
        <w:rPr>
          <w:rFonts w:ascii="Arial" w:hAnsi="Arial"/>
          <w:sz w:val="22"/>
          <w:szCs w:val="22"/>
          <w:lang w:val="fr-FR"/>
        </w:rPr>
        <w:t>sont souvent capturés avec des engins interdits ou soumis à des restrictions ;</w:t>
      </w:r>
    </w:p>
    <w:p w:rsidR="00505680" w:rsidRPr="00135BB1" w:rsidRDefault="00505680" w:rsidP="001B7565">
      <w:pPr>
        <w:pStyle w:val="ListParagraph"/>
        <w:ind w:left="567" w:hanging="567"/>
        <w:jc w:val="both"/>
        <w:rPr>
          <w:rFonts w:ascii="Arial" w:hAnsi="Arial" w:cs="Arial"/>
          <w:sz w:val="22"/>
          <w:szCs w:val="22"/>
          <w:lang w:val="fr-FR"/>
        </w:rPr>
      </w:pPr>
    </w:p>
    <w:p w:rsidR="00505680" w:rsidRPr="00135BB1" w:rsidRDefault="00505680" w:rsidP="001B7565">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lang w:val="fr-FR"/>
        </w:rPr>
      </w:pPr>
      <w:r w:rsidRPr="00135BB1">
        <w:rPr>
          <w:rFonts w:ascii="Arial" w:hAnsi="Arial"/>
          <w:sz w:val="22"/>
          <w:szCs w:val="22"/>
          <w:lang w:val="fr-FR"/>
        </w:rPr>
        <w:t xml:space="preserve">Parmi les espèces qui répondent à certains de ces critères ou à tous, on note les poissons-guitares, les raies </w:t>
      </w:r>
      <w:proofErr w:type="spellStart"/>
      <w:r w:rsidRPr="00135BB1">
        <w:rPr>
          <w:rFonts w:ascii="Arial" w:hAnsi="Arial"/>
          <w:sz w:val="22"/>
          <w:szCs w:val="22"/>
          <w:lang w:val="fr-FR"/>
        </w:rPr>
        <w:t>wedgefish</w:t>
      </w:r>
      <w:proofErr w:type="spellEnd"/>
      <w:r w:rsidRPr="00135BB1">
        <w:rPr>
          <w:rFonts w:ascii="Arial" w:hAnsi="Arial"/>
          <w:sz w:val="22"/>
          <w:szCs w:val="22"/>
          <w:lang w:val="fr-FR"/>
        </w:rPr>
        <w:t xml:space="preserve"> (</w:t>
      </w:r>
      <w:proofErr w:type="spellStart"/>
      <w:r w:rsidRPr="00135BB1">
        <w:rPr>
          <w:rFonts w:ascii="Arial" w:hAnsi="Arial"/>
          <w:sz w:val="22"/>
          <w:szCs w:val="22"/>
          <w:lang w:val="fr-FR"/>
        </w:rPr>
        <w:t>Rhinidae</w:t>
      </w:r>
      <w:proofErr w:type="spellEnd"/>
      <w:r w:rsidRPr="00135BB1">
        <w:rPr>
          <w:rFonts w:ascii="Arial" w:hAnsi="Arial"/>
          <w:sz w:val="22"/>
          <w:szCs w:val="22"/>
          <w:lang w:val="fr-FR"/>
        </w:rPr>
        <w:t>) et les requins-marteaux (</w:t>
      </w:r>
      <w:proofErr w:type="spellStart"/>
      <w:r w:rsidRPr="00135BB1">
        <w:rPr>
          <w:rFonts w:ascii="Arial" w:hAnsi="Arial"/>
          <w:sz w:val="22"/>
          <w:szCs w:val="22"/>
          <w:lang w:val="fr-FR"/>
        </w:rPr>
        <w:t>Sphyrnidae</w:t>
      </w:r>
      <w:proofErr w:type="spellEnd"/>
      <w:r w:rsidRPr="00135BB1">
        <w:rPr>
          <w:rFonts w:ascii="Arial" w:hAnsi="Arial"/>
          <w:sz w:val="22"/>
          <w:szCs w:val="22"/>
          <w:lang w:val="fr-FR"/>
        </w:rPr>
        <w:t>).</w:t>
      </w:r>
    </w:p>
    <w:p w:rsidR="00505680" w:rsidRPr="00135BB1" w:rsidRDefault="00505680" w:rsidP="001B7565">
      <w:pPr>
        <w:ind w:left="567" w:hanging="567"/>
        <w:jc w:val="both"/>
        <w:rPr>
          <w:rFonts w:ascii="Arial" w:hAnsi="Arial" w:cs="Arial"/>
          <w:b/>
          <w:bCs/>
          <w:sz w:val="22"/>
          <w:szCs w:val="22"/>
          <w:lang w:val="fr-FR"/>
        </w:rPr>
      </w:pPr>
    </w:p>
    <w:p w:rsidR="00505680" w:rsidRPr="00135BB1" w:rsidRDefault="00505680" w:rsidP="00505680">
      <w:pPr>
        <w:pStyle w:val="ListParagraph"/>
        <w:rPr>
          <w:rFonts w:ascii="Arial" w:hAnsi="Arial" w:cs="Arial"/>
          <w:sz w:val="22"/>
          <w:szCs w:val="22"/>
          <w:lang w:val="fr-FR"/>
        </w:rPr>
      </w:pPr>
    </w:p>
    <w:p w:rsidR="001B7565" w:rsidRDefault="001B7565" w:rsidP="00505680">
      <w:pPr>
        <w:pStyle w:val="ListParagraph"/>
        <w:rPr>
          <w:rFonts w:ascii="Arial" w:hAnsi="Arial" w:cs="Arial"/>
          <w:sz w:val="22"/>
          <w:szCs w:val="22"/>
          <w:lang w:val="fr-FR"/>
        </w:rPr>
        <w:sectPr w:rsidR="001B7565" w:rsidSect="00655F57">
          <w:headerReference w:type="even" r:id="rId9"/>
          <w:headerReference w:type="default" r:id="rId10"/>
          <w:footerReference w:type="even" r:id="rId11"/>
          <w:footerReference w:type="default" r:id="rId12"/>
          <w:headerReference w:type="first" r:id="rId13"/>
          <w:pgSz w:w="11906" w:h="16838" w:code="9"/>
          <w:pgMar w:top="1134" w:right="1134" w:bottom="1134" w:left="1134" w:header="426" w:footer="720" w:gutter="0"/>
          <w:cols w:space="720"/>
          <w:titlePg/>
          <w:docGrid w:linePitch="360"/>
        </w:sectPr>
      </w:pPr>
    </w:p>
    <w:p w:rsidR="00505680" w:rsidRPr="00135BB1" w:rsidRDefault="00505680" w:rsidP="00505680">
      <w:pPr>
        <w:pStyle w:val="ListParagraph"/>
        <w:rPr>
          <w:rFonts w:ascii="Arial" w:hAnsi="Arial" w:cs="Arial"/>
          <w:sz w:val="22"/>
          <w:szCs w:val="22"/>
          <w:lang w:val="fr-FR"/>
        </w:rPr>
      </w:pPr>
    </w:p>
    <w:p w:rsidR="00505680" w:rsidRPr="00135BB1" w:rsidRDefault="00505680" w:rsidP="00505680">
      <w:pPr>
        <w:pStyle w:val="ListParagraph"/>
        <w:rPr>
          <w:rFonts w:ascii="Arial" w:hAnsi="Arial" w:cs="Arial"/>
          <w:sz w:val="22"/>
          <w:szCs w:val="22"/>
          <w:lang w:val="fr-FR"/>
        </w:rPr>
      </w:pPr>
    </w:p>
    <w:p w:rsidR="00505680" w:rsidRDefault="00505680" w:rsidP="00505680">
      <w:pPr>
        <w:jc w:val="both"/>
        <w:rPr>
          <w:rFonts w:ascii="Arial" w:hAnsi="Arial"/>
          <w:b/>
          <w:bCs/>
          <w:sz w:val="22"/>
          <w:szCs w:val="22"/>
        </w:rPr>
      </w:pPr>
      <w:proofErr w:type="spellStart"/>
      <w:r w:rsidRPr="00E77F52">
        <w:rPr>
          <w:rFonts w:ascii="Arial" w:hAnsi="Arial"/>
          <w:b/>
          <w:bCs/>
          <w:sz w:val="22"/>
          <w:szCs w:val="22"/>
        </w:rPr>
        <w:t>R</w:t>
      </w:r>
      <w:r w:rsidR="001B7565">
        <w:rPr>
          <w:rFonts w:ascii="Arial" w:hAnsi="Arial"/>
          <w:b/>
          <w:bCs/>
          <w:sz w:val="22"/>
          <w:szCs w:val="22"/>
        </w:rPr>
        <w:t>é</w:t>
      </w:r>
      <w:r w:rsidRPr="00E77F52">
        <w:rPr>
          <w:rFonts w:ascii="Arial" w:hAnsi="Arial"/>
          <w:b/>
          <w:bCs/>
          <w:sz w:val="22"/>
          <w:szCs w:val="22"/>
        </w:rPr>
        <w:t>f</w:t>
      </w:r>
      <w:r w:rsidR="001B7565">
        <w:rPr>
          <w:rFonts w:ascii="Arial" w:hAnsi="Arial"/>
          <w:b/>
          <w:bCs/>
          <w:sz w:val="22"/>
          <w:szCs w:val="22"/>
        </w:rPr>
        <w:t>ére</w:t>
      </w:r>
      <w:r w:rsidRPr="00E77F52">
        <w:rPr>
          <w:rFonts w:ascii="Arial" w:hAnsi="Arial"/>
          <w:b/>
          <w:bCs/>
          <w:sz w:val="22"/>
          <w:szCs w:val="22"/>
        </w:rPr>
        <w:t>nces</w:t>
      </w:r>
      <w:bookmarkStart w:id="3" w:name="_GoBack"/>
      <w:bookmarkEnd w:id="3"/>
      <w:proofErr w:type="spellEnd"/>
    </w:p>
    <w:p w:rsidR="001B7565" w:rsidRPr="00E77F52" w:rsidRDefault="001B7565" w:rsidP="00505680">
      <w:pPr>
        <w:jc w:val="both"/>
        <w:rPr>
          <w:rFonts w:ascii="Arial" w:hAnsi="Arial" w:cs="Arial"/>
          <w:b/>
          <w:bCs/>
          <w:sz w:val="22"/>
          <w:szCs w:val="22"/>
        </w:rPr>
      </w:pPr>
    </w:p>
    <w:p w:rsidR="00505680" w:rsidRPr="00E77F52" w:rsidRDefault="00505680" w:rsidP="00505680">
      <w:pPr>
        <w:pStyle w:val="EndNoteBibliography"/>
        <w:ind w:left="709" w:hanging="349"/>
        <w:rPr>
          <w:rFonts w:ascii="Arial" w:hAnsi="Arial" w:cs="Arial"/>
          <w:sz w:val="22"/>
          <w:szCs w:val="22"/>
          <w:lang w:val="en-GB"/>
        </w:rPr>
      </w:pPr>
      <w:r w:rsidRPr="00E77F52">
        <w:rPr>
          <w:rFonts w:ascii="Arial" w:eastAsiaTheme="minorHAnsi" w:hAnsi="Arial" w:cs="Arial"/>
          <w:sz w:val="22"/>
          <w:szCs w:val="22"/>
        </w:rPr>
        <w:fldChar w:fldCharType="begin"/>
      </w:r>
      <w:r w:rsidRPr="00E77F52">
        <w:rPr>
          <w:rFonts w:ascii="Arial" w:hAnsi="Arial" w:cs="Arial"/>
          <w:sz w:val="22"/>
          <w:szCs w:val="22"/>
          <w:lang w:val="en-GB"/>
        </w:rPr>
        <w:instrText xml:space="preserve"> ADDIN EN.REFLIST </w:instrText>
      </w:r>
      <w:r w:rsidRPr="00E77F52">
        <w:rPr>
          <w:rFonts w:ascii="Arial" w:eastAsiaTheme="minorHAnsi" w:hAnsi="Arial" w:cs="Arial"/>
          <w:sz w:val="22"/>
          <w:szCs w:val="22"/>
        </w:rPr>
        <w:fldChar w:fldCharType="separate"/>
      </w:r>
      <w:bookmarkStart w:id="4" w:name="_ENREF_1"/>
      <w:r w:rsidRPr="00E77F52">
        <w:rPr>
          <w:rFonts w:ascii="Arial" w:hAnsi="Arial" w:cs="Arial"/>
          <w:sz w:val="22"/>
          <w:szCs w:val="22"/>
          <w:lang w:val="en-GB"/>
        </w:rPr>
        <w:t>1.</w:t>
      </w:r>
      <w:r w:rsidRPr="00E77F52">
        <w:rPr>
          <w:rFonts w:ascii="Arial" w:hAnsi="Arial" w:cs="Arial"/>
          <w:sz w:val="22"/>
          <w:szCs w:val="22"/>
          <w:lang w:val="en-GB"/>
        </w:rPr>
        <w:tab/>
        <w:t xml:space="preserve">Beck, M.W., et al., </w:t>
      </w:r>
      <w:r w:rsidRPr="00E77F52">
        <w:rPr>
          <w:rFonts w:ascii="Arial" w:hAnsi="Arial" w:cs="Arial"/>
          <w:i/>
          <w:sz w:val="22"/>
          <w:szCs w:val="22"/>
          <w:lang w:val="en-GB"/>
        </w:rPr>
        <w:t>The identification, conservation, and management of estuarine and marine nurseries for fish and invertebrates: a better understanding of the habitats that serve as nurseries for marine species and the factors that create site-specific variability in nursery quality will improve conservation and management of these areas.</w:t>
      </w:r>
      <w:r w:rsidRPr="00E77F52">
        <w:rPr>
          <w:rFonts w:ascii="Arial" w:hAnsi="Arial" w:cs="Arial"/>
          <w:sz w:val="22"/>
          <w:szCs w:val="22"/>
          <w:lang w:val="en-GB"/>
        </w:rPr>
        <w:t xml:space="preserve"> Bioscience, 2001. </w:t>
      </w:r>
      <w:r w:rsidRPr="00E77F52">
        <w:rPr>
          <w:rFonts w:ascii="Arial" w:hAnsi="Arial" w:cs="Arial"/>
          <w:b/>
          <w:sz w:val="22"/>
          <w:szCs w:val="22"/>
          <w:lang w:val="en-GB"/>
        </w:rPr>
        <w:t>51</w:t>
      </w:r>
      <w:r w:rsidRPr="00E77F52">
        <w:rPr>
          <w:rFonts w:ascii="Arial" w:hAnsi="Arial" w:cs="Arial"/>
          <w:sz w:val="22"/>
          <w:szCs w:val="22"/>
          <w:lang w:val="en-GB"/>
        </w:rPr>
        <w:t>(8): p. 633-641.</w:t>
      </w:r>
      <w:bookmarkEnd w:id="4"/>
    </w:p>
    <w:p w:rsidR="00505680" w:rsidRPr="00E77F52" w:rsidRDefault="00505680" w:rsidP="00505680">
      <w:pPr>
        <w:pStyle w:val="EndNoteBibliography"/>
        <w:ind w:left="709" w:hanging="349"/>
        <w:rPr>
          <w:rFonts w:ascii="Arial" w:hAnsi="Arial" w:cs="Arial"/>
          <w:sz w:val="22"/>
          <w:szCs w:val="22"/>
          <w:lang w:val="en-GB"/>
        </w:rPr>
      </w:pPr>
      <w:bookmarkStart w:id="5" w:name="_ENREF_2"/>
      <w:r w:rsidRPr="00E77F52">
        <w:rPr>
          <w:rFonts w:ascii="Arial" w:hAnsi="Arial" w:cs="Arial"/>
          <w:sz w:val="22"/>
          <w:szCs w:val="22"/>
          <w:lang w:val="en-GB"/>
        </w:rPr>
        <w:t>2.</w:t>
      </w:r>
      <w:r w:rsidRPr="00E77F52">
        <w:rPr>
          <w:rFonts w:ascii="Arial" w:hAnsi="Arial" w:cs="Arial"/>
          <w:sz w:val="22"/>
          <w:szCs w:val="22"/>
          <w:lang w:val="en-GB"/>
        </w:rPr>
        <w:tab/>
        <w:t xml:space="preserve">Dulvy, N.K., et al., </w:t>
      </w:r>
      <w:r w:rsidRPr="00E77F52">
        <w:rPr>
          <w:rFonts w:ascii="Arial" w:hAnsi="Arial" w:cs="Arial"/>
          <w:i/>
          <w:sz w:val="22"/>
          <w:szCs w:val="22"/>
          <w:lang w:val="en-GB"/>
        </w:rPr>
        <w:t>Extinction risk and conservation of the world’s sharks and rays.</w:t>
      </w:r>
      <w:r w:rsidRPr="00E77F52">
        <w:rPr>
          <w:rFonts w:ascii="Arial" w:hAnsi="Arial" w:cs="Arial"/>
          <w:sz w:val="22"/>
          <w:szCs w:val="22"/>
          <w:lang w:val="en-GB"/>
        </w:rPr>
        <w:t xml:space="preserve"> elife, 2014. </w:t>
      </w:r>
      <w:r w:rsidRPr="00E77F52">
        <w:rPr>
          <w:rFonts w:ascii="Arial" w:hAnsi="Arial" w:cs="Arial"/>
          <w:b/>
          <w:sz w:val="22"/>
          <w:szCs w:val="22"/>
          <w:lang w:val="en-GB"/>
        </w:rPr>
        <w:t>3</w:t>
      </w:r>
      <w:r w:rsidRPr="00E77F52">
        <w:rPr>
          <w:rFonts w:ascii="Arial" w:hAnsi="Arial" w:cs="Arial"/>
          <w:sz w:val="22"/>
          <w:szCs w:val="22"/>
          <w:lang w:val="en-GB"/>
        </w:rPr>
        <w:t>: p. e00590.</w:t>
      </w:r>
      <w:bookmarkEnd w:id="5"/>
    </w:p>
    <w:p w:rsidR="00505680" w:rsidRPr="00E77F52" w:rsidRDefault="00505680" w:rsidP="00505680">
      <w:pPr>
        <w:pStyle w:val="EndNoteBibliography"/>
        <w:ind w:left="709" w:hanging="349"/>
        <w:rPr>
          <w:rFonts w:ascii="Arial" w:hAnsi="Arial" w:cs="Arial"/>
          <w:sz w:val="22"/>
          <w:szCs w:val="22"/>
          <w:lang w:val="en-GB"/>
        </w:rPr>
      </w:pPr>
      <w:bookmarkStart w:id="6" w:name="_ENREF_3"/>
      <w:r w:rsidRPr="00E77F52">
        <w:rPr>
          <w:rFonts w:ascii="Arial" w:hAnsi="Arial" w:cs="Arial"/>
          <w:sz w:val="22"/>
          <w:szCs w:val="22"/>
          <w:lang w:val="en-GB"/>
        </w:rPr>
        <w:t>3.</w:t>
      </w:r>
      <w:r w:rsidRPr="00E77F52">
        <w:rPr>
          <w:rFonts w:ascii="Arial" w:hAnsi="Arial" w:cs="Arial"/>
          <w:sz w:val="22"/>
          <w:szCs w:val="22"/>
          <w:lang w:val="en-GB"/>
        </w:rPr>
        <w:tab/>
        <w:t xml:space="preserve">Ebert, D.A., S.L. Fowler, and L.J. Compagno, </w:t>
      </w:r>
      <w:r w:rsidRPr="00E77F52">
        <w:rPr>
          <w:rFonts w:ascii="Arial" w:hAnsi="Arial" w:cs="Arial"/>
          <w:i/>
          <w:sz w:val="22"/>
          <w:szCs w:val="22"/>
          <w:lang w:val="en-GB"/>
        </w:rPr>
        <w:t>Sharks of the world: a fully illustrated guide</w:t>
      </w:r>
      <w:r w:rsidRPr="00E77F52">
        <w:rPr>
          <w:rFonts w:ascii="Arial" w:hAnsi="Arial" w:cs="Arial"/>
          <w:sz w:val="22"/>
          <w:szCs w:val="22"/>
          <w:lang w:val="en-GB"/>
        </w:rPr>
        <w:t>. 2013: Wild Nature Press.</w:t>
      </w:r>
      <w:bookmarkEnd w:id="6"/>
    </w:p>
    <w:p w:rsidR="00505680" w:rsidRPr="00E77F52" w:rsidRDefault="00505680" w:rsidP="00505680">
      <w:pPr>
        <w:pStyle w:val="EndNoteBibliography"/>
        <w:ind w:left="709" w:hanging="349"/>
        <w:rPr>
          <w:rFonts w:ascii="Arial" w:hAnsi="Arial" w:cs="Arial"/>
          <w:sz w:val="22"/>
          <w:szCs w:val="22"/>
          <w:lang w:val="en-GB"/>
        </w:rPr>
      </w:pPr>
      <w:bookmarkStart w:id="7" w:name="_ENREF_4"/>
      <w:r w:rsidRPr="00E77F52">
        <w:rPr>
          <w:rFonts w:ascii="Arial" w:hAnsi="Arial" w:cs="Arial"/>
          <w:sz w:val="22"/>
          <w:szCs w:val="22"/>
          <w:lang w:val="en-GB"/>
        </w:rPr>
        <w:t>4.</w:t>
      </w:r>
      <w:r w:rsidRPr="00E77F52">
        <w:rPr>
          <w:rFonts w:ascii="Arial" w:hAnsi="Arial" w:cs="Arial"/>
          <w:sz w:val="22"/>
          <w:szCs w:val="22"/>
          <w:lang w:val="en-GB"/>
        </w:rPr>
        <w:tab/>
        <w:t xml:space="preserve">Miller, R.F., R. Cloutier, and S. Turner, </w:t>
      </w:r>
      <w:r w:rsidRPr="00E77F52">
        <w:rPr>
          <w:rFonts w:ascii="Arial" w:hAnsi="Arial" w:cs="Arial"/>
          <w:i/>
          <w:sz w:val="22"/>
          <w:szCs w:val="22"/>
          <w:lang w:val="en-GB"/>
        </w:rPr>
        <w:t>The oldest articulated chondrichthyan from the Early Devonian period.</w:t>
      </w:r>
      <w:r w:rsidRPr="00E77F52">
        <w:rPr>
          <w:rFonts w:ascii="Arial" w:hAnsi="Arial" w:cs="Arial"/>
          <w:sz w:val="22"/>
          <w:szCs w:val="22"/>
          <w:lang w:val="en-GB"/>
        </w:rPr>
        <w:t xml:space="preserve"> Nature, 2003. </w:t>
      </w:r>
      <w:r w:rsidRPr="00E77F52">
        <w:rPr>
          <w:rFonts w:ascii="Arial" w:hAnsi="Arial" w:cs="Arial"/>
          <w:b/>
          <w:sz w:val="22"/>
          <w:szCs w:val="22"/>
          <w:lang w:val="en-GB"/>
        </w:rPr>
        <w:t>425</w:t>
      </w:r>
      <w:r w:rsidRPr="00E77F52">
        <w:rPr>
          <w:rFonts w:ascii="Arial" w:hAnsi="Arial" w:cs="Arial"/>
          <w:sz w:val="22"/>
          <w:szCs w:val="22"/>
          <w:lang w:val="en-GB"/>
        </w:rPr>
        <w:t>(6957): p. 501.</w:t>
      </w:r>
      <w:bookmarkEnd w:id="7"/>
    </w:p>
    <w:p w:rsidR="00505680" w:rsidRPr="00E77F52" w:rsidRDefault="00505680" w:rsidP="00505680">
      <w:pPr>
        <w:pStyle w:val="EndNoteBibliography"/>
        <w:ind w:left="709" w:hanging="349"/>
        <w:rPr>
          <w:rFonts w:ascii="Arial" w:hAnsi="Arial" w:cs="Arial"/>
          <w:sz w:val="22"/>
          <w:szCs w:val="22"/>
          <w:lang w:val="en-GB"/>
        </w:rPr>
      </w:pPr>
      <w:bookmarkStart w:id="8" w:name="_ENREF_5"/>
      <w:r w:rsidRPr="00E77F52">
        <w:rPr>
          <w:rFonts w:ascii="Arial" w:hAnsi="Arial" w:cs="Arial"/>
          <w:sz w:val="22"/>
          <w:szCs w:val="22"/>
          <w:lang w:val="en-GB"/>
        </w:rPr>
        <w:t>5.</w:t>
      </w:r>
      <w:r w:rsidRPr="00E77F52">
        <w:rPr>
          <w:rFonts w:ascii="Arial" w:hAnsi="Arial" w:cs="Arial"/>
          <w:sz w:val="22"/>
          <w:szCs w:val="22"/>
          <w:lang w:val="en-GB"/>
        </w:rPr>
        <w:tab/>
        <w:t xml:space="preserve">Maisey, J.G., </w:t>
      </w:r>
      <w:r w:rsidRPr="00E77F52">
        <w:rPr>
          <w:rFonts w:ascii="Arial" w:hAnsi="Arial" w:cs="Arial"/>
          <w:i/>
          <w:sz w:val="22"/>
          <w:szCs w:val="22"/>
          <w:lang w:val="en-GB"/>
        </w:rPr>
        <w:t>Chondrichthyan phylogeny: a look at the evidence.</w:t>
      </w:r>
      <w:r w:rsidRPr="00E77F52">
        <w:rPr>
          <w:rFonts w:ascii="Arial" w:hAnsi="Arial" w:cs="Arial"/>
          <w:sz w:val="22"/>
          <w:szCs w:val="22"/>
          <w:lang w:val="en-GB"/>
        </w:rPr>
        <w:t xml:space="preserve"> Journal of Vertebrate Paleontology, 1984. </w:t>
      </w:r>
      <w:r w:rsidRPr="00E77F52">
        <w:rPr>
          <w:rFonts w:ascii="Arial" w:hAnsi="Arial" w:cs="Arial"/>
          <w:b/>
          <w:sz w:val="22"/>
          <w:szCs w:val="22"/>
          <w:lang w:val="en-GB"/>
        </w:rPr>
        <w:t>4</w:t>
      </w:r>
      <w:r w:rsidRPr="00E77F52">
        <w:rPr>
          <w:rFonts w:ascii="Arial" w:hAnsi="Arial" w:cs="Arial"/>
          <w:sz w:val="22"/>
          <w:szCs w:val="22"/>
          <w:lang w:val="en-GB"/>
        </w:rPr>
        <w:t>(3): p. 359-371.</w:t>
      </w:r>
      <w:bookmarkEnd w:id="8"/>
    </w:p>
    <w:p w:rsidR="00505680" w:rsidRPr="00E77F52" w:rsidRDefault="00505680" w:rsidP="00505680">
      <w:pPr>
        <w:pStyle w:val="EndNoteBibliography"/>
        <w:ind w:left="709" w:hanging="349"/>
        <w:rPr>
          <w:rFonts w:ascii="Arial" w:hAnsi="Arial" w:cs="Arial"/>
          <w:sz w:val="22"/>
          <w:szCs w:val="22"/>
          <w:lang w:val="en-GB"/>
        </w:rPr>
      </w:pPr>
      <w:bookmarkStart w:id="9" w:name="_ENREF_6"/>
      <w:r w:rsidRPr="00E77F52">
        <w:rPr>
          <w:rFonts w:ascii="Arial" w:hAnsi="Arial" w:cs="Arial"/>
          <w:sz w:val="22"/>
          <w:szCs w:val="22"/>
          <w:lang w:val="en-GB"/>
        </w:rPr>
        <w:t>6.</w:t>
      </w:r>
      <w:r w:rsidRPr="00E77F52">
        <w:rPr>
          <w:rFonts w:ascii="Arial" w:hAnsi="Arial" w:cs="Arial"/>
          <w:sz w:val="22"/>
          <w:szCs w:val="22"/>
          <w:lang w:val="en-GB"/>
        </w:rPr>
        <w:tab/>
        <w:t xml:space="preserve">Cortés, E., </w:t>
      </w:r>
      <w:r w:rsidRPr="00E77F52">
        <w:rPr>
          <w:rFonts w:ascii="Arial" w:hAnsi="Arial" w:cs="Arial"/>
          <w:i/>
          <w:sz w:val="22"/>
          <w:szCs w:val="22"/>
          <w:lang w:val="en-GB"/>
        </w:rPr>
        <w:t>Life history patterns and correlations in sharks.</w:t>
      </w:r>
      <w:r w:rsidRPr="00E77F52">
        <w:rPr>
          <w:rFonts w:ascii="Arial" w:hAnsi="Arial" w:cs="Arial"/>
          <w:sz w:val="22"/>
          <w:szCs w:val="22"/>
          <w:lang w:val="en-GB"/>
        </w:rPr>
        <w:t xml:space="preserve"> Reviews in Fisheries Science, 2000. </w:t>
      </w:r>
      <w:r w:rsidRPr="00E77F52">
        <w:rPr>
          <w:rFonts w:ascii="Arial" w:hAnsi="Arial" w:cs="Arial"/>
          <w:b/>
          <w:sz w:val="22"/>
          <w:szCs w:val="22"/>
          <w:lang w:val="en-GB"/>
        </w:rPr>
        <w:t>8</w:t>
      </w:r>
      <w:r w:rsidRPr="00E77F52">
        <w:rPr>
          <w:rFonts w:ascii="Arial" w:hAnsi="Arial" w:cs="Arial"/>
          <w:sz w:val="22"/>
          <w:szCs w:val="22"/>
          <w:lang w:val="en-GB"/>
        </w:rPr>
        <w:t>(4): p. 299-344.</w:t>
      </w:r>
      <w:bookmarkEnd w:id="9"/>
    </w:p>
    <w:p w:rsidR="00505680" w:rsidRPr="00E77F52" w:rsidRDefault="00505680" w:rsidP="00505680">
      <w:pPr>
        <w:pStyle w:val="EndNoteBibliography"/>
        <w:ind w:left="709" w:hanging="349"/>
        <w:rPr>
          <w:rFonts w:ascii="Arial" w:hAnsi="Arial" w:cs="Arial"/>
          <w:sz w:val="22"/>
          <w:szCs w:val="22"/>
          <w:lang w:val="en-GB"/>
        </w:rPr>
      </w:pPr>
      <w:bookmarkStart w:id="10" w:name="_ENREF_7"/>
      <w:r w:rsidRPr="00E77F52">
        <w:rPr>
          <w:rFonts w:ascii="Arial" w:hAnsi="Arial" w:cs="Arial"/>
          <w:sz w:val="22"/>
          <w:szCs w:val="22"/>
          <w:lang w:val="en-GB"/>
        </w:rPr>
        <w:t>7.</w:t>
      </w:r>
      <w:r w:rsidRPr="00E77F52">
        <w:rPr>
          <w:rFonts w:ascii="Arial" w:hAnsi="Arial" w:cs="Arial"/>
          <w:sz w:val="22"/>
          <w:szCs w:val="22"/>
          <w:lang w:val="en-GB"/>
        </w:rPr>
        <w:tab/>
        <w:t xml:space="preserve">Myers, R.A. and B. Worm, </w:t>
      </w:r>
      <w:r w:rsidRPr="00E77F52">
        <w:rPr>
          <w:rFonts w:ascii="Arial" w:hAnsi="Arial" w:cs="Arial"/>
          <w:i/>
          <w:sz w:val="22"/>
          <w:szCs w:val="22"/>
          <w:lang w:val="en-GB"/>
        </w:rPr>
        <w:t>Rapid worldwide depletion of predatory fish communities.</w:t>
      </w:r>
      <w:r w:rsidRPr="00E77F52">
        <w:rPr>
          <w:rFonts w:ascii="Arial" w:hAnsi="Arial" w:cs="Arial"/>
          <w:sz w:val="22"/>
          <w:szCs w:val="22"/>
          <w:lang w:val="en-GB"/>
        </w:rPr>
        <w:t xml:space="preserve"> Nature, 2003. </w:t>
      </w:r>
      <w:r w:rsidRPr="00E77F52">
        <w:rPr>
          <w:rFonts w:ascii="Arial" w:hAnsi="Arial" w:cs="Arial"/>
          <w:b/>
          <w:sz w:val="22"/>
          <w:szCs w:val="22"/>
          <w:lang w:val="en-GB"/>
        </w:rPr>
        <w:t>423</w:t>
      </w:r>
      <w:r w:rsidRPr="00E77F52">
        <w:rPr>
          <w:rFonts w:ascii="Arial" w:hAnsi="Arial" w:cs="Arial"/>
          <w:sz w:val="22"/>
          <w:szCs w:val="22"/>
          <w:lang w:val="en-GB"/>
        </w:rPr>
        <w:t>(6937): p. 280.</w:t>
      </w:r>
      <w:bookmarkEnd w:id="10"/>
    </w:p>
    <w:p w:rsidR="00505680" w:rsidRPr="00E77F52" w:rsidRDefault="00505680" w:rsidP="00505680">
      <w:pPr>
        <w:pStyle w:val="EndNoteBibliography"/>
        <w:ind w:left="709" w:hanging="349"/>
        <w:rPr>
          <w:rFonts w:ascii="Arial" w:hAnsi="Arial" w:cs="Arial"/>
          <w:sz w:val="22"/>
          <w:szCs w:val="22"/>
          <w:lang w:val="en-GB"/>
        </w:rPr>
      </w:pPr>
      <w:bookmarkStart w:id="11" w:name="_ENREF_8"/>
      <w:r w:rsidRPr="00E77F52">
        <w:rPr>
          <w:rFonts w:ascii="Arial" w:hAnsi="Arial" w:cs="Arial"/>
          <w:sz w:val="22"/>
          <w:szCs w:val="22"/>
          <w:lang w:val="en-GB"/>
        </w:rPr>
        <w:t>8.</w:t>
      </w:r>
      <w:r w:rsidRPr="00E77F52">
        <w:rPr>
          <w:rFonts w:ascii="Arial" w:hAnsi="Arial" w:cs="Arial"/>
          <w:sz w:val="22"/>
          <w:szCs w:val="22"/>
          <w:lang w:val="en-GB"/>
        </w:rPr>
        <w:tab/>
        <w:t xml:space="preserve">Myers, R.A. and B. Worm, </w:t>
      </w:r>
      <w:r w:rsidRPr="00E77F52">
        <w:rPr>
          <w:rFonts w:ascii="Arial" w:hAnsi="Arial" w:cs="Arial"/>
          <w:i/>
          <w:sz w:val="22"/>
          <w:szCs w:val="22"/>
          <w:lang w:val="en-GB"/>
        </w:rPr>
        <w:t>Extinction, survival or recovery of large predatory fishes.</w:t>
      </w:r>
      <w:r w:rsidRPr="00E77F52">
        <w:rPr>
          <w:rFonts w:ascii="Arial" w:hAnsi="Arial" w:cs="Arial"/>
          <w:sz w:val="22"/>
          <w:szCs w:val="22"/>
          <w:lang w:val="en-GB"/>
        </w:rPr>
        <w:t xml:space="preserve"> Philosophical Transactions of the Royal Society B: Biological Sciences, 2005. </w:t>
      </w:r>
      <w:r w:rsidRPr="00E77F52">
        <w:rPr>
          <w:rFonts w:ascii="Arial" w:hAnsi="Arial" w:cs="Arial"/>
          <w:b/>
          <w:sz w:val="22"/>
          <w:szCs w:val="22"/>
          <w:lang w:val="en-GB"/>
        </w:rPr>
        <w:t>360</w:t>
      </w:r>
      <w:r w:rsidRPr="00E77F52">
        <w:rPr>
          <w:rFonts w:ascii="Arial" w:hAnsi="Arial" w:cs="Arial"/>
          <w:sz w:val="22"/>
          <w:szCs w:val="22"/>
          <w:lang w:val="en-GB"/>
        </w:rPr>
        <w:t>(1453): p. 13-20.</w:t>
      </w:r>
      <w:bookmarkEnd w:id="11"/>
    </w:p>
    <w:p w:rsidR="00505680" w:rsidRPr="00E77F52" w:rsidRDefault="00505680" w:rsidP="00505680">
      <w:pPr>
        <w:pStyle w:val="EndNoteBibliography"/>
        <w:ind w:left="709" w:hanging="349"/>
        <w:rPr>
          <w:rFonts w:ascii="Arial" w:hAnsi="Arial" w:cs="Arial"/>
          <w:sz w:val="22"/>
          <w:szCs w:val="22"/>
          <w:lang w:val="en-GB"/>
        </w:rPr>
      </w:pPr>
      <w:bookmarkStart w:id="12" w:name="_ENREF_9"/>
      <w:r w:rsidRPr="00E77F52">
        <w:rPr>
          <w:rFonts w:ascii="Arial" w:hAnsi="Arial" w:cs="Arial"/>
          <w:sz w:val="22"/>
          <w:szCs w:val="22"/>
          <w:lang w:val="en-GB"/>
        </w:rPr>
        <w:t>9.</w:t>
      </w:r>
      <w:r w:rsidRPr="00E77F52">
        <w:rPr>
          <w:rFonts w:ascii="Arial" w:hAnsi="Arial" w:cs="Arial"/>
          <w:sz w:val="22"/>
          <w:szCs w:val="22"/>
          <w:lang w:val="en-GB"/>
        </w:rPr>
        <w:tab/>
        <w:t xml:space="preserve">Dulvy, N.K., et al., </w:t>
      </w:r>
      <w:r w:rsidRPr="00E77F52">
        <w:rPr>
          <w:rFonts w:ascii="Arial" w:hAnsi="Arial" w:cs="Arial"/>
          <w:i/>
          <w:sz w:val="22"/>
          <w:szCs w:val="22"/>
          <w:lang w:val="en-GB"/>
        </w:rPr>
        <w:t>You can swim but you can't hide: the global status and conservation of oceanic pelagic sharks and rays.</w:t>
      </w:r>
      <w:r w:rsidRPr="00E77F52">
        <w:rPr>
          <w:rFonts w:ascii="Arial" w:hAnsi="Arial" w:cs="Arial"/>
          <w:sz w:val="22"/>
          <w:szCs w:val="22"/>
          <w:lang w:val="en-GB"/>
        </w:rPr>
        <w:t xml:space="preserve"> Aquatic Conservation: Marine and Freshwater Ecosystems, 2008. </w:t>
      </w:r>
      <w:r w:rsidRPr="00E77F52">
        <w:rPr>
          <w:rFonts w:ascii="Arial" w:hAnsi="Arial" w:cs="Arial"/>
          <w:b/>
          <w:sz w:val="22"/>
          <w:szCs w:val="22"/>
          <w:lang w:val="en-GB"/>
        </w:rPr>
        <w:t>18</w:t>
      </w:r>
      <w:r w:rsidRPr="00E77F52">
        <w:rPr>
          <w:rFonts w:ascii="Arial" w:hAnsi="Arial" w:cs="Arial"/>
          <w:sz w:val="22"/>
          <w:szCs w:val="22"/>
          <w:lang w:val="en-GB"/>
        </w:rPr>
        <w:t>(5): p. 459-482.</w:t>
      </w:r>
      <w:bookmarkEnd w:id="12"/>
    </w:p>
    <w:p w:rsidR="00505680" w:rsidRPr="00E77F52" w:rsidRDefault="00505680" w:rsidP="00505680">
      <w:pPr>
        <w:pStyle w:val="EndNoteBibliography"/>
        <w:ind w:left="709" w:hanging="349"/>
        <w:rPr>
          <w:rFonts w:ascii="Arial" w:hAnsi="Arial" w:cs="Arial"/>
          <w:sz w:val="22"/>
          <w:szCs w:val="22"/>
          <w:lang w:val="en-GB"/>
        </w:rPr>
      </w:pPr>
      <w:bookmarkStart w:id="13" w:name="_ENREF_10"/>
      <w:r w:rsidRPr="00E77F52">
        <w:rPr>
          <w:rFonts w:ascii="Arial" w:hAnsi="Arial" w:cs="Arial"/>
          <w:sz w:val="22"/>
          <w:szCs w:val="22"/>
          <w:lang w:val="en-GB"/>
        </w:rPr>
        <w:t>10.</w:t>
      </w:r>
      <w:r w:rsidRPr="00E77F52">
        <w:rPr>
          <w:rFonts w:ascii="Arial" w:hAnsi="Arial" w:cs="Arial"/>
          <w:sz w:val="22"/>
          <w:szCs w:val="22"/>
          <w:lang w:val="en-GB"/>
        </w:rPr>
        <w:tab/>
        <w:t xml:space="preserve">Stevens, J., et al., </w:t>
      </w:r>
      <w:r w:rsidRPr="00E77F52">
        <w:rPr>
          <w:rFonts w:ascii="Arial" w:hAnsi="Arial" w:cs="Arial"/>
          <w:i/>
          <w:sz w:val="22"/>
          <w:szCs w:val="22"/>
          <w:lang w:val="en-GB"/>
        </w:rPr>
        <w:t>The effects of fishing on sharks, rays, and chimaeras (chondrichthyans), and the implications for marine ecosystems.</w:t>
      </w:r>
      <w:r w:rsidRPr="00E77F52">
        <w:rPr>
          <w:rFonts w:ascii="Arial" w:hAnsi="Arial" w:cs="Arial"/>
          <w:sz w:val="22"/>
          <w:szCs w:val="22"/>
          <w:lang w:val="en-GB"/>
        </w:rPr>
        <w:t xml:space="preserve"> ICES Journal of Marine Science, 2000. </w:t>
      </w:r>
      <w:r w:rsidRPr="00E77F52">
        <w:rPr>
          <w:rFonts w:ascii="Arial" w:hAnsi="Arial" w:cs="Arial"/>
          <w:b/>
          <w:sz w:val="22"/>
          <w:szCs w:val="22"/>
          <w:lang w:val="en-GB"/>
        </w:rPr>
        <w:t>57</w:t>
      </w:r>
      <w:r w:rsidRPr="00E77F52">
        <w:rPr>
          <w:rFonts w:ascii="Arial" w:hAnsi="Arial" w:cs="Arial"/>
          <w:sz w:val="22"/>
          <w:szCs w:val="22"/>
          <w:lang w:val="en-GB"/>
        </w:rPr>
        <w:t>(3): p. 476-494.</w:t>
      </w:r>
      <w:bookmarkEnd w:id="13"/>
    </w:p>
    <w:p w:rsidR="00505680" w:rsidRPr="00E77F52" w:rsidRDefault="00505680" w:rsidP="00505680">
      <w:pPr>
        <w:pStyle w:val="EndNoteBibliography"/>
        <w:ind w:left="709" w:hanging="349"/>
        <w:rPr>
          <w:rFonts w:ascii="Arial" w:hAnsi="Arial" w:cs="Arial"/>
          <w:sz w:val="22"/>
          <w:szCs w:val="22"/>
          <w:lang w:val="en-GB"/>
        </w:rPr>
      </w:pPr>
      <w:bookmarkStart w:id="14" w:name="_ENREF_11"/>
      <w:r w:rsidRPr="00E77F52">
        <w:rPr>
          <w:rFonts w:ascii="Arial" w:hAnsi="Arial" w:cs="Arial"/>
          <w:sz w:val="22"/>
          <w:szCs w:val="22"/>
          <w:lang w:val="en-GB"/>
        </w:rPr>
        <w:t>11.</w:t>
      </w:r>
      <w:r w:rsidRPr="00E77F52">
        <w:rPr>
          <w:rFonts w:ascii="Arial" w:hAnsi="Arial" w:cs="Arial"/>
          <w:sz w:val="22"/>
          <w:szCs w:val="22"/>
          <w:lang w:val="en-GB"/>
        </w:rPr>
        <w:tab/>
        <w:t xml:space="preserve">Knip, D.M., M.R. Heupel, and C.A. Simpfendorfer, </w:t>
      </w:r>
      <w:r w:rsidRPr="00E77F52">
        <w:rPr>
          <w:rFonts w:ascii="Arial" w:hAnsi="Arial" w:cs="Arial"/>
          <w:i/>
          <w:sz w:val="22"/>
          <w:szCs w:val="22"/>
          <w:lang w:val="en-GB"/>
        </w:rPr>
        <w:t>Sharks in nearshore environments: models, importance, and consequences.</w:t>
      </w:r>
      <w:r w:rsidRPr="00E77F52">
        <w:rPr>
          <w:rFonts w:ascii="Arial" w:hAnsi="Arial" w:cs="Arial"/>
          <w:sz w:val="22"/>
          <w:szCs w:val="22"/>
          <w:lang w:val="en-GB"/>
        </w:rPr>
        <w:t xml:space="preserve"> Marine Ecology Progress Series, 2010. </w:t>
      </w:r>
      <w:r w:rsidRPr="00E77F52">
        <w:rPr>
          <w:rFonts w:ascii="Arial" w:hAnsi="Arial" w:cs="Arial"/>
          <w:b/>
          <w:sz w:val="22"/>
          <w:szCs w:val="22"/>
          <w:lang w:val="en-GB"/>
        </w:rPr>
        <w:t>402</w:t>
      </w:r>
      <w:r w:rsidRPr="00E77F52">
        <w:rPr>
          <w:rFonts w:ascii="Arial" w:hAnsi="Arial" w:cs="Arial"/>
          <w:sz w:val="22"/>
          <w:szCs w:val="22"/>
          <w:lang w:val="en-GB"/>
        </w:rPr>
        <w:t>: p. 1-11.</w:t>
      </w:r>
      <w:bookmarkEnd w:id="14"/>
    </w:p>
    <w:p w:rsidR="00505680" w:rsidRPr="00E77F52" w:rsidRDefault="00505680" w:rsidP="00505680">
      <w:pPr>
        <w:pStyle w:val="EndNoteBibliography"/>
        <w:ind w:left="709" w:hanging="349"/>
        <w:rPr>
          <w:rFonts w:ascii="Arial" w:hAnsi="Arial" w:cs="Arial"/>
          <w:sz w:val="22"/>
          <w:szCs w:val="22"/>
          <w:lang w:val="en-GB"/>
        </w:rPr>
      </w:pPr>
      <w:bookmarkStart w:id="15" w:name="_ENREF_12"/>
      <w:r w:rsidRPr="00E77F52">
        <w:rPr>
          <w:rFonts w:ascii="Arial" w:hAnsi="Arial" w:cs="Arial"/>
          <w:sz w:val="22"/>
          <w:szCs w:val="22"/>
          <w:lang w:val="en-GB"/>
        </w:rPr>
        <w:t>12.</w:t>
      </w:r>
      <w:r w:rsidRPr="00E77F52">
        <w:rPr>
          <w:rFonts w:ascii="Arial" w:hAnsi="Arial" w:cs="Arial"/>
          <w:sz w:val="22"/>
          <w:szCs w:val="22"/>
          <w:lang w:val="en-GB"/>
        </w:rPr>
        <w:tab/>
        <w:t xml:space="preserve">Fossi, M.C., et al., </w:t>
      </w:r>
      <w:r w:rsidRPr="00E77F52">
        <w:rPr>
          <w:rFonts w:ascii="Arial" w:hAnsi="Arial" w:cs="Arial"/>
          <w:i/>
          <w:sz w:val="22"/>
          <w:szCs w:val="22"/>
          <w:lang w:val="en-GB"/>
        </w:rPr>
        <w:t>Are whale sharks exposed to persistent organic pollutants and plastic pollution in the Gulf of California (Mexico)? First ecotoxicological investigation using skin biopsies.</w:t>
      </w:r>
      <w:r w:rsidRPr="00E77F52">
        <w:rPr>
          <w:rFonts w:ascii="Arial" w:hAnsi="Arial" w:cs="Arial"/>
          <w:sz w:val="22"/>
          <w:szCs w:val="22"/>
          <w:lang w:val="en-GB"/>
        </w:rPr>
        <w:t xml:space="preserve"> Comparative Biochemistry and Physiology Part C: Toxicology &amp; Pharmacology, 2017. </w:t>
      </w:r>
      <w:r w:rsidRPr="00E77F52">
        <w:rPr>
          <w:rFonts w:ascii="Arial" w:hAnsi="Arial" w:cs="Arial"/>
          <w:b/>
          <w:sz w:val="22"/>
          <w:szCs w:val="22"/>
          <w:lang w:val="en-GB"/>
        </w:rPr>
        <w:t>199</w:t>
      </w:r>
      <w:r w:rsidRPr="00E77F52">
        <w:rPr>
          <w:rFonts w:ascii="Arial" w:hAnsi="Arial" w:cs="Arial"/>
          <w:sz w:val="22"/>
          <w:szCs w:val="22"/>
          <w:lang w:val="en-GB"/>
        </w:rPr>
        <w:t>: p. 48-58.</w:t>
      </w:r>
      <w:bookmarkEnd w:id="15"/>
    </w:p>
    <w:p w:rsidR="00505680" w:rsidRPr="00E77F52" w:rsidRDefault="00505680" w:rsidP="00505680">
      <w:pPr>
        <w:pStyle w:val="EndNoteBibliography"/>
        <w:ind w:left="709" w:hanging="349"/>
        <w:rPr>
          <w:rFonts w:ascii="Arial" w:hAnsi="Arial" w:cs="Arial"/>
          <w:sz w:val="22"/>
          <w:szCs w:val="22"/>
          <w:lang w:val="en-GB"/>
        </w:rPr>
      </w:pPr>
      <w:bookmarkStart w:id="16" w:name="_ENREF_13"/>
      <w:r w:rsidRPr="00E77F52">
        <w:rPr>
          <w:rFonts w:ascii="Arial" w:hAnsi="Arial" w:cs="Arial"/>
          <w:sz w:val="22"/>
          <w:szCs w:val="22"/>
          <w:lang w:val="en-GB"/>
        </w:rPr>
        <w:t>13.</w:t>
      </w:r>
      <w:r w:rsidRPr="00E77F52">
        <w:rPr>
          <w:rFonts w:ascii="Arial" w:hAnsi="Arial" w:cs="Arial"/>
          <w:sz w:val="22"/>
          <w:szCs w:val="22"/>
          <w:lang w:val="en-GB"/>
        </w:rPr>
        <w:tab/>
        <w:t xml:space="preserve">Glaus, K.B., et al., </w:t>
      </w:r>
      <w:r w:rsidRPr="00E77F52">
        <w:rPr>
          <w:rFonts w:ascii="Arial" w:hAnsi="Arial" w:cs="Arial"/>
          <w:i/>
          <w:sz w:val="22"/>
          <w:szCs w:val="22"/>
          <w:lang w:val="en-GB"/>
        </w:rPr>
        <w:t>Characteristics of the shark fisheries of Fiji.</w:t>
      </w:r>
      <w:r w:rsidRPr="00E77F52">
        <w:rPr>
          <w:rFonts w:ascii="Arial" w:hAnsi="Arial" w:cs="Arial"/>
          <w:sz w:val="22"/>
          <w:szCs w:val="22"/>
          <w:lang w:val="en-GB"/>
        </w:rPr>
        <w:t xml:space="preserve"> Scientific reports, 2015. </w:t>
      </w:r>
      <w:r w:rsidRPr="00E77F52">
        <w:rPr>
          <w:rFonts w:ascii="Arial" w:hAnsi="Arial" w:cs="Arial"/>
          <w:b/>
          <w:sz w:val="22"/>
          <w:szCs w:val="22"/>
          <w:lang w:val="en-GB"/>
        </w:rPr>
        <w:t>5</w:t>
      </w:r>
      <w:r w:rsidRPr="00E77F52">
        <w:rPr>
          <w:rFonts w:ascii="Arial" w:hAnsi="Arial" w:cs="Arial"/>
          <w:sz w:val="22"/>
          <w:szCs w:val="22"/>
          <w:lang w:val="en-GB"/>
        </w:rPr>
        <w:t>: p. 17556.</w:t>
      </w:r>
      <w:bookmarkEnd w:id="16"/>
    </w:p>
    <w:p w:rsidR="00505680" w:rsidRPr="00E77F52" w:rsidRDefault="00505680" w:rsidP="00505680">
      <w:pPr>
        <w:pStyle w:val="EndNoteBibliography"/>
        <w:ind w:left="709" w:hanging="349"/>
        <w:rPr>
          <w:rFonts w:ascii="Arial" w:hAnsi="Arial" w:cs="Arial"/>
          <w:sz w:val="22"/>
          <w:szCs w:val="22"/>
          <w:lang w:val="en-GB"/>
        </w:rPr>
      </w:pPr>
      <w:bookmarkStart w:id="17" w:name="_ENREF_14"/>
      <w:r w:rsidRPr="00E77F52">
        <w:rPr>
          <w:rFonts w:ascii="Arial" w:hAnsi="Arial" w:cs="Arial"/>
          <w:sz w:val="22"/>
          <w:szCs w:val="22"/>
          <w:lang w:val="en-GB"/>
        </w:rPr>
        <w:t>14.</w:t>
      </w:r>
      <w:r w:rsidRPr="00E77F52">
        <w:rPr>
          <w:rFonts w:ascii="Arial" w:hAnsi="Arial" w:cs="Arial"/>
          <w:sz w:val="22"/>
          <w:szCs w:val="22"/>
          <w:lang w:val="en-GB"/>
        </w:rPr>
        <w:tab/>
        <w:t xml:space="preserve">Wirsing, A.J. and W.J. Ripple, </w:t>
      </w:r>
      <w:r w:rsidRPr="00E77F52">
        <w:rPr>
          <w:rFonts w:ascii="Arial" w:hAnsi="Arial" w:cs="Arial"/>
          <w:i/>
          <w:sz w:val="22"/>
          <w:szCs w:val="22"/>
          <w:lang w:val="en-GB"/>
        </w:rPr>
        <w:t>A comparison of shark and wolf research reveals similar behavioral responses by prey.</w:t>
      </w:r>
      <w:r w:rsidRPr="00E77F52">
        <w:rPr>
          <w:rFonts w:ascii="Arial" w:hAnsi="Arial" w:cs="Arial"/>
          <w:sz w:val="22"/>
          <w:szCs w:val="22"/>
          <w:lang w:val="en-GB"/>
        </w:rPr>
        <w:t xml:space="preserve"> Frontiers in Ecology and the Environment, 2011. </w:t>
      </w:r>
      <w:r w:rsidRPr="00E77F52">
        <w:rPr>
          <w:rFonts w:ascii="Arial" w:hAnsi="Arial" w:cs="Arial"/>
          <w:b/>
          <w:sz w:val="22"/>
          <w:szCs w:val="22"/>
          <w:lang w:val="en-GB"/>
        </w:rPr>
        <w:t>9</w:t>
      </w:r>
      <w:r w:rsidRPr="00E77F52">
        <w:rPr>
          <w:rFonts w:ascii="Arial" w:hAnsi="Arial" w:cs="Arial"/>
          <w:sz w:val="22"/>
          <w:szCs w:val="22"/>
          <w:lang w:val="en-GB"/>
        </w:rPr>
        <w:t>(6): p. 335-341.</w:t>
      </w:r>
      <w:bookmarkEnd w:id="17"/>
    </w:p>
    <w:p w:rsidR="00505680" w:rsidRPr="00E77F52" w:rsidRDefault="00505680" w:rsidP="00505680">
      <w:pPr>
        <w:pStyle w:val="EndNoteBibliography"/>
        <w:ind w:left="709" w:hanging="349"/>
        <w:rPr>
          <w:rFonts w:ascii="Arial" w:hAnsi="Arial" w:cs="Arial"/>
          <w:sz w:val="22"/>
          <w:szCs w:val="22"/>
          <w:lang w:val="en-GB"/>
        </w:rPr>
      </w:pPr>
      <w:bookmarkStart w:id="18" w:name="_ENREF_15"/>
      <w:r w:rsidRPr="00E77F52">
        <w:rPr>
          <w:rFonts w:ascii="Arial" w:hAnsi="Arial" w:cs="Arial"/>
          <w:sz w:val="22"/>
          <w:szCs w:val="22"/>
          <w:lang w:val="en-GB"/>
        </w:rPr>
        <w:t>15.</w:t>
      </w:r>
      <w:r w:rsidRPr="00E77F52">
        <w:rPr>
          <w:rFonts w:ascii="Arial" w:hAnsi="Arial" w:cs="Arial"/>
          <w:sz w:val="22"/>
          <w:szCs w:val="22"/>
          <w:lang w:val="en-GB"/>
        </w:rPr>
        <w:tab/>
        <w:t xml:space="preserve">Robbins, W.D., et al., </w:t>
      </w:r>
      <w:r w:rsidRPr="00E77F52">
        <w:rPr>
          <w:rFonts w:ascii="Arial" w:hAnsi="Arial" w:cs="Arial"/>
          <w:i/>
          <w:sz w:val="22"/>
          <w:szCs w:val="22"/>
          <w:lang w:val="en-GB"/>
        </w:rPr>
        <w:t>Ongoing collapse of coral-reef shark populations.</w:t>
      </w:r>
      <w:r w:rsidRPr="00E77F52">
        <w:rPr>
          <w:rFonts w:ascii="Arial" w:hAnsi="Arial" w:cs="Arial"/>
          <w:sz w:val="22"/>
          <w:szCs w:val="22"/>
          <w:lang w:val="en-GB"/>
        </w:rPr>
        <w:t xml:space="preserve"> Current Biology, 2006. </w:t>
      </w:r>
      <w:r w:rsidRPr="00E77F52">
        <w:rPr>
          <w:rFonts w:ascii="Arial" w:hAnsi="Arial" w:cs="Arial"/>
          <w:b/>
          <w:sz w:val="22"/>
          <w:szCs w:val="22"/>
          <w:lang w:val="en-GB"/>
        </w:rPr>
        <w:t>16</w:t>
      </w:r>
      <w:r w:rsidRPr="00E77F52">
        <w:rPr>
          <w:rFonts w:ascii="Arial" w:hAnsi="Arial" w:cs="Arial"/>
          <w:sz w:val="22"/>
          <w:szCs w:val="22"/>
          <w:lang w:val="en-GB"/>
        </w:rPr>
        <w:t>(23): p. 2314-2319.</w:t>
      </w:r>
      <w:bookmarkEnd w:id="18"/>
    </w:p>
    <w:p w:rsidR="00505680" w:rsidRPr="00E77F52" w:rsidRDefault="00505680" w:rsidP="00505680">
      <w:pPr>
        <w:pStyle w:val="EndNoteBibliography"/>
        <w:ind w:left="709" w:hanging="349"/>
        <w:rPr>
          <w:rFonts w:ascii="Arial" w:hAnsi="Arial" w:cs="Arial"/>
          <w:sz w:val="22"/>
          <w:szCs w:val="22"/>
          <w:lang w:val="en-GB"/>
        </w:rPr>
      </w:pPr>
      <w:bookmarkStart w:id="19" w:name="_ENREF_16"/>
      <w:r w:rsidRPr="00E77F52">
        <w:rPr>
          <w:rFonts w:ascii="Arial" w:hAnsi="Arial" w:cs="Arial"/>
          <w:sz w:val="22"/>
          <w:szCs w:val="22"/>
          <w:lang w:val="en-GB"/>
        </w:rPr>
        <w:t>16.</w:t>
      </w:r>
      <w:r w:rsidRPr="00E77F52">
        <w:rPr>
          <w:rFonts w:ascii="Arial" w:hAnsi="Arial" w:cs="Arial"/>
          <w:sz w:val="22"/>
          <w:szCs w:val="22"/>
          <w:lang w:val="en-GB"/>
        </w:rPr>
        <w:tab/>
        <w:t xml:space="preserve">White, W.T. and R.D. Cavanagh, </w:t>
      </w:r>
      <w:r w:rsidRPr="00E77F52">
        <w:rPr>
          <w:rFonts w:ascii="Arial" w:hAnsi="Arial" w:cs="Arial"/>
          <w:i/>
          <w:sz w:val="22"/>
          <w:szCs w:val="22"/>
          <w:lang w:val="en-GB"/>
        </w:rPr>
        <w:t>Whale shark landings in Indonesian artisanal shark and ray fisheries.</w:t>
      </w:r>
      <w:r w:rsidRPr="00E77F52">
        <w:rPr>
          <w:rFonts w:ascii="Arial" w:hAnsi="Arial" w:cs="Arial"/>
          <w:sz w:val="22"/>
          <w:szCs w:val="22"/>
          <w:lang w:val="en-GB"/>
        </w:rPr>
        <w:t xml:space="preserve"> Fisheries Research, 2007. </w:t>
      </w:r>
      <w:r w:rsidRPr="00E77F52">
        <w:rPr>
          <w:rFonts w:ascii="Arial" w:hAnsi="Arial" w:cs="Arial"/>
          <w:b/>
          <w:sz w:val="22"/>
          <w:szCs w:val="22"/>
          <w:lang w:val="en-GB"/>
        </w:rPr>
        <w:t>84</w:t>
      </w:r>
      <w:r w:rsidRPr="00E77F52">
        <w:rPr>
          <w:rFonts w:ascii="Arial" w:hAnsi="Arial" w:cs="Arial"/>
          <w:sz w:val="22"/>
          <w:szCs w:val="22"/>
          <w:lang w:val="en-GB"/>
        </w:rPr>
        <w:t>(1): p. 128-131.</w:t>
      </w:r>
      <w:bookmarkEnd w:id="19"/>
    </w:p>
    <w:p w:rsidR="00505680" w:rsidRPr="00E77F52" w:rsidRDefault="00505680" w:rsidP="00505680">
      <w:pPr>
        <w:pStyle w:val="EndNoteBibliography"/>
        <w:ind w:left="709" w:hanging="349"/>
        <w:rPr>
          <w:rFonts w:ascii="Arial" w:hAnsi="Arial" w:cs="Arial"/>
          <w:sz w:val="22"/>
          <w:szCs w:val="22"/>
          <w:lang w:val="en-GB"/>
        </w:rPr>
      </w:pPr>
      <w:bookmarkStart w:id="20" w:name="_ENREF_17"/>
      <w:r w:rsidRPr="00E77F52">
        <w:rPr>
          <w:rFonts w:ascii="Arial" w:hAnsi="Arial" w:cs="Arial"/>
          <w:sz w:val="22"/>
          <w:szCs w:val="22"/>
          <w:lang w:val="en-GB"/>
        </w:rPr>
        <w:t>17.</w:t>
      </w:r>
      <w:r w:rsidRPr="00E77F52">
        <w:rPr>
          <w:rFonts w:ascii="Arial" w:hAnsi="Arial" w:cs="Arial"/>
          <w:sz w:val="22"/>
          <w:szCs w:val="22"/>
          <w:lang w:val="en-GB"/>
        </w:rPr>
        <w:tab/>
        <w:t xml:space="preserve">Hossain, M.A., et al., </w:t>
      </w:r>
      <w:r w:rsidRPr="00E77F52">
        <w:rPr>
          <w:rFonts w:ascii="Arial" w:hAnsi="Arial" w:cs="Arial"/>
          <w:i/>
          <w:sz w:val="22"/>
          <w:szCs w:val="22"/>
          <w:lang w:val="en-GB"/>
        </w:rPr>
        <w:t>Sawfish exploitation and status in Bangladesh.</w:t>
      </w:r>
      <w:r w:rsidRPr="00E77F52">
        <w:rPr>
          <w:rFonts w:ascii="Arial" w:hAnsi="Arial" w:cs="Arial"/>
          <w:sz w:val="22"/>
          <w:szCs w:val="22"/>
          <w:lang w:val="en-GB"/>
        </w:rPr>
        <w:t xml:space="preserve"> Aquatic Conservation: Marine and Freshwater Ecosystems, 2015. </w:t>
      </w:r>
      <w:r w:rsidRPr="00E77F52">
        <w:rPr>
          <w:rFonts w:ascii="Arial" w:hAnsi="Arial" w:cs="Arial"/>
          <w:b/>
          <w:sz w:val="22"/>
          <w:szCs w:val="22"/>
          <w:lang w:val="en-GB"/>
        </w:rPr>
        <w:t>25</w:t>
      </w:r>
      <w:r w:rsidRPr="00E77F52">
        <w:rPr>
          <w:rFonts w:ascii="Arial" w:hAnsi="Arial" w:cs="Arial"/>
          <w:sz w:val="22"/>
          <w:szCs w:val="22"/>
          <w:lang w:val="en-GB"/>
        </w:rPr>
        <w:t>(6): p. 781-799.</w:t>
      </w:r>
      <w:bookmarkEnd w:id="20"/>
    </w:p>
    <w:p w:rsidR="00505680" w:rsidRPr="00E77F52" w:rsidRDefault="00505680" w:rsidP="00505680">
      <w:pPr>
        <w:pStyle w:val="EndNoteBibliography"/>
        <w:ind w:left="709" w:hanging="349"/>
        <w:rPr>
          <w:rFonts w:ascii="Arial" w:hAnsi="Arial" w:cs="Arial"/>
          <w:sz w:val="22"/>
          <w:szCs w:val="22"/>
          <w:lang w:val="en-GB"/>
        </w:rPr>
      </w:pPr>
      <w:bookmarkStart w:id="21" w:name="_ENREF_18"/>
      <w:r w:rsidRPr="00E77F52">
        <w:rPr>
          <w:rFonts w:ascii="Arial" w:hAnsi="Arial" w:cs="Arial"/>
          <w:sz w:val="22"/>
          <w:szCs w:val="22"/>
          <w:lang w:val="en-GB"/>
        </w:rPr>
        <w:t>18.</w:t>
      </w:r>
      <w:r w:rsidRPr="00E77F52">
        <w:rPr>
          <w:rFonts w:ascii="Arial" w:hAnsi="Arial" w:cs="Arial"/>
          <w:sz w:val="22"/>
          <w:szCs w:val="22"/>
          <w:lang w:val="en-GB"/>
        </w:rPr>
        <w:tab/>
        <w:t xml:space="preserve">Spaet, J.L. and M.L. Berumen, </w:t>
      </w:r>
      <w:r w:rsidRPr="00E77F52">
        <w:rPr>
          <w:rFonts w:ascii="Arial" w:hAnsi="Arial" w:cs="Arial"/>
          <w:i/>
          <w:sz w:val="22"/>
          <w:szCs w:val="22"/>
          <w:lang w:val="en-GB"/>
        </w:rPr>
        <w:t>Fish market surveys indicate unsustainable elasmobranch fisheries in the Saudi Arabian Red Sea.</w:t>
      </w:r>
      <w:r w:rsidRPr="00E77F52">
        <w:rPr>
          <w:rFonts w:ascii="Arial" w:hAnsi="Arial" w:cs="Arial"/>
          <w:sz w:val="22"/>
          <w:szCs w:val="22"/>
          <w:lang w:val="en-GB"/>
        </w:rPr>
        <w:t xml:space="preserve"> Fisheries Research, 2015. </w:t>
      </w:r>
      <w:r w:rsidRPr="00E77F52">
        <w:rPr>
          <w:rFonts w:ascii="Arial" w:hAnsi="Arial" w:cs="Arial"/>
          <w:b/>
          <w:sz w:val="22"/>
          <w:szCs w:val="22"/>
          <w:lang w:val="en-GB"/>
        </w:rPr>
        <w:t>161</w:t>
      </w:r>
      <w:r w:rsidRPr="00E77F52">
        <w:rPr>
          <w:rFonts w:ascii="Arial" w:hAnsi="Arial" w:cs="Arial"/>
          <w:sz w:val="22"/>
          <w:szCs w:val="22"/>
          <w:lang w:val="en-GB"/>
        </w:rPr>
        <w:t>: p. 356-364.</w:t>
      </w:r>
      <w:bookmarkEnd w:id="21"/>
    </w:p>
    <w:p w:rsidR="00505680" w:rsidRPr="00E77F52" w:rsidRDefault="00505680" w:rsidP="00505680">
      <w:pPr>
        <w:pStyle w:val="EndNoteBibliography"/>
        <w:ind w:left="709" w:hanging="349"/>
        <w:rPr>
          <w:rFonts w:ascii="Arial" w:hAnsi="Arial" w:cs="Arial"/>
          <w:sz w:val="22"/>
          <w:szCs w:val="22"/>
          <w:lang w:val="en-GB"/>
        </w:rPr>
      </w:pPr>
      <w:bookmarkStart w:id="22" w:name="_ENREF_19"/>
      <w:r w:rsidRPr="00E77F52">
        <w:rPr>
          <w:rFonts w:ascii="Arial" w:hAnsi="Arial" w:cs="Arial"/>
          <w:sz w:val="22"/>
          <w:szCs w:val="22"/>
          <w:lang w:val="en-GB"/>
        </w:rPr>
        <w:t>19.</w:t>
      </w:r>
      <w:r w:rsidRPr="00E77F52">
        <w:rPr>
          <w:rFonts w:ascii="Arial" w:hAnsi="Arial" w:cs="Arial"/>
          <w:sz w:val="22"/>
          <w:szCs w:val="22"/>
          <w:lang w:val="en-GB"/>
        </w:rPr>
        <w:tab/>
        <w:t xml:space="preserve">Moore, A.B., </w:t>
      </w:r>
      <w:r w:rsidRPr="00E77F52">
        <w:rPr>
          <w:rFonts w:ascii="Arial" w:hAnsi="Arial" w:cs="Arial"/>
          <w:i/>
          <w:sz w:val="22"/>
          <w:szCs w:val="22"/>
          <w:lang w:val="en-GB"/>
        </w:rPr>
        <w:t>A review of sawfishes (Pristidae) in the Arabian region: diversity, distribution, and functional extinction of large and historically abundant marine vertebrates.</w:t>
      </w:r>
      <w:r w:rsidRPr="00E77F52">
        <w:rPr>
          <w:rFonts w:ascii="Arial" w:hAnsi="Arial" w:cs="Arial"/>
          <w:sz w:val="22"/>
          <w:szCs w:val="22"/>
          <w:lang w:val="en-GB"/>
        </w:rPr>
        <w:t xml:space="preserve"> Aquatic conservation: marine and freshwater ecosystems, 2015. </w:t>
      </w:r>
      <w:r w:rsidRPr="00E77F52">
        <w:rPr>
          <w:rFonts w:ascii="Arial" w:hAnsi="Arial" w:cs="Arial"/>
          <w:b/>
          <w:sz w:val="22"/>
          <w:szCs w:val="22"/>
          <w:lang w:val="en-GB"/>
        </w:rPr>
        <w:t>25</w:t>
      </w:r>
      <w:r w:rsidRPr="00E77F52">
        <w:rPr>
          <w:rFonts w:ascii="Arial" w:hAnsi="Arial" w:cs="Arial"/>
          <w:sz w:val="22"/>
          <w:szCs w:val="22"/>
          <w:lang w:val="en-GB"/>
        </w:rPr>
        <w:t>(5): p. 656-677.</w:t>
      </w:r>
      <w:bookmarkEnd w:id="22"/>
    </w:p>
    <w:p w:rsidR="00505680" w:rsidRPr="00E77F52" w:rsidRDefault="00505680" w:rsidP="00505680">
      <w:pPr>
        <w:pStyle w:val="EndNoteBibliography"/>
        <w:ind w:left="709" w:hanging="349"/>
        <w:rPr>
          <w:rFonts w:ascii="Arial" w:hAnsi="Arial" w:cs="Arial"/>
          <w:sz w:val="22"/>
          <w:szCs w:val="22"/>
          <w:lang w:val="en-GB"/>
        </w:rPr>
      </w:pPr>
      <w:bookmarkStart w:id="23" w:name="_ENREF_20"/>
      <w:r w:rsidRPr="00E77F52">
        <w:rPr>
          <w:rFonts w:ascii="Arial" w:hAnsi="Arial" w:cs="Arial"/>
          <w:sz w:val="22"/>
          <w:szCs w:val="22"/>
          <w:lang w:val="en-GB"/>
        </w:rPr>
        <w:t>20.</w:t>
      </w:r>
      <w:r w:rsidRPr="00E77F52">
        <w:rPr>
          <w:rFonts w:ascii="Arial" w:hAnsi="Arial" w:cs="Arial"/>
          <w:sz w:val="22"/>
          <w:szCs w:val="22"/>
          <w:lang w:val="en-GB"/>
        </w:rPr>
        <w:tab/>
        <w:t xml:space="preserve">Karnad, D., D. Sutaria, and R.W. Jabado, </w:t>
      </w:r>
      <w:r w:rsidRPr="00E77F52">
        <w:rPr>
          <w:rFonts w:ascii="Arial" w:hAnsi="Arial" w:cs="Arial"/>
          <w:i/>
          <w:sz w:val="22"/>
          <w:szCs w:val="22"/>
          <w:lang w:val="en-GB"/>
        </w:rPr>
        <w:t>Local drivers of declining shark fisheries in India.</w:t>
      </w:r>
      <w:r w:rsidRPr="00E77F52">
        <w:rPr>
          <w:rFonts w:ascii="Arial" w:hAnsi="Arial" w:cs="Arial"/>
          <w:sz w:val="22"/>
          <w:szCs w:val="22"/>
          <w:lang w:val="en-GB"/>
        </w:rPr>
        <w:t xml:space="preserve"> Ambio, 2019: p. 1-12.</w:t>
      </w:r>
      <w:bookmarkEnd w:id="23"/>
    </w:p>
    <w:p w:rsidR="00505680" w:rsidRPr="00E77F52" w:rsidRDefault="00505680" w:rsidP="00505680">
      <w:pPr>
        <w:pStyle w:val="EndNoteBibliography"/>
        <w:ind w:left="709" w:hanging="349"/>
        <w:rPr>
          <w:rFonts w:ascii="Arial" w:hAnsi="Arial" w:cs="Arial"/>
          <w:sz w:val="22"/>
          <w:szCs w:val="22"/>
          <w:lang w:val="en-GB"/>
        </w:rPr>
      </w:pPr>
      <w:bookmarkStart w:id="24" w:name="_ENREF_21"/>
      <w:r w:rsidRPr="00E77F52">
        <w:rPr>
          <w:rFonts w:ascii="Arial" w:hAnsi="Arial" w:cs="Arial"/>
          <w:sz w:val="22"/>
          <w:szCs w:val="22"/>
          <w:lang w:val="en-GB"/>
        </w:rPr>
        <w:t>21.</w:t>
      </w:r>
      <w:r w:rsidRPr="00E77F52">
        <w:rPr>
          <w:rFonts w:ascii="Arial" w:hAnsi="Arial" w:cs="Arial"/>
          <w:sz w:val="22"/>
          <w:szCs w:val="22"/>
          <w:lang w:val="en-GB"/>
        </w:rPr>
        <w:tab/>
        <w:t xml:space="preserve">Glaus, K.B., et al., </w:t>
      </w:r>
      <w:r w:rsidRPr="00E77F52">
        <w:rPr>
          <w:rFonts w:ascii="Arial" w:hAnsi="Arial" w:cs="Arial"/>
          <w:i/>
          <w:sz w:val="22"/>
          <w:szCs w:val="22"/>
          <w:lang w:val="en-GB"/>
        </w:rPr>
        <w:t>Fishing for profit or food? Socio-economic drivers and fishers’ attitudes towards sharks in Fiji.</w:t>
      </w:r>
      <w:r w:rsidRPr="00E77F52">
        <w:rPr>
          <w:rFonts w:ascii="Arial" w:hAnsi="Arial" w:cs="Arial"/>
          <w:sz w:val="22"/>
          <w:szCs w:val="22"/>
          <w:lang w:val="en-GB"/>
        </w:rPr>
        <w:t xml:space="preserve"> Marine Policy, 2019. </w:t>
      </w:r>
      <w:r w:rsidRPr="00E77F52">
        <w:rPr>
          <w:rFonts w:ascii="Arial" w:hAnsi="Arial" w:cs="Arial"/>
          <w:b/>
          <w:sz w:val="22"/>
          <w:szCs w:val="22"/>
          <w:lang w:val="en-GB"/>
        </w:rPr>
        <w:t>100</w:t>
      </w:r>
      <w:r w:rsidRPr="00E77F52">
        <w:rPr>
          <w:rFonts w:ascii="Arial" w:hAnsi="Arial" w:cs="Arial"/>
          <w:sz w:val="22"/>
          <w:szCs w:val="22"/>
          <w:lang w:val="en-GB"/>
        </w:rPr>
        <w:t>: p. 249-257.</w:t>
      </w:r>
      <w:bookmarkEnd w:id="24"/>
    </w:p>
    <w:p w:rsidR="00505680" w:rsidRPr="00E77F52" w:rsidRDefault="00505680" w:rsidP="00505680">
      <w:pPr>
        <w:pStyle w:val="EndNoteBibliography"/>
        <w:ind w:left="709" w:hanging="349"/>
        <w:rPr>
          <w:rFonts w:ascii="Arial" w:hAnsi="Arial" w:cs="Arial"/>
          <w:sz w:val="22"/>
          <w:szCs w:val="22"/>
          <w:lang w:val="en-GB"/>
        </w:rPr>
      </w:pPr>
      <w:bookmarkStart w:id="25" w:name="_ENREF_22"/>
      <w:r w:rsidRPr="00E77F52">
        <w:rPr>
          <w:rFonts w:ascii="Arial" w:hAnsi="Arial" w:cs="Arial"/>
          <w:sz w:val="22"/>
          <w:szCs w:val="22"/>
          <w:lang w:val="en-GB"/>
        </w:rPr>
        <w:lastRenderedPageBreak/>
        <w:t>22.</w:t>
      </w:r>
      <w:r w:rsidRPr="00E77F52">
        <w:rPr>
          <w:rFonts w:ascii="Arial" w:hAnsi="Arial" w:cs="Arial"/>
          <w:sz w:val="22"/>
          <w:szCs w:val="22"/>
          <w:lang w:val="en-GB"/>
        </w:rPr>
        <w:tab/>
        <w:t xml:space="preserve">Bizzarro, J.J., et al., </w:t>
      </w:r>
      <w:r w:rsidRPr="00E77F52">
        <w:rPr>
          <w:rFonts w:ascii="Arial" w:hAnsi="Arial" w:cs="Arial"/>
          <w:i/>
          <w:sz w:val="22"/>
          <w:szCs w:val="22"/>
          <w:lang w:val="en-GB"/>
        </w:rPr>
        <w:t>Activities and catch composition of artisanal elasmobranch fishing sites on the eastern coast of Baja California Sur, Mexico.</w:t>
      </w:r>
      <w:r w:rsidRPr="00E77F52">
        <w:rPr>
          <w:rFonts w:ascii="Arial" w:hAnsi="Arial" w:cs="Arial"/>
          <w:sz w:val="22"/>
          <w:szCs w:val="22"/>
          <w:lang w:val="en-GB"/>
        </w:rPr>
        <w:t xml:space="preserve"> Bulletin, Southern California Academy of Sciences, 2009. </w:t>
      </w:r>
      <w:r w:rsidRPr="00E77F52">
        <w:rPr>
          <w:rFonts w:ascii="Arial" w:hAnsi="Arial" w:cs="Arial"/>
          <w:b/>
          <w:sz w:val="22"/>
          <w:szCs w:val="22"/>
          <w:lang w:val="en-GB"/>
        </w:rPr>
        <w:t>108</w:t>
      </w:r>
      <w:r w:rsidRPr="00E77F52">
        <w:rPr>
          <w:rFonts w:ascii="Arial" w:hAnsi="Arial" w:cs="Arial"/>
          <w:sz w:val="22"/>
          <w:szCs w:val="22"/>
          <w:lang w:val="en-GB"/>
        </w:rPr>
        <w:t>(3): p. 137-152.</w:t>
      </w:r>
      <w:bookmarkEnd w:id="25"/>
    </w:p>
    <w:p w:rsidR="00505680" w:rsidRPr="00E77F52" w:rsidRDefault="00505680" w:rsidP="00505680">
      <w:pPr>
        <w:pStyle w:val="EndNoteBibliography"/>
        <w:ind w:left="709" w:hanging="349"/>
        <w:rPr>
          <w:rFonts w:ascii="Arial" w:hAnsi="Arial" w:cs="Arial"/>
          <w:sz w:val="22"/>
          <w:szCs w:val="22"/>
          <w:lang w:val="en-GB"/>
        </w:rPr>
      </w:pPr>
      <w:bookmarkStart w:id="26" w:name="_ENREF_23"/>
      <w:r w:rsidRPr="00E77F52">
        <w:rPr>
          <w:rFonts w:ascii="Arial" w:hAnsi="Arial" w:cs="Arial"/>
          <w:sz w:val="22"/>
          <w:szCs w:val="22"/>
          <w:lang w:val="en-GB"/>
        </w:rPr>
        <w:t>23.</w:t>
      </w:r>
      <w:r w:rsidRPr="00E77F52">
        <w:rPr>
          <w:rFonts w:ascii="Arial" w:hAnsi="Arial" w:cs="Arial"/>
          <w:sz w:val="22"/>
          <w:szCs w:val="22"/>
          <w:lang w:val="en-GB"/>
        </w:rPr>
        <w:tab/>
        <w:t xml:space="preserve">Ramirez-Amaro, S.R., et al., </w:t>
      </w:r>
      <w:r w:rsidRPr="00E77F52">
        <w:rPr>
          <w:rFonts w:ascii="Arial" w:hAnsi="Arial" w:cs="Arial"/>
          <w:i/>
          <w:sz w:val="22"/>
          <w:szCs w:val="22"/>
          <w:lang w:val="en-GB"/>
        </w:rPr>
        <w:t>The artisanal elasmobranch fishery of the Pacific coast of Baja California Sur, Mexico, management implications.</w:t>
      </w:r>
      <w:r w:rsidRPr="00E77F52">
        <w:rPr>
          <w:rFonts w:ascii="Arial" w:hAnsi="Arial" w:cs="Arial"/>
          <w:sz w:val="22"/>
          <w:szCs w:val="22"/>
          <w:lang w:val="en-GB"/>
        </w:rPr>
        <w:t xml:space="preserve"> Scientia Marina, 2013. </w:t>
      </w:r>
      <w:r w:rsidRPr="00E77F52">
        <w:rPr>
          <w:rFonts w:ascii="Arial" w:hAnsi="Arial" w:cs="Arial"/>
          <w:b/>
          <w:sz w:val="22"/>
          <w:szCs w:val="22"/>
          <w:lang w:val="en-GB"/>
        </w:rPr>
        <w:t>77</w:t>
      </w:r>
      <w:r w:rsidRPr="00E77F52">
        <w:rPr>
          <w:rFonts w:ascii="Arial" w:hAnsi="Arial" w:cs="Arial"/>
          <w:sz w:val="22"/>
          <w:szCs w:val="22"/>
          <w:lang w:val="en-GB"/>
        </w:rPr>
        <w:t>(3): p. 473-487.</w:t>
      </w:r>
      <w:bookmarkEnd w:id="26"/>
    </w:p>
    <w:p w:rsidR="00505680" w:rsidRPr="00E77F52" w:rsidRDefault="00505680" w:rsidP="00505680">
      <w:pPr>
        <w:pStyle w:val="EndNoteBibliography"/>
        <w:ind w:left="709" w:hanging="349"/>
        <w:rPr>
          <w:rFonts w:ascii="Arial" w:hAnsi="Arial" w:cs="Arial"/>
          <w:sz w:val="22"/>
          <w:szCs w:val="22"/>
          <w:lang w:val="en-GB"/>
        </w:rPr>
      </w:pPr>
      <w:bookmarkStart w:id="27" w:name="_ENREF_24"/>
      <w:r w:rsidRPr="00E77F52">
        <w:rPr>
          <w:rFonts w:ascii="Arial" w:hAnsi="Arial" w:cs="Arial"/>
          <w:sz w:val="22"/>
          <w:szCs w:val="22"/>
          <w:lang w:val="en-GB"/>
        </w:rPr>
        <w:t>24.</w:t>
      </w:r>
      <w:r w:rsidRPr="00E77F52">
        <w:rPr>
          <w:rFonts w:ascii="Arial" w:hAnsi="Arial" w:cs="Arial"/>
          <w:sz w:val="22"/>
          <w:szCs w:val="22"/>
          <w:lang w:val="en-GB"/>
        </w:rPr>
        <w:tab/>
        <w:t xml:space="preserve">Cooke, A., et al., </w:t>
      </w:r>
      <w:r w:rsidRPr="00E77F52">
        <w:rPr>
          <w:rFonts w:ascii="Arial" w:hAnsi="Arial" w:cs="Arial"/>
          <w:i/>
          <w:sz w:val="22"/>
          <w:szCs w:val="22"/>
          <w:lang w:val="en-GB"/>
        </w:rPr>
        <w:t>Sharks, shark fisheries and shark fin trade in Madagascar—review and analysis, with suggestions for action.</w:t>
      </w:r>
      <w:r w:rsidRPr="00E77F52">
        <w:rPr>
          <w:rFonts w:ascii="Arial" w:hAnsi="Arial" w:cs="Arial"/>
          <w:sz w:val="22"/>
          <w:szCs w:val="22"/>
          <w:lang w:val="en-GB"/>
        </w:rPr>
        <w:t xml:space="preserve"> Unpublished. 9p, 2001.</w:t>
      </w:r>
      <w:bookmarkEnd w:id="27"/>
    </w:p>
    <w:p w:rsidR="00505680" w:rsidRPr="00E77F52" w:rsidRDefault="00505680" w:rsidP="00505680">
      <w:pPr>
        <w:pStyle w:val="EndNoteBibliography"/>
        <w:ind w:left="709" w:hanging="349"/>
        <w:rPr>
          <w:rFonts w:ascii="Arial" w:hAnsi="Arial" w:cs="Arial"/>
          <w:sz w:val="22"/>
          <w:szCs w:val="22"/>
          <w:lang w:val="en-GB"/>
        </w:rPr>
      </w:pPr>
      <w:bookmarkStart w:id="28" w:name="_ENREF_25"/>
      <w:r w:rsidRPr="00E77F52">
        <w:rPr>
          <w:rFonts w:ascii="Arial" w:hAnsi="Arial" w:cs="Arial"/>
          <w:sz w:val="22"/>
          <w:szCs w:val="22"/>
          <w:lang w:val="en-GB"/>
        </w:rPr>
        <w:t>25.</w:t>
      </w:r>
      <w:r w:rsidRPr="00E77F52">
        <w:rPr>
          <w:rFonts w:ascii="Arial" w:hAnsi="Arial" w:cs="Arial"/>
          <w:sz w:val="22"/>
          <w:szCs w:val="22"/>
          <w:lang w:val="en-GB"/>
        </w:rPr>
        <w:tab/>
        <w:t xml:space="preserve">McVean, A.R., R.C. Walker, and E. Fanning, </w:t>
      </w:r>
      <w:r w:rsidRPr="00E77F52">
        <w:rPr>
          <w:rFonts w:ascii="Arial" w:hAnsi="Arial" w:cs="Arial"/>
          <w:i/>
          <w:sz w:val="22"/>
          <w:szCs w:val="22"/>
          <w:lang w:val="en-GB"/>
        </w:rPr>
        <w:t>The traditional shark fisheries of southwest Madagascar: A study in the Toliara region.</w:t>
      </w:r>
      <w:r w:rsidRPr="00E77F52">
        <w:rPr>
          <w:rFonts w:ascii="Arial" w:hAnsi="Arial" w:cs="Arial"/>
          <w:sz w:val="22"/>
          <w:szCs w:val="22"/>
          <w:lang w:val="en-GB"/>
        </w:rPr>
        <w:t xml:space="preserve"> Fisheries Research, 2006. </w:t>
      </w:r>
      <w:r w:rsidRPr="00E77F52">
        <w:rPr>
          <w:rFonts w:ascii="Arial" w:hAnsi="Arial" w:cs="Arial"/>
          <w:b/>
          <w:sz w:val="22"/>
          <w:szCs w:val="22"/>
          <w:lang w:val="en-GB"/>
        </w:rPr>
        <w:t>82</w:t>
      </w:r>
      <w:r w:rsidRPr="00E77F52">
        <w:rPr>
          <w:rFonts w:ascii="Arial" w:hAnsi="Arial" w:cs="Arial"/>
          <w:sz w:val="22"/>
          <w:szCs w:val="22"/>
          <w:lang w:val="en-GB"/>
        </w:rPr>
        <w:t>(1-3): p. 280-289.</w:t>
      </w:r>
      <w:bookmarkEnd w:id="28"/>
    </w:p>
    <w:p w:rsidR="00505680" w:rsidRPr="00E77F52" w:rsidRDefault="00505680" w:rsidP="00505680">
      <w:pPr>
        <w:pStyle w:val="EndNoteBibliography"/>
        <w:ind w:left="709" w:hanging="349"/>
        <w:rPr>
          <w:rFonts w:ascii="Arial" w:hAnsi="Arial" w:cs="Arial"/>
          <w:sz w:val="22"/>
          <w:szCs w:val="22"/>
          <w:lang w:val="en-GB"/>
        </w:rPr>
      </w:pPr>
      <w:bookmarkStart w:id="29" w:name="_ENREF_26"/>
      <w:r w:rsidRPr="00E77F52">
        <w:rPr>
          <w:rFonts w:ascii="Arial" w:hAnsi="Arial" w:cs="Arial"/>
          <w:sz w:val="22"/>
          <w:szCs w:val="22"/>
          <w:lang w:val="en-GB"/>
        </w:rPr>
        <w:t>26.</w:t>
      </w:r>
      <w:r w:rsidRPr="00E77F52">
        <w:rPr>
          <w:rFonts w:ascii="Arial" w:hAnsi="Arial" w:cs="Arial"/>
          <w:sz w:val="22"/>
          <w:szCs w:val="22"/>
          <w:lang w:val="en-GB"/>
        </w:rPr>
        <w:tab/>
        <w:t xml:space="preserve">Campredon, P. and F. Cuq, </w:t>
      </w:r>
      <w:r w:rsidRPr="00E77F52">
        <w:rPr>
          <w:rFonts w:ascii="Arial" w:hAnsi="Arial" w:cs="Arial"/>
          <w:i/>
          <w:sz w:val="22"/>
          <w:szCs w:val="22"/>
          <w:lang w:val="en-GB"/>
        </w:rPr>
        <w:t>Artisanal fishing and coastal conservation in West Africa.</w:t>
      </w:r>
      <w:r w:rsidRPr="00E77F52">
        <w:rPr>
          <w:rFonts w:ascii="Arial" w:hAnsi="Arial" w:cs="Arial"/>
          <w:sz w:val="22"/>
          <w:szCs w:val="22"/>
          <w:lang w:val="en-GB"/>
        </w:rPr>
        <w:t xml:space="preserve"> Journal of Coastal Conservation, 2001. </w:t>
      </w:r>
      <w:r w:rsidRPr="00E77F52">
        <w:rPr>
          <w:rFonts w:ascii="Arial" w:hAnsi="Arial" w:cs="Arial"/>
          <w:b/>
          <w:sz w:val="22"/>
          <w:szCs w:val="22"/>
          <w:lang w:val="en-GB"/>
        </w:rPr>
        <w:t>7</w:t>
      </w:r>
      <w:r w:rsidRPr="00E77F52">
        <w:rPr>
          <w:rFonts w:ascii="Arial" w:hAnsi="Arial" w:cs="Arial"/>
          <w:sz w:val="22"/>
          <w:szCs w:val="22"/>
          <w:lang w:val="en-GB"/>
        </w:rPr>
        <w:t>(1): p. 91-100.</w:t>
      </w:r>
      <w:bookmarkEnd w:id="29"/>
    </w:p>
    <w:p w:rsidR="00505680" w:rsidRPr="00E77F52" w:rsidRDefault="00505680" w:rsidP="00505680">
      <w:pPr>
        <w:pStyle w:val="EndNoteBibliography"/>
        <w:ind w:left="709" w:hanging="349"/>
        <w:rPr>
          <w:rFonts w:ascii="Arial" w:hAnsi="Arial" w:cs="Arial"/>
          <w:sz w:val="22"/>
          <w:szCs w:val="22"/>
          <w:lang w:val="en-GB"/>
        </w:rPr>
      </w:pPr>
      <w:bookmarkStart w:id="30" w:name="_ENREF_27"/>
      <w:r w:rsidRPr="00E77F52">
        <w:rPr>
          <w:rFonts w:ascii="Arial" w:hAnsi="Arial" w:cs="Arial"/>
          <w:sz w:val="22"/>
          <w:szCs w:val="22"/>
          <w:lang w:val="en-GB"/>
        </w:rPr>
        <w:t>27.</w:t>
      </w:r>
      <w:r w:rsidRPr="00E77F52">
        <w:rPr>
          <w:rFonts w:ascii="Arial" w:hAnsi="Arial" w:cs="Arial"/>
          <w:sz w:val="22"/>
          <w:szCs w:val="22"/>
          <w:lang w:val="en-GB"/>
        </w:rPr>
        <w:tab/>
        <w:t xml:space="preserve">Alfaro-Shigueto, J., et al., </w:t>
      </w:r>
      <w:r w:rsidRPr="00E77F52">
        <w:rPr>
          <w:rFonts w:ascii="Arial" w:hAnsi="Arial" w:cs="Arial"/>
          <w:i/>
          <w:sz w:val="22"/>
          <w:szCs w:val="22"/>
          <w:lang w:val="en-GB"/>
        </w:rPr>
        <w:t>Where small can have a large impact: structure and characterization of small-scale fisheries in Peru.</w:t>
      </w:r>
      <w:r w:rsidRPr="00E77F52">
        <w:rPr>
          <w:rFonts w:ascii="Arial" w:hAnsi="Arial" w:cs="Arial"/>
          <w:sz w:val="22"/>
          <w:szCs w:val="22"/>
          <w:lang w:val="en-GB"/>
        </w:rPr>
        <w:t xml:space="preserve"> Fisheries Research, 2010. </w:t>
      </w:r>
      <w:r w:rsidRPr="00E77F52">
        <w:rPr>
          <w:rFonts w:ascii="Arial" w:hAnsi="Arial" w:cs="Arial"/>
          <w:b/>
          <w:sz w:val="22"/>
          <w:szCs w:val="22"/>
          <w:lang w:val="en-GB"/>
        </w:rPr>
        <w:t>106</w:t>
      </w:r>
      <w:r w:rsidRPr="00E77F52">
        <w:rPr>
          <w:rFonts w:ascii="Arial" w:hAnsi="Arial" w:cs="Arial"/>
          <w:sz w:val="22"/>
          <w:szCs w:val="22"/>
          <w:lang w:val="en-GB"/>
        </w:rPr>
        <w:t>(1): p. 8-17.</w:t>
      </w:r>
      <w:bookmarkEnd w:id="30"/>
    </w:p>
    <w:p w:rsidR="00505680" w:rsidRPr="00E77F52" w:rsidRDefault="00505680" w:rsidP="00505680">
      <w:pPr>
        <w:pStyle w:val="EndNoteBibliography"/>
        <w:ind w:left="709" w:hanging="349"/>
        <w:rPr>
          <w:rFonts w:ascii="Arial" w:hAnsi="Arial" w:cs="Arial"/>
          <w:sz w:val="22"/>
          <w:szCs w:val="22"/>
          <w:lang w:val="en-GB"/>
        </w:rPr>
      </w:pPr>
      <w:bookmarkStart w:id="31" w:name="_ENREF_28"/>
      <w:r w:rsidRPr="00E77F52">
        <w:rPr>
          <w:rFonts w:ascii="Arial" w:hAnsi="Arial" w:cs="Arial"/>
          <w:sz w:val="22"/>
          <w:szCs w:val="22"/>
          <w:lang w:val="en-GB"/>
        </w:rPr>
        <w:t>28.</w:t>
      </w:r>
      <w:r w:rsidRPr="00E77F52">
        <w:rPr>
          <w:rFonts w:ascii="Arial" w:hAnsi="Arial" w:cs="Arial"/>
          <w:sz w:val="22"/>
          <w:szCs w:val="22"/>
          <w:lang w:val="en-GB"/>
        </w:rPr>
        <w:tab/>
        <w:t xml:space="preserve">Diop, M.S. and J. Dossa, </w:t>
      </w:r>
      <w:r w:rsidRPr="00E77F52">
        <w:rPr>
          <w:rFonts w:ascii="Arial" w:hAnsi="Arial" w:cs="Arial"/>
          <w:i/>
          <w:sz w:val="22"/>
          <w:szCs w:val="22"/>
          <w:lang w:val="en-GB"/>
        </w:rPr>
        <w:t>30 Years of Shark Fishing in West Africa: Development of Fisheries, Catch Trends, and Their Conservation Status in Sub-regional Fishing Commission Member Countries</w:t>
      </w:r>
      <w:r w:rsidRPr="00E77F52">
        <w:rPr>
          <w:rFonts w:ascii="Arial" w:hAnsi="Arial" w:cs="Arial"/>
          <w:sz w:val="22"/>
          <w:szCs w:val="22"/>
          <w:lang w:val="en-GB"/>
        </w:rPr>
        <w:t>. 2011: FIBA.</w:t>
      </w:r>
      <w:bookmarkEnd w:id="31"/>
    </w:p>
    <w:p w:rsidR="00505680" w:rsidRPr="00E77F52" w:rsidRDefault="00505680" w:rsidP="00505680">
      <w:pPr>
        <w:pStyle w:val="EndNoteBibliography"/>
        <w:ind w:left="709" w:hanging="349"/>
        <w:rPr>
          <w:rFonts w:ascii="Arial" w:hAnsi="Arial" w:cs="Arial"/>
          <w:sz w:val="22"/>
          <w:szCs w:val="22"/>
          <w:lang w:val="en-GB"/>
        </w:rPr>
      </w:pPr>
      <w:bookmarkStart w:id="32" w:name="_ENREF_29"/>
      <w:r w:rsidRPr="00E77F52">
        <w:rPr>
          <w:rFonts w:ascii="Arial" w:hAnsi="Arial" w:cs="Arial"/>
          <w:sz w:val="22"/>
          <w:szCs w:val="22"/>
          <w:lang w:val="en-GB"/>
        </w:rPr>
        <w:t>29.</w:t>
      </w:r>
      <w:r w:rsidRPr="00E77F52">
        <w:rPr>
          <w:rFonts w:ascii="Arial" w:hAnsi="Arial" w:cs="Arial"/>
          <w:sz w:val="22"/>
          <w:szCs w:val="22"/>
          <w:lang w:val="en-GB"/>
        </w:rPr>
        <w:tab/>
        <w:t xml:space="preserve">Vieira, S., et al., </w:t>
      </w:r>
      <w:r w:rsidRPr="00E77F52">
        <w:rPr>
          <w:rFonts w:ascii="Arial" w:hAnsi="Arial" w:cs="Arial"/>
          <w:i/>
          <w:sz w:val="22"/>
          <w:szCs w:val="22"/>
          <w:lang w:val="en-GB"/>
        </w:rPr>
        <w:t>Artisanal shark fishing in the Louisiade Archipelago, Papua New Guinea: Socio-economic characteristics and management options.</w:t>
      </w:r>
      <w:r w:rsidRPr="00E77F52">
        <w:rPr>
          <w:rFonts w:ascii="Arial" w:hAnsi="Arial" w:cs="Arial"/>
          <w:sz w:val="22"/>
          <w:szCs w:val="22"/>
          <w:lang w:val="en-GB"/>
        </w:rPr>
        <w:t xml:space="preserve"> Ocean &amp; coastal management, 2017. </w:t>
      </w:r>
      <w:r w:rsidRPr="00E77F52">
        <w:rPr>
          <w:rFonts w:ascii="Arial" w:hAnsi="Arial" w:cs="Arial"/>
          <w:b/>
          <w:sz w:val="22"/>
          <w:szCs w:val="22"/>
          <w:lang w:val="en-GB"/>
        </w:rPr>
        <w:t>137</w:t>
      </w:r>
      <w:r w:rsidRPr="00E77F52">
        <w:rPr>
          <w:rFonts w:ascii="Arial" w:hAnsi="Arial" w:cs="Arial"/>
          <w:sz w:val="22"/>
          <w:szCs w:val="22"/>
          <w:lang w:val="en-GB"/>
        </w:rPr>
        <w:t>: p. 43-56.</w:t>
      </w:r>
      <w:bookmarkEnd w:id="32"/>
    </w:p>
    <w:p w:rsidR="00505680" w:rsidRPr="00E77F52" w:rsidRDefault="00505680" w:rsidP="00505680">
      <w:pPr>
        <w:pStyle w:val="EndNoteBibliography"/>
        <w:ind w:left="709" w:hanging="349"/>
        <w:rPr>
          <w:rFonts w:ascii="Arial" w:hAnsi="Arial" w:cs="Arial"/>
          <w:sz w:val="22"/>
          <w:szCs w:val="22"/>
          <w:lang w:val="en-GB"/>
        </w:rPr>
      </w:pPr>
      <w:bookmarkStart w:id="33" w:name="_ENREF_30"/>
      <w:r w:rsidRPr="00E77F52">
        <w:rPr>
          <w:rFonts w:ascii="Arial" w:hAnsi="Arial" w:cs="Arial"/>
          <w:sz w:val="22"/>
          <w:szCs w:val="22"/>
          <w:lang w:val="en-GB"/>
        </w:rPr>
        <w:t>30.</w:t>
      </w:r>
      <w:r w:rsidRPr="00E77F52">
        <w:rPr>
          <w:rFonts w:ascii="Arial" w:hAnsi="Arial" w:cs="Arial"/>
          <w:sz w:val="22"/>
          <w:szCs w:val="22"/>
          <w:lang w:val="en-GB"/>
        </w:rPr>
        <w:tab/>
        <w:t xml:space="preserve">Sabetian, A. and S. Foale, </w:t>
      </w:r>
      <w:r w:rsidRPr="00E77F52">
        <w:rPr>
          <w:rFonts w:ascii="Arial" w:hAnsi="Arial" w:cs="Arial"/>
          <w:i/>
          <w:sz w:val="22"/>
          <w:szCs w:val="22"/>
          <w:lang w:val="en-GB"/>
        </w:rPr>
        <w:t>Evolution of the artisanal fisher: Case studies from Solomon Islands and Papua New Guinea.</w:t>
      </w:r>
      <w:r w:rsidRPr="00E77F52">
        <w:rPr>
          <w:rFonts w:ascii="Arial" w:hAnsi="Arial" w:cs="Arial"/>
          <w:sz w:val="22"/>
          <w:szCs w:val="22"/>
          <w:lang w:val="en-GB"/>
        </w:rPr>
        <w:t xml:space="preserve"> Traditional Marine Resource Management and Knowledge Information Bulletin, 2006. </w:t>
      </w:r>
      <w:r w:rsidRPr="00E77F52">
        <w:rPr>
          <w:rFonts w:ascii="Arial" w:hAnsi="Arial" w:cs="Arial"/>
          <w:b/>
          <w:sz w:val="22"/>
          <w:szCs w:val="22"/>
          <w:lang w:val="en-GB"/>
        </w:rPr>
        <w:t>20</w:t>
      </w:r>
      <w:r w:rsidRPr="00E77F52">
        <w:rPr>
          <w:rFonts w:ascii="Arial" w:hAnsi="Arial" w:cs="Arial"/>
          <w:sz w:val="22"/>
          <w:szCs w:val="22"/>
          <w:lang w:val="en-GB"/>
        </w:rPr>
        <w:t>: p. 3-10.</w:t>
      </w:r>
      <w:bookmarkEnd w:id="33"/>
    </w:p>
    <w:p w:rsidR="00505680" w:rsidRPr="00E77F52" w:rsidRDefault="00505680" w:rsidP="00505680">
      <w:pPr>
        <w:pStyle w:val="EndNoteBibliography"/>
        <w:ind w:left="709" w:hanging="349"/>
        <w:rPr>
          <w:rFonts w:ascii="Arial" w:hAnsi="Arial" w:cs="Arial"/>
          <w:sz w:val="22"/>
          <w:szCs w:val="22"/>
        </w:rPr>
      </w:pPr>
      <w:bookmarkStart w:id="34" w:name="_ENREF_31"/>
      <w:r w:rsidRPr="00E77F52">
        <w:rPr>
          <w:rFonts w:ascii="Arial" w:hAnsi="Arial" w:cs="Arial"/>
          <w:sz w:val="22"/>
          <w:szCs w:val="22"/>
          <w:lang w:val="en-GB"/>
        </w:rPr>
        <w:t>31.</w:t>
      </w:r>
      <w:r w:rsidRPr="00E77F52">
        <w:rPr>
          <w:rFonts w:ascii="Arial" w:hAnsi="Arial" w:cs="Arial"/>
          <w:sz w:val="22"/>
          <w:szCs w:val="22"/>
          <w:lang w:val="en-GB"/>
        </w:rPr>
        <w:tab/>
        <w:t xml:space="preserve">Weisler, M.I. and I.J. McNiven, </w:t>
      </w:r>
      <w:r w:rsidRPr="00E77F52">
        <w:rPr>
          <w:rFonts w:ascii="Arial" w:hAnsi="Arial" w:cs="Arial"/>
          <w:i/>
          <w:sz w:val="22"/>
          <w:szCs w:val="22"/>
          <w:lang w:val="en-GB"/>
        </w:rPr>
        <w:t>Four thousand years of western Torres Strait fishing in the Pacific-wide context.</w:t>
      </w:r>
      <w:r w:rsidRPr="00E77F52">
        <w:rPr>
          <w:rFonts w:ascii="Arial" w:hAnsi="Arial" w:cs="Arial"/>
          <w:sz w:val="22"/>
          <w:szCs w:val="22"/>
          <w:lang w:val="en-GB"/>
        </w:rPr>
        <w:t xml:space="preserve"> </w:t>
      </w:r>
      <w:r w:rsidRPr="00E77F52">
        <w:rPr>
          <w:rFonts w:ascii="Arial" w:hAnsi="Arial" w:cs="Arial"/>
          <w:sz w:val="22"/>
          <w:szCs w:val="22"/>
        </w:rPr>
        <w:t xml:space="preserve">Journal of Archaeological Science: Reports, 2016. </w:t>
      </w:r>
      <w:r w:rsidRPr="00E77F52">
        <w:rPr>
          <w:rFonts w:ascii="Arial" w:hAnsi="Arial" w:cs="Arial"/>
          <w:b/>
          <w:sz w:val="22"/>
          <w:szCs w:val="22"/>
        </w:rPr>
        <w:t>7</w:t>
      </w:r>
      <w:r w:rsidRPr="00E77F52">
        <w:rPr>
          <w:rFonts w:ascii="Arial" w:hAnsi="Arial" w:cs="Arial"/>
          <w:sz w:val="22"/>
          <w:szCs w:val="22"/>
        </w:rPr>
        <w:t>: p. 764-774.</w:t>
      </w:r>
      <w:bookmarkEnd w:id="34"/>
    </w:p>
    <w:p w:rsidR="00505680" w:rsidRPr="000B1D54" w:rsidRDefault="00505680" w:rsidP="00505680">
      <w:pPr>
        <w:ind w:left="709" w:hanging="349"/>
        <w:jc w:val="both"/>
        <w:rPr>
          <w:rFonts w:ascii="Arial" w:hAnsi="Arial" w:cs="Arial"/>
          <w:sz w:val="22"/>
          <w:szCs w:val="22"/>
        </w:rPr>
      </w:pPr>
      <w:r w:rsidRPr="00E77F52">
        <w:rPr>
          <w:rFonts w:ascii="Arial" w:hAnsi="Arial" w:cs="Arial"/>
          <w:sz w:val="22"/>
          <w:szCs w:val="22"/>
        </w:rPr>
        <w:fldChar w:fldCharType="end"/>
      </w:r>
    </w:p>
    <w:p w:rsidR="00E47B71" w:rsidRPr="00505680" w:rsidRDefault="00E47B71" w:rsidP="00505680">
      <w:pPr>
        <w:pStyle w:val="Firstnumbering"/>
        <w:numPr>
          <w:ilvl w:val="0"/>
          <w:numId w:val="0"/>
        </w:numPr>
      </w:pPr>
    </w:p>
    <w:sectPr w:rsidR="00E47B71" w:rsidRPr="00505680" w:rsidSect="00C93E51">
      <w:headerReference w:type="first" r:id="rId14"/>
      <w:footerReference w:type="first" r:id="rId15"/>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533" w:rsidRDefault="00D46533" w:rsidP="00D46533">
      <w:r>
        <w:separator/>
      </w:r>
    </w:p>
  </w:endnote>
  <w:endnote w:type="continuationSeparator" w:id="0">
    <w:p w:rsidR="00D46533" w:rsidRDefault="00D46533" w:rsidP="00D4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416728"/>
      <w:docPartObj>
        <w:docPartGallery w:val="Page Numbers (Bottom of Page)"/>
        <w:docPartUnique/>
      </w:docPartObj>
    </w:sdtPr>
    <w:sdtEndPr>
      <w:rPr>
        <w:noProof/>
        <w:sz w:val="18"/>
        <w:szCs w:val="18"/>
      </w:rPr>
    </w:sdtEndPr>
    <w:sdtContent>
      <w:p w:rsidR="00D46533" w:rsidRPr="00D46533" w:rsidRDefault="00D46533">
        <w:pPr>
          <w:pStyle w:val="Footer"/>
          <w:jc w:val="center"/>
          <w:rPr>
            <w:sz w:val="18"/>
            <w:szCs w:val="18"/>
          </w:rPr>
        </w:pPr>
        <w:r w:rsidRPr="00D46533">
          <w:rPr>
            <w:sz w:val="18"/>
            <w:szCs w:val="18"/>
          </w:rPr>
          <w:fldChar w:fldCharType="begin"/>
        </w:r>
        <w:r w:rsidRPr="00D46533">
          <w:rPr>
            <w:sz w:val="18"/>
            <w:szCs w:val="18"/>
          </w:rPr>
          <w:instrText xml:space="preserve"> PAGE   \* MERGEFORMAT </w:instrText>
        </w:r>
        <w:r w:rsidRPr="00D46533">
          <w:rPr>
            <w:sz w:val="18"/>
            <w:szCs w:val="18"/>
          </w:rPr>
          <w:fldChar w:fldCharType="separate"/>
        </w:r>
        <w:r w:rsidRPr="00D46533">
          <w:rPr>
            <w:noProof/>
            <w:sz w:val="18"/>
            <w:szCs w:val="18"/>
          </w:rPr>
          <w:t>2</w:t>
        </w:r>
        <w:r w:rsidRPr="00D46533">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84436"/>
      <w:docPartObj>
        <w:docPartGallery w:val="Page Numbers (Bottom of Page)"/>
        <w:docPartUnique/>
      </w:docPartObj>
    </w:sdtPr>
    <w:sdtEndPr>
      <w:rPr>
        <w:noProof/>
        <w:sz w:val="18"/>
        <w:szCs w:val="18"/>
      </w:rPr>
    </w:sdtEndPr>
    <w:sdtContent>
      <w:p w:rsidR="00F354A0" w:rsidRPr="00F354A0" w:rsidRDefault="00F354A0">
        <w:pPr>
          <w:pStyle w:val="Footer"/>
          <w:jc w:val="center"/>
          <w:rPr>
            <w:sz w:val="18"/>
            <w:szCs w:val="18"/>
          </w:rPr>
        </w:pPr>
        <w:r w:rsidRPr="00F354A0">
          <w:rPr>
            <w:sz w:val="18"/>
            <w:szCs w:val="18"/>
          </w:rPr>
          <w:fldChar w:fldCharType="begin"/>
        </w:r>
        <w:r w:rsidRPr="00F354A0">
          <w:rPr>
            <w:sz w:val="18"/>
            <w:szCs w:val="18"/>
          </w:rPr>
          <w:instrText xml:space="preserve"> PAGE   \* MERGEFORMAT </w:instrText>
        </w:r>
        <w:r w:rsidRPr="00F354A0">
          <w:rPr>
            <w:sz w:val="18"/>
            <w:szCs w:val="18"/>
          </w:rPr>
          <w:fldChar w:fldCharType="separate"/>
        </w:r>
        <w:r w:rsidRPr="00F354A0">
          <w:rPr>
            <w:noProof/>
            <w:sz w:val="18"/>
            <w:szCs w:val="18"/>
          </w:rPr>
          <w:t>2</w:t>
        </w:r>
        <w:r w:rsidRPr="00F354A0">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24662021"/>
      <w:docPartObj>
        <w:docPartGallery w:val="Page Numbers (Bottom of Page)"/>
        <w:docPartUnique/>
      </w:docPartObj>
    </w:sdtPr>
    <w:sdtEndPr>
      <w:rPr>
        <w:noProof/>
      </w:rPr>
    </w:sdtEndPr>
    <w:sdtContent>
      <w:p w:rsidR="001B7565" w:rsidRPr="001B7565" w:rsidRDefault="001B7565" w:rsidP="001B7565">
        <w:pPr>
          <w:pStyle w:val="Footer"/>
          <w:jc w:val="center"/>
          <w:rPr>
            <w:sz w:val="18"/>
            <w:szCs w:val="18"/>
          </w:rPr>
        </w:pPr>
        <w:r w:rsidRPr="001B7565">
          <w:rPr>
            <w:sz w:val="18"/>
            <w:szCs w:val="18"/>
          </w:rPr>
          <w:fldChar w:fldCharType="begin"/>
        </w:r>
        <w:r w:rsidRPr="001B7565">
          <w:rPr>
            <w:sz w:val="18"/>
            <w:szCs w:val="18"/>
          </w:rPr>
          <w:instrText xml:space="preserve"> PAGE   \* MERGEFORMAT </w:instrText>
        </w:r>
        <w:r w:rsidRPr="001B7565">
          <w:rPr>
            <w:sz w:val="18"/>
            <w:szCs w:val="18"/>
          </w:rPr>
          <w:fldChar w:fldCharType="separate"/>
        </w:r>
        <w:r w:rsidRPr="001B7565">
          <w:rPr>
            <w:noProof/>
            <w:sz w:val="18"/>
            <w:szCs w:val="18"/>
          </w:rPr>
          <w:t>2</w:t>
        </w:r>
        <w:r w:rsidRPr="001B756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533" w:rsidRDefault="00D46533" w:rsidP="00D46533">
      <w:r>
        <w:separator/>
      </w:r>
    </w:p>
  </w:footnote>
  <w:footnote w:type="continuationSeparator" w:id="0">
    <w:p w:rsidR="00D46533" w:rsidRDefault="00D46533" w:rsidP="00D46533">
      <w:r>
        <w:continuationSeparator/>
      </w:r>
    </w:p>
  </w:footnote>
  <w:footnote w:id="1">
    <w:p w:rsidR="00505680" w:rsidRPr="00135BB1" w:rsidRDefault="00505680" w:rsidP="00135BB1">
      <w:pPr>
        <w:pStyle w:val="FootnoteText"/>
        <w:jc w:val="both"/>
        <w:rPr>
          <w:rFonts w:ascii="Arial" w:hAnsi="Arial" w:cs="Arial"/>
          <w:sz w:val="16"/>
          <w:szCs w:val="16"/>
        </w:rPr>
      </w:pPr>
      <w:r w:rsidRPr="00135BB1">
        <w:rPr>
          <w:rStyle w:val="FootnoteReference"/>
          <w:rFonts w:ascii="Arial" w:hAnsi="Arial" w:cs="Arial"/>
          <w:sz w:val="16"/>
          <w:szCs w:val="16"/>
        </w:rPr>
        <w:footnoteRef/>
      </w:r>
      <w:r w:rsidRPr="00135BB1">
        <w:rPr>
          <w:rFonts w:ascii="Arial" w:hAnsi="Arial" w:cs="Arial"/>
          <w:sz w:val="16"/>
          <w:szCs w:val="16"/>
        </w:rPr>
        <w:t xml:space="preserve"> Remarque : il existe une vive discussion au sein du Groupe de travail sur la viande d’animaux sauvages aquatiques au sujet de la terminologie concernant « prélèvement », « exploitation » et « chasse » (les termes les plus couramment utilisés dans les cercles de politiques sur la viande d’animaux sauvages terrestres) et de leur remplacement éventuel par « pêche » et « capture » (termes qui pourraient convenir aux requins et aux raies mais pourraient être inappropriés pour les mammifères et tortues aquatiques). Le présent document continue d’utiliser la terminologie originale jusqu’à ce que cette discussion aboutisse.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B1" w:rsidRPr="00135BB1" w:rsidRDefault="00135BB1" w:rsidP="00135BB1">
    <w:pPr>
      <w:pBdr>
        <w:bottom w:val="single" w:sz="4" w:space="1" w:color="auto"/>
      </w:pBdr>
      <w:rPr>
        <w:rFonts w:ascii="Arial" w:hAnsi="Arial" w:cs="Arial"/>
        <w:i/>
        <w:sz w:val="18"/>
        <w:szCs w:val="18"/>
        <w:lang w:val="fr-FR"/>
      </w:rPr>
    </w:pPr>
    <w:r w:rsidRPr="00135BB1">
      <w:rPr>
        <w:rFonts w:ascii="Arial" w:hAnsi="Arial" w:cs="Arial"/>
        <w:i/>
        <w:sz w:val="18"/>
        <w:szCs w:val="18"/>
        <w:lang w:val="fr-FR"/>
      </w:rPr>
      <w:t>UNEP/CMS/</w:t>
    </w:r>
    <w:r w:rsidR="00655F57">
      <w:rPr>
        <w:rFonts w:ascii="Arial" w:hAnsi="Arial" w:cs="Arial"/>
        <w:i/>
        <w:sz w:val="18"/>
        <w:szCs w:val="18"/>
        <w:lang w:val="fr-FR"/>
      </w:rPr>
      <w:t>COP13/Doc.26.2.4/Rev.1/Annexe 2</w:t>
    </w:r>
  </w:p>
  <w:p w:rsidR="00D46533" w:rsidRDefault="00D46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F57" w:rsidRPr="00135BB1" w:rsidRDefault="00655F57" w:rsidP="00655F57">
    <w:pPr>
      <w:pBdr>
        <w:bottom w:val="single" w:sz="4" w:space="1" w:color="auto"/>
      </w:pBdr>
      <w:jc w:val="right"/>
      <w:rPr>
        <w:rFonts w:ascii="Arial" w:hAnsi="Arial" w:cs="Arial"/>
        <w:i/>
        <w:sz w:val="18"/>
        <w:szCs w:val="18"/>
        <w:lang w:val="fr-FR"/>
      </w:rPr>
    </w:pPr>
    <w:r w:rsidRPr="00135BB1">
      <w:rPr>
        <w:rFonts w:ascii="Arial" w:hAnsi="Arial" w:cs="Arial"/>
        <w:i/>
        <w:sz w:val="18"/>
        <w:szCs w:val="18"/>
        <w:lang w:val="fr-FR"/>
      </w:rPr>
      <w:t>UNEP/CMS/</w:t>
    </w:r>
    <w:r>
      <w:rPr>
        <w:rFonts w:ascii="Arial" w:hAnsi="Arial" w:cs="Arial"/>
        <w:i/>
        <w:sz w:val="18"/>
        <w:szCs w:val="18"/>
        <w:lang w:val="fr-FR"/>
      </w:rPr>
      <w:t>COP13/Doc.26.2.4/Rev.1/Annexe 2</w:t>
    </w:r>
  </w:p>
  <w:p w:rsidR="00F354A0" w:rsidRDefault="00F35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F57" w:rsidRPr="00EC2A58" w:rsidRDefault="00655F57" w:rsidP="00655F57">
    <w:pPr>
      <w:widowControl w:val="0"/>
      <w:tabs>
        <w:tab w:val="center" w:pos="4153"/>
        <w:tab w:val="right" w:pos="8306"/>
      </w:tabs>
      <w:suppressAutoHyphens/>
      <w:autoSpaceDE w:val="0"/>
      <w:autoSpaceDN w:val="0"/>
      <w:ind w:right="-547"/>
      <w:jc w:val="right"/>
      <w:textAlignment w:val="baseline"/>
      <w:rPr>
        <w:sz w:val="18"/>
        <w:szCs w:val="20"/>
      </w:rPr>
    </w:pPr>
    <w:r w:rsidRPr="00EC2A58">
      <w:rPr>
        <w:noProof/>
        <w:sz w:val="18"/>
        <w:szCs w:val="20"/>
      </w:rPr>
      <w:drawing>
        <wp:anchor distT="0" distB="0" distL="114300" distR="114300" simplePos="0" relativeHeight="251659264" behindDoc="0" locked="0" layoutInCell="1" allowOverlap="1" wp14:anchorId="731B3760" wp14:editId="76284B6B">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noProof/>
        <w:sz w:val="4"/>
        <w:szCs w:val="4"/>
      </w:rPr>
      <w:drawing>
        <wp:anchor distT="0" distB="0" distL="114300" distR="114300" simplePos="0" relativeHeight="251661312" behindDoc="0" locked="0" layoutInCell="1" allowOverlap="1" wp14:anchorId="02E2374B" wp14:editId="3B6FEF9E">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1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noProof/>
        <w:sz w:val="18"/>
        <w:szCs w:val="20"/>
      </w:rPr>
      <w:drawing>
        <wp:anchor distT="0" distB="0" distL="114300" distR="114300" simplePos="0" relativeHeight="251660288" behindDoc="0" locked="0" layoutInCell="1" allowOverlap="1" wp14:anchorId="50486328" wp14:editId="0410CF73">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17"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D46533" w:rsidRDefault="00D465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F57" w:rsidRPr="00135BB1" w:rsidRDefault="00655F57" w:rsidP="00655F57">
    <w:pPr>
      <w:pBdr>
        <w:bottom w:val="single" w:sz="4" w:space="1" w:color="auto"/>
      </w:pBdr>
      <w:jc w:val="right"/>
      <w:rPr>
        <w:rFonts w:ascii="Arial" w:hAnsi="Arial" w:cs="Arial"/>
        <w:i/>
        <w:sz w:val="18"/>
        <w:szCs w:val="18"/>
        <w:lang w:val="fr-FR"/>
      </w:rPr>
    </w:pPr>
    <w:r w:rsidRPr="00135BB1">
      <w:rPr>
        <w:rFonts w:ascii="Arial" w:hAnsi="Arial" w:cs="Arial"/>
        <w:i/>
        <w:sz w:val="18"/>
        <w:szCs w:val="18"/>
        <w:lang w:val="fr-FR"/>
      </w:rPr>
      <w:t>UNEP/CMS/</w:t>
    </w:r>
    <w:r>
      <w:rPr>
        <w:rFonts w:ascii="Arial" w:hAnsi="Arial" w:cs="Arial"/>
        <w:i/>
        <w:sz w:val="18"/>
        <w:szCs w:val="18"/>
        <w:lang w:val="fr-FR"/>
      </w:rPr>
      <w:t>COP13/Doc.26.2.4/Rev.1/Annexe 2</w:t>
    </w:r>
  </w:p>
  <w:p w:rsidR="001B7565" w:rsidRDefault="001B7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40C8"/>
    <w:multiLevelType w:val="hybridMultilevel"/>
    <w:tmpl w:val="F398BBC6"/>
    <w:lvl w:ilvl="0" w:tplc="0C09000F">
      <w:start w:val="1"/>
      <w:numFmt w:val="decimal"/>
      <w:lvlText w:val="%1."/>
      <w:lvlJc w:val="left"/>
      <w:pPr>
        <w:ind w:left="720" w:hanging="360"/>
      </w:pPr>
    </w:lvl>
    <w:lvl w:ilvl="1" w:tplc="0000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1B26B8"/>
    <w:multiLevelType w:val="hybridMultilevel"/>
    <w:tmpl w:val="33B64AD4"/>
    <w:lvl w:ilvl="0" w:tplc="00000017">
      <w:start w:val="1"/>
      <w:numFmt w:val="lowerLetter"/>
      <w:lvlText w:val="%1)"/>
      <w:lvlJc w:val="left"/>
      <w:pPr>
        <w:ind w:left="1008" w:hanging="504"/>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21DC28CA"/>
    <w:multiLevelType w:val="hybridMultilevel"/>
    <w:tmpl w:val="8D98660A"/>
    <w:lvl w:ilvl="0" w:tplc="107CAEDA">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F20C0"/>
    <w:multiLevelType w:val="hybridMultilevel"/>
    <w:tmpl w:val="266C6234"/>
    <w:lvl w:ilvl="0" w:tplc="00000017">
      <w:start w:val="1"/>
      <w:numFmt w:val="lowerLetter"/>
      <w:lvlText w:val="%1)"/>
      <w:lvlJc w:val="left"/>
      <w:pPr>
        <w:ind w:left="1008" w:hanging="504"/>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5CDF29BC"/>
    <w:multiLevelType w:val="hybridMultilevel"/>
    <w:tmpl w:val="2C58B370"/>
    <w:lvl w:ilvl="0" w:tplc="AF0AA700">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33"/>
    <w:rsid w:val="00135BB1"/>
    <w:rsid w:val="001B7565"/>
    <w:rsid w:val="00231D55"/>
    <w:rsid w:val="00374F46"/>
    <w:rsid w:val="00505680"/>
    <w:rsid w:val="005330F7"/>
    <w:rsid w:val="00563598"/>
    <w:rsid w:val="005E7BBA"/>
    <w:rsid w:val="00655F57"/>
    <w:rsid w:val="00700FE0"/>
    <w:rsid w:val="00C93E51"/>
    <w:rsid w:val="00D46533"/>
    <w:rsid w:val="00E445A0"/>
    <w:rsid w:val="00E47B71"/>
    <w:rsid w:val="00F3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2A8785"/>
  <w15:chartTrackingRefBased/>
  <w15:docId w15:val="{7AE6F29D-22BC-4388-8E59-7F78546D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53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505680"/>
    <w:pPr>
      <w:keepNext/>
      <w:widowControl w:val="0"/>
      <w:tabs>
        <w:tab w:val="left" w:pos="-720"/>
        <w:tab w:val="left" w:pos="310"/>
        <w:tab w:val="left" w:pos="835"/>
      </w:tabs>
      <w:jc w:val="both"/>
      <w:outlineLvl w:val="1"/>
    </w:pPr>
    <w:rPr>
      <w:b/>
      <w:bCs/>
      <w:snapToGrid w:val="0"/>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533"/>
    <w:pPr>
      <w:tabs>
        <w:tab w:val="center" w:pos="4680"/>
        <w:tab w:val="right" w:pos="9360"/>
      </w:tabs>
    </w:pPr>
    <w:rPr>
      <w:rFonts w:ascii="Arial" w:eastAsiaTheme="minorHAnsi" w:hAnsi="Arial" w:cstheme="minorBidi"/>
      <w:sz w:val="22"/>
      <w:szCs w:val="22"/>
      <w:lang w:val="en-US"/>
    </w:rPr>
  </w:style>
  <w:style w:type="character" w:customStyle="1" w:styleId="HeaderChar">
    <w:name w:val="Header Char"/>
    <w:basedOn w:val="DefaultParagraphFont"/>
    <w:link w:val="Header"/>
    <w:uiPriority w:val="99"/>
    <w:rsid w:val="00D46533"/>
  </w:style>
  <w:style w:type="paragraph" w:styleId="Footer">
    <w:name w:val="footer"/>
    <w:basedOn w:val="Normal"/>
    <w:link w:val="FooterChar"/>
    <w:uiPriority w:val="99"/>
    <w:unhideWhenUsed/>
    <w:rsid w:val="00D46533"/>
    <w:pPr>
      <w:tabs>
        <w:tab w:val="center" w:pos="4680"/>
        <w:tab w:val="right" w:pos="9360"/>
      </w:tabs>
    </w:pPr>
    <w:rPr>
      <w:rFonts w:ascii="Arial" w:eastAsiaTheme="minorHAnsi" w:hAnsi="Arial" w:cstheme="minorBidi"/>
      <w:sz w:val="22"/>
      <w:szCs w:val="22"/>
      <w:lang w:val="en-US"/>
    </w:rPr>
  </w:style>
  <w:style w:type="character" w:customStyle="1" w:styleId="FooterChar">
    <w:name w:val="Footer Char"/>
    <w:basedOn w:val="DefaultParagraphFont"/>
    <w:link w:val="Footer"/>
    <w:uiPriority w:val="99"/>
    <w:rsid w:val="00D46533"/>
  </w:style>
  <w:style w:type="paragraph" w:styleId="ListParagraph">
    <w:name w:val="List Paragraph"/>
    <w:basedOn w:val="Normal"/>
    <w:link w:val="ListParagraphChar"/>
    <w:uiPriority w:val="34"/>
    <w:qFormat/>
    <w:rsid w:val="00E47B71"/>
    <w:pPr>
      <w:ind w:left="720"/>
      <w:contextualSpacing/>
    </w:pPr>
  </w:style>
  <w:style w:type="paragraph" w:customStyle="1" w:styleId="Firstnumbering">
    <w:name w:val="First numbering"/>
    <w:basedOn w:val="ListParagraph"/>
    <w:link w:val="FirstnumberingChar"/>
    <w:qFormat/>
    <w:rsid w:val="00C93E51"/>
    <w:pPr>
      <w:numPr>
        <w:numId w:val="1"/>
      </w:numPr>
      <w:ind w:left="567" w:hanging="567"/>
      <w:jc w:val="both"/>
    </w:pPr>
    <w:rPr>
      <w:rFonts w:ascii="Arial" w:hAnsi="Arial" w:cs="Arial"/>
      <w:lang w:val="fr-FR"/>
    </w:rPr>
  </w:style>
  <w:style w:type="character" w:customStyle="1" w:styleId="ListParagraphChar">
    <w:name w:val="List Paragraph Char"/>
    <w:basedOn w:val="DefaultParagraphFont"/>
    <w:link w:val="ListParagraph"/>
    <w:uiPriority w:val="34"/>
    <w:rsid w:val="00C93E51"/>
    <w:rPr>
      <w:rFonts w:ascii="Times New Roman" w:eastAsia="Times New Roman" w:hAnsi="Times New Roman" w:cs="Times New Roman"/>
      <w:sz w:val="24"/>
      <w:szCs w:val="24"/>
      <w:lang w:val="en-GB"/>
    </w:rPr>
  </w:style>
  <w:style w:type="character" w:customStyle="1" w:styleId="FirstnumberingChar">
    <w:name w:val="First numbering Char"/>
    <w:basedOn w:val="ListParagraphChar"/>
    <w:link w:val="Firstnumbering"/>
    <w:rsid w:val="00C93E51"/>
    <w:rPr>
      <w:rFonts w:ascii="Times New Roman" w:eastAsia="Times New Roman" w:hAnsi="Times New Roman" w:cs="Arial"/>
      <w:sz w:val="24"/>
      <w:szCs w:val="24"/>
      <w:lang w:val="fr-FR"/>
    </w:rPr>
  </w:style>
  <w:style w:type="character" w:customStyle="1" w:styleId="Heading2Char">
    <w:name w:val="Heading 2 Char"/>
    <w:basedOn w:val="DefaultParagraphFont"/>
    <w:link w:val="Heading2"/>
    <w:rsid w:val="00505680"/>
    <w:rPr>
      <w:rFonts w:ascii="Times New Roman" w:eastAsia="Times New Roman" w:hAnsi="Times New Roman" w:cs="Times New Roman"/>
      <w:b/>
      <w:bCs/>
      <w:snapToGrid w:val="0"/>
      <w:sz w:val="24"/>
      <w:szCs w:val="20"/>
      <w:lang w:val="fr-FR"/>
    </w:rPr>
  </w:style>
  <w:style w:type="paragraph" w:customStyle="1" w:styleId="Default">
    <w:name w:val="Default"/>
    <w:rsid w:val="00505680"/>
    <w:pPr>
      <w:autoSpaceDE w:val="0"/>
      <w:autoSpaceDN w:val="0"/>
      <w:adjustRightInd w:val="0"/>
      <w:spacing w:after="0" w:line="240" w:lineRule="auto"/>
    </w:pPr>
    <w:rPr>
      <w:rFonts w:cs="Arial"/>
      <w:color w:val="000000"/>
      <w:sz w:val="24"/>
      <w:szCs w:val="24"/>
      <w:lang w:val="fr-FR"/>
    </w:rPr>
  </w:style>
  <w:style w:type="table" w:styleId="TableGrid">
    <w:name w:val="Table Grid"/>
    <w:basedOn w:val="TableNormal"/>
    <w:uiPriority w:val="39"/>
    <w:rsid w:val="00505680"/>
    <w:pPr>
      <w:spacing w:after="0" w:line="240" w:lineRule="auto"/>
    </w:pPr>
    <w:rPr>
      <w:rFonts w:asciiTheme="minorHAnsi" w:hAnsi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Zchn"/>
    <w:rsid w:val="00505680"/>
    <w:pPr>
      <w:jc w:val="both"/>
    </w:pPr>
    <w:rPr>
      <w:rFonts w:ascii="Calibri" w:hAnsi="Calibri"/>
      <w:noProof/>
      <w:sz w:val="20"/>
      <w:lang w:val="fr-FR"/>
    </w:rPr>
  </w:style>
  <w:style w:type="character" w:customStyle="1" w:styleId="EndNoteBibliographyZchn">
    <w:name w:val="EndNote Bibliography Zchn"/>
    <w:basedOn w:val="ListParagraphChar"/>
    <w:link w:val="EndNoteBibliography"/>
    <w:rsid w:val="00505680"/>
    <w:rPr>
      <w:rFonts w:ascii="Calibri" w:eastAsia="Times New Roman" w:hAnsi="Calibri" w:cs="Times New Roman"/>
      <w:noProof/>
      <w:sz w:val="20"/>
      <w:szCs w:val="24"/>
      <w:lang w:val="fr-FR"/>
    </w:rPr>
  </w:style>
  <w:style w:type="paragraph" w:styleId="FootnoteText">
    <w:name w:val="footnote text"/>
    <w:basedOn w:val="Normal"/>
    <w:link w:val="FootnoteTextChar"/>
    <w:uiPriority w:val="99"/>
    <w:semiHidden/>
    <w:unhideWhenUsed/>
    <w:rsid w:val="00505680"/>
    <w:rPr>
      <w:rFonts w:eastAsiaTheme="minorHAnsi" w:cstheme="minorBidi"/>
      <w:sz w:val="20"/>
      <w:szCs w:val="20"/>
      <w:lang w:val="fr-FR"/>
    </w:rPr>
  </w:style>
  <w:style w:type="character" w:customStyle="1" w:styleId="FootnoteTextChar">
    <w:name w:val="Footnote Text Char"/>
    <w:basedOn w:val="DefaultParagraphFont"/>
    <w:link w:val="FootnoteText"/>
    <w:uiPriority w:val="99"/>
    <w:semiHidden/>
    <w:rsid w:val="00505680"/>
    <w:rPr>
      <w:rFonts w:ascii="Times New Roman" w:hAnsi="Times New Roman"/>
      <w:sz w:val="20"/>
      <w:szCs w:val="20"/>
      <w:lang w:val="fr-FR"/>
    </w:rPr>
  </w:style>
  <w:style w:type="character" w:styleId="FootnoteReference">
    <w:name w:val="footnote reference"/>
    <w:basedOn w:val="DefaultParagraphFont"/>
    <w:uiPriority w:val="99"/>
    <w:semiHidden/>
    <w:unhideWhenUsed/>
    <w:rsid w:val="00505680"/>
    <w:rPr>
      <w:vertAlign w:val="superscript"/>
    </w:rPr>
  </w:style>
  <w:style w:type="paragraph" w:styleId="BalloonText">
    <w:name w:val="Balloon Text"/>
    <w:basedOn w:val="Normal"/>
    <w:link w:val="BalloonTextChar"/>
    <w:uiPriority w:val="99"/>
    <w:semiHidden/>
    <w:unhideWhenUsed/>
    <w:rsid w:val="00655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F5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9E7F5-8CA6-44FB-A81C-70B83E6E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6215</Words>
  <Characters>35431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2019-11-22T07:29:00Z</dcterms:created>
  <dcterms:modified xsi:type="dcterms:W3CDTF">2019-11-22T07:29:00Z</dcterms:modified>
</cp:coreProperties>
</file>