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5EFF0047" w14:textId="219AD292" w:rsidR="00D82C56" w:rsidRDefault="008C4D60" w:rsidP="00E829C9">
      <w:pPr>
        <w:jc w:val="center"/>
        <w:rPr>
          <w:rFonts w:ascii="Arial" w:hAnsi="Arial" w:cs="Arial"/>
          <w:b/>
          <w:sz w:val="22"/>
          <w:szCs w:val="22"/>
        </w:rPr>
      </w:pPr>
      <w:r>
        <w:rPr>
          <w:rFonts w:ascii="Arial" w:hAnsi="Arial" w:cs="Arial"/>
          <w:b/>
          <w:sz w:val="22"/>
          <w:szCs w:val="22"/>
        </w:rPr>
        <w:t>BYCATCH</w:t>
      </w:r>
    </w:p>
    <w:p w14:paraId="48F82B79" w14:textId="2D273A89" w:rsidR="00D82C56" w:rsidRDefault="008C4D60" w:rsidP="00E829C9">
      <w:pPr>
        <w:jc w:val="center"/>
        <w:rPr>
          <w:rFonts w:ascii="Arial" w:hAnsi="Arial" w:cs="Arial"/>
          <w:sz w:val="22"/>
          <w:szCs w:val="22"/>
        </w:rPr>
      </w:pPr>
      <w:r w:rsidRPr="008C4D60">
        <w:rPr>
          <w:rFonts w:ascii="Arial" w:hAnsi="Arial" w:cs="Arial"/>
          <w:sz w:val="22"/>
          <w:szCs w:val="22"/>
        </w:rPr>
        <w:t>UNEP/CMS/COP13/Doc.26.2.3</w:t>
      </w:r>
    </w:p>
    <w:p w14:paraId="2FB3BBF9" w14:textId="77777777" w:rsidR="0056598D" w:rsidRDefault="0056598D" w:rsidP="00E829C9">
      <w:pPr>
        <w:jc w:val="center"/>
        <w:rPr>
          <w:rFonts w:ascii="Arial" w:hAnsi="Arial" w:cs="Arial"/>
          <w:i/>
          <w:sz w:val="22"/>
          <w:szCs w:val="22"/>
        </w:rPr>
      </w:pPr>
    </w:p>
    <w:p w14:paraId="73A89732" w14:textId="658713D4" w:rsidR="00D82C56" w:rsidRDefault="005D43E4" w:rsidP="00E829C9">
      <w:pPr>
        <w:jc w:val="center"/>
        <w:rPr>
          <w:rFonts w:ascii="Arial" w:hAnsi="Arial" w:cs="Arial"/>
          <w:i/>
          <w:sz w:val="22"/>
          <w:szCs w:val="22"/>
        </w:rPr>
      </w:pPr>
      <w:r>
        <w:rPr>
          <w:rFonts w:ascii="Arial" w:hAnsi="Arial" w:cs="Arial"/>
          <w:i/>
          <w:sz w:val="22"/>
          <w:szCs w:val="22"/>
        </w:rPr>
        <w:t xml:space="preserve">(Prepared by </w:t>
      </w:r>
      <w:r w:rsidR="008C4D60">
        <w:rPr>
          <w:rFonts w:ascii="Arial" w:hAnsi="Arial" w:cs="Arial"/>
          <w:i/>
          <w:sz w:val="22"/>
          <w:szCs w:val="22"/>
        </w:rPr>
        <w:t xml:space="preserve">the </w:t>
      </w:r>
      <w:r w:rsidR="00F474BD">
        <w:rPr>
          <w:rFonts w:ascii="Arial" w:hAnsi="Arial" w:cs="Arial"/>
          <w:i/>
          <w:sz w:val="22"/>
          <w:szCs w:val="22"/>
        </w:rPr>
        <w:t>Aquatic Species Working Group</w:t>
      </w:r>
      <w:r>
        <w:rPr>
          <w:rFonts w:ascii="Arial" w:hAnsi="Arial" w:cs="Arial"/>
          <w:i/>
          <w:sz w:val="22"/>
          <w:szCs w:val="22"/>
        </w:rPr>
        <w:t>)</w:t>
      </w:r>
    </w:p>
    <w:p w14:paraId="74FE8E0C" w14:textId="5E9DD88C" w:rsidR="00D82C56" w:rsidRDefault="00D82C56" w:rsidP="00E829C9">
      <w:pPr>
        <w:rPr>
          <w:rFonts w:ascii="Arial" w:hAnsi="Arial" w:cs="Arial"/>
          <w:sz w:val="22"/>
          <w:szCs w:val="22"/>
        </w:rPr>
      </w:pPr>
    </w:p>
    <w:p w14:paraId="649C5778" w14:textId="77777777" w:rsidR="00D82C56" w:rsidRDefault="00D82C56" w:rsidP="00E829C9">
      <w:pPr>
        <w:rPr>
          <w:rFonts w:ascii="Arial" w:hAnsi="Arial" w:cs="Arial"/>
          <w:sz w:val="22"/>
          <w:szCs w:val="22"/>
        </w:rPr>
      </w:pPr>
    </w:p>
    <w:p w14:paraId="5CD49333" w14:textId="41A8BA3B" w:rsidR="00D82C56" w:rsidRDefault="005D43E4" w:rsidP="00E829C9">
      <w:pPr>
        <w:jc w:val="center"/>
        <w:rPr>
          <w:rFonts w:ascii="Arial" w:hAnsi="Arial" w:cs="Arial"/>
          <w:sz w:val="22"/>
          <w:szCs w:val="22"/>
        </w:rPr>
      </w:pPr>
      <w:r>
        <w:rPr>
          <w:rFonts w:ascii="Arial" w:hAnsi="Arial" w:cs="Arial"/>
          <w:sz w:val="22"/>
          <w:szCs w:val="22"/>
        </w:rPr>
        <w:t>DRAFT DECISION</w:t>
      </w:r>
    </w:p>
    <w:p w14:paraId="00FD3E1B" w14:textId="0E444F07" w:rsidR="00261902" w:rsidRDefault="00261902" w:rsidP="00E829C9">
      <w:pPr>
        <w:jc w:val="center"/>
        <w:rPr>
          <w:rFonts w:ascii="Arial" w:hAnsi="Arial" w:cs="Arial"/>
          <w:sz w:val="22"/>
          <w:szCs w:val="22"/>
        </w:rPr>
      </w:pPr>
    </w:p>
    <w:p w14:paraId="05890103" w14:textId="77777777" w:rsidR="00261902" w:rsidRPr="00261902" w:rsidRDefault="00261902" w:rsidP="0056598D">
      <w:pPr>
        <w:widowControl/>
        <w:suppressAutoHyphens w:val="0"/>
        <w:autoSpaceDE/>
        <w:autoSpaceDN/>
        <w:jc w:val="both"/>
        <w:textAlignment w:val="auto"/>
        <w:rPr>
          <w:rFonts w:ascii="Arial" w:eastAsiaTheme="minorHAnsi" w:hAnsi="Arial" w:cs="Arial"/>
          <w:b/>
          <w:i/>
          <w:sz w:val="22"/>
          <w:szCs w:val="22"/>
          <w:lang w:val="en-GB"/>
        </w:rPr>
      </w:pPr>
      <w:r w:rsidRPr="00261902">
        <w:rPr>
          <w:rFonts w:ascii="Arial" w:eastAsiaTheme="minorHAnsi" w:hAnsi="Arial" w:cs="Arial"/>
          <w:b/>
          <w:i/>
          <w:sz w:val="22"/>
          <w:szCs w:val="22"/>
          <w:lang w:val="en-GB"/>
        </w:rPr>
        <w:t xml:space="preserve">Directed to Parties </w:t>
      </w:r>
    </w:p>
    <w:p w14:paraId="73F89519" w14:textId="77777777" w:rsidR="00261902" w:rsidRPr="00261902" w:rsidRDefault="00261902" w:rsidP="0056598D">
      <w:pPr>
        <w:widowControl/>
        <w:suppressAutoHyphens w:val="0"/>
        <w:autoSpaceDE/>
        <w:autoSpaceDN/>
        <w:jc w:val="both"/>
        <w:textAlignment w:val="auto"/>
        <w:rPr>
          <w:rFonts w:ascii="Arial" w:eastAsiaTheme="minorHAnsi" w:hAnsi="Arial" w:cs="Arial"/>
          <w:sz w:val="22"/>
          <w:szCs w:val="22"/>
          <w:lang w:val="en-GB"/>
        </w:rPr>
      </w:pPr>
    </w:p>
    <w:p w14:paraId="1C7F2D26" w14:textId="38557F53" w:rsidR="00C377F2" w:rsidRPr="0056598D" w:rsidRDefault="00261902" w:rsidP="0056598D">
      <w:pPr>
        <w:widowControl/>
        <w:suppressAutoHyphens w:val="0"/>
        <w:autoSpaceDE/>
        <w:autoSpaceDN/>
        <w:adjustRightInd w:val="0"/>
        <w:ind w:left="851" w:hanging="851"/>
        <w:jc w:val="both"/>
        <w:textAlignment w:val="auto"/>
        <w:rPr>
          <w:rFonts w:ascii="Arial" w:eastAsiaTheme="minorHAnsi" w:hAnsi="Arial" w:cstheme="minorBidi"/>
          <w:sz w:val="22"/>
          <w:szCs w:val="22"/>
          <w:u w:val="single"/>
          <w:lang w:val="en-GB"/>
        </w:rPr>
      </w:pPr>
      <w:r w:rsidRPr="00261902">
        <w:rPr>
          <w:rFonts w:ascii="Arial" w:eastAsiaTheme="minorHAnsi" w:hAnsi="Arial" w:cs="Arial"/>
          <w:sz w:val="22"/>
          <w:szCs w:val="22"/>
          <w:lang w:val="en-GB"/>
        </w:rPr>
        <w:t>13.AA</w:t>
      </w:r>
      <w:r w:rsidRPr="00261902">
        <w:rPr>
          <w:rFonts w:ascii="Arial" w:eastAsiaTheme="minorHAnsi" w:hAnsi="Arial" w:cs="Arial"/>
          <w:sz w:val="22"/>
          <w:szCs w:val="22"/>
          <w:lang w:val="en-GB"/>
        </w:rPr>
        <w:tab/>
      </w:r>
      <w:r w:rsidRPr="00261902">
        <w:rPr>
          <w:rFonts w:ascii="Arial" w:eastAsiaTheme="minorHAnsi" w:hAnsi="Arial" w:cs="Arial"/>
          <w:iCs/>
          <w:sz w:val="22"/>
          <w:szCs w:val="22"/>
          <w:lang w:val="en-GB"/>
        </w:rPr>
        <w:t xml:space="preserve">Parties </w:t>
      </w:r>
      <w:r w:rsidRPr="00261902">
        <w:rPr>
          <w:rFonts w:ascii="Arial" w:eastAsiaTheme="minorHAnsi" w:hAnsi="Arial" w:cstheme="minorBidi"/>
          <w:sz w:val="22"/>
          <w:szCs w:val="22"/>
          <w:lang w:val="en-GB"/>
        </w:rPr>
        <w:t xml:space="preserve">that manage fisheries with identified marine mammal bycatch problems </w:t>
      </w:r>
      <w:r w:rsidRPr="00261902">
        <w:rPr>
          <w:rFonts w:ascii="Arial" w:eastAsiaTheme="minorHAnsi" w:hAnsi="Arial" w:cs="Arial"/>
          <w:iCs/>
          <w:sz w:val="22"/>
          <w:szCs w:val="22"/>
          <w:lang w:val="en-GB"/>
        </w:rPr>
        <w:t>are urged to</w:t>
      </w:r>
      <w:r w:rsidR="0056598D">
        <w:rPr>
          <w:rFonts w:ascii="Arial" w:eastAsiaTheme="minorHAnsi" w:hAnsi="Arial" w:cs="Arial"/>
          <w:iCs/>
          <w:sz w:val="22"/>
          <w:szCs w:val="22"/>
          <w:lang w:val="en-GB"/>
        </w:rPr>
        <w:t xml:space="preserve"> </w:t>
      </w:r>
      <w:r w:rsidR="00F41690" w:rsidRPr="006D7AAC">
        <w:rPr>
          <w:rFonts w:ascii="Arial" w:eastAsiaTheme="minorHAnsi" w:hAnsi="Arial" w:cstheme="minorBidi"/>
          <w:sz w:val="22"/>
          <w:szCs w:val="22"/>
          <w:lang w:val="en-GB"/>
        </w:rPr>
        <w:t xml:space="preserve">take account of </w:t>
      </w:r>
      <w:r w:rsidRPr="006D7AAC">
        <w:rPr>
          <w:rFonts w:ascii="Arial" w:eastAsiaTheme="minorHAnsi" w:hAnsi="Arial" w:cstheme="minorBidi"/>
          <w:sz w:val="22"/>
          <w:szCs w:val="22"/>
          <w:lang w:val="en-GB"/>
        </w:rPr>
        <w:t xml:space="preserve"> the Hamilton and Baker (2019) assessment, available as UNEP/CMS/COP13/Inf.11</w:t>
      </w:r>
      <w:r w:rsidR="00F41690" w:rsidRPr="006D7AAC">
        <w:rPr>
          <w:rFonts w:ascii="Arial" w:eastAsiaTheme="minorHAnsi" w:hAnsi="Arial" w:cstheme="minorBidi"/>
          <w:sz w:val="22"/>
          <w:szCs w:val="22"/>
          <w:lang w:val="en-GB"/>
        </w:rPr>
        <w:t xml:space="preserve"> and</w:t>
      </w:r>
      <w:r w:rsidR="00605B0E" w:rsidRPr="006D7AAC">
        <w:rPr>
          <w:rFonts w:ascii="Arial" w:eastAsiaTheme="minorHAnsi" w:hAnsi="Arial" w:cstheme="minorBidi"/>
          <w:sz w:val="22"/>
          <w:szCs w:val="22"/>
          <w:lang w:val="en-GB"/>
        </w:rPr>
        <w:t>, once available,</w:t>
      </w:r>
      <w:r w:rsidR="00F41690" w:rsidRPr="006D7AAC">
        <w:rPr>
          <w:rFonts w:ascii="Arial" w:eastAsiaTheme="minorHAnsi" w:hAnsi="Arial" w:cstheme="minorBidi"/>
          <w:sz w:val="22"/>
          <w:szCs w:val="22"/>
          <w:lang w:val="en-GB"/>
        </w:rPr>
        <w:t xml:space="preserve"> </w:t>
      </w:r>
      <w:r w:rsidRPr="006D7AAC">
        <w:rPr>
          <w:rFonts w:ascii="Arial" w:eastAsiaTheme="minorHAnsi" w:hAnsi="Arial" w:cstheme="minorBidi"/>
          <w:sz w:val="22"/>
          <w:szCs w:val="22"/>
          <w:lang w:val="en-GB"/>
        </w:rPr>
        <w:t xml:space="preserve">the </w:t>
      </w:r>
      <w:r w:rsidRPr="00626840">
        <w:rPr>
          <w:rFonts w:ascii="Arial" w:eastAsiaTheme="minorHAnsi" w:hAnsi="Arial" w:cstheme="minorBidi"/>
          <w:sz w:val="22"/>
          <w:szCs w:val="22"/>
          <w:lang w:val="en-GB"/>
        </w:rPr>
        <w:t xml:space="preserve">FAO </w:t>
      </w:r>
      <w:r w:rsidRPr="00626840">
        <w:rPr>
          <w:rFonts w:ascii="Arial" w:eastAsiaTheme="minorHAnsi" w:hAnsi="Arial" w:cstheme="minorBidi"/>
          <w:iCs/>
          <w:sz w:val="22"/>
          <w:szCs w:val="22"/>
          <w:lang w:val="en-GB"/>
        </w:rPr>
        <w:t>Technical guidelines</w:t>
      </w:r>
      <w:r w:rsidR="00726130" w:rsidRPr="00626840">
        <w:rPr>
          <w:rFonts w:ascii="Arial" w:eastAsiaTheme="minorHAnsi" w:hAnsi="Arial" w:cstheme="minorBidi"/>
          <w:iCs/>
          <w:sz w:val="22"/>
          <w:szCs w:val="22"/>
          <w:lang w:val="en-GB"/>
        </w:rPr>
        <w:t xml:space="preserve"> to </w:t>
      </w:r>
      <w:r w:rsidRPr="00626840">
        <w:rPr>
          <w:rFonts w:ascii="Arial" w:eastAsiaTheme="minorHAnsi" w:hAnsi="Arial" w:cstheme="minorBidi"/>
          <w:iCs/>
          <w:sz w:val="22"/>
          <w:szCs w:val="22"/>
          <w:lang w:val="en-GB"/>
        </w:rPr>
        <w:t xml:space="preserve">reduce bycatch of marine mammals in </w:t>
      </w:r>
      <w:r w:rsidR="000D5EF4" w:rsidRPr="00626840">
        <w:rPr>
          <w:rFonts w:ascii="Arial" w:eastAsiaTheme="minorHAnsi" w:hAnsi="Arial" w:cstheme="minorBidi"/>
          <w:iCs/>
          <w:sz w:val="22"/>
          <w:szCs w:val="22"/>
          <w:lang w:val="en-GB"/>
        </w:rPr>
        <w:t xml:space="preserve">capture </w:t>
      </w:r>
      <w:r w:rsidRPr="00626840">
        <w:rPr>
          <w:rFonts w:ascii="Arial" w:eastAsiaTheme="minorHAnsi" w:hAnsi="Arial" w:cstheme="minorBidi"/>
          <w:iCs/>
          <w:sz w:val="22"/>
          <w:szCs w:val="22"/>
          <w:lang w:val="en-GB"/>
        </w:rPr>
        <w:t>fisheries</w:t>
      </w:r>
      <w:r w:rsidR="006C2579" w:rsidRPr="006D7AAC">
        <w:rPr>
          <w:rFonts w:ascii="Arial" w:eastAsiaTheme="minorHAnsi" w:hAnsi="Arial" w:cstheme="minorBidi"/>
          <w:iCs/>
          <w:sz w:val="22"/>
          <w:szCs w:val="22"/>
          <w:lang w:val="en-GB"/>
        </w:rPr>
        <w:t xml:space="preserve"> and </w:t>
      </w:r>
      <w:r w:rsidR="006C2579" w:rsidRPr="00626840">
        <w:rPr>
          <w:rFonts w:ascii="Arial" w:eastAsiaTheme="minorHAnsi" w:hAnsi="Arial" w:cs="Arial"/>
          <w:bCs/>
          <w:iCs/>
          <w:sz w:val="22"/>
          <w:szCs w:val="22"/>
        </w:rPr>
        <w:t xml:space="preserve">the Leaper and </w:t>
      </w:r>
      <w:proofErr w:type="spellStart"/>
      <w:r w:rsidR="006C2579" w:rsidRPr="00626840">
        <w:rPr>
          <w:rFonts w:ascii="Arial" w:eastAsiaTheme="minorHAnsi" w:hAnsi="Arial" w:cs="Arial"/>
          <w:bCs/>
          <w:iCs/>
          <w:sz w:val="22"/>
          <w:szCs w:val="22"/>
        </w:rPr>
        <w:t>Calderan</w:t>
      </w:r>
      <w:proofErr w:type="spellEnd"/>
      <w:r w:rsidR="006C2579" w:rsidRPr="00626840">
        <w:rPr>
          <w:rFonts w:ascii="Arial" w:eastAsiaTheme="minorHAnsi" w:hAnsi="Arial" w:cs="Arial"/>
          <w:bCs/>
          <w:iCs/>
          <w:sz w:val="22"/>
          <w:szCs w:val="22"/>
        </w:rPr>
        <w:t xml:space="preserve"> (2018) study of methods used to reduce risks of cetacean bycatch and entanglements (CMS Technical Series Publication No. 38</w:t>
      </w:r>
      <w:r w:rsidR="000B22D8" w:rsidRPr="006D7AAC">
        <w:rPr>
          <w:rFonts w:ascii="Arial" w:eastAsiaTheme="minorHAnsi" w:hAnsi="Arial" w:cs="Arial"/>
          <w:bCs/>
          <w:iCs/>
          <w:sz w:val="22"/>
          <w:szCs w:val="22"/>
        </w:rPr>
        <w:t>)</w:t>
      </w:r>
      <w:r w:rsidR="00605B0E" w:rsidRPr="006D7AAC">
        <w:rPr>
          <w:rFonts w:ascii="Arial" w:eastAsiaTheme="minorHAnsi" w:hAnsi="Arial" w:cstheme="minorBidi"/>
          <w:iCs/>
          <w:sz w:val="22"/>
          <w:szCs w:val="22"/>
          <w:lang w:val="en-GB"/>
        </w:rPr>
        <w:t>,</w:t>
      </w:r>
      <w:r w:rsidRPr="006D7AAC">
        <w:rPr>
          <w:rFonts w:ascii="Arial" w:eastAsiaTheme="minorHAnsi" w:hAnsi="Arial" w:cstheme="minorBidi"/>
          <w:sz w:val="22"/>
          <w:szCs w:val="22"/>
          <w:lang w:val="en-GB"/>
        </w:rPr>
        <w:t xml:space="preserve"> </w:t>
      </w:r>
      <w:r w:rsidR="00F41690" w:rsidRPr="006D7AAC">
        <w:rPr>
          <w:rFonts w:ascii="Arial" w:eastAsiaTheme="minorHAnsi" w:hAnsi="Arial" w:cstheme="minorBidi"/>
          <w:sz w:val="22"/>
          <w:szCs w:val="22"/>
          <w:lang w:val="en-GB"/>
        </w:rPr>
        <w:t>in addition to the best available scientific advice for the fisheries</w:t>
      </w:r>
      <w:r w:rsidR="00605B0E" w:rsidRPr="006D7AAC">
        <w:rPr>
          <w:rFonts w:ascii="Arial" w:eastAsiaTheme="minorHAnsi" w:hAnsi="Arial" w:cstheme="minorBidi"/>
          <w:sz w:val="22"/>
          <w:szCs w:val="22"/>
          <w:lang w:val="en-GB"/>
        </w:rPr>
        <w:t xml:space="preserve"> concerned</w:t>
      </w:r>
      <w:r w:rsidRPr="006D7AAC">
        <w:rPr>
          <w:rFonts w:ascii="Arial" w:eastAsiaTheme="minorHAnsi" w:hAnsi="Arial" w:cstheme="minorBidi"/>
          <w:sz w:val="22"/>
          <w:szCs w:val="22"/>
          <w:lang w:val="en-GB"/>
        </w:rPr>
        <w:t xml:space="preserve"> and implement </w:t>
      </w:r>
      <w:r w:rsidR="00983E99" w:rsidRPr="006D7AAC">
        <w:rPr>
          <w:rFonts w:ascii="Arial" w:eastAsiaTheme="minorHAnsi" w:hAnsi="Arial" w:cstheme="minorBidi"/>
          <w:sz w:val="22"/>
          <w:szCs w:val="22"/>
          <w:lang w:val="en-GB"/>
        </w:rPr>
        <w:t xml:space="preserve">effective bycatch </w:t>
      </w:r>
      <w:r w:rsidRPr="006D7AAC">
        <w:rPr>
          <w:rFonts w:ascii="Arial" w:eastAsiaTheme="minorHAnsi" w:hAnsi="Arial" w:cstheme="minorBidi"/>
          <w:sz w:val="22"/>
          <w:szCs w:val="22"/>
          <w:lang w:val="en-GB"/>
        </w:rPr>
        <w:t>mitigation measures for marine mammals, as appropriate to their fishing operations</w:t>
      </w:r>
      <w:r w:rsidR="00C377F2" w:rsidRPr="006D7AAC">
        <w:rPr>
          <w:rFonts w:ascii="Arial" w:eastAsiaTheme="minorHAnsi" w:hAnsi="Arial" w:cstheme="minorBidi"/>
          <w:sz w:val="22"/>
          <w:szCs w:val="22"/>
          <w:lang w:val="en-GB"/>
        </w:rPr>
        <w:t xml:space="preserve"> </w:t>
      </w:r>
      <w:r w:rsidR="00C377F2" w:rsidRPr="00626840">
        <w:rPr>
          <w:rFonts w:ascii="Arial" w:eastAsiaTheme="minorHAnsi" w:hAnsi="Arial" w:cstheme="minorBidi"/>
          <w:sz w:val="22"/>
          <w:szCs w:val="22"/>
          <w:lang w:val="en-GB"/>
        </w:rPr>
        <w:t xml:space="preserve">including the </w:t>
      </w:r>
      <w:r w:rsidR="0040230F" w:rsidRPr="00626840">
        <w:rPr>
          <w:rFonts w:ascii="Arial" w:eastAsiaTheme="minorHAnsi" w:hAnsi="Arial" w:cstheme="minorBidi"/>
          <w:sz w:val="22"/>
          <w:szCs w:val="22"/>
          <w:lang w:val="en-GB"/>
        </w:rPr>
        <w:t>introduction</w:t>
      </w:r>
      <w:r w:rsidR="00C377F2" w:rsidRPr="00626840">
        <w:rPr>
          <w:rFonts w:ascii="Arial" w:eastAsiaTheme="minorHAnsi" w:hAnsi="Arial" w:cstheme="minorBidi"/>
          <w:sz w:val="22"/>
          <w:szCs w:val="22"/>
          <w:lang w:val="en-GB"/>
        </w:rPr>
        <w:t xml:space="preserve"> of alternative gears.</w:t>
      </w:r>
    </w:p>
    <w:p w14:paraId="060F3D71" w14:textId="1837B23A" w:rsidR="000536A4" w:rsidRPr="0056598D" w:rsidRDefault="006D7AAC" w:rsidP="0056598D">
      <w:pPr>
        <w:widowControl/>
        <w:suppressAutoHyphens w:val="0"/>
        <w:autoSpaceDE/>
        <w:autoSpaceDN/>
        <w:jc w:val="both"/>
        <w:textAlignment w:val="auto"/>
        <w:rPr>
          <w:rFonts w:ascii="Arial" w:eastAsiaTheme="minorHAnsi" w:hAnsi="Arial" w:cs="Arial"/>
          <w:b/>
          <w:i/>
          <w:sz w:val="22"/>
          <w:szCs w:val="22"/>
        </w:rPr>
      </w:pPr>
      <w:r w:rsidDel="006D7AAC">
        <w:rPr>
          <w:rFonts w:ascii="Arial" w:eastAsiaTheme="minorHAnsi" w:hAnsi="Arial" w:cstheme="minorBidi"/>
          <w:sz w:val="22"/>
          <w:szCs w:val="22"/>
          <w:lang w:val="en-GB"/>
        </w:rPr>
        <w:t xml:space="preserve"> </w:t>
      </w:r>
    </w:p>
    <w:p w14:paraId="7AB938E9" w14:textId="77777777" w:rsidR="00261902" w:rsidRPr="00261902" w:rsidRDefault="00261902" w:rsidP="0056598D">
      <w:pPr>
        <w:widowControl/>
        <w:suppressAutoHyphens w:val="0"/>
        <w:autoSpaceDE/>
        <w:autoSpaceDN/>
        <w:jc w:val="both"/>
        <w:textAlignment w:val="auto"/>
        <w:rPr>
          <w:rFonts w:ascii="Arial" w:eastAsiaTheme="minorHAnsi" w:hAnsi="Arial" w:cs="Arial"/>
          <w:sz w:val="22"/>
          <w:szCs w:val="22"/>
          <w:lang w:val="en-GB"/>
        </w:rPr>
      </w:pPr>
      <w:r w:rsidRPr="00261902">
        <w:rPr>
          <w:rFonts w:ascii="Arial" w:eastAsiaTheme="minorHAnsi" w:hAnsi="Arial" w:cs="Arial"/>
          <w:b/>
          <w:i/>
          <w:sz w:val="22"/>
          <w:szCs w:val="22"/>
          <w:lang w:val="en-GB"/>
        </w:rPr>
        <w:t xml:space="preserve">Directed to the Scientific Council and its Working Group on Bycatch </w:t>
      </w:r>
    </w:p>
    <w:p w14:paraId="2EC92DF1" w14:textId="77777777" w:rsidR="00261902" w:rsidRPr="00261902" w:rsidRDefault="00261902" w:rsidP="0056598D">
      <w:pPr>
        <w:widowControl/>
        <w:suppressAutoHyphens w:val="0"/>
        <w:autoSpaceDE/>
        <w:autoSpaceDN/>
        <w:jc w:val="both"/>
        <w:textAlignment w:val="auto"/>
        <w:rPr>
          <w:rFonts w:ascii="Arial" w:eastAsiaTheme="minorHAnsi" w:hAnsi="Arial" w:cs="Arial"/>
          <w:sz w:val="22"/>
          <w:szCs w:val="22"/>
          <w:lang w:val="en-GB"/>
        </w:rPr>
      </w:pPr>
    </w:p>
    <w:p w14:paraId="76F45495" w14:textId="2BBD158E" w:rsidR="00261902" w:rsidRPr="00261902" w:rsidRDefault="00261902" w:rsidP="0056598D">
      <w:pPr>
        <w:widowControl/>
        <w:suppressAutoHyphens w:val="0"/>
        <w:autoSpaceDE/>
        <w:autoSpaceDN/>
        <w:ind w:left="851" w:hanging="851"/>
        <w:jc w:val="both"/>
        <w:textAlignment w:val="auto"/>
        <w:rPr>
          <w:rFonts w:ascii="Arial" w:eastAsiaTheme="minorHAnsi" w:hAnsi="Arial" w:cs="Arial"/>
          <w:sz w:val="22"/>
          <w:szCs w:val="22"/>
          <w:lang w:val="en-GB"/>
        </w:rPr>
      </w:pPr>
      <w:r w:rsidRPr="006C2579">
        <w:rPr>
          <w:rFonts w:ascii="Arial" w:eastAsiaTheme="minorHAnsi" w:hAnsi="Arial" w:cs="Arial"/>
          <w:sz w:val="22"/>
          <w:szCs w:val="22"/>
          <w:lang w:val="en-GB"/>
        </w:rPr>
        <w:t>13.BB</w:t>
      </w:r>
      <w:r w:rsidRPr="006C2579">
        <w:rPr>
          <w:rFonts w:ascii="Arial" w:eastAsiaTheme="minorHAnsi" w:hAnsi="Arial" w:cs="Arial"/>
          <w:sz w:val="22"/>
          <w:szCs w:val="22"/>
          <w:lang w:val="en-GB"/>
        </w:rPr>
        <w:tab/>
      </w:r>
      <w:proofErr w:type="gramStart"/>
      <w:r w:rsidRPr="006C2579">
        <w:rPr>
          <w:rFonts w:ascii="Arial" w:eastAsiaTheme="minorHAnsi" w:hAnsi="Arial" w:cs="Arial"/>
          <w:sz w:val="22"/>
          <w:szCs w:val="22"/>
          <w:lang w:val="en-GB"/>
        </w:rPr>
        <w:t>The</w:t>
      </w:r>
      <w:proofErr w:type="gramEnd"/>
      <w:r w:rsidRPr="006C2579">
        <w:rPr>
          <w:rFonts w:ascii="Arial" w:eastAsiaTheme="minorHAnsi" w:hAnsi="Arial" w:cs="Arial"/>
          <w:sz w:val="22"/>
          <w:szCs w:val="22"/>
          <w:lang w:val="en-GB"/>
        </w:rPr>
        <w:t xml:space="preserve"> Scientific Council and the Working Group on Bycatch are invited, subject to the availability of funds and in cooperation with</w:t>
      </w:r>
      <w:r w:rsidRPr="00261902">
        <w:rPr>
          <w:rFonts w:ascii="Arial" w:eastAsiaTheme="minorHAnsi" w:hAnsi="Arial" w:cs="Arial"/>
          <w:sz w:val="22"/>
          <w:szCs w:val="22"/>
          <w:lang w:val="en-GB"/>
        </w:rPr>
        <w:t xml:space="preserve"> </w:t>
      </w:r>
      <w:r w:rsidR="00950009">
        <w:rPr>
          <w:rFonts w:ascii="Arial" w:eastAsiaTheme="minorHAnsi" w:hAnsi="Arial" w:cs="Arial"/>
          <w:sz w:val="22"/>
          <w:szCs w:val="22"/>
          <w:lang w:val="en-GB"/>
        </w:rPr>
        <w:t xml:space="preserve">other relevant organizations such as </w:t>
      </w:r>
      <w:r w:rsidRPr="00261902">
        <w:rPr>
          <w:rFonts w:ascii="Arial" w:eastAsiaTheme="minorHAnsi" w:hAnsi="Arial" w:cs="Arial"/>
          <w:sz w:val="22"/>
          <w:szCs w:val="22"/>
          <w:lang w:val="en-GB"/>
        </w:rPr>
        <w:t xml:space="preserve">the Sharks MOU Advisory Committee </w:t>
      </w:r>
      <w:r w:rsidR="00C94AC5" w:rsidRPr="00C94AC5">
        <w:rPr>
          <w:rFonts w:ascii="Arial" w:eastAsiaTheme="minorHAnsi" w:hAnsi="Arial" w:cs="Arial"/>
          <w:sz w:val="22"/>
          <w:szCs w:val="22"/>
          <w:lang w:val="en-GB"/>
        </w:rPr>
        <w:t xml:space="preserve">and regional fisheries management organisations </w:t>
      </w:r>
      <w:r w:rsidRPr="00261902">
        <w:rPr>
          <w:rFonts w:ascii="Arial" w:eastAsiaTheme="minorHAnsi" w:hAnsi="Arial" w:cs="Arial"/>
          <w:sz w:val="22"/>
          <w:szCs w:val="22"/>
          <w:lang w:val="en-GB"/>
        </w:rPr>
        <w:t>to:</w:t>
      </w:r>
    </w:p>
    <w:p w14:paraId="165DD6C3" w14:textId="77777777" w:rsidR="00261902" w:rsidRPr="00261902" w:rsidRDefault="00261902" w:rsidP="0056598D">
      <w:pPr>
        <w:suppressAutoHyphens w:val="0"/>
        <w:adjustRightInd w:val="0"/>
        <w:jc w:val="both"/>
        <w:textAlignment w:val="auto"/>
        <w:rPr>
          <w:rFonts w:ascii="Arial" w:eastAsiaTheme="minorHAnsi" w:hAnsi="Arial" w:cs="Arial"/>
          <w:sz w:val="22"/>
          <w:szCs w:val="22"/>
          <w:lang w:val="en-GB"/>
        </w:rPr>
      </w:pPr>
    </w:p>
    <w:p w14:paraId="2904A96B" w14:textId="1FECD24C" w:rsidR="00261902" w:rsidRDefault="00261902" w:rsidP="0056598D">
      <w:pPr>
        <w:widowControl/>
        <w:numPr>
          <w:ilvl w:val="0"/>
          <w:numId w:val="4"/>
        </w:numPr>
        <w:suppressAutoHyphens w:val="0"/>
        <w:autoSpaceDE/>
        <w:autoSpaceDN/>
        <w:adjustRightInd w:val="0"/>
        <w:ind w:left="1276" w:hanging="425"/>
        <w:jc w:val="both"/>
        <w:textAlignment w:val="auto"/>
        <w:rPr>
          <w:rFonts w:ascii="Arial" w:eastAsiaTheme="minorHAnsi" w:hAnsi="Arial" w:cs="Arial"/>
          <w:sz w:val="22"/>
          <w:szCs w:val="22"/>
          <w:lang w:val="en-GB"/>
        </w:rPr>
      </w:pPr>
      <w:r w:rsidRPr="00261902">
        <w:rPr>
          <w:rFonts w:ascii="Arial" w:eastAsiaTheme="minorHAnsi" w:hAnsi="Arial" w:cs="Arial"/>
          <w:sz w:val="22"/>
          <w:szCs w:val="22"/>
          <w:lang w:val="en-GB"/>
        </w:rPr>
        <w:t>review current</w:t>
      </w:r>
      <w:r w:rsidR="000F5BF9">
        <w:rPr>
          <w:rFonts w:ascii="Arial" w:eastAsiaTheme="minorHAnsi" w:hAnsi="Arial" w:cs="Arial"/>
          <w:sz w:val="22"/>
          <w:szCs w:val="22"/>
          <w:lang w:val="en-GB"/>
        </w:rPr>
        <w:t xml:space="preserve"> data and knowledge about </w:t>
      </w:r>
      <w:r w:rsidRPr="00261902">
        <w:rPr>
          <w:rFonts w:ascii="Arial" w:eastAsiaTheme="minorHAnsi" w:hAnsi="Arial" w:cs="Arial"/>
          <w:sz w:val="22"/>
          <w:szCs w:val="22"/>
          <w:lang w:val="en-GB"/>
        </w:rPr>
        <w:t>levels of bycatch of CMS-listed chondrichthyan species and existing measures to mitigate bycatch based on species, fishing area, fisheries, fishing season and gear type;</w:t>
      </w:r>
    </w:p>
    <w:p w14:paraId="5C2A81E2" w14:textId="77777777" w:rsidR="0056598D" w:rsidRPr="00261902" w:rsidRDefault="0056598D" w:rsidP="0056598D">
      <w:pPr>
        <w:widowControl/>
        <w:suppressAutoHyphens w:val="0"/>
        <w:autoSpaceDE/>
        <w:autoSpaceDN/>
        <w:adjustRightInd w:val="0"/>
        <w:ind w:left="1276"/>
        <w:jc w:val="both"/>
        <w:textAlignment w:val="auto"/>
        <w:rPr>
          <w:rFonts w:ascii="Arial" w:eastAsiaTheme="minorHAnsi" w:hAnsi="Arial" w:cs="Arial"/>
          <w:sz w:val="22"/>
          <w:szCs w:val="22"/>
          <w:lang w:val="en-GB"/>
        </w:rPr>
      </w:pPr>
    </w:p>
    <w:p w14:paraId="785E1CC8" w14:textId="5B2D292B" w:rsidR="00261902" w:rsidRPr="00261902" w:rsidRDefault="00261902" w:rsidP="0056598D">
      <w:pPr>
        <w:widowControl/>
        <w:numPr>
          <w:ilvl w:val="0"/>
          <w:numId w:val="4"/>
        </w:numPr>
        <w:suppressAutoHyphens w:val="0"/>
        <w:autoSpaceDE/>
        <w:autoSpaceDN/>
        <w:adjustRightInd w:val="0"/>
        <w:ind w:left="1276" w:hanging="425"/>
        <w:jc w:val="both"/>
        <w:textAlignment w:val="auto"/>
        <w:rPr>
          <w:rFonts w:ascii="Arial" w:eastAsiaTheme="minorHAnsi" w:hAnsi="Arial" w:cs="Arial"/>
          <w:sz w:val="22"/>
          <w:szCs w:val="22"/>
          <w:lang w:val="en-GB"/>
        </w:rPr>
      </w:pPr>
      <w:r w:rsidRPr="00261902">
        <w:rPr>
          <w:rFonts w:ascii="Arial" w:eastAsiaTheme="minorHAnsi" w:hAnsi="Arial" w:cs="Arial"/>
          <w:sz w:val="22"/>
          <w:szCs w:val="22"/>
          <w:lang w:val="en-GB"/>
        </w:rPr>
        <w:t>based on the above, identify priorities for bycatch mitigation and make recommendations to Parties and the CMS Sharks MOU on the most effective and appropriate measures to mitigate and reduce bycatch based on the above categories, while ensuring that recommended measures do not act to the disadvantage of other CMS-listed marine species.</w:t>
      </w:r>
    </w:p>
    <w:p w14:paraId="4D8314C0" w14:textId="77777777" w:rsidR="00261902" w:rsidRPr="00261902" w:rsidRDefault="00261902" w:rsidP="0056598D">
      <w:pPr>
        <w:suppressAutoHyphens w:val="0"/>
        <w:adjustRightInd w:val="0"/>
        <w:jc w:val="both"/>
        <w:textAlignment w:val="auto"/>
        <w:rPr>
          <w:rFonts w:ascii="Arial" w:eastAsiaTheme="minorHAnsi" w:hAnsi="Arial" w:cs="Arial"/>
          <w:iCs/>
          <w:sz w:val="22"/>
          <w:szCs w:val="22"/>
          <w:highlight w:val="yellow"/>
          <w:lang w:val="en-GB"/>
        </w:rPr>
      </w:pPr>
    </w:p>
    <w:p w14:paraId="38BFD966" w14:textId="77777777" w:rsidR="00261902" w:rsidRPr="00261902" w:rsidRDefault="00261902" w:rsidP="0056598D">
      <w:pPr>
        <w:widowControl/>
        <w:suppressAutoHyphens w:val="0"/>
        <w:autoSpaceDE/>
        <w:autoSpaceDN/>
        <w:jc w:val="both"/>
        <w:textAlignment w:val="auto"/>
        <w:rPr>
          <w:rFonts w:ascii="Arial" w:eastAsiaTheme="minorHAnsi" w:hAnsi="Arial" w:cs="Arial"/>
          <w:b/>
          <w:i/>
          <w:sz w:val="22"/>
          <w:szCs w:val="22"/>
          <w:lang w:val="en-GB"/>
        </w:rPr>
      </w:pPr>
      <w:r w:rsidRPr="00261902">
        <w:rPr>
          <w:rFonts w:ascii="Arial" w:eastAsiaTheme="minorHAnsi" w:hAnsi="Arial" w:cs="Arial"/>
          <w:b/>
          <w:i/>
          <w:sz w:val="22"/>
          <w:szCs w:val="22"/>
          <w:lang w:val="en-GB"/>
        </w:rPr>
        <w:t>Directed to the Secretariat</w:t>
      </w:r>
    </w:p>
    <w:p w14:paraId="3303FB1E" w14:textId="77777777" w:rsidR="00261902" w:rsidRPr="00261902" w:rsidRDefault="00261902" w:rsidP="0056598D">
      <w:pPr>
        <w:widowControl/>
        <w:suppressAutoHyphens w:val="0"/>
        <w:autoSpaceDE/>
        <w:autoSpaceDN/>
        <w:jc w:val="both"/>
        <w:textAlignment w:val="auto"/>
        <w:rPr>
          <w:rFonts w:ascii="Arial" w:eastAsiaTheme="minorHAnsi" w:hAnsi="Arial" w:cs="Arial"/>
          <w:sz w:val="22"/>
          <w:szCs w:val="22"/>
          <w:lang w:val="en-GB"/>
        </w:rPr>
      </w:pPr>
    </w:p>
    <w:p w14:paraId="3AC5784E" w14:textId="77777777" w:rsidR="00261902" w:rsidRPr="00261902" w:rsidRDefault="00261902" w:rsidP="0056598D">
      <w:pPr>
        <w:widowControl/>
        <w:suppressAutoHyphens w:val="0"/>
        <w:autoSpaceDE/>
        <w:autoSpaceDN/>
        <w:ind w:left="851" w:hanging="851"/>
        <w:jc w:val="both"/>
        <w:textAlignment w:val="auto"/>
        <w:rPr>
          <w:rFonts w:ascii="Arial" w:eastAsiaTheme="minorHAnsi" w:hAnsi="Arial" w:cs="Arial"/>
          <w:iCs/>
          <w:sz w:val="22"/>
          <w:szCs w:val="22"/>
          <w:lang w:val="en-GB"/>
        </w:rPr>
      </w:pPr>
      <w:r w:rsidRPr="00261902">
        <w:rPr>
          <w:rFonts w:ascii="Arial" w:eastAsiaTheme="minorHAnsi" w:hAnsi="Arial" w:cs="Arial"/>
          <w:sz w:val="22"/>
          <w:szCs w:val="22"/>
          <w:lang w:val="en-GB"/>
        </w:rPr>
        <w:t>13.CC</w:t>
      </w:r>
      <w:r w:rsidRPr="00261902">
        <w:rPr>
          <w:rFonts w:ascii="Arial" w:eastAsiaTheme="minorHAnsi" w:hAnsi="Arial" w:cs="Arial"/>
          <w:sz w:val="22"/>
          <w:szCs w:val="22"/>
          <w:lang w:val="en-GB"/>
        </w:rPr>
        <w:tab/>
      </w:r>
      <w:proofErr w:type="gramStart"/>
      <w:r w:rsidRPr="00261902">
        <w:rPr>
          <w:rFonts w:ascii="Arial" w:eastAsiaTheme="minorHAnsi" w:hAnsi="Arial" w:cs="Arial"/>
          <w:sz w:val="22"/>
          <w:szCs w:val="22"/>
          <w:lang w:val="en-GB"/>
        </w:rPr>
        <w:t>The</w:t>
      </w:r>
      <w:proofErr w:type="gramEnd"/>
      <w:r w:rsidRPr="00261902">
        <w:rPr>
          <w:rFonts w:ascii="Arial" w:eastAsiaTheme="minorHAnsi" w:hAnsi="Arial" w:cs="Arial"/>
          <w:sz w:val="22"/>
          <w:szCs w:val="22"/>
          <w:lang w:val="en-GB"/>
        </w:rPr>
        <w:t xml:space="preserve"> Secretariat is requested to, subject to the availability of funds:</w:t>
      </w:r>
    </w:p>
    <w:p w14:paraId="44A509F9" w14:textId="77777777" w:rsidR="00261902" w:rsidRPr="00261902" w:rsidRDefault="00261902" w:rsidP="0056598D">
      <w:pPr>
        <w:widowControl/>
        <w:suppressAutoHyphens w:val="0"/>
        <w:autoSpaceDE/>
        <w:autoSpaceDN/>
        <w:ind w:left="720"/>
        <w:jc w:val="both"/>
        <w:textAlignment w:val="auto"/>
        <w:rPr>
          <w:rFonts w:ascii="Arial" w:eastAsiaTheme="minorHAnsi" w:hAnsi="Arial" w:cs="Arial"/>
          <w:sz w:val="22"/>
          <w:szCs w:val="22"/>
          <w:lang w:val="en-GB"/>
        </w:rPr>
      </w:pPr>
    </w:p>
    <w:p w14:paraId="0A7C73CC" w14:textId="466F2187" w:rsidR="00261902" w:rsidRDefault="00261902" w:rsidP="0056598D">
      <w:pPr>
        <w:widowControl/>
        <w:numPr>
          <w:ilvl w:val="0"/>
          <w:numId w:val="3"/>
        </w:numPr>
        <w:suppressAutoHyphens w:val="0"/>
        <w:autoSpaceDE/>
        <w:autoSpaceDN/>
        <w:adjustRightInd w:val="0"/>
        <w:ind w:left="1276" w:hanging="425"/>
        <w:jc w:val="both"/>
        <w:textAlignment w:val="auto"/>
        <w:rPr>
          <w:rFonts w:ascii="Arial" w:eastAsiaTheme="minorHAnsi" w:hAnsi="Arial" w:cs="Arial"/>
          <w:sz w:val="22"/>
          <w:szCs w:val="22"/>
          <w:lang w:val="en-GB"/>
        </w:rPr>
      </w:pPr>
      <w:r w:rsidRPr="006C2579">
        <w:rPr>
          <w:rFonts w:ascii="Arial" w:eastAsiaTheme="minorHAnsi" w:hAnsi="Arial" w:cs="Arial"/>
          <w:sz w:val="22"/>
          <w:szCs w:val="22"/>
          <w:lang w:val="en-GB"/>
        </w:rPr>
        <w:t>upon the</w:t>
      </w:r>
      <w:r w:rsidRPr="00261902">
        <w:rPr>
          <w:rFonts w:ascii="Arial" w:eastAsiaTheme="minorHAnsi" w:hAnsi="Arial" w:cs="Arial"/>
          <w:sz w:val="22"/>
          <w:szCs w:val="22"/>
          <w:lang w:val="en-GB"/>
        </w:rPr>
        <w:t xml:space="preserve"> request of Parties, and, as appropriate, in collaboration with relevant intergovernmental organizations</w:t>
      </w:r>
      <w:r w:rsidR="00C94AC5">
        <w:rPr>
          <w:rFonts w:ascii="Arial" w:eastAsiaTheme="minorHAnsi" w:hAnsi="Arial" w:cs="Arial"/>
          <w:sz w:val="22"/>
          <w:szCs w:val="22"/>
          <w:lang w:val="en-GB"/>
        </w:rPr>
        <w:t xml:space="preserve">, </w:t>
      </w:r>
      <w:r w:rsidR="00C94AC5" w:rsidRPr="00C94AC5">
        <w:rPr>
          <w:rFonts w:ascii="Arial" w:eastAsiaTheme="minorHAnsi" w:hAnsi="Arial" w:cs="Arial"/>
          <w:sz w:val="22"/>
          <w:szCs w:val="22"/>
          <w:lang w:val="en-GB"/>
        </w:rPr>
        <w:t>including regional fisheries management organisations</w:t>
      </w:r>
      <w:r w:rsidRPr="00261902">
        <w:rPr>
          <w:rFonts w:ascii="Arial" w:eastAsiaTheme="minorHAnsi" w:hAnsi="Arial" w:cs="Arial"/>
          <w:sz w:val="22"/>
          <w:szCs w:val="22"/>
          <w:lang w:val="en-GB"/>
        </w:rPr>
        <w:t>:</w:t>
      </w:r>
    </w:p>
    <w:p w14:paraId="306617BA" w14:textId="77777777" w:rsidR="0056598D" w:rsidRPr="00261902" w:rsidRDefault="0056598D" w:rsidP="0056598D">
      <w:pPr>
        <w:widowControl/>
        <w:suppressAutoHyphens w:val="0"/>
        <w:autoSpaceDE/>
        <w:autoSpaceDN/>
        <w:adjustRightInd w:val="0"/>
        <w:ind w:left="1276"/>
        <w:jc w:val="both"/>
        <w:textAlignment w:val="auto"/>
        <w:rPr>
          <w:rFonts w:ascii="Arial" w:eastAsiaTheme="minorHAnsi" w:hAnsi="Arial" w:cs="Arial"/>
          <w:sz w:val="22"/>
          <w:szCs w:val="22"/>
          <w:lang w:val="en-GB"/>
        </w:rPr>
      </w:pPr>
    </w:p>
    <w:p w14:paraId="4DE7DCFC" w14:textId="5CDD9B05" w:rsidR="00261902" w:rsidRDefault="00261902" w:rsidP="0056598D">
      <w:pPr>
        <w:widowControl/>
        <w:numPr>
          <w:ilvl w:val="1"/>
          <w:numId w:val="2"/>
        </w:numPr>
        <w:suppressAutoHyphens w:val="0"/>
        <w:autoSpaceDE/>
        <w:autoSpaceDN/>
        <w:adjustRightInd w:val="0"/>
        <w:ind w:left="1560" w:hanging="142"/>
        <w:jc w:val="both"/>
        <w:textAlignment w:val="auto"/>
        <w:rPr>
          <w:rFonts w:ascii="Arial" w:eastAsiaTheme="minorHAnsi" w:hAnsi="Arial" w:cs="Arial"/>
          <w:sz w:val="22"/>
          <w:szCs w:val="22"/>
          <w:lang w:val="en-GB"/>
        </w:rPr>
      </w:pPr>
      <w:r w:rsidRPr="00261902">
        <w:rPr>
          <w:rFonts w:ascii="Arial" w:eastAsiaTheme="minorHAnsi" w:hAnsi="Arial" w:cs="Arial"/>
          <w:sz w:val="22"/>
          <w:szCs w:val="22"/>
          <w:lang w:val="en-GB"/>
        </w:rPr>
        <w:t xml:space="preserve">commission national or regional reviews </w:t>
      </w:r>
      <w:r w:rsidRPr="00261902">
        <w:rPr>
          <w:rFonts w:ascii="Arial" w:eastAsiaTheme="minorHAnsi" w:hAnsi="Arial" w:cstheme="minorBidi"/>
          <w:sz w:val="22"/>
          <w:szCs w:val="22"/>
          <w:lang w:val="en-GB"/>
        </w:rPr>
        <w:t xml:space="preserve">to determine relative levels of bycatch of </w:t>
      </w:r>
      <w:r w:rsidR="008C4D60">
        <w:rPr>
          <w:rFonts w:ascii="Arial" w:eastAsiaTheme="minorHAnsi" w:hAnsi="Arial" w:cstheme="minorBidi"/>
          <w:sz w:val="22"/>
          <w:szCs w:val="22"/>
          <w:lang w:val="en-GB"/>
        </w:rPr>
        <w:t xml:space="preserve">all </w:t>
      </w:r>
      <w:r w:rsidRPr="00261902">
        <w:rPr>
          <w:rFonts w:ascii="Arial" w:eastAsiaTheme="minorHAnsi" w:hAnsi="Arial" w:cstheme="minorBidi"/>
          <w:sz w:val="22"/>
          <w:szCs w:val="22"/>
          <w:lang w:val="en-GB"/>
        </w:rPr>
        <w:t>CMS-listed marine species in commercial and artisanal fisheries</w:t>
      </w:r>
      <w:r w:rsidRPr="00261902">
        <w:rPr>
          <w:rFonts w:ascii="Arial" w:eastAsiaTheme="minorHAnsi" w:hAnsi="Arial" w:cs="Arial"/>
          <w:sz w:val="22"/>
          <w:szCs w:val="22"/>
          <w:lang w:val="en-GB"/>
        </w:rPr>
        <w:t xml:space="preserve">; </w:t>
      </w:r>
    </w:p>
    <w:p w14:paraId="3C90F638" w14:textId="77777777" w:rsidR="0056598D" w:rsidRPr="00261902" w:rsidRDefault="0056598D" w:rsidP="0056598D">
      <w:pPr>
        <w:widowControl/>
        <w:suppressAutoHyphens w:val="0"/>
        <w:autoSpaceDE/>
        <w:autoSpaceDN/>
        <w:adjustRightInd w:val="0"/>
        <w:ind w:left="1560"/>
        <w:jc w:val="both"/>
        <w:textAlignment w:val="auto"/>
        <w:rPr>
          <w:rFonts w:ascii="Arial" w:eastAsiaTheme="minorHAnsi" w:hAnsi="Arial" w:cs="Arial"/>
          <w:sz w:val="22"/>
          <w:szCs w:val="22"/>
          <w:lang w:val="en-GB"/>
        </w:rPr>
      </w:pPr>
    </w:p>
    <w:p w14:paraId="7DE539E2" w14:textId="3DA770E4" w:rsidR="00261902" w:rsidRDefault="00261902" w:rsidP="0056598D">
      <w:pPr>
        <w:widowControl/>
        <w:numPr>
          <w:ilvl w:val="1"/>
          <w:numId w:val="2"/>
        </w:numPr>
        <w:suppressAutoHyphens w:val="0"/>
        <w:autoSpaceDE/>
        <w:autoSpaceDN/>
        <w:adjustRightInd w:val="0"/>
        <w:ind w:left="1560" w:hanging="142"/>
        <w:jc w:val="both"/>
        <w:textAlignment w:val="auto"/>
        <w:rPr>
          <w:rFonts w:ascii="Arial" w:eastAsiaTheme="minorHAnsi" w:hAnsi="Arial" w:cs="Arial"/>
          <w:sz w:val="22"/>
          <w:szCs w:val="22"/>
          <w:lang w:val="en-GB"/>
        </w:rPr>
      </w:pPr>
      <w:r w:rsidRPr="00261902">
        <w:rPr>
          <w:rFonts w:ascii="Arial" w:eastAsiaTheme="minorHAnsi" w:hAnsi="Arial" w:cs="Arial"/>
          <w:sz w:val="22"/>
          <w:szCs w:val="22"/>
          <w:lang w:val="en-GB"/>
        </w:rPr>
        <w:t>identify and prioritize fisheries and areas in which adverse impacts of bycatch are highest for CMS-listed marine species; and</w:t>
      </w:r>
      <w:bookmarkStart w:id="0" w:name="_GoBack"/>
      <w:bookmarkEnd w:id="0"/>
    </w:p>
    <w:p w14:paraId="0D21E87A" w14:textId="77777777" w:rsidR="0056598D" w:rsidRDefault="0056598D" w:rsidP="0056598D">
      <w:pPr>
        <w:pStyle w:val="ListParagraph"/>
        <w:rPr>
          <w:rFonts w:ascii="Arial" w:eastAsiaTheme="minorHAnsi" w:hAnsi="Arial" w:cs="Arial"/>
          <w:sz w:val="22"/>
          <w:szCs w:val="22"/>
          <w:lang w:val="en-GB"/>
        </w:rPr>
      </w:pPr>
    </w:p>
    <w:p w14:paraId="5DEA7CC0" w14:textId="77777777" w:rsidR="00261902" w:rsidRPr="00261902" w:rsidRDefault="00261902" w:rsidP="0056598D">
      <w:pPr>
        <w:widowControl/>
        <w:numPr>
          <w:ilvl w:val="1"/>
          <w:numId w:val="2"/>
        </w:numPr>
        <w:suppressAutoHyphens w:val="0"/>
        <w:autoSpaceDE/>
        <w:autoSpaceDN/>
        <w:adjustRightInd w:val="0"/>
        <w:ind w:left="1560" w:hanging="142"/>
        <w:jc w:val="both"/>
        <w:textAlignment w:val="auto"/>
        <w:rPr>
          <w:rFonts w:ascii="Arial" w:eastAsiaTheme="minorHAnsi" w:hAnsi="Arial" w:cs="Arial"/>
          <w:sz w:val="22"/>
          <w:szCs w:val="22"/>
          <w:lang w:val="en-GB"/>
        </w:rPr>
      </w:pPr>
      <w:r w:rsidRPr="00261902">
        <w:rPr>
          <w:rFonts w:ascii="Arial" w:eastAsiaTheme="minorHAnsi" w:hAnsi="Arial" w:cs="Arial"/>
          <w:sz w:val="22"/>
          <w:szCs w:val="22"/>
          <w:lang w:val="en-GB"/>
        </w:rPr>
        <w:t>organize, if warranted, regional workshops to identify appropriate bycatch mitigation measures for fisheries of highest priority.</w:t>
      </w:r>
    </w:p>
    <w:p w14:paraId="07C0B017" w14:textId="77777777" w:rsidR="00261902" w:rsidRPr="00261902" w:rsidRDefault="00261902" w:rsidP="00261902">
      <w:pPr>
        <w:widowControl/>
        <w:suppressAutoHyphens w:val="0"/>
        <w:autoSpaceDE/>
        <w:autoSpaceDN/>
        <w:ind w:left="720"/>
        <w:contextualSpacing/>
        <w:textAlignment w:val="auto"/>
        <w:rPr>
          <w:rFonts w:ascii="Arial" w:eastAsiaTheme="minorHAnsi" w:hAnsi="Arial" w:cs="Arial"/>
          <w:sz w:val="22"/>
          <w:szCs w:val="22"/>
          <w:lang w:val="en-GB"/>
        </w:rPr>
      </w:pPr>
    </w:p>
    <w:p w14:paraId="063009C6" w14:textId="77777777" w:rsidR="00261902" w:rsidRPr="00261902" w:rsidRDefault="00261902" w:rsidP="00261902">
      <w:pPr>
        <w:widowControl/>
        <w:numPr>
          <w:ilvl w:val="0"/>
          <w:numId w:val="2"/>
        </w:numPr>
        <w:suppressAutoHyphens w:val="0"/>
        <w:autoSpaceDE/>
        <w:autoSpaceDN/>
        <w:adjustRightInd w:val="0"/>
        <w:spacing w:after="160" w:line="259" w:lineRule="auto"/>
        <w:ind w:left="1276" w:hanging="425"/>
        <w:jc w:val="both"/>
        <w:textAlignment w:val="auto"/>
        <w:rPr>
          <w:rFonts w:ascii="Arial" w:eastAsiaTheme="minorHAnsi" w:hAnsi="Arial" w:cs="Arial"/>
          <w:sz w:val="22"/>
          <w:szCs w:val="22"/>
          <w:lang w:val="en-GB"/>
        </w:rPr>
      </w:pPr>
      <w:r w:rsidRPr="00261902">
        <w:rPr>
          <w:rFonts w:ascii="Arial" w:eastAsiaTheme="minorHAnsi" w:hAnsi="Arial" w:cs="Arial"/>
          <w:sz w:val="22"/>
          <w:szCs w:val="22"/>
          <w:lang w:val="en-GB"/>
        </w:rPr>
        <w:t xml:space="preserve">support the Scientific Council with the implementation of its task agreed in Decision 13.BB, including by commissioning a review on bycatch in chondrichthyan species and by facilitating cooperation between the Scientific Council and the Sharks MOU Advisory Committee. </w:t>
      </w:r>
    </w:p>
    <w:sectPr w:rsidR="00261902" w:rsidRPr="00261902" w:rsidSect="0056598D">
      <w:headerReference w:type="even" r:id="rId8"/>
      <w:headerReference w:type="default" r:id="rId9"/>
      <w:footerReference w:type="even" r:id="rId10"/>
      <w:footerReference w:type="default" r:id="rId11"/>
      <w:headerReference w:type="first" r:id="rId12"/>
      <w:pgSz w:w="11906" w:h="16838"/>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B5253" w14:textId="77777777" w:rsidR="004C3828" w:rsidRDefault="004C3828">
      <w:r>
        <w:separator/>
      </w:r>
    </w:p>
  </w:endnote>
  <w:endnote w:type="continuationSeparator" w:id="0">
    <w:p w14:paraId="47790E91" w14:textId="77777777" w:rsidR="004C3828" w:rsidRDefault="004C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18F1915B" w:rsidR="00B57A9E" w:rsidRDefault="00B57A9E">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9F596B">
      <w:rPr>
        <w:rFonts w:ascii="Arial" w:hAnsi="Arial" w:cs="Arial"/>
        <w:noProof/>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B57A9E" w:rsidRDefault="00B57A9E">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A34AD" w14:textId="77777777" w:rsidR="004C3828" w:rsidRDefault="004C3828">
      <w:r>
        <w:rPr>
          <w:color w:val="000000"/>
        </w:rPr>
        <w:separator/>
      </w:r>
    </w:p>
  </w:footnote>
  <w:footnote w:type="continuationSeparator" w:id="0">
    <w:p w14:paraId="6CD6444E" w14:textId="77777777" w:rsidR="004C3828" w:rsidRDefault="004C3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4D58C" w14:textId="0273C2A2" w:rsidR="00B57A9E" w:rsidRPr="00E829C9" w:rsidRDefault="00B57A9E" w:rsidP="0056598D">
    <w:pPr>
      <w:pBdr>
        <w:bottom w:val="single" w:sz="4" w:space="1" w:color="auto"/>
      </w:pBdr>
      <w:tabs>
        <w:tab w:val="left" w:pos="5040"/>
        <w:tab w:val="left" w:pos="5760"/>
        <w:tab w:val="left" w:pos="6008"/>
        <w:tab w:val="left" w:pos="6480"/>
        <w:tab w:val="left" w:pos="7200"/>
        <w:tab w:val="left" w:pos="7920"/>
        <w:tab w:val="left" w:pos="8640"/>
      </w:tabs>
      <w:ind w:firstLine="536"/>
      <w:rPr>
        <w:rFonts w:ascii="Arial" w:hAnsi="Arial" w:cs="Arial"/>
        <w:bCs/>
        <w:i/>
        <w:iCs/>
        <w:szCs w:val="20"/>
        <w:lang w:val="en-GB"/>
      </w:rPr>
    </w:pPr>
    <w:r w:rsidRPr="00E829C9">
      <w:rPr>
        <w:rFonts w:ascii="Arial" w:hAnsi="Arial" w:cs="Arial"/>
        <w:bCs/>
        <w:i/>
        <w:iCs/>
        <w:szCs w:val="20"/>
        <w:lang w:val="en-GB"/>
      </w:rPr>
      <w:t>UNEP/CMS/COP13/CR</w:t>
    </w:r>
    <w:r>
      <w:rPr>
        <w:rFonts w:ascii="Arial" w:hAnsi="Arial" w:cs="Arial"/>
        <w:bCs/>
        <w:i/>
        <w:iCs/>
        <w:szCs w:val="20"/>
        <w:lang w:val="en-GB"/>
      </w:rPr>
      <w:t>P26.2.3</w:t>
    </w:r>
  </w:p>
  <w:p w14:paraId="50B9F4CC" w14:textId="77777777" w:rsidR="00B57A9E" w:rsidRDefault="00B57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5A37" w14:textId="662583AB" w:rsidR="00B57A9E" w:rsidRDefault="00B57A9E" w:rsidP="0056598D">
    <w:pPr>
      <w:pBdr>
        <w:bottom w:val="single" w:sz="4" w:space="1" w:color="000000"/>
      </w:pBdr>
      <w:tabs>
        <w:tab w:val="left" w:pos="5040"/>
        <w:tab w:val="left" w:pos="5760"/>
        <w:tab w:val="left" w:pos="6008"/>
        <w:tab w:val="left" w:pos="6480"/>
        <w:tab w:val="left" w:pos="7200"/>
        <w:tab w:val="left" w:pos="7920"/>
        <w:tab w:val="left" w:pos="8640"/>
      </w:tabs>
      <w:jc w:val="right"/>
    </w:pPr>
    <w:r>
      <w:rPr>
        <w:rFonts w:ascii="Arial" w:hAnsi="Arial" w:cs="Arial"/>
        <w:i/>
        <w:szCs w:val="20"/>
        <w:lang w:val="en-GB"/>
      </w:rPr>
      <w:t>UNEP/CMS/COP13/CRP</w:t>
    </w:r>
    <w:r w:rsidR="0056598D">
      <w:rPr>
        <w:rFonts w:ascii="Arial" w:hAnsi="Arial" w:cs="Arial"/>
        <w:i/>
        <w:szCs w:val="20"/>
        <w:lang w:val="en-GB"/>
      </w:rPr>
      <w:t>26.2.3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46D1FB03" w:rsidR="00B57A9E" w:rsidRPr="00E829C9" w:rsidRDefault="00B57A9E"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w:t>
    </w:r>
    <w:r>
      <w:rPr>
        <w:rFonts w:ascii="Arial" w:hAnsi="Arial" w:cs="Arial"/>
        <w:bCs/>
        <w:i/>
        <w:iCs/>
        <w:szCs w:val="20"/>
        <w:lang w:val="en-GB"/>
      </w:rPr>
      <w:t>P26.2.3</w:t>
    </w:r>
  </w:p>
  <w:p w14:paraId="117A266F" w14:textId="77777777" w:rsidR="00B57A9E" w:rsidRDefault="00B57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B796945"/>
    <w:multiLevelType w:val="hybridMultilevel"/>
    <w:tmpl w:val="16F03C48"/>
    <w:lvl w:ilvl="0" w:tplc="08090017">
      <w:start w:val="1"/>
      <w:numFmt w:val="lowerLetter"/>
      <w:lvlText w:val="%1)"/>
      <w:lvlJc w:val="left"/>
      <w:pPr>
        <w:ind w:left="720" w:hanging="360"/>
      </w:pPr>
    </w:lvl>
    <w:lvl w:ilvl="1" w:tplc="2000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E200771"/>
    <w:multiLevelType w:val="hybridMultilevel"/>
    <w:tmpl w:val="16F03C48"/>
    <w:lvl w:ilvl="0" w:tplc="08090017">
      <w:start w:val="1"/>
      <w:numFmt w:val="lowerLetter"/>
      <w:lvlText w:val="%1)"/>
      <w:lvlJc w:val="left"/>
      <w:pPr>
        <w:ind w:left="720" w:hanging="360"/>
      </w:pPr>
    </w:lvl>
    <w:lvl w:ilvl="1" w:tplc="2000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47C66B8"/>
    <w:multiLevelType w:val="hybridMultilevel"/>
    <w:tmpl w:val="F1BC541C"/>
    <w:lvl w:ilvl="0" w:tplc="274C0642">
      <w:start w:val="1"/>
      <w:numFmt w:val="lowerLetter"/>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536A4"/>
    <w:rsid w:val="000B0D60"/>
    <w:rsid w:val="000B22D8"/>
    <w:rsid w:val="000D5EF4"/>
    <w:rsid w:val="000F5BF9"/>
    <w:rsid w:val="00261902"/>
    <w:rsid w:val="002C3179"/>
    <w:rsid w:val="003E747E"/>
    <w:rsid w:val="003F1AD8"/>
    <w:rsid w:val="0040230F"/>
    <w:rsid w:val="0043102F"/>
    <w:rsid w:val="004C3828"/>
    <w:rsid w:val="004F6800"/>
    <w:rsid w:val="005645C4"/>
    <w:rsid w:val="0056598D"/>
    <w:rsid w:val="005D43E4"/>
    <w:rsid w:val="005F0639"/>
    <w:rsid w:val="00605B0E"/>
    <w:rsid w:val="006262EB"/>
    <w:rsid w:val="00626840"/>
    <w:rsid w:val="0069427F"/>
    <w:rsid w:val="006C2579"/>
    <w:rsid w:val="006D7AAC"/>
    <w:rsid w:val="0070138C"/>
    <w:rsid w:val="00726130"/>
    <w:rsid w:val="00765308"/>
    <w:rsid w:val="00766B32"/>
    <w:rsid w:val="007A1066"/>
    <w:rsid w:val="007E1CAD"/>
    <w:rsid w:val="007F2CFE"/>
    <w:rsid w:val="007F58E6"/>
    <w:rsid w:val="008C4D60"/>
    <w:rsid w:val="00940600"/>
    <w:rsid w:val="00950009"/>
    <w:rsid w:val="00983E99"/>
    <w:rsid w:val="0098754E"/>
    <w:rsid w:val="009A009F"/>
    <w:rsid w:val="009E3D65"/>
    <w:rsid w:val="009F596B"/>
    <w:rsid w:val="00A03E2C"/>
    <w:rsid w:val="00AB0AEB"/>
    <w:rsid w:val="00AB73B4"/>
    <w:rsid w:val="00B57A9E"/>
    <w:rsid w:val="00B915A5"/>
    <w:rsid w:val="00BD7D10"/>
    <w:rsid w:val="00C377F2"/>
    <w:rsid w:val="00C61724"/>
    <w:rsid w:val="00C94AC5"/>
    <w:rsid w:val="00CF5DEC"/>
    <w:rsid w:val="00D82C56"/>
    <w:rsid w:val="00E2522C"/>
    <w:rsid w:val="00E26EDD"/>
    <w:rsid w:val="00E772A3"/>
    <w:rsid w:val="00E829C9"/>
    <w:rsid w:val="00F41690"/>
    <w:rsid w:val="00F474BD"/>
    <w:rsid w:val="00F7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680"/>
        <w:tab w:val="right" w:pos="9360"/>
      </w:tabs>
    </w:pPr>
  </w:style>
  <w:style w:type="character" w:customStyle="1" w:styleId="HeaderChar">
    <w:name w:val="Header Char"/>
    <w:basedOn w:val="DefaultParagraphFont"/>
    <w:uiPriority w:val="99"/>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Revision">
    <w:name w:val="Revision"/>
    <w:hidden/>
    <w:uiPriority w:val="99"/>
    <w:semiHidden/>
    <w:rsid w:val="008C4D60"/>
    <w:pPr>
      <w:autoSpaceDN/>
      <w:spacing w:after="0" w:line="240" w:lineRule="auto"/>
      <w:textAlignment w:val="auto"/>
    </w:pPr>
    <w:rPr>
      <w:rFonts w:ascii="Times New Roman" w:eastAsia="Times New Roman" w:hAnsi="Times New Roman"/>
      <w:sz w:val="20"/>
      <w:szCs w:val="24"/>
    </w:rPr>
  </w:style>
  <w:style w:type="paragraph" w:styleId="BalloonText">
    <w:name w:val="Balloon Text"/>
    <w:basedOn w:val="Normal"/>
    <w:link w:val="BalloonTextChar"/>
    <w:uiPriority w:val="99"/>
    <w:semiHidden/>
    <w:unhideWhenUsed/>
    <w:rsid w:val="008C4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D6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C4D60"/>
    <w:rPr>
      <w:sz w:val="16"/>
      <w:szCs w:val="16"/>
    </w:rPr>
  </w:style>
  <w:style w:type="paragraph" w:styleId="CommentText">
    <w:name w:val="annotation text"/>
    <w:basedOn w:val="Normal"/>
    <w:link w:val="CommentTextChar"/>
    <w:uiPriority w:val="99"/>
    <w:semiHidden/>
    <w:unhideWhenUsed/>
    <w:rsid w:val="008C4D60"/>
    <w:rPr>
      <w:szCs w:val="20"/>
    </w:rPr>
  </w:style>
  <w:style w:type="character" w:customStyle="1" w:styleId="CommentTextChar">
    <w:name w:val="Comment Text Char"/>
    <w:basedOn w:val="DefaultParagraphFont"/>
    <w:link w:val="CommentText"/>
    <w:uiPriority w:val="99"/>
    <w:semiHidden/>
    <w:rsid w:val="008C4D60"/>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C4D60"/>
    <w:rPr>
      <w:b/>
      <w:bCs/>
    </w:rPr>
  </w:style>
  <w:style w:type="character" w:customStyle="1" w:styleId="CommentSubjectChar">
    <w:name w:val="Comment Subject Char"/>
    <w:basedOn w:val="CommentTextChar"/>
    <w:link w:val="CommentSubject"/>
    <w:uiPriority w:val="99"/>
    <w:semiHidden/>
    <w:rsid w:val="008C4D60"/>
    <w:rPr>
      <w:rFonts w:ascii="Times New Roman" w:eastAsia="Times New Roman" w:hAnsi="Times New Roman"/>
      <w:b/>
      <w:bCs/>
      <w:sz w:val="20"/>
      <w:szCs w:val="20"/>
    </w:rPr>
  </w:style>
  <w:style w:type="paragraph" w:styleId="ListParagraph">
    <w:name w:val="List Paragraph"/>
    <w:basedOn w:val="Normal"/>
    <w:uiPriority w:val="34"/>
    <w:qFormat/>
    <w:rsid w:val="006C2579"/>
    <w:pPr>
      <w:ind w:left="720"/>
      <w:contextualSpacing/>
    </w:pPr>
  </w:style>
  <w:style w:type="paragraph" w:styleId="FootnoteText">
    <w:name w:val="footnote text"/>
    <w:basedOn w:val="Normal"/>
    <w:link w:val="FootnoteTextChar"/>
    <w:uiPriority w:val="99"/>
    <w:semiHidden/>
    <w:unhideWhenUsed/>
    <w:rsid w:val="00726130"/>
    <w:rPr>
      <w:szCs w:val="20"/>
    </w:rPr>
  </w:style>
  <w:style w:type="character" w:customStyle="1" w:styleId="FootnoteTextChar">
    <w:name w:val="Footnote Text Char"/>
    <w:basedOn w:val="DefaultParagraphFont"/>
    <w:link w:val="FootnoteText"/>
    <w:uiPriority w:val="99"/>
    <w:semiHidden/>
    <w:rsid w:val="00726130"/>
    <w:rPr>
      <w:rFonts w:ascii="Times New Roman" w:eastAsia="Times New Roman" w:hAnsi="Times New Roman"/>
      <w:sz w:val="20"/>
      <w:szCs w:val="20"/>
    </w:rPr>
  </w:style>
  <w:style w:type="character" w:styleId="FootnoteReference">
    <w:name w:val="footnote reference"/>
    <w:basedOn w:val="DefaultParagraphFont"/>
    <w:uiPriority w:val="99"/>
    <w:semiHidden/>
    <w:unhideWhenUsed/>
    <w:rsid w:val="00726130"/>
    <w:rPr>
      <w:vertAlign w:val="superscript"/>
    </w:rPr>
  </w:style>
  <w:style w:type="character" w:styleId="Hyperlink">
    <w:name w:val="Hyperlink"/>
    <w:basedOn w:val="DefaultParagraphFont"/>
    <w:uiPriority w:val="99"/>
    <w:semiHidden/>
    <w:unhideWhenUsed/>
    <w:rsid w:val="007261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6916">
      <w:bodyDiv w:val="1"/>
      <w:marLeft w:val="0"/>
      <w:marRight w:val="0"/>
      <w:marTop w:val="0"/>
      <w:marBottom w:val="0"/>
      <w:divBdr>
        <w:top w:val="none" w:sz="0" w:space="0" w:color="auto"/>
        <w:left w:val="none" w:sz="0" w:space="0" w:color="auto"/>
        <w:bottom w:val="none" w:sz="0" w:space="0" w:color="auto"/>
        <w:right w:val="none" w:sz="0" w:space="0" w:color="auto"/>
      </w:divBdr>
    </w:div>
    <w:div w:id="419451409">
      <w:bodyDiv w:val="1"/>
      <w:marLeft w:val="0"/>
      <w:marRight w:val="0"/>
      <w:marTop w:val="0"/>
      <w:marBottom w:val="0"/>
      <w:divBdr>
        <w:top w:val="none" w:sz="0" w:space="0" w:color="auto"/>
        <w:left w:val="none" w:sz="0" w:space="0" w:color="auto"/>
        <w:bottom w:val="none" w:sz="0" w:space="0" w:color="auto"/>
        <w:right w:val="none" w:sz="0" w:space="0" w:color="auto"/>
      </w:divBdr>
    </w:div>
    <w:div w:id="517240050">
      <w:bodyDiv w:val="1"/>
      <w:marLeft w:val="0"/>
      <w:marRight w:val="0"/>
      <w:marTop w:val="0"/>
      <w:marBottom w:val="0"/>
      <w:divBdr>
        <w:top w:val="none" w:sz="0" w:space="0" w:color="auto"/>
        <w:left w:val="none" w:sz="0" w:space="0" w:color="auto"/>
        <w:bottom w:val="none" w:sz="0" w:space="0" w:color="auto"/>
        <w:right w:val="none" w:sz="0" w:space="0" w:color="auto"/>
      </w:divBdr>
    </w:div>
    <w:div w:id="860707416">
      <w:bodyDiv w:val="1"/>
      <w:marLeft w:val="0"/>
      <w:marRight w:val="0"/>
      <w:marTop w:val="0"/>
      <w:marBottom w:val="0"/>
      <w:divBdr>
        <w:top w:val="none" w:sz="0" w:space="0" w:color="auto"/>
        <w:left w:val="none" w:sz="0" w:space="0" w:color="auto"/>
        <w:bottom w:val="none" w:sz="0" w:space="0" w:color="auto"/>
        <w:right w:val="none" w:sz="0" w:space="0" w:color="auto"/>
      </w:divBdr>
    </w:div>
    <w:div w:id="1068112597">
      <w:bodyDiv w:val="1"/>
      <w:marLeft w:val="0"/>
      <w:marRight w:val="0"/>
      <w:marTop w:val="0"/>
      <w:marBottom w:val="0"/>
      <w:divBdr>
        <w:top w:val="none" w:sz="0" w:space="0" w:color="auto"/>
        <w:left w:val="none" w:sz="0" w:space="0" w:color="auto"/>
        <w:bottom w:val="none" w:sz="0" w:space="0" w:color="auto"/>
        <w:right w:val="none" w:sz="0" w:space="0" w:color="auto"/>
      </w:divBdr>
    </w:div>
    <w:div w:id="1369838525">
      <w:bodyDiv w:val="1"/>
      <w:marLeft w:val="0"/>
      <w:marRight w:val="0"/>
      <w:marTop w:val="0"/>
      <w:marBottom w:val="0"/>
      <w:divBdr>
        <w:top w:val="none" w:sz="0" w:space="0" w:color="auto"/>
        <w:left w:val="none" w:sz="0" w:space="0" w:color="auto"/>
        <w:bottom w:val="none" w:sz="0" w:space="0" w:color="auto"/>
        <w:right w:val="none" w:sz="0" w:space="0" w:color="auto"/>
      </w:divBdr>
    </w:div>
    <w:div w:id="1557742096">
      <w:bodyDiv w:val="1"/>
      <w:marLeft w:val="0"/>
      <w:marRight w:val="0"/>
      <w:marTop w:val="0"/>
      <w:marBottom w:val="0"/>
      <w:divBdr>
        <w:top w:val="none" w:sz="0" w:space="0" w:color="auto"/>
        <w:left w:val="none" w:sz="0" w:space="0" w:color="auto"/>
        <w:bottom w:val="none" w:sz="0" w:space="0" w:color="auto"/>
        <w:right w:val="none" w:sz="0" w:space="0" w:color="auto"/>
      </w:divBdr>
    </w:div>
    <w:div w:id="1764181507">
      <w:bodyDiv w:val="1"/>
      <w:marLeft w:val="0"/>
      <w:marRight w:val="0"/>
      <w:marTop w:val="0"/>
      <w:marBottom w:val="0"/>
      <w:divBdr>
        <w:top w:val="none" w:sz="0" w:space="0" w:color="auto"/>
        <w:left w:val="none" w:sz="0" w:space="0" w:color="auto"/>
        <w:bottom w:val="none" w:sz="0" w:space="0" w:color="auto"/>
        <w:right w:val="none" w:sz="0" w:space="0" w:color="auto"/>
      </w:divBdr>
    </w:div>
    <w:div w:id="1970159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4409B-9CD4-4FCA-AE11-8CDDA20E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2265</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Jenny Renell</cp:lastModifiedBy>
  <cp:revision>2</cp:revision>
  <cp:lastPrinted>2020-02-03T15:02:00Z</cp:lastPrinted>
  <dcterms:created xsi:type="dcterms:W3CDTF">2020-02-19T20:18:00Z</dcterms:created>
  <dcterms:modified xsi:type="dcterms:W3CDTF">2020-02-19T20:18:00Z</dcterms:modified>
</cp:coreProperties>
</file>